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1E0" w:firstRow="1" w:lastRow="1" w:firstColumn="1" w:lastColumn="1" w:noHBand="0" w:noVBand="0"/>
      </w:tblPr>
      <w:tblGrid>
        <w:gridCol w:w="3969"/>
        <w:gridCol w:w="5812"/>
      </w:tblGrid>
      <w:tr w:rsidR="00C11C58" w:rsidRPr="009E71C6" w14:paraId="0A131EF8" w14:textId="77777777" w:rsidTr="009B2561">
        <w:tc>
          <w:tcPr>
            <w:tcW w:w="3969" w:type="dxa"/>
          </w:tcPr>
          <w:p w14:paraId="4C66A5B4" w14:textId="77777777" w:rsidR="00C11C58" w:rsidRPr="009E71C6" w:rsidRDefault="00C11C5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812" w:type="dxa"/>
          </w:tcPr>
          <w:p w14:paraId="18EFBCBD" w14:textId="77777777" w:rsidR="00C11C58" w:rsidRPr="009E71C6" w:rsidRDefault="00C11C58" w:rsidP="00510566">
            <w:pPr>
              <w:pStyle w:val="HTML"/>
              <w:spacing w:line="276" w:lineRule="auto"/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C6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14:paraId="40286A0A" w14:textId="77777777" w:rsidR="00C11C58" w:rsidRPr="009E71C6" w:rsidRDefault="00C11C58" w:rsidP="00510566">
            <w:pPr>
              <w:pStyle w:val="HTML"/>
              <w:spacing w:line="276" w:lineRule="auto"/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C6">
              <w:rPr>
                <w:rFonts w:ascii="Times New Roman" w:hAnsi="Times New Roman" w:cs="Times New Roman"/>
                <w:sz w:val="28"/>
                <w:szCs w:val="28"/>
              </w:rPr>
              <w:t>постановою Кабінету Міністрів України</w:t>
            </w:r>
          </w:p>
          <w:p w14:paraId="6978D121" w14:textId="433D548E" w:rsidR="00C11C58" w:rsidRPr="009E71C6" w:rsidRDefault="007F52E3" w:rsidP="00510566">
            <w:pPr>
              <w:pStyle w:val="HTML"/>
              <w:spacing w:line="276" w:lineRule="auto"/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C6">
              <w:rPr>
                <w:rFonts w:ascii="Times New Roman" w:hAnsi="Times New Roman" w:cs="Times New Roman"/>
                <w:sz w:val="28"/>
                <w:szCs w:val="28"/>
              </w:rPr>
              <w:t xml:space="preserve">від ______________ </w:t>
            </w:r>
            <w:r w:rsidR="00C11C58" w:rsidRPr="009E71C6">
              <w:rPr>
                <w:rFonts w:ascii="Times New Roman" w:hAnsi="Times New Roman" w:cs="Times New Roman"/>
                <w:sz w:val="28"/>
                <w:szCs w:val="28"/>
              </w:rPr>
              <w:t>2020 р. №</w:t>
            </w:r>
            <w:r w:rsidRPr="009E71C6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</w:p>
          <w:p w14:paraId="5AFBD479" w14:textId="373AD8D8" w:rsidR="00C11C58" w:rsidRPr="009E71C6" w:rsidRDefault="00C11C58" w:rsidP="00510566">
            <w:pPr>
              <w:pStyle w:val="HTML"/>
              <w:spacing w:line="276" w:lineRule="auto"/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97D0FC" w14:textId="77777777" w:rsidR="00C11C58" w:rsidRPr="009E71C6" w:rsidRDefault="00C11C58" w:rsidP="00C11C5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14:paraId="4D391290" w14:textId="77777777" w:rsidR="00C11C58" w:rsidRPr="009E71C6" w:rsidRDefault="00C11C58" w:rsidP="00C11C5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14:paraId="695DE601" w14:textId="77777777" w:rsidR="002C346C" w:rsidRPr="009E71C6" w:rsidRDefault="002C346C" w:rsidP="002C346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1C6">
        <w:rPr>
          <w:rFonts w:ascii="Times New Roman" w:hAnsi="Times New Roman" w:cs="Times New Roman"/>
          <w:b/>
          <w:sz w:val="28"/>
          <w:szCs w:val="28"/>
        </w:rPr>
        <w:t>ЗМІНИ,</w:t>
      </w:r>
    </w:p>
    <w:p w14:paraId="524DA222" w14:textId="5C3AF3FB" w:rsidR="002C346C" w:rsidRPr="009E71C6" w:rsidRDefault="002C346C" w:rsidP="002C34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1C6">
        <w:rPr>
          <w:rFonts w:ascii="Times New Roman" w:hAnsi="Times New Roman" w:cs="Times New Roman"/>
          <w:b/>
          <w:sz w:val="28"/>
          <w:szCs w:val="28"/>
        </w:rPr>
        <w:t xml:space="preserve">що вносяться у додаток до постанови Кабінету Міністрів України              </w:t>
      </w:r>
      <w:r w:rsidR="00D31C54" w:rsidRPr="009E71C6">
        <w:rPr>
          <w:rFonts w:ascii="Times New Roman" w:hAnsi="Times New Roman" w:cs="Times New Roman"/>
          <w:b/>
          <w:sz w:val="28"/>
          <w:szCs w:val="28"/>
        </w:rPr>
        <w:t xml:space="preserve">         від 20 грудня 2006 р.</w:t>
      </w:r>
      <w:r w:rsidRPr="009E71C6">
        <w:rPr>
          <w:rFonts w:ascii="Times New Roman" w:hAnsi="Times New Roman" w:cs="Times New Roman"/>
          <w:b/>
          <w:sz w:val="28"/>
          <w:szCs w:val="28"/>
        </w:rPr>
        <w:t xml:space="preserve"> № 1765 </w:t>
      </w:r>
    </w:p>
    <w:p w14:paraId="73A14DF1" w14:textId="77777777" w:rsidR="00C11C58" w:rsidRPr="009E71C6" w:rsidRDefault="00C11C58" w:rsidP="00C11C5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14:paraId="0E38036D" w14:textId="77777777" w:rsidR="00C11C58" w:rsidRPr="009E71C6" w:rsidRDefault="00C11C58" w:rsidP="00C11C5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14:paraId="0DAF8BCC" w14:textId="35571525" w:rsidR="002C346C" w:rsidRPr="009E71C6" w:rsidRDefault="002C346C" w:rsidP="002C346C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1C6">
        <w:rPr>
          <w:rFonts w:ascii="Times New Roman" w:hAnsi="Times New Roman" w:cs="Times New Roman"/>
          <w:sz w:val="28"/>
          <w:szCs w:val="28"/>
        </w:rPr>
        <w:t xml:space="preserve">1. Таблицю до групи 2 «М’ясо та їстівні субпродукти» розділу I </w:t>
      </w:r>
      <w:r w:rsidR="00510566" w:rsidRPr="009E71C6">
        <w:rPr>
          <w:rFonts w:ascii="Times New Roman" w:hAnsi="Times New Roman" w:cs="Times New Roman"/>
          <w:sz w:val="28"/>
          <w:szCs w:val="28"/>
        </w:rPr>
        <w:t>«Живі тварини; продукти тваринного походження»</w:t>
      </w:r>
      <w:r w:rsidR="00510566" w:rsidRPr="009E71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71C6">
        <w:rPr>
          <w:rFonts w:ascii="Times New Roman" w:hAnsi="Times New Roman" w:cs="Times New Roman"/>
          <w:sz w:val="28"/>
          <w:szCs w:val="28"/>
        </w:rPr>
        <w:t>доповнити позицією</w:t>
      </w:r>
      <w:r w:rsidR="00510566" w:rsidRPr="009E71C6">
        <w:rPr>
          <w:rFonts w:ascii="Times New Roman" w:hAnsi="Times New Roman" w:cs="Times New Roman"/>
          <w:sz w:val="28"/>
          <w:szCs w:val="28"/>
        </w:rPr>
        <w:t xml:space="preserve"> такого змісту</w:t>
      </w:r>
      <w:r w:rsidRPr="009E71C6">
        <w:rPr>
          <w:rFonts w:ascii="Times New Roman" w:hAnsi="Times New Roman" w:cs="Times New Roman"/>
          <w:sz w:val="28"/>
          <w:szCs w:val="28"/>
        </w:rPr>
        <w:t>:</w:t>
      </w:r>
    </w:p>
    <w:p w14:paraId="2292C8EF" w14:textId="77777777" w:rsidR="002C346C" w:rsidRPr="009E71C6" w:rsidRDefault="002C346C" w:rsidP="002C346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E71C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097"/>
        <w:gridCol w:w="3827"/>
        <w:gridCol w:w="3709"/>
      </w:tblGrid>
      <w:tr w:rsidR="009E71C6" w:rsidRPr="009E71C6" w14:paraId="3EAD28B3" w14:textId="77777777" w:rsidTr="00D31C54">
        <w:tc>
          <w:tcPr>
            <w:tcW w:w="2097" w:type="dxa"/>
            <w:hideMark/>
          </w:tcPr>
          <w:p w14:paraId="743338A9" w14:textId="77777777" w:rsidR="002C346C" w:rsidRPr="009E71C6" w:rsidRDefault="002C346C" w:rsidP="00CA4C53">
            <w:pPr>
              <w:jc w:val="both"/>
              <w:rPr>
                <w:lang w:eastAsia="uk-UA"/>
              </w:rPr>
            </w:pPr>
            <w:bookmarkStart w:id="1" w:name="_Hlk58321972"/>
            <w:r w:rsidRPr="009E71C6">
              <w:rPr>
                <w:lang w:eastAsia="uk-UA"/>
              </w:rPr>
              <w:t>0206</w:t>
            </w:r>
            <w:bookmarkEnd w:id="1"/>
            <w:r w:rsidRPr="009E71C6">
              <w:rPr>
                <w:lang w:eastAsia="uk-UA"/>
              </w:rPr>
              <w:t xml:space="preserve"> </w:t>
            </w:r>
          </w:p>
        </w:tc>
        <w:tc>
          <w:tcPr>
            <w:tcW w:w="3827" w:type="dxa"/>
            <w:hideMark/>
          </w:tcPr>
          <w:p w14:paraId="6C11A24E" w14:textId="77777777" w:rsidR="002C346C" w:rsidRPr="009E71C6" w:rsidRDefault="002C346C" w:rsidP="00CA4C53">
            <w:pPr>
              <w:jc w:val="both"/>
              <w:rPr>
                <w:lang w:eastAsia="uk-UA"/>
              </w:rPr>
            </w:pPr>
            <w:r w:rsidRPr="009E71C6">
              <w:rPr>
                <w:lang w:eastAsia="uk-UA"/>
              </w:rPr>
              <w:t>Субпродукти їстівні великої рогатої худоби, коней, віслюків, мулів або лошаків, свіжі, охолоджені або морожені</w:t>
            </w:r>
          </w:p>
          <w:p w14:paraId="7B8C6E5D" w14:textId="77777777" w:rsidR="002C346C" w:rsidRPr="009E71C6" w:rsidRDefault="002C346C" w:rsidP="00CA4C53">
            <w:pPr>
              <w:jc w:val="both"/>
              <w:rPr>
                <w:lang w:eastAsia="uk-UA"/>
              </w:rPr>
            </w:pPr>
          </w:p>
          <w:p w14:paraId="5572D281" w14:textId="77777777" w:rsidR="002C346C" w:rsidRPr="009E71C6" w:rsidRDefault="002C346C" w:rsidP="00CA4C53">
            <w:pPr>
              <w:jc w:val="both"/>
              <w:rPr>
                <w:lang w:eastAsia="uk-UA"/>
              </w:rPr>
            </w:pPr>
            <w:r w:rsidRPr="009E71C6">
              <w:rPr>
                <w:lang w:eastAsia="uk-UA"/>
              </w:rPr>
              <w:t xml:space="preserve">Субпродукти їстівні свиней, </w:t>
            </w:r>
            <w:proofErr w:type="spellStart"/>
            <w:r w:rsidRPr="009E71C6">
              <w:rPr>
                <w:lang w:eastAsia="uk-UA"/>
              </w:rPr>
              <w:t>овець</w:t>
            </w:r>
            <w:proofErr w:type="spellEnd"/>
            <w:r w:rsidRPr="009E71C6">
              <w:rPr>
                <w:lang w:eastAsia="uk-UA"/>
              </w:rPr>
              <w:t>, кіз, свіжі, охолоджені або морожені</w:t>
            </w:r>
          </w:p>
          <w:p w14:paraId="31028E48" w14:textId="77777777" w:rsidR="002C346C" w:rsidRPr="009E71C6" w:rsidRDefault="002C346C" w:rsidP="00CA4C53">
            <w:pPr>
              <w:jc w:val="both"/>
              <w:rPr>
                <w:lang w:eastAsia="uk-UA"/>
              </w:rPr>
            </w:pPr>
          </w:p>
          <w:p w14:paraId="4A193DD1" w14:textId="77777777" w:rsidR="002C346C" w:rsidRPr="009E71C6" w:rsidRDefault="002C346C" w:rsidP="00CA4C53">
            <w:pPr>
              <w:jc w:val="both"/>
              <w:rPr>
                <w:lang w:eastAsia="uk-UA"/>
              </w:rPr>
            </w:pPr>
          </w:p>
        </w:tc>
        <w:tc>
          <w:tcPr>
            <w:tcW w:w="3709" w:type="dxa"/>
            <w:hideMark/>
          </w:tcPr>
          <w:p w14:paraId="456556B7" w14:textId="77777777" w:rsidR="002C346C" w:rsidRPr="009E71C6" w:rsidRDefault="002C346C" w:rsidP="00CA4C53">
            <w:pPr>
              <w:jc w:val="both"/>
              <w:rPr>
                <w:lang w:eastAsia="uk-UA"/>
              </w:rPr>
            </w:pPr>
            <w:r w:rsidRPr="009E71C6">
              <w:rPr>
                <w:lang w:eastAsia="uk-UA"/>
              </w:rPr>
              <w:t xml:space="preserve">країною походження цих товарів вважається країна, в якій тварина була відгодована не менше трьох місяців до забою </w:t>
            </w:r>
          </w:p>
          <w:p w14:paraId="5BBC7183" w14:textId="77777777" w:rsidR="002C346C" w:rsidRPr="009E71C6" w:rsidRDefault="002C346C" w:rsidP="00CA4C53">
            <w:pPr>
              <w:jc w:val="both"/>
              <w:rPr>
                <w:lang w:eastAsia="uk-UA"/>
              </w:rPr>
            </w:pPr>
          </w:p>
          <w:p w14:paraId="675B8FEB" w14:textId="77777777" w:rsidR="002C346C" w:rsidRPr="009E71C6" w:rsidRDefault="002C346C" w:rsidP="00CA4C53">
            <w:pPr>
              <w:jc w:val="both"/>
              <w:rPr>
                <w:lang w:eastAsia="uk-UA"/>
              </w:rPr>
            </w:pPr>
            <w:r w:rsidRPr="009E71C6">
              <w:rPr>
                <w:lang w:eastAsia="uk-UA"/>
              </w:rPr>
              <w:t>країною походження цих товарів вважається країна, в якій тварина була відгодована не менше двох місяців до забою</w:t>
            </w:r>
          </w:p>
        </w:tc>
      </w:tr>
    </w:tbl>
    <w:p w14:paraId="13FF3E4F" w14:textId="77777777" w:rsidR="002C346C" w:rsidRPr="009E71C6" w:rsidRDefault="002C346C" w:rsidP="00D31C54">
      <w:pPr>
        <w:pStyle w:val="HTML"/>
        <w:ind w:firstLine="567"/>
        <w:jc w:val="right"/>
        <w:rPr>
          <w:sz w:val="28"/>
          <w:szCs w:val="28"/>
        </w:rPr>
      </w:pPr>
      <w:r w:rsidRPr="009E71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9E71C6">
        <w:rPr>
          <w:rFonts w:ascii="Times New Roman" w:hAnsi="Times New Roman"/>
          <w:sz w:val="28"/>
          <w:szCs w:val="28"/>
        </w:rPr>
        <w:t>»</w:t>
      </w:r>
      <w:r w:rsidRPr="009E71C6">
        <w:rPr>
          <w:rFonts w:ascii="Times New Roman" w:hAnsi="Times New Roman" w:cs="Times New Roman"/>
          <w:sz w:val="28"/>
          <w:szCs w:val="28"/>
        </w:rPr>
        <w:t>.</w:t>
      </w:r>
    </w:p>
    <w:p w14:paraId="42062A07" w14:textId="2E7133FE" w:rsidR="002C346C" w:rsidRPr="009E71C6" w:rsidRDefault="002C346C" w:rsidP="002C346C">
      <w:pPr>
        <w:ind w:firstLine="567"/>
        <w:jc w:val="both"/>
        <w:rPr>
          <w:sz w:val="28"/>
          <w:szCs w:val="28"/>
          <w:lang w:eastAsia="uk-UA"/>
        </w:rPr>
      </w:pPr>
      <w:r w:rsidRPr="009E71C6">
        <w:rPr>
          <w:sz w:val="28"/>
          <w:szCs w:val="28"/>
          <w:lang w:eastAsia="uk-UA"/>
        </w:rPr>
        <w:t xml:space="preserve">2. Розділ ІІ </w:t>
      </w:r>
      <w:bookmarkStart w:id="2" w:name="_Hlk58322961"/>
      <w:r w:rsidR="00510566" w:rsidRPr="009E71C6">
        <w:rPr>
          <w:sz w:val="28"/>
          <w:szCs w:val="28"/>
          <w:lang w:eastAsia="uk-UA"/>
        </w:rPr>
        <w:t>«Продукти рослинного походження»</w:t>
      </w:r>
      <w:bookmarkEnd w:id="2"/>
      <w:r w:rsidR="00510566" w:rsidRPr="009E71C6">
        <w:rPr>
          <w:sz w:val="28"/>
          <w:szCs w:val="28"/>
          <w:lang w:eastAsia="uk-UA"/>
        </w:rPr>
        <w:t xml:space="preserve"> </w:t>
      </w:r>
      <w:r w:rsidRPr="009E71C6">
        <w:rPr>
          <w:sz w:val="28"/>
          <w:szCs w:val="28"/>
          <w:lang w:eastAsia="uk-UA"/>
        </w:rPr>
        <w:t xml:space="preserve">після групи 9 «Кава, чай, мате, або парагвайський чай, і прянощі» доповнити </w:t>
      </w:r>
      <w:r w:rsidR="00CD2794" w:rsidRPr="009E71C6">
        <w:rPr>
          <w:sz w:val="28"/>
          <w:szCs w:val="28"/>
          <w:lang w:eastAsia="uk-UA"/>
        </w:rPr>
        <w:t>групою 11</w:t>
      </w:r>
      <w:r w:rsidRPr="009E71C6">
        <w:rPr>
          <w:sz w:val="28"/>
          <w:szCs w:val="28"/>
          <w:lang w:eastAsia="uk-UA"/>
        </w:rPr>
        <w:t>:</w:t>
      </w:r>
    </w:p>
    <w:p w14:paraId="36002D7C" w14:textId="77777777" w:rsidR="002C346C" w:rsidRPr="009E71C6" w:rsidRDefault="002C346C" w:rsidP="002C346C">
      <w:pPr>
        <w:ind w:firstLine="567"/>
        <w:jc w:val="both"/>
        <w:rPr>
          <w:sz w:val="28"/>
          <w:szCs w:val="28"/>
          <w:lang w:eastAsia="uk-UA"/>
        </w:rPr>
      </w:pPr>
      <w:r w:rsidRPr="009E71C6">
        <w:rPr>
          <w:sz w:val="28"/>
          <w:szCs w:val="28"/>
          <w:lang w:eastAsia="uk-UA"/>
        </w:rPr>
        <w:t xml:space="preserve">                                                  «Група 11 </w:t>
      </w:r>
    </w:p>
    <w:p w14:paraId="3FDDCA6F" w14:textId="77777777" w:rsidR="002C346C" w:rsidRPr="009E71C6" w:rsidRDefault="002C346C" w:rsidP="002C346C">
      <w:pPr>
        <w:jc w:val="center"/>
        <w:rPr>
          <w:sz w:val="28"/>
          <w:szCs w:val="28"/>
          <w:lang w:eastAsia="uk-UA"/>
        </w:rPr>
      </w:pPr>
      <w:r w:rsidRPr="009E71C6">
        <w:rPr>
          <w:sz w:val="28"/>
          <w:szCs w:val="28"/>
          <w:lang w:eastAsia="uk-UA"/>
        </w:rPr>
        <w:t>Продукція борошномельно-круп’яної промисловості;</w:t>
      </w:r>
    </w:p>
    <w:p w14:paraId="3AABE834" w14:textId="77777777" w:rsidR="002C346C" w:rsidRPr="009E71C6" w:rsidRDefault="002C346C" w:rsidP="002C346C">
      <w:pPr>
        <w:jc w:val="center"/>
        <w:rPr>
          <w:sz w:val="28"/>
          <w:szCs w:val="28"/>
          <w:lang w:eastAsia="uk-UA"/>
        </w:rPr>
      </w:pPr>
      <w:r w:rsidRPr="009E71C6">
        <w:rPr>
          <w:sz w:val="28"/>
          <w:szCs w:val="28"/>
          <w:lang w:eastAsia="uk-UA"/>
        </w:rPr>
        <w:t>солод; крохмалі; інулін; пшенична клейковина</w:t>
      </w:r>
    </w:p>
    <w:p w14:paraId="6FF7F199" w14:textId="77777777" w:rsidR="002C346C" w:rsidRPr="009E71C6" w:rsidRDefault="002C346C" w:rsidP="002C346C">
      <w:pPr>
        <w:jc w:val="both"/>
        <w:rPr>
          <w:sz w:val="28"/>
          <w:szCs w:val="28"/>
          <w:lang w:eastAsia="uk-UA"/>
        </w:rPr>
      </w:pPr>
    </w:p>
    <w:p w14:paraId="15FC6B34" w14:textId="77777777" w:rsidR="002C346C" w:rsidRPr="009E71C6" w:rsidRDefault="002C346C" w:rsidP="002C346C">
      <w:pPr>
        <w:ind w:firstLine="567"/>
        <w:jc w:val="both"/>
        <w:rPr>
          <w:sz w:val="28"/>
          <w:szCs w:val="28"/>
          <w:lang w:eastAsia="uk-UA"/>
        </w:rPr>
      </w:pPr>
      <w:r w:rsidRPr="009E71C6">
        <w:rPr>
          <w:sz w:val="28"/>
          <w:szCs w:val="28"/>
          <w:lang w:eastAsia="uk-UA"/>
        </w:rPr>
        <w:t>Додаткові правила групи, що застосовуються до сумішей:</w:t>
      </w:r>
    </w:p>
    <w:p w14:paraId="6F7B304D" w14:textId="77777777" w:rsidR="002C346C" w:rsidRPr="009E71C6" w:rsidRDefault="002C346C" w:rsidP="002C346C">
      <w:pPr>
        <w:ind w:firstLine="567"/>
        <w:jc w:val="both"/>
        <w:rPr>
          <w:sz w:val="28"/>
          <w:szCs w:val="28"/>
          <w:lang w:eastAsia="uk-UA"/>
        </w:rPr>
      </w:pPr>
      <w:r w:rsidRPr="009E71C6">
        <w:rPr>
          <w:sz w:val="28"/>
          <w:szCs w:val="28"/>
          <w:lang w:eastAsia="uk-UA"/>
        </w:rPr>
        <w:t xml:space="preserve">для цілей цього додаткового правила «змішування» означає спеціальну і </w:t>
      </w:r>
      <w:proofErr w:type="spellStart"/>
      <w:r w:rsidRPr="009E71C6">
        <w:rPr>
          <w:sz w:val="28"/>
          <w:szCs w:val="28"/>
          <w:lang w:eastAsia="uk-UA"/>
        </w:rPr>
        <w:t>пропорційно</w:t>
      </w:r>
      <w:proofErr w:type="spellEnd"/>
      <w:r w:rsidRPr="009E71C6">
        <w:rPr>
          <w:sz w:val="28"/>
          <w:szCs w:val="28"/>
          <w:lang w:eastAsia="uk-UA"/>
        </w:rPr>
        <w:t xml:space="preserve"> контрольовану операцію, що складається з об’єднання двох або більше взаємозамінних матеріалів;</w:t>
      </w:r>
    </w:p>
    <w:p w14:paraId="63F8E93D" w14:textId="2349DBD4" w:rsidR="002C346C" w:rsidRPr="009E71C6" w:rsidRDefault="002C346C" w:rsidP="002C346C">
      <w:pPr>
        <w:ind w:firstLine="567"/>
        <w:jc w:val="both"/>
        <w:rPr>
          <w:sz w:val="28"/>
          <w:szCs w:val="28"/>
          <w:lang w:eastAsia="uk-UA"/>
        </w:rPr>
      </w:pPr>
      <w:r w:rsidRPr="009E71C6">
        <w:rPr>
          <w:sz w:val="28"/>
          <w:szCs w:val="28"/>
          <w:lang w:eastAsia="uk-UA"/>
        </w:rPr>
        <w:t xml:space="preserve">країною походження сумішей продуктів цієї групи буде країна походження матеріалів, </w:t>
      </w:r>
      <w:r w:rsidR="00D31C54" w:rsidRPr="009E71C6">
        <w:rPr>
          <w:sz w:val="28"/>
          <w:szCs w:val="28"/>
          <w:lang w:eastAsia="uk-UA"/>
        </w:rPr>
        <w:t>що</w:t>
      </w:r>
      <w:r w:rsidRPr="009E71C6">
        <w:rPr>
          <w:sz w:val="28"/>
          <w:szCs w:val="28"/>
          <w:lang w:eastAsia="uk-UA"/>
        </w:rPr>
        <w:t xml:space="preserve"> становлять більше ніж 50 відсотків сумішей за вагою. Вага матеріалів однакового походження має братися разом;</w:t>
      </w:r>
    </w:p>
    <w:p w14:paraId="5F18BF52" w14:textId="67A43B00" w:rsidR="002C346C" w:rsidRPr="009E71C6" w:rsidRDefault="002C346C" w:rsidP="002C346C">
      <w:pPr>
        <w:ind w:firstLine="567"/>
        <w:jc w:val="both"/>
        <w:rPr>
          <w:sz w:val="28"/>
          <w:szCs w:val="28"/>
          <w:lang w:eastAsia="uk-UA"/>
        </w:rPr>
      </w:pPr>
      <w:r w:rsidRPr="009E71C6">
        <w:rPr>
          <w:sz w:val="28"/>
          <w:szCs w:val="28"/>
          <w:lang w:eastAsia="uk-UA"/>
        </w:rPr>
        <w:t>коли жоден з використовуваних матеріалів не відповідає необхідному відсотку, країною походження сумішей буде країна, в якій відбувалося змішування.</w:t>
      </w:r>
    </w:p>
    <w:p w14:paraId="537097C9" w14:textId="21BECFC4" w:rsidR="002C346C" w:rsidRPr="009E71C6" w:rsidRDefault="002C346C" w:rsidP="002C346C">
      <w:pPr>
        <w:ind w:firstLine="567"/>
        <w:jc w:val="both"/>
        <w:rPr>
          <w:sz w:val="28"/>
          <w:szCs w:val="28"/>
          <w:lang w:eastAsia="uk-UA"/>
        </w:rPr>
      </w:pPr>
      <w:r w:rsidRPr="009E71C6">
        <w:rPr>
          <w:sz w:val="28"/>
          <w:szCs w:val="28"/>
          <w:lang w:eastAsia="uk-UA"/>
        </w:rPr>
        <w:t xml:space="preserve">Додаткове правило групи </w:t>
      </w:r>
      <w:r w:rsidR="00D31C54" w:rsidRPr="009E71C6">
        <w:rPr>
          <w:sz w:val="28"/>
          <w:szCs w:val="28"/>
          <w:lang w:eastAsia="uk-UA"/>
        </w:rPr>
        <w:t>–</w:t>
      </w:r>
      <w:r w:rsidRPr="009E71C6">
        <w:rPr>
          <w:sz w:val="28"/>
          <w:szCs w:val="28"/>
          <w:lang w:eastAsia="uk-UA"/>
        </w:rPr>
        <w:t xml:space="preserve"> якщо країн</w:t>
      </w:r>
      <w:r w:rsidR="005220D9" w:rsidRPr="009E71C6">
        <w:rPr>
          <w:sz w:val="28"/>
          <w:szCs w:val="28"/>
          <w:lang w:eastAsia="uk-UA"/>
        </w:rPr>
        <w:t>а</w:t>
      </w:r>
      <w:r w:rsidRPr="009E71C6">
        <w:rPr>
          <w:sz w:val="28"/>
          <w:szCs w:val="28"/>
          <w:lang w:eastAsia="uk-UA"/>
        </w:rPr>
        <w:t xml:space="preserve"> походження не може бути визначен</w:t>
      </w:r>
      <w:r w:rsidR="005220D9" w:rsidRPr="009E71C6">
        <w:rPr>
          <w:sz w:val="28"/>
          <w:szCs w:val="28"/>
          <w:lang w:eastAsia="uk-UA"/>
        </w:rPr>
        <w:t>а</w:t>
      </w:r>
      <w:r w:rsidRPr="009E71C6">
        <w:rPr>
          <w:sz w:val="28"/>
          <w:szCs w:val="28"/>
          <w:lang w:eastAsia="uk-UA"/>
        </w:rPr>
        <w:t xml:space="preserve"> шляхом застосування основних правил та іншого додаткового правила </w:t>
      </w:r>
      <w:r w:rsidRPr="009E71C6">
        <w:rPr>
          <w:sz w:val="28"/>
          <w:szCs w:val="28"/>
          <w:lang w:eastAsia="uk-UA"/>
        </w:rPr>
        <w:lastRenderedPageBreak/>
        <w:t>(правил) групи, країною походження товарів вважається країна, з якої походить основна частина матеріалів, як це визначено з урахуванням ваги матеріалів.</w:t>
      </w:r>
    </w:p>
    <w:p w14:paraId="217BE28C" w14:textId="77777777" w:rsidR="002C346C" w:rsidRPr="009E71C6" w:rsidRDefault="002C346C" w:rsidP="002C346C">
      <w:pPr>
        <w:ind w:firstLine="567"/>
        <w:jc w:val="both"/>
        <w:rPr>
          <w:sz w:val="28"/>
          <w:szCs w:val="28"/>
          <w:lang w:eastAsia="uk-U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6"/>
        <w:gridCol w:w="4110"/>
        <w:gridCol w:w="3284"/>
      </w:tblGrid>
      <w:tr w:rsidR="009E71C6" w:rsidRPr="009E71C6" w14:paraId="654EADA1" w14:textId="77777777" w:rsidTr="00CA4C53">
        <w:tc>
          <w:tcPr>
            <w:tcW w:w="2127" w:type="dxa"/>
            <w:hideMark/>
          </w:tcPr>
          <w:p w14:paraId="28AED73F" w14:textId="77777777" w:rsidR="002C346C" w:rsidRPr="009E71C6" w:rsidRDefault="002C346C" w:rsidP="00CA4C53">
            <w:pPr>
              <w:jc w:val="center"/>
              <w:rPr>
                <w:lang w:eastAsia="uk-UA"/>
              </w:rPr>
            </w:pPr>
            <w:r w:rsidRPr="009E71C6">
              <w:rPr>
                <w:lang w:eastAsia="uk-UA"/>
              </w:rPr>
              <w:t>Код згідно             з УКТЗЕД</w:t>
            </w:r>
          </w:p>
        </w:tc>
        <w:tc>
          <w:tcPr>
            <w:tcW w:w="4110" w:type="dxa"/>
            <w:hideMark/>
          </w:tcPr>
          <w:p w14:paraId="5684632D" w14:textId="77777777" w:rsidR="002C346C" w:rsidRPr="009E71C6" w:rsidRDefault="002C346C" w:rsidP="00CA4C53">
            <w:pPr>
              <w:jc w:val="center"/>
              <w:rPr>
                <w:lang w:eastAsia="uk-UA"/>
              </w:rPr>
            </w:pPr>
            <w:r w:rsidRPr="009E71C6">
              <w:rPr>
                <w:lang w:eastAsia="uk-UA"/>
              </w:rPr>
              <w:t>Опис товару</w:t>
            </w:r>
          </w:p>
        </w:tc>
        <w:tc>
          <w:tcPr>
            <w:tcW w:w="3284" w:type="dxa"/>
            <w:hideMark/>
          </w:tcPr>
          <w:p w14:paraId="2FDDA6A4" w14:textId="77777777" w:rsidR="002C346C" w:rsidRPr="009E71C6" w:rsidRDefault="002C346C" w:rsidP="00CA4C53">
            <w:pPr>
              <w:jc w:val="center"/>
              <w:rPr>
                <w:lang w:eastAsia="uk-UA"/>
              </w:rPr>
            </w:pPr>
            <w:r w:rsidRPr="009E71C6">
              <w:rPr>
                <w:lang w:eastAsia="uk-UA"/>
              </w:rPr>
              <w:t>Основні правила</w:t>
            </w:r>
          </w:p>
        </w:tc>
      </w:tr>
      <w:tr w:rsidR="009E71C6" w:rsidRPr="009E71C6" w14:paraId="6A489228" w14:textId="77777777" w:rsidTr="00CA4C53">
        <w:tc>
          <w:tcPr>
            <w:tcW w:w="2127" w:type="dxa"/>
            <w:hideMark/>
          </w:tcPr>
          <w:p w14:paraId="1667E157" w14:textId="77777777" w:rsidR="002C346C" w:rsidRPr="009E71C6" w:rsidRDefault="002C346C" w:rsidP="00CA4C53">
            <w:pPr>
              <w:jc w:val="center"/>
              <w:rPr>
                <w:lang w:eastAsia="uk-UA"/>
              </w:rPr>
            </w:pPr>
            <w:r w:rsidRPr="009E71C6">
              <w:rPr>
                <w:lang w:eastAsia="uk-UA"/>
              </w:rPr>
              <w:t>1101 00</w:t>
            </w:r>
          </w:p>
        </w:tc>
        <w:tc>
          <w:tcPr>
            <w:tcW w:w="4110" w:type="dxa"/>
            <w:hideMark/>
          </w:tcPr>
          <w:p w14:paraId="2A3C9701" w14:textId="77777777" w:rsidR="002C346C" w:rsidRPr="009E71C6" w:rsidRDefault="002C346C" w:rsidP="00CA4C53">
            <w:pPr>
              <w:jc w:val="both"/>
              <w:rPr>
                <w:lang w:eastAsia="uk-UA"/>
              </w:rPr>
            </w:pPr>
            <w:r w:rsidRPr="009E71C6">
              <w:rPr>
                <w:lang w:eastAsia="uk-UA"/>
              </w:rPr>
              <w:t>Борошно пшеничне або із суміші пшениці та жита (</w:t>
            </w:r>
            <w:proofErr w:type="spellStart"/>
            <w:r w:rsidRPr="009E71C6">
              <w:rPr>
                <w:lang w:eastAsia="uk-UA"/>
              </w:rPr>
              <w:t>меслину</w:t>
            </w:r>
            <w:proofErr w:type="spellEnd"/>
            <w:r w:rsidRPr="009E71C6">
              <w:rPr>
                <w:lang w:eastAsia="uk-UA"/>
              </w:rPr>
              <w:t>)</w:t>
            </w:r>
          </w:p>
        </w:tc>
        <w:tc>
          <w:tcPr>
            <w:tcW w:w="3284" w:type="dxa"/>
            <w:hideMark/>
          </w:tcPr>
          <w:p w14:paraId="7179D761" w14:textId="77777777" w:rsidR="002C346C" w:rsidRPr="009E71C6" w:rsidRDefault="002C346C" w:rsidP="00CA4C53">
            <w:pPr>
              <w:jc w:val="both"/>
              <w:rPr>
                <w:lang w:eastAsia="uk-UA"/>
              </w:rPr>
            </w:pPr>
            <w:r w:rsidRPr="009E71C6">
              <w:rPr>
                <w:lang w:eastAsia="uk-UA"/>
              </w:rPr>
              <w:t>зміна товарної групи з             будь-якої іншої товарної групи</w:t>
            </w:r>
          </w:p>
        </w:tc>
      </w:tr>
      <w:tr w:rsidR="009E71C6" w:rsidRPr="009E71C6" w14:paraId="3070CFDD" w14:textId="77777777" w:rsidTr="00CA4C53">
        <w:tc>
          <w:tcPr>
            <w:tcW w:w="2127" w:type="dxa"/>
            <w:hideMark/>
          </w:tcPr>
          <w:p w14:paraId="7D1BF45A" w14:textId="77777777" w:rsidR="002C346C" w:rsidRPr="009E71C6" w:rsidRDefault="002C346C" w:rsidP="00CA4C53">
            <w:pPr>
              <w:jc w:val="center"/>
              <w:rPr>
                <w:rStyle w:val="tlid-translation"/>
              </w:rPr>
            </w:pPr>
            <w:r w:rsidRPr="009E71C6">
              <w:rPr>
                <w:rStyle w:val="tlid-translation"/>
              </w:rPr>
              <w:t>1102</w:t>
            </w:r>
          </w:p>
        </w:tc>
        <w:tc>
          <w:tcPr>
            <w:tcW w:w="4110" w:type="dxa"/>
            <w:hideMark/>
          </w:tcPr>
          <w:p w14:paraId="347A0925" w14:textId="77777777" w:rsidR="002C346C" w:rsidRPr="009E71C6" w:rsidRDefault="002C346C" w:rsidP="00CA4C53">
            <w:pPr>
              <w:jc w:val="both"/>
              <w:rPr>
                <w:rStyle w:val="tlid-translation"/>
              </w:rPr>
            </w:pPr>
            <w:r w:rsidRPr="009E71C6">
              <w:rPr>
                <w:rStyle w:val="tlid-translation"/>
              </w:rPr>
              <w:t xml:space="preserve">Борошно із зерна інших зернових культур, крім </w:t>
            </w:r>
            <w:r w:rsidRPr="009E71C6">
              <w:rPr>
                <w:lang w:eastAsia="uk-UA"/>
              </w:rPr>
              <w:t>пшеничного, або із суміші пшениці та жита (</w:t>
            </w:r>
            <w:proofErr w:type="spellStart"/>
            <w:r w:rsidRPr="009E71C6">
              <w:rPr>
                <w:lang w:eastAsia="uk-UA"/>
              </w:rPr>
              <w:t>меслину</w:t>
            </w:r>
            <w:proofErr w:type="spellEnd"/>
            <w:r w:rsidRPr="009E71C6">
              <w:rPr>
                <w:lang w:eastAsia="uk-UA"/>
              </w:rPr>
              <w:t>)</w:t>
            </w:r>
          </w:p>
        </w:tc>
        <w:tc>
          <w:tcPr>
            <w:tcW w:w="3284" w:type="dxa"/>
            <w:hideMark/>
          </w:tcPr>
          <w:p w14:paraId="48BDB25F" w14:textId="77777777" w:rsidR="002C346C" w:rsidRPr="009E71C6" w:rsidRDefault="002C346C" w:rsidP="00CA4C53">
            <w:pPr>
              <w:jc w:val="both"/>
              <w:rPr>
                <w:lang w:eastAsia="uk-UA"/>
              </w:rPr>
            </w:pPr>
            <w:r w:rsidRPr="009E71C6">
              <w:rPr>
                <w:lang w:eastAsia="uk-UA"/>
              </w:rPr>
              <w:t>зміна товарної групи з             будь-якої іншої товарної групи</w:t>
            </w:r>
          </w:p>
        </w:tc>
      </w:tr>
      <w:tr w:rsidR="009E71C6" w:rsidRPr="009E71C6" w14:paraId="0E13B38F" w14:textId="77777777" w:rsidTr="00CA4C53">
        <w:tc>
          <w:tcPr>
            <w:tcW w:w="2127" w:type="dxa"/>
            <w:hideMark/>
          </w:tcPr>
          <w:p w14:paraId="72E31398" w14:textId="77777777" w:rsidR="002C346C" w:rsidRPr="009E71C6" w:rsidRDefault="002C346C" w:rsidP="00CA4C53">
            <w:pPr>
              <w:jc w:val="center"/>
              <w:rPr>
                <w:rStyle w:val="tlid-translation"/>
              </w:rPr>
            </w:pPr>
            <w:r w:rsidRPr="009E71C6">
              <w:rPr>
                <w:rStyle w:val="tlid-translation"/>
              </w:rPr>
              <w:t>1103</w:t>
            </w:r>
          </w:p>
        </w:tc>
        <w:tc>
          <w:tcPr>
            <w:tcW w:w="4110" w:type="dxa"/>
            <w:hideMark/>
          </w:tcPr>
          <w:p w14:paraId="0C73A4E9" w14:textId="77777777" w:rsidR="002C346C" w:rsidRPr="009E71C6" w:rsidRDefault="002C346C" w:rsidP="00CA4C53">
            <w:pPr>
              <w:jc w:val="both"/>
              <w:rPr>
                <w:rStyle w:val="tlid-translation"/>
              </w:rPr>
            </w:pPr>
            <w:r w:rsidRPr="009E71C6">
              <w:rPr>
                <w:rStyle w:val="tlid-translation"/>
              </w:rPr>
              <w:t>Крупи, крупка та гранули із зерна зернових культур</w:t>
            </w:r>
          </w:p>
        </w:tc>
        <w:tc>
          <w:tcPr>
            <w:tcW w:w="3284" w:type="dxa"/>
            <w:hideMark/>
          </w:tcPr>
          <w:p w14:paraId="4B8A2755" w14:textId="77777777" w:rsidR="002C346C" w:rsidRPr="009E71C6" w:rsidRDefault="002C346C" w:rsidP="00CA4C53">
            <w:pPr>
              <w:jc w:val="both"/>
              <w:rPr>
                <w:lang w:eastAsia="uk-UA"/>
              </w:rPr>
            </w:pPr>
            <w:r w:rsidRPr="009E71C6">
              <w:rPr>
                <w:lang w:eastAsia="uk-UA"/>
              </w:rPr>
              <w:t>зміна товарної групи з             будь-якої іншої товарної групи</w:t>
            </w:r>
          </w:p>
        </w:tc>
      </w:tr>
      <w:tr w:rsidR="009E71C6" w:rsidRPr="009E71C6" w14:paraId="7FA77D2C" w14:textId="77777777" w:rsidTr="00CA4C53">
        <w:tc>
          <w:tcPr>
            <w:tcW w:w="2127" w:type="dxa"/>
            <w:hideMark/>
          </w:tcPr>
          <w:p w14:paraId="24DC39F6" w14:textId="77777777" w:rsidR="002C346C" w:rsidRPr="009E71C6" w:rsidRDefault="002C346C" w:rsidP="00CA4C53">
            <w:pPr>
              <w:jc w:val="center"/>
              <w:rPr>
                <w:rStyle w:val="tlid-translation"/>
              </w:rPr>
            </w:pPr>
            <w:r w:rsidRPr="009E71C6">
              <w:rPr>
                <w:rStyle w:val="tlid-translation"/>
              </w:rPr>
              <w:t>1104</w:t>
            </w:r>
          </w:p>
        </w:tc>
        <w:tc>
          <w:tcPr>
            <w:tcW w:w="4110" w:type="dxa"/>
            <w:hideMark/>
          </w:tcPr>
          <w:p w14:paraId="2FA85102" w14:textId="77777777" w:rsidR="002C346C" w:rsidRPr="009E71C6" w:rsidRDefault="002C346C" w:rsidP="00CA4C53">
            <w:pPr>
              <w:jc w:val="both"/>
              <w:rPr>
                <w:rStyle w:val="tlid-translation"/>
              </w:rPr>
            </w:pPr>
            <w:r w:rsidRPr="009E71C6">
              <w:rPr>
                <w:rStyle w:val="tlid-translation"/>
              </w:rPr>
              <w:t xml:space="preserve">Зерно зернових культур, оброблене іншими способами (наприклад, лущене, плющене, у вигляді пластівців, обрушене, різане (ядро) або подрібнене), за винятком рису товарної позиції 1006; зародки зерна зернових культур, цілі, плющені, у вигляді пластівців або мелені </w:t>
            </w:r>
          </w:p>
        </w:tc>
        <w:tc>
          <w:tcPr>
            <w:tcW w:w="3284" w:type="dxa"/>
            <w:hideMark/>
          </w:tcPr>
          <w:p w14:paraId="67388DDE" w14:textId="77777777" w:rsidR="002C346C" w:rsidRPr="009E71C6" w:rsidRDefault="002C346C" w:rsidP="00CA4C53">
            <w:pPr>
              <w:jc w:val="both"/>
              <w:rPr>
                <w:lang w:eastAsia="uk-UA"/>
              </w:rPr>
            </w:pPr>
            <w:r w:rsidRPr="009E71C6">
              <w:rPr>
                <w:lang w:eastAsia="uk-UA"/>
              </w:rPr>
              <w:t>зміна товарної групи з             будь-якої іншої товарної групи</w:t>
            </w:r>
          </w:p>
        </w:tc>
      </w:tr>
      <w:tr w:rsidR="009E71C6" w:rsidRPr="009E71C6" w14:paraId="06939B3F" w14:textId="77777777" w:rsidTr="00CA4C53">
        <w:tc>
          <w:tcPr>
            <w:tcW w:w="2127" w:type="dxa"/>
            <w:hideMark/>
          </w:tcPr>
          <w:p w14:paraId="577A0708" w14:textId="77777777" w:rsidR="002C346C" w:rsidRPr="009E71C6" w:rsidRDefault="002C346C" w:rsidP="00CA4C53">
            <w:pPr>
              <w:jc w:val="center"/>
              <w:rPr>
                <w:rStyle w:val="tlid-translation"/>
              </w:rPr>
            </w:pPr>
            <w:r w:rsidRPr="009E71C6">
              <w:rPr>
                <w:rStyle w:val="tlid-translation"/>
              </w:rPr>
              <w:t>1105</w:t>
            </w:r>
          </w:p>
        </w:tc>
        <w:tc>
          <w:tcPr>
            <w:tcW w:w="4110" w:type="dxa"/>
            <w:hideMark/>
          </w:tcPr>
          <w:p w14:paraId="7F6C9618" w14:textId="77777777" w:rsidR="002C346C" w:rsidRPr="009E71C6" w:rsidRDefault="002C346C" w:rsidP="00CA4C53">
            <w:pPr>
              <w:jc w:val="both"/>
              <w:rPr>
                <w:rStyle w:val="tlid-translation"/>
              </w:rPr>
            </w:pPr>
            <w:r w:rsidRPr="009E71C6">
              <w:rPr>
                <w:rStyle w:val="tlid-translation"/>
              </w:rPr>
              <w:t xml:space="preserve">Борошно, крупи, порошок, пластівці, гранули з картоплі </w:t>
            </w:r>
          </w:p>
        </w:tc>
        <w:tc>
          <w:tcPr>
            <w:tcW w:w="3284" w:type="dxa"/>
            <w:hideMark/>
          </w:tcPr>
          <w:p w14:paraId="03C70EE8" w14:textId="77777777" w:rsidR="002C346C" w:rsidRPr="009E71C6" w:rsidRDefault="002C346C" w:rsidP="00CA4C53">
            <w:pPr>
              <w:jc w:val="both"/>
              <w:rPr>
                <w:lang w:eastAsia="uk-UA"/>
              </w:rPr>
            </w:pPr>
            <w:r w:rsidRPr="009E71C6">
              <w:rPr>
                <w:rStyle w:val="tlid-translation"/>
              </w:rPr>
              <w:t>зміна товарної групи з             будь-якої іншої товарної групи</w:t>
            </w:r>
          </w:p>
        </w:tc>
      </w:tr>
      <w:tr w:rsidR="009E71C6" w:rsidRPr="009E71C6" w14:paraId="4F2B8680" w14:textId="77777777" w:rsidTr="00CA4C53">
        <w:tc>
          <w:tcPr>
            <w:tcW w:w="2127" w:type="dxa"/>
            <w:hideMark/>
          </w:tcPr>
          <w:p w14:paraId="67B785DE" w14:textId="77777777" w:rsidR="002C346C" w:rsidRPr="009E71C6" w:rsidRDefault="002C346C" w:rsidP="00CA4C53">
            <w:pPr>
              <w:jc w:val="center"/>
              <w:rPr>
                <w:rStyle w:val="tlid-translation"/>
              </w:rPr>
            </w:pPr>
            <w:r w:rsidRPr="009E71C6">
              <w:rPr>
                <w:rStyle w:val="tlid-translation"/>
              </w:rPr>
              <w:t>1106</w:t>
            </w:r>
          </w:p>
        </w:tc>
        <w:tc>
          <w:tcPr>
            <w:tcW w:w="4110" w:type="dxa"/>
            <w:hideMark/>
          </w:tcPr>
          <w:p w14:paraId="06978884" w14:textId="77777777" w:rsidR="002C346C" w:rsidRPr="009E71C6" w:rsidRDefault="002C346C" w:rsidP="00CA4C53">
            <w:pPr>
              <w:jc w:val="both"/>
              <w:rPr>
                <w:rStyle w:val="tlid-translation"/>
              </w:rPr>
            </w:pPr>
            <w:r w:rsidRPr="009E71C6">
              <w:rPr>
                <w:rStyle w:val="tlid-translation"/>
              </w:rPr>
              <w:t xml:space="preserve">Борошно, крупи та порошок із сушених бобових овочів товарної позиції 0713, із саго або з коренеплодів чи бульбоплодів товарної позиції 0714 або продуктів групи 08 </w:t>
            </w:r>
          </w:p>
        </w:tc>
        <w:tc>
          <w:tcPr>
            <w:tcW w:w="3284" w:type="dxa"/>
            <w:hideMark/>
          </w:tcPr>
          <w:p w14:paraId="7E5CF4E2" w14:textId="77777777" w:rsidR="002C346C" w:rsidRPr="009E71C6" w:rsidRDefault="002C346C" w:rsidP="00CA4C53">
            <w:pPr>
              <w:jc w:val="both"/>
              <w:rPr>
                <w:lang w:eastAsia="uk-UA"/>
              </w:rPr>
            </w:pPr>
            <w:r w:rsidRPr="009E71C6">
              <w:rPr>
                <w:rStyle w:val="tlid-translation"/>
              </w:rPr>
              <w:t>зміна товарної групи з             будь-якої іншої товарної групи</w:t>
            </w:r>
          </w:p>
        </w:tc>
      </w:tr>
      <w:tr w:rsidR="009E71C6" w:rsidRPr="009E71C6" w14:paraId="7B827F51" w14:textId="77777777" w:rsidTr="00CA4C53">
        <w:tc>
          <w:tcPr>
            <w:tcW w:w="2127" w:type="dxa"/>
            <w:hideMark/>
          </w:tcPr>
          <w:p w14:paraId="53D3B4D7" w14:textId="77777777" w:rsidR="002C346C" w:rsidRPr="009E71C6" w:rsidRDefault="002C346C" w:rsidP="00CA4C53">
            <w:pPr>
              <w:jc w:val="center"/>
              <w:rPr>
                <w:rStyle w:val="tlid-translation"/>
              </w:rPr>
            </w:pPr>
            <w:r w:rsidRPr="009E71C6">
              <w:rPr>
                <w:rStyle w:val="tlid-translation"/>
              </w:rPr>
              <w:t>1107</w:t>
            </w:r>
          </w:p>
        </w:tc>
        <w:tc>
          <w:tcPr>
            <w:tcW w:w="4110" w:type="dxa"/>
            <w:hideMark/>
          </w:tcPr>
          <w:p w14:paraId="7BCD7BDC" w14:textId="77777777" w:rsidR="002C346C" w:rsidRPr="009E71C6" w:rsidRDefault="002C346C" w:rsidP="00CA4C53">
            <w:pPr>
              <w:jc w:val="both"/>
              <w:rPr>
                <w:rStyle w:val="tlid-translation"/>
              </w:rPr>
            </w:pPr>
            <w:r w:rsidRPr="009E71C6">
              <w:rPr>
                <w:rStyle w:val="tlid-translation"/>
              </w:rPr>
              <w:t xml:space="preserve">Солод, обсмажений або необсмажений </w:t>
            </w:r>
          </w:p>
        </w:tc>
        <w:tc>
          <w:tcPr>
            <w:tcW w:w="3284" w:type="dxa"/>
            <w:hideMark/>
          </w:tcPr>
          <w:p w14:paraId="1515AC5F" w14:textId="77777777" w:rsidR="002C346C" w:rsidRPr="009E71C6" w:rsidRDefault="002C346C" w:rsidP="00CA4C53">
            <w:pPr>
              <w:jc w:val="both"/>
              <w:rPr>
                <w:lang w:eastAsia="uk-UA"/>
              </w:rPr>
            </w:pPr>
            <w:r w:rsidRPr="009E71C6">
              <w:rPr>
                <w:rStyle w:val="tlid-translation"/>
              </w:rPr>
              <w:t>зміна товарної групи з             будь-якої іншої товарної групи</w:t>
            </w:r>
          </w:p>
        </w:tc>
      </w:tr>
      <w:tr w:rsidR="009E71C6" w:rsidRPr="009E71C6" w14:paraId="537A5073" w14:textId="77777777" w:rsidTr="00CA4C53">
        <w:tc>
          <w:tcPr>
            <w:tcW w:w="2127" w:type="dxa"/>
            <w:hideMark/>
          </w:tcPr>
          <w:p w14:paraId="585B3937" w14:textId="77777777" w:rsidR="002C346C" w:rsidRPr="009E71C6" w:rsidRDefault="002C346C" w:rsidP="00CA4C53">
            <w:pPr>
              <w:jc w:val="center"/>
              <w:rPr>
                <w:rStyle w:val="tlid-translation"/>
              </w:rPr>
            </w:pPr>
            <w:r w:rsidRPr="009E71C6">
              <w:rPr>
                <w:rStyle w:val="tlid-translation"/>
              </w:rPr>
              <w:t>1108</w:t>
            </w:r>
          </w:p>
        </w:tc>
        <w:tc>
          <w:tcPr>
            <w:tcW w:w="4110" w:type="dxa"/>
            <w:hideMark/>
          </w:tcPr>
          <w:p w14:paraId="3EAED74F" w14:textId="77777777" w:rsidR="002C346C" w:rsidRPr="009E71C6" w:rsidRDefault="002C346C" w:rsidP="00CA4C53">
            <w:pPr>
              <w:jc w:val="both"/>
              <w:rPr>
                <w:rStyle w:val="tlid-translation"/>
              </w:rPr>
            </w:pPr>
            <w:r w:rsidRPr="009E71C6">
              <w:rPr>
                <w:rStyle w:val="tlid-translation"/>
              </w:rPr>
              <w:t xml:space="preserve">Крохмалі; інулін </w:t>
            </w:r>
          </w:p>
        </w:tc>
        <w:tc>
          <w:tcPr>
            <w:tcW w:w="3284" w:type="dxa"/>
            <w:hideMark/>
          </w:tcPr>
          <w:p w14:paraId="5486D3DB" w14:textId="77777777" w:rsidR="002C346C" w:rsidRPr="009E71C6" w:rsidRDefault="002C346C" w:rsidP="00CA4C53">
            <w:pPr>
              <w:jc w:val="both"/>
              <w:rPr>
                <w:rStyle w:val="tlid-translation"/>
              </w:rPr>
            </w:pPr>
            <w:r w:rsidRPr="009E71C6">
              <w:rPr>
                <w:rStyle w:val="tlid-translation"/>
              </w:rPr>
              <w:t xml:space="preserve">зміна товарної позиції з будь-якої іншої товарної позиції </w:t>
            </w:r>
          </w:p>
        </w:tc>
      </w:tr>
      <w:tr w:rsidR="009E71C6" w:rsidRPr="009E71C6" w14:paraId="61C2BE87" w14:textId="77777777" w:rsidTr="00CA4C53">
        <w:tc>
          <w:tcPr>
            <w:tcW w:w="2127" w:type="dxa"/>
            <w:hideMark/>
          </w:tcPr>
          <w:p w14:paraId="166D2818" w14:textId="77777777" w:rsidR="002C346C" w:rsidRPr="009E71C6" w:rsidRDefault="002C346C" w:rsidP="00CA4C53">
            <w:pPr>
              <w:jc w:val="center"/>
              <w:rPr>
                <w:rStyle w:val="tlid-translation"/>
              </w:rPr>
            </w:pPr>
            <w:r w:rsidRPr="009E71C6">
              <w:rPr>
                <w:rStyle w:val="tlid-translation"/>
              </w:rPr>
              <w:t>1109 00 00 00</w:t>
            </w:r>
          </w:p>
        </w:tc>
        <w:tc>
          <w:tcPr>
            <w:tcW w:w="4110" w:type="dxa"/>
            <w:hideMark/>
          </w:tcPr>
          <w:p w14:paraId="74A7CBCD" w14:textId="77777777" w:rsidR="002C346C" w:rsidRPr="009E71C6" w:rsidRDefault="002C346C" w:rsidP="00CA4C53">
            <w:pPr>
              <w:jc w:val="both"/>
              <w:rPr>
                <w:rStyle w:val="tlid-translation"/>
              </w:rPr>
            </w:pPr>
            <w:r w:rsidRPr="009E71C6">
              <w:rPr>
                <w:rStyle w:val="tlid-translation"/>
              </w:rPr>
              <w:t xml:space="preserve">Клейковина пшенична, суха чи сира </w:t>
            </w:r>
          </w:p>
        </w:tc>
        <w:tc>
          <w:tcPr>
            <w:tcW w:w="3284" w:type="dxa"/>
            <w:hideMark/>
          </w:tcPr>
          <w:p w14:paraId="64426252" w14:textId="47E4644D" w:rsidR="002C346C" w:rsidRPr="009E71C6" w:rsidRDefault="002C346C" w:rsidP="00CA4C53">
            <w:pPr>
              <w:jc w:val="both"/>
              <w:rPr>
                <w:rStyle w:val="tlid-translation"/>
              </w:rPr>
            </w:pPr>
            <w:r w:rsidRPr="009E71C6">
              <w:rPr>
                <w:rStyle w:val="tlid-translation"/>
              </w:rPr>
              <w:t>зміна товарної позиції з будь-якої іншої товарної позиції</w:t>
            </w:r>
          </w:p>
        </w:tc>
      </w:tr>
    </w:tbl>
    <w:p w14:paraId="0714199D" w14:textId="77777777" w:rsidR="002C346C" w:rsidRPr="009E71C6" w:rsidRDefault="002C346C" w:rsidP="002C346C">
      <w:pPr>
        <w:pStyle w:val="HTM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E71C6">
        <w:rPr>
          <w:rFonts w:ascii="Times New Roman" w:hAnsi="Times New Roman"/>
          <w:sz w:val="28"/>
          <w:szCs w:val="28"/>
        </w:rPr>
        <w:t>»</w:t>
      </w:r>
      <w:r w:rsidRPr="009E71C6">
        <w:rPr>
          <w:rFonts w:ascii="Times New Roman" w:hAnsi="Times New Roman" w:cs="Times New Roman"/>
          <w:sz w:val="28"/>
          <w:szCs w:val="28"/>
        </w:rPr>
        <w:t>.</w:t>
      </w:r>
    </w:p>
    <w:p w14:paraId="292743F9" w14:textId="33EB67ED" w:rsidR="002C346C" w:rsidRPr="009E71C6" w:rsidRDefault="002C346C" w:rsidP="002C346C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1C6">
        <w:rPr>
          <w:rFonts w:ascii="Times New Roman" w:hAnsi="Times New Roman" w:cs="Times New Roman"/>
          <w:sz w:val="28"/>
          <w:szCs w:val="28"/>
        </w:rPr>
        <w:t>3. У таблиці до групи 20 «Продукти переробки овочів, плодів, горіхів або інших частин рослин» розділу IV</w:t>
      </w:r>
      <w:r w:rsidR="00510566" w:rsidRPr="009E71C6">
        <w:rPr>
          <w:rFonts w:ascii="Times New Roman" w:hAnsi="Times New Roman" w:cs="Times New Roman"/>
          <w:sz w:val="28"/>
          <w:szCs w:val="28"/>
        </w:rPr>
        <w:t xml:space="preserve"> «</w:t>
      </w:r>
      <w:r w:rsidR="0009521F" w:rsidRPr="009E71C6">
        <w:rPr>
          <w:rFonts w:ascii="Times New Roman" w:hAnsi="Times New Roman" w:cs="Times New Roman"/>
          <w:sz w:val="28"/>
          <w:szCs w:val="28"/>
        </w:rPr>
        <w:t>Готові харчові продукти; алкогольні та безалкогольні напої і оцет; тютюн та його замінники</w:t>
      </w:r>
      <w:r w:rsidR="00510566" w:rsidRPr="009E71C6">
        <w:rPr>
          <w:rFonts w:ascii="Times New Roman" w:hAnsi="Times New Roman" w:cs="Times New Roman"/>
          <w:sz w:val="28"/>
          <w:szCs w:val="28"/>
        </w:rPr>
        <w:t>»</w:t>
      </w:r>
      <w:r w:rsidRPr="009E71C6">
        <w:rPr>
          <w:rFonts w:ascii="Times New Roman" w:hAnsi="Times New Roman" w:cs="Times New Roman"/>
          <w:sz w:val="28"/>
          <w:szCs w:val="28"/>
        </w:rPr>
        <w:t xml:space="preserve"> слова «Виноградний сік, інший» замінити словами «Виноградний сік».</w:t>
      </w:r>
    </w:p>
    <w:p w14:paraId="36C6FE91" w14:textId="45D3BAA4" w:rsidR="002C346C" w:rsidRPr="009E71C6" w:rsidRDefault="002C346C" w:rsidP="002C346C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1C6">
        <w:rPr>
          <w:rFonts w:ascii="Times New Roman" w:hAnsi="Times New Roman" w:cs="Times New Roman"/>
          <w:sz w:val="28"/>
          <w:szCs w:val="28"/>
        </w:rPr>
        <w:t>4. Абзац третій Основних правил (частини та приладдя, які виготовлені із заготовок) групи 84 «Реактори ядерні, котли, машини, обладнання і механічні пристрої; їх частини» розділу XVI</w:t>
      </w:r>
      <w:r w:rsidR="0051365F" w:rsidRPr="009E71C6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58323165"/>
      <w:r w:rsidR="00510566" w:rsidRPr="009E71C6">
        <w:rPr>
          <w:rFonts w:ascii="Times New Roman" w:hAnsi="Times New Roman" w:cs="Times New Roman"/>
          <w:sz w:val="28"/>
          <w:szCs w:val="28"/>
        </w:rPr>
        <w:t>«</w:t>
      </w:r>
      <w:r w:rsidR="0051365F" w:rsidRPr="009E71C6">
        <w:rPr>
          <w:rFonts w:ascii="Times New Roman" w:hAnsi="Times New Roman" w:cs="Times New Roman"/>
          <w:sz w:val="28"/>
          <w:szCs w:val="28"/>
        </w:rPr>
        <w:t xml:space="preserve">Машини, обладнання та механізми; електротехнічне обладнання; їх частини; звукозаписувальна та </w:t>
      </w:r>
      <w:r w:rsidR="0051365F" w:rsidRPr="009E71C6">
        <w:rPr>
          <w:rFonts w:ascii="Times New Roman" w:hAnsi="Times New Roman" w:cs="Times New Roman"/>
          <w:sz w:val="28"/>
          <w:szCs w:val="28"/>
        </w:rPr>
        <w:lastRenderedPageBreak/>
        <w:t>звуковідтворювальна апаратура, апаратура для запису або відтворення телевізійного зображення і звуку, їх частини та приладдя</w:t>
      </w:r>
      <w:r w:rsidR="00510566" w:rsidRPr="009E71C6">
        <w:rPr>
          <w:rFonts w:ascii="Times New Roman" w:hAnsi="Times New Roman" w:cs="Times New Roman"/>
          <w:sz w:val="28"/>
          <w:szCs w:val="28"/>
        </w:rPr>
        <w:t>»</w:t>
      </w:r>
      <w:bookmarkEnd w:id="3"/>
      <w:r w:rsidR="00510566" w:rsidRPr="009E71C6">
        <w:rPr>
          <w:rFonts w:ascii="Times New Roman" w:hAnsi="Times New Roman" w:cs="Times New Roman"/>
          <w:sz w:val="28"/>
          <w:szCs w:val="28"/>
        </w:rPr>
        <w:t xml:space="preserve"> </w:t>
      </w:r>
      <w:r w:rsidRPr="009E71C6">
        <w:rPr>
          <w:rFonts w:ascii="Times New Roman" w:hAnsi="Times New Roman" w:cs="Times New Roman"/>
          <w:sz w:val="28"/>
          <w:szCs w:val="28"/>
        </w:rPr>
        <w:t>викласти в такій редакції:</w:t>
      </w:r>
    </w:p>
    <w:p w14:paraId="0B20E1F0" w14:textId="77777777" w:rsidR="002C346C" w:rsidRPr="009E71C6" w:rsidRDefault="002C346C" w:rsidP="002C346C">
      <w:pPr>
        <w:ind w:firstLine="567"/>
        <w:jc w:val="both"/>
        <w:rPr>
          <w:sz w:val="28"/>
          <w:szCs w:val="28"/>
          <w:lang w:eastAsia="uk-UA"/>
        </w:rPr>
      </w:pPr>
      <w:r w:rsidRPr="009E71C6">
        <w:rPr>
          <w:sz w:val="28"/>
          <w:szCs w:val="28"/>
          <w:lang w:eastAsia="uk-UA"/>
        </w:rPr>
        <w:t>«складання напівпровідникових виробів означає перехід від чіпів, матриць або інших напівпровідникових виробів до чіпів, матриць або інших напівпровідникових виробів, які пакуються або встановлюються на загальному носії для підключення або підключені, а потім змонтовані. Складання напівпровідникових виробів не вважається мінімальною операцією.».</w:t>
      </w:r>
    </w:p>
    <w:p w14:paraId="15AA85B1" w14:textId="115147DB" w:rsidR="002C346C" w:rsidRPr="009E71C6" w:rsidRDefault="002C346C" w:rsidP="002C346C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1C6">
        <w:rPr>
          <w:rFonts w:ascii="Times New Roman" w:hAnsi="Times New Roman" w:cs="Times New Roman"/>
          <w:sz w:val="28"/>
          <w:szCs w:val="28"/>
        </w:rPr>
        <w:t>5. У групі 85 «Електричні машини, обладнання та їх частини; апаратура для запису або відтворення звуку, телевізійна апаратура для запису та відтворення зображення і звуку, їх частини та приладдя» розділу XVI</w:t>
      </w:r>
      <w:r w:rsidR="00510566" w:rsidRPr="009E71C6">
        <w:rPr>
          <w:rFonts w:ascii="Times New Roman" w:hAnsi="Times New Roman" w:cs="Times New Roman"/>
          <w:sz w:val="28"/>
          <w:szCs w:val="28"/>
        </w:rPr>
        <w:t xml:space="preserve"> </w:t>
      </w:r>
      <w:r w:rsidR="0051365F" w:rsidRPr="009E71C6">
        <w:rPr>
          <w:rFonts w:ascii="Times New Roman" w:hAnsi="Times New Roman" w:cs="Times New Roman"/>
          <w:sz w:val="28"/>
          <w:szCs w:val="28"/>
        </w:rPr>
        <w:t>«Машини, обладнання та механізми; електротехнічне обладнання; їх частини; звукозаписувальна та звуковідтворювальна апаратура, апаратура для запису або відтворення телевізійного зображення і звуку, їх частини та приладдя»</w:t>
      </w:r>
      <w:r w:rsidRPr="009E71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9D7A440" w14:textId="77777777" w:rsidR="002C346C" w:rsidRPr="009E71C6" w:rsidRDefault="002C346C" w:rsidP="002C346C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1C6">
        <w:rPr>
          <w:rFonts w:ascii="Times New Roman" w:hAnsi="Times New Roman" w:cs="Times New Roman"/>
          <w:sz w:val="28"/>
          <w:szCs w:val="28"/>
        </w:rPr>
        <w:t>1) абзац третій Основних правил (частини та приладдя, які виготовлені із заготовок) викласти в такій редакції:</w:t>
      </w:r>
    </w:p>
    <w:p w14:paraId="70C519FE" w14:textId="77777777" w:rsidR="002C346C" w:rsidRPr="009E71C6" w:rsidRDefault="002C346C" w:rsidP="002C346C">
      <w:pPr>
        <w:pStyle w:val="rvps4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9E71C6">
        <w:rPr>
          <w:sz w:val="28"/>
          <w:szCs w:val="28"/>
        </w:rPr>
        <w:t>«складання напівпровідникових виробів означає перехід від чіпів, матриць або інших напівпровідникових виробів до чіпів, матриць або інших напівпровідникових виробів, які пакуються або встановлюються на загальному носії для підключення або підключені, а потім змонтовані. Складання напівпровідникових виробів не вважається мінімальною операцією.»;</w:t>
      </w:r>
    </w:p>
    <w:p w14:paraId="7C544FF1" w14:textId="76560CE1" w:rsidR="00E079E3" w:rsidRPr="009E71C6" w:rsidRDefault="002C346C" w:rsidP="002C346C">
      <w:pPr>
        <w:pStyle w:val="rvps4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eastAsia="uk-UA"/>
        </w:rPr>
      </w:pPr>
      <w:r w:rsidRPr="009E71C6">
        <w:rPr>
          <w:sz w:val="28"/>
          <w:szCs w:val="28"/>
          <w:lang w:eastAsia="uk-UA"/>
        </w:rPr>
        <w:t xml:space="preserve">2) </w:t>
      </w:r>
      <w:r w:rsidR="00E079E3" w:rsidRPr="009E71C6">
        <w:rPr>
          <w:sz w:val="28"/>
          <w:szCs w:val="28"/>
          <w:lang w:eastAsia="uk-UA"/>
        </w:rPr>
        <w:t xml:space="preserve">у </w:t>
      </w:r>
      <w:r w:rsidRPr="009E71C6">
        <w:rPr>
          <w:sz w:val="28"/>
          <w:szCs w:val="28"/>
          <w:lang w:eastAsia="uk-UA"/>
        </w:rPr>
        <w:t>табли</w:t>
      </w:r>
      <w:r w:rsidR="00E079E3" w:rsidRPr="009E71C6">
        <w:rPr>
          <w:sz w:val="28"/>
          <w:szCs w:val="28"/>
          <w:lang w:eastAsia="uk-UA"/>
        </w:rPr>
        <w:t>ці:</w:t>
      </w:r>
    </w:p>
    <w:p w14:paraId="548310F2" w14:textId="5C113810" w:rsidR="002C346C" w:rsidRPr="009E71C6" w:rsidRDefault="009B2561" w:rsidP="002C346C">
      <w:pPr>
        <w:pStyle w:val="rvps4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після позиції </w:t>
      </w:r>
      <w:r w:rsidRPr="009E71C6">
        <w:rPr>
          <w:rStyle w:val="tlid-translation"/>
          <w:sz w:val="28"/>
          <w:szCs w:val="28"/>
        </w:rPr>
        <w:t>«</w:t>
      </w:r>
      <w:proofErr w:type="spellStart"/>
      <w:r w:rsidRPr="009B2561">
        <w:rPr>
          <w:bCs/>
          <w:sz w:val="28"/>
          <w:szCs w:val="28"/>
          <w:lang w:eastAsia="uk-UA"/>
        </w:rPr>
        <w:t>ех</w:t>
      </w:r>
      <w:proofErr w:type="spellEnd"/>
      <w:r w:rsidRPr="009B2561">
        <w:rPr>
          <w:bCs/>
          <w:sz w:val="28"/>
          <w:szCs w:val="28"/>
          <w:lang w:eastAsia="uk-UA"/>
        </w:rPr>
        <w:t xml:space="preserve"> 8501</w:t>
      </w:r>
      <w:r w:rsidRPr="009E71C6">
        <w:rPr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 xml:space="preserve"> </w:t>
      </w:r>
      <w:r w:rsidR="00D92EBF" w:rsidRPr="009E71C6">
        <w:rPr>
          <w:sz w:val="28"/>
          <w:szCs w:val="28"/>
          <w:lang w:eastAsia="uk-UA"/>
        </w:rPr>
        <w:t>доповнити</w:t>
      </w:r>
      <w:r w:rsidR="00D92EBF">
        <w:rPr>
          <w:rStyle w:val="tlid-translation"/>
          <w:sz w:val="28"/>
          <w:szCs w:val="28"/>
        </w:rPr>
        <w:t xml:space="preserve"> позиціями</w:t>
      </w:r>
      <w:r w:rsidR="00510566" w:rsidRPr="009E71C6">
        <w:rPr>
          <w:sz w:val="28"/>
          <w:szCs w:val="28"/>
          <w:lang w:eastAsia="uk-UA"/>
        </w:rPr>
        <w:t xml:space="preserve"> </w:t>
      </w:r>
      <w:r w:rsidR="000644CA" w:rsidRPr="009E71C6">
        <w:rPr>
          <w:rStyle w:val="tlid-translation"/>
          <w:sz w:val="28"/>
          <w:szCs w:val="28"/>
        </w:rPr>
        <w:t>«</w:t>
      </w:r>
      <w:proofErr w:type="spellStart"/>
      <w:r w:rsidR="000644CA" w:rsidRPr="000644CA">
        <w:rPr>
          <w:bCs/>
          <w:sz w:val="28"/>
          <w:szCs w:val="28"/>
          <w:lang w:eastAsia="uk-UA"/>
        </w:rPr>
        <w:t>ex</w:t>
      </w:r>
      <w:proofErr w:type="spellEnd"/>
      <w:r w:rsidR="000644CA" w:rsidRPr="000644CA">
        <w:rPr>
          <w:bCs/>
          <w:sz w:val="28"/>
          <w:szCs w:val="28"/>
          <w:lang w:eastAsia="uk-UA"/>
        </w:rPr>
        <w:t xml:space="preserve"> 8523 59</w:t>
      </w:r>
      <w:r w:rsidR="000644CA" w:rsidRPr="009E71C6">
        <w:rPr>
          <w:sz w:val="28"/>
          <w:szCs w:val="28"/>
          <w:lang w:eastAsia="uk-UA"/>
        </w:rPr>
        <w:t>»</w:t>
      </w:r>
      <w:r w:rsidR="000644CA">
        <w:rPr>
          <w:sz w:val="28"/>
          <w:szCs w:val="28"/>
          <w:lang w:eastAsia="uk-UA"/>
        </w:rPr>
        <w:t xml:space="preserve">, </w:t>
      </w:r>
      <w:r w:rsidR="000644CA" w:rsidRPr="009E71C6">
        <w:rPr>
          <w:rStyle w:val="tlid-translation"/>
          <w:sz w:val="28"/>
          <w:szCs w:val="28"/>
        </w:rPr>
        <w:t>«</w:t>
      </w:r>
      <w:proofErr w:type="spellStart"/>
      <w:r w:rsidR="000644CA" w:rsidRPr="000644CA">
        <w:rPr>
          <w:bCs/>
          <w:sz w:val="28"/>
          <w:szCs w:val="28"/>
          <w:lang w:eastAsia="uk-UA"/>
        </w:rPr>
        <w:t>ex</w:t>
      </w:r>
      <w:proofErr w:type="spellEnd"/>
      <w:r w:rsidR="000644CA" w:rsidRPr="000644CA">
        <w:rPr>
          <w:bCs/>
          <w:sz w:val="28"/>
          <w:szCs w:val="28"/>
          <w:lang w:eastAsia="uk-UA"/>
        </w:rPr>
        <w:t xml:space="preserve"> 8525 80</w:t>
      </w:r>
      <w:r w:rsidR="000644CA" w:rsidRPr="009E71C6">
        <w:rPr>
          <w:sz w:val="28"/>
          <w:szCs w:val="28"/>
          <w:lang w:eastAsia="uk-UA"/>
        </w:rPr>
        <w:t>»</w:t>
      </w:r>
      <w:r w:rsidR="000644CA">
        <w:rPr>
          <w:sz w:val="28"/>
          <w:szCs w:val="28"/>
          <w:lang w:eastAsia="uk-UA"/>
        </w:rPr>
        <w:t xml:space="preserve"> </w:t>
      </w:r>
      <w:r w:rsidR="00510566" w:rsidRPr="009E71C6">
        <w:rPr>
          <w:sz w:val="28"/>
          <w:szCs w:val="28"/>
          <w:lang w:eastAsia="uk-UA"/>
        </w:rPr>
        <w:t>такого змісту</w:t>
      </w:r>
      <w:r w:rsidR="002C346C" w:rsidRPr="009E71C6">
        <w:rPr>
          <w:sz w:val="28"/>
          <w:szCs w:val="28"/>
          <w:lang w:eastAsia="uk-UA"/>
        </w:rPr>
        <w:t>:</w:t>
      </w:r>
    </w:p>
    <w:p w14:paraId="432DEE81" w14:textId="77777777" w:rsidR="002C346C" w:rsidRPr="009E71C6" w:rsidRDefault="002C346C" w:rsidP="002C346C">
      <w:pPr>
        <w:pStyle w:val="rvps4"/>
        <w:spacing w:before="0" w:beforeAutospacing="0" w:after="0" w:afterAutospacing="0"/>
        <w:jc w:val="both"/>
        <w:textAlignment w:val="baseline"/>
        <w:rPr>
          <w:sz w:val="28"/>
          <w:szCs w:val="28"/>
          <w:lang w:eastAsia="uk-UA"/>
        </w:rPr>
      </w:pPr>
      <w:r w:rsidRPr="009E71C6">
        <w:rPr>
          <w:sz w:val="28"/>
          <w:szCs w:val="28"/>
          <w:lang w:eastAsia="uk-UA"/>
        </w:rPr>
        <w:t>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2"/>
        <w:gridCol w:w="4253"/>
        <w:gridCol w:w="3425"/>
      </w:tblGrid>
      <w:tr w:rsidR="009E71C6" w:rsidRPr="009E71C6" w14:paraId="091D656C" w14:textId="77777777" w:rsidTr="00D92EBF">
        <w:tc>
          <w:tcPr>
            <w:tcW w:w="1842" w:type="dxa"/>
            <w:hideMark/>
          </w:tcPr>
          <w:p w14:paraId="5423957E" w14:textId="77777777" w:rsidR="002C346C" w:rsidRPr="009E71C6" w:rsidRDefault="002C346C" w:rsidP="00CA4C53">
            <w:pPr>
              <w:jc w:val="center"/>
              <w:rPr>
                <w:rStyle w:val="tlid-translation"/>
                <w:lang w:eastAsia="en-US"/>
              </w:rPr>
            </w:pPr>
            <w:proofErr w:type="spellStart"/>
            <w:r w:rsidRPr="009E71C6">
              <w:rPr>
                <w:bCs/>
              </w:rPr>
              <w:t>ex</w:t>
            </w:r>
            <w:proofErr w:type="spellEnd"/>
            <w:r w:rsidRPr="009E71C6">
              <w:rPr>
                <w:bCs/>
              </w:rPr>
              <w:t xml:space="preserve"> 8523 59</w:t>
            </w:r>
          </w:p>
        </w:tc>
        <w:tc>
          <w:tcPr>
            <w:tcW w:w="4253" w:type="dxa"/>
            <w:hideMark/>
          </w:tcPr>
          <w:p w14:paraId="742AD950" w14:textId="77777777" w:rsidR="002C346C" w:rsidRPr="009E71C6" w:rsidRDefault="002C346C" w:rsidP="00CA4C53">
            <w:pPr>
              <w:jc w:val="both"/>
              <w:rPr>
                <w:rStyle w:val="tlid-translation"/>
              </w:rPr>
            </w:pPr>
            <w:r w:rsidRPr="009E71C6">
              <w:rPr>
                <w:rStyle w:val="tlid-translation"/>
              </w:rPr>
              <w:t xml:space="preserve">Чіп-карта інтегральна схема з інтегрованою котушкою </w:t>
            </w:r>
          </w:p>
        </w:tc>
        <w:tc>
          <w:tcPr>
            <w:tcW w:w="3425" w:type="dxa"/>
            <w:hideMark/>
          </w:tcPr>
          <w:p w14:paraId="2ADFCA66" w14:textId="77777777" w:rsidR="002C346C" w:rsidRPr="009E71C6" w:rsidRDefault="002C346C" w:rsidP="00CA4C53">
            <w:pPr>
              <w:jc w:val="both"/>
              <w:rPr>
                <w:rStyle w:val="tlid-translation"/>
              </w:rPr>
            </w:pPr>
            <w:r w:rsidRPr="009E71C6">
              <w:rPr>
                <w:rStyle w:val="tlid-translation"/>
              </w:rPr>
              <w:t xml:space="preserve">зміна товарної позиції з будь-якої іншої товарної позиції </w:t>
            </w:r>
          </w:p>
          <w:p w14:paraId="66647A1A" w14:textId="77777777" w:rsidR="002C346C" w:rsidRPr="009E71C6" w:rsidRDefault="002C346C" w:rsidP="00CA4C53">
            <w:pPr>
              <w:jc w:val="both"/>
              <w:rPr>
                <w:rStyle w:val="tlid-translation"/>
              </w:rPr>
            </w:pPr>
            <w:r w:rsidRPr="009E71C6">
              <w:rPr>
                <w:rStyle w:val="tlid-translation"/>
              </w:rPr>
              <w:t xml:space="preserve">або </w:t>
            </w:r>
          </w:p>
          <w:p w14:paraId="37AD297D" w14:textId="77777777" w:rsidR="002C346C" w:rsidRPr="009E71C6" w:rsidRDefault="002C346C" w:rsidP="00CA4C53">
            <w:pPr>
              <w:jc w:val="both"/>
              <w:rPr>
                <w:rStyle w:val="tlid-translation"/>
              </w:rPr>
            </w:pPr>
            <w:r w:rsidRPr="009E71C6">
              <w:rPr>
                <w:rStyle w:val="tlid-translation"/>
              </w:rPr>
              <w:t>складання напівпровідникових виробів</w:t>
            </w:r>
          </w:p>
        </w:tc>
      </w:tr>
      <w:tr w:rsidR="009E71C6" w:rsidRPr="009E71C6" w14:paraId="3A4C2157" w14:textId="77777777" w:rsidTr="00D92EBF">
        <w:tc>
          <w:tcPr>
            <w:tcW w:w="1842" w:type="dxa"/>
            <w:hideMark/>
          </w:tcPr>
          <w:p w14:paraId="47C89EE0" w14:textId="77777777" w:rsidR="002C346C" w:rsidRPr="009E71C6" w:rsidRDefault="002C346C" w:rsidP="00CA4C53">
            <w:pPr>
              <w:jc w:val="center"/>
              <w:rPr>
                <w:rStyle w:val="tlid-translation"/>
              </w:rPr>
            </w:pPr>
            <w:proofErr w:type="spellStart"/>
            <w:r w:rsidRPr="009E71C6">
              <w:rPr>
                <w:bCs/>
              </w:rPr>
              <w:t>ex</w:t>
            </w:r>
            <w:proofErr w:type="spellEnd"/>
            <w:r w:rsidRPr="009E71C6">
              <w:rPr>
                <w:bCs/>
              </w:rPr>
              <w:t xml:space="preserve"> 8525 80</w:t>
            </w:r>
          </w:p>
        </w:tc>
        <w:tc>
          <w:tcPr>
            <w:tcW w:w="4253" w:type="dxa"/>
            <w:hideMark/>
          </w:tcPr>
          <w:p w14:paraId="7683CB84" w14:textId="77777777" w:rsidR="002C346C" w:rsidRPr="009E71C6" w:rsidRDefault="002C346C" w:rsidP="00CA4C53">
            <w:pPr>
              <w:jc w:val="both"/>
              <w:rPr>
                <w:rStyle w:val="tlid-translation"/>
              </w:rPr>
            </w:pPr>
            <w:r w:rsidRPr="009E71C6">
              <w:rPr>
                <w:rStyle w:val="tlid-translation"/>
              </w:rPr>
              <w:t>Напівпровідниковий компонент зображення</w:t>
            </w:r>
          </w:p>
        </w:tc>
        <w:tc>
          <w:tcPr>
            <w:tcW w:w="3425" w:type="dxa"/>
            <w:hideMark/>
          </w:tcPr>
          <w:p w14:paraId="3923867B" w14:textId="77777777" w:rsidR="002C346C" w:rsidRPr="009E71C6" w:rsidRDefault="002C346C" w:rsidP="00CA4C53">
            <w:pPr>
              <w:jc w:val="both"/>
              <w:rPr>
                <w:rStyle w:val="tlid-translation"/>
              </w:rPr>
            </w:pPr>
            <w:r w:rsidRPr="009E71C6">
              <w:rPr>
                <w:rStyle w:val="tlid-translation"/>
              </w:rPr>
              <w:t xml:space="preserve">зміна товарної позиції з будь-якої іншої товарної позиції </w:t>
            </w:r>
          </w:p>
          <w:p w14:paraId="22EAFC85" w14:textId="77777777" w:rsidR="002C346C" w:rsidRPr="009E71C6" w:rsidRDefault="002C346C" w:rsidP="00CA4C53">
            <w:pPr>
              <w:jc w:val="both"/>
              <w:rPr>
                <w:rStyle w:val="tlid-translation"/>
              </w:rPr>
            </w:pPr>
            <w:r w:rsidRPr="009E71C6">
              <w:rPr>
                <w:rStyle w:val="tlid-translation"/>
              </w:rPr>
              <w:t xml:space="preserve">або </w:t>
            </w:r>
          </w:p>
          <w:p w14:paraId="2BE63A02" w14:textId="77777777" w:rsidR="002C346C" w:rsidRPr="009E71C6" w:rsidRDefault="002C346C" w:rsidP="00CA4C53">
            <w:pPr>
              <w:jc w:val="both"/>
              <w:rPr>
                <w:rStyle w:val="tlid-translation"/>
              </w:rPr>
            </w:pPr>
            <w:r w:rsidRPr="009E71C6">
              <w:rPr>
                <w:rStyle w:val="tlid-translation"/>
              </w:rPr>
              <w:t xml:space="preserve">складання напівпровідникових виробів </w:t>
            </w:r>
          </w:p>
        </w:tc>
      </w:tr>
    </w:tbl>
    <w:p w14:paraId="32709408" w14:textId="1589C8B5" w:rsidR="002C346C" w:rsidRPr="009E71C6" w:rsidRDefault="002C346C" w:rsidP="002C346C">
      <w:pPr>
        <w:pStyle w:val="rvps4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9E71C6">
        <w:rPr>
          <w:sz w:val="28"/>
          <w:szCs w:val="28"/>
          <w:lang w:eastAsia="uk-UA"/>
        </w:rPr>
        <w:t xml:space="preserve">                                                                                                                            </w:t>
      </w:r>
      <w:r w:rsidR="00FB6FC7" w:rsidRPr="009E71C6">
        <w:rPr>
          <w:sz w:val="28"/>
          <w:szCs w:val="28"/>
          <w:lang w:eastAsia="uk-UA"/>
        </w:rPr>
        <w:t xml:space="preserve">  </w:t>
      </w:r>
      <w:r w:rsidRPr="009E71C6">
        <w:rPr>
          <w:sz w:val="28"/>
          <w:szCs w:val="28"/>
        </w:rPr>
        <w:t>»;</w:t>
      </w:r>
    </w:p>
    <w:p w14:paraId="23EBBA7E" w14:textId="28218A4F" w:rsidR="002C346C" w:rsidRPr="009E71C6" w:rsidRDefault="002C346C" w:rsidP="002C346C">
      <w:pPr>
        <w:ind w:firstLine="568"/>
        <w:jc w:val="both"/>
        <w:rPr>
          <w:rStyle w:val="tlid-translation"/>
          <w:sz w:val="28"/>
          <w:szCs w:val="28"/>
        </w:rPr>
      </w:pPr>
      <w:r w:rsidRPr="009E71C6">
        <w:rPr>
          <w:rStyle w:val="tlid-translation"/>
          <w:sz w:val="28"/>
          <w:szCs w:val="28"/>
        </w:rPr>
        <w:t xml:space="preserve">позицію </w:t>
      </w:r>
      <w:r w:rsidR="00510566" w:rsidRPr="009E71C6">
        <w:rPr>
          <w:rStyle w:val="tlid-translation"/>
          <w:sz w:val="28"/>
          <w:szCs w:val="28"/>
        </w:rPr>
        <w:t>«</w:t>
      </w:r>
      <w:proofErr w:type="spellStart"/>
      <w:r w:rsidR="00510566" w:rsidRPr="009E71C6">
        <w:rPr>
          <w:sz w:val="28"/>
          <w:szCs w:val="28"/>
          <w:lang w:eastAsia="uk-UA"/>
        </w:rPr>
        <w:t>ex</w:t>
      </w:r>
      <w:proofErr w:type="spellEnd"/>
      <w:r w:rsidR="00510566" w:rsidRPr="009E71C6">
        <w:rPr>
          <w:sz w:val="28"/>
          <w:szCs w:val="28"/>
          <w:lang w:eastAsia="uk-UA"/>
        </w:rPr>
        <w:t xml:space="preserve"> 8536»</w:t>
      </w:r>
      <w:r w:rsidR="00510566" w:rsidRPr="009E71C6">
        <w:rPr>
          <w:lang w:eastAsia="uk-UA"/>
        </w:rPr>
        <w:t xml:space="preserve"> </w:t>
      </w:r>
      <w:r w:rsidR="00510566" w:rsidRPr="009E71C6">
        <w:rPr>
          <w:rStyle w:val="tlid-translation"/>
          <w:sz w:val="28"/>
          <w:szCs w:val="28"/>
        </w:rPr>
        <w:t>вик</w:t>
      </w:r>
      <w:r w:rsidR="0051365F" w:rsidRPr="009E71C6">
        <w:rPr>
          <w:rStyle w:val="tlid-translation"/>
          <w:sz w:val="28"/>
          <w:szCs w:val="28"/>
        </w:rPr>
        <w:t>л</w:t>
      </w:r>
      <w:r w:rsidR="00510566" w:rsidRPr="009E71C6">
        <w:rPr>
          <w:rStyle w:val="tlid-translation"/>
          <w:sz w:val="28"/>
          <w:szCs w:val="28"/>
        </w:rPr>
        <w:t>асти в такій редакції</w:t>
      </w:r>
      <w:r w:rsidRPr="009E71C6">
        <w:rPr>
          <w:rStyle w:val="tlid-translation"/>
          <w:sz w:val="28"/>
          <w:szCs w:val="28"/>
        </w:rPr>
        <w:t>:</w:t>
      </w:r>
    </w:p>
    <w:p w14:paraId="4B9C19C4" w14:textId="77777777" w:rsidR="002C346C" w:rsidRPr="009E71C6" w:rsidRDefault="002C346C" w:rsidP="002C346C">
      <w:pPr>
        <w:pStyle w:val="rvps4"/>
        <w:spacing w:before="0" w:beforeAutospacing="0" w:after="0" w:afterAutospacing="0"/>
        <w:jc w:val="both"/>
        <w:textAlignment w:val="baseline"/>
        <w:rPr>
          <w:rStyle w:val="tlid-translation"/>
          <w:sz w:val="28"/>
          <w:szCs w:val="28"/>
        </w:rPr>
      </w:pPr>
      <w:r w:rsidRPr="009E71C6">
        <w:rPr>
          <w:sz w:val="28"/>
          <w:szCs w:val="28"/>
          <w:lang w:eastAsia="uk-UA"/>
        </w:rPr>
        <w:t>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2"/>
        <w:gridCol w:w="4253"/>
        <w:gridCol w:w="3425"/>
      </w:tblGrid>
      <w:tr w:rsidR="009E71C6" w:rsidRPr="009E71C6" w14:paraId="7405661D" w14:textId="77777777" w:rsidTr="00CA4C53">
        <w:tc>
          <w:tcPr>
            <w:tcW w:w="1843" w:type="dxa"/>
          </w:tcPr>
          <w:p w14:paraId="3E954234" w14:textId="77777777" w:rsidR="002C346C" w:rsidRPr="009E71C6" w:rsidRDefault="002C346C" w:rsidP="00CA4C53">
            <w:pPr>
              <w:jc w:val="center"/>
              <w:rPr>
                <w:bCs/>
              </w:rPr>
            </w:pPr>
            <w:proofErr w:type="spellStart"/>
            <w:r w:rsidRPr="009E71C6">
              <w:rPr>
                <w:lang w:eastAsia="uk-UA"/>
              </w:rPr>
              <w:t>ex</w:t>
            </w:r>
            <w:proofErr w:type="spellEnd"/>
            <w:r w:rsidRPr="009E71C6">
              <w:rPr>
                <w:lang w:eastAsia="uk-UA"/>
              </w:rPr>
              <w:t xml:space="preserve"> 8536</w:t>
            </w:r>
          </w:p>
        </w:tc>
        <w:tc>
          <w:tcPr>
            <w:tcW w:w="4253" w:type="dxa"/>
          </w:tcPr>
          <w:p w14:paraId="7F19A219" w14:textId="77777777" w:rsidR="002C346C" w:rsidRPr="009E71C6" w:rsidRDefault="002C346C" w:rsidP="00CA4C53">
            <w:pPr>
              <w:jc w:val="both"/>
              <w:rPr>
                <w:rStyle w:val="tlid-translation"/>
              </w:rPr>
            </w:pPr>
            <w:r w:rsidRPr="009E71C6">
              <w:rPr>
                <w:lang w:eastAsia="uk-UA"/>
              </w:rPr>
              <w:t xml:space="preserve">Напівпровідникова електрична апаратура для комутації або захисту електричних кіл чи для приєднання до електричних кіл або в електричних колах (наприклад, вимикачі, роз’єднувачі, перемикачі, реле, </w:t>
            </w:r>
            <w:r w:rsidRPr="009E71C6">
              <w:rPr>
                <w:lang w:eastAsia="uk-UA"/>
              </w:rPr>
              <w:lastRenderedPageBreak/>
              <w:t>запобіжники плавкі, пристрої для гасіння стрибків напруги, штепсельні вилки і розетки, патрони для ламп та інші з’єднувачі, коробки з’єднання), для напруги не більш як 1000 В</w:t>
            </w:r>
            <w:r w:rsidRPr="009E71C6">
              <w:rPr>
                <w:sz w:val="28"/>
                <w:szCs w:val="28"/>
                <w:lang w:eastAsia="uk-UA"/>
              </w:rPr>
              <w:t xml:space="preserve">  </w:t>
            </w:r>
          </w:p>
        </w:tc>
        <w:tc>
          <w:tcPr>
            <w:tcW w:w="3425" w:type="dxa"/>
          </w:tcPr>
          <w:p w14:paraId="156C97CA" w14:textId="1CB7458A" w:rsidR="002C346C" w:rsidRPr="009E71C6" w:rsidRDefault="002C346C" w:rsidP="00CA4C53">
            <w:pPr>
              <w:jc w:val="both"/>
              <w:rPr>
                <w:rStyle w:val="tlid-translation"/>
              </w:rPr>
            </w:pPr>
            <w:r w:rsidRPr="009E71C6">
              <w:rPr>
                <w:rStyle w:val="tlid-translation"/>
              </w:rPr>
              <w:lastRenderedPageBreak/>
              <w:t xml:space="preserve">зміна товарної позиції з будь-якої іншої товарної позиції, за </w:t>
            </w:r>
            <w:r w:rsidRPr="009E71C6">
              <w:rPr>
                <w:rStyle w:val="tlid-translation"/>
                <w:spacing w:val="-6"/>
              </w:rPr>
              <w:t>винятком товарної позиції 8538</w:t>
            </w:r>
            <w:r w:rsidR="00CD2794" w:rsidRPr="009E71C6">
              <w:rPr>
                <w:rStyle w:val="tlid-translation"/>
                <w:spacing w:val="-6"/>
              </w:rPr>
              <w:t>,</w:t>
            </w:r>
          </w:p>
          <w:p w14:paraId="0207D9DB" w14:textId="77777777" w:rsidR="002C346C" w:rsidRPr="009E71C6" w:rsidRDefault="002C346C" w:rsidP="00CA4C53">
            <w:pPr>
              <w:jc w:val="both"/>
              <w:rPr>
                <w:rStyle w:val="tlid-translation"/>
              </w:rPr>
            </w:pPr>
            <w:r w:rsidRPr="009E71C6">
              <w:rPr>
                <w:rStyle w:val="tlid-translation"/>
              </w:rPr>
              <w:t>або</w:t>
            </w:r>
          </w:p>
          <w:p w14:paraId="023D6640" w14:textId="77777777" w:rsidR="002C346C" w:rsidRPr="009E71C6" w:rsidRDefault="002C346C" w:rsidP="00CA4C53">
            <w:pPr>
              <w:jc w:val="both"/>
              <w:rPr>
                <w:rStyle w:val="tlid-translation"/>
              </w:rPr>
            </w:pPr>
            <w:r w:rsidRPr="009E71C6">
              <w:rPr>
                <w:rStyle w:val="tlid-translation"/>
              </w:rPr>
              <w:t>складання напівпровідникових виробів</w:t>
            </w:r>
          </w:p>
          <w:p w14:paraId="088867DE" w14:textId="77777777" w:rsidR="002C346C" w:rsidRPr="009E71C6" w:rsidRDefault="002C346C" w:rsidP="00CA4C53">
            <w:pPr>
              <w:jc w:val="both"/>
              <w:rPr>
                <w:rStyle w:val="tlid-translation"/>
              </w:rPr>
            </w:pPr>
          </w:p>
        </w:tc>
      </w:tr>
    </w:tbl>
    <w:p w14:paraId="0E2B6124" w14:textId="77777777" w:rsidR="002C346C" w:rsidRPr="009E71C6" w:rsidRDefault="002C346C" w:rsidP="002C346C">
      <w:pPr>
        <w:pStyle w:val="rvps4"/>
        <w:spacing w:before="0" w:beforeAutospacing="0" w:after="0" w:afterAutospacing="0"/>
        <w:ind w:firstLine="567"/>
        <w:jc w:val="right"/>
        <w:textAlignment w:val="baseline"/>
        <w:rPr>
          <w:sz w:val="28"/>
          <w:szCs w:val="28"/>
        </w:rPr>
      </w:pPr>
      <w:r w:rsidRPr="009E71C6">
        <w:rPr>
          <w:sz w:val="28"/>
          <w:szCs w:val="28"/>
        </w:rPr>
        <w:lastRenderedPageBreak/>
        <w:t>»;</w:t>
      </w:r>
    </w:p>
    <w:p w14:paraId="25B77CD9" w14:textId="7D43578D" w:rsidR="002C346C" w:rsidRPr="009E71C6" w:rsidRDefault="002C346C" w:rsidP="00D92EBF">
      <w:pPr>
        <w:ind w:firstLine="567"/>
        <w:jc w:val="both"/>
        <w:rPr>
          <w:lang w:eastAsia="uk-UA"/>
        </w:rPr>
      </w:pPr>
      <w:r w:rsidRPr="009E71C6">
        <w:rPr>
          <w:sz w:val="28"/>
          <w:szCs w:val="28"/>
          <w:lang w:eastAsia="uk-UA"/>
        </w:rPr>
        <w:t xml:space="preserve"> позицію </w:t>
      </w:r>
    </w:p>
    <w:p w14:paraId="0B3D498E" w14:textId="77777777" w:rsidR="002C346C" w:rsidRPr="009E71C6" w:rsidRDefault="002C346C" w:rsidP="002C346C">
      <w:pPr>
        <w:jc w:val="both"/>
        <w:rPr>
          <w:sz w:val="28"/>
          <w:szCs w:val="28"/>
          <w:lang w:eastAsia="uk-UA"/>
        </w:rPr>
      </w:pPr>
      <w:r w:rsidRPr="009E71C6">
        <w:rPr>
          <w:sz w:val="28"/>
          <w:szCs w:val="28"/>
          <w:lang w:eastAsia="uk-UA"/>
        </w:rPr>
        <w:t>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47"/>
        <w:gridCol w:w="4863"/>
        <w:gridCol w:w="3210"/>
      </w:tblGrid>
      <w:tr w:rsidR="009E71C6" w:rsidRPr="009E71C6" w14:paraId="2B1337F5" w14:textId="77777777" w:rsidTr="00CA4C53">
        <w:tc>
          <w:tcPr>
            <w:tcW w:w="1447" w:type="dxa"/>
            <w:hideMark/>
          </w:tcPr>
          <w:p w14:paraId="0D8F7640" w14:textId="4B472C6C" w:rsidR="002C346C" w:rsidRPr="009E71C6" w:rsidRDefault="00510566" w:rsidP="00510566">
            <w:pPr>
              <w:ind w:left="-142" w:firstLine="142"/>
              <w:jc w:val="both"/>
              <w:rPr>
                <w:rStyle w:val="tlid-translation"/>
              </w:rPr>
            </w:pPr>
            <w:proofErr w:type="spellStart"/>
            <w:r w:rsidRPr="009E71C6">
              <w:rPr>
                <w:lang w:eastAsia="uk-UA"/>
              </w:rPr>
              <w:t>ex</w:t>
            </w:r>
            <w:proofErr w:type="spellEnd"/>
            <w:r w:rsidRPr="009E71C6">
              <w:rPr>
                <w:lang w:eastAsia="uk-UA"/>
              </w:rPr>
              <w:t xml:space="preserve"> 8537 10</w:t>
            </w:r>
          </w:p>
        </w:tc>
        <w:tc>
          <w:tcPr>
            <w:tcW w:w="4864" w:type="dxa"/>
            <w:hideMark/>
          </w:tcPr>
          <w:p w14:paraId="53B83756" w14:textId="77777777" w:rsidR="002C346C" w:rsidRPr="009E71C6" w:rsidRDefault="002C346C" w:rsidP="00CA4C53">
            <w:pPr>
              <w:jc w:val="both"/>
              <w:rPr>
                <w:rStyle w:val="tlid-translation"/>
              </w:rPr>
            </w:pPr>
            <w:r w:rsidRPr="009E71C6">
              <w:rPr>
                <w:rStyle w:val="tlid-translation"/>
              </w:rPr>
              <w:t>Панелі для напруги не більш як 1000 В з числовим програмним управлінням для різних типів машин</w:t>
            </w:r>
          </w:p>
          <w:p w14:paraId="5D2FC006" w14:textId="77777777" w:rsidR="002C346C" w:rsidRPr="009E71C6" w:rsidRDefault="002C346C" w:rsidP="00CA4C53">
            <w:pPr>
              <w:jc w:val="both"/>
              <w:rPr>
                <w:rStyle w:val="tlid-translation"/>
              </w:rPr>
            </w:pPr>
          </w:p>
        </w:tc>
        <w:tc>
          <w:tcPr>
            <w:tcW w:w="3210" w:type="dxa"/>
            <w:hideMark/>
          </w:tcPr>
          <w:p w14:paraId="0BE68199" w14:textId="77777777" w:rsidR="002C346C" w:rsidRPr="009E71C6" w:rsidRDefault="002C346C" w:rsidP="00CA4C53">
            <w:pPr>
              <w:jc w:val="both"/>
              <w:rPr>
                <w:rStyle w:val="tlid-translation"/>
              </w:rPr>
            </w:pPr>
            <w:r w:rsidRPr="009E71C6">
              <w:rPr>
                <w:rStyle w:val="tlid-translation"/>
              </w:rPr>
              <w:t xml:space="preserve"> зміна товарної позиції з будь-якої іншої товарної позиції, за винятком товарної позиції 8538,</w:t>
            </w:r>
          </w:p>
          <w:p w14:paraId="25066EC6" w14:textId="77777777" w:rsidR="002C346C" w:rsidRPr="009E71C6" w:rsidRDefault="002C346C" w:rsidP="00CA4C53">
            <w:pPr>
              <w:jc w:val="both"/>
              <w:rPr>
                <w:rStyle w:val="tlid-translation"/>
              </w:rPr>
            </w:pPr>
            <w:r w:rsidRPr="009E71C6">
              <w:rPr>
                <w:rStyle w:val="tlid-translation"/>
              </w:rPr>
              <w:t>або</w:t>
            </w:r>
          </w:p>
          <w:p w14:paraId="02D47182" w14:textId="77777777" w:rsidR="002C346C" w:rsidRPr="009E71C6" w:rsidRDefault="002C346C" w:rsidP="00CA4C53">
            <w:pPr>
              <w:jc w:val="both"/>
              <w:rPr>
                <w:rStyle w:val="tlid-translation"/>
              </w:rPr>
            </w:pPr>
            <w:r w:rsidRPr="009E71C6">
              <w:rPr>
                <w:rStyle w:val="tlid-translation"/>
              </w:rPr>
              <w:t xml:space="preserve">складання напівпровідникових виробів </w:t>
            </w:r>
          </w:p>
        </w:tc>
      </w:tr>
    </w:tbl>
    <w:p w14:paraId="1B568089" w14:textId="5D9B8120" w:rsidR="002C346C" w:rsidRPr="009E71C6" w:rsidRDefault="002C346C" w:rsidP="002C346C">
      <w:pPr>
        <w:ind w:left="-142" w:firstLine="568"/>
        <w:jc w:val="right"/>
        <w:rPr>
          <w:sz w:val="28"/>
          <w:szCs w:val="28"/>
        </w:rPr>
      </w:pPr>
      <w:r w:rsidRPr="009E71C6">
        <w:rPr>
          <w:sz w:val="28"/>
          <w:szCs w:val="28"/>
          <w:lang w:eastAsia="uk-UA"/>
        </w:rPr>
        <w:t xml:space="preserve">                                                                                                                              </w:t>
      </w:r>
      <w:r w:rsidRPr="009E71C6">
        <w:rPr>
          <w:sz w:val="28"/>
          <w:szCs w:val="28"/>
        </w:rPr>
        <w:t>»</w:t>
      </w:r>
    </w:p>
    <w:p w14:paraId="7F9DA3A2" w14:textId="40C255E8" w:rsidR="00A04D6D" w:rsidRDefault="003B3BB8" w:rsidP="00A04D6D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виключити;</w:t>
      </w:r>
    </w:p>
    <w:p w14:paraId="527ED413" w14:textId="77777777" w:rsidR="003B3BB8" w:rsidRPr="009E71C6" w:rsidRDefault="003B3BB8" w:rsidP="003B3BB8">
      <w:pPr>
        <w:pStyle w:val="rvps4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eastAsia="uk-UA"/>
        </w:rPr>
      </w:pPr>
      <w:r w:rsidRPr="009E71C6">
        <w:rPr>
          <w:sz w:val="28"/>
          <w:szCs w:val="28"/>
          <w:lang w:eastAsia="uk-UA"/>
        </w:rPr>
        <w:t>доповнити</w:t>
      </w:r>
      <w:r>
        <w:rPr>
          <w:rStyle w:val="tlid-translation"/>
          <w:sz w:val="28"/>
          <w:szCs w:val="28"/>
        </w:rPr>
        <w:t xml:space="preserve"> позицією</w:t>
      </w:r>
      <w:r w:rsidRPr="009E71C6">
        <w:rPr>
          <w:rStyle w:val="tlid-translation"/>
          <w:sz w:val="28"/>
          <w:szCs w:val="28"/>
        </w:rPr>
        <w:t xml:space="preserve"> «</w:t>
      </w:r>
      <w:proofErr w:type="spellStart"/>
      <w:r w:rsidRPr="00D92EBF">
        <w:rPr>
          <w:bCs/>
          <w:sz w:val="28"/>
          <w:szCs w:val="28"/>
          <w:lang w:eastAsia="uk-UA"/>
        </w:rPr>
        <w:t>ex</w:t>
      </w:r>
      <w:proofErr w:type="spellEnd"/>
      <w:r w:rsidRPr="00D92EBF">
        <w:rPr>
          <w:bCs/>
          <w:sz w:val="28"/>
          <w:szCs w:val="28"/>
          <w:lang w:eastAsia="uk-UA"/>
        </w:rPr>
        <w:t xml:space="preserve"> 8548 90</w:t>
      </w:r>
      <w:r w:rsidRPr="009E71C6">
        <w:rPr>
          <w:sz w:val="28"/>
          <w:szCs w:val="28"/>
          <w:lang w:eastAsia="uk-UA"/>
        </w:rPr>
        <w:t>» такого змісту:</w:t>
      </w:r>
    </w:p>
    <w:p w14:paraId="669ABF22" w14:textId="77777777" w:rsidR="003B3BB8" w:rsidRPr="009E71C6" w:rsidRDefault="003B3BB8" w:rsidP="003B3BB8">
      <w:pPr>
        <w:pStyle w:val="rvps4"/>
        <w:spacing w:before="0" w:beforeAutospacing="0" w:after="0" w:afterAutospacing="0"/>
        <w:jc w:val="both"/>
        <w:textAlignment w:val="baseline"/>
        <w:rPr>
          <w:sz w:val="28"/>
          <w:szCs w:val="28"/>
          <w:lang w:eastAsia="uk-UA"/>
        </w:rPr>
      </w:pPr>
      <w:r w:rsidRPr="009E71C6">
        <w:rPr>
          <w:sz w:val="28"/>
          <w:szCs w:val="28"/>
          <w:lang w:eastAsia="uk-UA"/>
        </w:rPr>
        <w:t>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2"/>
        <w:gridCol w:w="4253"/>
        <w:gridCol w:w="3425"/>
      </w:tblGrid>
      <w:tr w:rsidR="003B3BB8" w:rsidRPr="009E71C6" w14:paraId="1733521A" w14:textId="77777777" w:rsidTr="0064009B">
        <w:tc>
          <w:tcPr>
            <w:tcW w:w="1842" w:type="dxa"/>
          </w:tcPr>
          <w:p w14:paraId="59A35A36" w14:textId="77777777" w:rsidR="003B3BB8" w:rsidRPr="009E71C6" w:rsidRDefault="003B3BB8" w:rsidP="0064009B">
            <w:pPr>
              <w:jc w:val="center"/>
              <w:rPr>
                <w:bCs/>
              </w:rPr>
            </w:pPr>
            <w:proofErr w:type="spellStart"/>
            <w:r w:rsidRPr="009E71C6">
              <w:rPr>
                <w:lang w:eastAsia="uk-UA"/>
              </w:rPr>
              <w:t>ex</w:t>
            </w:r>
            <w:proofErr w:type="spellEnd"/>
            <w:r w:rsidRPr="009E71C6">
              <w:rPr>
                <w:lang w:eastAsia="uk-UA"/>
              </w:rPr>
              <w:t xml:space="preserve"> 8548 90</w:t>
            </w:r>
          </w:p>
        </w:tc>
        <w:tc>
          <w:tcPr>
            <w:tcW w:w="4253" w:type="dxa"/>
          </w:tcPr>
          <w:p w14:paraId="6AC8A1CE" w14:textId="77777777" w:rsidR="003B3BB8" w:rsidRPr="009E71C6" w:rsidRDefault="003B3BB8" w:rsidP="0064009B">
            <w:pPr>
              <w:jc w:val="both"/>
              <w:rPr>
                <w:rStyle w:val="tlid-translation"/>
              </w:rPr>
            </w:pPr>
            <w:r w:rsidRPr="009E71C6">
              <w:rPr>
                <w:lang w:eastAsia="uk-UA"/>
              </w:rPr>
              <w:t>Модулі «</w:t>
            </w:r>
            <w:proofErr w:type="spellStart"/>
            <w:r w:rsidRPr="009E71C6">
              <w:rPr>
                <w:lang w:eastAsia="uk-UA"/>
              </w:rPr>
              <w:t>Smartconnect</w:t>
            </w:r>
            <w:proofErr w:type="spellEnd"/>
            <w:r w:rsidRPr="009E71C6">
              <w:rPr>
                <w:lang w:eastAsia="uk-UA"/>
              </w:rPr>
              <w:t>», включаючи контролер зв’язку та захищений контролер смарт-карт</w:t>
            </w:r>
          </w:p>
        </w:tc>
        <w:tc>
          <w:tcPr>
            <w:tcW w:w="3425" w:type="dxa"/>
          </w:tcPr>
          <w:p w14:paraId="2DF45406" w14:textId="77777777" w:rsidR="003B3BB8" w:rsidRPr="009E71C6" w:rsidRDefault="003B3BB8" w:rsidP="0064009B">
            <w:pPr>
              <w:jc w:val="both"/>
              <w:rPr>
                <w:rStyle w:val="tlid-translation"/>
              </w:rPr>
            </w:pPr>
            <w:r w:rsidRPr="009E71C6">
              <w:rPr>
                <w:rStyle w:val="tlid-translation"/>
              </w:rPr>
              <w:t xml:space="preserve">зміна товарної позиції з будь-якої іншої товарної позиції </w:t>
            </w:r>
          </w:p>
          <w:p w14:paraId="11482B25" w14:textId="77777777" w:rsidR="003B3BB8" w:rsidRPr="009E71C6" w:rsidRDefault="003B3BB8" w:rsidP="0064009B">
            <w:pPr>
              <w:jc w:val="both"/>
              <w:rPr>
                <w:rStyle w:val="tlid-translation"/>
              </w:rPr>
            </w:pPr>
            <w:r w:rsidRPr="009E71C6">
              <w:rPr>
                <w:rStyle w:val="tlid-translation"/>
              </w:rPr>
              <w:t xml:space="preserve">або </w:t>
            </w:r>
          </w:p>
          <w:p w14:paraId="18ABF06D" w14:textId="77777777" w:rsidR="003B3BB8" w:rsidRPr="009E71C6" w:rsidRDefault="003B3BB8" w:rsidP="0064009B">
            <w:pPr>
              <w:jc w:val="both"/>
              <w:rPr>
                <w:rStyle w:val="tlid-translation"/>
              </w:rPr>
            </w:pPr>
            <w:r w:rsidRPr="009E71C6">
              <w:rPr>
                <w:rStyle w:val="tlid-translation"/>
              </w:rPr>
              <w:t>складання напівпровідникових виробів</w:t>
            </w:r>
          </w:p>
        </w:tc>
      </w:tr>
    </w:tbl>
    <w:p w14:paraId="26E17462" w14:textId="3F0E87C6" w:rsidR="003B3BB8" w:rsidRDefault="003B3BB8" w:rsidP="003B3BB8">
      <w:pPr>
        <w:ind w:firstLine="568"/>
        <w:jc w:val="both"/>
        <w:rPr>
          <w:sz w:val="28"/>
          <w:szCs w:val="28"/>
        </w:rPr>
      </w:pPr>
      <w:r w:rsidRPr="009E71C6">
        <w:rPr>
          <w:sz w:val="28"/>
          <w:szCs w:val="28"/>
          <w:lang w:eastAsia="uk-UA"/>
        </w:rPr>
        <w:t xml:space="preserve">                                                                                                                              </w:t>
      </w:r>
      <w:r>
        <w:rPr>
          <w:sz w:val="28"/>
          <w:szCs w:val="28"/>
        </w:rPr>
        <w:t>».</w:t>
      </w:r>
    </w:p>
    <w:p w14:paraId="3818D446" w14:textId="5A75096A" w:rsidR="002C346C" w:rsidRPr="009E71C6" w:rsidRDefault="002C346C" w:rsidP="002C346C">
      <w:pPr>
        <w:ind w:firstLine="568"/>
        <w:jc w:val="both"/>
        <w:rPr>
          <w:rStyle w:val="tlid-translation"/>
          <w:sz w:val="28"/>
          <w:szCs w:val="28"/>
        </w:rPr>
      </w:pPr>
      <w:r w:rsidRPr="009E71C6">
        <w:rPr>
          <w:rStyle w:val="tlid-translation"/>
          <w:sz w:val="28"/>
          <w:szCs w:val="28"/>
        </w:rPr>
        <w:t>6. У групі 90 «Прилади та апарати оптичні, фотографічні, кінематографічні, контрольні, вимірювальні, прецизійні, медичні або хірургічні; їх частини та приладдя» розділу XVIII</w:t>
      </w:r>
      <w:r w:rsidR="00510566" w:rsidRPr="009E71C6">
        <w:rPr>
          <w:rStyle w:val="tlid-translation"/>
          <w:sz w:val="28"/>
          <w:szCs w:val="28"/>
        </w:rPr>
        <w:t xml:space="preserve"> «</w:t>
      </w:r>
      <w:r w:rsidR="0051365F" w:rsidRPr="009E71C6">
        <w:rPr>
          <w:rStyle w:val="tlid-translation"/>
          <w:sz w:val="28"/>
          <w:szCs w:val="28"/>
        </w:rPr>
        <w:t>Прилади та апарати оптичні, фотографічні, кінематографічні, контрольні, вимірювальні, прецизійні, медичні або хірургічні; годинники всіх видів; музичні інструменти; їх частини та приладдя</w:t>
      </w:r>
      <w:r w:rsidR="00510566" w:rsidRPr="009E71C6">
        <w:rPr>
          <w:rStyle w:val="tlid-translation"/>
          <w:sz w:val="28"/>
          <w:szCs w:val="28"/>
        </w:rPr>
        <w:t>»</w:t>
      </w:r>
      <w:r w:rsidRPr="009E71C6">
        <w:rPr>
          <w:rStyle w:val="tlid-translation"/>
          <w:sz w:val="28"/>
          <w:szCs w:val="28"/>
        </w:rPr>
        <w:t xml:space="preserve">:  </w:t>
      </w:r>
    </w:p>
    <w:p w14:paraId="2B9464A3" w14:textId="30D0A475" w:rsidR="002C346C" w:rsidRPr="009E71C6" w:rsidRDefault="002C346C" w:rsidP="002C346C">
      <w:pPr>
        <w:ind w:firstLine="568"/>
        <w:jc w:val="both"/>
        <w:rPr>
          <w:rStyle w:val="tlid-translation"/>
          <w:sz w:val="28"/>
          <w:szCs w:val="28"/>
        </w:rPr>
      </w:pPr>
      <w:r w:rsidRPr="009E71C6">
        <w:rPr>
          <w:rStyle w:val="tlid-translation"/>
          <w:sz w:val="28"/>
          <w:szCs w:val="28"/>
        </w:rPr>
        <w:t>1) примітку викласти в такій редакції:</w:t>
      </w:r>
    </w:p>
    <w:p w14:paraId="76E58792" w14:textId="77777777" w:rsidR="002C346C" w:rsidRPr="009E71C6" w:rsidRDefault="002C346C" w:rsidP="002C346C">
      <w:pPr>
        <w:ind w:firstLine="568"/>
        <w:jc w:val="both"/>
        <w:rPr>
          <w:sz w:val="28"/>
          <w:szCs w:val="28"/>
        </w:rPr>
      </w:pPr>
      <w:r w:rsidRPr="009E71C6">
        <w:rPr>
          <w:rStyle w:val="tlid-translation"/>
          <w:sz w:val="28"/>
          <w:szCs w:val="28"/>
        </w:rPr>
        <w:t xml:space="preserve"> «Примітка до групи </w:t>
      </w:r>
      <w:r w:rsidRPr="009E71C6">
        <w:rPr>
          <w:sz w:val="28"/>
          <w:szCs w:val="28"/>
        </w:rPr>
        <w:t>–</w:t>
      </w:r>
      <w:r w:rsidRPr="009E71C6">
        <w:rPr>
          <w:rStyle w:val="tlid-translation"/>
          <w:sz w:val="28"/>
          <w:szCs w:val="28"/>
        </w:rPr>
        <w:t xml:space="preserve"> складання напівпровідникових виробів означає </w:t>
      </w:r>
      <w:r w:rsidRPr="009E71C6">
        <w:rPr>
          <w:sz w:val="28"/>
          <w:szCs w:val="28"/>
        </w:rPr>
        <w:t>перехід від чіпів, матриць або інших напівпровідникових виробів до чіпів, матриць або інших напівпровідникових виробів, які пакуються або встановлюються на загальному носії для підключення або підключені, а потім змонтовані. Складання напівпровідникових виробів не вважається мінімальною операцією.»;</w:t>
      </w:r>
    </w:p>
    <w:p w14:paraId="5E8EDB62" w14:textId="4F41EBDA" w:rsidR="002C346C" w:rsidRPr="009E71C6" w:rsidRDefault="002C346C" w:rsidP="002C346C">
      <w:pPr>
        <w:ind w:firstLine="568"/>
        <w:jc w:val="both"/>
        <w:rPr>
          <w:rStyle w:val="tlid-translation"/>
          <w:sz w:val="28"/>
          <w:szCs w:val="28"/>
        </w:rPr>
      </w:pPr>
      <w:r w:rsidRPr="009E71C6">
        <w:rPr>
          <w:rStyle w:val="tlid-translation"/>
          <w:sz w:val="28"/>
          <w:szCs w:val="28"/>
        </w:rPr>
        <w:t>2) таблицю викласти в такій редакції:</w:t>
      </w:r>
    </w:p>
    <w:p w14:paraId="29831572" w14:textId="77777777" w:rsidR="002C346C" w:rsidRPr="009E71C6" w:rsidRDefault="002C346C" w:rsidP="002C346C">
      <w:pPr>
        <w:jc w:val="both"/>
        <w:rPr>
          <w:rStyle w:val="tlid-translation"/>
          <w:sz w:val="28"/>
          <w:szCs w:val="28"/>
        </w:rPr>
      </w:pPr>
      <w:r w:rsidRPr="009E71C6">
        <w:rPr>
          <w:rStyle w:val="tlid-translation"/>
          <w:sz w:val="28"/>
          <w:szCs w:val="28"/>
        </w:rPr>
        <w:t>«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38"/>
        <w:gridCol w:w="4043"/>
        <w:gridCol w:w="3210"/>
      </w:tblGrid>
      <w:tr w:rsidR="009E71C6" w:rsidRPr="009E71C6" w14:paraId="18AF1332" w14:textId="77777777" w:rsidTr="00DB6714">
        <w:tc>
          <w:tcPr>
            <w:tcW w:w="2238" w:type="dxa"/>
          </w:tcPr>
          <w:p w14:paraId="24DA7DE6" w14:textId="77777777" w:rsidR="002C346C" w:rsidRPr="009E71C6" w:rsidRDefault="002C346C" w:rsidP="00DB6714">
            <w:pPr>
              <w:jc w:val="center"/>
              <w:rPr>
                <w:lang w:eastAsia="uk-UA"/>
              </w:rPr>
            </w:pPr>
            <w:r w:rsidRPr="009E71C6">
              <w:rPr>
                <w:lang w:eastAsia="uk-UA"/>
              </w:rPr>
              <w:t>Код згідно                                   з УКТЗЕД</w:t>
            </w:r>
          </w:p>
        </w:tc>
        <w:tc>
          <w:tcPr>
            <w:tcW w:w="4043" w:type="dxa"/>
          </w:tcPr>
          <w:p w14:paraId="6D1C9EF8" w14:textId="77777777" w:rsidR="002C346C" w:rsidRPr="009E71C6" w:rsidRDefault="002C346C" w:rsidP="00CA4C53">
            <w:pPr>
              <w:jc w:val="center"/>
              <w:rPr>
                <w:lang w:eastAsia="uk-UA"/>
              </w:rPr>
            </w:pPr>
            <w:r w:rsidRPr="009E71C6">
              <w:rPr>
                <w:lang w:eastAsia="uk-UA"/>
              </w:rPr>
              <w:t>Опис товару</w:t>
            </w:r>
          </w:p>
        </w:tc>
        <w:tc>
          <w:tcPr>
            <w:tcW w:w="3210" w:type="dxa"/>
          </w:tcPr>
          <w:p w14:paraId="7E0B75B1" w14:textId="77777777" w:rsidR="002C346C" w:rsidRPr="009E71C6" w:rsidRDefault="002C346C" w:rsidP="00CA4C53">
            <w:pPr>
              <w:jc w:val="center"/>
              <w:rPr>
                <w:lang w:eastAsia="uk-UA"/>
              </w:rPr>
            </w:pPr>
            <w:r w:rsidRPr="009E71C6">
              <w:rPr>
                <w:lang w:eastAsia="uk-UA"/>
              </w:rPr>
              <w:t>Основні правила</w:t>
            </w:r>
          </w:p>
        </w:tc>
      </w:tr>
      <w:tr w:rsidR="009E71C6" w:rsidRPr="009E71C6" w14:paraId="4613EED8" w14:textId="77777777" w:rsidTr="00DB6714">
        <w:tc>
          <w:tcPr>
            <w:tcW w:w="2238" w:type="dxa"/>
            <w:hideMark/>
          </w:tcPr>
          <w:p w14:paraId="0F801D70" w14:textId="77777777" w:rsidR="002C346C" w:rsidRPr="009E71C6" w:rsidRDefault="002C346C" w:rsidP="00CA4C53">
            <w:pPr>
              <w:jc w:val="center"/>
            </w:pPr>
            <w:proofErr w:type="spellStart"/>
            <w:r w:rsidRPr="009E71C6">
              <w:t>ex</w:t>
            </w:r>
            <w:proofErr w:type="spellEnd"/>
            <w:r w:rsidRPr="009E71C6">
              <w:t xml:space="preserve"> 9029</w:t>
            </w:r>
          </w:p>
        </w:tc>
        <w:tc>
          <w:tcPr>
            <w:tcW w:w="4043" w:type="dxa"/>
            <w:hideMark/>
          </w:tcPr>
          <w:p w14:paraId="40F614F9" w14:textId="77777777" w:rsidR="002C346C" w:rsidRPr="009E71C6" w:rsidRDefault="002C346C" w:rsidP="00CA4C53">
            <w:pPr>
              <w:jc w:val="both"/>
            </w:pPr>
            <w:r w:rsidRPr="009E71C6">
              <w:rPr>
                <w:rStyle w:val="tlid-translation"/>
              </w:rPr>
              <w:t xml:space="preserve">Напівпровідниковий компонент, що зондує магнітне поле, на основі магніточутливих резистивних елементів, з додатковим </w:t>
            </w:r>
            <w:r w:rsidRPr="009E71C6">
              <w:rPr>
                <w:rStyle w:val="tlid-translation"/>
              </w:rPr>
              <w:lastRenderedPageBreak/>
              <w:t>компонентом для кондиціонування сигналу чи ні</w:t>
            </w:r>
          </w:p>
        </w:tc>
        <w:tc>
          <w:tcPr>
            <w:tcW w:w="3210" w:type="dxa"/>
            <w:hideMark/>
          </w:tcPr>
          <w:p w14:paraId="3B8F72A4" w14:textId="77777777" w:rsidR="002C346C" w:rsidRPr="009E71C6" w:rsidRDefault="002C346C" w:rsidP="00CA4C53">
            <w:pPr>
              <w:jc w:val="both"/>
              <w:rPr>
                <w:rStyle w:val="tlid-translation"/>
              </w:rPr>
            </w:pPr>
            <w:r w:rsidRPr="009E71C6">
              <w:rPr>
                <w:rStyle w:val="tlid-translation"/>
              </w:rPr>
              <w:lastRenderedPageBreak/>
              <w:t xml:space="preserve">зміна товарної позиції з будь-якої іншої товарної позиції, за винятком товарної позиції 9033, </w:t>
            </w:r>
          </w:p>
          <w:p w14:paraId="092DE3C9" w14:textId="77777777" w:rsidR="002C346C" w:rsidRPr="009E71C6" w:rsidRDefault="002C346C" w:rsidP="00CA4C53">
            <w:pPr>
              <w:jc w:val="both"/>
              <w:rPr>
                <w:rStyle w:val="tlid-translation"/>
              </w:rPr>
            </w:pPr>
            <w:r w:rsidRPr="009E71C6">
              <w:rPr>
                <w:rStyle w:val="tlid-translation"/>
              </w:rPr>
              <w:lastRenderedPageBreak/>
              <w:t xml:space="preserve">або </w:t>
            </w:r>
          </w:p>
          <w:p w14:paraId="40884034" w14:textId="77777777" w:rsidR="002C346C" w:rsidRPr="009E71C6" w:rsidRDefault="002C346C" w:rsidP="00CA4C53">
            <w:pPr>
              <w:jc w:val="both"/>
            </w:pPr>
            <w:r w:rsidRPr="009E71C6">
              <w:rPr>
                <w:rStyle w:val="tlid-translation"/>
              </w:rPr>
              <w:t xml:space="preserve">складання напівпровідникових виробів   </w:t>
            </w:r>
          </w:p>
        </w:tc>
      </w:tr>
    </w:tbl>
    <w:p w14:paraId="0457DD2F" w14:textId="392D08C5" w:rsidR="007F52E3" w:rsidRPr="009E71C6" w:rsidRDefault="002C346C" w:rsidP="007F52E3">
      <w:pPr>
        <w:pStyle w:val="HTML"/>
        <w:tabs>
          <w:tab w:val="clear" w:pos="916"/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E71C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</w:t>
      </w:r>
      <w:r w:rsidR="009019F7">
        <w:rPr>
          <w:rFonts w:ascii="Times New Roman" w:hAnsi="Times New Roman" w:cs="Times New Roman"/>
          <w:sz w:val="28"/>
          <w:szCs w:val="28"/>
        </w:rPr>
        <w:t xml:space="preserve"> </w:t>
      </w:r>
      <w:r w:rsidRPr="009E71C6">
        <w:rPr>
          <w:rFonts w:ascii="Times New Roman" w:hAnsi="Times New Roman" w:cs="Times New Roman"/>
          <w:sz w:val="28"/>
          <w:szCs w:val="28"/>
        </w:rPr>
        <w:t xml:space="preserve">». </w:t>
      </w:r>
      <w:r w:rsidR="007F52E3" w:rsidRPr="009E71C6">
        <w:rPr>
          <w:rFonts w:ascii="Times New Roman" w:hAnsi="Times New Roman" w:cs="Times New Roman"/>
          <w:sz w:val="28"/>
          <w:szCs w:val="28"/>
        </w:rPr>
        <w:t>_______________</w:t>
      </w:r>
    </w:p>
    <w:sectPr w:rsidR="007F52E3" w:rsidRPr="009E71C6" w:rsidSect="00D31C54">
      <w:headerReference w:type="default" r:id="rId7"/>
      <w:pgSz w:w="11906" w:h="16838"/>
      <w:pgMar w:top="851" w:right="567" w:bottom="1843" w:left="1701" w:header="709" w:footer="141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6CCC2" w14:textId="77777777" w:rsidR="00D42EE9" w:rsidRDefault="00D42EE9" w:rsidP="00D94C46">
      <w:r>
        <w:separator/>
      </w:r>
    </w:p>
  </w:endnote>
  <w:endnote w:type="continuationSeparator" w:id="0">
    <w:p w14:paraId="4D24E69D" w14:textId="77777777" w:rsidR="00D42EE9" w:rsidRDefault="00D42EE9" w:rsidP="00D9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C8AE5" w14:textId="77777777" w:rsidR="00D42EE9" w:rsidRDefault="00D42EE9" w:rsidP="00D94C46">
      <w:r>
        <w:separator/>
      </w:r>
    </w:p>
  </w:footnote>
  <w:footnote w:type="continuationSeparator" w:id="0">
    <w:p w14:paraId="7D91F478" w14:textId="77777777" w:rsidR="00D42EE9" w:rsidRDefault="00D42EE9" w:rsidP="00D94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0422955"/>
      <w:docPartObj>
        <w:docPartGallery w:val="Page Numbers (Top of Page)"/>
        <w:docPartUnique/>
      </w:docPartObj>
    </w:sdtPr>
    <w:sdtEndPr/>
    <w:sdtContent>
      <w:p w14:paraId="56029869" w14:textId="2A3D0F20" w:rsidR="00D94C46" w:rsidRDefault="00D94C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3F3" w:rsidRPr="002623F3">
          <w:rPr>
            <w:noProof/>
            <w:lang w:val="ru-RU"/>
          </w:rPr>
          <w:t>5</w:t>
        </w:r>
        <w:r>
          <w:fldChar w:fldCharType="end"/>
        </w:r>
      </w:p>
    </w:sdtContent>
  </w:sdt>
  <w:p w14:paraId="6C27F8F9" w14:textId="77777777" w:rsidR="00D94C46" w:rsidRDefault="00D94C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2D"/>
    <w:rsid w:val="000644CA"/>
    <w:rsid w:val="00094DC1"/>
    <w:rsid w:val="0009521F"/>
    <w:rsid w:val="00146F7F"/>
    <w:rsid w:val="001F4AFC"/>
    <w:rsid w:val="00232E28"/>
    <w:rsid w:val="002623F3"/>
    <w:rsid w:val="002C346C"/>
    <w:rsid w:val="00353413"/>
    <w:rsid w:val="003B3BB8"/>
    <w:rsid w:val="00425BC0"/>
    <w:rsid w:val="0046293F"/>
    <w:rsid w:val="004F3F0A"/>
    <w:rsid w:val="00510566"/>
    <w:rsid w:val="0051365F"/>
    <w:rsid w:val="005220D9"/>
    <w:rsid w:val="00607802"/>
    <w:rsid w:val="0068430A"/>
    <w:rsid w:val="007F52E3"/>
    <w:rsid w:val="008A2021"/>
    <w:rsid w:val="009019F7"/>
    <w:rsid w:val="0093012D"/>
    <w:rsid w:val="00937BB2"/>
    <w:rsid w:val="00977165"/>
    <w:rsid w:val="009B2561"/>
    <w:rsid w:val="009E71C6"/>
    <w:rsid w:val="009F0B8F"/>
    <w:rsid w:val="00A04D6D"/>
    <w:rsid w:val="00A24E2D"/>
    <w:rsid w:val="00A70DC2"/>
    <w:rsid w:val="00B7402C"/>
    <w:rsid w:val="00C11C58"/>
    <w:rsid w:val="00CD2794"/>
    <w:rsid w:val="00D305DA"/>
    <w:rsid w:val="00D31C54"/>
    <w:rsid w:val="00D42EE9"/>
    <w:rsid w:val="00D90296"/>
    <w:rsid w:val="00D92EBF"/>
    <w:rsid w:val="00D94C46"/>
    <w:rsid w:val="00DB6714"/>
    <w:rsid w:val="00E079E3"/>
    <w:rsid w:val="00ED389C"/>
    <w:rsid w:val="00FB6FC7"/>
    <w:rsid w:val="00FC3E59"/>
    <w:rsid w:val="00FD1738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8FFD"/>
  <w15:chartTrackingRefBased/>
  <w15:docId w15:val="{CACEF57B-EA05-4BA2-AB16-861AA813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link w:val="30"/>
    <w:uiPriority w:val="9"/>
    <w:qFormat/>
    <w:rsid w:val="002C346C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11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11C58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rvps4">
    <w:name w:val="rvps4"/>
    <w:basedOn w:val="a"/>
    <w:rsid w:val="00C11C58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2C346C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table" w:styleId="a3">
    <w:name w:val="Table Grid"/>
    <w:basedOn w:val="a1"/>
    <w:uiPriority w:val="39"/>
    <w:rsid w:val="002C3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rsid w:val="002C346C"/>
  </w:style>
  <w:style w:type="character" w:styleId="a4">
    <w:name w:val="Hyperlink"/>
    <w:basedOn w:val="a0"/>
    <w:uiPriority w:val="99"/>
    <w:unhideWhenUsed/>
    <w:rsid w:val="0051056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056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94C4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D94C4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D94C46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D94C4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AC04C-F5A7-4345-B6AF-62A65E03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5560</Words>
  <Characters>3170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Микитюк Ілона Віталіївна</cp:lastModifiedBy>
  <cp:revision>2</cp:revision>
  <dcterms:created xsi:type="dcterms:W3CDTF">2020-12-15T14:09:00Z</dcterms:created>
  <dcterms:modified xsi:type="dcterms:W3CDTF">2020-12-15T14:09:00Z</dcterms:modified>
</cp:coreProperties>
</file>