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15" w:rsidRPr="00E27C15" w:rsidRDefault="00E27C15" w:rsidP="00E27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C15">
        <w:rPr>
          <w:rFonts w:ascii="Times New Roman" w:hAnsi="Times New Roman" w:cs="Times New Roman"/>
          <w:b/>
          <w:sz w:val="28"/>
          <w:szCs w:val="28"/>
        </w:rPr>
        <w:t>Повідомлення про оприлюднення</w:t>
      </w:r>
    </w:p>
    <w:p w:rsidR="00E27C15" w:rsidRPr="00E27C15" w:rsidRDefault="00E27C15" w:rsidP="00E27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C15">
        <w:rPr>
          <w:rFonts w:ascii="Times New Roman" w:hAnsi="Times New Roman" w:cs="Times New Roman"/>
          <w:b/>
          <w:sz w:val="28"/>
          <w:szCs w:val="28"/>
        </w:rPr>
        <w:t xml:space="preserve"> проекту наказу Міністерства фінансів України </w:t>
      </w:r>
    </w:p>
    <w:p w:rsidR="00E27C15" w:rsidRPr="00E27C15" w:rsidRDefault="00E27C15" w:rsidP="00E27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C15">
        <w:rPr>
          <w:rFonts w:ascii="Times New Roman" w:hAnsi="Times New Roman" w:cs="Times New Roman"/>
          <w:b/>
          <w:sz w:val="28"/>
          <w:szCs w:val="28"/>
        </w:rPr>
        <w:t>«Про затвердження Порядку розпорядження валютними цінностями (крім банківських металів), платіжними документами, що переходять у власність держави»</w:t>
      </w:r>
    </w:p>
    <w:p w:rsidR="00E27C15" w:rsidRDefault="00E27C15"/>
    <w:p w:rsidR="00E27C15" w:rsidRDefault="00E27C15" w:rsidP="00AD6F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C15">
        <w:rPr>
          <w:rFonts w:ascii="Times New Roman" w:hAnsi="Times New Roman" w:cs="Times New Roman"/>
          <w:sz w:val="28"/>
          <w:szCs w:val="28"/>
        </w:rPr>
        <w:t>Міністерство фінансів України повідомляє про оприлюднення про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7C15">
        <w:rPr>
          <w:rFonts w:ascii="Times New Roman" w:hAnsi="Times New Roman" w:cs="Times New Roman"/>
          <w:sz w:val="28"/>
          <w:szCs w:val="28"/>
        </w:rPr>
        <w:t xml:space="preserve">кту наказу Міністерства фінансів України «Про затвердження Порядку розпорядження валютними цінностями (крім банківських металів), платіжними документами, що переходять у власність держави» (далі – проект наказу). </w:t>
      </w:r>
    </w:p>
    <w:p w:rsidR="00733168" w:rsidRPr="00733168" w:rsidRDefault="00733168" w:rsidP="00C16E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316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16E0E" w:rsidRPr="00C16E0E">
        <w:rPr>
          <w:rFonts w:ascii="Times New Roman" w:hAnsi="Times New Roman" w:cs="Times New Roman"/>
          <w:sz w:val="28"/>
          <w:szCs w:val="28"/>
        </w:rPr>
        <w:t>наказу</w:t>
      </w:r>
      <w:r w:rsidRPr="00733168">
        <w:rPr>
          <w:rFonts w:ascii="Times New Roman" w:hAnsi="Times New Roman" w:cs="Times New Roman"/>
          <w:sz w:val="28"/>
          <w:szCs w:val="28"/>
        </w:rPr>
        <w:t xml:space="preserve"> розроблено з метою врегулювання питання розпорядження валютними цінностями (крім банківських металів), платіжними документами, що переходять у власність держави, а також установлення єдиних правил їх обліку та зберігання.</w:t>
      </w:r>
    </w:p>
    <w:p w:rsidR="00E27C15" w:rsidRDefault="00E27C15" w:rsidP="00AD6F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C15">
        <w:rPr>
          <w:rFonts w:ascii="Times New Roman" w:hAnsi="Times New Roman" w:cs="Times New Roman"/>
          <w:sz w:val="28"/>
          <w:szCs w:val="28"/>
        </w:rPr>
        <w:t>Про</w:t>
      </w:r>
      <w:r w:rsidR="00737034">
        <w:rPr>
          <w:rFonts w:ascii="Times New Roman" w:hAnsi="Times New Roman" w:cs="Times New Roman"/>
          <w:sz w:val="28"/>
          <w:szCs w:val="28"/>
        </w:rPr>
        <w:t>е</w:t>
      </w:r>
      <w:r w:rsidRPr="00E27C15">
        <w:rPr>
          <w:rFonts w:ascii="Times New Roman" w:hAnsi="Times New Roman" w:cs="Times New Roman"/>
          <w:sz w:val="28"/>
          <w:szCs w:val="28"/>
        </w:rPr>
        <w:t xml:space="preserve">кт наказу </w:t>
      </w:r>
      <w:r w:rsidR="00B277CC" w:rsidRPr="00B277CC">
        <w:rPr>
          <w:rFonts w:ascii="Times New Roman" w:hAnsi="Times New Roman" w:cs="Times New Roman"/>
          <w:sz w:val="28"/>
          <w:szCs w:val="28"/>
        </w:rPr>
        <w:t xml:space="preserve">та аналіз його регуляторного впливу </w:t>
      </w:r>
      <w:r w:rsidRPr="00E27C15">
        <w:rPr>
          <w:rFonts w:ascii="Times New Roman" w:hAnsi="Times New Roman" w:cs="Times New Roman"/>
          <w:sz w:val="28"/>
          <w:szCs w:val="28"/>
        </w:rPr>
        <w:t>оприлюднений на офіційній сторінці Міністерства фінансів України в мережі Інтернет (www.mof.gov.ua) у рубриці «Законодавство» у розділі «Проекти регуляторних актів для обговорення» підрозділу «Проекти регуляторних актів для обговорення у 2020</w:t>
      </w:r>
      <w:r w:rsidR="00275DEA">
        <w:rPr>
          <w:rFonts w:ascii="Times New Roman" w:hAnsi="Times New Roman" w:cs="Times New Roman"/>
          <w:sz w:val="28"/>
          <w:szCs w:val="28"/>
        </w:rPr>
        <w:t xml:space="preserve"> </w:t>
      </w:r>
      <w:r w:rsidRPr="00E27C15">
        <w:rPr>
          <w:rFonts w:ascii="Times New Roman" w:hAnsi="Times New Roman" w:cs="Times New Roman"/>
          <w:sz w:val="28"/>
          <w:szCs w:val="28"/>
        </w:rPr>
        <w:t>р.».</w:t>
      </w:r>
    </w:p>
    <w:p w:rsidR="00AD6F1E" w:rsidRDefault="00C72461" w:rsidP="00AD6F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27C15" w:rsidRPr="00E27C15">
        <w:rPr>
          <w:rFonts w:ascii="Times New Roman" w:hAnsi="Times New Roman" w:cs="Times New Roman"/>
          <w:sz w:val="28"/>
          <w:szCs w:val="28"/>
        </w:rPr>
        <w:t>ауваження і пропозиції стосовно змісту про</w:t>
      </w:r>
      <w:r w:rsidR="00E27C15">
        <w:rPr>
          <w:rFonts w:ascii="Times New Roman" w:hAnsi="Times New Roman" w:cs="Times New Roman"/>
          <w:sz w:val="28"/>
          <w:szCs w:val="28"/>
        </w:rPr>
        <w:t>е</w:t>
      </w:r>
      <w:r w:rsidR="00E27C15" w:rsidRPr="00E27C15">
        <w:rPr>
          <w:rFonts w:ascii="Times New Roman" w:hAnsi="Times New Roman" w:cs="Times New Roman"/>
          <w:sz w:val="28"/>
          <w:szCs w:val="28"/>
        </w:rPr>
        <w:t xml:space="preserve">кту наказу просимо надавати у письмовій та електронній формі </w:t>
      </w:r>
      <w:r w:rsidR="001F2C60" w:rsidRPr="001F2C60">
        <w:rPr>
          <w:rFonts w:ascii="Times New Roman" w:hAnsi="Times New Roman" w:cs="Times New Roman"/>
          <w:sz w:val="28"/>
          <w:szCs w:val="28"/>
        </w:rPr>
        <w:t>протягом місяця з дня публікації цього оголошення</w:t>
      </w:r>
      <w:r w:rsidR="001F2C60">
        <w:rPr>
          <w:rFonts w:ascii="Times New Roman" w:hAnsi="Times New Roman" w:cs="Times New Roman"/>
          <w:sz w:val="28"/>
          <w:szCs w:val="28"/>
        </w:rPr>
        <w:t xml:space="preserve"> </w:t>
      </w:r>
      <w:r w:rsidR="00E27C15" w:rsidRPr="00E27C15">
        <w:rPr>
          <w:rFonts w:ascii="Times New Roman" w:hAnsi="Times New Roman" w:cs="Times New Roman"/>
          <w:sz w:val="28"/>
          <w:szCs w:val="28"/>
        </w:rPr>
        <w:t xml:space="preserve">за адресами: </w:t>
      </w:r>
    </w:p>
    <w:p w:rsidR="00E27C15" w:rsidRDefault="00E27C15" w:rsidP="00AD6F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C15">
        <w:rPr>
          <w:rFonts w:ascii="Times New Roman" w:hAnsi="Times New Roman" w:cs="Times New Roman"/>
          <w:sz w:val="28"/>
          <w:szCs w:val="28"/>
        </w:rPr>
        <w:t>Міністерство фінансів України, вул. Грушевського,</w:t>
      </w:r>
      <w:r w:rsidR="00733168">
        <w:rPr>
          <w:rFonts w:ascii="Times New Roman" w:hAnsi="Times New Roman" w:cs="Times New Roman"/>
          <w:sz w:val="28"/>
          <w:szCs w:val="28"/>
        </w:rPr>
        <w:t> </w:t>
      </w:r>
      <w:r w:rsidRPr="00E27C15">
        <w:rPr>
          <w:rFonts w:ascii="Times New Roman" w:hAnsi="Times New Roman" w:cs="Times New Roman"/>
          <w:sz w:val="28"/>
          <w:szCs w:val="28"/>
        </w:rPr>
        <w:t xml:space="preserve">12/2, </w:t>
      </w:r>
      <w:r w:rsidR="00733168" w:rsidRPr="00E27C15">
        <w:rPr>
          <w:rFonts w:ascii="Times New Roman" w:hAnsi="Times New Roman" w:cs="Times New Roman"/>
          <w:sz w:val="28"/>
          <w:szCs w:val="28"/>
        </w:rPr>
        <w:t>м. Київ, 01008,</w:t>
      </w:r>
      <w:r w:rsidR="00733168">
        <w:rPr>
          <w:rFonts w:ascii="Times New Roman" w:hAnsi="Times New Roman" w:cs="Times New Roman"/>
          <w:sz w:val="28"/>
          <w:szCs w:val="28"/>
        </w:rPr>
        <w:t xml:space="preserve"> </w:t>
      </w:r>
      <w:r w:rsidRPr="00E27C15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E27C1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27C15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AD13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hvv</w:t>
        </w:r>
        <w:r w:rsidRPr="00AD13FB">
          <w:rPr>
            <w:rStyle w:val="a3"/>
            <w:rFonts w:ascii="Times New Roman" w:hAnsi="Times New Roman" w:cs="Times New Roman"/>
            <w:sz w:val="28"/>
            <w:szCs w:val="28"/>
          </w:rPr>
          <w:t>@minfin.gov.ua</w:t>
        </w:r>
      </w:hyperlink>
      <w:r w:rsidRPr="00E27C15">
        <w:rPr>
          <w:rFonts w:ascii="Times New Roman" w:hAnsi="Times New Roman" w:cs="Times New Roman"/>
          <w:sz w:val="28"/>
          <w:szCs w:val="28"/>
        </w:rPr>
        <w:t>.</w:t>
      </w:r>
    </w:p>
    <w:p w:rsidR="00AD6F1E" w:rsidRPr="00AD6F1E" w:rsidRDefault="00AD6F1E" w:rsidP="00AD6F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F1E">
        <w:rPr>
          <w:rFonts w:ascii="Times New Roman" w:hAnsi="Times New Roman" w:cs="Times New Roman"/>
          <w:sz w:val="28"/>
          <w:szCs w:val="28"/>
        </w:rPr>
        <w:t xml:space="preserve">Державна регуляторна служба України, вул. Арсенальна, 9/11, </w:t>
      </w:r>
      <w:r w:rsidR="00733168" w:rsidRPr="00AD6F1E">
        <w:rPr>
          <w:rFonts w:ascii="Times New Roman" w:hAnsi="Times New Roman" w:cs="Times New Roman"/>
          <w:sz w:val="28"/>
          <w:szCs w:val="28"/>
        </w:rPr>
        <w:t>м.</w:t>
      </w:r>
      <w:r w:rsidR="00733168">
        <w:rPr>
          <w:rFonts w:ascii="Times New Roman" w:hAnsi="Times New Roman" w:cs="Times New Roman"/>
          <w:sz w:val="28"/>
          <w:szCs w:val="28"/>
        </w:rPr>
        <w:t> </w:t>
      </w:r>
      <w:r w:rsidR="00733168" w:rsidRPr="00AD6F1E">
        <w:rPr>
          <w:rFonts w:ascii="Times New Roman" w:hAnsi="Times New Roman" w:cs="Times New Roman"/>
          <w:sz w:val="28"/>
          <w:szCs w:val="28"/>
        </w:rPr>
        <w:t>Київ,</w:t>
      </w:r>
      <w:r w:rsidR="00733168">
        <w:rPr>
          <w:rFonts w:ascii="Times New Roman" w:hAnsi="Times New Roman" w:cs="Times New Roman"/>
          <w:sz w:val="28"/>
          <w:szCs w:val="28"/>
        </w:rPr>
        <w:t xml:space="preserve"> </w:t>
      </w:r>
      <w:r w:rsidR="00733168" w:rsidRPr="00AD6F1E">
        <w:rPr>
          <w:rFonts w:ascii="Times New Roman" w:hAnsi="Times New Roman" w:cs="Times New Roman"/>
          <w:sz w:val="28"/>
          <w:szCs w:val="28"/>
        </w:rPr>
        <w:t>010</w:t>
      </w:r>
      <w:r w:rsidR="001310EB">
        <w:rPr>
          <w:rFonts w:ascii="Times New Roman" w:hAnsi="Times New Roman" w:cs="Times New Roman"/>
          <w:sz w:val="28"/>
          <w:szCs w:val="28"/>
        </w:rPr>
        <w:t>1</w:t>
      </w:r>
      <w:r w:rsidR="00733168" w:rsidRPr="00AD6F1E">
        <w:rPr>
          <w:rFonts w:ascii="Times New Roman" w:hAnsi="Times New Roman" w:cs="Times New Roman"/>
          <w:sz w:val="28"/>
          <w:szCs w:val="28"/>
        </w:rPr>
        <w:t>1</w:t>
      </w:r>
      <w:r w:rsidR="00733168">
        <w:rPr>
          <w:rFonts w:ascii="Times New Roman" w:hAnsi="Times New Roman" w:cs="Times New Roman"/>
          <w:sz w:val="28"/>
          <w:szCs w:val="28"/>
        </w:rPr>
        <w:t xml:space="preserve">, </w:t>
      </w:r>
      <w:r w:rsidRPr="00AD6F1E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AD6F1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D6F1E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AD6F1E">
          <w:rPr>
            <w:rFonts w:ascii="Times New Roman" w:hAnsi="Times New Roman" w:cs="Times New Roman"/>
            <w:sz w:val="28"/>
            <w:szCs w:val="28"/>
          </w:rPr>
          <w:t>inform@dkrp.gov.ua</w:t>
        </w:r>
      </w:hyperlink>
      <w:r w:rsidRPr="00AD6F1E">
        <w:rPr>
          <w:rFonts w:ascii="Times New Roman" w:hAnsi="Times New Roman" w:cs="Times New Roman"/>
          <w:sz w:val="28"/>
          <w:szCs w:val="28"/>
        </w:rPr>
        <w:t>.</w:t>
      </w:r>
    </w:p>
    <w:p w:rsidR="009D41EF" w:rsidRPr="00E27C15" w:rsidRDefault="00E27C15" w:rsidP="00E27C1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27C15">
        <w:rPr>
          <w:rFonts w:ascii="Times New Roman" w:hAnsi="Times New Roman" w:cs="Times New Roman"/>
          <w:sz w:val="28"/>
          <w:szCs w:val="28"/>
        </w:rPr>
        <w:t>_______</w:t>
      </w:r>
      <w:bookmarkStart w:id="0" w:name="_GoBack"/>
      <w:bookmarkEnd w:id="0"/>
      <w:r w:rsidRPr="00E27C15">
        <w:rPr>
          <w:rFonts w:ascii="Times New Roman" w:hAnsi="Times New Roman" w:cs="Times New Roman"/>
          <w:sz w:val="28"/>
          <w:szCs w:val="28"/>
        </w:rPr>
        <w:t>______________</w:t>
      </w:r>
    </w:p>
    <w:sectPr w:rsidR="009D41EF" w:rsidRPr="00E27C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15"/>
    <w:rsid w:val="001310EB"/>
    <w:rsid w:val="001A060A"/>
    <w:rsid w:val="001F2C60"/>
    <w:rsid w:val="00261897"/>
    <w:rsid w:val="00275DEA"/>
    <w:rsid w:val="0033037D"/>
    <w:rsid w:val="0037473F"/>
    <w:rsid w:val="003814CE"/>
    <w:rsid w:val="00414F1B"/>
    <w:rsid w:val="004639CD"/>
    <w:rsid w:val="00733168"/>
    <w:rsid w:val="00737034"/>
    <w:rsid w:val="007F22A6"/>
    <w:rsid w:val="00844540"/>
    <w:rsid w:val="009318EE"/>
    <w:rsid w:val="009D41EF"/>
    <w:rsid w:val="009F22F8"/>
    <w:rsid w:val="00A81FA6"/>
    <w:rsid w:val="00A82175"/>
    <w:rsid w:val="00AD6F1E"/>
    <w:rsid w:val="00B277CC"/>
    <w:rsid w:val="00B6573F"/>
    <w:rsid w:val="00BA43D3"/>
    <w:rsid w:val="00C16E0E"/>
    <w:rsid w:val="00C72461"/>
    <w:rsid w:val="00CF4EB4"/>
    <w:rsid w:val="00D165BF"/>
    <w:rsid w:val="00D652C0"/>
    <w:rsid w:val="00DD0FA7"/>
    <w:rsid w:val="00E27C15"/>
    <w:rsid w:val="00FD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86DCB-EC55-4C0B-B1B6-34E8D738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C1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6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D6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@dkrp.gov.ua" TargetMode="External"/><Relationship Id="rId4" Type="http://schemas.openxmlformats.org/officeDocument/2006/relationships/hyperlink" Target="mailto:hvv@minfin.gov.u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963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Хоружий Владислав Васильович</dc:creator>
  <cp:keywords/>
  <dc:description/>
  <cp:lastModifiedBy>Хоружий Владислав Васильович</cp:lastModifiedBy>
  <cp:revision>15</cp:revision>
  <cp:lastPrinted>2020-06-04T13:18:00Z</cp:lastPrinted>
  <dcterms:created xsi:type="dcterms:W3CDTF">2020-06-04T10:34:00Z</dcterms:created>
  <dcterms:modified xsi:type="dcterms:W3CDTF">2020-06-12T12:29:00Z</dcterms:modified>
</cp:coreProperties>
</file>