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r w:rsidRPr="00AC375C">
        <w:rPr>
          <w:b/>
          <w:bCs/>
          <w:color w:val="000000" w:themeColor="text1"/>
          <w:sz w:val="28"/>
          <w:szCs w:val="28"/>
        </w:rPr>
        <w:t xml:space="preserve">Повідомлення про оприлюднення </w:t>
      </w:r>
    </w:p>
    <w:p w:rsidR="008726C0" w:rsidRPr="008726C0" w:rsidRDefault="00855B2F" w:rsidP="008726C0">
      <w:pPr>
        <w:pStyle w:val="4"/>
        <w:widowControl w:val="0"/>
        <w:tabs>
          <w:tab w:val="left" w:pos="709"/>
        </w:tabs>
        <w:rPr>
          <w:szCs w:val="28"/>
        </w:rPr>
      </w:pPr>
      <w:r w:rsidRPr="00AC375C">
        <w:rPr>
          <w:color w:val="000000"/>
          <w:szCs w:val="28"/>
        </w:rPr>
        <w:t xml:space="preserve">проекту </w:t>
      </w:r>
      <w:r w:rsidR="00AC375C" w:rsidRPr="00AC375C">
        <w:rPr>
          <w:color w:val="000000"/>
          <w:szCs w:val="28"/>
        </w:rPr>
        <w:t xml:space="preserve">наказу </w:t>
      </w:r>
      <w:r w:rsidR="00AC375C" w:rsidRPr="00AC375C">
        <w:rPr>
          <w:szCs w:val="28"/>
        </w:rPr>
        <w:t>Міністерства фінансів України «</w:t>
      </w:r>
      <w:r w:rsidR="008726C0" w:rsidRPr="008726C0">
        <w:rPr>
          <w:szCs w:val="28"/>
        </w:rPr>
        <w:t xml:space="preserve">Про затвердження форми та Порядку складання Звіту в розрізі країн </w:t>
      </w:r>
    </w:p>
    <w:p w:rsidR="00855B2F" w:rsidRPr="00AC375C" w:rsidRDefault="008726C0" w:rsidP="008726C0">
      <w:pPr>
        <w:pStyle w:val="4"/>
        <w:widowControl w:val="0"/>
        <w:tabs>
          <w:tab w:val="left" w:pos="709"/>
        </w:tabs>
        <w:rPr>
          <w:bCs/>
          <w:color w:val="000000" w:themeColor="text1"/>
          <w:szCs w:val="28"/>
        </w:rPr>
      </w:pPr>
      <w:r w:rsidRPr="008726C0">
        <w:rPr>
          <w:szCs w:val="28"/>
        </w:rPr>
        <w:t>міжнародної групи компаній</w:t>
      </w:r>
      <w:r w:rsidR="00AC375C" w:rsidRPr="00AC375C">
        <w:rPr>
          <w:szCs w:val="28"/>
        </w:rPr>
        <w:t>»</w:t>
      </w:r>
    </w:p>
    <w:p w:rsidR="00855B2F" w:rsidRPr="00AC375C" w:rsidRDefault="00855B2F" w:rsidP="00855B2F">
      <w:pPr>
        <w:rPr>
          <w:b/>
          <w:lang w:eastAsia="ru-RU"/>
        </w:rPr>
      </w:pPr>
    </w:p>
    <w:p w:rsidR="00855B2F" w:rsidRDefault="00855B2F" w:rsidP="008726C0">
      <w:pPr>
        <w:ind w:firstLine="567"/>
        <w:jc w:val="both"/>
        <w:rPr>
          <w:sz w:val="28"/>
          <w:szCs w:val="28"/>
          <w:lang w:eastAsia="ru-RU"/>
        </w:rPr>
      </w:pPr>
      <w:r>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Pr>
          <w:sz w:val="28"/>
          <w:szCs w:val="28"/>
        </w:rPr>
        <w:t xml:space="preserve"> </w:t>
      </w:r>
      <w:r>
        <w:rPr>
          <w:sz w:val="28"/>
          <w:szCs w:val="28"/>
          <w:lang w:eastAsia="ru-RU"/>
        </w:rPr>
        <w:t xml:space="preserve">проекту </w:t>
      </w:r>
      <w:r w:rsidR="00AC375C" w:rsidRPr="00AC375C">
        <w:rPr>
          <w:sz w:val="28"/>
          <w:szCs w:val="28"/>
          <w:lang w:eastAsia="ru-RU"/>
        </w:rPr>
        <w:t>наказу Міністерства фінансів України «</w:t>
      </w:r>
      <w:r w:rsidR="008726C0" w:rsidRPr="008726C0">
        <w:rPr>
          <w:sz w:val="28"/>
          <w:szCs w:val="28"/>
          <w:lang w:eastAsia="ru-RU"/>
        </w:rPr>
        <w:t>Про затвердження форми та Порядку складання Звіту в розрізі країн міжнародної групи компаній</w:t>
      </w:r>
      <w:r w:rsidR="00AC375C" w:rsidRPr="00AC375C">
        <w:rPr>
          <w:sz w:val="28"/>
          <w:szCs w:val="28"/>
          <w:lang w:eastAsia="ru-RU"/>
        </w:rPr>
        <w:t>»</w:t>
      </w:r>
      <w:r>
        <w:rPr>
          <w:sz w:val="28"/>
          <w:szCs w:val="28"/>
          <w:lang w:eastAsia="ru-RU"/>
        </w:rPr>
        <w:t xml:space="preserve"> (далі – проект</w:t>
      </w:r>
      <w:r w:rsidR="00AC375C">
        <w:rPr>
          <w:sz w:val="28"/>
          <w:szCs w:val="28"/>
          <w:lang w:eastAsia="ru-RU"/>
        </w:rPr>
        <w:t xml:space="preserve"> наказу</w:t>
      </w:r>
      <w:r>
        <w:rPr>
          <w:sz w:val="28"/>
          <w:szCs w:val="28"/>
          <w:lang w:eastAsia="ru-RU"/>
        </w:rPr>
        <w:t>)</w:t>
      </w:r>
      <w:r>
        <w:rPr>
          <w:sz w:val="28"/>
          <w:szCs w:val="28"/>
        </w:rPr>
        <w:t xml:space="preserve"> </w:t>
      </w:r>
      <w:r>
        <w:rPr>
          <w:sz w:val="28"/>
          <w:szCs w:val="28"/>
          <w:lang w:eastAsia="ru-RU"/>
        </w:rPr>
        <w:t>для отримання зауважень та пропозицій.</w:t>
      </w:r>
    </w:p>
    <w:p w:rsidR="00416005" w:rsidRPr="000A16CD" w:rsidRDefault="00855B2F" w:rsidP="007C7491">
      <w:pPr>
        <w:widowControl w:val="0"/>
        <w:spacing w:before="120"/>
        <w:ind w:firstLine="567"/>
        <w:jc w:val="both"/>
        <w:rPr>
          <w:b/>
          <w:sz w:val="28"/>
          <w:szCs w:val="28"/>
        </w:rPr>
      </w:pPr>
      <w:r>
        <w:rPr>
          <w:sz w:val="28"/>
          <w:szCs w:val="28"/>
          <w:lang w:eastAsia="ru-RU"/>
        </w:rPr>
        <w:t xml:space="preserve">Проект </w:t>
      </w:r>
      <w:r w:rsidR="00AC375C">
        <w:rPr>
          <w:sz w:val="28"/>
          <w:szCs w:val="28"/>
          <w:lang w:eastAsia="ru-RU"/>
        </w:rPr>
        <w:t xml:space="preserve">наказу </w:t>
      </w:r>
      <w:r w:rsidR="001554E6">
        <w:rPr>
          <w:sz w:val="28"/>
          <w:szCs w:val="28"/>
          <w:lang w:eastAsia="ru-RU"/>
        </w:rPr>
        <w:t xml:space="preserve">розроблений </w:t>
      </w:r>
      <w:r w:rsidR="00416005">
        <w:rPr>
          <w:sz w:val="28"/>
          <w:szCs w:val="28"/>
          <w:lang w:eastAsia="ru-RU"/>
        </w:rPr>
        <w:t xml:space="preserve">з метою </w:t>
      </w:r>
      <w:r w:rsidR="00416005" w:rsidRPr="000A16CD">
        <w:rPr>
          <w:sz w:val="28"/>
          <w:szCs w:val="28"/>
        </w:rPr>
        <w:t xml:space="preserve">удосконалення структури звітності з трансфертного ціноутворення відповідно до рекомендацій ОЕСР шляхом запровадження </w:t>
      </w:r>
      <w:bookmarkStart w:id="0" w:name="_Hlk51234856"/>
      <w:bookmarkStart w:id="1" w:name="OLE_LINK20"/>
      <w:r w:rsidR="008726C0" w:rsidRPr="008726C0">
        <w:rPr>
          <w:sz w:val="28"/>
          <w:szCs w:val="28"/>
        </w:rPr>
        <w:t>форми Звіту в розрізі країн міжнародної групи компаній та Порядку його складання</w:t>
      </w:r>
      <w:r w:rsidR="00416005" w:rsidRPr="008726C0">
        <w:rPr>
          <w:sz w:val="28"/>
          <w:szCs w:val="28"/>
        </w:rPr>
        <w:t>, як</w:t>
      </w:r>
      <w:r w:rsidR="008726C0" w:rsidRPr="008726C0">
        <w:rPr>
          <w:sz w:val="28"/>
          <w:szCs w:val="28"/>
        </w:rPr>
        <w:t>і</w:t>
      </w:r>
      <w:r w:rsidR="00416005" w:rsidRPr="008726C0">
        <w:rPr>
          <w:sz w:val="28"/>
          <w:szCs w:val="28"/>
        </w:rPr>
        <w:t xml:space="preserve"> </w:t>
      </w:r>
      <w:bookmarkEnd w:id="0"/>
      <w:bookmarkEnd w:id="1"/>
      <w:r w:rsidR="00416005" w:rsidRPr="008726C0">
        <w:rPr>
          <w:sz w:val="28"/>
          <w:szCs w:val="28"/>
        </w:rPr>
        <w:t xml:space="preserve">розроблено відповідно до </w:t>
      </w:r>
      <w:r w:rsidR="008726C0" w:rsidRPr="008726C0">
        <w:rPr>
          <w:sz w:val="28"/>
          <w:szCs w:val="28"/>
        </w:rPr>
        <w:t xml:space="preserve">підпункту </w:t>
      </w:r>
      <w:bookmarkStart w:id="2" w:name="_Hlk49864518"/>
      <w:bookmarkStart w:id="3" w:name="OLE_LINK58"/>
      <w:r w:rsidR="008726C0" w:rsidRPr="008726C0">
        <w:rPr>
          <w:sz w:val="28"/>
          <w:szCs w:val="28"/>
        </w:rPr>
        <w:t>39.4</w:t>
      </w:r>
      <w:bookmarkEnd w:id="2"/>
      <w:bookmarkEnd w:id="3"/>
      <w:r w:rsidR="008726C0" w:rsidRPr="008726C0">
        <w:rPr>
          <w:sz w:val="28"/>
          <w:szCs w:val="28"/>
        </w:rPr>
        <w:t xml:space="preserve">.11 пункту 39.4 статті 39 </w:t>
      </w:r>
      <w:r w:rsidR="00416005" w:rsidRPr="008726C0">
        <w:rPr>
          <w:sz w:val="28"/>
          <w:szCs w:val="28"/>
        </w:rPr>
        <w:t>Податкового кодексу  Кодексу</w:t>
      </w:r>
      <w:r w:rsidR="00416005">
        <w:rPr>
          <w:sz w:val="28"/>
          <w:szCs w:val="28"/>
        </w:rPr>
        <w:t xml:space="preserve"> та</w:t>
      </w:r>
      <w:r w:rsidR="007C1328">
        <w:rPr>
          <w:sz w:val="28"/>
          <w:szCs w:val="28"/>
        </w:rPr>
        <w:t xml:space="preserve"> на виконання</w:t>
      </w:r>
      <w:r w:rsidR="00416005">
        <w:rPr>
          <w:sz w:val="28"/>
          <w:szCs w:val="28"/>
        </w:rPr>
        <w:t xml:space="preserve"> пункту 3 </w:t>
      </w:r>
      <w:r w:rsidR="00416005" w:rsidRPr="003E4666">
        <w:rPr>
          <w:sz w:val="28"/>
          <w:szCs w:val="28"/>
        </w:rPr>
        <w:t>Прикінцев</w:t>
      </w:r>
      <w:r w:rsidR="00416005">
        <w:rPr>
          <w:sz w:val="28"/>
          <w:szCs w:val="28"/>
        </w:rPr>
        <w:t>их</w:t>
      </w:r>
      <w:r w:rsidR="00416005" w:rsidRPr="003E4666">
        <w:rPr>
          <w:sz w:val="28"/>
          <w:szCs w:val="28"/>
        </w:rPr>
        <w:t xml:space="preserve"> положен</w:t>
      </w:r>
      <w:r w:rsidR="00416005">
        <w:rPr>
          <w:sz w:val="28"/>
          <w:szCs w:val="28"/>
        </w:rPr>
        <w:t>ь Закону України від 16.01.2020 № </w:t>
      </w:r>
      <w:r w:rsidR="00416005" w:rsidRPr="003E4666">
        <w:rPr>
          <w:sz w:val="28"/>
          <w:szCs w:val="28"/>
        </w:rPr>
        <w:t>466-IX</w:t>
      </w:r>
      <w:r w:rsidR="00416005">
        <w:rPr>
          <w:sz w:val="28"/>
          <w:szCs w:val="28"/>
        </w:rPr>
        <w:t xml:space="preserve"> «</w:t>
      </w:r>
      <w:r w:rsidR="00416005" w:rsidRPr="003E4666">
        <w:rPr>
          <w:sz w:val="28"/>
          <w:szCs w:val="28"/>
        </w:rPr>
        <w:t>Про внесення змін до Податкового кодексу України щодо вдосконалення адміністрування податків, усунення технічних та логічних неузгодженосте</w:t>
      </w:r>
      <w:r w:rsidR="00416005">
        <w:rPr>
          <w:sz w:val="28"/>
          <w:szCs w:val="28"/>
        </w:rPr>
        <w:t>й</w:t>
      </w:r>
      <w:r w:rsidR="00416005" w:rsidRPr="003E4666">
        <w:rPr>
          <w:sz w:val="28"/>
          <w:szCs w:val="28"/>
        </w:rPr>
        <w:t xml:space="preserve"> у податковому законодавстві</w:t>
      </w:r>
      <w:r w:rsidR="00416005">
        <w:rPr>
          <w:sz w:val="28"/>
          <w:szCs w:val="28"/>
        </w:rPr>
        <w:t>»</w:t>
      </w:r>
      <w:r w:rsidR="00416005" w:rsidRPr="000A16CD">
        <w:rPr>
          <w:sz w:val="28"/>
          <w:szCs w:val="28"/>
        </w:rPr>
        <w:t xml:space="preserve">. </w:t>
      </w:r>
    </w:p>
    <w:p w:rsidR="008726C0" w:rsidRDefault="00855B2F" w:rsidP="007C7491">
      <w:pPr>
        <w:tabs>
          <w:tab w:val="left" w:pos="851"/>
        </w:tabs>
        <w:spacing w:before="120"/>
        <w:ind w:firstLine="567"/>
        <w:jc w:val="both"/>
        <w:rPr>
          <w:sz w:val="28"/>
          <w:szCs w:val="28"/>
          <w:lang w:eastAsia="ru-RU"/>
        </w:rPr>
      </w:pPr>
      <w:r>
        <w:rPr>
          <w:sz w:val="28"/>
          <w:szCs w:val="28"/>
          <w:lang w:eastAsia="ru-RU"/>
        </w:rPr>
        <w:t xml:space="preserve">Проектом </w:t>
      </w:r>
      <w:r w:rsidR="001554E6">
        <w:rPr>
          <w:sz w:val="28"/>
          <w:szCs w:val="28"/>
          <w:lang w:eastAsia="ru-RU"/>
        </w:rPr>
        <w:t xml:space="preserve">наказу </w:t>
      </w:r>
      <w:r>
        <w:rPr>
          <w:sz w:val="28"/>
          <w:szCs w:val="28"/>
          <w:lang w:eastAsia="ru-RU"/>
        </w:rPr>
        <w:t xml:space="preserve">пропонується </w:t>
      </w:r>
      <w:r w:rsidR="000305A6">
        <w:rPr>
          <w:sz w:val="28"/>
          <w:szCs w:val="28"/>
          <w:lang w:eastAsia="ru-RU"/>
        </w:rPr>
        <w:t>затвердити</w:t>
      </w:r>
      <w:r w:rsidR="007C7491">
        <w:rPr>
          <w:sz w:val="28"/>
          <w:szCs w:val="28"/>
          <w:lang w:eastAsia="ru-RU"/>
        </w:rPr>
        <w:t>:</w:t>
      </w:r>
      <w:r w:rsidR="008726C0">
        <w:rPr>
          <w:sz w:val="28"/>
          <w:szCs w:val="28"/>
          <w:lang w:eastAsia="ru-RU"/>
        </w:rPr>
        <w:t xml:space="preserve"> </w:t>
      </w:r>
    </w:p>
    <w:p w:rsidR="008726C0" w:rsidRDefault="008726C0" w:rsidP="008726C0">
      <w:pPr>
        <w:tabs>
          <w:tab w:val="left" w:pos="851"/>
        </w:tabs>
        <w:ind w:firstLine="567"/>
        <w:jc w:val="both"/>
        <w:rPr>
          <w:sz w:val="28"/>
          <w:szCs w:val="28"/>
        </w:rPr>
      </w:pPr>
      <w:r w:rsidRPr="008726C0">
        <w:rPr>
          <w:sz w:val="28"/>
          <w:szCs w:val="28"/>
        </w:rPr>
        <w:t>форм</w:t>
      </w:r>
      <w:r>
        <w:rPr>
          <w:sz w:val="28"/>
          <w:szCs w:val="28"/>
        </w:rPr>
        <w:t>у</w:t>
      </w:r>
      <w:r w:rsidRPr="008726C0">
        <w:rPr>
          <w:sz w:val="28"/>
          <w:szCs w:val="28"/>
        </w:rPr>
        <w:t xml:space="preserve"> </w:t>
      </w:r>
      <w:r w:rsidRPr="005E2D92">
        <w:rPr>
          <w:sz w:val="28"/>
          <w:szCs w:val="28"/>
        </w:rPr>
        <w:t xml:space="preserve">Звіту </w:t>
      </w:r>
      <w:r>
        <w:rPr>
          <w:sz w:val="28"/>
          <w:szCs w:val="28"/>
        </w:rPr>
        <w:t>в</w:t>
      </w:r>
      <w:r w:rsidRPr="005E2D92">
        <w:rPr>
          <w:sz w:val="28"/>
          <w:szCs w:val="28"/>
        </w:rPr>
        <w:t xml:space="preserve"> розрізі країн міжнародної групи компаній</w:t>
      </w:r>
      <w:r w:rsidR="00CC12C2">
        <w:rPr>
          <w:sz w:val="28"/>
          <w:szCs w:val="28"/>
        </w:rPr>
        <w:t>;</w:t>
      </w:r>
    </w:p>
    <w:p w:rsidR="008726C0" w:rsidRDefault="008726C0" w:rsidP="008726C0">
      <w:pPr>
        <w:tabs>
          <w:tab w:val="left" w:pos="851"/>
        </w:tabs>
        <w:ind w:firstLine="567"/>
        <w:jc w:val="both"/>
        <w:rPr>
          <w:sz w:val="28"/>
          <w:szCs w:val="28"/>
          <w:lang w:eastAsia="ru-RU"/>
        </w:rPr>
      </w:pPr>
      <w:r>
        <w:rPr>
          <w:sz w:val="28"/>
          <w:szCs w:val="28"/>
        </w:rPr>
        <w:t xml:space="preserve">Порядок </w:t>
      </w:r>
      <w:r w:rsidRPr="005E2D92">
        <w:rPr>
          <w:sz w:val="28"/>
          <w:szCs w:val="28"/>
        </w:rPr>
        <w:t xml:space="preserve">складання Звіту </w:t>
      </w:r>
      <w:r>
        <w:rPr>
          <w:sz w:val="28"/>
          <w:szCs w:val="28"/>
        </w:rPr>
        <w:t>в</w:t>
      </w:r>
      <w:r w:rsidRPr="005E2D92">
        <w:rPr>
          <w:sz w:val="28"/>
          <w:szCs w:val="28"/>
        </w:rPr>
        <w:t xml:space="preserve"> розрізі країн міжнародної групи компаній</w:t>
      </w:r>
      <w:r>
        <w:rPr>
          <w:sz w:val="28"/>
          <w:szCs w:val="28"/>
        </w:rPr>
        <w:t xml:space="preserve">. </w:t>
      </w:r>
    </w:p>
    <w:p w:rsidR="008726C0" w:rsidRDefault="008726C0" w:rsidP="007C7491">
      <w:pPr>
        <w:spacing w:before="120"/>
        <w:ind w:firstLine="567"/>
        <w:jc w:val="both"/>
        <w:rPr>
          <w:sz w:val="28"/>
          <w:szCs w:val="28"/>
        </w:rPr>
      </w:pPr>
      <w:r>
        <w:rPr>
          <w:sz w:val="28"/>
          <w:szCs w:val="28"/>
        </w:rPr>
        <w:t xml:space="preserve">Водночас Проектом наказу визначено, що </w:t>
      </w:r>
      <w:r w:rsidRPr="00C0370F">
        <w:rPr>
          <w:sz w:val="28"/>
          <w:szCs w:val="28"/>
        </w:rPr>
        <w:t xml:space="preserve">XML-схеми Звіту </w:t>
      </w:r>
      <w:r>
        <w:rPr>
          <w:sz w:val="28"/>
          <w:szCs w:val="28"/>
        </w:rPr>
        <w:t>в</w:t>
      </w:r>
      <w:r w:rsidRPr="00C0370F">
        <w:rPr>
          <w:sz w:val="28"/>
          <w:szCs w:val="28"/>
        </w:rPr>
        <w:t xml:space="preserve"> розрізі країн </w:t>
      </w:r>
      <w:bookmarkStart w:id="4" w:name="_GoBack"/>
      <w:bookmarkEnd w:id="4"/>
      <w:r w:rsidRPr="00C0370F">
        <w:rPr>
          <w:sz w:val="28"/>
          <w:szCs w:val="28"/>
        </w:rPr>
        <w:t xml:space="preserve">міжнародної групи компаній для платників податків, які подають таку звітність відповідно до Податкового </w:t>
      </w:r>
      <w:r>
        <w:rPr>
          <w:sz w:val="28"/>
          <w:szCs w:val="28"/>
        </w:rPr>
        <w:t>к</w:t>
      </w:r>
      <w:r w:rsidRPr="00C0370F">
        <w:rPr>
          <w:sz w:val="28"/>
          <w:szCs w:val="28"/>
        </w:rPr>
        <w:t>одексу України</w:t>
      </w:r>
      <w:r w:rsidRPr="002C2A86">
        <w:rPr>
          <w:sz w:val="28"/>
          <w:szCs w:val="28"/>
        </w:rPr>
        <w:t xml:space="preserve"> </w:t>
      </w:r>
      <w:r w:rsidRPr="00FE4851">
        <w:rPr>
          <w:color w:val="000000"/>
          <w:sz w:val="28"/>
          <w:szCs w:val="28"/>
        </w:rPr>
        <w:t>до 1 липня 2021 року оприлюдн</w:t>
      </w:r>
      <w:r>
        <w:rPr>
          <w:color w:val="000000"/>
          <w:sz w:val="28"/>
          <w:szCs w:val="28"/>
        </w:rPr>
        <w:t xml:space="preserve">юються </w:t>
      </w:r>
      <w:r w:rsidRPr="00FE4851">
        <w:rPr>
          <w:color w:val="000000"/>
          <w:sz w:val="28"/>
          <w:szCs w:val="28"/>
        </w:rPr>
        <w:t>на офіційному вебпорталі</w:t>
      </w:r>
      <w:r w:rsidRPr="002C2A86">
        <w:rPr>
          <w:sz w:val="28"/>
          <w:szCs w:val="28"/>
        </w:rPr>
        <w:t xml:space="preserve"> Державної</w:t>
      </w:r>
      <w:r>
        <w:rPr>
          <w:sz w:val="28"/>
          <w:szCs w:val="28"/>
        </w:rPr>
        <w:t xml:space="preserve"> податкової </w:t>
      </w:r>
      <w:r w:rsidRPr="00C20E84">
        <w:rPr>
          <w:sz w:val="28"/>
          <w:szCs w:val="28"/>
        </w:rPr>
        <w:t xml:space="preserve">служби </w:t>
      </w:r>
      <w:r>
        <w:rPr>
          <w:sz w:val="28"/>
          <w:szCs w:val="28"/>
        </w:rPr>
        <w:t xml:space="preserve">України. </w:t>
      </w:r>
    </w:p>
    <w:p w:rsidR="00855B2F" w:rsidRDefault="00855B2F" w:rsidP="007C7491">
      <w:pPr>
        <w:pStyle w:val="4"/>
        <w:keepNext w:val="0"/>
        <w:widowControl w:val="0"/>
        <w:tabs>
          <w:tab w:val="left" w:pos="709"/>
        </w:tabs>
        <w:spacing w:before="120"/>
        <w:ind w:firstLine="567"/>
        <w:jc w:val="both"/>
        <w:rPr>
          <w:b w:val="0"/>
          <w:color w:val="000000" w:themeColor="text1"/>
          <w:szCs w:val="28"/>
        </w:rPr>
      </w:pPr>
      <w:r>
        <w:rPr>
          <w:b w:val="0"/>
          <w:color w:val="000000" w:themeColor="text1"/>
          <w:szCs w:val="28"/>
        </w:rPr>
        <w:t xml:space="preserve">Проект </w:t>
      </w:r>
      <w:r w:rsidR="000305A6">
        <w:rPr>
          <w:b w:val="0"/>
          <w:color w:val="000000" w:themeColor="text1"/>
          <w:szCs w:val="28"/>
        </w:rPr>
        <w:t xml:space="preserve">наказу </w:t>
      </w:r>
      <w:r>
        <w:rPr>
          <w:b w:val="0"/>
          <w:color w:val="000000" w:themeColor="text1"/>
          <w:szCs w:val="28"/>
        </w:rPr>
        <w:t>та аналіз його регуляторного впливу оприлюднені на офіційному вебсайті Міністерства фінансів України (</w:t>
      </w:r>
      <w:hyperlink r:id="rId8" w:history="1">
        <w:r w:rsidRPr="007E5E2C">
          <w:rPr>
            <w:rStyle w:val="a3"/>
            <w:b w:val="0"/>
            <w:szCs w:val="28"/>
          </w:rPr>
          <w:t>https://www.mof.gov.ua/uk</w:t>
        </w:r>
      </w:hyperlink>
      <w:r w:rsidRPr="007E5E2C">
        <w:rPr>
          <w:b w:val="0"/>
          <w:color w:val="000000" w:themeColor="text1"/>
          <w:szCs w:val="28"/>
        </w:rPr>
        <w:t xml:space="preserve">) </w:t>
      </w:r>
      <w:r>
        <w:rPr>
          <w:b w:val="0"/>
          <w:color w:val="000000" w:themeColor="text1"/>
          <w:szCs w:val="28"/>
        </w:rPr>
        <w:t>у рубриці «Проекти регуляторних актів для обговорення/Проекти регуляторних актів для обговорення у 2020 р.» розділу «Законодавство».</w:t>
      </w:r>
    </w:p>
    <w:p w:rsidR="00855B2F" w:rsidRDefault="00855B2F" w:rsidP="007C7491">
      <w:pPr>
        <w:pStyle w:val="4"/>
        <w:keepNext w:val="0"/>
        <w:widowControl w:val="0"/>
        <w:tabs>
          <w:tab w:val="left" w:pos="709"/>
        </w:tabs>
        <w:spacing w:before="120"/>
        <w:ind w:firstLine="567"/>
        <w:jc w:val="both"/>
        <w:rPr>
          <w:b w:val="0"/>
          <w:color w:val="000000" w:themeColor="text1"/>
          <w:szCs w:val="28"/>
        </w:rPr>
      </w:pPr>
      <w:r>
        <w:rPr>
          <w:b w:val="0"/>
          <w:color w:val="000000" w:themeColor="text1"/>
          <w:szCs w:val="28"/>
        </w:rPr>
        <w:t xml:space="preserve">Зауваження та пропозиції до проекту </w:t>
      </w:r>
      <w:r w:rsidR="007C7491">
        <w:rPr>
          <w:b w:val="0"/>
          <w:color w:val="000000" w:themeColor="text1"/>
          <w:szCs w:val="28"/>
          <w:lang w:val="ru-RU"/>
        </w:rPr>
        <w:t>наказу</w:t>
      </w:r>
      <w:r>
        <w:rPr>
          <w:b w:val="0"/>
          <w:color w:val="000000" w:themeColor="text1"/>
          <w:szCs w:val="28"/>
          <w:lang w:val="ru-RU"/>
        </w:rPr>
        <w:t xml:space="preserve"> </w:t>
      </w:r>
      <w:r>
        <w:rPr>
          <w:b w:val="0"/>
          <w:color w:val="000000" w:themeColor="text1"/>
          <w:szCs w:val="28"/>
        </w:rPr>
        <w:t>у письмовій та електронній формі надсилати на адреси:</w:t>
      </w:r>
    </w:p>
    <w:p w:rsidR="002B2A41" w:rsidRPr="002B2A41" w:rsidRDefault="00855B2F" w:rsidP="008726C0">
      <w:pPr>
        <w:widowControl w:val="0"/>
        <w:ind w:firstLine="567"/>
        <w:jc w:val="both"/>
        <w:rPr>
          <w:sz w:val="28"/>
          <w:szCs w:val="28"/>
        </w:rPr>
      </w:pPr>
      <w:r w:rsidRPr="002B2A41">
        <w:rPr>
          <w:color w:val="000000" w:themeColor="text1"/>
          <w:sz w:val="28"/>
          <w:szCs w:val="28"/>
        </w:rPr>
        <w:t xml:space="preserve">Міністерство фінансів України, вул. Грушевського, 12/2, м. Київ-8, 01008,                  е-mail: </w:t>
      </w:r>
      <w:hyperlink r:id="rId9" w:history="1">
        <w:r w:rsidR="002B2A41" w:rsidRPr="002B2A41">
          <w:rPr>
            <w:rStyle w:val="a3"/>
            <w:sz w:val="28"/>
            <w:szCs w:val="28"/>
            <w:lang w:val="en-US"/>
          </w:rPr>
          <w:t>infomf</w:t>
        </w:r>
        <w:r w:rsidR="002B2A41" w:rsidRPr="002B2A41">
          <w:rPr>
            <w:rStyle w:val="a3"/>
            <w:sz w:val="28"/>
            <w:szCs w:val="28"/>
          </w:rPr>
          <w:t>@</w:t>
        </w:r>
        <w:r w:rsidR="002B2A41" w:rsidRPr="002B2A41">
          <w:rPr>
            <w:rStyle w:val="a3"/>
            <w:sz w:val="28"/>
            <w:szCs w:val="28"/>
            <w:lang w:val="en-US"/>
          </w:rPr>
          <w:t>minfin</w:t>
        </w:r>
        <w:r w:rsidR="002B2A41" w:rsidRPr="002B2A41">
          <w:rPr>
            <w:rStyle w:val="a3"/>
            <w:sz w:val="28"/>
            <w:szCs w:val="28"/>
          </w:rPr>
          <w:t>.</w:t>
        </w:r>
        <w:r w:rsidR="002B2A41" w:rsidRPr="002B2A41">
          <w:rPr>
            <w:rStyle w:val="a3"/>
            <w:sz w:val="28"/>
            <w:szCs w:val="28"/>
            <w:lang w:val="en-US"/>
          </w:rPr>
          <w:t>gov</w:t>
        </w:r>
        <w:r w:rsidR="002B2A41" w:rsidRPr="002B2A41">
          <w:rPr>
            <w:rStyle w:val="a3"/>
            <w:sz w:val="28"/>
            <w:szCs w:val="28"/>
          </w:rPr>
          <w:t>.</w:t>
        </w:r>
        <w:r w:rsidR="002B2A41" w:rsidRPr="002B2A41">
          <w:rPr>
            <w:rStyle w:val="a3"/>
            <w:sz w:val="28"/>
            <w:szCs w:val="28"/>
            <w:lang w:val="en-US"/>
          </w:rPr>
          <w:t>ua</w:t>
        </w:r>
      </w:hyperlink>
      <w:r w:rsidRPr="002B2A41">
        <w:rPr>
          <w:color w:val="000000" w:themeColor="text1"/>
          <w:sz w:val="28"/>
          <w:szCs w:val="28"/>
        </w:rPr>
        <w:t>.</w:t>
      </w:r>
      <w:r w:rsidR="002B2A41" w:rsidRPr="002B2A41">
        <w:rPr>
          <w:color w:val="000000" w:themeColor="text1"/>
          <w:sz w:val="28"/>
          <w:szCs w:val="28"/>
        </w:rPr>
        <w:t xml:space="preserve">, </w:t>
      </w:r>
      <w:hyperlink r:id="rId10" w:history="1">
        <w:r w:rsidR="002B2A41" w:rsidRPr="002B2A41">
          <w:rPr>
            <w:rStyle w:val="a3"/>
            <w:sz w:val="28"/>
            <w:szCs w:val="28"/>
            <w:lang w:val="en-US"/>
          </w:rPr>
          <w:t>nhorieva@minfin.gov.ua</w:t>
        </w:r>
      </w:hyperlink>
      <w:r w:rsidR="002B2A41" w:rsidRPr="002B2A41">
        <w:rPr>
          <w:rStyle w:val="a3"/>
          <w:sz w:val="28"/>
          <w:szCs w:val="28"/>
          <w:lang w:val="en-US"/>
        </w:rPr>
        <w:t xml:space="preserve"> </w:t>
      </w:r>
      <w:r w:rsidR="002B2A41" w:rsidRPr="002B2A41">
        <w:rPr>
          <w:sz w:val="28"/>
          <w:szCs w:val="28"/>
        </w:rPr>
        <w:t xml:space="preserve">та </w:t>
      </w:r>
      <w:hyperlink r:id="rId11" w:history="1">
        <w:r w:rsidR="002B2A41" w:rsidRPr="002B2A41">
          <w:rPr>
            <w:rStyle w:val="a3"/>
            <w:sz w:val="28"/>
            <w:szCs w:val="28"/>
          </w:rPr>
          <w:t>visoven@minfin.gov.ua</w:t>
        </w:r>
      </w:hyperlink>
      <w:r w:rsidR="002B2A41" w:rsidRPr="002B2A41">
        <w:rPr>
          <w:sz w:val="28"/>
          <w:szCs w:val="28"/>
        </w:rPr>
        <w:t>.</w:t>
      </w:r>
    </w:p>
    <w:p w:rsidR="00855B2F" w:rsidRPr="002B2A41" w:rsidRDefault="00855B2F" w:rsidP="008726C0">
      <w:pPr>
        <w:widowControl w:val="0"/>
        <w:ind w:firstLine="567"/>
        <w:jc w:val="both"/>
        <w:rPr>
          <w:color w:val="000000" w:themeColor="text1"/>
          <w:sz w:val="28"/>
          <w:szCs w:val="28"/>
          <w:lang w:val="ru-RU"/>
        </w:rPr>
      </w:pPr>
      <w:r w:rsidRPr="002B2A41">
        <w:rPr>
          <w:color w:val="000000" w:themeColor="text1"/>
          <w:sz w:val="28"/>
          <w:szCs w:val="28"/>
        </w:rPr>
        <w:t xml:space="preserve">Державна регуляторна служба України, вул. </w:t>
      </w:r>
      <w:r w:rsidRPr="002B2A41">
        <w:rPr>
          <w:color w:val="000000" w:themeColor="text1"/>
          <w:sz w:val="28"/>
          <w:szCs w:val="28"/>
          <w:lang w:val="ru-RU"/>
        </w:rPr>
        <w:t>Арсенальна, буд. 9/11</w:t>
      </w:r>
      <w:r w:rsidRPr="002B2A41">
        <w:rPr>
          <w:color w:val="000000" w:themeColor="text1"/>
          <w:sz w:val="28"/>
          <w:szCs w:val="28"/>
        </w:rPr>
        <w:t>, м. Київ, 01011, е</w:t>
      </w:r>
      <w:r w:rsidRPr="002B2A41">
        <w:rPr>
          <w:color w:val="000000" w:themeColor="text1"/>
          <w:sz w:val="28"/>
          <w:szCs w:val="28"/>
          <w:lang w:val="ru-RU"/>
        </w:rPr>
        <w:t xml:space="preserve">-mail: </w:t>
      </w:r>
      <w:r w:rsidRPr="002B2A41">
        <w:rPr>
          <w:rStyle w:val="a3"/>
          <w:sz w:val="28"/>
          <w:szCs w:val="28"/>
          <w:lang w:val="en-US"/>
        </w:rPr>
        <w:t>inform@dkrp.gov.ua.</w:t>
      </w:r>
    </w:p>
    <w:p w:rsidR="00855B2F" w:rsidRDefault="00855B2F" w:rsidP="00855B2F">
      <w:pPr>
        <w:jc w:val="center"/>
        <w:rPr>
          <w:b/>
          <w:color w:val="000000" w:themeColor="text1"/>
          <w:sz w:val="28"/>
          <w:szCs w:val="28"/>
          <w:lang w:val="en-US"/>
        </w:rPr>
      </w:pPr>
      <w:r>
        <w:rPr>
          <w:b/>
          <w:color w:val="000000" w:themeColor="text1"/>
          <w:sz w:val="28"/>
          <w:szCs w:val="28"/>
          <w:lang w:val="en-US"/>
        </w:rPr>
        <w:t>_________________________________________</w:t>
      </w:r>
    </w:p>
    <w:p w:rsidR="00855B2F" w:rsidRDefault="00855B2F" w:rsidP="00855B2F">
      <w:pPr>
        <w:rPr>
          <w:color w:val="000000" w:themeColor="text1"/>
          <w:sz w:val="28"/>
          <w:szCs w:val="28"/>
        </w:rPr>
      </w:pPr>
    </w:p>
    <w:p w:rsidR="00092502" w:rsidRPr="00105958" w:rsidRDefault="00092502">
      <w:pPr>
        <w:rPr>
          <w:color w:val="000000" w:themeColor="text1"/>
          <w:sz w:val="28"/>
          <w:szCs w:val="28"/>
        </w:rPr>
      </w:pPr>
    </w:p>
    <w:sectPr w:rsidR="00092502" w:rsidRPr="00105958" w:rsidSect="00077087">
      <w:pgSz w:w="11906" w:h="16838" w:code="9"/>
      <w:pgMar w:top="1134"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414" w:rsidRDefault="000D5414" w:rsidP="00283F5D">
      <w:r>
        <w:separator/>
      </w:r>
    </w:p>
  </w:endnote>
  <w:endnote w:type="continuationSeparator" w:id="0">
    <w:p w:rsidR="000D5414" w:rsidRDefault="000D5414"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414" w:rsidRDefault="000D5414" w:rsidP="00283F5D">
      <w:r>
        <w:separator/>
      </w:r>
    </w:p>
  </w:footnote>
  <w:footnote w:type="continuationSeparator" w:id="0">
    <w:p w:rsidR="000D5414" w:rsidRDefault="000D5414"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72EE"/>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771D"/>
    <w:rsid w:val="0034655D"/>
    <w:rsid w:val="00394834"/>
    <w:rsid w:val="003A4516"/>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E6B6A"/>
    <w:rsid w:val="004F4996"/>
    <w:rsid w:val="004F6A1C"/>
    <w:rsid w:val="004F6F58"/>
    <w:rsid w:val="0052541E"/>
    <w:rsid w:val="0053757F"/>
    <w:rsid w:val="00554C0A"/>
    <w:rsid w:val="00555803"/>
    <w:rsid w:val="00556F03"/>
    <w:rsid w:val="00557BA7"/>
    <w:rsid w:val="00570C15"/>
    <w:rsid w:val="00595907"/>
    <w:rsid w:val="005A07BA"/>
    <w:rsid w:val="005B518F"/>
    <w:rsid w:val="005C117A"/>
    <w:rsid w:val="005D30FE"/>
    <w:rsid w:val="005E026E"/>
    <w:rsid w:val="00617735"/>
    <w:rsid w:val="00623471"/>
    <w:rsid w:val="00631BD9"/>
    <w:rsid w:val="00635BC3"/>
    <w:rsid w:val="00653E4C"/>
    <w:rsid w:val="0065724D"/>
    <w:rsid w:val="0066647D"/>
    <w:rsid w:val="006862E5"/>
    <w:rsid w:val="0069165B"/>
    <w:rsid w:val="006A6BE1"/>
    <w:rsid w:val="006C2495"/>
    <w:rsid w:val="006C2ADA"/>
    <w:rsid w:val="006C6547"/>
    <w:rsid w:val="006D3346"/>
    <w:rsid w:val="006D6A13"/>
    <w:rsid w:val="006E1BBF"/>
    <w:rsid w:val="00710E62"/>
    <w:rsid w:val="00722C70"/>
    <w:rsid w:val="00746DD5"/>
    <w:rsid w:val="00750A55"/>
    <w:rsid w:val="0075213D"/>
    <w:rsid w:val="007813ED"/>
    <w:rsid w:val="007C1328"/>
    <w:rsid w:val="007C7491"/>
    <w:rsid w:val="007D79C6"/>
    <w:rsid w:val="007E368C"/>
    <w:rsid w:val="007E3C30"/>
    <w:rsid w:val="007E4374"/>
    <w:rsid w:val="007E5E2C"/>
    <w:rsid w:val="007E739A"/>
    <w:rsid w:val="008509FC"/>
    <w:rsid w:val="00853C9A"/>
    <w:rsid w:val="00855B2F"/>
    <w:rsid w:val="00860FA1"/>
    <w:rsid w:val="00865740"/>
    <w:rsid w:val="008726C0"/>
    <w:rsid w:val="00883455"/>
    <w:rsid w:val="00883F30"/>
    <w:rsid w:val="00884CBA"/>
    <w:rsid w:val="008932E5"/>
    <w:rsid w:val="00895016"/>
    <w:rsid w:val="008B1D63"/>
    <w:rsid w:val="008B4282"/>
    <w:rsid w:val="008B6DEF"/>
    <w:rsid w:val="008D14C6"/>
    <w:rsid w:val="008E00EE"/>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31139"/>
    <w:rsid w:val="00A34D8E"/>
    <w:rsid w:val="00A351E5"/>
    <w:rsid w:val="00A5110D"/>
    <w:rsid w:val="00A95E28"/>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F74B3"/>
    <w:rsid w:val="00C05307"/>
    <w:rsid w:val="00C057E3"/>
    <w:rsid w:val="00C34B00"/>
    <w:rsid w:val="00C52EF2"/>
    <w:rsid w:val="00C7191C"/>
    <w:rsid w:val="00C7303B"/>
    <w:rsid w:val="00CA1AC8"/>
    <w:rsid w:val="00CA1DCA"/>
    <w:rsid w:val="00CA74E8"/>
    <w:rsid w:val="00CB20D2"/>
    <w:rsid w:val="00CC12C2"/>
    <w:rsid w:val="00CC7183"/>
    <w:rsid w:val="00CC71F2"/>
    <w:rsid w:val="00CE6484"/>
    <w:rsid w:val="00D14615"/>
    <w:rsid w:val="00D31540"/>
    <w:rsid w:val="00D50108"/>
    <w:rsid w:val="00D76D78"/>
    <w:rsid w:val="00D919C6"/>
    <w:rsid w:val="00DD50C8"/>
    <w:rsid w:val="00DE018E"/>
    <w:rsid w:val="00DF00EB"/>
    <w:rsid w:val="00DF0D08"/>
    <w:rsid w:val="00E035FF"/>
    <w:rsid w:val="00E16915"/>
    <w:rsid w:val="00E213A8"/>
    <w:rsid w:val="00E223B7"/>
    <w:rsid w:val="00E343CF"/>
    <w:rsid w:val="00E45417"/>
    <w:rsid w:val="00E457CE"/>
    <w:rsid w:val="00E657A7"/>
    <w:rsid w:val="00E80523"/>
    <w:rsid w:val="00E87D99"/>
    <w:rsid w:val="00EA0DB1"/>
    <w:rsid w:val="00ED6D04"/>
    <w:rsid w:val="00EE6903"/>
    <w:rsid w:val="00F019DE"/>
    <w:rsid w:val="00F03385"/>
    <w:rsid w:val="00F07370"/>
    <w:rsid w:val="00F2476F"/>
    <w:rsid w:val="00F531A9"/>
    <w:rsid w:val="00F7127B"/>
    <w:rsid w:val="00F745A4"/>
    <w:rsid w:val="00F84078"/>
    <w:rsid w:val="00FB3D5C"/>
    <w:rsid w:val="00FC0DD3"/>
    <w:rsid w:val="00FC3121"/>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v.ua/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oven@minfin.gov.ua" TargetMode="External"/><Relationship Id="rId5" Type="http://schemas.openxmlformats.org/officeDocument/2006/relationships/webSettings" Target="webSettings.xml"/><Relationship Id="rId10" Type="http://schemas.openxmlformats.org/officeDocument/2006/relationships/hyperlink" Target="mailto:nhorieva@minfin.gov.ua" TargetMode="External"/><Relationship Id="rId4" Type="http://schemas.openxmlformats.org/officeDocument/2006/relationships/settings" Target="settings.xml"/><Relationship Id="rId9" Type="http://schemas.openxmlformats.org/officeDocument/2006/relationships/hyperlink" Target="mailto:infomf@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D2064-DAB6-41CA-A8D2-97F32220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1570</Words>
  <Characters>895</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Висовень Олексій Васильович</cp:lastModifiedBy>
  <cp:revision>8</cp:revision>
  <cp:lastPrinted>2019-06-07T07:45:00Z</cp:lastPrinted>
  <dcterms:created xsi:type="dcterms:W3CDTF">2020-10-22T07:14:00Z</dcterms:created>
  <dcterms:modified xsi:type="dcterms:W3CDTF">2020-10-26T11:52:00Z</dcterms:modified>
</cp:coreProperties>
</file>