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105958" w:rsidRDefault="009E4C11" w:rsidP="002F1D4E">
      <w:pPr>
        <w:jc w:val="center"/>
        <w:rPr>
          <w:b/>
          <w:bCs/>
          <w:color w:val="000000" w:themeColor="text1"/>
          <w:sz w:val="28"/>
          <w:szCs w:val="28"/>
        </w:rPr>
      </w:pPr>
      <w:bookmarkStart w:id="0" w:name="_GoBack"/>
      <w:bookmarkEnd w:id="0"/>
      <w:r w:rsidRPr="00105958">
        <w:rPr>
          <w:b/>
          <w:bCs/>
          <w:color w:val="000000" w:themeColor="text1"/>
          <w:sz w:val="28"/>
          <w:szCs w:val="28"/>
        </w:rPr>
        <w:t>Повідомлення про оприлюд</w:t>
      </w:r>
      <w:r w:rsidR="004F4996" w:rsidRPr="00105958">
        <w:rPr>
          <w:b/>
          <w:bCs/>
          <w:color w:val="000000" w:themeColor="text1"/>
          <w:sz w:val="28"/>
          <w:szCs w:val="28"/>
        </w:rPr>
        <w:t xml:space="preserve">нення </w:t>
      </w:r>
    </w:p>
    <w:p w:rsidR="00317D41" w:rsidRDefault="0052541E" w:rsidP="0052541E">
      <w:pPr>
        <w:pStyle w:val="4"/>
        <w:keepNext w:val="0"/>
        <w:widowControl w:val="0"/>
        <w:tabs>
          <w:tab w:val="left" w:pos="709"/>
        </w:tabs>
      </w:pPr>
      <w:r w:rsidRPr="00F255B8">
        <w:rPr>
          <w:color w:val="000000"/>
          <w:szCs w:val="28"/>
        </w:rPr>
        <w:t>про</w:t>
      </w:r>
      <w:r w:rsidR="00E80523">
        <w:rPr>
          <w:color w:val="000000"/>
          <w:szCs w:val="28"/>
        </w:rPr>
        <w:t>є</w:t>
      </w:r>
      <w:r w:rsidRPr="00F255B8">
        <w:rPr>
          <w:color w:val="000000"/>
          <w:szCs w:val="28"/>
        </w:rPr>
        <w:t xml:space="preserve">кту </w:t>
      </w:r>
      <w:r w:rsidRPr="00F255B8">
        <w:t xml:space="preserve">наказу </w:t>
      </w:r>
      <w:r w:rsidR="00BB1376" w:rsidRPr="00452982">
        <w:t>Міністерства фінансів України</w:t>
      </w:r>
      <w:r w:rsidR="00BB1376" w:rsidRPr="00F255B8">
        <w:t xml:space="preserve"> </w:t>
      </w:r>
    </w:p>
    <w:p w:rsidR="0052541E" w:rsidRDefault="0052541E" w:rsidP="0052541E">
      <w:pPr>
        <w:pStyle w:val="4"/>
        <w:keepNext w:val="0"/>
        <w:widowControl w:val="0"/>
        <w:tabs>
          <w:tab w:val="left" w:pos="709"/>
        </w:tabs>
        <w:rPr>
          <w:rFonts w:eastAsia="Sylfaen_PDF_Subset"/>
          <w:color w:val="000000"/>
        </w:rPr>
      </w:pPr>
      <w:r w:rsidRPr="00F255B8">
        <w:t>«</w:t>
      </w:r>
      <w:r w:rsidR="00E52CE4" w:rsidRPr="00C145DD">
        <w:rPr>
          <w:szCs w:val="28"/>
        </w:rPr>
        <w:t>Про затвердження Порядку складання іспитів при атестації аудиторів</w:t>
      </w:r>
      <w:r w:rsidRPr="00F255B8">
        <w:rPr>
          <w:rFonts w:eastAsia="Sylfaen_PDF_Subset"/>
          <w:color w:val="000000"/>
        </w:rPr>
        <w:t>»</w:t>
      </w:r>
    </w:p>
    <w:p w:rsidR="00223D07" w:rsidRPr="00105958" w:rsidRDefault="00223D07" w:rsidP="004331D7">
      <w:pPr>
        <w:jc w:val="center"/>
        <w:rPr>
          <w:b/>
          <w:bCs/>
          <w:color w:val="000000" w:themeColor="text1"/>
          <w:sz w:val="28"/>
          <w:szCs w:val="28"/>
        </w:rPr>
      </w:pPr>
    </w:p>
    <w:p w:rsidR="004F4996" w:rsidRPr="0052541E" w:rsidRDefault="004F4996" w:rsidP="006B6BF0">
      <w:pPr>
        <w:pStyle w:val="4"/>
        <w:keepNext w:val="0"/>
        <w:widowControl w:val="0"/>
        <w:tabs>
          <w:tab w:val="left" w:pos="709"/>
        </w:tabs>
        <w:ind w:firstLine="567"/>
        <w:jc w:val="both"/>
        <w:rPr>
          <w:rFonts w:eastAsia="Sylfaen_PDF_Subset"/>
          <w:b w:val="0"/>
          <w:color w:val="000000"/>
        </w:rPr>
      </w:pPr>
      <w:r w:rsidRPr="00105958">
        <w:rPr>
          <w:b w:val="0"/>
          <w:color w:val="000000" w:themeColor="text1"/>
          <w:szCs w:val="28"/>
        </w:rPr>
        <w:t>Міністерство фінансів України н</w:t>
      </w:r>
      <w:r w:rsidR="004331D7" w:rsidRPr="00105958">
        <w:rPr>
          <w:b w:val="0"/>
          <w:color w:val="000000" w:themeColor="text1"/>
          <w:szCs w:val="28"/>
        </w:rPr>
        <w:t>а виконання вимог</w:t>
      </w:r>
      <w:r w:rsidRPr="00105958">
        <w:rPr>
          <w:b w:val="0"/>
          <w:color w:val="000000" w:themeColor="text1"/>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52541E" w:rsidRPr="00E52CE4">
        <w:rPr>
          <w:b w:val="0"/>
          <w:color w:val="000000" w:themeColor="text1"/>
          <w:szCs w:val="28"/>
        </w:rPr>
        <w:t>про</w:t>
      </w:r>
      <w:r w:rsidR="0069165B" w:rsidRPr="00E52CE4">
        <w:rPr>
          <w:b w:val="0"/>
          <w:color w:val="000000" w:themeColor="text1"/>
          <w:szCs w:val="28"/>
        </w:rPr>
        <w:t>є</w:t>
      </w:r>
      <w:r w:rsidR="0052541E" w:rsidRPr="00E52CE4">
        <w:rPr>
          <w:b w:val="0"/>
          <w:color w:val="000000" w:themeColor="text1"/>
          <w:szCs w:val="28"/>
        </w:rPr>
        <w:t xml:space="preserve">кту наказу </w:t>
      </w:r>
      <w:r w:rsidR="00BB1376" w:rsidRPr="00E52CE4">
        <w:rPr>
          <w:b w:val="0"/>
          <w:color w:val="000000" w:themeColor="text1"/>
          <w:szCs w:val="28"/>
        </w:rPr>
        <w:t xml:space="preserve">Міністерства фінансів України </w:t>
      </w:r>
      <w:r w:rsidR="0052541E" w:rsidRPr="00E52CE4">
        <w:rPr>
          <w:b w:val="0"/>
          <w:color w:val="000000" w:themeColor="text1"/>
          <w:szCs w:val="28"/>
        </w:rPr>
        <w:t>«</w:t>
      </w:r>
      <w:r w:rsidR="00E52CE4" w:rsidRPr="00E52CE4">
        <w:rPr>
          <w:b w:val="0"/>
          <w:color w:val="000000" w:themeColor="text1"/>
          <w:szCs w:val="28"/>
        </w:rPr>
        <w:t>Про затвердження Порядку складання іспитів при атестації аудиторів</w:t>
      </w:r>
      <w:r w:rsidR="0052541E" w:rsidRPr="00E52CE4">
        <w:rPr>
          <w:b w:val="0"/>
          <w:color w:val="000000" w:themeColor="text1"/>
          <w:szCs w:val="28"/>
        </w:rPr>
        <w:t>»</w:t>
      </w:r>
      <w:r w:rsidR="00161454" w:rsidRPr="00105958">
        <w:rPr>
          <w:b w:val="0"/>
          <w:color w:val="000000" w:themeColor="text1"/>
          <w:szCs w:val="28"/>
        </w:rPr>
        <w:t xml:space="preserve"> </w:t>
      </w:r>
      <w:r w:rsidR="00995329" w:rsidRPr="00105958">
        <w:rPr>
          <w:b w:val="0"/>
          <w:color w:val="000000" w:themeColor="text1"/>
          <w:szCs w:val="28"/>
        </w:rPr>
        <w:t xml:space="preserve">(далі – </w:t>
      </w:r>
      <w:r w:rsidR="002F1D4E" w:rsidRPr="00105958">
        <w:rPr>
          <w:b w:val="0"/>
          <w:color w:val="000000" w:themeColor="text1"/>
          <w:szCs w:val="28"/>
        </w:rPr>
        <w:t>про</w:t>
      </w:r>
      <w:r w:rsidR="0069165B">
        <w:rPr>
          <w:b w:val="0"/>
          <w:color w:val="000000" w:themeColor="text1"/>
          <w:szCs w:val="28"/>
        </w:rPr>
        <w:t>є</w:t>
      </w:r>
      <w:r w:rsidR="002F1D4E" w:rsidRPr="00105958">
        <w:rPr>
          <w:b w:val="0"/>
          <w:color w:val="000000" w:themeColor="text1"/>
          <w:szCs w:val="28"/>
        </w:rPr>
        <w:t>кт</w:t>
      </w:r>
      <w:r w:rsidR="00623471" w:rsidRPr="00105958">
        <w:rPr>
          <w:b w:val="0"/>
          <w:color w:val="000000" w:themeColor="text1"/>
          <w:szCs w:val="28"/>
        </w:rPr>
        <w:t xml:space="preserve"> </w:t>
      </w:r>
      <w:r w:rsidR="0052541E" w:rsidRPr="0052541E">
        <w:rPr>
          <w:b w:val="0"/>
          <w:color w:val="000000" w:themeColor="text1"/>
          <w:szCs w:val="28"/>
        </w:rPr>
        <w:t>наказу</w:t>
      </w:r>
      <w:r w:rsidR="00995329" w:rsidRPr="00105958">
        <w:rPr>
          <w:b w:val="0"/>
          <w:color w:val="000000" w:themeColor="text1"/>
          <w:szCs w:val="28"/>
        </w:rPr>
        <w:t>) для</w:t>
      </w:r>
      <w:r w:rsidRPr="00105958">
        <w:rPr>
          <w:b w:val="0"/>
          <w:color w:val="000000" w:themeColor="text1"/>
          <w:szCs w:val="28"/>
        </w:rPr>
        <w:t xml:space="preserve"> отримання зауважень та пропозицій</w:t>
      </w:r>
      <w:r w:rsidR="00995329" w:rsidRPr="00105958">
        <w:rPr>
          <w:b w:val="0"/>
          <w:color w:val="000000" w:themeColor="text1"/>
          <w:szCs w:val="28"/>
        </w:rPr>
        <w:t>.</w:t>
      </w:r>
    </w:p>
    <w:p w:rsidR="0052541E" w:rsidRPr="00E51BBB" w:rsidRDefault="00BB1376" w:rsidP="00CB352F">
      <w:pPr>
        <w:pStyle w:val="4"/>
        <w:keepNext w:val="0"/>
        <w:widowControl w:val="0"/>
        <w:tabs>
          <w:tab w:val="left" w:pos="709"/>
        </w:tabs>
        <w:ind w:firstLine="567"/>
        <w:jc w:val="both"/>
        <w:rPr>
          <w:rFonts w:eastAsia="Sylfaen_PDF_Subset"/>
          <w:b w:val="0"/>
          <w:color w:val="000000"/>
        </w:rPr>
      </w:pPr>
      <w:r>
        <w:rPr>
          <w:b w:val="0"/>
          <w:color w:val="000000" w:themeColor="text1"/>
          <w:szCs w:val="28"/>
        </w:rPr>
        <w:t>Про</w:t>
      </w:r>
      <w:r w:rsidR="0069165B">
        <w:rPr>
          <w:b w:val="0"/>
          <w:color w:val="000000" w:themeColor="text1"/>
          <w:szCs w:val="28"/>
        </w:rPr>
        <w:t>є</w:t>
      </w:r>
      <w:r>
        <w:rPr>
          <w:b w:val="0"/>
          <w:color w:val="000000" w:themeColor="text1"/>
          <w:szCs w:val="28"/>
        </w:rPr>
        <w:t>кт наказу підготовлен</w:t>
      </w:r>
      <w:r w:rsidR="00CA1AC8">
        <w:rPr>
          <w:b w:val="0"/>
          <w:color w:val="000000" w:themeColor="text1"/>
          <w:szCs w:val="28"/>
        </w:rPr>
        <w:t>ий</w:t>
      </w:r>
      <w:r>
        <w:rPr>
          <w:b w:val="0"/>
          <w:color w:val="000000" w:themeColor="text1"/>
          <w:szCs w:val="28"/>
        </w:rPr>
        <w:t xml:space="preserve"> з м</w:t>
      </w:r>
      <w:r w:rsidR="006C6547" w:rsidRPr="00105958">
        <w:rPr>
          <w:b w:val="0"/>
          <w:color w:val="000000" w:themeColor="text1"/>
          <w:szCs w:val="28"/>
        </w:rPr>
        <w:t xml:space="preserve">етою </w:t>
      </w:r>
      <w:r w:rsidR="00623471" w:rsidRPr="00105958">
        <w:rPr>
          <w:b w:val="0"/>
          <w:color w:val="000000" w:themeColor="text1"/>
          <w:szCs w:val="28"/>
        </w:rPr>
        <w:t>реалізаці</w:t>
      </w:r>
      <w:r>
        <w:rPr>
          <w:b w:val="0"/>
          <w:color w:val="000000" w:themeColor="text1"/>
          <w:szCs w:val="28"/>
        </w:rPr>
        <w:t>ї</w:t>
      </w:r>
      <w:r w:rsidR="00623471" w:rsidRPr="00105958">
        <w:rPr>
          <w:b w:val="0"/>
          <w:color w:val="000000" w:themeColor="text1"/>
          <w:szCs w:val="28"/>
        </w:rPr>
        <w:t xml:space="preserve"> норм статті </w:t>
      </w:r>
      <w:r w:rsidR="00957C4B">
        <w:rPr>
          <w:b w:val="0"/>
          <w:color w:val="000000" w:themeColor="text1"/>
          <w:szCs w:val="28"/>
        </w:rPr>
        <w:t>19</w:t>
      </w:r>
      <w:r w:rsidR="00623471" w:rsidRPr="00105958">
        <w:rPr>
          <w:b w:val="0"/>
          <w:color w:val="000000" w:themeColor="text1"/>
          <w:szCs w:val="28"/>
        </w:rPr>
        <w:t xml:space="preserve"> Закону України «Про аудит фінансової звітності та аудиторську діяльність</w:t>
      </w:r>
      <w:r w:rsidR="0052541E">
        <w:rPr>
          <w:b w:val="0"/>
          <w:color w:val="000000" w:themeColor="text1"/>
          <w:szCs w:val="28"/>
        </w:rPr>
        <w:t>»</w:t>
      </w:r>
      <w:r>
        <w:rPr>
          <w:b w:val="0"/>
          <w:color w:val="000000" w:themeColor="text1"/>
          <w:szCs w:val="28"/>
        </w:rPr>
        <w:t>.</w:t>
      </w:r>
      <w:r w:rsidR="0052541E" w:rsidRPr="0052541E">
        <w:rPr>
          <w:b w:val="0"/>
          <w:color w:val="000000"/>
          <w:szCs w:val="28"/>
        </w:rPr>
        <w:t xml:space="preserve"> </w:t>
      </w:r>
    </w:p>
    <w:p w:rsidR="00CB352F" w:rsidRDefault="0052541E" w:rsidP="00D623CD">
      <w:pPr>
        <w:ind w:firstLine="567"/>
        <w:jc w:val="both"/>
        <w:rPr>
          <w:sz w:val="28"/>
          <w:szCs w:val="28"/>
        </w:rPr>
      </w:pPr>
      <w:r>
        <w:rPr>
          <w:rFonts w:eastAsia="Calibri"/>
          <w:color w:val="000000"/>
          <w:sz w:val="28"/>
          <w:szCs w:val="28"/>
          <w:lang w:eastAsia="en-US"/>
        </w:rPr>
        <w:t>Про</w:t>
      </w:r>
      <w:r w:rsidR="0069165B">
        <w:rPr>
          <w:rFonts w:eastAsia="Calibri"/>
          <w:color w:val="000000"/>
          <w:sz w:val="28"/>
          <w:szCs w:val="28"/>
          <w:lang w:eastAsia="en-US"/>
        </w:rPr>
        <w:t>є</w:t>
      </w:r>
      <w:r>
        <w:rPr>
          <w:rFonts w:eastAsia="Calibri"/>
          <w:color w:val="000000"/>
          <w:sz w:val="28"/>
          <w:szCs w:val="28"/>
          <w:lang w:eastAsia="en-US"/>
        </w:rPr>
        <w:t xml:space="preserve">ктом наказу </w:t>
      </w:r>
      <w:r w:rsidR="001162E8">
        <w:rPr>
          <w:rFonts w:eastAsia="Calibri"/>
          <w:color w:val="000000"/>
          <w:sz w:val="28"/>
          <w:szCs w:val="28"/>
          <w:lang w:eastAsia="en-US"/>
        </w:rPr>
        <w:t xml:space="preserve">передбачається </w:t>
      </w:r>
      <w:r w:rsidR="001162E8">
        <w:rPr>
          <w:rFonts w:eastAsia="Sylfaen_PDF_Subset"/>
          <w:sz w:val="28"/>
          <w:szCs w:val="28"/>
        </w:rPr>
        <w:t>визначити</w:t>
      </w:r>
      <w:r w:rsidR="00CB352F">
        <w:rPr>
          <w:rFonts w:eastAsia="Sylfaen_PDF_Subset"/>
          <w:sz w:val="28"/>
          <w:szCs w:val="28"/>
        </w:rPr>
        <w:t xml:space="preserve"> порядок</w:t>
      </w:r>
      <w:r w:rsidR="00CB352F">
        <w:rPr>
          <w:sz w:val="28"/>
          <w:szCs w:val="28"/>
        </w:rPr>
        <w:t xml:space="preserve"> організації, проведення та оформлення результатів теоретичних іспитів та кваліфікаційного іспиту, які складають кандидати в аудитори в процесі атестації на здобуття кваліфікації аудитора, а також розподілу коштів, отриманих у вигляді плати за складання іспитів.</w:t>
      </w:r>
    </w:p>
    <w:p w:rsidR="00283F5D" w:rsidRPr="00105958" w:rsidRDefault="00467EA7" w:rsidP="00CB352F">
      <w:pPr>
        <w:ind w:firstLine="567"/>
        <w:jc w:val="both"/>
        <w:rPr>
          <w:color w:val="000000" w:themeColor="text1"/>
          <w:sz w:val="28"/>
          <w:szCs w:val="28"/>
        </w:rPr>
      </w:pPr>
      <w:r w:rsidRPr="00105958">
        <w:rPr>
          <w:color w:val="000000" w:themeColor="text1"/>
          <w:sz w:val="28"/>
          <w:szCs w:val="28"/>
        </w:rPr>
        <w:t>Про</w:t>
      </w:r>
      <w:r w:rsidR="0069165B">
        <w:rPr>
          <w:color w:val="000000" w:themeColor="text1"/>
          <w:sz w:val="28"/>
          <w:szCs w:val="28"/>
        </w:rPr>
        <w:t>є</w:t>
      </w:r>
      <w:r w:rsidRPr="00105958">
        <w:rPr>
          <w:color w:val="000000" w:themeColor="text1"/>
          <w:sz w:val="28"/>
          <w:szCs w:val="28"/>
        </w:rPr>
        <w:t xml:space="preserve">кт </w:t>
      </w:r>
      <w:r w:rsidR="00A420BD">
        <w:rPr>
          <w:color w:val="000000" w:themeColor="text1"/>
          <w:sz w:val="28"/>
          <w:szCs w:val="28"/>
        </w:rPr>
        <w:t>наказу</w:t>
      </w:r>
      <w:r w:rsidRPr="00105958">
        <w:rPr>
          <w:color w:val="000000" w:themeColor="text1"/>
          <w:sz w:val="28"/>
          <w:szCs w:val="28"/>
        </w:rPr>
        <w:t xml:space="preserve"> та аналіз його регуляторного впливу оприлюднені на офіційному </w:t>
      </w:r>
      <w:r w:rsidR="00AC31DF">
        <w:rPr>
          <w:color w:val="000000" w:themeColor="text1"/>
          <w:sz w:val="28"/>
          <w:szCs w:val="28"/>
        </w:rPr>
        <w:t>веб</w:t>
      </w:r>
      <w:r w:rsidRPr="00105958">
        <w:rPr>
          <w:color w:val="000000" w:themeColor="text1"/>
          <w:sz w:val="28"/>
          <w:szCs w:val="28"/>
        </w:rPr>
        <w:t xml:space="preserve">сайті </w:t>
      </w:r>
      <w:r w:rsidR="009F4C60" w:rsidRPr="00105958">
        <w:rPr>
          <w:color w:val="000000" w:themeColor="text1"/>
          <w:sz w:val="28"/>
          <w:szCs w:val="28"/>
        </w:rPr>
        <w:t>Міністерства фінансів України (</w:t>
      </w:r>
      <w:r w:rsidR="00E52CE4" w:rsidRPr="00E52CE4">
        <w:rPr>
          <w:color w:val="000000" w:themeColor="text1"/>
          <w:sz w:val="28"/>
          <w:szCs w:val="28"/>
        </w:rPr>
        <w:t>https://mof.gov.ua</w:t>
      </w:r>
      <w:r w:rsidR="00FC0DD3" w:rsidRPr="00105958">
        <w:rPr>
          <w:color w:val="000000" w:themeColor="text1"/>
          <w:sz w:val="28"/>
          <w:szCs w:val="28"/>
        </w:rPr>
        <w:t>)</w:t>
      </w:r>
      <w:r w:rsidR="009F4C60" w:rsidRPr="00105958">
        <w:rPr>
          <w:color w:val="000000" w:themeColor="text1"/>
          <w:sz w:val="28"/>
          <w:szCs w:val="28"/>
        </w:rPr>
        <w:t xml:space="preserve"> </w:t>
      </w:r>
      <w:r w:rsidR="00FC0DD3" w:rsidRPr="00105958">
        <w:rPr>
          <w:color w:val="000000" w:themeColor="text1"/>
          <w:sz w:val="28"/>
          <w:szCs w:val="28"/>
        </w:rPr>
        <w:t>у рубриці «</w:t>
      </w:r>
      <w:r w:rsidR="00AA39ED" w:rsidRPr="00105958">
        <w:rPr>
          <w:color w:val="000000" w:themeColor="text1"/>
          <w:sz w:val="28"/>
          <w:szCs w:val="28"/>
        </w:rPr>
        <w:t>Проекти регуляторних актів для обговорення</w:t>
      </w:r>
      <w:r w:rsidR="00FC0DD3" w:rsidRPr="00105958">
        <w:rPr>
          <w:color w:val="000000" w:themeColor="text1"/>
          <w:sz w:val="28"/>
          <w:szCs w:val="28"/>
        </w:rPr>
        <w:t>/Проекти регуляторних актів для обговорення 20</w:t>
      </w:r>
      <w:r w:rsidR="00E52CE4">
        <w:rPr>
          <w:color w:val="000000" w:themeColor="text1"/>
          <w:sz w:val="28"/>
          <w:szCs w:val="28"/>
        </w:rPr>
        <w:t>20</w:t>
      </w:r>
      <w:r w:rsidR="00FC0DD3" w:rsidRPr="00105958">
        <w:rPr>
          <w:color w:val="000000" w:themeColor="text1"/>
          <w:sz w:val="28"/>
          <w:szCs w:val="28"/>
        </w:rPr>
        <w:t>» розділу «</w:t>
      </w:r>
      <w:hyperlink r:id="rId8" w:history="1">
        <w:r w:rsidR="00AA39ED" w:rsidRPr="00105958">
          <w:rPr>
            <w:color w:val="000000" w:themeColor="text1"/>
            <w:sz w:val="28"/>
            <w:szCs w:val="28"/>
          </w:rPr>
          <w:t>Законодавство</w:t>
        </w:r>
      </w:hyperlink>
      <w:r w:rsidR="00FC0DD3" w:rsidRPr="00105958">
        <w:rPr>
          <w:color w:val="000000" w:themeColor="text1"/>
          <w:sz w:val="28"/>
          <w:szCs w:val="28"/>
        </w:rPr>
        <w:t>»</w:t>
      </w:r>
      <w:r w:rsidRPr="00105958">
        <w:rPr>
          <w:color w:val="000000" w:themeColor="text1"/>
          <w:sz w:val="28"/>
          <w:szCs w:val="28"/>
        </w:rPr>
        <w:t>.</w:t>
      </w:r>
    </w:p>
    <w:p w:rsidR="009E4C11" w:rsidRPr="00105958" w:rsidRDefault="009E4C11" w:rsidP="006B6BF0">
      <w:pPr>
        <w:ind w:firstLine="567"/>
        <w:jc w:val="both"/>
        <w:rPr>
          <w:color w:val="000000" w:themeColor="text1"/>
          <w:sz w:val="28"/>
          <w:szCs w:val="28"/>
        </w:rPr>
      </w:pPr>
      <w:r w:rsidRPr="00105958">
        <w:rPr>
          <w:color w:val="000000" w:themeColor="text1"/>
          <w:sz w:val="28"/>
          <w:szCs w:val="28"/>
        </w:rPr>
        <w:t xml:space="preserve">Зауваження та пропозиції </w:t>
      </w:r>
      <w:r w:rsidR="00FB3D5C" w:rsidRPr="00105958">
        <w:rPr>
          <w:color w:val="000000" w:themeColor="text1"/>
          <w:sz w:val="28"/>
          <w:szCs w:val="28"/>
        </w:rPr>
        <w:t>до</w:t>
      </w:r>
      <w:r w:rsidRPr="00105958">
        <w:rPr>
          <w:color w:val="000000" w:themeColor="text1"/>
          <w:sz w:val="28"/>
          <w:szCs w:val="28"/>
        </w:rPr>
        <w:t xml:space="preserve"> </w:t>
      </w:r>
      <w:r w:rsidR="00EE6903" w:rsidRPr="00105958">
        <w:rPr>
          <w:color w:val="000000" w:themeColor="text1"/>
          <w:sz w:val="28"/>
          <w:szCs w:val="28"/>
        </w:rPr>
        <w:t>про</w:t>
      </w:r>
      <w:r w:rsidR="0069165B">
        <w:rPr>
          <w:color w:val="000000" w:themeColor="text1"/>
          <w:sz w:val="28"/>
          <w:szCs w:val="28"/>
        </w:rPr>
        <w:t>є</w:t>
      </w:r>
      <w:r w:rsidR="00EE6903" w:rsidRPr="00105958">
        <w:rPr>
          <w:color w:val="000000" w:themeColor="text1"/>
          <w:sz w:val="28"/>
          <w:szCs w:val="28"/>
        </w:rPr>
        <w:t>кту</w:t>
      </w:r>
      <w:r w:rsidRPr="00105958">
        <w:rPr>
          <w:color w:val="000000" w:themeColor="text1"/>
          <w:sz w:val="28"/>
          <w:szCs w:val="28"/>
        </w:rPr>
        <w:t xml:space="preserve"> </w:t>
      </w:r>
      <w:r w:rsidR="0052541E">
        <w:rPr>
          <w:color w:val="000000" w:themeColor="text1"/>
          <w:sz w:val="28"/>
          <w:szCs w:val="28"/>
          <w:lang w:val="ru-RU"/>
        </w:rPr>
        <w:t>наказу</w:t>
      </w:r>
      <w:r w:rsidR="00FB3D5C" w:rsidRPr="00105958">
        <w:rPr>
          <w:color w:val="000000" w:themeColor="text1"/>
          <w:sz w:val="28"/>
          <w:szCs w:val="28"/>
        </w:rPr>
        <w:t xml:space="preserve"> </w:t>
      </w:r>
      <w:r w:rsidRPr="00105958">
        <w:rPr>
          <w:color w:val="000000" w:themeColor="text1"/>
          <w:sz w:val="28"/>
          <w:szCs w:val="28"/>
        </w:rPr>
        <w:t xml:space="preserve">у письмовій та електронній формі </w:t>
      </w:r>
      <w:r w:rsidR="00FB3D5C" w:rsidRPr="00105958">
        <w:rPr>
          <w:color w:val="000000" w:themeColor="text1"/>
          <w:sz w:val="28"/>
          <w:szCs w:val="28"/>
        </w:rPr>
        <w:t>надсилати</w:t>
      </w:r>
      <w:r w:rsidRPr="00105958">
        <w:rPr>
          <w:color w:val="000000" w:themeColor="text1"/>
          <w:sz w:val="28"/>
          <w:szCs w:val="28"/>
        </w:rPr>
        <w:t xml:space="preserve"> </w:t>
      </w:r>
      <w:r w:rsidR="00AD1E00" w:rsidRPr="00105958">
        <w:rPr>
          <w:color w:val="000000" w:themeColor="text1"/>
          <w:sz w:val="28"/>
          <w:szCs w:val="28"/>
        </w:rPr>
        <w:t>н</w:t>
      </w:r>
      <w:r w:rsidR="006C2495" w:rsidRPr="00105958">
        <w:rPr>
          <w:color w:val="000000" w:themeColor="text1"/>
          <w:sz w:val="28"/>
          <w:szCs w:val="28"/>
        </w:rPr>
        <w:t>а адреси</w:t>
      </w:r>
      <w:r w:rsidRPr="00105958">
        <w:rPr>
          <w:color w:val="000000" w:themeColor="text1"/>
          <w:sz w:val="28"/>
          <w:szCs w:val="28"/>
        </w:rPr>
        <w:t>:</w:t>
      </w:r>
    </w:p>
    <w:p w:rsidR="006C2495" w:rsidRPr="00105958" w:rsidRDefault="006C2495" w:rsidP="006B6BF0">
      <w:pPr>
        <w:ind w:firstLine="567"/>
        <w:jc w:val="both"/>
        <w:rPr>
          <w:color w:val="000000" w:themeColor="text1"/>
          <w:sz w:val="28"/>
          <w:szCs w:val="28"/>
        </w:rPr>
      </w:pPr>
      <w:r w:rsidRPr="00105958">
        <w:rPr>
          <w:color w:val="000000" w:themeColor="text1"/>
          <w:sz w:val="28"/>
          <w:szCs w:val="28"/>
        </w:rPr>
        <w:t>Міністерство фінансів України, вул. Грушевського, 12/2, м. Київ-8, 01008</w:t>
      </w:r>
      <w:r w:rsidR="00FB3D5C" w:rsidRPr="00105958">
        <w:rPr>
          <w:color w:val="000000" w:themeColor="text1"/>
          <w:sz w:val="28"/>
          <w:szCs w:val="28"/>
        </w:rPr>
        <w:t>,</w:t>
      </w:r>
      <w:r w:rsidRPr="00105958">
        <w:rPr>
          <w:color w:val="000000" w:themeColor="text1"/>
          <w:sz w:val="28"/>
          <w:szCs w:val="28"/>
        </w:rPr>
        <w:t xml:space="preserve">                  е-mail: </w:t>
      </w:r>
      <w:r w:rsidR="0052541E" w:rsidRPr="0052541E">
        <w:rPr>
          <w:color w:val="000000" w:themeColor="text1"/>
          <w:sz w:val="28"/>
          <w:szCs w:val="28"/>
          <w:lang w:val="en-US"/>
        </w:rPr>
        <w:t>akozlova</w:t>
      </w:r>
      <w:r w:rsidR="004C6734" w:rsidRPr="00105958">
        <w:rPr>
          <w:color w:val="000000" w:themeColor="text1"/>
          <w:sz w:val="28"/>
          <w:szCs w:val="28"/>
        </w:rPr>
        <w:t>@minfin.gov.ua</w:t>
      </w:r>
      <w:r w:rsidRPr="00105958">
        <w:rPr>
          <w:color w:val="000000" w:themeColor="text1"/>
          <w:sz w:val="28"/>
          <w:szCs w:val="28"/>
        </w:rPr>
        <w:t xml:space="preserve">. </w:t>
      </w:r>
    </w:p>
    <w:p w:rsidR="006C2ADA" w:rsidRPr="00105958" w:rsidRDefault="00AA668B" w:rsidP="006B6BF0">
      <w:pPr>
        <w:ind w:firstLine="567"/>
        <w:jc w:val="both"/>
        <w:rPr>
          <w:color w:val="000000" w:themeColor="text1"/>
          <w:sz w:val="28"/>
          <w:szCs w:val="28"/>
          <w:lang w:val="ru-RU"/>
        </w:rPr>
      </w:pPr>
      <w:r w:rsidRPr="00105958">
        <w:rPr>
          <w:color w:val="000000" w:themeColor="text1"/>
          <w:sz w:val="28"/>
          <w:szCs w:val="28"/>
        </w:rPr>
        <w:t>Державна регуляторна служба України</w:t>
      </w:r>
      <w:r w:rsidR="00CB20D2" w:rsidRPr="00105958">
        <w:rPr>
          <w:color w:val="000000" w:themeColor="text1"/>
          <w:sz w:val="28"/>
          <w:szCs w:val="28"/>
        </w:rPr>
        <w:t xml:space="preserve">, вул. </w:t>
      </w:r>
      <w:r w:rsidR="00CB20D2" w:rsidRPr="00105958">
        <w:rPr>
          <w:color w:val="000000" w:themeColor="text1"/>
          <w:sz w:val="28"/>
          <w:szCs w:val="28"/>
          <w:lang w:val="ru-RU"/>
        </w:rPr>
        <w:t>Арсенальна, буд. 9/11</w:t>
      </w:r>
      <w:r w:rsidRPr="00105958">
        <w:rPr>
          <w:color w:val="000000" w:themeColor="text1"/>
          <w:sz w:val="28"/>
          <w:szCs w:val="28"/>
        </w:rPr>
        <w:t>, м. Київ,</w:t>
      </w:r>
      <w:r w:rsidR="00CB20D2" w:rsidRPr="00105958">
        <w:rPr>
          <w:color w:val="000000" w:themeColor="text1"/>
          <w:sz w:val="28"/>
          <w:szCs w:val="28"/>
        </w:rPr>
        <w:t xml:space="preserve"> 01011, е</w:t>
      </w:r>
      <w:r w:rsidR="006C2ADA" w:rsidRPr="00105958">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73" w:rsidRDefault="00656473" w:rsidP="00283F5D">
      <w:r>
        <w:separator/>
      </w:r>
    </w:p>
  </w:endnote>
  <w:endnote w:type="continuationSeparator" w:id="0">
    <w:p w:rsidR="00656473" w:rsidRDefault="00656473"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73" w:rsidRDefault="00656473" w:rsidP="00283F5D">
      <w:r>
        <w:separator/>
      </w:r>
    </w:p>
  </w:footnote>
  <w:footnote w:type="continuationSeparator" w:id="0">
    <w:p w:rsidR="00656473" w:rsidRDefault="00656473"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14E2"/>
    <w:rsid w:val="00092502"/>
    <w:rsid w:val="0009446B"/>
    <w:rsid w:val="000A72EE"/>
    <w:rsid w:val="000E67DD"/>
    <w:rsid w:val="000F0128"/>
    <w:rsid w:val="000F2458"/>
    <w:rsid w:val="000F5865"/>
    <w:rsid w:val="00105958"/>
    <w:rsid w:val="001162E8"/>
    <w:rsid w:val="001233D2"/>
    <w:rsid w:val="001362F9"/>
    <w:rsid w:val="00147CB4"/>
    <w:rsid w:val="00156092"/>
    <w:rsid w:val="00161454"/>
    <w:rsid w:val="00165937"/>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17D41"/>
    <w:rsid w:val="0034655D"/>
    <w:rsid w:val="003615BE"/>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2541E"/>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473"/>
    <w:rsid w:val="0065724D"/>
    <w:rsid w:val="00660630"/>
    <w:rsid w:val="0066647D"/>
    <w:rsid w:val="0069165B"/>
    <w:rsid w:val="006A6BE1"/>
    <w:rsid w:val="006B6BF0"/>
    <w:rsid w:val="006C2495"/>
    <w:rsid w:val="006C2ADA"/>
    <w:rsid w:val="006C6547"/>
    <w:rsid w:val="006D6A13"/>
    <w:rsid w:val="00710E62"/>
    <w:rsid w:val="00746DD5"/>
    <w:rsid w:val="00750A55"/>
    <w:rsid w:val="0075213D"/>
    <w:rsid w:val="007813ED"/>
    <w:rsid w:val="007E368C"/>
    <w:rsid w:val="007E3C30"/>
    <w:rsid w:val="007E4374"/>
    <w:rsid w:val="007E739A"/>
    <w:rsid w:val="008509FC"/>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32889"/>
    <w:rsid w:val="009379AC"/>
    <w:rsid w:val="00940C79"/>
    <w:rsid w:val="00957C4B"/>
    <w:rsid w:val="00965915"/>
    <w:rsid w:val="00965D57"/>
    <w:rsid w:val="009733E7"/>
    <w:rsid w:val="00975144"/>
    <w:rsid w:val="0098035E"/>
    <w:rsid w:val="00986981"/>
    <w:rsid w:val="00995329"/>
    <w:rsid w:val="0099727D"/>
    <w:rsid w:val="009A7ADA"/>
    <w:rsid w:val="009B76AA"/>
    <w:rsid w:val="009B7C7D"/>
    <w:rsid w:val="009C555E"/>
    <w:rsid w:val="009D0C7E"/>
    <w:rsid w:val="009D1346"/>
    <w:rsid w:val="009E4C11"/>
    <w:rsid w:val="009F4C60"/>
    <w:rsid w:val="00A12F0E"/>
    <w:rsid w:val="00A31139"/>
    <w:rsid w:val="00A351E5"/>
    <w:rsid w:val="00A420BD"/>
    <w:rsid w:val="00A5110D"/>
    <w:rsid w:val="00A95E28"/>
    <w:rsid w:val="00AA39ED"/>
    <w:rsid w:val="00AA668B"/>
    <w:rsid w:val="00AC1AB5"/>
    <w:rsid w:val="00AC31DF"/>
    <w:rsid w:val="00AC65D9"/>
    <w:rsid w:val="00AD1E00"/>
    <w:rsid w:val="00AF78C0"/>
    <w:rsid w:val="00B00A6A"/>
    <w:rsid w:val="00B25639"/>
    <w:rsid w:val="00B75F01"/>
    <w:rsid w:val="00BB1376"/>
    <w:rsid w:val="00BF74B3"/>
    <w:rsid w:val="00C05307"/>
    <w:rsid w:val="00C057E3"/>
    <w:rsid w:val="00C33DAC"/>
    <w:rsid w:val="00C34B00"/>
    <w:rsid w:val="00C52EF2"/>
    <w:rsid w:val="00C7303B"/>
    <w:rsid w:val="00CA1AC8"/>
    <w:rsid w:val="00CA1DCA"/>
    <w:rsid w:val="00CB20D2"/>
    <w:rsid w:val="00CB352F"/>
    <w:rsid w:val="00CC7183"/>
    <w:rsid w:val="00CC71F2"/>
    <w:rsid w:val="00CE6484"/>
    <w:rsid w:val="00D14615"/>
    <w:rsid w:val="00D50108"/>
    <w:rsid w:val="00D623CD"/>
    <w:rsid w:val="00D76D78"/>
    <w:rsid w:val="00D919C6"/>
    <w:rsid w:val="00DD50C8"/>
    <w:rsid w:val="00DF00EB"/>
    <w:rsid w:val="00E035FF"/>
    <w:rsid w:val="00E16915"/>
    <w:rsid w:val="00E223B7"/>
    <w:rsid w:val="00E45417"/>
    <w:rsid w:val="00E457CE"/>
    <w:rsid w:val="00E52CE4"/>
    <w:rsid w:val="00E657A7"/>
    <w:rsid w:val="00E80523"/>
    <w:rsid w:val="00EA7B90"/>
    <w:rsid w:val="00ED6D04"/>
    <w:rsid w:val="00EE6903"/>
    <w:rsid w:val="00F019DE"/>
    <w:rsid w:val="00F03385"/>
    <w:rsid w:val="00F2476F"/>
    <w:rsid w:val="00F531A9"/>
    <w:rsid w:val="00F7127B"/>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5830">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news/aspekti-roboti/zakonodavst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8CAD-2CF7-420D-84A9-E7D0A257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Ганнисик Людмила Василівна</cp:lastModifiedBy>
  <cp:revision>2</cp:revision>
  <cp:lastPrinted>2020-03-02T12:54:00Z</cp:lastPrinted>
  <dcterms:created xsi:type="dcterms:W3CDTF">2020-03-18T10:04:00Z</dcterms:created>
  <dcterms:modified xsi:type="dcterms:W3CDTF">2020-03-18T10:04:00Z</dcterms:modified>
</cp:coreProperties>
</file>