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B1433" w:rsidRPr="005B1433">
        <w:rPr>
          <w:rFonts w:ascii="Times New Roman" w:hAnsi="Times New Roman" w:cs="Times New Roman"/>
          <w:sz w:val="28"/>
          <w:szCs w:val="28"/>
        </w:rPr>
        <w:t>Додаток 3</w:t>
      </w: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до наказу Міністерства фінансів України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45B04">
        <w:rPr>
          <w:rFonts w:ascii="Times New Roman" w:hAnsi="Times New Roman" w:cs="Times New Roman"/>
          <w:sz w:val="28"/>
          <w:szCs w:val="28"/>
        </w:rPr>
        <w:t xml:space="preserve">           від 03 серпня 2018 р. № 674</w:t>
      </w:r>
    </w:p>
    <w:p w:rsidR="007A0959" w:rsidRPr="005B1433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5B1433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175813" w:rsidRDefault="007A0959" w:rsidP="0017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5B1433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5B1433">
        <w:rPr>
          <w:rFonts w:ascii="Times New Roman" w:hAnsi="Times New Roman" w:cs="Times New Roman"/>
          <w:b/>
          <w:sz w:val="28"/>
          <w:szCs w:val="28"/>
        </w:rPr>
        <w:t>ю</w:t>
      </w:r>
      <w:r w:rsidR="00175813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75813" w:rsidRPr="00175813">
        <w:t xml:space="preserve"> </w:t>
      </w:r>
      <w:r w:rsidR="00175813" w:rsidRPr="00175813">
        <w:rPr>
          <w:rFonts w:ascii="Times New Roman" w:hAnsi="Times New Roman" w:cs="Times New Roman"/>
          <w:b/>
          <w:sz w:val="28"/>
          <w:szCs w:val="28"/>
        </w:rPr>
        <w:t>проекту поста</w:t>
      </w:r>
      <w:r w:rsidR="00175813">
        <w:rPr>
          <w:rFonts w:ascii="Times New Roman" w:hAnsi="Times New Roman" w:cs="Times New Roman"/>
          <w:b/>
          <w:sz w:val="28"/>
          <w:szCs w:val="28"/>
        </w:rPr>
        <w:t xml:space="preserve">нови Кабінету Міністрів України </w:t>
      </w:r>
      <w:r w:rsidR="00175813" w:rsidRPr="00175813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Порядку надання </w:t>
      </w:r>
      <w:r w:rsidR="00175813">
        <w:rPr>
          <w:rFonts w:ascii="Times New Roman" w:hAnsi="Times New Roman" w:cs="Times New Roman"/>
          <w:b/>
          <w:sz w:val="28"/>
          <w:szCs w:val="28"/>
        </w:rPr>
        <w:t xml:space="preserve">державними органами, державними </w:t>
      </w:r>
      <w:r w:rsidR="00175813" w:rsidRPr="00175813">
        <w:rPr>
          <w:rFonts w:ascii="Times New Roman" w:hAnsi="Times New Roman" w:cs="Times New Roman"/>
          <w:b/>
          <w:sz w:val="28"/>
          <w:szCs w:val="28"/>
        </w:rPr>
        <w:t xml:space="preserve">реєстраторами </w:t>
      </w:r>
    </w:p>
    <w:p w:rsidR="00A36E50" w:rsidRPr="005B1433" w:rsidRDefault="00175813" w:rsidP="0017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13">
        <w:rPr>
          <w:rFonts w:ascii="Times New Roman" w:hAnsi="Times New Roman" w:cs="Times New Roman"/>
          <w:b/>
          <w:sz w:val="28"/>
          <w:szCs w:val="28"/>
        </w:rPr>
        <w:t>на запит суб’єкта первинно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фінансового моніторингу </w:t>
      </w:r>
      <w:r w:rsidRPr="00175813">
        <w:rPr>
          <w:rFonts w:ascii="Times New Roman" w:hAnsi="Times New Roman" w:cs="Times New Roman"/>
          <w:b/>
          <w:sz w:val="28"/>
          <w:szCs w:val="28"/>
        </w:rPr>
        <w:t>інформації про клієнта»</w:t>
      </w:r>
    </w:p>
    <w:p w:rsidR="00155164" w:rsidRDefault="00155164" w:rsidP="00A36E5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1"/>
          <w:szCs w:val="21"/>
          <w:lang w:eastAsia="uk-UA"/>
        </w:rPr>
      </w:pPr>
    </w:p>
    <w:p w:rsidR="00175813" w:rsidRPr="005B1433" w:rsidRDefault="0017581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3910"/>
        <w:gridCol w:w="5432"/>
        <w:gridCol w:w="4691"/>
      </w:tblGrid>
      <w:tr w:rsidR="005B1433" w:rsidRPr="005B1433" w:rsidTr="00155164">
        <w:trPr>
          <w:trHeight w:val="902"/>
        </w:trPr>
        <w:tc>
          <w:tcPr>
            <w:tcW w:w="817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69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528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755" w:type="dxa"/>
          </w:tcPr>
          <w:p w:rsidR="00155164" w:rsidRPr="005B1433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5B1433" w:rsidRPr="005B1433" w:rsidTr="00155164">
        <w:tc>
          <w:tcPr>
            <w:tcW w:w="817" w:type="dxa"/>
          </w:tcPr>
          <w:p w:rsidR="00155164" w:rsidRPr="005B1433" w:rsidRDefault="0017581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155164" w:rsidRPr="005B1433" w:rsidRDefault="0017581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155164" w:rsidRPr="005B1433" w:rsidRDefault="0017581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:rsidR="00155164" w:rsidRPr="005B1433" w:rsidRDefault="00175813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55164" w:rsidRPr="005B1433" w:rsidTr="00155164">
        <w:tc>
          <w:tcPr>
            <w:tcW w:w="817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813" w:rsidRPr="005B1433" w:rsidRDefault="0017581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5813" w:rsidRPr="004454EE" w:rsidRDefault="00175813" w:rsidP="00175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Директор Департаменту забезпечення</w:t>
      </w:r>
    </w:p>
    <w:p w:rsidR="00175813" w:rsidRPr="00A36E50" w:rsidRDefault="00175813" w:rsidP="00175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координаційно-моніторингової роботи                                                                                                    Юрій КОНЮШЕНКО</w:t>
      </w:r>
    </w:p>
    <w:p w:rsidR="00B92DC3" w:rsidRPr="00A36E50" w:rsidRDefault="00B92DC3" w:rsidP="0017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01" w:rsidRDefault="007F7901" w:rsidP="00155164">
      <w:pPr>
        <w:spacing w:after="0" w:line="240" w:lineRule="auto"/>
      </w:pPr>
      <w:r>
        <w:separator/>
      </w:r>
    </w:p>
  </w:endnote>
  <w:endnote w:type="continuationSeparator" w:id="0">
    <w:p w:rsidR="007F7901" w:rsidRDefault="007F7901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01" w:rsidRDefault="007F7901" w:rsidP="00155164">
      <w:pPr>
        <w:spacing w:after="0" w:line="240" w:lineRule="auto"/>
      </w:pPr>
      <w:r>
        <w:separator/>
      </w:r>
    </w:p>
  </w:footnote>
  <w:footnote w:type="continuationSeparator" w:id="0">
    <w:p w:rsidR="007F7901" w:rsidRDefault="007F7901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55164"/>
    <w:rsid w:val="00175813"/>
    <w:rsid w:val="00245B04"/>
    <w:rsid w:val="002E1338"/>
    <w:rsid w:val="002E44A3"/>
    <w:rsid w:val="003A5935"/>
    <w:rsid w:val="003F1180"/>
    <w:rsid w:val="005B1433"/>
    <w:rsid w:val="00797CFC"/>
    <w:rsid w:val="007A0959"/>
    <w:rsid w:val="007F7901"/>
    <w:rsid w:val="00820D56"/>
    <w:rsid w:val="008F20CA"/>
    <w:rsid w:val="00A30FD8"/>
    <w:rsid w:val="00A36E50"/>
    <w:rsid w:val="00B92DC3"/>
    <w:rsid w:val="00C22BC8"/>
    <w:rsid w:val="00E951F9"/>
    <w:rsid w:val="00EC7140"/>
    <w:rsid w:val="00F835A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58DE"/>
  <w15:docId w15:val="{FC90BE16-6965-4D1D-B212-AC45B47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Осадча Наталія Василівна</cp:lastModifiedBy>
  <cp:revision>2</cp:revision>
  <cp:lastPrinted>2018-07-09T13:35:00Z</cp:lastPrinted>
  <dcterms:created xsi:type="dcterms:W3CDTF">2020-11-19T14:11:00Z</dcterms:created>
  <dcterms:modified xsi:type="dcterms:W3CDTF">2020-11-19T14:11:00Z</dcterms:modified>
</cp:coreProperties>
</file>