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84" w:rsidRPr="0084053B" w:rsidRDefault="00B15584" w:rsidP="007E21B4">
      <w:pPr>
        <w:jc w:val="center"/>
        <w:rPr>
          <w:b/>
          <w:sz w:val="28"/>
          <w:szCs w:val="28"/>
        </w:rPr>
      </w:pPr>
      <w:r w:rsidRPr="0084053B">
        <w:rPr>
          <w:b/>
          <w:sz w:val="28"/>
          <w:szCs w:val="28"/>
        </w:rPr>
        <w:t>Звіт</w:t>
      </w:r>
    </w:p>
    <w:p w:rsidR="00B15584" w:rsidRPr="0084053B" w:rsidRDefault="00B15584" w:rsidP="007E21B4">
      <w:pPr>
        <w:jc w:val="center"/>
        <w:rPr>
          <w:b/>
          <w:sz w:val="28"/>
          <w:szCs w:val="28"/>
        </w:rPr>
      </w:pPr>
      <w:r w:rsidRPr="0084053B">
        <w:rPr>
          <w:b/>
          <w:sz w:val="28"/>
          <w:szCs w:val="28"/>
        </w:rPr>
        <w:t xml:space="preserve">про </w:t>
      </w:r>
      <w:r w:rsidR="00435535" w:rsidRPr="0084053B">
        <w:rPr>
          <w:b/>
          <w:sz w:val="28"/>
          <w:szCs w:val="28"/>
        </w:rPr>
        <w:t>періодич</w:t>
      </w:r>
      <w:r w:rsidR="000E4A3E" w:rsidRPr="0084053B">
        <w:rPr>
          <w:b/>
          <w:sz w:val="28"/>
          <w:szCs w:val="28"/>
        </w:rPr>
        <w:t>н</w:t>
      </w:r>
      <w:r w:rsidRPr="0084053B">
        <w:rPr>
          <w:b/>
          <w:sz w:val="28"/>
          <w:szCs w:val="28"/>
        </w:rPr>
        <w:t>е відстеження результативності</w:t>
      </w:r>
    </w:p>
    <w:p w:rsidR="00225ACA" w:rsidRPr="00EF7078" w:rsidRDefault="00B15584" w:rsidP="00EF7078">
      <w:pPr>
        <w:jc w:val="center"/>
        <w:rPr>
          <w:bCs/>
          <w:sz w:val="28"/>
          <w:szCs w:val="28"/>
        </w:rPr>
      </w:pPr>
      <w:r w:rsidRPr="00EF7078">
        <w:rPr>
          <w:bCs/>
          <w:sz w:val="28"/>
          <w:szCs w:val="28"/>
        </w:rPr>
        <w:t xml:space="preserve">постанови Кабінету Міністрів України від </w:t>
      </w:r>
      <w:r w:rsidR="00FC775C" w:rsidRPr="00EF7078">
        <w:rPr>
          <w:bCs/>
          <w:sz w:val="28"/>
          <w:szCs w:val="28"/>
          <w:lang w:val="ru-RU"/>
        </w:rPr>
        <w:t xml:space="preserve">25 </w:t>
      </w:r>
      <w:r w:rsidR="00FC775C" w:rsidRPr="00EF7078">
        <w:rPr>
          <w:bCs/>
          <w:sz w:val="28"/>
          <w:szCs w:val="28"/>
        </w:rPr>
        <w:t>січня</w:t>
      </w:r>
      <w:r w:rsidR="00FC775C" w:rsidRPr="00EF7078">
        <w:rPr>
          <w:bCs/>
          <w:sz w:val="28"/>
          <w:szCs w:val="28"/>
          <w:lang w:val="ru-RU"/>
        </w:rPr>
        <w:t xml:space="preserve"> 2006</w:t>
      </w:r>
      <w:r w:rsidRPr="00EF7078">
        <w:rPr>
          <w:bCs/>
          <w:sz w:val="28"/>
          <w:szCs w:val="28"/>
        </w:rPr>
        <w:t xml:space="preserve"> року </w:t>
      </w:r>
      <w:r w:rsidR="00FC775C" w:rsidRPr="00EF7078">
        <w:rPr>
          <w:bCs/>
          <w:sz w:val="28"/>
          <w:szCs w:val="28"/>
        </w:rPr>
        <w:t>№ 56</w:t>
      </w:r>
    </w:p>
    <w:p w:rsidR="00B15584" w:rsidRPr="00EF7078" w:rsidRDefault="00435535" w:rsidP="00EF7078">
      <w:pPr>
        <w:jc w:val="center"/>
        <w:rPr>
          <w:sz w:val="28"/>
          <w:szCs w:val="28"/>
        </w:rPr>
      </w:pPr>
      <w:r w:rsidRPr="00EF7078">
        <w:rPr>
          <w:bCs/>
          <w:sz w:val="28"/>
          <w:szCs w:val="28"/>
        </w:rPr>
        <w:t>"П</w:t>
      </w:r>
      <w:r w:rsidR="00B15584" w:rsidRPr="00EF7078">
        <w:rPr>
          <w:bCs/>
          <w:sz w:val="28"/>
          <w:szCs w:val="28"/>
        </w:rPr>
        <w:t xml:space="preserve">ро внесення змін до </w:t>
      </w:r>
      <w:r w:rsidR="007102F0" w:rsidRPr="00EF7078">
        <w:rPr>
          <w:bCs/>
          <w:sz w:val="28"/>
          <w:szCs w:val="28"/>
          <w:lang w:val="ru-RU"/>
        </w:rPr>
        <w:t>Порядку продажу суб</w:t>
      </w:r>
      <w:r w:rsidR="007102F0" w:rsidRPr="00EF7078">
        <w:rPr>
          <w:sz w:val="28"/>
          <w:szCs w:val="28"/>
        </w:rPr>
        <w:t>’єктам підприємницької діяльності дорогоцінних металів і дорогоцінного каміння, дорогоцінного каміння органогенного утворення та напівдорогоцінного каміння з Державного фонду дорогоцінних металів і дорогоцінного каміння</w:t>
      </w:r>
      <w:r w:rsidRPr="00EF7078">
        <w:rPr>
          <w:bCs/>
          <w:sz w:val="28"/>
          <w:szCs w:val="28"/>
        </w:rPr>
        <w:t>"</w:t>
      </w:r>
    </w:p>
    <w:p w:rsidR="002504B5" w:rsidRPr="0084053B" w:rsidRDefault="00B15584" w:rsidP="00685D0A">
      <w:pPr>
        <w:pStyle w:val="a3"/>
        <w:spacing w:before="120"/>
        <w:ind w:firstLine="709"/>
        <w:rPr>
          <w:bCs w:val="0"/>
          <w:iCs w:val="0"/>
          <w:szCs w:val="28"/>
        </w:rPr>
      </w:pPr>
      <w:r w:rsidRPr="0084053B">
        <w:rPr>
          <w:bCs w:val="0"/>
          <w:iCs w:val="0"/>
          <w:szCs w:val="28"/>
        </w:rPr>
        <w:t>Вид та назва регуляторного акта, результативність якого відстежується</w:t>
      </w:r>
    </w:p>
    <w:p w:rsidR="002504B5" w:rsidRPr="0084053B" w:rsidRDefault="00EF7078" w:rsidP="00EF7078">
      <w:pPr>
        <w:ind w:firstLine="709"/>
        <w:jc w:val="both"/>
        <w:rPr>
          <w:b/>
          <w:i/>
          <w:szCs w:val="28"/>
        </w:rPr>
      </w:pPr>
      <w:r w:rsidRPr="00EF7078">
        <w:rPr>
          <w:sz w:val="28"/>
          <w:szCs w:val="28"/>
        </w:rPr>
        <w:t>П</w:t>
      </w:r>
      <w:r w:rsidR="00B15584" w:rsidRPr="00EF7078">
        <w:rPr>
          <w:sz w:val="28"/>
          <w:szCs w:val="28"/>
        </w:rPr>
        <w:t xml:space="preserve">останова Кабінету Міністрів України </w:t>
      </w:r>
      <w:r w:rsidRPr="00EF7078">
        <w:rPr>
          <w:bCs/>
          <w:sz w:val="28"/>
          <w:szCs w:val="28"/>
        </w:rPr>
        <w:t xml:space="preserve">від </w:t>
      </w:r>
      <w:r w:rsidRPr="00EF7078">
        <w:rPr>
          <w:bCs/>
          <w:sz w:val="28"/>
          <w:szCs w:val="28"/>
          <w:lang w:val="ru-RU"/>
        </w:rPr>
        <w:t xml:space="preserve">25 </w:t>
      </w:r>
      <w:r w:rsidRPr="00EF7078">
        <w:rPr>
          <w:bCs/>
          <w:sz w:val="28"/>
          <w:szCs w:val="28"/>
        </w:rPr>
        <w:t>січня</w:t>
      </w:r>
      <w:r w:rsidRPr="00EF7078">
        <w:rPr>
          <w:bCs/>
          <w:sz w:val="28"/>
          <w:szCs w:val="28"/>
          <w:lang w:val="ru-RU"/>
        </w:rPr>
        <w:t xml:space="preserve"> 2006</w:t>
      </w:r>
      <w:r w:rsidRPr="00EF7078">
        <w:rPr>
          <w:bCs/>
          <w:sz w:val="28"/>
          <w:szCs w:val="28"/>
        </w:rPr>
        <w:t xml:space="preserve"> року № 56</w:t>
      </w:r>
      <w:r>
        <w:rPr>
          <w:bCs/>
          <w:sz w:val="28"/>
          <w:szCs w:val="28"/>
        </w:rPr>
        <w:t xml:space="preserve"> </w:t>
      </w:r>
      <w:r w:rsidRPr="00EF7078">
        <w:rPr>
          <w:bCs/>
          <w:sz w:val="28"/>
          <w:szCs w:val="28"/>
        </w:rPr>
        <w:t xml:space="preserve">"Про внесення змін до </w:t>
      </w:r>
      <w:r w:rsidRPr="00EF7078">
        <w:rPr>
          <w:bCs/>
          <w:sz w:val="28"/>
          <w:szCs w:val="28"/>
          <w:lang w:val="ru-RU"/>
        </w:rPr>
        <w:t>Порядку продажу суб</w:t>
      </w:r>
      <w:r w:rsidRPr="00EF7078">
        <w:rPr>
          <w:sz w:val="28"/>
          <w:szCs w:val="28"/>
        </w:rPr>
        <w:t>’єктам підприємницької діяльності дорогоцінних металів і дорогоцінного каміння, дорогоцінного каміння органогенного утворення та напівдорогоцінного каміння з Державного фонду дорогоцінних металів і дорогоцінного каміння</w:t>
      </w:r>
      <w:r w:rsidRPr="00EF7078">
        <w:rPr>
          <w:bCs/>
          <w:sz w:val="28"/>
          <w:szCs w:val="28"/>
        </w:rPr>
        <w:t>"</w:t>
      </w:r>
      <w:r w:rsidR="00B15584" w:rsidRPr="0084053B">
        <w:rPr>
          <w:szCs w:val="28"/>
        </w:rPr>
        <w:t>.</w:t>
      </w:r>
    </w:p>
    <w:p w:rsidR="002504B5" w:rsidRPr="0084053B" w:rsidRDefault="00B15584" w:rsidP="00685D0A">
      <w:pPr>
        <w:pStyle w:val="a3"/>
        <w:spacing w:before="120"/>
        <w:ind w:firstLine="709"/>
        <w:rPr>
          <w:szCs w:val="28"/>
        </w:rPr>
      </w:pPr>
      <w:r w:rsidRPr="0084053B">
        <w:rPr>
          <w:szCs w:val="28"/>
        </w:rPr>
        <w:t>Назва виконавця заходів з відстеження</w:t>
      </w:r>
    </w:p>
    <w:p w:rsidR="002504B5" w:rsidRPr="0084053B" w:rsidRDefault="00435535" w:rsidP="004B57C1">
      <w:pPr>
        <w:pStyle w:val="a3"/>
        <w:spacing w:after="60"/>
        <w:ind w:firstLine="709"/>
        <w:rPr>
          <w:b w:val="0"/>
          <w:i w:val="0"/>
          <w:szCs w:val="28"/>
        </w:rPr>
      </w:pPr>
      <w:r w:rsidRPr="0084053B">
        <w:rPr>
          <w:b w:val="0"/>
          <w:i w:val="0"/>
          <w:szCs w:val="28"/>
        </w:rPr>
        <w:t xml:space="preserve">Управління державної політики у сфері пробірного нагляду та документів суворої звітності </w:t>
      </w:r>
      <w:r w:rsidR="00B15584" w:rsidRPr="0084053B">
        <w:rPr>
          <w:b w:val="0"/>
          <w:i w:val="0"/>
          <w:szCs w:val="28"/>
        </w:rPr>
        <w:t>Міністерства фінансів України.</w:t>
      </w:r>
    </w:p>
    <w:p w:rsidR="002504B5" w:rsidRPr="0084053B" w:rsidRDefault="00B15584" w:rsidP="00685D0A">
      <w:pPr>
        <w:pStyle w:val="a3"/>
        <w:spacing w:before="120"/>
        <w:ind w:firstLine="709"/>
        <w:rPr>
          <w:b w:val="0"/>
          <w:i w:val="0"/>
          <w:szCs w:val="28"/>
        </w:rPr>
      </w:pPr>
      <w:r w:rsidRPr="0084053B">
        <w:rPr>
          <w:szCs w:val="28"/>
        </w:rPr>
        <w:t>Цілі прийняття акта</w:t>
      </w:r>
    </w:p>
    <w:p w:rsidR="00E93DC9" w:rsidRPr="0084053B" w:rsidRDefault="00B15584" w:rsidP="004B57C1">
      <w:pPr>
        <w:spacing w:after="60"/>
        <w:ind w:firstLine="709"/>
        <w:jc w:val="both"/>
        <w:rPr>
          <w:b/>
          <w:i/>
          <w:sz w:val="28"/>
          <w:szCs w:val="28"/>
        </w:rPr>
      </w:pPr>
      <w:r w:rsidRPr="0084053B">
        <w:rPr>
          <w:sz w:val="28"/>
          <w:szCs w:val="28"/>
        </w:rPr>
        <w:t xml:space="preserve">Цілями </w:t>
      </w:r>
      <w:r w:rsidR="00B840E1">
        <w:rPr>
          <w:sz w:val="28"/>
          <w:szCs w:val="28"/>
        </w:rPr>
        <w:t>прийняття</w:t>
      </w:r>
      <w:r w:rsidRPr="0084053B">
        <w:rPr>
          <w:sz w:val="28"/>
          <w:szCs w:val="28"/>
        </w:rPr>
        <w:t xml:space="preserve"> </w:t>
      </w:r>
      <w:r w:rsidRPr="0084053B">
        <w:rPr>
          <w:rStyle w:val="FontStyle13"/>
          <w:sz w:val="28"/>
          <w:szCs w:val="28"/>
        </w:rPr>
        <w:t xml:space="preserve">постанови Кабінету Міністрів України </w:t>
      </w:r>
      <w:r w:rsidR="00435535" w:rsidRPr="0084053B">
        <w:rPr>
          <w:bCs/>
          <w:sz w:val="28"/>
          <w:szCs w:val="28"/>
        </w:rPr>
        <w:t>"</w:t>
      </w:r>
      <w:r w:rsidRPr="0084053B">
        <w:rPr>
          <w:bCs/>
          <w:sz w:val="28"/>
          <w:szCs w:val="28"/>
        </w:rPr>
        <w:t>Про внесення змін до постанови Кабінету Міністрів України від 7 травня 1998 р. № 653</w:t>
      </w:r>
      <w:r w:rsidR="00435535" w:rsidRPr="0084053B">
        <w:rPr>
          <w:bCs/>
          <w:sz w:val="28"/>
          <w:szCs w:val="28"/>
        </w:rPr>
        <w:t>"</w:t>
      </w:r>
      <w:r w:rsidRPr="0084053B">
        <w:rPr>
          <w:bCs/>
          <w:sz w:val="28"/>
          <w:szCs w:val="28"/>
        </w:rPr>
        <w:t xml:space="preserve"> </w:t>
      </w:r>
      <w:r w:rsidRPr="0084053B">
        <w:rPr>
          <w:sz w:val="28"/>
          <w:szCs w:val="28"/>
        </w:rPr>
        <w:t xml:space="preserve">є </w:t>
      </w:r>
      <w:r w:rsidR="001755BD">
        <w:rPr>
          <w:sz w:val="28"/>
          <w:szCs w:val="28"/>
        </w:rPr>
        <w:t>удосконалення процедури продажу</w:t>
      </w:r>
      <w:r w:rsidRPr="0084053B">
        <w:rPr>
          <w:sz w:val="28"/>
          <w:szCs w:val="28"/>
        </w:rPr>
        <w:t xml:space="preserve"> </w:t>
      </w:r>
      <w:r w:rsidR="001861E8">
        <w:rPr>
          <w:sz w:val="28"/>
          <w:szCs w:val="28"/>
        </w:rPr>
        <w:t>виробів з дорогоцінних металів і дорогоцінного каміння, дорогоцінного каміння органогенного утворення та напівдорогоцінного каміння (далі – цінності)</w:t>
      </w:r>
      <w:r w:rsidRPr="0084053B">
        <w:rPr>
          <w:sz w:val="28"/>
          <w:szCs w:val="28"/>
        </w:rPr>
        <w:t xml:space="preserve"> з </w:t>
      </w:r>
      <w:r w:rsidR="00D45DE3" w:rsidRPr="0084053B">
        <w:rPr>
          <w:sz w:val="28"/>
          <w:szCs w:val="28"/>
        </w:rPr>
        <w:t>Державн</w:t>
      </w:r>
      <w:r w:rsidR="00435535" w:rsidRPr="0084053B">
        <w:rPr>
          <w:sz w:val="28"/>
          <w:szCs w:val="28"/>
        </w:rPr>
        <w:t>ого</w:t>
      </w:r>
      <w:r w:rsidR="00D45DE3" w:rsidRPr="0084053B">
        <w:rPr>
          <w:sz w:val="28"/>
          <w:szCs w:val="28"/>
        </w:rPr>
        <w:t xml:space="preserve"> фонд</w:t>
      </w:r>
      <w:r w:rsidR="00435535" w:rsidRPr="0084053B">
        <w:rPr>
          <w:sz w:val="28"/>
          <w:szCs w:val="28"/>
        </w:rPr>
        <w:t>у</w:t>
      </w:r>
      <w:r w:rsidR="00D45DE3" w:rsidRPr="0084053B">
        <w:rPr>
          <w:sz w:val="28"/>
          <w:szCs w:val="28"/>
        </w:rPr>
        <w:t xml:space="preserve"> дорогоцінних металів і дорогоцінного каміння (далі – Держфонд)</w:t>
      </w:r>
      <w:r w:rsidR="00E93DC9">
        <w:rPr>
          <w:sz w:val="28"/>
          <w:szCs w:val="28"/>
        </w:rPr>
        <w:t xml:space="preserve"> шляхом с</w:t>
      </w:r>
      <w:r w:rsidR="00E93DC9" w:rsidRPr="00434604">
        <w:rPr>
          <w:sz w:val="28"/>
          <w:szCs w:val="28"/>
        </w:rPr>
        <w:t xml:space="preserve">творення необхідних умов для </w:t>
      </w:r>
      <w:r w:rsidR="00E93DC9">
        <w:rPr>
          <w:sz w:val="28"/>
          <w:szCs w:val="28"/>
        </w:rPr>
        <w:t xml:space="preserve">їх </w:t>
      </w:r>
      <w:r w:rsidR="00E93DC9" w:rsidRPr="00434604">
        <w:rPr>
          <w:sz w:val="28"/>
          <w:szCs w:val="28"/>
        </w:rPr>
        <w:t xml:space="preserve">продажу </w:t>
      </w:r>
      <w:r w:rsidR="00E93DC9">
        <w:rPr>
          <w:sz w:val="28"/>
          <w:szCs w:val="28"/>
        </w:rPr>
        <w:t>на</w:t>
      </w:r>
      <w:r w:rsidR="00E93DC9" w:rsidRPr="00434604">
        <w:rPr>
          <w:sz w:val="28"/>
          <w:szCs w:val="28"/>
        </w:rPr>
        <w:t xml:space="preserve"> аукціонах</w:t>
      </w:r>
    </w:p>
    <w:p w:rsidR="002504B5" w:rsidRPr="0084053B" w:rsidRDefault="00B15584" w:rsidP="00685D0A">
      <w:pPr>
        <w:spacing w:before="120"/>
        <w:ind w:firstLine="709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Строк виконання заходів з відстеження</w:t>
      </w:r>
    </w:p>
    <w:p w:rsidR="00B15584" w:rsidRPr="0084053B" w:rsidRDefault="00B15584" w:rsidP="004B57C1">
      <w:pPr>
        <w:spacing w:after="60"/>
        <w:ind w:firstLine="709"/>
        <w:rPr>
          <w:b/>
          <w:i/>
          <w:sz w:val="28"/>
          <w:szCs w:val="28"/>
        </w:rPr>
      </w:pPr>
      <w:r w:rsidRPr="0084053B">
        <w:rPr>
          <w:sz w:val="28"/>
          <w:szCs w:val="28"/>
        </w:rPr>
        <w:t xml:space="preserve">з </w:t>
      </w:r>
      <w:r w:rsidR="001861E8">
        <w:rPr>
          <w:sz w:val="28"/>
          <w:szCs w:val="28"/>
        </w:rPr>
        <w:t>15</w:t>
      </w:r>
      <w:r w:rsidRPr="0084053B">
        <w:rPr>
          <w:sz w:val="28"/>
          <w:szCs w:val="28"/>
        </w:rPr>
        <w:t xml:space="preserve"> </w:t>
      </w:r>
      <w:r w:rsidR="001861E8">
        <w:rPr>
          <w:sz w:val="28"/>
          <w:szCs w:val="28"/>
        </w:rPr>
        <w:t>лютого</w:t>
      </w:r>
      <w:r w:rsidRPr="0084053B">
        <w:rPr>
          <w:sz w:val="28"/>
          <w:szCs w:val="28"/>
        </w:rPr>
        <w:t xml:space="preserve"> 201</w:t>
      </w:r>
      <w:r w:rsidR="007E21B4" w:rsidRPr="0084053B">
        <w:rPr>
          <w:sz w:val="28"/>
          <w:szCs w:val="28"/>
        </w:rPr>
        <w:t>7</w:t>
      </w:r>
      <w:r w:rsidR="0076761B" w:rsidRPr="0084053B">
        <w:rPr>
          <w:sz w:val="28"/>
          <w:szCs w:val="28"/>
        </w:rPr>
        <w:t xml:space="preserve"> </w:t>
      </w:r>
      <w:r w:rsidRPr="0084053B">
        <w:rPr>
          <w:sz w:val="28"/>
          <w:szCs w:val="28"/>
        </w:rPr>
        <w:t>року</w:t>
      </w:r>
      <w:r w:rsidR="0076761B" w:rsidRPr="0084053B">
        <w:rPr>
          <w:sz w:val="28"/>
          <w:szCs w:val="28"/>
        </w:rPr>
        <w:t xml:space="preserve"> по </w:t>
      </w:r>
      <w:r w:rsidR="001861E8">
        <w:rPr>
          <w:sz w:val="28"/>
          <w:szCs w:val="28"/>
        </w:rPr>
        <w:t>15</w:t>
      </w:r>
      <w:r w:rsidR="007E21B4" w:rsidRPr="0084053B">
        <w:rPr>
          <w:sz w:val="28"/>
          <w:szCs w:val="28"/>
        </w:rPr>
        <w:t xml:space="preserve"> </w:t>
      </w:r>
      <w:r w:rsidR="001861E8">
        <w:rPr>
          <w:sz w:val="28"/>
          <w:szCs w:val="28"/>
        </w:rPr>
        <w:t>березня</w:t>
      </w:r>
      <w:r w:rsidR="00A32CB5" w:rsidRPr="0084053B">
        <w:rPr>
          <w:sz w:val="28"/>
          <w:szCs w:val="28"/>
        </w:rPr>
        <w:t xml:space="preserve"> </w:t>
      </w:r>
      <w:r w:rsidR="0076761B" w:rsidRPr="0084053B">
        <w:rPr>
          <w:sz w:val="28"/>
          <w:szCs w:val="28"/>
        </w:rPr>
        <w:t>201</w:t>
      </w:r>
      <w:r w:rsidR="007E21B4" w:rsidRPr="0084053B">
        <w:rPr>
          <w:sz w:val="28"/>
          <w:szCs w:val="28"/>
        </w:rPr>
        <w:t>7</w:t>
      </w:r>
      <w:r w:rsidR="0076761B" w:rsidRPr="0084053B">
        <w:rPr>
          <w:sz w:val="28"/>
          <w:szCs w:val="28"/>
        </w:rPr>
        <w:t xml:space="preserve"> року</w:t>
      </w:r>
    </w:p>
    <w:p w:rsidR="00B15584" w:rsidRPr="0084053B" w:rsidRDefault="00B15584" w:rsidP="00685D0A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Тип відстеження</w:t>
      </w:r>
    </w:p>
    <w:p w:rsidR="00B15584" w:rsidRPr="0084053B" w:rsidRDefault="0076761B" w:rsidP="004B57C1">
      <w:pPr>
        <w:spacing w:after="60"/>
        <w:ind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t>П</w:t>
      </w:r>
      <w:r w:rsidR="007E21B4" w:rsidRPr="0084053B">
        <w:rPr>
          <w:sz w:val="28"/>
          <w:szCs w:val="28"/>
        </w:rPr>
        <w:t>еріодич</w:t>
      </w:r>
      <w:r w:rsidRPr="0084053B">
        <w:rPr>
          <w:sz w:val="28"/>
          <w:szCs w:val="28"/>
        </w:rPr>
        <w:t>не</w:t>
      </w:r>
      <w:r w:rsidR="00B15584" w:rsidRPr="0084053B">
        <w:rPr>
          <w:sz w:val="28"/>
          <w:szCs w:val="28"/>
        </w:rPr>
        <w:t xml:space="preserve"> відстеження</w:t>
      </w:r>
    </w:p>
    <w:p w:rsidR="00B15584" w:rsidRPr="0084053B" w:rsidRDefault="00B15584" w:rsidP="00685D0A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Методи одержання результатів відстеження</w:t>
      </w:r>
    </w:p>
    <w:p w:rsidR="00B15584" w:rsidRPr="0084053B" w:rsidRDefault="00B15584" w:rsidP="004B57C1">
      <w:pPr>
        <w:spacing w:after="60"/>
        <w:ind w:firstLine="709"/>
        <w:jc w:val="both"/>
        <w:rPr>
          <w:spacing w:val="3"/>
          <w:sz w:val="28"/>
          <w:szCs w:val="28"/>
        </w:rPr>
      </w:pPr>
      <w:r w:rsidRPr="0084053B">
        <w:rPr>
          <w:sz w:val="28"/>
          <w:szCs w:val="28"/>
        </w:rPr>
        <w:t xml:space="preserve">Результати </w:t>
      </w:r>
      <w:r w:rsidR="007E21B4" w:rsidRPr="0084053B">
        <w:rPr>
          <w:sz w:val="28"/>
          <w:szCs w:val="28"/>
        </w:rPr>
        <w:t>періодич</w:t>
      </w:r>
      <w:r w:rsidR="0076761B" w:rsidRPr="0084053B">
        <w:rPr>
          <w:sz w:val="28"/>
          <w:szCs w:val="28"/>
        </w:rPr>
        <w:t>н</w:t>
      </w:r>
      <w:r w:rsidRPr="0084053B">
        <w:rPr>
          <w:sz w:val="28"/>
          <w:szCs w:val="28"/>
        </w:rPr>
        <w:t xml:space="preserve">ого відстеження </w:t>
      </w:r>
      <w:r w:rsidRPr="0084053B">
        <w:rPr>
          <w:rStyle w:val="FontStyle13"/>
          <w:sz w:val="28"/>
          <w:szCs w:val="28"/>
        </w:rPr>
        <w:t xml:space="preserve">постанови Кабінету Міністрів України </w:t>
      </w:r>
      <w:r w:rsidR="00F72706" w:rsidRPr="00EF7078">
        <w:rPr>
          <w:bCs/>
          <w:sz w:val="28"/>
          <w:szCs w:val="28"/>
        </w:rPr>
        <w:t xml:space="preserve">від </w:t>
      </w:r>
      <w:r w:rsidR="00F72706" w:rsidRPr="00EF7078">
        <w:rPr>
          <w:bCs/>
          <w:sz w:val="28"/>
          <w:szCs w:val="28"/>
          <w:lang w:val="ru-RU"/>
        </w:rPr>
        <w:t xml:space="preserve">25 </w:t>
      </w:r>
      <w:r w:rsidR="00F72706" w:rsidRPr="00EF7078">
        <w:rPr>
          <w:bCs/>
          <w:sz w:val="28"/>
          <w:szCs w:val="28"/>
        </w:rPr>
        <w:t>січня</w:t>
      </w:r>
      <w:r w:rsidR="00F72706" w:rsidRPr="00EF7078">
        <w:rPr>
          <w:bCs/>
          <w:sz w:val="28"/>
          <w:szCs w:val="28"/>
          <w:lang w:val="ru-RU"/>
        </w:rPr>
        <w:t xml:space="preserve"> 2006</w:t>
      </w:r>
      <w:r w:rsidR="00F72706" w:rsidRPr="00EF7078">
        <w:rPr>
          <w:bCs/>
          <w:sz w:val="28"/>
          <w:szCs w:val="28"/>
        </w:rPr>
        <w:t xml:space="preserve"> року № 56</w:t>
      </w:r>
      <w:r w:rsidR="00F72706">
        <w:rPr>
          <w:bCs/>
          <w:sz w:val="28"/>
          <w:szCs w:val="28"/>
        </w:rPr>
        <w:t xml:space="preserve"> </w:t>
      </w:r>
      <w:r w:rsidRPr="0084053B">
        <w:rPr>
          <w:sz w:val="28"/>
          <w:szCs w:val="28"/>
        </w:rPr>
        <w:t xml:space="preserve">одержані </w:t>
      </w:r>
      <w:r w:rsidRPr="0084053B">
        <w:rPr>
          <w:color w:val="000000"/>
          <w:sz w:val="28"/>
          <w:szCs w:val="28"/>
        </w:rPr>
        <w:t>на підставі аналізу діючого законодавства</w:t>
      </w:r>
      <w:r w:rsidR="004F3F00" w:rsidRPr="0084053B">
        <w:rPr>
          <w:color w:val="000000"/>
          <w:sz w:val="28"/>
          <w:szCs w:val="28"/>
        </w:rPr>
        <w:t xml:space="preserve"> </w:t>
      </w:r>
      <w:r w:rsidR="00E93DC9">
        <w:rPr>
          <w:color w:val="000000"/>
          <w:sz w:val="28"/>
          <w:szCs w:val="28"/>
        </w:rPr>
        <w:t xml:space="preserve">щодо створення необхідних умов для продажу на аукціонах цінностей з Держфонду </w:t>
      </w:r>
      <w:r w:rsidR="004F3F00" w:rsidRPr="0084053B">
        <w:rPr>
          <w:color w:val="000000"/>
          <w:sz w:val="28"/>
          <w:szCs w:val="28"/>
        </w:rPr>
        <w:t>та аналізу інформації, що надійшла від державної установи «Державне сховище дорогоцінних металів і дорогоцінного каміння України»</w:t>
      </w:r>
      <w:r w:rsidR="00674200" w:rsidRPr="0084053B">
        <w:rPr>
          <w:color w:val="000000"/>
          <w:sz w:val="28"/>
          <w:szCs w:val="28"/>
        </w:rPr>
        <w:t xml:space="preserve"> (далі – Держсховище)</w:t>
      </w:r>
      <w:r w:rsidRPr="0084053B">
        <w:rPr>
          <w:color w:val="000000"/>
          <w:sz w:val="28"/>
          <w:szCs w:val="28"/>
        </w:rPr>
        <w:t>.</w:t>
      </w:r>
      <w:r w:rsidRPr="0084053B">
        <w:rPr>
          <w:spacing w:val="3"/>
          <w:sz w:val="28"/>
          <w:szCs w:val="28"/>
        </w:rPr>
        <w:t xml:space="preserve"> </w:t>
      </w:r>
    </w:p>
    <w:p w:rsidR="00B15584" w:rsidRPr="0084053B" w:rsidRDefault="00B15584" w:rsidP="00685D0A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Дані на основі яких відстежувалася результативність, а також способи одержання даних</w:t>
      </w:r>
    </w:p>
    <w:p w:rsidR="002504B5" w:rsidRPr="0084053B" w:rsidRDefault="00B15584" w:rsidP="004B57C1">
      <w:pPr>
        <w:pStyle w:val="a5"/>
        <w:spacing w:after="60"/>
        <w:ind w:left="0"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t xml:space="preserve">Відстеження результативності постанови Кабінету Міністрів України </w:t>
      </w:r>
      <w:r w:rsidR="00D45DE3" w:rsidRPr="0084053B">
        <w:rPr>
          <w:sz w:val="28"/>
          <w:szCs w:val="28"/>
        </w:rPr>
        <w:t xml:space="preserve">проводилось на підставі даних, які безпосередньо одержані Мінфіном </w:t>
      </w:r>
      <w:r w:rsidR="002810D4" w:rsidRPr="0084053B">
        <w:rPr>
          <w:sz w:val="28"/>
          <w:szCs w:val="28"/>
        </w:rPr>
        <w:t>від Держсховища стосовно</w:t>
      </w:r>
      <w:r w:rsidR="00A52788" w:rsidRPr="0084053B">
        <w:rPr>
          <w:sz w:val="28"/>
          <w:szCs w:val="28"/>
        </w:rPr>
        <w:t xml:space="preserve"> формування, зберігання та реалізаці</w:t>
      </w:r>
      <w:r w:rsidR="00674200" w:rsidRPr="0084053B">
        <w:rPr>
          <w:sz w:val="28"/>
          <w:szCs w:val="28"/>
        </w:rPr>
        <w:t>ї</w:t>
      </w:r>
      <w:r w:rsidR="00A52788" w:rsidRPr="0084053B">
        <w:rPr>
          <w:sz w:val="28"/>
          <w:szCs w:val="28"/>
        </w:rPr>
        <w:t xml:space="preserve"> цінностей Держфонду</w:t>
      </w:r>
      <w:r w:rsidR="002504B5" w:rsidRPr="0084053B">
        <w:rPr>
          <w:sz w:val="28"/>
          <w:szCs w:val="28"/>
        </w:rPr>
        <w:t>.</w:t>
      </w:r>
    </w:p>
    <w:p w:rsidR="00B15584" w:rsidRPr="0084053B" w:rsidRDefault="00B15584" w:rsidP="00E1145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t>1) кількість суб’єктів господарювання, на яких поширюється дія акта.</w:t>
      </w:r>
    </w:p>
    <w:p w:rsidR="00E11450" w:rsidRDefault="00B15584" w:rsidP="00E11450">
      <w:pPr>
        <w:pStyle w:val="HTML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4053B">
        <w:rPr>
          <w:rFonts w:ascii="Times New Roman" w:hAnsi="Times New Roman" w:cs="Times New Roman"/>
          <w:color w:val="auto"/>
          <w:sz w:val="28"/>
          <w:szCs w:val="28"/>
        </w:rPr>
        <w:t xml:space="preserve">Регуляторний акт </w:t>
      </w:r>
      <w:r w:rsidRPr="0084053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поширюється на всіх суб’єктів господарювання, що здійснюють операції з дорогоцінними металами і дорогоцінним камінням, </w:t>
      </w:r>
      <w:r w:rsidRPr="0084053B">
        <w:rPr>
          <w:rFonts w:ascii="Times New Roman" w:hAnsi="Times New Roman" w:cs="Times New Roman"/>
          <w:bCs/>
          <w:iCs/>
          <w:color w:val="auto"/>
          <w:sz w:val="28"/>
          <w:szCs w:val="28"/>
        </w:rPr>
        <w:lastRenderedPageBreak/>
        <w:t>дорогоцінним камінням органогенного утворення та напівдорогоцінного каміння</w:t>
      </w:r>
      <w:r w:rsidR="00B713B9" w:rsidRPr="0084053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. </w:t>
      </w:r>
    </w:p>
    <w:p w:rsidR="00B15584" w:rsidRPr="0084053B" w:rsidRDefault="005C7649" w:rsidP="00685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5584" w:rsidRPr="0084053B">
        <w:rPr>
          <w:sz w:val="28"/>
          <w:szCs w:val="28"/>
        </w:rPr>
        <w:t>) рівень поінформованості суб’єктів господарювання з основних положень акта.</w:t>
      </w:r>
    </w:p>
    <w:p w:rsidR="00B15584" w:rsidRDefault="00B15584" w:rsidP="00685D0A">
      <w:pPr>
        <w:ind w:firstLine="709"/>
        <w:jc w:val="both"/>
        <w:rPr>
          <w:iCs/>
          <w:sz w:val="28"/>
          <w:szCs w:val="28"/>
        </w:rPr>
      </w:pPr>
      <w:r w:rsidRPr="0084053B">
        <w:rPr>
          <w:iCs/>
          <w:sz w:val="28"/>
          <w:szCs w:val="28"/>
        </w:rPr>
        <w:t xml:space="preserve">Відповідно до вимог Закону України </w:t>
      </w:r>
      <w:r w:rsidR="00EC1A84">
        <w:rPr>
          <w:iCs/>
          <w:sz w:val="28"/>
          <w:szCs w:val="28"/>
        </w:rPr>
        <w:t>"</w:t>
      </w:r>
      <w:r w:rsidRPr="0084053B">
        <w:rPr>
          <w:iCs/>
          <w:sz w:val="28"/>
          <w:szCs w:val="28"/>
        </w:rPr>
        <w:t>Про засади державної регуляторної політики у сфері господарської діяльності</w:t>
      </w:r>
      <w:r w:rsidR="00EC1A84">
        <w:rPr>
          <w:iCs/>
          <w:sz w:val="28"/>
          <w:szCs w:val="28"/>
        </w:rPr>
        <w:t>"</w:t>
      </w:r>
      <w:r w:rsidRPr="0084053B">
        <w:rPr>
          <w:iCs/>
          <w:sz w:val="28"/>
          <w:szCs w:val="28"/>
        </w:rPr>
        <w:t xml:space="preserve"> </w:t>
      </w:r>
      <w:r w:rsidR="00E56AB6">
        <w:rPr>
          <w:iCs/>
          <w:sz w:val="28"/>
          <w:szCs w:val="28"/>
        </w:rPr>
        <w:t xml:space="preserve">матеріали до </w:t>
      </w:r>
      <w:r w:rsidRPr="0084053B">
        <w:rPr>
          <w:iCs/>
          <w:sz w:val="28"/>
          <w:szCs w:val="28"/>
        </w:rPr>
        <w:t>проект</w:t>
      </w:r>
      <w:r w:rsidR="00E56AB6">
        <w:rPr>
          <w:iCs/>
          <w:sz w:val="28"/>
          <w:szCs w:val="28"/>
        </w:rPr>
        <w:t>у</w:t>
      </w:r>
      <w:r w:rsidRPr="0084053B">
        <w:rPr>
          <w:iCs/>
          <w:sz w:val="28"/>
          <w:szCs w:val="28"/>
        </w:rPr>
        <w:t xml:space="preserve"> регуляторного акт</w:t>
      </w:r>
      <w:r w:rsidR="005C7649">
        <w:rPr>
          <w:iCs/>
          <w:sz w:val="28"/>
          <w:szCs w:val="28"/>
        </w:rPr>
        <w:t>у</w:t>
      </w:r>
      <w:r w:rsidRPr="0084053B">
        <w:rPr>
          <w:iCs/>
          <w:sz w:val="28"/>
          <w:szCs w:val="28"/>
        </w:rPr>
        <w:t xml:space="preserve"> розміщува</w:t>
      </w:r>
      <w:r w:rsidR="00E56AB6">
        <w:rPr>
          <w:iCs/>
          <w:sz w:val="28"/>
          <w:szCs w:val="28"/>
        </w:rPr>
        <w:t>ли</w:t>
      </w:r>
      <w:r w:rsidRPr="0084053B">
        <w:rPr>
          <w:iCs/>
          <w:sz w:val="28"/>
          <w:szCs w:val="28"/>
        </w:rPr>
        <w:t xml:space="preserve">ся на офіційному веб-сайті Міністерства фінансів в мережі Інтернет </w:t>
      </w:r>
      <w:hyperlink r:id="rId8" w:history="1">
        <w:r w:rsidRPr="0084053B">
          <w:rPr>
            <w:rStyle w:val="aa"/>
            <w:iCs/>
            <w:sz w:val="28"/>
            <w:szCs w:val="28"/>
            <w:lang w:val="en-US"/>
          </w:rPr>
          <w:t>www</w:t>
        </w:r>
        <w:r w:rsidRPr="0084053B">
          <w:rPr>
            <w:rStyle w:val="aa"/>
            <w:iCs/>
            <w:sz w:val="28"/>
            <w:szCs w:val="28"/>
          </w:rPr>
          <w:t>.</w:t>
        </w:r>
        <w:proofErr w:type="spellStart"/>
        <w:r w:rsidRPr="0084053B">
          <w:rPr>
            <w:rStyle w:val="aa"/>
            <w:iCs/>
            <w:sz w:val="28"/>
            <w:szCs w:val="28"/>
            <w:lang w:val="en-US"/>
          </w:rPr>
          <w:t>minfin</w:t>
        </w:r>
        <w:proofErr w:type="spellEnd"/>
        <w:r w:rsidRPr="0084053B">
          <w:rPr>
            <w:rStyle w:val="aa"/>
            <w:iCs/>
            <w:sz w:val="28"/>
            <w:szCs w:val="28"/>
          </w:rPr>
          <w:t>.</w:t>
        </w:r>
        <w:proofErr w:type="spellStart"/>
        <w:r w:rsidRPr="0084053B">
          <w:rPr>
            <w:rStyle w:val="aa"/>
            <w:iCs/>
            <w:sz w:val="28"/>
            <w:szCs w:val="28"/>
            <w:lang w:val="en-US"/>
          </w:rPr>
          <w:t>gov</w:t>
        </w:r>
        <w:proofErr w:type="spellEnd"/>
        <w:r w:rsidRPr="0084053B">
          <w:rPr>
            <w:rStyle w:val="aa"/>
            <w:iCs/>
            <w:sz w:val="28"/>
            <w:szCs w:val="28"/>
          </w:rPr>
          <w:t>.</w:t>
        </w:r>
        <w:proofErr w:type="spellStart"/>
        <w:r w:rsidRPr="0084053B">
          <w:rPr>
            <w:rStyle w:val="aa"/>
            <w:iCs/>
            <w:sz w:val="28"/>
            <w:szCs w:val="28"/>
            <w:lang w:val="en-US"/>
          </w:rPr>
          <w:t>ua</w:t>
        </w:r>
        <w:proofErr w:type="spellEnd"/>
      </w:hyperlink>
      <w:r w:rsidRPr="0084053B">
        <w:rPr>
          <w:iCs/>
          <w:sz w:val="28"/>
          <w:szCs w:val="28"/>
        </w:rPr>
        <w:t xml:space="preserve"> в рубриці </w:t>
      </w:r>
      <w:r w:rsidR="00EC1A84">
        <w:rPr>
          <w:iCs/>
          <w:sz w:val="28"/>
          <w:szCs w:val="28"/>
        </w:rPr>
        <w:t>"</w:t>
      </w:r>
      <w:r w:rsidR="00E56AB6">
        <w:rPr>
          <w:iCs/>
          <w:sz w:val="28"/>
          <w:szCs w:val="28"/>
        </w:rPr>
        <w:t>Законодавство та регуляторна діяльність</w:t>
      </w:r>
      <w:r w:rsidRPr="0084053B">
        <w:rPr>
          <w:iCs/>
          <w:sz w:val="28"/>
          <w:szCs w:val="28"/>
        </w:rPr>
        <w:t>/</w:t>
      </w:r>
      <w:r w:rsidR="007A6C6C">
        <w:rPr>
          <w:iCs/>
          <w:sz w:val="28"/>
          <w:szCs w:val="28"/>
        </w:rPr>
        <w:t>"</w:t>
      </w:r>
      <w:r w:rsidRPr="0084053B">
        <w:rPr>
          <w:iCs/>
          <w:sz w:val="28"/>
          <w:szCs w:val="28"/>
        </w:rPr>
        <w:t>Проекти регуляторних актів для обговорення</w:t>
      </w:r>
      <w:r w:rsidR="00EC1A84">
        <w:rPr>
          <w:iCs/>
          <w:sz w:val="28"/>
          <w:szCs w:val="28"/>
        </w:rPr>
        <w:t>"</w:t>
      </w:r>
      <w:r w:rsidRPr="0084053B">
        <w:rPr>
          <w:iCs/>
          <w:sz w:val="28"/>
          <w:szCs w:val="28"/>
        </w:rPr>
        <w:t>.</w:t>
      </w:r>
    </w:p>
    <w:p w:rsidR="00096866" w:rsidRPr="00410A28" w:rsidRDefault="00096866" w:rsidP="00685D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10A28">
        <w:rPr>
          <w:sz w:val="28"/>
          <w:szCs w:val="28"/>
        </w:rPr>
        <w:t>акож</w:t>
      </w:r>
      <w:r w:rsidR="00B840E1">
        <w:rPr>
          <w:sz w:val="28"/>
          <w:szCs w:val="28"/>
        </w:rPr>
        <w:t>,</w:t>
      </w:r>
      <w:r w:rsidRPr="00410A28">
        <w:rPr>
          <w:sz w:val="28"/>
          <w:szCs w:val="28"/>
        </w:rPr>
        <w:t xml:space="preserve"> після </w:t>
      </w:r>
      <w:r w:rsidR="00B840E1">
        <w:rPr>
          <w:sz w:val="28"/>
          <w:szCs w:val="28"/>
        </w:rPr>
        <w:t>прийняття</w:t>
      </w:r>
      <w:r w:rsidRPr="00410A28">
        <w:rPr>
          <w:sz w:val="28"/>
          <w:szCs w:val="28"/>
        </w:rPr>
        <w:t xml:space="preserve"> акт було розміщено у системі інформаційно-правового забезпечення ЛІГА:Закон. </w:t>
      </w:r>
    </w:p>
    <w:p w:rsidR="00096866" w:rsidRPr="00410A28" w:rsidRDefault="00096866" w:rsidP="004B57C1">
      <w:pPr>
        <w:ind w:firstLine="851"/>
        <w:jc w:val="both"/>
        <w:rPr>
          <w:sz w:val="28"/>
          <w:szCs w:val="28"/>
        </w:rPr>
      </w:pPr>
      <w:r w:rsidRPr="00410A28">
        <w:rPr>
          <w:iCs/>
          <w:sz w:val="28"/>
          <w:szCs w:val="28"/>
        </w:rPr>
        <w:t>Крім того, здійснювалися базове</w:t>
      </w:r>
      <w:r w:rsidR="00E56AB6">
        <w:rPr>
          <w:iCs/>
          <w:sz w:val="28"/>
          <w:szCs w:val="28"/>
        </w:rPr>
        <w:t>,</w:t>
      </w:r>
      <w:r w:rsidRPr="00410A28">
        <w:rPr>
          <w:iCs/>
          <w:sz w:val="28"/>
          <w:szCs w:val="28"/>
        </w:rPr>
        <w:t xml:space="preserve"> повторне</w:t>
      </w:r>
      <w:r w:rsidR="00E56AB6">
        <w:rPr>
          <w:iCs/>
          <w:sz w:val="28"/>
          <w:szCs w:val="28"/>
        </w:rPr>
        <w:t xml:space="preserve"> та періодичні</w:t>
      </w:r>
      <w:r w:rsidRPr="00410A28">
        <w:rPr>
          <w:iCs/>
          <w:sz w:val="28"/>
          <w:szCs w:val="28"/>
        </w:rPr>
        <w:t xml:space="preserve"> відстеження результативності вказаного регуляторного акт</w:t>
      </w:r>
      <w:r w:rsidR="00E56AB6">
        <w:rPr>
          <w:iCs/>
          <w:sz w:val="28"/>
          <w:szCs w:val="28"/>
        </w:rPr>
        <w:t>у</w:t>
      </w:r>
      <w:r w:rsidRPr="00410A28">
        <w:rPr>
          <w:iCs/>
          <w:sz w:val="28"/>
          <w:szCs w:val="28"/>
        </w:rPr>
        <w:t xml:space="preserve">, звіти про результати яких також розміщувалися на офіційному веб-сайті Міністерства фінансів в мережі Інтернет </w:t>
      </w:r>
      <w:hyperlink r:id="rId9" w:history="1">
        <w:r w:rsidRPr="00410A28">
          <w:rPr>
            <w:rStyle w:val="aa"/>
            <w:iCs/>
            <w:sz w:val="28"/>
            <w:szCs w:val="28"/>
            <w:lang w:val="en-US"/>
          </w:rPr>
          <w:t>www</w:t>
        </w:r>
        <w:r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Pr="00410A28">
          <w:rPr>
            <w:rStyle w:val="aa"/>
            <w:iCs/>
            <w:sz w:val="28"/>
            <w:szCs w:val="28"/>
            <w:lang w:val="en-US"/>
          </w:rPr>
          <w:t>minfin</w:t>
        </w:r>
        <w:proofErr w:type="spellEnd"/>
        <w:r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Pr="00410A28">
          <w:rPr>
            <w:rStyle w:val="aa"/>
            <w:iCs/>
            <w:sz w:val="28"/>
            <w:szCs w:val="28"/>
            <w:lang w:val="en-US"/>
          </w:rPr>
          <w:t>gov</w:t>
        </w:r>
        <w:proofErr w:type="spellEnd"/>
        <w:r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Pr="00410A28">
          <w:rPr>
            <w:rStyle w:val="aa"/>
            <w:iCs/>
            <w:sz w:val="28"/>
            <w:szCs w:val="28"/>
            <w:lang w:val="en-US"/>
          </w:rPr>
          <w:t>ua</w:t>
        </w:r>
        <w:proofErr w:type="spellEnd"/>
      </w:hyperlink>
      <w:r w:rsidRPr="00410A28">
        <w:rPr>
          <w:sz w:val="28"/>
          <w:szCs w:val="28"/>
        </w:rPr>
        <w:t xml:space="preserve"> </w:t>
      </w:r>
      <w:r w:rsidRPr="00410A28">
        <w:rPr>
          <w:spacing w:val="-1"/>
          <w:sz w:val="28"/>
          <w:szCs w:val="28"/>
        </w:rPr>
        <w:t xml:space="preserve">в рубриці </w:t>
      </w:r>
      <w:r w:rsidR="007A6C6C">
        <w:rPr>
          <w:spacing w:val="-1"/>
          <w:sz w:val="28"/>
          <w:szCs w:val="28"/>
        </w:rPr>
        <w:t>"</w:t>
      </w:r>
      <w:r w:rsidRPr="00410A28">
        <w:rPr>
          <w:spacing w:val="-1"/>
          <w:sz w:val="28"/>
          <w:szCs w:val="28"/>
        </w:rPr>
        <w:t>Законодавство та регуляторна діяльність/Відомості про регуляторну діяльність/Звіти про відстеження результативності регуляторних актів</w:t>
      </w:r>
      <w:r w:rsidR="007A6C6C">
        <w:rPr>
          <w:spacing w:val="-1"/>
          <w:sz w:val="28"/>
          <w:szCs w:val="28"/>
        </w:rPr>
        <w:t>"</w:t>
      </w:r>
      <w:r w:rsidRPr="00410A28">
        <w:rPr>
          <w:sz w:val="28"/>
          <w:szCs w:val="28"/>
        </w:rPr>
        <w:t>.</w:t>
      </w:r>
    </w:p>
    <w:p w:rsidR="00B15584" w:rsidRPr="0084053B" w:rsidRDefault="00B15584" w:rsidP="004B57C1">
      <w:pPr>
        <w:spacing w:before="60" w:after="60"/>
        <w:ind w:right="181" w:firstLine="709"/>
        <w:jc w:val="both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Кількісні та якісні значення показників результативності акта</w:t>
      </w:r>
    </w:p>
    <w:p w:rsidR="00B15584" w:rsidRPr="0084053B" w:rsidRDefault="00B15584" w:rsidP="007E21B4">
      <w:pPr>
        <w:ind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t xml:space="preserve">До якісних показників результативності регуляторного акта, відносно якого здійснювалось </w:t>
      </w:r>
      <w:r w:rsidR="005E15E2" w:rsidRPr="0084053B">
        <w:rPr>
          <w:sz w:val="28"/>
          <w:szCs w:val="28"/>
        </w:rPr>
        <w:t>п</w:t>
      </w:r>
      <w:r w:rsidR="00BD3C52">
        <w:rPr>
          <w:sz w:val="28"/>
          <w:szCs w:val="28"/>
        </w:rPr>
        <w:t>еріодич</w:t>
      </w:r>
      <w:r w:rsidR="005E15E2" w:rsidRPr="0084053B">
        <w:rPr>
          <w:sz w:val="28"/>
          <w:szCs w:val="28"/>
        </w:rPr>
        <w:t>н</w:t>
      </w:r>
      <w:r w:rsidRPr="0084053B">
        <w:rPr>
          <w:sz w:val="28"/>
          <w:szCs w:val="28"/>
        </w:rPr>
        <w:t>е відстеження, можна віднести:</w:t>
      </w:r>
    </w:p>
    <w:p w:rsidR="003A1363" w:rsidRPr="00434604" w:rsidRDefault="003A1363" w:rsidP="00EC0836">
      <w:pPr>
        <w:ind w:firstLine="709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запровадження продажу на аукціонах </w:t>
      </w:r>
      <w:r w:rsidR="007F5554">
        <w:rPr>
          <w:sz w:val="28"/>
          <w:szCs w:val="28"/>
        </w:rPr>
        <w:t>цінностей з Держ</w:t>
      </w:r>
      <w:r w:rsidRPr="00434604">
        <w:rPr>
          <w:sz w:val="28"/>
          <w:szCs w:val="28"/>
        </w:rPr>
        <w:t>фонду</w:t>
      </w:r>
      <w:r w:rsidR="007F5554">
        <w:rPr>
          <w:sz w:val="28"/>
          <w:szCs w:val="28"/>
        </w:rPr>
        <w:t>;</w:t>
      </w:r>
    </w:p>
    <w:p w:rsidR="007F5554" w:rsidRDefault="003A1363" w:rsidP="007F555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434604">
        <w:rPr>
          <w:sz w:val="28"/>
          <w:szCs w:val="28"/>
        </w:rPr>
        <w:t>створення прозорих та конкурентних засад продажу державного майна та відповідно визначення ринкових цін на вироби з дорогоцінних металів та дорогоцінного каміння під час їх продажу на аукціонах, що дозвол</w:t>
      </w:r>
      <w:r w:rsidR="00CF09B8">
        <w:rPr>
          <w:sz w:val="28"/>
          <w:szCs w:val="28"/>
        </w:rPr>
        <w:t>яє</w:t>
      </w:r>
      <w:bookmarkStart w:id="0" w:name="_GoBack"/>
      <w:bookmarkEnd w:id="0"/>
      <w:r w:rsidRPr="00434604">
        <w:rPr>
          <w:sz w:val="28"/>
          <w:szCs w:val="28"/>
        </w:rPr>
        <w:t xml:space="preserve"> забезпечити додаткові надходження коштів до Державного бюджету України</w:t>
      </w:r>
    </w:p>
    <w:p w:rsidR="00DA223B" w:rsidRPr="0084053B" w:rsidRDefault="00B15584" w:rsidP="00EC0836">
      <w:pPr>
        <w:pStyle w:val="a5"/>
        <w:spacing w:after="0"/>
        <w:ind w:left="0" w:firstLine="709"/>
        <w:jc w:val="both"/>
        <w:rPr>
          <w:rStyle w:val="FontStyle13"/>
          <w:sz w:val="28"/>
          <w:szCs w:val="28"/>
        </w:rPr>
      </w:pPr>
      <w:r w:rsidRPr="0084053B">
        <w:rPr>
          <w:sz w:val="28"/>
          <w:szCs w:val="28"/>
        </w:rPr>
        <w:t>До кількісних показників результативності регуляторного акта, відносно якого здійснювалось п</w:t>
      </w:r>
      <w:r w:rsidR="00E11450">
        <w:rPr>
          <w:sz w:val="28"/>
          <w:szCs w:val="28"/>
        </w:rPr>
        <w:t>еріодич</w:t>
      </w:r>
      <w:r w:rsidRPr="0084053B">
        <w:rPr>
          <w:sz w:val="28"/>
          <w:szCs w:val="28"/>
        </w:rPr>
        <w:t>не відстеження, можна віднести</w:t>
      </w:r>
      <w:r w:rsidR="00E11450">
        <w:rPr>
          <w:sz w:val="28"/>
          <w:szCs w:val="28"/>
        </w:rPr>
        <w:t xml:space="preserve"> </w:t>
      </w:r>
      <w:r w:rsidRPr="0084053B">
        <w:rPr>
          <w:sz w:val="28"/>
          <w:szCs w:val="28"/>
        </w:rPr>
        <w:t>кількість суб’єктів господарювання, на яких поширюється дія регуляторного акта.</w:t>
      </w:r>
      <w:r w:rsidR="00BD3C52">
        <w:rPr>
          <w:sz w:val="28"/>
          <w:szCs w:val="28"/>
        </w:rPr>
        <w:t xml:space="preserve"> </w:t>
      </w:r>
    </w:p>
    <w:p w:rsidR="00B15584" w:rsidRDefault="00C12460" w:rsidP="00EC0836">
      <w:pPr>
        <w:pStyle w:val="a5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4053B">
        <w:rPr>
          <w:sz w:val="28"/>
          <w:szCs w:val="28"/>
        </w:rPr>
        <w:t xml:space="preserve">З моменту </w:t>
      </w:r>
      <w:r w:rsidR="00B15584" w:rsidRPr="0084053B">
        <w:rPr>
          <w:sz w:val="28"/>
          <w:szCs w:val="28"/>
        </w:rPr>
        <w:t>набрання чинності</w:t>
      </w:r>
      <w:r w:rsidRPr="0084053B">
        <w:rPr>
          <w:sz w:val="28"/>
          <w:szCs w:val="28"/>
        </w:rPr>
        <w:t xml:space="preserve"> </w:t>
      </w:r>
      <w:r w:rsidR="005C316B" w:rsidRPr="0084053B">
        <w:rPr>
          <w:sz w:val="28"/>
          <w:szCs w:val="28"/>
        </w:rPr>
        <w:t>ціє</w:t>
      </w:r>
      <w:r w:rsidR="004B57C1">
        <w:rPr>
          <w:sz w:val="28"/>
          <w:szCs w:val="28"/>
        </w:rPr>
        <w:t>ю</w:t>
      </w:r>
      <w:r w:rsidR="005C316B" w:rsidRPr="0084053B">
        <w:rPr>
          <w:sz w:val="28"/>
          <w:szCs w:val="28"/>
        </w:rPr>
        <w:t xml:space="preserve"> </w:t>
      </w:r>
      <w:r w:rsidR="00A52788" w:rsidRPr="0084053B">
        <w:rPr>
          <w:sz w:val="28"/>
          <w:szCs w:val="28"/>
        </w:rPr>
        <w:t>постанов</w:t>
      </w:r>
      <w:r w:rsidR="004B57C1">
        <w:rPr>
          <w:sz w:val="28"/>
          <w:szCs w:val="28"/>
        </w:rPr>
        <w:t>ою</w:t>
      </w:r>
      <w:r w:rsidR="00B15584" w:rsidRPr="0084053B">
        <w:rPr>
          <w:sz w:val="28"/>
          <w:szCs w:val="28"/>
        </w:rPr>
        <w:t xml:space="preserve">, зауважень від суб’єктів господарювання, що здійснюють господарську діяльність з дорогоцінними металами і дорогоцінним камінням, до </w:t>
      </w:r>
      <w:r w:rsidR="005C316B" w:rsidRPr="0084053B">
        <w:rPr>
          <w:sz w:val="28"/>
          <w:szCs w:val="28"/>
        </w:rPr>
        <w:t>Міністерства фінансів</w:t>
      </w:r>
      <w:r w:rsidR="00B15584" w:rsidRPr="0084053B">
        <w:rPr>
          <w:sz w:val="28"/>
          <w:szCs w:val="28"/>
        </w:rPr>
        <w:t xml:space="preserve"> не надходило.</w:t>
      </w:r>
    </w:p>
    <w:p w:rsidR="00B15584" w:rsidRPr="0084053B" w:rsidRDefault="00B15584" w:rsidP="004B57C1">
      <w:pPr>
        <w:tabs>
          <w:tab w:val="left" w:pos="567"/>
        </w:tabs>
        <w:spacing w:after="60"/>
        <w:ind w:firstLine="709"/>
        <w:jc w:val="both"/>
        <w:rPr>
          <w:b/>
          <w:i/>
          <w:sz w:val="28"/>
          <w:szCs w:val="28"/>
        </w:rPr>
      </w:pPr>
      <w:r w:rsidRPr="0084053B">
        <w:rPr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B15584" w:rsidRPr="00E84CA3" w:rsidRDefault="00EC0836" w:rsidP="00E84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03F22" w:rsidRPr="00E84CA3">
        <w:rPr>
          <w:sz w:val="28"/>
          <w:szCs w:val="28"/>
        </w:rPr>
        <w:t xml:space="preserve"> зв’язку із прийняттям </w:t>
      </w:r>
      <w:r w:rsidR="00603F22" w:rsidRPr="00E84CA3">
        <w:rPr>
          <w:rStyle w:val="FontStyle13"/>
          <w:sz w:val="28"/>
          <w:szCs w:val="28"/>
        </w:rPr>
        <w:t xml:space="preserve">постанови Кабінету Міністрів України від 28.11.2012 № 1096 </w:t>
      </w:r>
      <w:r w:rsidR="00603F22" w:rsidRPr="00E84CA3">
        <w:rPr>
          <w:sz w:val="28"/>
          <w:szCs w:val="28"/>
        </w:rPr>
        <w:t>"Про внесення змін до постанови Кабінету Міністрів України  від 7 травня 1998 р. № 653", якою затверджено Поряд</w:t>
      </w:r>
      <w:r w:rsidR="00E84CA3" w:rsidRPr="00E84CA3">
        <w:rPr>
          <w:sz w:val="28"/>
          <w:szCs w:val="28"/>
        </w:rPr>
        <w:t xml:space="preserve">ок продажу дорогоцінних металів і дорогоцінного каміння,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 у новій редакції, надалі доцільно здійснювати відстеження </w:t>
      </w:r>
      <w:r w:rsidR="00EB4E24">
        <w:rPr>
          <w:sz w:val="28"/>
          <w:szCs w:val="28"/>
        </w:rPr>
        <w:t xml:space="preserve">результативності </w:t>
      </w:r>
      <w:r w:rsidR="00EB4E24" w:rsidRPr="00E84CA3">
        <w:rPr>
          <w:rStyle w:val="FontStyle13"/>
          <w:sz w:val="28"/>
          <w:szCs w:val="28"/>
        </w:rPr>
        <w:t>постанови Кабінету Міністрів України від 28.11.2012 № 1096</w:t>
      </w:r>
      <w:r w:rsidR="00E84CA3" w:rsidRPr="00E84CA3">
        <w:rPr>
          <w:sz w:val="28"/>
          <w:szCs w:val="28"/>
        </w:rPr>
        <w:t>.</w:t>
      </w:r>
    </w:p>
    <w:p w:rsidR="00647089" w:rsidRDefault="00647089" w:rsidP="00647089">
      <w:pPr>
        <w:pStyle w:val="a3"/>
        <w:rPr>
          <w:b w:val="0"/>
          <w:i w:val="0"/>
          <w:szCs w:val="28"/>
        </w:rPr>
      </w:pPr>
    </w:p>
    <w:p w:rsidR="00647089" w:rsidRDefault="00647089" w:rsidP="00647089">
      <w:pPr>
        <w:pStyle w:val="a3"/>
        <w:rPr>
          <w:i w:val="0"/>
          <w:szCs w:val="28"/>
        </w:rPr>
      </w:pPr>
      <w:r w:rsidRPr="00647089">
        <w:rPr>
          <w:i w:val="0"/>
          <w:szCs w:val="28"/>
        </w:rPr>
        <w:t xml:space="preserve">Державний секретар </w:t>
      </w:r>
    </w:p>
    <w:p w:rsidR="00647089" w:rsidRPr="00647089" w:rsidRDefault="00647089" w:rsidP="00647089">
      <w:pPr>
        <w:pStyle w:val="a3"/>
        <w:rPr>
          <w:i w:val="0"/>
          <w:szCs w:val="28"/>
        </w:rPr>
      </w:pPr>
      <w:r w:rsidRPr="00647089">
        <w:rPr>
          <w:i w:val="0"/>
          <w:szCs w:val="28"/>
        </w:rPr>
        <w:t xml:space="preserve">Міністерства фінансів України </w:t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 w:rsidRPr="00647089">
        <w:rPr>
          <w:i w:val="0"/>
          <w:szCs w:val="28"/>
        </w:rPr>
        <w:t xml:space="preserve">Є. В. </w:t>
      </w:r>
      <w:proofErr w:type="spellStart"/>
      <w:r w:rsidRPr="00647089">
        <w:rPr>
          <w:i w:val="0"/>
          <w:szCs w:val="28"/>
        </w:rPr>
        <w:t>Капінус</w:t>
      </w:r>
      <w:proofErr w:type="spellEnd"/>
    </w:p>
    <w:sectPr w:rsidR="00647089" w:rsidRPr="00647089" w:rsidSect="00EC0836">
      <w:headerReference w:type="default" r:id="rId10"/>
      <w:pgSz w:w="11906" w:h="16838"/>
      <w:pgMar w:top="930" w:right="6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44" w:rsidRDefault="00D44144" w:rsidP="006748F6">
      <w:r>
        <w:separator/>
      </w:r>
    </w:p>
  </w:endnote>
  <w:endnote w:type="continuationSeparator" w:id="0">
    <w:p w:rsidR="00D44144" w:rsidRDefault="00D44144" w:rsidP="0067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44" w:rsidRDefault="00D44144" w:rsidP="006748F6">
      <w:r>
        <w:separator/>
      </w:r>
    </w:p>
  </w:footnote>
  <w:footnote w:type="continuationSeparator" w:id="0">
    <w:p w:rsidR="00D44144" w:rsidRDefault="00D44144" w:rsidP="0067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331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F3DC5" w:rsidRPr="00462CD4" w:rsidRDefault="006748F6">
        <w:pPr>
          <w:pStyle w:val="a7"/>
          <w:jc w:val="center"/>
          <w:rPr>
            <w:sz w:val="28"/>
            <w:szCs w:val="28"/>
          </w:rPr>
        </w:pPr>
        <w:r w:rsidRPr="00462CD4">
          <w:rPr>
            <w:sz w:val="28"/>
            <w:szCs w:val="28"/>
          </w:rPr>
          <w:fldChar w:fldCharType="begin"/>
        </w:r>
        <w:r w:rsidR="00641761" w:rsidRPr="00462CD4">
          <w:rPr>
            <w:sz w:val="28"/>
            <w:szCs w:val="28"/>
          </w:rPr>
          <w:instrText xml:space="preserve"> PAGE   \* MERGEFORMAT </w:instrText>
        </w:r>
        <w:r w:rsidRPr="00462CD4">
          <w:rPr>
            <w:sz w:val="28"/>
            <w:szCs w:val="28"/>
          </w:rPr>
          <w:fldChar w:fldCharType="separate"/>
        </w:r>
        <w:r w:rsidR="004A5493">
          <w:rPr>
            <w:noProof/>
            <w:sz w:val="28"/>
            <w:szCs w:val="28"/>
          </w:rPr>
          <w:t>2</w:t>
        </w:r>
        <w:r w:rsidRPr="00462CD4">
          <w:rPr>
            <w:sz w:val="28"/>
            <w:szCs w:val="28"/>
          </w:rPr>
          <w:fldChar w:fldCharType="end"/>
        </w:r>
      </w:p>
    </w:sdtContent>
  </w:sdt>
  <w:p w:rsidR="008F3DC5" w:rsidRDefault="008F3D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D79"/>
    <w:multiLevelType w:val="hybridMultilevel"/>
    <w:tmpl w:val="C2361714"/>
    <w:lvl w:ilvl="0" w:tplc="03E6D3BE">
      <w:start w:val="48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84"/>
    <w:rsid w:val="00046F9E"/>
    <w:rsid w:val="0006514B"/>
    <w:rsid w:val="00096866"/>
    <w:rsid w:val="000B255C"/>
    <w:rsid w:val="000E4A3E"/>
    <w:rsid w:val="00103177"/>
    <w:rsid w:val="00172CD9"/>
    <w:rsid w:val="001755BD"/>
    <w:rsid w:val="001861E8"/>
    <w:rsid w:val="001E2299"/>
    <w:rsid w:val="00225ACA"/>
    <w:rsid w:val="002504B5"/>
    <w:rsid w:val="00265128"/>
    <w:rsid w:val="0027197E"/>
    <w:rsid w:val="002810D4"/>
    <w:rsid w:val="00284257"/>
    <w:rsid w:val="003935D8"/>
    <w:rsid w:val="003A1363"/>
    <w:rsid w:val="003C31F4"/>
    <w:rsid w:val="00435535"/>
    <w:rsid w:val="00462CD4"/>
    <w:rsid w:val="00486D6B"/>
    <w:rsid w:val="004A5493"/>
    <w:rsid w:val="004B57C1"/>
    <w:rsid w:val="004C1544"/>
    <w:rsid w:val="004E5D8B"/>
    <w:rsid w:val="004F3F00"/>
    <w:rsid w:val="00501529"/>
    <w:rsid w:val="005C316B"/>
    <w:rsid w:val="005C7649"/>
    <w:rsid w:val="005E15E2"/>
    <w:rsid w:val="005F1E36"/>
    <w:rsid w:val="005F25C2"/>
    <w:rsid w:val="00603F22"/>
    <w:rsid w:val="00611CAD"/>
    <w:rsid w:val="00637410"/>
    <w:rsid w:val="00641761"/>
    <w:rsid w:val="00647089"/>
    <w:rsid w:val="00665255"/>
    <w:rsid w:val="00674200"/>
    <w:rsid w:val="006748F6"/>
    <w:rsid w:val="00685D0A"/>
    <w:rsid w:val="006B0941"/>
    <w:rsid w:val="007102F0"/>
    <w:rsid w:val="007219C9"/>
    <w:rsid w:val="00764628"/>
    <w:rsid w:val="0076761B"/>
    <w:rsid w:val="007A6C6C"/>
    <w:rsid w:val="007E21B4"/>
    <w:rsid w:val="007F5554"/>
    <w:rsid w:val="008025C0"/>
    <w:rsid w:val="008145B9"/>
    <w:rsid w:val="0084053B"/>
    <w:rsid w:val="008461F2"/>
    <w:rsid w:val="0087591A"/>
    <w:rsid w:val="008776F2"/>
    <w:rsid w:val="008A1CD1"/>
    <w:rsid w:val="008E5983"/>
    <w:rsid w:val="008E60DE"/>
    <w:rsid w:val="008F3DC5"/>
    <w:rsid w:val="0091531D"/>
    <w:rsid w:val="009701AC"/>
    <w:rsid w:val="00970F92"/>
    <w:rsid w:val="009E492A"/>
    <w:rsid w:val="00A32CB5"/>
    <w:rsid w:val="00A52788"/>
    <w:rsid w:val="00A92222"/>
    <w:rsid w:val="00AF1294"/>
    <w:rsid w:val="00B15584"/>
    <w:rsid w:val="00B64037"/>
    <w:rsid w:val="00B713B9"/>
    <w:rsid w:val="00B840E1"/>
    <w:rsid w:val="00B921DB"/>
    <w:rsid w:val="00BB7BCB"/>
    <w:rsid w:val="00BD3C52"/>
    <w:rsid w:val="00BE4700"/>
    <w:rsid w:val="00BE7C0E"/>
    <w:rsid w:val="00C12460"/>
    <w:rsid w:val="00C5493E"/>
    <w:rsid w:val="00C8393B"/>
    <w:rsid w:val="00CD3BA7"/>
    <w:rsid w:val="00CF09B8"/>
    <w:rsid w:val="00D04B1C"/>
    <w:rsid w:val="00D44144"/>
    <w:rsid w:val="00D45DE3"/>
    <w:rsid w:val="00DA223B"/>
    <w:rsid w:val="00E11450"/>
    <w:rsid w:val="00E27304"/>
    <w:rsid w:val="00E46407"/>
    <w:rsid w:val="00E56AB6"/>
    <w:rsid w:val="00E63C03"/>
    <w:rsid w:val="00E84CA3"/>
    <w:rsid w:val="00E93DC9"/>
    <w:rsid w:val="00EA1385"/>
    <w:rsid w:val="00EB4E24"/>
    <w:rsid w:val="00EC0836"/>
    <w:rsid w:val="00EC1A84"/>
    <w:rsid w:val="00EF7078"/>
    <w:rsid w:val="00F01C29"/>
    <w:rsid w:val="00F100B4"/>
    <w:rsid w:val="00F72706"/>
    <w:rsid w:val="00FC775C"/>
    <w:rsid w:val="00FD1DCF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584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B1558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1558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B155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55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155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B15584"/>
    <w:pPr>
      <w:ind w:left="720"/>
      <w:contextualSpacing/>
    </w:pPr>
    <w:rPr>
      <w:lang w:val="ru-RU" w:eastAsia="ru-RU"/>
    </w:rPr>
  </w:style>
  <w:style w:type="paragraph" w:styleId="HTML">
    <w:name w:val="HTML Preformatted"/>
    <w:basedOn w:val="a"/>
    <w:link w:val="HTML0"/>
    <w:rsid w:val="00B15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ий HTML Знак"/>
    <w:basedOn w:val="a0"/>
    <w:link w:val="HTML"/>
    <w:rsid w:val="00B15584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FontStyle13">
    <w:name w:val="Font Style13"/>
    <w:basedOn w:val="a0"/>
    <w:rsid w:val="00B15584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B1558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2222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92222"/>
    <w:rPr>
      <w:rFonts w:ascii="Tahoma" w:eastAsia="Times New Roman" w:hAnsi="Tahoma" w:cs="Tahoma"/>
      <w:sz w:val="16"/>
      <w:szCs w:val="16"/>
      <w:lang w:eastAsia="uk-UA"/>
    </w:rPr>
  </w:style>
  <w:style w:type="paragraph" w:styleId="ad">
    <w:name w:val="footer"/>
    <w:basedOn w:val="a"/>
    <w:link w:val="ae"/>
    <w:uiPriority w:val="99"/>
    <w:unhideWhenUsed/>
    <w:rsid w:val="00462CD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62CD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">
    <w:name w:val="a"/>
    <w:basedOn w:val="a"/>
    <w:rsid w:val="003A13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584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B1558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1558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B155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55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155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B15584"/>
    <w:pPr>
      <w:ind w:left="720"/>
      <w:contextualSpacing/>
    </w:pPr>
    <w:rPr>
      <w:lang w:val="ru-RU" w:eastAsia="ru-RU"/>
    </w:rPr>
  </w:style>
  <w:style w:type="paragraph" w:styleId="HTML">
    <w:name w:val="HTML Preformatted"/>
    <w:basedOn w:val="a"/>
    <w:link w:val="HTML0"/>
    <w:rsid w:val="00B15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ий HTML Знак"/>
    <w:basedOn w:val="a0"/>
    <w:link w:val="HTML"/>
    <w:rsid w:val="00B15584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FontStyle13">
    <w:name w:val="Font Style13"/>
    <w:basedOn w:val="a0"/>
    <w:rsid w:val="00B15584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B1558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2222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92222"/>
    <w:rPr>
      <w:rFonts w:ascii="Tahoma" w:eastAsia="Times New Roman" w:hAnsi="Tahoma" w:cs="Tahoma"/>
      <w:sz w:val="16"/>
      <w:szCs w:val="16"/>
      <w:lang w:eastAsia="uk-UA"/>
    </w:rPr>
  </w:style>
  <w:style w:type="paragraph" w:styleId="ad">
    <w:name w:val="footer"/>
    <w:basedOn w:val="a"/>
    <w:link w:val="ae"/>
    <w:uiPriority w:val="99"/>
    <w:unhideWhenUsed/>
    <w:rsid w:val="00462CD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62CD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">
    <w:name w:val="a"/>
    <w:basedOn w:val="a"/>
    <w:rsid w:val="003A13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3306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15</cp:revision>
  <cp:lastPrinted>2017-03-16T12:34:00Z</cp:lastPrinted>
  <dcterms:created xsi:type="dcterms:W3CDTF">2017-03-14T09:22:00Z</dcterms:created>
  <dcterms:modified xsi:type="dcterms:W3CDTF">2017-03-16T15:49:00Z</dcterms:modified>
</cp:coreProperties>
</file>