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2C" w:rsidRDefault="00372708" w:rsidP="00772C17">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Звіт про базове відстеження результативності наказу Міністерства фінансів</w:t>
      </w:r>
      <w:r w:rsidR="00FA0626" w:rsidRPr="00E42D65">
        <w:rPr>
          <w:rFonts w:ascii="Times New Roman" w:eastAsia="Times New Roman" w:hAnsi="Times New Roman" w:cs="Times New Roman"/>
          <w:b/>
          <w:bCs/>
          <w:color w:val="000000" w:themeColor="text1"/>
          <w:sz w:val="28"/>
          <w:szCs w:val="28"/>
          <w:lang w:eastAsia="uk-UA"/>
        </w:rPr>
        <w:t xml:space="preserve"> України </w:t>
      </w:r>
      <w:r w:rsidRPr="00E42D65">
        <w:rPr>
          <w:rFonts w:ascii="Times New Roman" w:eastAsia="Times New Roman" w:hAnsi="Times New Roman" w:cs="Times New Roman"/>
          <w:b/>
          <w:bCs/>
          <w:color w:val="000000" w:themeColor="text1"/>
          <w:sz w:val="28"/>
          <w:szCs w:val="28"/>
          <w:lang w:eastAsia="uk-UA"/>
        </w:rPr>
        <w:t xml:space="preserve">від </w:t>
      </w:r>
      <w:r w:rsidR="00C6410C" w:rsidRPr="00E42D65">
        <w:rPr>
          <w:rFonts w:ascii="Times New Roman" w:eastAsia="Times New Roman" w:hAnsi="Times New Roman" w:cs="Times New Roman"/>
          <w:b/>
          <w:bCs/>
          <w:color w:val="000000" w:themeColor="text1"/>
          <w:sz w:val="28"/>
          <w:szCs w:val="28"/>
          <w:lang w:eastAsia="uk-UA"/>
        </w:rPr>
        <w:t>15</w:t>
      </w:r>
      <w:r w:rsidRPr="00E42D65">
        <w:rPr>
          <w:rFonts w:ascii="Times New Roman" w:eastAsia="Times New Roman" w:hAnsi="Times New Roman" w:cs="Times New Roman"/>
          <w:b/>
          <w:bCs/>
          <w:color w:val="000000" w:themeColor="text1"/>
          <w:sz w:val="28"/>
          <w:szCs w:val="28"/>
          <w:lang w:eastAsia="uk-UA"/>
        </w:rPr>
        <w:t xml:space="preserve"> </w:t>
      </w:r>
      <w:r w:rsidR="00C6410C" w:rsidRPr="00E42D65">
        <w:rPr>
          <w:rFonts w:ascii="Times New Roman" w:eastAsia="Times New Roman" w:hAnsi="Times New Roman" w:cs="Times New Roman"/>
          <w:b/>
          <w:bCs/>
          <w:color w:val="000000" w:themeColor="text1"/>
          <w:sz w:val="28"/>
          <w:szCs w:val="28"/>
          <w:lang w:eastAsia="uk-UA"/>
        </w:rPr>
        <w:t>грудня</w:t>
      </w:r>
      <w:r w:rsidRPr="00E42D65">
        <w:rPr>
          <w:rFonts w:ascii="Times New Roman" w:eastAsia="Times New Roman" w:hAnsi="Times New Roman" w:cs="Times New Roman"/>
          <w:b/>
          <w:bCs/>
          <w:color w:val="000000" w:themeColor="text1"/>
          <w:sz w:val="28"/>
          <w:szCs w:val="28"/>
          <w:lang w:eastAsia="uk-UA"/>
        </w:rPr>
        <w:t xml:space="preserve"> 201</w:t>
      </w:r>
      <w:r w:rsidR="007B556F" w:rsidRPr="00E42D65">
        <w:rPr>
          <w:rFonts w:ascii="Times New Roman" w:eastAsia="Times New Roman" w:hAnsi="Times New Roman" w:cs="Times New Roman"/>
          <w:b/>
          <w:bCs/>
          <w:color w:val="000000" w:themeColor="text1"/>
          <w:sz w:val="28"/>
          <w:szCs w:val="28"/>
          <w:lang w:eastAsia="uk-UA"/>
        </w:rPr>
        <w:t>5</w:t>
      </w:r>
      <w:r w:rsidRPr="00E42D65">
        <w:rPr>
          <w:rFonts w:ascii="Times New Roman" w:eastAsia="Times New Roman" w:hAnsi="Times New Roman" w:cs="Times New Roman"/>
          <w:b/>
          <w:bCs/>
          <w:color w:val="000000" w:themeColor="text1"/>
          <w:sz w:val="28"/>
          <w:szCs w:val="28"/>
          <w:lang w:eastAsia="uk-UA"/>
        </w:rPr>
        <w:t xml:space="preserve"> року №</w:t>
      </w:r>
      <w:r w:rsidR="00C6410C" w:rsidRPr="00E42D65">
        <w:rPr>
          <w:rFonts w:ascii="Times New Roman" w:eastAsia="Times New Roman" w:hAnsi="Times New Roman" w:cs="Times New Roman"/>
          <w:b/>
          <w:bCs/>
          <w:color w:val="000000" w:themeColor="text1"/>
          <w:sz w:val="28"/>
          <w:szCs w:val="28"/>
          <w:lang w:eastAsia="uk-UA"/>
        </w:rPr>
        <w:t>1146</w:t>
      </w:r>
      <w:r w:rsidRPr="00E42D65">
        <w:rPr>
          <w:rFonts w:ascii="Times New Roman" w:eastAsia="Times New Roman" w:hAnsi="Times New Roman" w:cs="Times New Roman"/>
          <w:b/>
          <w:bCs/>
          <w:color w:val="000000" w:themeColor="text1"/>
          <w:sz w:val="28"/>
          <w:szCs w:val="28"/>
          <w:lang w:eastAsia="uk-UA"/>
        </w:rPr>
        <w:t xml:space="preserve"> «Про затвердження</w:t>
      </w:r>
      <w:r w:rsidR="00C6410C" w:rsidRPr="00E42D65">
        <w:rPr>
          <w:rFonts w:ascii="Times New Roman" w:eastAsia="Times New Roman" w:hAnsi="Times New Roman" w:cs="Times New Roman"/>
          <w:b/>
          <w:bCs/>
          <w:color w:val="000000" w:themeColor="text1"/>
          <w:sz w:val="28"/>
          <w:szCs w:val="28"/>
          <w:lang w:eastAsia="uk-UA"/>
        </w:rPr>
        <w:t xml:space="preserve"> Порядку взаємодії територіальних органів Державної фіскальної служби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Pr="00E42D65">
        <w:rPr>
          <w:rFonts w:ascii="Times New Roman" w:eastAsia="Times New Roman" w:hAnsi="Times New Roman" w:cs="Times New Roman"/>
          <w:b/>
          <w:bCs/>
          <w:color w:val="000000" w:themeColor="text1"/>
          <w:sz w:val="28"/>
          <w:szCs w:val="28"/>
          <w:lang w:eastAsia="uk-UA"/>
        </w:rPr>
        <w:t>»</w:t>
      </w:r>
    </w:p>
    <w:p w:rsidR="009D2DB2" w:rsidRPr="00E42D65" w:rsidRDefault="009D2DB2" w:rsidP="00772C17">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1. Вид та назва регуляторного акта</w:t>
      </w:r>
    </w:p>
    <w:p w:rsidR="007B556F" w:rsidRPr="00E42D65" w:rsidRDefault="00B13779" w:rsidP="00FA0626">
      <w:pPr>
        <w:spacing w:before="100" w:beforeAutospacing="1" w:after="100" w:afterAutospacing="1" w:line="240" w:lineRule="auto"/>
        <w:ind w:firstLine="567"/>
        <w:jc w:val="both"/>
        <w:rPr>
          <w:rFonts w:ascii="Times New Roman" w:eastAsia="Times New Roman" w:hAnsi="Times New Roman" w:cs="Times New Roman"/>
          <w:bCs/>
          <w:color w:val="000000" w:themeColor="text1"/>
          <w:sz w:val="28"/>
          <w:szCs w:val="28"/>
          <w:lang w:eastAsia="uk-UA"/>
        </w:rPr>
      </w:pPr>
      <w:r w:rsidRPr="00E42D65">
        <w:rPr>
          <w:rFonts w:ascii="Times New Roman" w:eastAsia="Times New Roman" w:hAnsi="Times New Roman" w:cs="Times New Roman"/>
          <w:color w:val="000000" w:themeColor="text1"/>
          <w:sz w:val="28"/>
          <w:szCs w:val="28"/>
          <w:lang w:eastAsia="uk-UA"/>
        </w:rPr>
        <w:t xml:space="preserve">Наказ Міністерства фінансів України </w:t>
      </w:r>
      <w:r w:rsidR="00372708" w:rsidRPr="00E42D65">
        <w:rPr>
          <w:rFonts w:ascii="Times New Roman" w:eastAsia="Times New Roman" w:hAnsi="Times New Roman" w:cs="Times New Roman"/>
          <w:bCs/>
          <w:color w:val="000000" w:themeColor="text1"/>
          <w:sz w:val="28"/>
          <w:szCs w:val="28"/>
          <w:lang w:eastAsia="uk-UA"/>
        </w:rPr>
        <w:t xml:space="preserve">від </w:t>
      </w:r>
      <w:r w:rsidR="00C6410C" w:rsidRPr="00E42D65">
        <w:rPr>
          <w:rFonts w:ascii="Times New Roman" w:eastAsia="Times New Roman" w:hAnsi="Times New Roman" w:cs="Times New Roman"/>
          <w:bCs/>
          <w:color w:val="000000" w:themeColor="text1"/>
          <w:sz w:val="28"/>
          <w:szCs w:val="28"/>
          <w:lang w:eastAsia="uk-UA"/>
        </w:rPr>
        <w:t>15</w:t>
      </w:r>
      <w:r w:rsidR="007B556F" w:rsidRPr="00E42D65">
        <w:rPr>
          <w:rFonts w:ascii="Times New Roman" w:eastAsia="Times New Roman" w:hAnsi="Times New Roman" w:cs="Times New Roman"/>
          <w:bCs/>
          <w:color w:val="000000" w:themeColor="text1"/>
          <w:sz w:val="28"/>
          <w:szCs w:val="28"/>
          <w:lang w:eastAsia="uk-UA"/>
        </w:rPr>
        <w:t xml:space="preserve"> </w:t>
      </w:r>
      <w:r w:rsidR="00C6410C" w:rsidRPr="00E42D65">
        <w:rPr>
          <w:rFonts w:ascii="Times New Roman" w:eastAsia="Times New Roman" w:hAnsi="Times New Roman" w:cs="Times New Roman"/>
          <w:bCs/>
          <w:color w:val="000000" w:themeColor="text1"/>
          <w:sz w:val="28"/>
          <w:szCs w:val="28"/>
          <w:lang w:eastAsia="uk-UA"/>
        </w:rPr>
        <w:t>грудня</w:t>
      </w:r>
      <w:r w:rsidR="007B556F" w:rsidRPr="00E42D65">
        <w:rPr>
          <w:rFonts w:ascii="Times New Roman" w:eastAsia="Times New Roman" w:hAnsi="Times New Roman" w:cs="Times New Roman"/>
          <w:bCs/>
          <w:color w:val="000000" w:themeColor="text1"/>
          <w:sz w:val="28"/>
          <w:szCs w:val="28"/>
          <w:lang w:eastAsia="uk-UA"/>
        </w:rPr>
        <w:t xml:space="preserve"> 201</w:t>
      </w:r>
      <w:r w:rsidR="00C6410C" w:rsidRPr="00E42D65">
        <w:rPr>
          <w:rFonts w:ascii="Times New Roman" w:eastAsia="Times New Roman" w:hAnsi="Times New Roman" w:cs="Times New Roman"/>
          <w:bCs/>
          <w:color w:val="000000" w:themeColor="text1"/>
          <w:sz w:val="28"/>
          <w:szCs w:val="28"/>
          <w:lang w:eastAsia="uk-UA"/>
        </w:rPr>
        <w:t>5</w:t>
      </w:r>
      <w:r w:rsidR="007B556F" w:rsidRPr="00E42D65">
        <w:rPr>
          <w:rFonts w:ascii="Times New Roman" w:eastAsia="Times New Roman" w:hAnsi="Times New Roman" w:cs="Times New Roman"/>
          <w:bCs/>
          <w:color w:val="000000" w:themeColor="text1"/>
          <w:sz w:val="28"/>
          <w:szCs w:val="28"/>
          <w:lang w:eastAsia="uk-UA"/>
        </w:rPr>
        <w:t xml:space="preserve"> року №</w:t>
      </w:r>
      <w:r w:rsidR="00C6410C" w:rsidRPr="00E42D65">
        <w:rPr>
          <w:rFonts w:ascii="Times New Roman" w:eastAsia="Times New Roman" w:hAnsi="Times New Roman" w:cs="Times New Roman"/>
          <w:bCs/>
          <w:color w:val="000000" w:themeColor="text1"/>
          <w:sz w:val="28"/>
          <w:szCs w:val="28"/>
          <w:lang w:eastAsia="uk-UA"/>
        </w:rPr>
        <w:t>1146</w:t>
      </w:r>
      <w:r w:rsidR="007B556F" w:rsidRPr="00E42D65">
        <w:rPr>
          <w:rFonts w:ascii="Times New Roman" w:eastAsia="Times New Roman" w:hAnsi="Times New Roman" w:cs="Times New Roman"/>
          <w:bCs/>
          <w:color w:val="000000" w:themeColor="text1"/>
          <w:sz w:val="28"/>
          <w:szCs w:val="28"/>
          <w:lang w:eastAsia="uk-UA"/>
        </w:rPr>
        <w:t xml:space="preserve"> «</w:t>
      </w:r>
      <w:r w:rsidR="00C6410C" w:rsidRPr="00E42D65">
        <w:rPr>
          <w:rFonts w:ascii="Times New Roman" w:eastAsia="Times New Roman" w:hAnsi="Times New Roman" w:cs="Times New Roman"/>
          <w:bCs/>
          <w:color w:val="000000" w:themeColor="text1"/>
          <w:sz w:val="28"/>
          <w:szCs w:val="28"/>
          <w:lang w:eastAsia="uk-UA"/>
        </w:rPr>
        <w:t>Про затвердження Порядку взаємодії територіальних органів Державної фіскальної служби України, місцевих фінансових органів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w:t>
      </w:r>
      <w:r w:rsidR="007B556F" w:rsidRPr="00E42D65">
        <w:rPr>
          <w:rFonts w:ascii="Times New Roman" w:eastAsia="Times New Roman" w:hAnsi="Times New Roman" w:cs="Times New Roman"/>
          <w:bCs/>
          <w:color w:val="000000" w:themeColor="text1"/>
          <w:sz w:val="28"/>
          <w:szCs w:val="28"/>
          <w:lang w:eastAsia="uk-UA"/>
        </w:rPr>
        <w:t>».</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 xml:space="preserve">2. Назва виконавця заходів з базового відстеження </w:t>
      </w:r>
    </w:p>
    <w:p w:rsidR="00B07CC8" w:rsidRPr="00E42D65" w:rsidRDefault="006125B3"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Cs/>
          <w:color w:val="000000" w:themeColor="text1"/>
          <w:sz w:val="28"/>
          <w:szCs w:val="28"/>
          <w:lang w:eastAsia="uk-UA"/>
        </w:rPr>
        <w:t xml:space="preserve">Управління організації обміну та аналізу інформації </w:t>
      </w:r>
      <w:r w:rsidR="00FD1515" w:rsidRPr="00E42D65">
        <w:rPr>
          <w:rFonts w:ascii="Times New Roman" w:eastAsia="Times New Roman" w:hAnsi="Times New Roman" w:cs="Times New Roman"/>
          <w:bCs/>
          <w:color w:val="000000" w:themeColor="text1"/>
          <w:sz w:val="28"/>
          <w:szCs w:val="28"/>
          <w:lang w:eastAsia="uk-UA"/>
        </w:rPr>
        <w:t>Міністерства фінансів України</w:t>
      </w:r>
      <w:r w:rsidRPr="00E42D65">
        <w:rPr>
          <w:rFonts w:ascii="Times New Roman" w:eastAsia="Times New Roman" w:hAnsi="Times New Roman" w:cs="Times New Roman"/>
          <w:bCs/>
          <w:color w:val="000000" w:themeColor="text1"/>
          <w:sz w:val="28"/>
          <w:szCs w:val="28"/>
          <w:lang w:eastAsia="uk-UA"/>
        </w:rPr>
        <w:t>.</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3. Цілі прийняття акта</w:t>
      </w:r>
    </w:p>
    <w:p w:rsidR="003309F3" w:rsidRPr="00E42D65" w:rsidRDefault="00BA21D9" w:rsidP="009C0638">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Затвердження</w:t>
      </w:r>
      <w:r w:rsidR="009C0638" w:rsidRPr="00E42D65">
        <w:rPr>
          <w:rFonts w:ascii="Times New Roman" w:hAnsi="Times New Roman" w:cs="Times New Roman"/>
          <w:color w:val="000000" w:themeColor="text1"/>
          <w:sz w:val="28"/>
          <w:szCs w:val="28"/>
        </w:rPr>
        <w:t xml:space="preserve"> наказу Міністерства фінансів України «Про затвердження Порядку взаємодії територіальних органів Державної фіскальної служби України, місцевих фінансових орган</w:t>
      </w:r>
      <w:bookmarkStart w:id="0" w:name="_GoBack"/>
      <w:bookmarkEnd w:id="0"/>
      <w:r w:rsidR="009C0638" w:rsidRPr="00E42D65">
        <w:rPr>
          <w:rFonts w:ascii="Times New Roman" w:hAnsi="Times New Roman" w:cs="Times New Roman"/>
          <w:color w:val="000000" w:themeColor="text1"/>
          <w:sz w:val="28"/>
          <w:szCs w:val="28"/>
        </w:rPr>
        <w:t>ів та територіальних органів Державної казначейської служби України у процесі повернення платникам податків помилково та/або надміру сплачених сум грошових зобов'язань» зумовлена необхідністю забезпечення виконання вимог статей 43, 102 Податкового кодексу України, частини другої статті 45 та частини другої статті 78 Бюджетного кодексу України та передбачає врегулювання взаємовідносин територіальних органів Державної фіскальної служби України, місцевих фінансових органів та територіальних органів Державної казначейської служби України в процесі повернення платникам податків помилково та/або надміру сплачених сум грошових зобов’язань та інших платежів, контроль за справлянням яких здійснюють територіальні органи Державної фіскальної служби України.</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 xml:space="preserve">4. Строк виконання заходів з базового відстеження </w:t>
      </w:r>
    </w:p>
    <w:p w:rsidR="00B13779" w:rsidRPr="00E42D65" w:rsidRDefault="009C059B" w:rsidP="00B13779">
      <w:pPr>
        <w:spacing w:before="100" w:beforeAutospacing="1" w:after="100" w:afterAutospacing="1" w:line="240" w:lineRule="auto"/>
        <w:ind w:firstLine="567"/>
        <w:jc w:val="both"/>
        <w:rPr>
          <w:rFonts w:ascii="Times New Roman" w:eastAsia="Times New Roman" w:hAnsi="Times New Roman" w:cs="Times New Roman"/>
          <w:bCs/>
          <w:color w:val="000000" w:themeColor="text1"/>
          <w:sz w:val="28"/>
          <w:szCs w:val="28"/>
          <w:lang w:eastAsia="uk-UA"/>
        </w:rPr>
      </w:pPr>
      <w:r w:rsidRPr="00E42D65">
        <w:rPr>
          <w:rFonts w:ascii="Times New Roman" w:eastAsia="Times New Roman" w:hAnsi="Times New Roman" w:cs="Times New Roman"/>
          <w:bCs/>
          <w:color w:val="000000" w:themeColor="text1"/>
          <w:sz w:val="28"/>
          <w:szCs w:val="28"/>
          <w:lang w:eastAsia="uk-UA"/>
        </w:rPr>
        <w:t>Січень</w:t>
      </w:r>
      <w:r w:rsidR="00FA0626" w:rsidRPr="00E42D65">
        <w:rPr>
          <w:rFonts w:ascii="Times New Roman" w:eastAsia="Times New Roman" w:hAnsi="Times New Roman" w:cs="Times New Roman"/>
          <w:bCs/>
          <w:color w:val="000000" w:themeColor="text1"/>
          <w:sz w:val="28"/>
          <w:szCs w:val="28"/>
          <w:lang w:eastAsia="uk-UA"/>
        </w:rPr>
        <w:t xml:space="preserve"> 201</w:t>
      </w:r>
      <w:r w:rsidRPr="00E42D65">
        <w:rPr>
          <w:rFonts w:ascii="Times New Roman" w:eastAsia="Times New Roman" w:hAnsi="Times New Roman" w:cs="Times New Roman"/>
          <w:bCs/>
          <w:color w:val="000000" w:themeColor="text1"/>
          <w:sz w:val="28"/>
          <w:szCs w:val="28"/>
          <w:lang w:eastAsia="uk-UA"/>
        </w:rPr>
        <w:t>6</w:t>
      </w:r>
      <w:r w:rsidR="00FA0626" w:rsidRPr="00E42D65">
        <w:rPr>
          <w:rFonts w:ascii="Times New Roman" w:eastAsia="Times New Roman" w:hAnsi="Times New Roman" w:cs="Times New Roman"/>
          <w:bCs/>
          <w:color w:val="000000" w:themeColor="text1"/>
          <w:sz w:val="28"/>
          <w:szCs w:val="28"/>
          <w:lang w:eastAsia="uk-UA"/>
        </w:rPr>
        <w:t xml:space="preserve"> року</w:t>
      </w:r>
      <w:r w:rsidR="00B13779" w:rsidRPr="00E42D65">
        <w:rPr>
          <w:rFonts w:ascii="Times New Roman" w:eastAsia="Times New Roman" w:hAnsi="Times New Roman" w:cs="Times New Roman"/>
          <w:bCs/>
          <w:color w:val="000000" w:themeColor="text1"/>
          <w:sz w:val="28"/>
          <w:szCs w:val="28"/>
          <w:lang w:eastAsia="uk-UA"/>
        </w:rPr>
        <w:t>.</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color w:val="000000" w:themeColor="text1"/>
          <w:sz w:val="28"/>
          <w:szCs w:val="28"/>
          <w:lang w:eastAsia="uk-UA"/>
        </w:rPr>
      </w:pPr>
      <w:r w:rsidRPr="00E42D65">
        <w:rPr>
          <w:rFonts w:ascii="Times New Roman" w:eastAsia="Times New Roman" w:hAnsi="Times New Roman" w:cs="Times New Roman"/>
          <w:b/>
          <w:color w:val="000000" w:themeColor="text1"/>
          <w:sz w:val="28"/>
          <w:szCs w:val="28"/>
          <w:lang w:eastAsia="uk-UA"/>
        </w:rPr>
        <w:t>5. Тип відстеження.</w:t>
      </w:r>
    </w:p>
    <w:p w:rsidR="00B13779" w:rsidRDefault="00B13779" w:rsidP="00B1377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r w:rsidRPr="00E42D65">
        <w:rPr>
          <w:rFonts w:ascii="Times New Roman" w:eastAsia="Times New Roman" w:hAnsi="Times New Roman" w:cs="Times New Roman"/>
          <w:color w:val="000000" w:themeColor="text1"/>
          <w:sz w:val="28"/>
          <w:szCs w:val="28"/>
          <w:lang w:eastAsia="uk-UA"/>
        </w:rPr>
        <w:t>Базове відстеження.</w:t>
      </w:r>
    </w:p>
    <w:p w:rsidR="000A68E8" w:rsidRPr="00E42D65" w:rsidRDefault="000A68E8" w:rsidP="00B13779">
      <w:pPr>
        <w:spacing w:before="100" w:beforeAutospacing="1" w:after="100" w:afterAutospacing="1" w:line="240" w:lineRule="auto"/>
        <w:ind w:firstLine="567"/>
        <w:jc w:val="both"/>
        <w:rPr>
          <w:rFonts w:ascii="Times New Roman" w:eastAsia="Times New Roman" w:hAnsi="Times New Roman" w:cs="Times New Roman"/>
          <w:color w:val="000000" w:themeColor="text1"/>
          <w:sz w:val="28"/>
          <w:szCs w:val="28"/>
          <w:lang w:eastAsia="uk-UA"/>
        </w:rPr>
      </w:pP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lastRenderedPageBreak/>
        <w:t>6. Методи одержання результатів відстеження</w:t>
      </w:r>
    </w:p>
    <w:p w:rsidR="001846A6" w:rsidRPr="0029438B" w:rsidRDefault="003309F3" w:rsidP="001846A6">
      <w:pPr>
        <w:spacing w:before="100" w:beforeAutospacing="1" w:after="100" w:afterAutospacing="1" w:line="240" w:lineRule="auto"/>
        <w:ind w:firstLine="567"/>
        <w:jc w:val="both"/>
        <w:rPr>
          <w:rFonts w:ascii="Times New Roman" w:eastAsia="Times New Roman" w:hAnsi="Times New Roman" w:cs="Times New Roman"/>
          <w:bCs/>
          <w:color w:val="000000" w:themeColor="text1"/>
          <w:sz w:val="28"/>
          <w:szCs w:val="28"/>
          <w:lang w:eastAsia="uk-UA"/>
        </w:rPr>
      </w:pPr>
      <w:r w:rsidRPr="0029438B">
        <w:rPr>
          <w:rFonts w:ascii="Times New Roman" w:hAnsi="Times New Roman" w:cs="Times New Roman"/>
          <w:color w:val="000000" w:themeColor="text1"/>
          <w:sz w:val="28"/>
          <w:szCs w:val="28"/>
        </w:rPr>
        <w:t xml:space="preserve">Відстеження результативності наказу здійснювалось шляхом збору та аналізу пропозицій та зауважень від </w:t>
      </w:r>
      <w:r w:rsidRPr="0029438B">
        <w:rPr>
          <w:rFonts w:ascii="Times New Roman" w:hAnsi="Times New Roman" w:cs="Times New Roman"/>
          <w:color w:val="000000" w:themeColor="text1"/>
          <w:sz w:val="28"/>
          <w:szCs w:val="28"/>
          <w:lang w:eastAsia="uk-UA"/>
        </w:rPr>
        <w:t>суб’єктів господарювання  та/або фізичних осіб</w:t>
      </w:r>
      <w:r w:rsidR="001846A6" w:rsidRPr="0029438B">
        <w:rPr>
          <w:rFonts w:ascii="Times New Roman" w:eastAsia="Times New Roman" w:hAnsi="Times New Roman" w:cs="Times New Roman"/>
          <w:bCs/>
          <w:color w:val="000000" w:themeColor="text1"/>
          <w:sz w:val="28"/>
          <w:szCs w:val="28"/>
          <w:lang w:eastAsia="uk-UA"/>
        </w:rPr>
        <w:t>.</w:t>
      </w:r>
    </w:p>
    <w:p w:rsidR="00B13779" w:rsidRPr="00E42D65" w:rsidRDefault="00B13779" w:rsidP="001846A6">
      <w:pPr>
        <w:pStyle w:val="a7"/>
        <w:spacing w:before="0" w:beforeAutospacing="0" w:after="0" w:afterAutospacing="0"/>
        <w:ind w:firstLine="720"/>
        <w:jc w:val="both"/>
        <w:rPr>
          <w:b/>
          <w:bCs/>
          <w:color w:val="000000" w:themeColor="text1"/>
          <w:sz w:val="28"/>
          <w:szCs w:val="28"/>
          <w:lang w:eastAsia="uk-UA"/>
        </w:rPr>
      </w:pPr>
      <w:r w:rsidRPr="001846A6">
        <w:rPr>
          <w:b/>
          <w:bCs/>
          <w:color w:val="000000" w:themeColor="text1"/>
          <w:sz w:val="28"/>
          <w:szCs w:val="28"/>
          <w:lang w:eastAsia="uk-UA"/>
        </w:rPr>
        <w:t>7. </w:t>
      </w:r>
      <w:proofErr w:type="spellStart"/>
      <w:proofErr w:type="gramStart"/>
      <w:r w:rsidRPr="001846A6">
        <w:rPr>
          <w:b/>
          <w:bCs/>
          <w:color w:val="000000" w:themeColor="text1"/>
          <w:sz w:val="28"/>
          <w:szCs w:val="28"/>
          <w:lang w:eastAsia="uk-UA"/>
        </w:rPr>
        <w:t>Дан</w:t>
      </w:r>
      <w:proofErr w:type="gramEnd"/>
      <w:r w:rsidRPr="001846A6">
        <w:rPr>
          <w:b/>
          <w:bCs/>
          <w:color w:val="000000" w:themeColor="text1"/>
          <w:sz w:val="28"/>
          <w:szCs w:val="28"/>
          <w:lang w:eastAsia="uk-UA"/>
        </w:rPr>
        <w:t>і</w:t>
      </w:r>
      <w:proofErr w:type="spellEnd"/>
      <w:r w:rsidRPr="00E42D65">
        <w:rPr>
          <w:b/>
          <w:bCs/>
          <w:color w:val="000000" w:themeColor="text1"/>
          <w:sz w:val="28"/>
          <w:szCs w:val="28"/>
          <w:lang w:eastAsia="uk-UA"/>
        </w:rPr>
        <w:t xml:space="preserve"> та </w:t>
      </w:r>
      <w:proofErr w:type="spellStart"/>
      <w:r w:rsidRPr="00E42D65">
        <w:rPr>
          <w:b/>
          <w:bCs/>
          <w:color w:val="000000" w:themeColor="text1"/>
          <w:sz w:val="28"/>
          <w:szCs w:val="28"/>
          <w:lang w:eastAsia="uk-UA"/>
        </w:rPr>
        <w:t>припущення</w:t>
      </w:r>
      <w:proofErr w:type="spellEnd"/>
      <w:r w:rsidRPr="00E42D65">
        <w:rPr>
          <w:b/>
          <w:bCs/>
          <w:color w:val="000000" w:themeColor="text1"/>
          <w:sz w:val="28"/>
          <w:szCs w:val="28"/>
          <w:lang w:eastAsia="uk-UA"/>
        </w:rPr>
        <w:t xml:space="preserve">, на основі яких </w:t>
      </w:r>
      <w:proofErr w:type="spellStart"/>
      <w:r w:rsidRPr="00E42D65">
        <w:rPr>
          <w:b/>
          <w:bCs/>
          <w:color w:val="000000" w:themeColor="text1"/>
          <w:sz w:val="28"/>
          <w:szCs w:val="28"/>
          <w:lang w:eastAsia="uk-UA"/>
        </w:rPr>
        <w:t>відстежувалася</w:t>
      </w:r>
      <w:proofErr w:type="spellEnd"/>
      <w:r w:rsidRPr="00E42D65">
        <w:rPr>
          <w:b/>
          <w:bCs/>
          <w:color w:val="000000" w:themeColor="text1"/>
          <w:sz w:val="28"/>
          <w:szCs w:val="28"/>
          <w:lang w:eastAsia="uk-UA"/>
        </w:rPr>
        <w:t xml:space="preserve"> </w:t>
      </w:r>
      <w:proofErr w:type="spellStart"/>
      <w:r w:rsidRPr="00E42D65">
        <w:rPr>
          <w:b/>
          <w:bCs/>
          <w:color w:val="000000" w:themeColor="text1"/>
          <w:sz w:val="28"/>
          <w:szCs w:val="28"/>
          <w:lang w:eastAsia="uk-UA"/>
        </w:rPr>
        <w:t>результативність</w:t>
      </w:r>
      <w:proofErr w:type="spellEnd"/>
      <w:r w:rsidRPr="00E42D65">
        <w:rPr>
          <w:b/>
          <w:bCs/>
          <w:color w:val="000000" w:themeColor="text1"/>
          <w:sz w:val="28"/>
          <w:szCs w:val="28"/>
          <w:lang w:eastAsia="uk-UA"/>
        </w:rPr>
        <w:t xml:space="preserve">, а </w:t>
      </w:r>
      <w:proofErr w:type="spellStart"/>
      <w:r w:rsidRPr="00E42D65">
        <w:rPr>
          <w:b/>
          <w:bCs/>
          <w:color w:val="000000" w:themeColor="text1"/>
          <w:sz w:val="28"/>
          <w:szCs w:val="28"/>
          <w:lang w:eastAsia="uk-UA"/>
        </w:rPr>
        <w:t>також</w:t>
      </w:r>
      <w:proofErr w:type="spellEnd"/>
      <w:r w:rsidRPr="00E42D65">
        <w:rPr>
          <w:b/>
          <w:bCs/>
          <w:color w:val="000000" w:themeColor="text1"/>
          <w:sz w:val="28"/>
          <w:szCs w:val="28"/>
          <w:lang w:eastAsia="uk-UA"/>
        </w:rPr>
        <w:t xml:space="preserve"> </w:t>
      </w:r>
      <w:proofErr w:type="spellStart"/>
      <w:r w:rsidRPr="00E42D65">
        <w:rPr>
          <w:b/>
          <w:bCs/>
          <w:color w:val="000000" w:themeColor="text1"/>
          <w:sz w:val="28"/>
          <w:szCs w:val="28"/>
          <w:lang w:eastAsia="uk-UA"/>
        </w:rPr>
        <w:t>способи</w:t>
      </w:r>
      <w:proofErr w:type="spellEnd"/>
      <w:r w:rsidRPr="00E42D65">
        <w:rPr>
          <w:b/>
          <w:bCs/>
          <w:color w:val="000000" w:themeColor="text1"/>
          <w:sz w:val="28"/>
          <w:szCs w:val="28"/>
          <w:lang w:eastAsia="uk-UA"/>
        </w:rPr>
        <w:t xml:space="preserve"> </w:t>
      </w:r>
      <w:proofErr w:type="spellStart"/>
      <w:r w:rsidRPr="00E42D65">
        <w:rPr>
          <w:b/>
          <w:bCs/>
          <w:color w:val="000000" w:themeColor="text1"/>
          <w:sz w:val="28"/>
          <w:szCs w:val="28"/>
          <w:lang w:eastAsia="uk-UA"/>
        </w:rPr>
        <w:t>одержання</w:t>
      </w:r>
      <w:proofErr w:type="spellEnd"/>
      <w:r w:rsidRPr="00E42D65">
        <w:rPr>
          <w:b/>
          <w:bCs/>
          <w:color w:val="000000" w:themeColor="text1"/>
          <w:sz w:val="28"/>
          <w:szCs w:val="28"/>
          <w:lang w:eastAsia="uk-UA"/>
        </w:rPr>
        <w:t xml:space="preserve"> </w:t>
      </w:r>
      <w:proofErr w:type="spellStart"/>
      <w:r w:rsidRPr="00E42D65">
        <w:rPr>
          <w:b/>
          <w:bCs/>
          <w:color w:val="000000" w:themeColor="text1"/>
          <w:sz w:val="28"/>
          <w:szCs w:val="28"/>
          <w:lang w:eastAsia="uk-UA"/>
        </w:rPr>
        <w:t>даних</w:t>
      </w:r>
      <w:proofErr w:type="spellEnd"/>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Cs/>
          <w:color w:val="000000" w:themeColor="text1"/>
          <w:sz w:val="28"/>
          <w:szCs w:val="28"/>
          <w:lang w:eastAsia="uk-UA"/>
        </w:rPr>
      </w:pPr>
      <w:r w:rsidRPr="00E42D65">
        <w:rPr>
          <w:rFonts w:ascii="Times New Roman" w:eastAsia="Times New Roman" w:hAnsi="Times New Roman" w:cs="Times New Roman"/>
          <w:bCs/>
          <w:color w:val="000000" w:themeColor="text1"/>
          <w:sz w:val="28"/>
          <w:szCs w:val="28"/>
          <w:lang w:eastAsia="uk-UA"/>
        </w:rPr>
        <w:t>Проект даного регуляторного акту розміщувався на офіційному сайті Міністерства фінансів України у мережі Інтернет. За результатами розгляду  пропозицій та зауважень не надійшло.</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 xml:space="preserve">8. Кількісні та якісні значення показників результативності </w:t>
      </w:r>
    </w:p>
    <w:p w:rsidR="00F35F75" w:rsidRPr="00F35F75" w:rsidRDefault="00F35F75" w:rsidP="00F35F75">
      <w:pPr>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F35F75">
        <w:rPr>
          <w:rFonts w:ascii="Times New Roman" w:eastAsia="Times New Roman" w:hAnsi="Times New Roman" w:cs="Times New Roman"/>
          <w:bCs/>
          <w:color w:val="000000" w:themeColor="text1"/>
          <w:sz w:val="28"/>
          <w:szCs w:val="28"/>
          <w:lang w:eastAsia="uk-UA"/>
        </w:rPr>
        <w:t>Реалізація наказу забезпечить :</w:t>
      </w:r>
    </w:p>
    <w:p w:rsidR="00F35F75" w:rsidRDefault="00F35F75" w:rsidP="00F35F75">
      <w:pPr>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F35F75">
        <w:rPr>
          <w:rFonts w:ascii="Times New Roman" w:eastAsia="Times New Roman" w:hAnsi="Times New Roman" w:cs="Times New Roman"/>
          <w:bCs/>
          <w:color w:val="000000" w:themeColor="text1"/>
          <w:sz w:val="28"/>
          <w:szCs w:val="28"/>
          <w:lang w:eastAsia="uk-UA"/>
        </w:rPr>
        <w:t>реалізаці</w:t>
      </w:r>
      <w:r w:rsidR="00086917">
        <w:rPr>
          <w:rFonts w:ascii="Times New Roman" w:eastAsia="Times New Roman" w:hAnsi="Times New Roman" w:cs="Times New Roman"/>
          <w:bCs/>
          <w:color w:val="000000" w:themeColor="text1"/>
          <w:sz w:val="28"/>
          <w:szCs w:val="28"/>
          <w:lang w:eastAsia="uk-UA"/>
        </w:rPr>
        <w:t>ю</w:t>
      </w:r>
      <w:r w:rsidRPr="00F35F75">
        <w:rPr>
          <w:rFonts w:ascii="Times New Roman" w:eastAsia="Times New Roman" w:hAnsi="Times New Roman" w:cs="Times New Roman"/>
          <w:bCs/>
          <w:color w:val="000000" w:themeColor="text1"/>
          <w:sz w:val="28"/>
          <w:szCs w:val="28"/>
          <w:lang w:eastAsia="uk-UA"/>
        </w:rPr>
        <w:t xml:space="preserve"> положень статей 43, 102 Податкового кодексу України, частини другої </w:t>
      </w:r>
      <w:proofErr w:type="spellStart"/>
      <w:r w:rsidRPr="00F35F75">
        <w:rPr>
          <w:rFonts w:ascii="Times New Roman" w:eastAsia="Times New Roman" w:hAnsi="Times New Roman" w:cs="Times New Roman"/>
          <w:bCs/>
          <w:color w:val="000000" w:themeColor="text1"/>
          <w:sz w:val="28"/>
          <w:szCs w:val="28"/>
          <w:lang w:eastAsia="uk-UA"/>
        </w:rPr>
        <w:t>статтi</w:t>
      </w:r>
      <w:proofErr w:type="spellEnd"/>
      <w:r w:rsidRPr="00F35F75">
        <w:rPr>
          <w:rFonts w:ascii="Times New Roman" w:eastAsia="Times New Roman" w:hAnsi="Times New Roman" w:cs="Times New Roman"/>
          <w:bCs/>
          <w:color w:val="000000" w:themeColor="text1"/>
          <w:sz w:val="28"/>
          <w:szCs w:val="28"/>
          <w:lang w:eastAsia="uk-UA"/>
        </w:rPr>
        <w:t xml:space="preserve"> 45 та частини другої </w:t>
      </w:r>
      <w:proofErr w:type="spellStart"/>
      <w:r w:rsidRPr="00F35F75">
        <w:rPr>
          <w:rFonts w:ascii="Times New Roman" w:eastAsia="Times New Roman" w:hAnsi="Times New Roman" w:cs="Times New Roman"/>
          <w:bCs/>
          <w:color w:val="000000" w:themeColor="text1"/>
          <w:sz w:val="28"/>
          <w:szCs w:val="28"/>
          <w:lang w:eastAsia="uk-UA"/>
        </w:rPr>
        <w:t>статт</w:t>
      </w:r>
      <w:r>
        <w:rPr>
          <w:rFonts w:ascii="Times New Roman" w:eastAsia="Times New Roman" w:hAnsi="Times New Roman" w:cs="Times New Roman"/>
          <w:bCs/>
          <w:color w:val="000000" w:themeColor="text1"/>
          <w:sz w:val="28"/>
          <w:szCs w:val="28"/>
          <w:lang w:eastAsia="uk-UA"/>
        </w:rPr>
        <w:t>i</w:t>
      </w:r>
      <w:proofErr w:type="spellEnd"/>
      <w:r>
        <w:rPr>
          <w:rFonts w:ascii="Times New Roman" w:eastAsia="Times New Roman" w:hAnsi="Times New Roman" w:cs="Times New Roman"/>
          <w:bCs/>
          <w:color w:val="000000" w:themeColor="text1"/>
          <w:sz w:val="28"/>
          <w:szCs w:val="28"/>
          <w:lang w:eastAsia="uk-UA"/>
        </w:rPr>
        <w:t xml:space="preserve"> 78 Бюджетного кодексу України;</w:t>
      </w:r>
    </w:p>
    <w:p w:rsidR="005A17B3" w:rsidRPr="00086917" w:rsidRDefault="00A40954" w:rsidP="00F35F75">
      <w:pPr>
        <w:spacing w:after="0" w:line="240" w:lineRule="auto"/>
        <w:ind w:firstLine="567"/>
        <w:jc w:val="both"/>
        <w:rPr>
          <w:rFonts w:ascii="Times New Roman" w:eastAsia="Times New Roman" w:hAnsi="Times New Roman" w:cs="Times New Roman"/>
          <w:bCs/>
          <w:color w:val="000000" w:themeColor="text1"/>
          <w:sz w:val="28"/>
          <w:szCs w:val="28"/>
          <w:lang w:eastAsia="uk-UA"/>
        </w:rPr>
      </w:pPr>
      <w:r>
        <w:rPr>
          <w:rFonts w:ascii="Times New Roman" w:eastAsia="Times New Roman" w:hAnsi="Times New Roman" w:cs="Times New Roman"/>
          <w:bCs/>
          <w:color w:val="000000" w:themeColor="text1"/>
          <w:sz w:val="28"/>
          <w:szCs w:val="28"/>
          <w:lang w:eastAsia="uk-UA"/>
        </w:rPr>
        <w:t>запобігання втрат</w:t>
      </w:r>
      <w:r w:rsidR="005A17B3" w:rsidRPr="005A17B3">
        <w:rPr>
          <w:rFonts w:ascii="Times New Roman" w:eastAsia="Times New Roman" w:hAnsi="Times New Roman" w:cs="Times New Roman"/>
          <w:bCs/>
          <w:color w:val="000000" w:themeColor="text1"/>
          <w:sz w:val="28"/>
          <w:szCs w:val="28"/>
          <w:lang w:eastAsia="uk-UA"/>
        </w:rPr>
        <w:t xml:space="preserve"> бюджету, пов’язаним із сплатою на користь платника </w:t>
      </w:r>
      <w:r w:rsidR="004E67E8">
        <w:rPr>
          <w:rFonts w:ascii="Times New Roman" w:eastAsia="Times New Roman" w:hAnsi="Times New Roman" w:cs="Times New Roman"/>
          <w:bCs/>
          <w:color w:val="000000" w:themeColor="text1"/>
          <w:sz w:val="28"/>
          <w:szCs w:val="28"/>
          <w:lang w:eastAsia="uk-UA"/>
        </w:rPr>
        <w:t xml:space="preserve">податків </w:t>
      </w:r>
      <w:r w:rsidR="005A17B3" w:rsidRPr="00086917">
        <w:rPr>
          <w:rFonts w:ascii="Times New Roman" w:eastAsia="Times New Roman" w:hAnsi="Times New Roman" w:cs="Times New Roman"/>
          <w:bCs/>
          <w:color w:val="000000" w:themeColor="text1"/>
          <w:sz w:val="28"/>
          <w:szCs w:val="28"/>
          <w:lang w:eastAsia="uk-UA"/>
        </w:rPr>
        <w:t>штрафів за неповне або несвоєчасне повернення таких сум;</w:t>
      </w:r>
    </w:p>
    <w:p w:rsidR="00BA21D9" w:rsidRPr="00086917" w:rsidRDefault="00086917" w:rsidP="00086917">
      <w:pPr>
        <w:spacing w:after="0" w:line="240" w:lineRule="auto"/>
        <w:ind w:firstLine="567"/>
        <w:jc w:val="both"/>
        <w:rPr>
          <w:rFonts w:ascii="Times New Roman" w:eastAsia="Times New Roman" w:hAnsi="Times New Roman" w:cs="Times New Roman"/>
          <w:bCs/>
          <w:color w:val="000000" w:themeColor="text1"/>
          <w:sz w:val="28"/>
          <w:szCs w:val="28"/>
          <w:lang w:eastAsia="uk-UA"/>
        </w:rPr>
      </w:pPr>
      <w:r w:rsidRPr="00086917">
        <w:rPr>
          <w:rFonts w:ascii="Times New Roman" w:eastAsia="Times New Roman" w:hAnsi="Times New Roman" w:cs="Times New Roman"/>
          <w:bCs/>
          <w:color w:val="000000" w:themeColor="text1"/>
          <w:sz w:val="28"/>
          <w:szCs w:val="28"/>
          <w:lang w:eastAsia="uk-UA"/>
        </w:rPr>
        <w:t>повернення без затримки та в повному обсязі платникам податків (громадянам та суб’єктам підприємницької діяльності) з бюджету переплати, крім випадків наявності у таких платників податкового боргу.</w:t>
      </w:r>
    </w:p>
    <w:p w:rsidR="00B13779" w:rsidRPr="00E42D65" w:rsidRDefault="00B13779" w:rsidP="00B13779">
      <w:pPr>
        <w:spacing w:before="100" w:beforeAutospacing="1" w:after="100" w:afterAutospacing="1" w:line="240" w:lineRule="auto"/>
        <w:ind w:firstLine="567"/>
        <w:jc w:val="both"/>
        <w:rPr>
          <w:rFonts w:ascii="Times New Roman" w:eastAsia="Times New Roman" w:hAnsi="Times New Roman" w:cs="Times New Roman"/>
          <w:b/>
          <w:bCs/>
          <w:color w:val="000000" w:themeColor="text1"/>
          <w:sz w:val="28"/>
          <w:szCs w:val="28"/>
          <w:lang w:eastAsia="uk-UA"/>
        </w:rPr>
      </w:pPr>
      <w:r w:rsidRPr="00E42D65">
        <w:rPr>
          <w:rFonts w:ascii="Times New Roman" w:eastAsia="Times New Roman" w:hAnsi="Times New Roman" w:cs="Times New Roman"/>
          <w:b/>
          <w:bCs/>
          <w:color w:val="000000" w:themeColor="text1"/>
          <w:sz w:val="28"/>
          <w:szCs w:val="28"/>
          <w:lang w:eastAsia="uk-UA"/>
        </w:rPr>
        <w:t>9. Оцінка результатів реалізації регуляторного акта та ступеня досягнення визначених цілей</w:t>
      </w:r>
    </w:p>
    <w:p w:rsidR="00E42D65" w:rsidRPr="00E42D65" w:rsidRDefault="00E42D65" w:rsidP="00FD1515">
      <w:pPr>
        <w:pStyle w:val="a7"/>
        <w:spacing w:before="0" w:beforeAutospacing="0" w:after="0" w:afterAutospacing="0"/>
        <w:ind w:firstLine="720"/>
        <w:jc w:val="both"/>
        <w:rPr>
          <w:color w:val="000000" w:themeColor="text1"/>
          <w:sz w:val="28"/>
          <w:szCs w:val="28"/>
          <w:lang w:val="uk-UA"/>
        </w:rPr>
      </w:pPr>
      <w:r w:rsidRPr="00E42D65">
        <w:rPr>
          <w:color w:val="000000" w:themeColor="text1"/>
          <w:sz w:val="28"/>
          <w:szCs w:val="28"/>
          <w:lang w:val="uk-UA"/>
        </w:rPr>
        <w:t>Повторне відстеження регуляторного акта буде проводитись через два роки після набрання ним чинності.</w:t>
      </w:r>
    </w:p>
    <w:p w:rsidR="00E42D65" w:rsidRPr="00E42D65" w:rsidRDefault="00E42D65" w:rsidP="00FD1515">
      <w:pPr>
        <w:pStyle w:val="a7"/>
        <w:spacing w:before="0" w:beforeAutospacing="0" w:after="0" w:afterAutospacing="0"/>
        <w:ind w:firstLine="720"/>
        <w:jc w:val="both"/>
        <w:rPr>
          <w:color w:val="000000" w:themeColor="text1"/>
          <w:sz w:val="28"/>
          <w:szCs w:val="28"/>
          <w:lang w:val="uk-UA"/>
        </w:rPr>
      </w:pPr>
      <w:r w:rsidRPr="00E42D65">
        <w:rPr>
          <w:color w:val="000000" w:themeColor="text1"/>
          <w:sz w:val="28"/>
          <w:szCs w:val="28"/>
          <w:lang w:val="uk-UA"/>
        </w:rPr>
        <w:t>Періодичне відстеження здійснюватиметься один раз на три роки з дня виконання заходів із повторного відстеження.</w:t>
      </w:r>
    </w:p>
    <w:p w:rsidR="00E42D65" w:rsidRPr="00E42D65" w:rsidRDefault="00E42D65" w:rsidP="00FD1515">
      <w:pPr>
        <w:pStyle w:val="a7"/>
        <w:spacing w:before="0" w:beforeAutospacing="0" w:after="0" w:afterAutospacing="0"/>
        <w:ind w:firstLine="720"/>
        <w:jc w:val="both"/>
        <w:rPr>
          <w:color w:val="000000" w:themeColor="text1"/>
          <w:sz w:val="28"/>
          <w:szCs w:val="28"/>
          <w:lang w:val="uk-UA"/>
        </w:rPr>
      </w:pPr>
      <w:r w:rsidRPr="00E42D65">
        <w:rPr>
          <w:color w:val="000000" w:themeColor="text1"/>
          <w:sz w:val="28"/>
          <w:szCs w:val="28"/>
          <w:lang w:val="uk-UA"/>
        </w:rPr>
        <w:t>Враховуючи те, що Наказом визначені процедура та терміни підготовки висновків територіальними органами Державної фіскальної служби України про необхідність повернення переплати, погодження таких висновків в частині місцевих податків і зборів з місцевими фінансовими органами (районний рівень), передачі до територіальних органів Державної казначейської служби України для виконання зазначених висновків, то показником результативності регуляторного акта є кількість поданих скарг до Міністерства фінансів України, Державної фіскальної служби України та її територіальних органів щодо своєчасності повернення з бюджету переплати.</w:t>
      </w:r>
    </w:p>
    <w:p w:rsidR="00FD1515" w:rsidRPr="00E42D65" w:rsidRDefault="00FD1515" w:rsidP="00FD1515">
      <w:pPr>
        <w:pStyle w:val="a7"/>
        <w:spacing w:before="0" w:beforeAutospacing="0" w:after="0" w:afterAutospacing="0"/>
        <w:ind w:firstLine="720"/>
        <w:jc w:val="both"/>
        <w:rPr>
          <w:color w:val="000000" w:themeColor="text1"/>
          <w:sz w:val="28"/>
          <w:szCs w:val="28"/>
          <w:lang w:val="uk-UA"/>
        </w:rPr>
      </w:pPr>
      <w:r w:rsidRPr="00E42D65">
        <w:rPr>
          <w:color w:val="000000" w:themeColor="text1"/>
          <w:sz w:val="28"/>
          <w:szCs w:val="28"/>
          <w:lang w:val="uk-UA"/>
        </w:rPr>
        <w:t>У разі виявлення невре</w:t>
      </w:r>
      <w:r w:rsidR="009D662D">
        <w:rPr>
          <w:color w:val="000000" w:themeColor="text1"/>
          <w:sz w:val="28"/>
          <w:szCs w:val="28"/>
          <w:lang w:val="uk-UA"/>
        </w:rPr>
        <w:t>гульованих та проблемних питань</w:t>
      </w:r>
      <w:r w:rsidRPr="00E42D65">
        <w:rPr>
          <w:color w:val="000000" w:themeColor="text1"/>
          <w:sz w:val="28"/>
          <w:szCs w:val="28"/>
          <w:lang w:val="uk-UA"/>
        </w:rPr>
        <w:t xml:space="preserve"> буде розглядатись можливість їх виправлення шляхом внесення відповідних змін.</w:t>
      </w:r>
    </w:p>
    <w:p w:rsidR="00FD247C" w:rsidRPr="00E42D65" w:rsidRDefault="00FD247C">
      <w:pPr>
        <w:rPr>
          <w:rFonts w:ascii="Times New Roman" w:hAnsi="Times New Roman" w:cs="Times New Roman"/>
          <w:color w:val="000000" w:themeColor="text1"/>
          <w:sz w:val="28"/>
          <w:szCs w:val="28"/>
        </w:rPr>
      </w:pPr>
    </w:p>
    <w:p w:rsidR="00EC24B5" w:rsidRDefault="00EC24B5">
      <w:pPr>
        <w:rPr>
          <w:rFonts w:ascii="Times New Roman" w:hAnsi="Times New Roman" w:cs="Times New Roman"/>
          <w:color w:val="000000" w:themeColor="text1"/>
          <w:sz w:val="28"/>
          <w:szCs w:val="28"/>
        </w:rPr>
      </w:pPr>
    </w:p>
    <w:p w:rsidR="00E7471F" w:rsidRPr="00E42D65" w:rsidRDefault="00FA0626">
      <w:pPr>
        <w:rPr>
          <w:rFonts w:ascii="Times New Roman" w:hAnsi="Times New Roman" w:cs="Times New Roman"/>
          <w:b/>
          <w:color w:val="000000" w:themeColor="text1"/>
          <w:sz w:val="28"/>
          <w:szCs w:val="28"/>
        </w:rPr>
      </w:pPr>
      <w:r w:rsidRPr="00E42D65">
        <w:rPr>
          <w:rFonts w:ascii="Times New Roman" w:hAnsi="Times New Roman" w:cs="Times New Roman"/>
          <w:b/>
          <w:color w:val="000000" w:themeColor="text1"/>
          <w:sz w:val="28"/>
          <w:szCs w:val="28"/>
        </w:rPr>
        <w:t>Заступник Міністра фінансів                                                           О. МАКЕЄВА</w:t>
      </w:r>
    </w:p>
    <w:sectPr w:rsidR="00E7471F" w:rsidRPr="00E42D65" w:rsidSect="00202EC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E61"/>
    <w:multiLevelType w:val="hybridMultilevel"/>
    <w:tmpl w:val="E624B46A"/>
    <w:lvl w:ilvl="0" w:tplc="C46267BA">
      <w:start w:val="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79"/>
    <w:rsid w:val="00075863"/>
    <w:rsid w:val="00086917"/>
    <w:rsid w:val="000A68E8"/>
    <w:rsid w:val="00165273"/>
    <w:rsid w:val="001846A6"/>
    <w:rsid w:val="00202EC4"/>
    <w:rsid w:val="0029438B"/>
    <w:rsid w:val="002C4E64"/>
    <w:rsid w:val="003309F3"/>
    <w:rsid w:val="0035087B"/>
    <w:rsid w:val="00372708"/>
    <w:rsid w:val="003E5392"/>
    <w:rsid w:val="00406856"/>
    <w:rsid w:val="004A182E"/>
    <w:rsid w:val="004A2473"/>
    <w:rsid w:val="004D66FE"/>
    <w:rsid w:val="004E67E8"/>
    <w:rsid w:val="00522071"/>
    <w:rsid w:val="005A17B3"/>
    <w:rsid w:val="006125B3"/>
    <w:rsid w:val="00663C22"/>
    <w:rsid w:val="00772C17"/>
    <w:rsid w:val="007A6000"/>
    <w:rsid w:val="007B556F"/>
    <w:rsid w:val="007F74BE"/>
    <w:rsid w:val="008C06D7"/>
    <w:rsid w:val="008F75EC"/>
    <w:rsid w:val="00910915"/>
    <w:rsid w:val="009C059B"/>
    <w:rsid w:val="009C0638"/>
    <w:rsid w:val="009D2DB2"/>
    <w:rsid w:val="009D662D"/>
    <w:rsid w:val="00A100E7"/>
    <w:rsid w:val="00A34D3F"/>
    <w:rsid w:val="00A40954"/>
    <w:rsid w:val="00B060AB"/>
    <w:rsid w:val="00B07CC8"/>
    <w:rsid w:val="00B13779"/>
    <w:rsid w:val="00B161D5"/>
    <w:rsid w:val="00BA21D9"/>
    <w:rsid w:val="00C13730"/>
    <w:rsid w:val="00C6410C"/>
    <w:rsid w:val="00C66F2A"/>
    <w:rsid w:val="00DC7D6E"/>
    <w:rsid w:val="00E30E82"/>
    <w:rsid w:val="00E42D65"/>
    <w:rsid w:val="00E7471F"/>
    <w:rsid w:val="00EA0094"/>
    <w:rsid w:val="00EC24B5"/>
    <w:rsid w:val="00F35F75"/>
    <w:rsid w:val="00F66EC4"/>
    <w:rsid w:val="00FA0626"/>
    <w:rsid w:val="00FB122C"/>
    <w:rsid w:val="00FD1515"/>
    <w:rsid w:val="00FD24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4">
    <w:name w:val="Основний текст з відступом Знак"/>
    <w:basedOn w:val="a0"/>
    <w:link w:val="a3"/>
    <w:uiPriority w:val="99"/>
    <w:semiHidden/>
    <w:rsid w:val="00B13779"/>
    <w:rPr>
      <w:rFonts w:ascii="Times New Roman" w:eastAsia="Times New Roman" w:hAnsi="Times New Roman" w:cs="Times New Roman"/>
      <w:color w:val="000000"/>
      <w:sz w:val="24"/>
      <w:szCs w:val="24"/>
      <w:lang w:eastAsia="uk-UA"/>
    </w:rPr>
  </w:style>
  <w:style w:type="paragraph" w:styleId="2">
    <w:name w:val="Body Text Indent 2"/>
    <w:basedOn w:val="a"/>
    <w:link w:val="20"/>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20">
    <w:name w:val="Основний текст з відступом 2 Знак"/>
    <w:basedOn w:val="a0"/>
    <w:link w:val="2"/>
    <w:uiPriority w:val="99"/>
    <w:semiHidden/>
    <w:rsid w:val="00B13779"/>
    <w:rPr>
      <w:rFonts w:ascii="Times New Roman" w:eastAsia="Times New Roman" w:hAnsi="Times New Roman" w:cs="Times New Roman"/>
      <w:color w:val="000000"/>
      <w:sz w:val="24"/>
      <w:szCs w:val="24"/>
      <w:lang w:eastAsia="uk-UA"/>
    </w:rPr>
  </w:style>
  <w:style w:type="paragraph" w:styleId="a5">
    <w:name w:val="Body Text"/>
    <w:basedOn w:val="a"/>
    <w:link w:val="a6"/>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6">
    <w:name w:val="Основний текст Знак"/>
    <w:basedOn w:val="a0"/>
    <w:link w:val="a5"/>
    <w:uiPriority w:val="99"/>
    <w:semiHidden/>
    <w:rsid w:val="00B13779"/>
    <w:rPr>
      <w:rFonts w:ascii="Times New Roman" w:eastAsia="Times New Roman" w:hAnsi="Times New Roman" w:cs="Times New Roman"/>
      <w:color w:val="000000"/>
      <w:sz w:val="24"/>
      <w:szCs w:val="24"/>
      <w:lang w:eastAsia="uk-UA"/>
    </w:rPr>
  </w:style>
  <w:style w:type="paragraph" w:customStyle="1" w:styleId="StyleZakonu">
    <w:name w:val="StyleZakonu"/>
    <w:basedOn w:val="a"/>
    <w:rsid w:val="00EA0094"/>
    <w:pPr>
      <w:spacing w:after="60" w:line="220" w:lineRule="exact"/>
      <w:ind w:firstLine="284"/>
      <w:jc w:val="both"/>
    </w:pPr>
    <w:rPr>
      <w:rFonts w:ascii="Arial" w:eastAsia="Times New Roman" w:hAnsi="Arial" w:cs="Arial"/>
      <w:sz w:val="20"/>
      <w:szCs w:val="20"/>
      <w:lang w:eastAsia="ru-RU"/>
    </w:rPr>
  </w:style>
  <w:style w:type="paragraph" w:styleId="a7">
    <w:name w:val="Normal (Web)"/>
    <w:basedOn w:val="a"/>
    <w:rsid w:val="00EA009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8">
    <w:name w:val="List Paragraph"/>
    <w:basedOn w:val="a"/>
    <w:uiPriority w:val="34"/>
    <w:qFormat/>
    <w:rsid w:val="002C4E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4">
    <w:name w:val="Основний текст з відступом Знак"/>
    <w:basedOn w:val="a0"/>
    <w:link w:val="a3"/>
    <w:uiPriority w:val="99"/>
    <w:semiHidden/>
    <w:rsid w:val="00B13779"/>
    <w:rPr>
      <w:rFonts w:ascii="Times New Roman" w:eastAsia="Times New Roman" w:hAnsi="Times New Roman" w:cs="Times New Roman"/>
      <w:color w:val="000000"/>
      <w:sz w:val="24"/>
      <w:szCs w:val="24"/>
      <w:lang w:eastAsia="uk-UA"/>
    </w:rPr>
  </w:style>
  <w:style w:type="paragraph" w:styleId="2">
    <w:name w:val="Body Text Indent 2"/>
    <w:basedOn w:val="a"/>
    <w:link w:val="20"/>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20">
    <w:name w:val="Основний текст з відступом 2 Знак"/>
    <w:basedOn w:val="a0"/>
    <w:link w:val="2"/>
    <w:uiPriority w:val="99"/>
    <w:semiHidden/>
    <w:rsid w:val="00B13779"/>
    <w:rPr>
      <w:rFonts w:ascii="Times New Roman" w:eastAsia="Times New Roman" w:hAnsi="Times New Roman" w:cs="Times New Roman"/>
      <w:color w:val="000000"/>
      <w:sz w:val="24"/>
      <w:szCs w:val="24"/>
      <w:lang w:eastAsia="uk-UA"/>
    </w:rPr>
  </w:style>
  <w:style w:type="paragraph" w:styleId="a5">
    <w:name w:val="Body Text"/>
    <w:basedOn w:val="a"/>
    <w:link w:val="a6"/>
    <w:uiPriority w:val="99"/>
    <w:semiHidden/>
    <w:unhideWhenUsed/>
    <w:rsid w:val="00B13779"/>
    <w:pPr>
      <w:spacing w:before="100" w:beforeAutospacing="1" w:after="100" w:afterAutospacing="1" w:line="240" w:lineRule="auto"/>
    </w:pPr>
    <w:rPr>
      <w:rFonts w:ascii="Times New Roman" w:eastAsia="Times New Roman" w:hAnsi="Times New Roman" w:cs="Times New Roman"/>
      <w:color w:val="000000"/>
      <w:sz w:val="24"/>
      <w:szCs w:val="24"/>
      <w:lang w:eastAsia="uk-UA"/>
    </w:rPr>
  </w:style>
  <w:style w:type="character" w:customStyle="1" w:styleId="a6">
    <w:name w:val="Основний текст Знак"/>
    <w:basedOn w:val="a0"/>
    <w:link w:val="a5"/>
    <w:uiPriority w:val="99"/>
    <w:semiHidden/>
    <w:rsid w:val="00B13779"/>
    <w:rPr>
      <w:rFonts w:ascii="Times New Roman" w:eastAsia="Times New Roman" w:hAnsi="Times New Roman" w:cs="Times New Roman"/>
      <w:color w:val="000000"/>
      <w:sz w:val="24"/>
      <w:szCs w:val="24"/>
      <w:lang w:eastAsia="uk-UA"/>
    </w:rPr>
  </w:style>
  <w:style w:type="paragraph" w:customStyle="1" w:styleId="StyleZakonu">
    <w:name w:val="StyleZakonu"/>
    <w:basedOn w:val="a"/>
    <w:rsid w:val="00EA0094"/>
    <w:pPr>
      <w:spacing w:after="60" w:line="220" w:lineRule="exact"/>
      <w:ind w:firstLine="284"/>
      <w:jc w:val="both"/>
    </w:pPr>
    <w:rPr>
      <w:rFonts w:ascii="Arial" w:eastAsia="Times New Roman" w:hAnsi="Arial" w:cs="Arial"/>
      <w:sz w:val="20"/>
      <w:szCs w:val="20"/>
      <w:lang w:eastAsia="ru-RU"/>
    </w:rPr>
  </w:style>
  <w:style w:type="paragraph" w:styleId="a7">
    <w:name w:val="Normal (Web)"/>
    <w:basedOn w:val="a"/>
    <w:rsid w:val="00EA0094"/>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paragraph" w:styleId="a8">
    <w:name w:val="List Paragraph"/>
    <w:basedOn w:val="a"/>
    <w:uiPriority w:val="34"/>
    <w:qFormat/>
    <w:rsid w:val="002C4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4405">
      <w:bodyDiv w:val="1"/>
      <w:marLeft w:val="0"/>
      <w:marRight w:val="0"/>
      <w:marTop w:val="0"/>
      <w:marBottom w:val="0"/>
      <w:divBdr>
        <w:top w:val="none" w:sz="0" w:space="0" w:color="auto"/>
        <w:left w:val="none" w:sz="0" w:space="0" w:color="auto"/>
        <w:bottom w:val="none" w:sz="0" w:space="0" w:color="auto"/>
        <w:right w:val="none" w:sz="0" w:space="0" w:color="auto"/>
      </w:divBdr>
    </w:div>
    <w:div w:id="313027317">
      <w:bodyDiv w:val="1"/>
      <w:marLeft w:val="0"/>
      <w:marRight w:val="0"/>
      <w:marTop w:val="0"/>
      <w:marBottom w:val="0"/>
      <w:divBdr>
        <w:top w:val="none" w:sz="0" w:space="0" w:color="auto"/>
        <w:left w:val="none" w:sz="0" w:space="0" w:color="auto"/>
        <w:bottom w:val="none" w:sz="0" w:space="0" w:color="auto"/>
        <w:right w:val="none" w:sz="0" w:space="0" w:color="auto"/>
      </w:divBdr>
      <w:divsChild>
        <w:div w:id="572786933">
          <w:marLeft w:val="0"/>
          <w:marRight w:val="0"/>
          <w:marTop w:val="0"/>
          <w:marBottom w:val="0"/>
          <w:divBdr>
            <w:top w:val="none" w:sz="0" w:space="0" w:color="auto"/>
            <w:left w:val="none" w:sz="0" w:space="0" w:color="auto"/>
            <w:bottom w:val="none" w:sz="0" w:space="0" w:color="auto"/>
            <w:right w:val="none" w:sz="0" w:space="0" w:color="auto"/>
          </w:divBdr>
        </w:div>
      </w:divsChild>
    </w:div>
    <w:div w:id="503014258">
      <w:bodyDiv w:val="1"/>
      <w:marLeft w:val="0"/>
      <w:marRight w:val="0"/>
      <w:marTop w:val="0"/>
      <w:marBottom w:val="0"/>
      <w:divBdr>
        <w:top w:val="none" w:sz="0" w:space="0" w:color="auto"/>
        <w:left w:val="none" w:sz="0" w:space="0" w:color="auto"/>
        <w:bottom w:val="none" w:sz="0" w:space="0" w:color="auto"/>
        <w:right w:val="none" w:sz="0" w:space="0" w:color="auto"/>
      </w:divBdr>
    </w:div>
    <w:div w:id="848327375">
      <w:bodyDiv w:val="1"/>
      <w:marLeft w:val="0"/>
      <w:marRight w:val="0"/>
      <w:marTop w:val="0"/>
      <w:marBottom w:val="0"/>
      <w:divBdr>
        <w:top w:val="none" w:sz="0" w:space="0" w:color="auto"/>
        <w:left w:val="none" w:sz="0" w:space="0" w:color="auto"/>
        <w:bottom w:val="none" w:sz="0" w:space="0" w:color="auto"/>
        <w:right w:val="none" w:sz="0" w:space="0" w:color="auto"/>
      </w:divBdr>
    </w:div>
    <w:div w:id="113005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EDCB8-555E-4A2F-AB5A-33FCE355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2675</Words>
  <Characters>1526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29</cp:revision>
  <cp:lastPrinted>2016-01-27T13:26:00Z</cp:lastPrinted>
  <dcterms:created xsi:type="dcterms:W3CDTF">2016-01-26T12:31:00Z</dcterms:created>
  <dcterms:modified xsi:type="dcterms:W3CDTF">2016-01-27T13:50:00Z</dcterms:modified>
</cp:coreProperties>
</file>