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674" w:rsidRPr="00AE760A" w:rsidRDefault="00B77674" w:rsidP="00B77674">
      <w:pPr>
        <w:jc w:val="center"/>
        <w:rPr>
          <w:b/>
          <w:sz w:val="28"/>
          <w:szCs w:val="28"/>
          <w:lang w:val="uk-UA"/>
        </w:rPr>
      </w:pPr>
      <w:r w:rsidRPr="00AE760A">
        <w:rPr>
          <w:b/>
          <w:sz w:val="28"/>
          <w:szCs w:val="28"/>
          <w:lang w:val="uk-UA"/>
        </w:rPr>
        <w:t>Звіт</w:t>
      </w:r>
    </w:p>
    <w:p w:rsidR="00B77674" w:rsidRPr="00AE760A" w:rsidRDefault="00B77674" w:rsidP="00B77674">
      <w:pPr>
        <w:jc w:val="center"/>
        <w:rPr>
          <w:b/>
          <w:sz w:val="28"/>
          <w:szCs w:val="28"/>
          <w:lang w:val="uk-UA"/>
        </w:rPr>
      </w:pPr>
      <w:r w:rsidRPr="00AE760A">
        <w:rPr>
          <w:b/>
          <w:sz w:val="28"/>
          <w:szCs w:val="28"/>
          <w:lang w:val="uk-UA"/>
        </w:rPr>
        <w:t xml:space="preserve">про </w:t>
      </w:r>
      <w:r w:rsidRPr="00AE760A">
        <w:rPr>
          <w:b/>
          <w:sz w:val="28"/>
          <w:szCs w:val="28"/>
          <w:lang w:val="uk-UA"/>
        </w:rPr>
        <w:t>періодичне</w:t>
      </w:r>
      <w:r w:rsidRPr="00AE760A">
        <w:rPr>
          <w:b/>
          <w:sz w:val="28"/>
          <w:szCs w:val="28"/>
          <w:lang w:val="uk-UA"/>
        </w:rPr>
        <w:t xml:space="preserve"> відстеження результативності</w:t>
      </w:r>
    </w:p>
    <w:p w:rsidR="00B77674" w:rsidRPr="00AE760A" w:rsidRDefault="00B77674" w:rsidP="00B77674">
      <w:pPr>
        <w:jc w:val="both"/>
        <w:rPr>
          <w:b/>
          <w:sz w:val="28"/>
          <w:szCs w:val="28"/>
          <w:lang w:val="uk-UA"/>
        </w:rPr>
      </w:pPr>
    </w:p>
    <w:p w:rsidR="00B77674" w:rsidRPr="00AE760A" w:rsidRDefault="00B77674" w:rsidP="00B77674">
      <w:pPr>
        <w:ind w:firstLine="708"/>
        <w:jc w:val="both"/>
        <w:rPr>
          <w:i/>
          <w:sz w:val="28"/>
          <w:szCs w:val="28"/>
          <w:lang w:val="uk-UA"/>
        </w:rPr>
      </w:pPr>
      <w:r w:rsidRPr="00AE760A">
        <w:rPr>
          <w:i/>
          <w:sz w:val="28"/>
          <w:szCs w:val="28"/>
          <w:lang w:val="uk-UA"/>
        </w:rPr>
        <w:t>Вид та назва регуляторного акта, відстеження результативності якого здійснюється:</w:t>
      </w:r>
    </w:p>
    <w:p w:rsidR="00B77674" w:rsidRPr="00AE760A" w:rsidRDefault="00B77674" w:rsidP="00B77674">
      <w:pPr>
        <w:ind w:firstLine="708"/>
        <w:jc w:val="both"/>
        <w:rPr>
          <w:sz w:val="28"/>
          <w:szCs w:val="28"/>
          <w:lang w:val="uk-UA"/>
        </w:rPr>
      </w:pPr>
      <w:r w:rsidRPr="00AE760A">
        <w:rPr>
          <w:sz w:val="28"/>
          <w:szCs w:val="28"/>
          <w:lang w:val="uk-UA"/>
        </w:rPr>
        <w:t>Постанова</w:t>
      </w:r>
      <w:r w:rsidRPr="00AE760A">
        <w:rPr>
          <w:sz w:val="28"/>
          <w:szCs w:val="28"/>
          <w:lang w:val="uk-UA"/>
        </w:rPr>
        <w:t xml:space="preserve"> Кабінету Міністрів України </w:t>
      </w:r>
      <w:r w:rsidRPr="00AE760A">
        <w:rPr>
          <w:sz w:val="28"/>
          <w:szCs w:val="28"/>
          <w:lang w:val="uk-UA"/>
        </w:rPr>
        <w:t xml:space="preserve">від </w:t>
      </w:r>
      <w:r w:rsidRPr="00AE760A">
        <w:rPr>
          <w:sz w:val="28"/>
          <w:szCs w:val="28"/>
          <w:lang w:val="uk-UA"/>
        </w:rPr>
        <w:t>29.09.2010 № 879 «Про внесення змін до пункту 2 Порядку подання фінансової звітності».</w:t>
      </w:r>
    </w:p>
    <w:p w:rsidR="00B77674" w:rsidRPr="00AE760A" w:rsidRDefault="00B77674" w:rsidP="00B77674">
      <w:pPr>
        <w:ind w:firstLine="708"/>
        <w:jc w:val="both"/>
        <w:rPr>
          <w:sz w:val="28"/>
          <w:szCs w:val="28"/>
          <w:lang w:val="uk-UA"/>
        </w:rPr>
      </w:pPr>
    </w:p>
    <w:p w:rsidR="00B77674" w:rsidRPr="00AE760A" w:rsidRDefault="00B77674" w:rsidP="00B77674">
      <w:pPr>
        <w:ind w:firstLine="708"/>
        <w:jc w:val="both"/>
        <w:rPr>
          <w:i/>
          <w:sz w:val="28"/>
          <w:szCs w:val="28"/>
          <w:lang w:val="uk-UA"/>
        </w:rPr>
      </w:pPr>
      <w:r w:rsidRPr="00AE760A">
        <w:rPr>
          <w:i/>
          <w:sz w:val="28"/>
          <w:szCs w:val="28"/>
          <w:lang w:val="uk-UA"/>
        </w:rPr>
        <w:t xml:space="preserve">Назва виконавця заходів з </w:t>
      </w:r>
      <w:r w:rsidRPr="00AE760A">
        <w:rPr>
          <w:i/>
          <w:sz w:val="28"/>
          <w:szCs w:val="28"/>
          <w:lang w:val="uk-UA"/>
        </w:rPr>
        <w:t>періодичного</w:t>
      </w:r>
      <w:r w:rsidRPr="00AE760A">
        <w:rPr>
          <w:i/>
          <w:sz w:val="28"/>
          <w:szCs w:val="28"/>
          <w:lang w:val="uk-UA"/>
        </w:rPr>
        <w:t xml:space="preserve"> відстеження результативності:</w:t>
      </w:r>
    </w:p>
    <w:p w:rsidR="00B77674" w:rsidRPr="00AE760A" w:rsidRDefault="00B77674" w:rsidP="00B77674">
      <w:pPr>
        <w:ind w:firstLine="708"/>
        <w:jc w:val="both"/>
        <w:rPr>
          <w:sz w:val="28"/>
          <w:szCs w:val="28"/>
          <w:lang w:val="uk-UA"/>
        </w:rPr>
      </w:pPr>
      <w:r w:rsidRPr="00AE760A">
        <w:rPr>
          <w:sz w:val="28"/>
          <w:szCs w:val="28"/>
          <w:lang w:val="uk-UA"/>
        </w:rPr>
        <w:t>Департамент податкової, митної політики та методології бухгалтерського обліку Міністерства фінансів України.</w:t>
      </w:r>
    </w:p>
    <w:p w:rsidR="00B77674" w:rsidRPr="00AE760A" w:rsidRDefault="00B77674" w:rsidP="00B77674">
      <w:pPr>
        <w:ind w:firstLine="708"/>
        <w:jc w:val="both"/>
        <w:rPr>
          <w:sz w:val="28"/>
          <w:szCs w:val="28"/>
          <w:lang w:val="uk-UA"/>
        </w:rPr>
      </w:pPr>
    </w:p>
    <w:p w:rsidR="00B77674" w:rsidRPr="00AE760A" w:rsidRDefault="00B77674" w:rsidP="00B77674">
      <w:pPr>
        <w:ind w:firstLine="708"/>
        <w:jc w:val="both"/>
        <w:rPr>
          <w:i/>
          <w:sz w:val="28"/>
          <w:szCs w:val="28"/>
          <w:lang w:val="uk-UA"/>
        </w:rPr>
      </w:pPr>
      <w:r w:rsidRPr="00AE760A">
        <w:rPr>
          <w:i/>
          <w:sz w:val="28"/>
          <w:szCs w:val="28"/>
          <w:lang w:val="uk-UA"/>
        </w:rPr>
        <w:t>Цілі прийняття акта:</w:t>
      </w:r>
    </w:p>
    <w:p w:rsidR="00B77674" w:rsidRPr="00AE760A" w:rsidRDefault="00B77674" w:rsidP="00B77674">
      <w:pPr>
        <w:ind w:firstLine="708"/>
        <w:jc w:val="both"/>
        <w:rPr>
          <w:sz w:val="28"/>
          <w:szCs w:val="28"/>
          <w:lang w:val="uk-UA"/>
        </w:rPr>
      </w:pPr>
      <w:r w:rsidRPr="00AE760A">
        <w:rPr>
          <w:sz w:val="28"/>
          <w:szCs w:val="28"/>
          <w:lang w:val="uk-UA"/>
        </w:rPr>
        <w:t xml:space="preserve">Метою та головним завданням прийняття зазначеного акту </w:t>
      </w:r>
      <w:r w:rsidRPr="00AE760A">
        <w:rPr>
          <w:sz w:val="28"/>
          <w:szCs w:val="28"/>
          <w:lang w:val="uk-UA"/>
        </w:rPr>
        <w:t xml:space="preserve">є </w:t>
      </w:r>
      <w:r w:rsidRPr="00AE760A">
        <w:rPr>
          <w:sz w:val="28"/>
          <w:szCs w:val="28"/>
          <w:lang w:val="uk-UA"/>
        </w:rPr>
        <w:t>приведення Порядку подання фінансової звітності, затвердженого постановою Кабінету Міністрів України від 28.02.2000 № 419 у відповідність із нормами чинного законодавства.</w:t>
      </w:r>
    </w:p>
    <w:p w:rsidR="00B77674" w:rsidRPr="00AE760A" w:rsidRDefault="00B77674" w:rsidP="00B77674">
      <w:pPr>
        <w:ind w:firstLine="708"/>
        <w:jc w:val="both"/>
        <w:rPr>
          <w:sz w:val="28"/>
          <w:szCs w:val="28"/>
          <w:lang w:val="uk-UA"/>
        </w:rPr>
      </w:pPr>
    </w:p>
    <w:p w:rsidR="00B77674" w:rsidRPr="00AE760A" w:rsidRDefault="00B77674" w:rsidP="00B77674">
      <w:pPr>
        <w:ind w:firstLine="708"/>
        <w:jc w:val="both"/>
        <w:rPr>
          <w:i/>
          <w:sz w:val="28"/>
          <w:szCs w:val="28"/>
          <w:lang w:val="uk-UA"/>
        </w:rPr>
      </w:pPr>
      <w:r w:rsidRPr="00AE760A">
        <w:rPr>
          <w:i/>
          <w:sz w:val="28"/>
          <w:szCs w:val="28"/>
          <w:lang w:val="uk-UA"/>
        </w:rPr>
        <w:t xml:space="preserve">Строк виконання заходів з відстеження: </w:t>
      </w:r>
    </w:p>
    <w:p w:rsidR="00B77674" w:rsidRPr="00AE760A" w:rsidRDefault="00B77674" w:rsidP="00B77674">
      <w:pPr>
        <w:pStyle w:val="Style6"/>
        <w:shd w:val="clear" w:color="auto" w:fill="auto"/>
        <w:spacing w:after="352" w:line="260" w:lineRule="exact"/>
        <w:ind w:left="60"/>
        <w:rPr>
          <w:rFonts w:ascii="Times New Roman" w:hAnsi="Times New Roman" w:cs="Times New Roman"/>
          <w:sz w:val="28"/>
          <w:szCs w:val="28"/>
        </w:rPr>
      </w:pPr>
      <w:r w:rsidRPr="00AE760A">
        <w:rPr>
          <w:rStyle w:val="CharStyle7"/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 w:rsidRPr="00AE760A">
        <w:rPr>
          <w:rStyle w:val="CharStyle7"/>
          <w:rFonts w:ascii="Times New Roman" w:hAnsi="Times New Roman" w:cs="Times New Roman"/>
          <w:sz w:val="28"/>
          <w:szCs w:val="28"/>
        </w:rPr>
        <w:t>1 по 30 листопада</w:t>
      </w:r>
      <w:r w:rsidRPr="00AE760A">
        <w:rPr>
          <w:rStyle w:val="CharStyle7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760A">
        <w:rPr>
          <w:rStyle w:val="CharStyle7"/>
          <w:rFonts w:ascii="Times New Roman" w:hAnsi="Times New Roman" w:cs="Times New Roman"/>
          <w:sz w:val="28"/>
          <w:szCs w:val="28"/>
        </w:rPr>
        <w:t>2015</w:t>
      </w:r>
      <w:r w:rsidRPr="00AE760A">
        <w:rPr>
          <w:rStyle w:val="CharStyle7"/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року.</w:t>
      </w:r>
    </w:p>
    <w:p w:rsidR="00B77674" w:rsidRPr="00AE760A" w:rsidRDefault="00B77674" w:rsidP="00B77674">
      <w:pPr>
        <w:ind w:firstLine="708"/>
        <w:jc w:val="both"/>
        <w:rPr>
          <w:i/>
          <w:sz w:val="28"/>
          <w:szCs w:val="28"/>
          <w:lang w:val="uk-UA"/>
        </w:rPr>
      </w:pPr>
      <w:r w:rsidRPr="00AE760A">
        <w:rPr>
          <w:i/>
          <w:sz w:val="28"/>
          <w:szCs w:val="28"/>
          <w:lang w:val="uk-UA"/>
        </w:rPr>
        <w:t>Тип відстеження:</w:t>
      </w:r>
    </w:p>
    <w:p w:rsidR="00B77674" w:rsidRPr="00AE760A" w:rsidRDefault="00B77674" w:rsidP="00B77674">
      <w:pPr>
        <w:ind w:firstLine="708"/>
        <w:jc w:val="both"/>
        <w:rPr>
          <w:sz w:val="28"/>
          <w:szCs w:val="28"/>
          <w:lang w:val="uk-UA"/>
        </w:rPr>
      </w:pPr>
      <w:r w:rsidRPr="00AE760A">
        <w:rPr>
          <w:sz w:val="28"/>
          <w:szCs w:val="28"/>
          <w:lang w:val="uk-UA"/>
        </w:rPr>
        <w:t>Періодичне</w:t>
      </w:r>
      <w:r w:rsidRPr="00AE760A">
        <w:rPr>
          <w:sz w:val="28"/>
          <w:szCs w:val="28"/>
          <w:lang w:val="uk-UA"/>
        </w:rPr>
        <w:t xml:space="preserve"> відстеження.</w:t>
      </w:r>
    </w:p>
    <w:p w:rsidR="00B77674" w:rsidRPr="00AE760A" w:rsidRDefault="00B77674" w:rsidP="00B77674">
      <w:pPr>
        <w:ind w:firstLine="708"/>
        <w:jc w:val="both"/>
        <w:rPr>
          <w:sz w:val="28"/>
          <w:szCs w:val="28"/>
          <w:lang w:val="uk-UA"/>
        </w:rPr>
      </w:pPr>
    </w:p>
    <w:p w:rsidR="00B77674" w:rsidRPr="00AE760A" w:rsidRDefault="00B77674" w:rsidP="00B77674">
      <w:pPr>
        <w:ind w:firstLine="708"/>
        <w:jc w:val="both"/>
        <w:rPr>
          <w:i/>
          <w:sz w:val="28"/>
          <w:szCs w:val="28"/>
          <w:lang w:val="uk-UA"/>
        </w:rPr>
      </w:pPr>
      <w:r w:rsidRPr="00AE760A">
        <w:rPr>
          <w:i/>
          <w:sz w:val="28"/>
          <w:szCs w:val="28"/>
          <w:lang w:val="uk-UA"/>
        </w:rPr>
        <w:t>Методи одержання результатів відстеження:</w:t>
      </w:r>
    </w:p>
    <w:p w:rsidR="00B77674" w:rsidRPr="00AE760A" w:rsidRDefault="00B77674" w:rsidP="00B77674">
      <w:pPr>
        <w:ind w:firstLine="708"/>
        <w:jc w:val="both"/>
        <w:rPr>
          <w:sz w:val="28"/>
          <w:szCs w:val="28"/>
          <w:lang w:val="uk-UA"/>
        </w:rPr>
      </w:pPr>
      <w:r w:rsidRPr="00AE760A">
        <w:rPr>
          <w:sz w:val="28"/>
          <w:szCs w:val="28"/>
          <w:lang w:val="uk-UA"/>
        </w:rPr>
        <w:t>Соціологічний (шляхом збору та аналізу пропозицій та зауважень суб’єктів господарювання).</w:t>
      </w:r>
    </w:p>
    <w:p w:rsidR="00B77674" w:rsidRPr="00AE760A" w:rsidRDefault="00B77674" w:rsidP="00B77674">
      <w:pPr>
        <w:ind w:firstLine="708"/>
        <w:jc w:val="both"/>
        <w:rPr>
          <w:sz w:val="28"/>
          <w:szCs w:val="28"/>
          <w:lang w:val="uk-UA"/>
        </w:rPr>
      </w:pPr>
    </w:p>
    <w:p w:rsidR="00B77674" w:rsidRPr="00AE760A" w:rsidRDefault="00B77674" w:rsidP="00B77674">
      <w:pPr>
        <w:ind w:firstLine="708"/>
        <w:jc w:val="both"/>
        <w:rPr>
          <w:i/>
          <w:sz w:val="28"/>
          <w:szCs w:val="28"/>
          <w:lang w:val="uk-UA"/>
        </w:rPr>
      </w:pPr>
      <w:r w:rsidRPr="00AE760A">
        <w:rPr>
          <w:i/>
          <w:sz w:val="28"/>
          <w:szCs w:val="28"/>
          <w:lang w:val="uk-UA"/>
        </w:rPr>
        <w:t>Дані та припущення, на основі яких відстежувалась результативність, а також способи одержання даних:</w:t>
      </w:r>
    </w:p>
    <w:p w:rsidR="00B77674" w:rsidRPr="00B77674" w:rsidRDefault="00B77674" w:rsidP="00AE760A">
      <w:pPr>
        <w:ind w:firstLine="708"/>
        <w:jc w:val="both"/>
        <w:rPr>
          <w:sz w:val="28"/>
          <w:szCs w:val="28"/>
          <w:lang w:val="uk-UA"/>
        </w:rPr>
      </w:pPr>
      <w:r w:rsidRPr="00AE760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Цей регуляторний акт офіційно опубліковано в Офіційному віснику України, </w:t>
      </w:r>
      <w:r w:rsidRPr="00AE760A">
        <w:rPr>
          <w:color w:val="000000"/>
          <w:sz w:val="28"/>
          <w:szCs w:val="28"/>
          <w:shd w:val="clear" w:color="auto" w:fill="FFFFFF"/>
          <w:lang w:val="uk-UA" w:eastAsia="uk-UA"/>
        </w:rPr>
        <w:t>2010</w:t>
      </w:r>
      <w:r w:rsidRPr="00AE760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p., № 74 (08.10.2010), ст. 2623</w:t>
      </w:r>
      <w:r w:rsidRPr="00AE760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та Урядовому кур’єрі, 2010, 10, 05.10.2010 №</w:t>
      </w:r>
      <w:r w:rsidRPr="00AE760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184</w:t>
      </w:r>
      <w:r w:rsidRPr="00AE760A">
        <w:rPr>
          <w:color w:val="000000"/>
          <w:sz w:val="28"/>
          <w:szCs w:val="28"/>
          <w:shd w:val="clear" w:color="auto" w:fill="FFFFFF"/>
          <w:lang w:val="uk-UA" w:eastAsia="uk-UA"/>
        </w:rPr>
        <w:t>.</w:t>
      </w:r>
      <w:r w:rsidRPr="00AE760A">
        <w:rPr>
          <w:sz w:val="28"/>
          <w:szCs w:val="28"/>
          <w:lang w:val="uk-UA"/>
        </w:rPr>
        <w:t xml:space="preserve"> </w:t>
      </w:r>
      <w:r w:rsidRPr="00B77674">
        <w:rPr>
          <w:sz w:val="28"/>
          <w:szCs w:val="28"/>
          <w:lang w:val="uk-UA"/>
        </w:rPr>
        <w:t xml:space="preserve">За даний період пропозицій щодо внесення змін до акту не надходило.  </w:t>
      </w:r>
    </w:p>
    <w:p w:rsidR="00B77674" w:rsidRPr="00AE760A" w:rsidRDefault="00B77674" w:rsidP="00B77674">
      <w:pPr>
        <w:ind w:firstLine="708"/>
        <w:jc w:val="both"/>
        <w:rPr>
          <w:sz w:val="28"/>
          <w:szCs w:val="28"/>
          <w:lang w:val="uk-UA"/>
        </w:rPr>
      </w:pPr>
    </w:p>
    <w:p w:rsidR="00B77674" w:rsidRPr="00AE760A" w:rsidRDefault="00B77674" w:rsidP="00B77674">
      <w:pPr>
        <w:ind w:firstLine="708"/>
        <w:jc w:val="both"/>
        <w:rPr>
          <w:i/>
          <w:sz w:val="28"/>
          <w:szCs w:val="28"/>
          <w:lang w:val="uk-UA"/>
        </w:rPr>
      </w:pPr>
      <w:r w:rsidRPr="00AE760A">
        <w:rPr>
          <w:i/>
          <w:sz w:val="28"/>
          <w:szCs w:val="28"/>
          <w:lang w:val="uk-UA"/>
        </w:rPr>
        <w:t>Кількісні та якісні значення показників результативності акта:</w:t>
      </w:r>
    </w:p>
    <w:p w:rsidR="00B77674" w:rsidRPr="00AE760A" w:rsidRDefault="00B77674" w:rsidP="00AE760A">
      <w:pPr>
        <w:widowControl w:val="0"/>
        <w:spacing w:line="322" w:lineRule="exact"/>
        <w:ind w:left="60" w:right="40" w:firstLine="648"/>
        <w:jc w:val="both"/>
        <w:rPr>
          <w:rFonts w:eastAsiaTheme="minorHAnsi"/>
          <w:sz w:val="28"/>
          <w:szCs w:val="28"/>
          <w:lang w:val="uk-UA" w:eastAsia="en-US"/>
        </w:rPr>
      </w:pPr>
      <w:r w:rsidRPr="00AE760A">
        <w:rPr>
          <w:color w:val="000000"/>
          <w:sz w:val="28"/>
          <w:szCs w:val="28"/>
          <w:shd w:val="clear" w:color="auto" w:fill="FFFFFF"/>
          <w:lang w:val="uk-UA" w:eastAsia="en-US"/>
        </w:rPr>
        <w:t xml:space="preserve">До якісних показників результативності регуляторного акта, відносно якого здійснювалось </w:t>
      </w:r>
      <w:r w:rsidRPr="00AE760A">
        <w:rPr>
          <w:rFonts w:eastAsiaTheme="minorHAnsi"/>
          <w:sz w:val="28"/>
          <w:szCs w:val="28"/>
          <w:shd w:val="clear" w:color="auto" w:fill="FFFFFF"/>
          <w:lang w:val="uk-UA" w:eastAsia="en-US"/>
        </w:rPr>
        <w:t xml:space="preserve">періодичне </w:t>
      </w:r>
      <w:r w:rsidRPr="00AE760A">
        <w:rPr>
          <w:color w:val="000000"/>
          <w:sz w:val="28"/>
          <w:szCs w:val="28"/>
          <w:shd w:val="clear" w:color="auto" w:fill="FFFFFF"/>
          <w:lang w:val="uk-UA" w:eastAsia="en-US"/>
        </w:rPr>
        <w:t>відстеження, можна віднести:</w:t>
      </w:r>
    </w:p>
    <w:p w:rsidR="00AE760A" w:rsidRPr="00AE760A" w:rsidRDefault="00B77674" w:rsidP="00AE760A">
      <w:pPr>
        <w:widowControl w:val="0"/>
        <w:spacing w:line="322" w:lineRule="exact"/>
        <w:ind w:left="60" w:right="40" w:firstLine="700"/>
        <w:jc w:val="both"/>
        <w:rPr>
          <w:sz w:val="28"/>
          <w:szCs w:val="28"/>
          <w:lang w:val="uk-UA"/>
        </w:rPr>
      </w:pPr>
      <w:r w:rsidRPr="00AE760A">
        <w:rPr>
          <w:rFonts w:eastAsiaTheme="minorHAnsi"/>
          <w:sz w:val="28"/>
          <w:szCs w:val="28"/>
          <w:lang w:val="uk-UA" w:eastAsia="en-US"/>
        </w:rPr>
        <w:t xml:space="preserve">- </w:t>
      </w:r>
      <w:r w:rsidRPr="00AE760A">
        <w:rPr>
          <w:sz w:val="28"/>
          <w:szCs w:val="28"/>
          <w:lang w:val="uk-UA"/>
        </w:rPr>
        <w:t>встановлен</w:t>
      </w:r>
      <w:r w:rsidRPr="00AE760A">
        <w:rPr>
          <w:sz w:val="28"/>
          <w:szCs w:val="28"/>
          <w:lang w:val="uk-UA"/>
        </w:rPr>
        <w:t>о</w:t>
      </w:r>
      <w:r w:rsidR="00AE760A" w:rsidRPr="00AE760A">
        <w:rPr>
          <w:sz w:val="28"/>
          <w:szCs w:val="28"/>
          <w:lang w:val="uk-UA"/>
        </w:rPr>
        <w:t xml:space="preserve"> терміни</w:t>
      </w:r>
      <w:r w:rsidRPr="00AE760A">
        <w:rPr>
          <w:sz w:val="28"/>
          <w:szCs w:val="28"/>
          <w:lang w:val="uk-UA"/>
        </w:rPr>
        <w:t xml:space="preserve"> для подання до податкових органів фінансової звітності окремими категоріями підприємств;</w:t>
      </w:r>
    </w:p>
    <w:p w:rsidR="00B77674" w:rsidRPr="00AE760A" w:rsidRDefault="00AE760A" w:rsidP="00AE760A">
      <w:pPr>
        <w:widowControl w:val="0"/>
        <w:spacing w:line="322" w:lineRule="exact"/>
        <w:ind w:left="60" w:right="40" w:firstLine="700"/>
        <w:jc w:val="both"/>
        <w:rPr>
          <w:color w:val="000000"/>
          <w:sz w:val="28"/>
          <w:szCs w:val="28"/>
          <w:shd w:val="clear" w:color="auto" w:fill="FFFFFF"/>
          <w:lang w:val="uk-UA" w:eastAsia="en-US"/>
        </w:rPr>
      </w:pPr>
      <w:r w:rsidRPr="00AE760A">
        <w:rPr>
          <w:sz w:val="28"/>
          <w:szCs w:val="28"/>
          <w:lang w:val="uk-UA"/>
        </w:rPr>
        <w:t xml:space="preserve">- </w:t>
      </w:r>
      <w:r w:rsidR="00462685">
        <w:rPr>
          <w:sz w:val="28"/>
          <w:szCs w:val="28"/>
          <w:lang w:val="uk-UA"/>
        </w:rPr>
        <w:t xml:space="preserve">забезпечено </w:t>
      </w:r>
      <w:bookmarkStart w:id="0" w:name="_GoBack"/>
      <w:bookmarkEnd w:id="0"/>
      <w:r w:rsidRPr="00AE760A">
        <w:rPr>
          <w:sz w:val="28"/>
          <w:szCs w:val="28"/>
          <w:lang w:val="uk-UA"/>
        </w:rPr>
        <w:t>сприяння у створенні</w:t>
      </w:r>
      <w:r w:rsidR="00B77674" w:rsidRPr="00AE760A">
        <w:rPr>
          <w:sz w:val="28"/>
          <w:szCs w:val="28"/>
          <w:lang w:val="uk-UA"/>
        </w:rPr>
        <w:t xml:space="preserve"> </w:t>
      </w:r>
      <w:r w:rsidR="00B77674" w:rsidRPr="00AE760A">
        <w:rPr>
          <w:color w:val="000000"/>
          <w:sz w:val="28"/>
          <w:szCs w:val="28"/>
          <w:shd w:val="clear" w:color="auto" w:fill="FFFFFF"/>
          <w:lang w:val="uk-UA" w:eastAsia="en-US"/>
        </w:rPr>
        <w:t>інформаційної бази для моніторингу фінансових результатів діяльності окремих категорій підприємств та платежів до бюджету;</w:t>
      </w:r>
    </w:p>
    <w:p w:rsidR="00AE760A" w:rsidRPr="00AE760A" w:rsidRDefault="00AE760A" w:rsidP="00AE760A">
      <w:pPr>
        <w:widowControl w:val="0"/>
        <w:spacing w:line="322" w:lineRule="exact"/>
        <w:ind w:left="60" w:right="40" w:firstLine="700"/>
        <w:jc w:val="both"/>
        <w:rPr>
          <w:color w:val="000000"/>
          <w:sz w:val="28"/>
          <w:szCs w:val="28"/>
          <w:shd w:val="clear" w:color="auto" w:fill="FFFFFF"/>
          <w:lang w:val="uk-UA" w:eastAsia="en-US"/>
        </w:rPr>
      </w:pPr>
      <w:r w:rsidRPr="00AE760A">
        <w:rPr>
          <w:color w:val="000000"/>
          <w:sz w:val="28"/>
          <w:szCs w:val="28"/>
          <w:shd w:val="clear" w:color="auto" w:fill="FFFFFF"/>
          <w:lang w:val="uk-UA" w:eastAsia="en-US"/>
        </w:rPr>
        <w:t xml:space="preserve">- </w:t>
      </w:r>
      <w:r w:rsidRPr="00AE760A">
        <w:rPr>
          <w:color w:val="000000"/>
          <w:sz w:val="28"/>
          <w:szCs w:val="28"/>
          <w:shd w:val="clear" w:color="auto" w:fill="FFFFFF"/>
          <w:lang w:val="uk-UA" w:eastAsia="en-US"/>
        </w:rPr>
        <w:t>забезпеч</w:t>
      </w:r>
      <w:r w:rsidRPr="00AE760A">
        <w:rPr>
          <w:color w:val="000000"/>
          <w:sz w:val="28"/>
          <w:szCs w:val="28"/>
          <w:shd w:val="clear" w:color="auto" w:fill="FFFFFF"/>
          <w:lang w:val="uk-UA" w:eastAsia="en-US"/>
        </w:rPr>
        <w:t>ено</w:t>
      </w:r>
      <w:r w:rsidRPr="00AE760A">
        <w:rPr>
          <w:color w:val="000000"/>
          <w:sz w:val="28"/>
          <w:szCs w:val="28"/>
          <w:shd w:val="clear" w:color="auto" w:fill="FFFFFF"/>
          <w:lang w:val="uk-UA" w:eastAsia="en-US"/>
        </w:rPr>
        <w:t xml:space="preserve"> узгодженість між чинними нормативно-правовими актами щодо подання фінансової звітності окремими категоріями підприємств до податкових органів.</w:t>
      </w:r>
    </w:p>
    <w:p w:rsidR="00B77674" w:rsidRPr="00AE760A" w:rsidRDefault="00B77674" w:rsidP="00AE760A">
      <w:pPr>
        <w:widowControl w:val="0"/>
        <w:spacing w:line="317" w:lineRule="exact"/>
        <w:ind w:right="20" w:firstLine="700"/>
        <w:jc w:val="both"/>
        <w:rPr>
          <w:rFonts w:eastAsiaTheme="minorHAnsi"/>
          <w:sz w:val="28"/>
          <w:szCs w:val="28"/>
          <w:lang w:val="uk-UA" w:eastAsia="en-US"/>
        </w:rPr>
      </w:pPr>
      <w:r w:rsidRPr="00AE760A">
        <w:rPr>
          <w:color w:val="000000"/>
          <w:sz w:val="28"/>
          <w:szCs w:val="28"/>
          <w:shd w:val="clear" w:color="auto" w:fill="FFFFFF"/>
          <w:lang w:val="uk-UA" w:eastAsia="en-US"/>
        </w:rPr>
        <w:t xml:space="preserve">До кількісних показників результативності регуляторного акта можна </w:t>
      </w:r>
      <w:r w:rsidRPr="00AE760A">
        <w:rPr>
          <w:color w:val="000000"/>
          <w:sz w:val="28"/>
          <w:szCs w:val="28"/>
          <w:shd w:val="clear" w:color="auto" w:fill="FFFFFF"/>
          <w:lang w:val="uk-UA" w:eastAsia="en-US"/>
        </w:rPr>
        <w:lastRenderedPageBreak/>
        <w:t>віднести:</w:t>
      </w:r>
    </w:p>
    <w:p w:rsidR="00B77674" w:rsidRPr="00AE760A" w:rsidRDefault="00B77674" w:rsidP="00AE760A">
      <w:pPr>
        <w:widowControl w:val="0"/>
        <w:spacing w:line="317" w:lineRule="exact"/>
        <w:ind w:right="20" w:firstLine="700"/>
        <w:jc w:val="both"/>
        <w:rPr>
          <w:rFonts w:eastAsiaTheme="minorHAnsi"/>
          <w:sz w:val="28"/>
          <w:szCs w:val="28"/>
          <w:lang w:val="uk-UA" w:eastAsia="en-US"/>
        </w:rPr>
      </w:pPr>
      <w:r w:rsidRPr="00AE760A">
        <w:rPr>
          <w:rFonts w:eastAsiaTheme="minorHAnsi"/>
          <w:sz w:val="28"/>
          <w:szCs w:val="28"/>
          <w:lang w:val="uk-UA" w:eastAsia="en-US"/>
        </w:rPr>
        <w:t xml:space="preserve">- постанова </w:t>
      </w:r>
      <w:r w:rsidRPr="00AE760A">
        <w:rPr>
          <w:sz w:val="28"/>
          <w:szCs w:val="28"/>
          <w:lang w:val="uk-UA"/>
        </w:rPr>
        <w:t>поширю</w:t>
      </w:r>
      <w:r w:rsidRPr="00AE760A">
        <w:rPr>
          <w:sz w:val="28"/>
          <w:szCs w:val="28"/>
          <w:lang w:val="uk-UA"/>
        </w:rPr>
        <w:t>ється</w:t>
      </w:r>
      <w:r w:rsidRPr="00AE760A">
        <w:rPr>
          <w:sz w:val="28"/>
          <w:szCs w:val="28"/>
          <w:lang w:val="uk-UA"/>
        </w:rPr>
        <w:t xml:space="preserve"> на підприємства (крім бюджетних установ, банків та інших фінансових установ), дохід яких від будь-якої діяльності складає більше ста мільйонів гривень; </w:t>
      </w:r>
    </w:p>
    <w:p w:rsidR="00B77674" w:rsidRPr="00AE760A" w:rsidRDefault="00B77674" w:rsidP="00B77674">
      <w:pPr>
        <w:ind w:firstLine="708"/>
        <w:jc w:val="both"/>
        <w:rPr>
          <w:sz w:val="28"/>
          <w:szCs w:val="28"/>
          <w:lang w:val="uk-UA"/>
        </w:rPr>
      </w:pPr>
    </w:p>
    <w:p w:rsidR="00B77674" w:rsidRPr="00AE760A" w:rsidRDefault="00B77674" w:rsidP="00B77674">
      <w:pPr>
        <w:ind w:firstLine="708"/>
        <w:jc w:val="both"/>
        <w:rPr>
          <w:i/>
          <w:sz w:val="28"/>
          <w:szCs w:val="28"/>
          <w:lang w:val="uk-UA"/>
        </w:rPr>
      </w:pPr>
      <w:r w:rsidRPr="00AE760A">
        <w:rPr>
          <w:i/>
          <w:sz w:val="28"/>
          <w:szCs w:val="28"/>
          <w:lang w:val="uk-UA"/>
        </w:rPr>
        <w:t>Оцінка можливих результатів реалізації регуляторного акта та ступеня досягнення визначених цілей:</w:t>
      </w:r>
    </w:p>
    <w:p w:rsidR="00B77674" w:rsidRPr="00AE760A" w:rsidRDefault="00B77674" w:rsidP="00AE760A">
      <w:pPr>
        <w:autoSpaceDE w:val="0"/>
        <w:autoSpaceDN w:val="0"/>
        <w:spacing w:before="120" w:after="120"/>
        <w:ind w:firstLine="720"/>
        <w:jc w:val="both"/>
        <w:rPr>
          <w:sz w:val="28"/>
          <w:szCs w:val="28"/>
          <w:lang w:val="uk-UA"/>
        </w:rPr>
      </w:pPr>
      <w:r w:rsidRPr="00AE760A">
        <w:rPr>
          <w:sz w:val="28"/>
          <w:szCs w:val="28"/>
          <w:lang w:val="uk-UA"/>
        </w:rPr>
        <w:t xml:space="preserve">На підставі результатів </w:t>
      </w:r>
      <w:r w:rsidR="00AE760A" w:rsidRPr="00AE760A">
        <w:rPr>
          <w:sz w:val="28"/>
          <w:szCs w:val="28"/>
          <w:lang w:val="uk-UA"/>
        </w:rPr>
        <w:t>періодичного</w:t>
      </w:r>
      <w:r w:rsidRPr="00AE760A">
        <w:rPr>
          <w:sz w:val="28"/>
          <w:szCs w:val="28"/>
          <w:lang w:val="uk-UA"/>
        </w:rPr>
        <w:t xml:space="preserve"> відстеження результативності регуляторного акту –</w:t>
      </w:r>
      <w:r w:rsidR="00AE760A" w:rsidRPr="00AE760A">
        <w:rPr>
          <w:sz w:val="28"/>
          <w:szCs w:val="28"/>
          <w:lang w:val="uk-UA"/>
        </w:rPr>
        <w:t xml:space="preserve"> </w:t>
      </w:r>
      <w:r w:rsidRPr="00AE760A">
        <w:rPr>
          <w:sz w:val="28"/>
          <w:szCs w:val="28"/>
          <w:lang w:val="uk-UA"/>
        </w:rPr>
        <w:t>Постанови</w:t>
      </w:r>
      <w:r w:rsidR="00AE760A" w:rsidRPr="00AE760A">
        <w:rPr>
          <w:sz w:val="28"/>
          <w:szCs w:val="28"/>
          <w:lang w:val="uk-UA"/>
        </w:rPr>
        <w:t xml:space="preserve"> </w:t>
      </w:r>
      <w:r w:rsidR="00AE760A" w:rsidRPr="00AE760A">
        <w:rPr>
          <w:sz w:val="28"/>
          <w:szCs w:val="28"/>
          <w:lang w:val="uk-UA"/>
        </w:rPr>
        <w:t xml:space="preserve">Кабінету Міністрів України від 29.09.2010 </w:t>
      </w:r>
      <w:r w:rsidR="00AE760A" w:rsidRPr="00AE760A">
        <w:rPr>
          <w:sz w:val="28"/>
          <w:szCs w:val="28"/>
          <w:lang w:val="uk-UA"/>
        </w:rPr>
        <w:t xml:space="preserve">              </w:t>
      </w:r>
      <w:r w:rsidR="00AE760A" w:rsidRPr="00AE760A">
        <w:rPr>
          <w:sz w:val="28"/>
          <w:szCs w:val="28"/>
          <w:lang w:val="uk-UA"/>
        </w:rPr>
        <w:t>№ 879 «Про внесення змін до пункту 2 Порядку подання фінансової звітності»</w:t>
      </w:r>
      <w:r w:rsidRPr="00AE760A">
        <w:rPr>
          <w:sz w:val="28"/>
          <w:szCs w:val="28"/>
          <w:lang w:val="uk-UA"/>
        </w:rPr>
        <w:t xml:space="preserve">, можна зробити висновок про те, що в цілому шляхом впровадження цього нормативного акта вдасться досягти визначених цілей, зокрема </w:t>
      </w:r>
      <w:r w:rsidR="00AE760A" w:rsidRPr="00AE760A">
        <w:rPr>
          <w:sz w:val="28"/>
          <w:szCs w:val="28"/>
          <w:lang w:val="uk-UA"/>
        </w:rPr>
        <w:t xml:space="preserve">забезпечено </w:t>
      </w:r>
      <w:r w:rsidRPr="00AE760A">
        <w:rPr>
          <w:sz w:val="28"/>
          <w:szCs w:val="28"/>
          <w:lang w:val="uk-UA"/>
        </w:rPr>
        <w:t>уникнення неузгодженостей між чинними нормативно-правовими актами щодо подання фінансової звітності окремими категоріями підприємств до податкових органів.</w:t>
      </w:r>
    </w:p>
    <w:p w:rsidR="00B77674" w:rsidRPr="00AE760A" w:rsidRDefault="00B77674" w:rsidP="00B77674">
      <w:pPr>
        <w:ind w:firstLine="708"/>
        <w:jc w:val="both"/>
        <w:rPr>
          <w:sz w:val="28"/>
          <w:szCs w:val="28"/>
          <w:lang w:val="uk-UA"/>
        </w:rPr>
      </w:pPr>
      <w:r w:rsidRPr="00AE760A">
        <w:rPr>
          <w:sz w:val="28"/>
          <w:szCs w:val="28"/>
          <w:lang w:val="uk-UA"/>
        </w:rPr>
        <w:t xml:space="preserve"> </w:t>
      </w:r>
    </w:p>
    <w:p w:rsidR="00B77674" w:rsidRPr="00AE760A" w:rsidRDefault="00B77674" w:rsidP="00B77674">
      <w:pPr>
        <w:ind w:firstLine="708"/>
        <w:jc w:val="both"/>
        <w:rPr>
          <w:sz w:val="28"/>
          <w:szCs w:val="28"/>
          <w:lang w:val="uk-UA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0"/>
        <w:gridCol w:w="3917"/>
      </w:tblGrid>
      <w:tr w:rsidR="00AE760A" w:rsidRPr="00AE760A" w:rsidTr="007D090E">
        <w:trPr>
          <w:trHeight w:val="406"/>
        </w:trPr>
        <w:tc>
          <w:tcPr>
            <w:tcW w:w="5830" w:type="dxa"/>
          </w:tcPr>
          <w:p w:rsidR="00AE760A" w:rsidRPr="00AE760A" w:rsidRDefault="00AE760A" w:rsidP="00AE760A">
            <w:pPr>
              <w:tabs>
                <w:tab w:val="center" w:pos="4819"/>
                <w:tab w:val="right" w:pos="9639"/>
              </w:tabs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AE760A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Заступник Міністра                     </w:t>
            </w:r>
          </w:p>
        </w:tc>
        <w:tc>
          <w:tcPr>
            <w:tcW w:w="3917" w:type="dxa"/>
          </w:tcPr>
          <w:p w:rsidR="00AE760A" w:rsidRPr="00AE760A" w:rsidRDefault="00AE760A" w:rsidP="00AE760A">
            <w:pPr>
              <w:tabs>
                <w:tab w:val="center" w:pos="4819"/>
                <w:tab w:val="right" w:pos="9639"/>
              </w:tabs>
              <w:ind w:right="-108"/>
              <w:jc w:val="right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AE760A">
              <w:rPr>
                <w:rFonts w:eastAsia="Calibri"/>
                <w:b/>
                <w:sz w:val="28"/>
                <w:szCs w:val="28"/>
                <w:lang w:val="uk-UA" w:eastAsia="en-US"/>
              </w:rPr>
              <w:t>О. МАКЕЄВА</w:t>
            </w:r>
          </w:p>
        </w:tc>
      </w:tr>
    </w:tbl>
    <w:p w:rsidR="00B77674" w:rsidRPr="00AE760A" w:rsidRDefault="00B77674" w:rsidP="00B77674">
      <w:pPr>
        <w:tabs>
          <w:tab w:val="left" w:pos="5162"/>
        </w:tabs>
        <w:jc w:val="both"/>
        <w:rPr>
          <w:sz w:val="28"/>
          <w:szCs w:val="28"/>
          <w:lang w:val="uk-UA"/>
        </w:rPr>
      </w:pPr>
    </w:p>
    <w:p w:rsidR="00B77674" w:rsidRPr="00AE760A" w:rsidRDefault="00B77674" w:rsidP="00B77674">
      <w:pPr>
        <w:jc w:val="both"/>
        <w:rPr>
          <w:sz w:val="28"/>
          <w:szCs w:val="28"/>
          <w:lang w:val="uk-UA"/>
        </w:rPr>
      </w:pPr>
    </w:p>
    <w:p w:rsidR="00B77674" w:rsidRPr="00AE760A" w:rsidRDefault="00B77674" w:rsidP="00B77674">
      <w:pPr>
        <w:jc w:val="both"/>
        <w:rPr>
          <w:sz w:val="28"/>
          <w:szCs w:val="28"/>
          <w:lang w:val="uk-UA"/>
        </w:rPr>
      </w:pPr>
    </w:p>
    <w:p w:rsidR="00B77674" w:rsidRPr="00AE760A" w:rsidRDefault="00B77674" w:rsidP="00B77674">
      <w:pPr>
        <w:jc w:val="both"/>
        <w:rPr>
          <w:sz w:val="28"/>
          <w:szCs w:val="28"/>
          <w:lang w:val="uk-UA"/>
        </w:rPr>
      </w:pPr>
    </w:p>
    <w:p w:rsidR="00B77674" w:rsidRPr="00AE760A" w:rsidRDefault="00B77674" w:rsidP="00B77674">
      <w:pPr>
        <w:jc w:val="both"/>
        <w:rPr>
          <w:sz w:val="28"/>
          <w:szCs w:val="28"/>
          <w:lang w:val="uk-UA"/>
        </w:rPr>
      </w:pPr>
    </w:p>
    <w:p w:rsidR="00B77674" w:rsidRPr="00AE760A" w:rsidRDefault="00B77674" w:rsidP="00B77674">
      <w:pPr>
        <w:jc w:val="both"/>
        <w:rPr>
          <w:sz w:val="28"/>
          <w:szCs w:val="28"/>
          <w:lang w:val="uk-UA"/>
        </w:rPr>
      </w:pPr>
    </w:p>
    <w:p w:rsidR="00B77674" w:rsidRPr="00AE760A" w:rsidRDefault="00B77674" w:rsidP="00B77674">
      <w:pPr>
        <w:jc w:val="both"/>
        <w:rPr>
          <w:sz w:val="28"/>
          <w:szCs w:val="28"/>
          <w:lang w:val="uk-UA"/>
        </w:rPr>
      </w:pPr>
    </w:p>
    <w:sectPr w:rsidR="00B77674" w:rsidRPr="00AE760A" w:rsidSect="00AE760A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E41" w:rsidRDefault="00FD1E41" w:rsidP="00AE760A">
      <w:r>
        <w:separator/>
      </w:r>
    </w:p>
  </w:endnote>
  <w:endnote w:type="continuationSeparator" w:id="0">
    <w:p w:rsidR="00FD1E41" w:rsidRDefault="00FD1E41" w:rsidP="00AE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E41" w:rsidRDefault="00FD1E41" w:rsidP="00AE760A">
      <w:r>
        <w:separator/>
      </w:r>
    </w:p>
  </w:footnote>
  <w:footnote w:type="continuationSeparator" w:id="0">
    <w:p w:rsidR="00FD1E41" w:rsidRDefault="00FD1E41" w:rsidP="00AE7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310005"/>
      <w:docPartObj>
        <w:docPartGallery w:val="Page Numbers (Top of Page)"/>
        <w:docPartUnique/>
      </w:docPartObj>
    </w:sdtPr>
    <w:sdtEndPr>
      <w:rPr>
        <w:noProof/>
      </w:rPr>
    </w:sdtEndPr>
    <w:sdtContent>
      <w:p w:rsidR="00AE760A" w:rsidRDefault="00AE760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26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760A" w:rsidRDefault="00AE76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674"/>
    <w:rsid w:val="00010A90"/>
    <w:rsid w:val="000765D0"/>
    <w:rsid w:val="00130C1C"/>
    <w:rsid w:val="00141ED0"/>
    <w:rsid w:val="00201F08"/>
    <w:rsid w:val="0021068A"/>
    <w:rsid w:val="002F6049"/>
    <w:rsid w:val="00462685"/>
    <w:rsid w:val="004E5356"/>
    <w:rsid w:val="006036CF"/>
    <w:rsid w:val="00736D4D"/>
    <w:rsid w:val="007C7B02"/>
    <w:rsid w:val="008300B7"/>
    <w:rsid w:val="00876A38"/>
    <w:rsid w:val="009126BD"/>
    <w:rsid w:val="00924AD3"/>
    <w:rsid w:val="009347C3"/>
    <w:rsid w:val="0095346C"/>
    <w:rsid w:val="00AA1E4C"/>
    <w:rsid w:val="00AA3B24"/>
    <w:rsid w:val="00AE760A"/>
    <w:rsid w:val="00B23D12"/>
    <w:rsid w:val="00B77674"/>
    <w:rsid w:val="00B8149F"/>
    <w:rsid w:val="00BA32A0"/>
    <w:rsid w:val="00BC70AC"/>
    <w:rsid w:val="00C93404"/>
    <w:rsid w:val="00C96FEA"/>
    <w:rsid w:val="00CB4E0F"/>
    <w:rsid w:val="00D301C9"/>
    <w:rsid w:val="00DE48B8"/>
    <w:rsid w:val="00E12909"/>
    <w:rsid w:val="00F1286F"/>
    <w:rsid w:val="00F17173"/>
    <w:rsid w:val="00F36995"/>
    <w:rsid w:val="00FC0298"/>
    <w:rsid w:val="00FD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7">
    <w:name w:val="Char Style 7"/>
    <w:basedOn w:val="a0"/>
    <w:link w:val="Style6"/>
    <w:rsid w:val="00B77674"/>
    <w:rPr>
      <w:sz w:val="26"/>
      <w:szCs w:val="26"/>
      <w:shd w:val="clear" w:color="auto" w:fill="FFFFFF"/>
    </w:rPr>
  </w:style>
  <w:style w:type="paragraph" w:customStyle="1" w:styleId="Style6">
    <w:name w:val="Style 6"/>
    <w:basedOn w:val="a"/>
    <w:link w:val="CharStyle7"/>
    <w:rsid w:val="00B77674"/>
    <w:pPr>
      <w:widowControl w:val="0"/>
      <w:shd w:val="clear" w:color="auto" w:fill="FFFFFF"/>
      <w:spacing w:after="300" w:line="322" w:lineRule="exact"/>
      <w:ind w:firstLine="700"/>
      <w:jc w:val="both"/>
    </w:pPr>
    <w:rPr>
      <w:rFonts w:asciiTheme="minorHAnsi" w:eastAsiaTheme="minorHAnsi" w:hAnsiTheme="minorHAnsi" w:cstheme="minorBidi"/>
      <w:sz w:val="26"/>
      <w:szCs w:val="26"/>
      <w:lang w:val="uk-UA" w:eastAsia="en-US"/>
    </w:rPr>
  </w:style>
  <w:style w:type="table" w:styleId="a3">
    <w:name w:val="Table Grid"/>
    <w:basedOn w:val="a1"/>
    <w:uiPriority w:val="59"/>
    <w:rsid w:val="00AE76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760A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AE760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AE760A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AE760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7">
    <w:name w:val="Char Style 7"/>
    <w:basedOn w:val="a0"/>
    <w:link w:val="Style6"/>
    <w:rsid w:val="00B77674"/>
    <w:rPr>
      <w:sz w:val="26"/>
      <w:szCs w:val="26"/>
      <w:shd w:val="clear" w:color="auto" w:fill="FFFFFF"/>
    </w:rPr>
  </w:style>
  <w:style w:type="paragraph" w:customStyle="1" w:styleId="Style6">
    <w:name w:val="Style 6"/>
    <w:basedOn w:val="a"/>
    <w:link w:val="CharStyle7"/>
    <w:rsid w:val="00B77674"/>
    <w:pPr>
      <w:widowControl w:val="0"/>
      <w:shd w:val="clear" w:color="auto" w:fill="FFFFFF"/>
      <w:spacing w:after="300" w:line="322" w:lineRule="exact"/>
      <w:ind w:firstLine="700"/>
      <w:jc w:val="both"/>
    </w:pPr>
    <w:rPr>
      <w:rFonts w:asciiTheme="minorHAnsi" w:eastAsiaTheme="minorHAnsi" w:hAnsiTheme="minorHAnsi" w:cstheme="minorBidi"/>
      <w:sz w:val="26"/>
      <w:szCs w:val="26"/>
      <w:lang w:val="uk-UA" w:eastAsia="en-US"/>
    </w:rPr>
  </w:style>
  <w:style w:type="table" w:styleId="a3">
    <w:name w:val="Table Grid"/>
    <w:basedOn w:val="a1"/>
    <w:uiPriority w:val="59"/>
    <w:rsid w:val="00AE76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760A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AE760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AE760A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AE760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26D43-E828-4662-B65C-1B0BBCA7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1801</Words>
  <Characters>1027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dcterms:created xsi:type="dcterms:W3CDTF">2015-11-26T08:40:00Z</dcterms:created>
  <dcterms:modified xsi:type="dcterms:W3CDTF">2015-11-26T09:11:00Z</dcterms:modified>
</cp:coreProperties>
</file>