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8E" w:rsidRPr="003A688E" w:rsidRDefault="003A688E" w:rsidP="003A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3A6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Звіт</w:t>
      </w:r>
    </w:p>
    <w:p w:rsidR="003A688E" w:rsidRPr="003A688E" w:rsidRDefault="003A688E" w:rsidP="003A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6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базове відстеження результативності </w:t>
      </w:r>
    </w:p>
    <w:p w:rsidR="003A688E" w:rsidRPr="003A688E" w:rsidRDefault="003A688E" w:rsidP="003A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6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наказу Міністерства фінансів України від 23.03.2018 № 381</w:t>
      </w:r>
    </w:p>
    <w:p w:rsidR="003A688E" w:rsidRPr="003A688E" w:rsidRDefault="003A688E" w:rsidP="003A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6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„Про внесення змін до наказу Міністерства фінансів України </w:t>
      </w:r>
      <w:r w:rsidRPr="003A6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br/>
      </w:r>
      <w:r w:rsidRPr="003A6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 28.01.2016 № 21”</w:t>
      </w:r>
    </w:p>
    <w:p w:rsidR="003A688E" w:rsidRPr="003A688E" w:rsidRDefault="003A688E" w:rsidP="003A688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Вид та назва регуляторного </w:t>
      </w:r>
      <w:proofErr w:type="spellStart"/>
      <w:r w:rsidRPr="003A6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акта</w:t>
      </w:r>
      <w:proofErr w:type="spellEnd"/>
      <w:r w:rsidRPr="003A6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результативність якого відстежується, дата його </w:t>
      </w:r>
      <w:r w:rsidRPr="003A6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прийняття та номер</w:t>
      </w:r>
    </w:p>
    <w:p w:rsidR="003A688E" w:rsidRPr="003A688E" w:rsidRDefault="003A688E" w:rsidP="003A688E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p w:rsidR="003A688E" w:rsidRPr="003A688E" w:rsidRDefault="003A688E" w:rsidP="003A6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Наказ Міністерства фінансів України від 23.03.2018 № 381 „Про внесення змін до наказу Міністерства фінансів України від 28.01.2016 </w:t>
      </w:r>
      <w:r w:rsidRPr="003A6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21”,</w:t>
      </w:r>
      <w:r w:rsidRPr="003A688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A688E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зареєстрований у Міністерстві юстиції України 16.04.2018 </w:t>
      </w:r>
      <w:r w:rsidRPr="003A688E">
        <w:rPr>
          <w:rFonts w:ascii="Times New Roman" w:eastAsia="Times New Roman" w:hAnsi="Times New Roman" w:cs="Times New Roman"/>
          <w:sz w:val="28"/>
          <w:szCs w:val="24"/>
          <w:lang w:eastAsia="uk-UA"/>
        </w:rPr>
        <w:br/>
        <w:t>за № 451/31903</w:t>
      </w:r>
      <w:r w:rsidRPr="003A688E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</w:t>
      </w:r>
      <w:r w:rsidRPr="003A6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(далі – наказ № 381).</w:t>
      </w:r>
    </w:p>
    <w:p w:rsidR="003A688E" w:rsidRPr="003A688E" w:rsidRDefault="003A688E" w:rsidP="003A688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Виконавець заходів із відстеження </w:t>
      </w:r>
    </w:p>
    <w:p w:rsidR="003A688E" w:rsidRPr="003A688E" w:rsidRDefault="003A688E" w:rsidP="003A68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Міністерство фінансів України.</w:t>
      </w:r>
    </w:p>
    <w:p w:rsidR="003A688E" w:rsidRPr="003A688E" w:rsidRDefault="003A688E" w:rsidP="003A688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Цілі прийняття </w:t>
      </w:r>
      <w:proofErr w:type="spellStart"/>
      <w:r w:rsidRPr="003A6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</w:p>
    <w:p w:rsidR="003A688E" w:rsidRPr="003A688E" w:rsidRDefault="003A688E" w:rsidP="003A688E">
      <w:pPr>
        <w:tabs>
          <w:tab w:val="num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 № 381 розроблено відповідно до вимог Податкового кодексу України (далі – Кодекс), з урахуванням  змін, внесених Законом України </w:t>
      </w:r>
      <w:r w:rsidRPr="003A6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від 07 грудня 2017 року № 2245-</w:t>
      </w:r>
      <w:r w:rsidRPr="003A68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VIII</w:t>
      </w:r>
      <w:r w:rsidRPr="003A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році” (далі – Закон </w:t>
      </w:r>
      <w:r w:rsidRPr="003A6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2245-</w:t>
      </w:r>
      <w:r w:rsidRPr="003A68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VIII</w:t>
      </w:r>
      <w:r w:rsidRPr="003A688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688E" w:rsidRPr="003A688E" w:rsidRDefault="003A688E" w:rsidP="003A688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8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відповідно до змін, внесених Законом № 2245-</w:t>
      </w:r>
      <w:r w:rsidRPr="003A68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VIII</w:t>
      </w:r>
      <w:r w:rsidRPr="003A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пункту 51 підрозділу 2 розділу ХХ Кодексу, сільськогосподарські товаровиробники, внесені до Реєстру отримувачів бюджетної дотації відповідно до Закону України від 24 червня 2004 року № 1877-</w:t>
      </w:r>
      <w:r w:rsidRPr="003A68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IV</w:t>
      </w:r>
      <w:r w:rsidRPr="003A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„Про державну підтримку сільського господарства України” (далі – Закон № 1877), подають податкову декларацію з податку на додану вартість з додатком, у якому зазначають обсяг податкових зобов’язань з податку на додану вартість із постачання товарів за результатами діяльності за операціями, визначеними пунктом 16</w:t>
      </w:r>
      <w:r w:rsidRPr="003A68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A688E">
        <w:rPr>
          <w:rFonts w:ascii="Times New Roman" w:eastAsia="Times New Roman" w:hAnsi="Times New Roman" w:cs="Times New Roman"/>
          <w:sz w:val="28"/>
          <w:szCs w:val="28"/>
          <w:lang w:eastAsia="ru-RU"/>
        </w:rPr>
        <w:t>.3 статті 16</w:t>
      </w:r>
      <w:r w:rsidRPr="003A68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A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№ 1877, розрахований за даними податкових накладних за відповідний звітний податковий період, зареєстрованих у Єдиному реєстрі податкових накладних (далі – ЄРПН).</w:t>
      </w:r>
    </w:p>
    <w:p w:rsidR="003A688E" w:rsidRPr="003A688E" w:rsidRDefault="003A688E" w:rsidP="003A688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 податкової звітності з податку на додану вартість та Порядок їх заповнення і подання затверджені наказом Міністерства фінансів України </w:t>
      </w:r>
      <w:r w:rsidRPr="003A6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від 28.01.2016 № 21 (з урахуванням змін, внесених наказом </w:t>
      </w:r>
      <w:r w:rsidRPr="003A6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Міністерства фінансів України від 23.02.2017 № 276 „Про затвердження Змін до деяких нормативно-правових актів Міністерства фінансів України”), зареєстрованим у Міністерстві юстиції України від 29.01.2016 за № 159/28289 (далі – Порядок № 21).</w:t>
      </w:r>
    </w:p>
    <w:p w:rsidR="003A688E" w:rsidRPr="003A688E" w:rsidRDefault="003A688E" w:rsidP="003A688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 огляду на зазначене виникла необхідність у внесенні змін до форм податкової звітності з податку на додану вартість шляхом викладення їх у новій редакції.</w:t>
      </w:r>
    </w:p>
    <w:p w:rsidR="003A688E" w:rsidRPr="003A688E" w:rsidRDefault="003A688E" w:rsidP="003A688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688E" w:rsidRPr="003A688E" w:rsidRDefault="003A688E" w:rsidP="003A688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Строк виконання заходів із відстеження </w:t>
      </w:r>
    </w:p>
    <w:p w:rsidR="003A688E" w:rsidRPr="003A688E" w:rsidRDefault="003A688E" w:rsidP="003A68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88E">
        <w:rPr>
          <w:rFonts w:ascii="Times New Roman" w:eastAsia="Times New Roman" w:hAnsi="Times New Roman" w:cs="Times New Roman"/>
          <w:sz w:val="28"/>
          <w:szCs w:val="24"/>
          <w:lang w:eastAsia="uk-UA"/>
        </w:rPr>
        <w:t>Заходи з базового відстеження проводилися протягом квітня</w:t>
      </w:r>
      <w:r w:rsidRPr="003A6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травня   2019 року.</w:t>
      </w:r>
    </w:p>
    <w:p w:rsidR="003A688E" w:rsidRPr="003A688E" w:rsidRDefault="003A688E" w:rsidP="003A688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Тип відстеження</w:t>
      </w:r>
    </w:p>
    <w:p w:rsidR="003A688E" w:rsidRPr="003A688E" w:rsidRDefault="003A688E" w:rsidP="003A688E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Базове відстеження.</w:t>
      </w:r>
    </w:p>
    <w:p w:rsidR="003A688E" w:rsidRPr="003A688E" w:rsidRDefault="003A688E" w:rsidP="003A688E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A6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Методичні рекомендації результатів відстеження </w:t>
      </w:r>
    </w:p>
    <w:p w:rsidR="003A688E" w:rsidRPr="003A688E" w:rsidRDefault="003A688E" w:rsidP="003A688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проведення базового відстеження результативності наказу № 381 використовувалися статистичні методи одержання результатів відстеження.</w:t>
      </w:r>
    </w:p>
    <w:p w:rsidR="003A688E" w:rsidRPr="003A688E" w:rsidRDefault="003A688E" w:rsidP="003A688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Дані, на основі яких відстежувалась результативність, а також способи одержання даних</w:t>
      </w:r>
    </w:p>
    <w:p w:rsidR="003A688E" w:rsidRPr="003A688E" w:rsidRDefault="003A688E" w:rsidP="003A68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Збір статистичних даних проводився Державною фіскальною службою України шляхом здійснення аналізу на основі офіційних даних, отриманих з Реєстру платників ПДВ, Єдиного банку даних про платників податків – юридичних осіб та Реєстру </w:t>
      </w:r>
      <w:proofErr w:type="spellStart"/>
      <w:r w:rsidRPr="003A6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самозайнятих</w:t>
      </w:r>
      <w:proofErr w:type="spellEnd"/>
      <w:r w:rsidRPr="003A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осіб, Реєстру отримувачів бюджетної дотації, ЄРПН та інших баз даних ДФС.</w:t>
      </w:r>
    </w:p>
    <w:p w:rsidR="003A688E" w:rsidRPr="003A688E" w:rsidRDefault="003A688E" w:rsidP="003A688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6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Кількісні та якісні значення показників результативності </w:t>
      </w:r>
      <w:proofErr w:type="spellStart"/>
      <w:r w:rsidRPr="003A6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</w:p>
    <w:p w:rsidR="003A688E" w:rsidRPr="003A688E" w:rsidRDefault="003A688E" w:rsidP="003A688E">
      <w:pPr>
        <w:keepNext/>
        <w:keepLines/>
        <w:spacing w:before="12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 якісних показників проводився за результатами здійснення контролюючими органами контролю за правильністю дотримання відповідних норм Кодексу, моніторингу звернень як платників податків, так і податкових органів з питань, врегульованих цим наказом. Результатні дані наведені в таблиці 1 у зведеному вигляді.</w:t>
      </w:r>
    </w:p>
    <w:p w:rsidR="003A688E" w:rsidRPr="003A688E" w:rsidRDefault="003A688E" w:rsidP="003A688E">
      <w:pPr>
        <w:keepNext/>
        <w:keepLines/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688E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Таблиця 1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7657"/>
        <w:gridCol w:w="1559"/>
      </w:tblGrid>
      <w:tr w:rsidR="003A688E" w:rsidRPr="003A688E" w:rsidTr="008A3EC3">
        <w:trPr>
          <w:trHeight w:val="16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3A68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3A68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3A68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765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Загальні показники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Період</w:t>
            </w:r>
          </w:p>
        </w:tc>
      </w:tr>
      <w:tr w:rsidR="003A688E" w:rsidRPr="003A688E" w:rsidTr="008A3EC3">
        <w:trPr>
          <w:trHeight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A688E" w:rsidRPr="003A688E" w:rsidRDefault="003A688E" w:rsidP="003A6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A688E" w:rsidRPr="003A688E" w:rsidRDefault="003A688E" w:rsidP="003A6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(станом на 01.04.2019)</w:t>
            </w:r>
          </w:p>
        </w:tc>
      </w:tr>
      <w:tr w:rsidR="003A688E" w:rsidRPr="003A688E" w:rsidTr="008A3EC3">
        <w:trPr>
          <w:trHeight w:val="156"/>
        </w:trPr>
        <w:tc>
          <w:tcPr>
            <w:tcW w:w="53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7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Кількість зареєстрованих платників податку на додану вартість, у </w:t>
            </w:r>
            <w:proofErr w:type="spellStart"/>
            <w:r w:rsidRPr="003A68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т.ч</w:t>
            </w:r>
            <w:proofErr w:type="spellEnd"/>
            <w:r w:rsidRPr="003A68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.: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276 244</w:t>
            </w:r>
          </w:p>
        </w:tc>
      </w:tr>
      <w:tr w:rsidR="003A688E" w:rsidRPr="003A688E" w:rsidTr="008A3EC3">
        <w:trPr>
          <w:trHeight w:val="91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8E" w:rsidRPr="003A688E" w:rsidRDefault="003A688E" w:rsidP="003A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юридичних осіб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255 413</w:t>
            </w:r>
          </w:p>
        </w:tc>
      </w:tr>
      <w:tr w:rsidR="003A688E" w:rsidRPr="003A688E" w:rsidTr="008A3EC3">
        <w:trPr>
          <w:trHeight w:val="91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8E" w:rsidRPr="003A688E" w:rsidRDefault="003A688E" w:rsidP="003A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фізичних осіб - підприємців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20 831</w:t>
            </w:r>
          </w:p>
        </w:tc>
      </w:tr>
      <w:tr w:rsidR="003A688E" w:rsidRPr="003A688E" w:rsidTr="008A3EC3">
        <w:trPr>
          <w:trHeight w:val="16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Кількість сільськогосподарських товаровиробників, які внесені до Реєстру отримувачів бюджетної дотації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2 273</w:t>
            </w:r>
          </w:p>
        </w:tc>
      </w:tr>
      <w:tr w:rsidR="003A688E" w:rsidRPr="003A688E" w:rsidTr="008A3EC3">
        <w:trPr>
          <w:trHeight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8E" w:rsidRPr="003A688E" w:rsidRDefault="003A688E" w:rsidP="003A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юридичних осіб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2 271</w:t>
            </w:r>
          </w:p>
        </w:tc>
      </w:tr>
      <w:tr w:rsidR="003A688E" w:rsidRPr="003A688E" w:rsidTr="008A3EC3">
        <w:trPr>
          <w:trHeight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8E" w:rsidRPr="003A688E" w:rsidRDefault="003A688E" w:rsidP="003A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фізичних осіб - підприємців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2</w:t>
            </w:r>
          </w:p>
        </w:tc>
      </w:tr>
      <w:tr w:rsidR="003A688E" w:rsidRPr="003A688E" w:rsidTr="008A3EC3">
        <w:trPr>
          <w:trHeight w:val="9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Загальна сума збору податку на додану вартість до Державного бюджету України, млн. 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61 167,89</w:t>
            </w:r>
          </w:p>
        </w:tc>
      </w:tr>
      <w:tr w:rsidR="003A688E" w:rsidRPr="003A688E" w:rsidTr="008A3EC3">
        <w:trPr>
          <w:trHeight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8E" w:rsidRPr="003A688E" w:rsidRDefault="003A688E" w:rsidP="003A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юридичних осіб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60 604,14</w:t>
            </w:r>
          </w:p>
        </w:tc>
      </w:tr>
      <w:tr w:rsidR="003A688E" w:rsidRPr="003A688E" w:rsidTr="008A3EC3">
        <w:trPr>
          <w:trHeight w:val="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8E" w:rsidRPr="003A688E" w:rsidRDefault="003A688E" w:rsidP="003A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фізичних осіб - підприємців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563,75</w:t>
            </w:r>
          </w:p>
        </w:tc>
      </w:tr>
      <w:tr w:rsidR="003A688E" w:rsidRPr="003A688E" w:rsidTr="008A3EC3">
        <w:trPr>
          <w:trHeight w:val="91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Інші показники </w:t>
            </w:r>
            <w:r w:rsidRPr="003A6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(з дати набрання чинності наказом № 381)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Період</w:t>
            </w:r>
          </w:p>
          <w:p w:rsidR="003A688E" w:rsidRPr="003A688E" w:rsidRDefault="003A688E" w:rsidP="003A688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(з 01.06.2018 по 01.04.2019)</w:t>
            </w:r>
          </w:p>
        </w:tc>
      </w:tr>
      <w:tr w:rsidR="003A688E" w:rsidRPr="003A688E" w:rsidTr="008A3EC3">
        <w:trPr>
          <w:trHeight w:val="482"/>
        </w:trPr>
        <w:tc>
          <w:tcPr>
            <w:tcW w:w="53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7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Кількість складених та зареєстрованих податкових накладних у ЄРПН платниками податку – сільськогосподарськими товаровиробниками, внесеними до Реєстру отримувачів бюджетної дотації відповідно до Закону № 1877, у </w:t>
            </w:r>
            <w:proofErr w:type="spellStart"/>
            <w:r w:rsidRPr="003A68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т.ч</w:t>
            </w:r>
            <w:proofErr w:type="spellEnd"/>
            <w:r w:rsidRPr="003A68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852 901</w:t>
            </w:r>
          </w:p>
        </w:tc>
      </w:tr>
      <w:tr w:rsidR="003A688E" w:rsidRPr="003A688E" w:rsidTr="008A3EC3">
        <w:trPr>
          <w:trHeight w:val="91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8E" w:rsidRPr="003A688E" w:rsidRDefault="003A688E" w:rsidP="003A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сума податку на додану вартість, зазначена в таких накладних, млн. 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16 236,8</w:t>
            </w:r>
          </w:p>
        </w:tc>
      </w:tr>
      <w:tr w:rsidR="003A688E" w:rsidRPr="003A688E" w:rsidTr="008A3EC3">
        <w:trPr>
          <w:trHeight w:val="27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5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Кількість податкових декларації з ПДВ, поданих платниками податку – сільськогосподарськими товаровиробниками, внесеними до Реєстру отримувачів бюджетної дотації відповідно до Закону № 1877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21 162</w:t>
            </w:r>
          </w:p>
        </w:tc>
      </w:tr>
      <w:tr w:rsidR="003A688E" w:rsidRPr="003A688E" w:rsidTr="008A3EC3">
        <w:trPr>
          <w:trHeight w:val="319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Кількість податкових накладних та розрахунків коригування, зареєстрованих у ЄРПН на суму перевищення (</w:t>
            </w:r>
            <w:proofErr w:type="spellStart"/>
            <w:r w:rsidRPr="003A68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Ʃ</w:t>
            </w:r>
            <w:r w:rsidRPr="003A688E">
              <w:rPr>
                <w:rFonts w:ascii="Times New Roman" w:eastAsia="Times New Roman" w:hAnsi="Times New Roman" w:cs="Times New Roman"/>
                <w:sz w:val="20"/>
                <w:vertAlign w:val="subscript"/>
                <w:lang w:eastAsia="ru-RU"/>
              </w:rPr>
              <w:t>Перевищ</w:t>
            </w:r>
            <w:proofErr w:type="spellEnd"/>
            <w:r w:rsidRPr="003A68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) в порядку, визначеному абзацом першим пункту 200</w:t>
            </w:r>
            <w:r w:rsidRPr="003A688E">
              <w:rPr>
                <w:rFonts w:ascii="Times New Roman" w:eastAsia="Times New Roman" w:hAnsi="Times New Roman" w:cs="Times New Roman"/>
                <w:sz w:val="20"/>
                <w:vertAlign w:val="superscript"/>
                <w:lang w:eastAsia="ru-RU"/>
              </w:rPr>
              <w:t>1</w:t>
            </w:r>
            <w:r w:rsidRPr="003A68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.9 статті 200</w:t>
            </w:r>
            <w:r w:rsidRPr="003A688E">
              <w:rPr>
                <w:rFonts w:ascii="Times New Roman" w:eastAsia="Times New Roman" w:hAnsi="Times New Roman" w:cs="Times New Roman"/>
                <w:sz w:val="20"/>
                <w:vertAlign w:val="superscript"/>
                <w:lang w:eastAsia="ru-RU"/>
              </w:rPr>
              <w:t>1</w:t>
            </w:r>
            <w:r w:rsidRPr="003A68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Кодексу (за період з 01.06.2018 по 01.04.2019 (включно)), у </w:t>
            </w:r>
            <w:proofErr w:type="spellStart"/>
            <w:r w:rsidRPr="003A68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т.ч</w:t>
            </w:r>
            <w:proofErr w:type="spellEnd"/>
            <w:r w:rsidRPr="003A68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757 527</w:t>
            </w:r>
            <w:r w:rsidRPr="003A688E">
              <w:rPr>
                <w:rFonts w:ascii="Times New Roman" w:eastAsia="Times New Roman" w:hAnsi="Times New Roman" w:cs="Times New Roman"/>
                <w:i/>
                <w:sz w:val="20"/>
                <w:vertAlign w:val="superscript"/>
                <w:lang w:eastAsia="ru-RU"/>
              </w:rPr>
              <w:t>*</w:t>
            </w:r>
          </w:p>
        </w:tc>
      </w:tr>
      <w:tr w:rsidR="003A688E" w:rsidRPr="003A688E" w:rsidTr="008A3EC3">
        <w:trPr>
          <w:trHeight w:val="3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88E" w:rsidRPr="003A688E" w:rsidRDefault="003A688E" w:rsidP="003A6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сума податку на додану вартість, зазначена в таких накладних/розрахунках коригування, млн. 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88E" w:rsidRPr="003A688E" w:rsidRDefault="003A688E" w:rsidP="003A688E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3A688E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4 462,28</w:t>
            </w:r>
            <w:r w:rsidRPr="003A688E">
              <w:rPr>
                <w:rFonts w:ascii="Times New Roman" w:eastAsia="Times New Roman" w:hAnsi="Times New Roman" w:cs="Times New Roman"/>
                <w:i/>
                <w:sz w:val="20"/>
                <w:vertAlign w:val="superscript"/>
                <w:lang w:eastAsia="ru-RU"/>
              </w:rPr>
              <w:t>*</w:t>
            </w:r>
          </w:p>
        </w:tc>
      </w:tr>
    </w:tbl>
    <w:p w:rsidR="003A688E" w:rsidRPr="003A688E" w:rsidRDefault="003A688E" w:rsidP="003A688E">
      <w:pPr>
        <w:keepNext/>
        <w:keepLine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88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3A68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Показник сформовано наростаючим підсумком.</w:t>
      </w:r>
    </w:p>
    <w:p w:rsidR="003A688E" w:rsidRPr="003A688E" w:rsidRDefault="003A688E" w:rsidP="003A688E">
      <w:pPr>
        <w:keepNext/>
        <w:keepLine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3A688E" w:rsidRPr="003A688E" w:rsidRDefault="003A688E" w:rsidP="003A688E">
      <w:pPr>
        <w:keepNext/>
        <w:keepLine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результатами аналізу даних таблиці 1, станом на 01.04.2019 кількість сільськогосподарських товаровиробників, які внесені до Реєстру отримувачів бюджетної дотації, становила 2 273 платники, або 0,8 % від загальної кількості зареєстрованих платників ПДВ, з них: 2 271 юридична особа та 2 фізичні особи – підприємці.</w:t>
      </w:r>
    </w:p>
    <w:p w:rsidR="003A688E" w:rsidRPr="003A688E" w:rsidRDefault="003A688E" w:rsidP="003A688E">
      <w:pPr>
        <w:keepNext/>
        <w:keepLine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8E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із затвердженням у новій редакції додатка 9 до податкової декларації з податку на додану вартість платниками податку – сільськогосподарськими товаровиробниками, внесеними до Реєстру отримувачів бюджетної дотації відповідно до Закону № 1877, з дати набрання чинності наказом № 381 подано 21 162 податкових декларації з податку на додану вартість з додатком 9, в якому передбачено зазначення обсягу податкових зобов’язань з податку на додану вартість з постачання товарів за результатами діяльності за операціями, визначеними пунктом 16</w:t>
      </w:r>
      <w:r w:rsidRPr="003A68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A688E">
        <w:rPr>
          <w:rFonts w:ascii="Times New Roman" w:eastAsia="Times New Roman" w:hAnsi="Times New Roman" w:cs="Times New Roman"/>
          <w:sz w:val="28"/>
          <w:szCs w:val="28"/>
          <w:lang w:eastAsia="ru-RU"/>
        </w:rPr>
        <w:t>.3 статті 16</w:t>
      </w:r>
      <w:r w:rsidRPr="003A68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A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№ 1877, розрахованого за даними податкових накладних за відповідний звітний податковий період, зареєстрованих у ЄРПН, з метою отримання такими сільськогосподарськими товаровиробникам бюджетної дотації. </w:t>
      </w:r>
    </w:p>
    <w:p w:rsidR="003A688E" w:rsidRPr="003A688E" w:rsidRDefault="003A688E" w:rsidP="003A688E">
      <w:pPr>
        <w:keepNext/>
        <w:keepLines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 з тим варто зазначити, що цією категорією платників – сільськогосподарськими товаровиробниками за вказаний період складено та зареєстровано в ЄРПН 852 901 податкову накладну на загальну </w:t>
      </w:r>
      <w:r w:rsidRPr="003A68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суму податку на додану вартість 16 236,8 млн гривень.</w:t>
      </w:r>
    </w:p>
    <w:p w:rsidR="003A688E" w:rsidRPr="003A688E" w:rsidRDefault="003A688E" w:rsidP="003A688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Крім того, затвердження наказом № 381 у новій редакції додатків 1 та 5 </w:t>
      </w:r>
      <w:r w:rsidRPr="003A6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податкової декларації з податку на додану вартість та надання платником відповідної інформації, передбаченої у вказаних додатках,</w:t>
      </w:r>
      <w:r w:rsidRPr="003A6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забезпечило реєстрацію платниками податку в ЄРПН податкових накладних/розрахунків коригування у порядку, визначеному пунктом 200</w:t>
      </w:r>
      <w:r w:rsidRPr="003A688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3A6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.9 статті 200</w:t>
      </w:r>
      <w:r w:rsidRPr="003A688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3A6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Кодексу.</w:t>
      </w:r>
    </w:p>
    <w:p w:rsidR="003A688E" w:rsidRPr="003A688E" w:rsidRDefault="003A688E" w:rsidP="003A688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дати набрання чинності наказом № 381 платниками податку у </w:t>
      </w:r>
      <w:r w:rsidRPr="003A6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ЄРПН зареєстровано 757 527 податкових накладних та розрахунків коригування на суму перевищення (</w:t>
      </w:r>
      <w:proofErr w:type="spellStart"/>
      <w:r w:rsidRPr="003A6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Ʃ</w:t>
      </w:r>
      <w:r w:rsidRPr="003A688E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Перевищ</w:t>
      </w:r>
      <w:proofErr w:type="spellEnd"/>
      <w:r w:rsidRPr="003A6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порядку, визначеному </w:t>
      </w:r>
      <w:r w:rsidRPr="003A6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абзацом першим пункту 200</w:t>
      </w:r>
      <w:r w:rsidRPr="003A688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3A6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.9 статті 200</w:t>
      </w:r>
      <w:r w:rsidRPr="003A688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Pr="003A6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Кодексу, на суму податку на додану вартість у розмірі 4 462,28 млн гривень.</w:t>
      </w:r>
    </w:p>
    <w:p w:rsidR="003A688E" w:rsidRPr="003A688E" w:rsidRDefault="003A688E" w:rsidP="003A688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Оцінка результатів реалізації регуляторного </w:t>
      </w:r>
      <w:proofErr w:type="spellStart"/>
      <w:r w:rsidRPr="003A6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Pr="003A6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ступеня досягнення визначених цілей</w:t>
      </w:r>
    </w:p>
    <w:p w:rsidR="003A688E" w:rsidRPr="003A688E" w:rsidRDefault="003A688E" w:rsidP="003A68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A688E" w:rsidRPr="003A688E" w:rsidRDefault="003A688E" w:rsidP="003A68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Проведений аналіз свідчить, що </w:t>
      </w:r>
      <w:r w:rsidRPr="003A68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реалізація поставлених цілей державного </w:t>
      </w:r>
      <w:r w:rsidRPr="003A688E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регулювання шляхом прийняття наказу № 381 досягнута, зокрема, </w:t>
      </w:r>
      <w:r w:rsidRPr="003A6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запроваджено механізм обрахунку суми бюджетної дотації платникам податку – сільськогосподарським товаровиробникам, внесеним</w:t>
      </w:r>
      <w:r w:rsidRPr="003A6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Реєстру отримувачів бюджетної дотації відповідно до Закону № 1877, та забезпечено реалізацію механізму реєстрації платниками податку в ЄРПН податкових накладних на суму перевищення (</w:t>
      </w:r>
      <w:proofErr w:type="spellStart"/>
      <w:r w:rsidRPr="003A6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Ʃ</w:t>
      </w:r>
      <w:r w:rsidRPr="003A688E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Перевищ</w:t>
      </w:r>
      <w:proofErr w:type="spellEnd"/>
      <w:r w:rsidRPr="003A6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порядку, визначеному абзацом першим                пункту 200</w:t>
      </w:r>
      <w:r w:rsidRPr="003A68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3A6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 статті 200</w:t>
      </w:r>
      <w:r w:rsidRPr="003A68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3A6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Кодексу.</w:t>
      </w:r>
    </w:p>
    <w:p w:rsidR="003A688E" w:rsidRPr="003A688E" w:rsidRDefault="003A688E" w:rsidP="003A6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88E" w:rsidRPr="003A688E" w:rsidRDefault="003A688E" w:rsidP="003A6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Міністр фінансів України                                                           О. МАРКАРОВА</w:t>
      </w:r>
    </w:p>
    <w:p w:rsidR="003A688E" w:rsidRPr="003A688E" w:rsidRDefault="003A688E" w:rsidP="003A6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41B" w:rsidRDefault="00D0741B"/>
    <w:sectPr w:rsidR="00D0741B" w:rsidSect="009A1B22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820" w:rsidRDefault="003A688E" w:rsidP="006167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5820" w:rsidRDefault="003A688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820" w:rsidRDefault="003A688E" w:rsidP="006167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35820" w:rsidRDefault="003A68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8E"/>
    <w:rsid w:val="003A688E"/>
    <w:rsid w:val="00D0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B1ABE-8CAC-4911-804A-1B1EA4AE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68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3A688E"/>
  </w:style>
  <w:style w:type="character" w:styleId="a5">
    <w:name w:val="page number"/>
    <w:basedOn w:val="a0"/>
    <w:rsid w:val="003A6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4929</Words>
  <Characters>2810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Дехтяренко Оксана Францівна</dc:creator>
  <cp:keywords/>
  <dc:description/>
  <cp:lastModifiedBy>Дехтяренко Оксана Францівна</cp:lastModifiedBy>
  <cp:revision>1</cp:revision>
  <dcterms:created xsi:type="dcterms:W3CDTF">2019-06-10T11:41:00Z</dcterms:created>
  <dcterms:modified xsi:type="dcterms:W3CDTF">2019-06-10T11:42:00Z</dcterms:modified>
</cp:coreProperties>
</file>