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7D" w:rsidRDefault="00892E7D" w:rsidP="002C7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lang w:eastAsia="ja-JP"/>
        </w:rPr>
      </w:pPr>
      <w:r w:rsidRPr="00892E7D">
        <w:rPr>
          <w:rFonts w:ascii="Times New Roman" w:eastAsia="MS Mincho" w:hAnsi="Times New Roman" w:cs="Times New Roman"/>
          <w:b/>
          <w:bCs/>
          <w:color w:val="000000"/>
          <w:lang w:eastAsia="ja-JP"/>
        </w:rPr>
        <w:t xml:space="preserve">Використання коштів за проектами ЄІБ в державному секторі станом на 1 </w:t>
      </w:r>
      <w:r w:rsidR="007E523E">
        <w:rPr>
          <w:rFonts w:ascii="Times New Roman" w:eastAsia="MS Mincho" w:hAnsi="Times New Roman" w:cs="Times New Roman"/>
          <w:b/>
          <w:bCs/>
          <w:color w:val="000000"/>
          <w:lang w:eastAsia="ja-JP"/>
        </w:rPr>
        <w:t>липня</w:t>
      </w:r>
      <w:r w:rsidRPr="00892E7D">
        <w:rPr>
          <w:rFonts w:ascii="Times New Roman" w:eastAsia="MS Mincho" w:hAnsi="Times New Roman" w:cs="Times New Roman"/>
          <w:b/>
          <w:bCs/>
          <w:color w:val="000000"/>
          <w:lang w:eastAsia="ja-JP"/>
        </w:rPr>
        <w:t xml:space="preserve"> 2020 року</w:t>
      </w:r>
    </w:p>
    <w:p w:rsidR="00053BE7" w:rsidRPr="00892E7D" w:rsidRDefault="00053BE7" w:rsidP="002C7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lang w:eastAsia="ja-JP"/>
        </w:rPr>
      </w:pPr>
    </w:p>
    <w:tbl>
      <w:tblPr>
        <w:tblStyle w:val="a5"/>
        <w:tblW w:w="10647" w:type="dxa"/>
        <w:tblLayout w:type="fixed"/>
        <w:tblLook w:val="04A0" w:firstRow="1" w:lastRow="0" w:firstColumn="1" w:lastColumn="0" w:noHBand="0" w:noVBand="1"/>
      </w:tblPr>
      <w:tblGrid>
        <w:gridCol w:w="531"/>
        <w:gridCol w:w="603"/>
        <w:gridCol w:w="672"/>
        <w:gridCol w:w="3581"/>
        <w:gridCol w:w="992"/>
        <w:gridCol w:w="992"/>
        <w:gridCol w:w="992"/>
        <w:gridCol w:w="993"/>
        <w:gridCol w:w="1280"/>
        <w:gridCol w:w="11"/>
      </w:tblGrid>
      <w:tr w:rsidR="00892E7D" w:rsidRPr="004F7FC2" w:rsidTr="00053BE7"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9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млн. євро</w:t>
            </w:r>
          </w:p>
        </w:tc>
      </w:tr>
      <w:tr w:rsidR="00892E7D" w:rsidRPr="004F7FC2" w:rsidTr="00053BE7">
        <w:trPr>
          <w:gridAfter w:val="1"/>
          <w:wAfter w:w="11" w:type="dxa"/>
          <w:trHeight w:val="396"/>
        </w:trPr>
        <w:tc>
          <w:tcPr>
            <w:tcW w:w="531" w:type="dxa"/>
            <w:shd w:val="clear" w:color="auto" w:fill="DEEAF6" w:themeFill="accent1" w:themeFillTint="33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№ п/п</w:t>
            </w:r>
          </w:p>
        </w:tc>
        <w:tc>
          <w:tcPr>
            <w:tcW w:w="1275" w:type="dxa"/>
            <w:gridSpan w:val="2"/>
            <w:shd w:val="clear" w:color="auto" w:fill="DEEAF6" w:themeFill="accent1" w:themeFillTint="33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№ угоди, дата</w:t>
            </w:r>
          </w:p>
        </w:tc>
        <w:tc>
          <w:tcPr>
            <w:tcW w:w="3581" w:type="dxa"/>
            <w:shd w:val="clear" w:color="auto" w:fill="DEEAF6" w:themeFill="accent1" w:themeFillTint="33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Назва проекту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Сума позики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2018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2019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         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2020</w:t>
            </w: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Всього вибрано</w:t>
            </w:r>
          </w:p>
        </w:tc>
      </w:tr>
      <w:tr w:rsidR="00892E7D" w:rsidRPr="004F7FC2" w:rsidTr="00053BE7">
        <w:tc>
          <w:tcPr>
            <w:tcW w:w="1134" w:type="dxa"/>
            <w:gridSpan w:val="2"/>
          </w:tcPr>
          <w:p w:rsidR="00892E7D" w:rsidRPr="000973D0" w:rsidRDefault="00892E7D" w:rsidP="00D112E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9513" w:type="dxa"/>
            <w:gridSpan w:val="8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0973D0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Проекти на стадії реалізації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№81.423 від 25.10.2013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Завершення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 xml:space="preserve"> будівництва метрополітену у 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м. </w:t>
            </w: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Дніпропетровську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152,00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  <w:p w:rsidR="00892E7D" w:rsidRPr="00115FC2" w:rsidRDefault="00892E7D" w:rsidP="00D112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6,00</w:t>
            </w: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19,33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№31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.</w:t>
            </w: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177 від 21.09.2012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Реабілітація гідроелектростанцій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200,00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20,00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44,00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№24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.</w:t>
            </w: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668 від 20.10.2008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Будівництво повітряної лінії 750 кВ Рівненська АЕС - Київська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150,00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33,00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5,00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102,45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№31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.</w:t>
            </w: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143 від 16.09.2011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Будівництво повітряної лінії 750 кВ Запорізька АЕС - Каховська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175,00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12,70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72,70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№81.420 від 01.12.2014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Проект “Реконструкція, капітальний ремонт та технічне переоснащення магістрального газопроводу “</w:t>
            </w:r>
            <w:proofErr w:type="spellStart"/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Уренгой</w:t>
            </w:r>
            <w:proofErr w:type="spellEnd"/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 xml:space="preserve"> - </w:t>
            </w:r>
            <w:proofErr w:type="spellStart"/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Помари</w:t>
            </w:r>
            <w:proofErr w:type="spellEnd"/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 xml:space="preserve"> – Ужгород”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150,00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№26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.</w:t>
            </w: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131 від 27.05.2011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Європейські дороги України II (Проект покращення транспортно-експлуатаційного стану автомобільних доріг на підходах до м. Києва)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450,00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40,00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212,91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390425" w:rsidRDefault="00390425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№85.103 від 11.11.2016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Проект “Міський громадський транспорт України”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200,00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390425" w:rsidRDefault="00390425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№25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.</w:t>
            </w: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474 від 02.02.2010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Розвиток системи водопостачання та водовідведення в місті Миколаїв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15,54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5,00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390425" w:rsidRDefault="00390425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№84.160 від 22.12.2014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Проект “Надзвичайна кредитна програма для відновлення України”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200,00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32,00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47,00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390425" w:rsidRDefault="00390425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№82.844 від 24.12.2014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Проект “Основний кредит для малих та середніх підприємств та компаній з середнім рівнем капіталізації” (APEX)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400,00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3</w:t>
            </w: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9</w:t>
            </w: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3,00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4F7FC2" w:rsidRDefault="00390425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№81.425 від 23.07.2015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Проект “Програма розвитку муніципальної інфраструктури України”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400,00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0,30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0,30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390425" w:rsidRDefault="00892E7D" w:rsidP="00390425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</w:t>
            </w:r>
            <w:r w:rsidR="00390425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№85.055 від 28.12.2015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Проект “Основний кредит для аграрної галузі – Україна”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400,00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390425" w:rsidRDefault="00892E7D" w:rsidP="00390425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</w:t>
            </w:r>
            <w:r w:rsidR="00390425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№84.172 від 19.12.2016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Проект “Вища освіта України”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120,00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390425" w:rsidRDefault="00892E7D" w:rsidP="00390425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</w:t>
            </w:r>
            <w:r w:rsidR="00390425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№81.843 від 19.12.2016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Проект “Модернізація української залізниці (Модернізація інфраструктури ПАТ “Укрзалізниця”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)”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150,00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A619C3" w:rsidRDefault="00892E7D" w:rsidP="00390425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1</w:t>
            </w:r>
            <w:r w:rsidR="00390425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№85.847 від 11.12.2017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Розширення системи харківського метрополітену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160,00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A619C3" w:rsidRDefault="00390425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16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№86.980 від 09.07.2018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Підвищення безпеки автомобільних доріг в містах України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75,00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c>
          <w:tcPr>
            <w:tcW w:w="1134" w:type="dxa"/>
            <w:gridSpan w:val="2"/>
          </w:tcPr>
          <w:p w:rsidR="00892E7D" w:rsidRPr="000973D0" w:rsidRDefault="00892E7D" w:rsidP="00D112E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9513" w:type="dxa"/>
            <w:gridSpan w:val="8"/>
            <w:vAlign w:val="center"/>
          </w:tcPr>
          <w:p w:rsidR="00892E7D" w:rsidRPr="000973D0" w:rsidRDefault="00892E7D" w:rsidP="00D112E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0973D0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Проекти на стадії підготовки до реалізації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A619C3" w:rsidRDefault="00390425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17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№87.554 від 24.05.2018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Програма підвищення надійності підстанцій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136,00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390425" w:rsidRDefault="00892E7D" w:rsidP="00390425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1</w:t>
            </w:r>
            <w:r w:rsidR="00390425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№87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.</w:t>
            </w: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617 від 17.12.2018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“Транспортний зв’язок в Україні-Фаза І”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50,00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A619C3" w:rsidRDefault="00390425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19</w:t>
            </w: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№ </w:t>
            </w:r>
            <w:r w:rsidRPr="00CE334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89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>.</w:t>
            </w:r>
            <w:r w:rsidRPr="00CE334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419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від 22.11.2019</w:t>
            </w: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Європейські дороги України II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ja-JP"/>
              </w:rPr>
              <w:t>I</w:t>
            </w:r>
            <w:r w:rsidRPr="004F7FC2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A619C3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val="ru-RU" w:eastAsia="ja-JP"/>
              </w:rPr>
              <w:t>(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val="ru-RU" w:eastAsia="ja-JP"/>
              </w:rPr>
              <w:t xml:space="preserve">проект </w:t>
            </w:r>
            <w:r w:rsidRPr="00D517B6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«Розвиток транс’європейської транспортної мережі»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992" w:type="dxa"/>
            <w:vAlign w:val="center"/>
          </w:tcPr>
          <w:p w:rsidR="00892E7D" w:rsidRPr="00A619C3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450,00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80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0,00</w:t>
            </w:r>
          </w:p>
        </w:tc>
      </w:tr>
      <w:tr w:rsidR="00892E7D" w:rsidRPr="004F7FC2" w:rsidTr="00053BE7">
        <w:trPr>
          <w:gridAfter w:val="1"/>
          <w:wAfter w:w="11" w:type="dxa"/>
        </w:trPr>
        <w:tc>
          <w:tcPr>
            <w:tcW w:w="53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581" w:type="dxa"/>
            <w:vAlign w:val="center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ВСЬОГО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9F187D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40</w:t>
            </w:r>
            <w:r w:rsidR="009F187D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33</w:t>
            </w: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,54</w:t>
            </w:r>
          </w:p>
        </w:tc>
        <w:tc>
          <w:tcPr>
            <w:tcW w:w="992" w:type="dxa"/>
            <w:vAlign w:val="center"/>
          </w:tcPr>
          <w:p w:rsidR="00892E7D" w:rsidRPr="004F7FC2" w:rsidRDefault="009F18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43,</w:t>
            </w:r>
            <w:r w:rsidR="00892E7D"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992" w:type="dxa"/>
            <w:vAlign w:val="center"/>
          </w:tcPr>
          <w:p w:rsidR="00892E7D" w:rsidRPr="004F7FC2" w:rsidRDefault="00892E7D" w:rsidP="009F187D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</w:t>
            </w:r>
            <w:r w:rsidR="009F187D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39</w:t>
            </w: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,7</w:t>
            </w:r>
          </w:p>
        </w:tc>
        <w:tc>
          <w:tcPr>
            <w:tcW w:w="993" w:type="dxa"/>
          </w:tcPr>
          <w:p w:rsidR="00892E7D" w:rsidRPr="004F7FC2" w:rsidRDefault="00892E7D" w:rsidP="00D112E0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6,00</w:t>
            </w:r>
          </w:p>
        </w:tc>
        <w:tc>
          <w:tcPr>
            <w:tcW w:w="1280" w:type="dxa"/>
            <w:vAlign w:val="center"/>
          </w:tcPr>
          <w:p w:rsidR="00892E7D" w:rsidRPr="009F187D" w:rsidRDefault="00892E7D" w:rsidP="009F187D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</w:pP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6</w:t>
            </w:r>
            <w:r w:rsidR="009F187D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02</w:t>
            </w:r>
            <w:r w:rsidRPr="004F7FC2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,6</w:t>
            </w:r>
            <w:r w:rsidR="009F187D"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9</w:t>
            </w:r>
          </w:p>
        </w:tc>
      </w:tr>
    </w:tbl>
    <w:p w:rsidR="002C79D5" w:rsidRPr="000973D0" w:rsidRDefault="002C79D5" w:rsidP="002C7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eastAsia="ja-JP"/>
        </w:rPr>
      </w:pPr>
    </w:p>
    <w:p w:rsidR="00324E90" w:rsidRPr="000973D0" w:rsidRDefault="00324E90" w:rsidP="002C79D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eastAsia="ja-JP"/>
        </w:rPr>
      </w:pPr>
    </w:p>
    <w:sectPr w:rsidR="00324E90" w:rsidRPr="000973D0" w:rsidSect="00053BE7">
      <w:pgSz w:w="11906" w:h="16838"/>
      <w:pgMar w:top="850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EE0"/>
    <w:multiLevelType w:val="hybridMultilevel"/>
    <w:tmpl w:val="5CB27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F72"/>
    <w:multiLevelType w:val="multilevel"/>
    <w:tmpl w:val="2C1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F7FC9"/>
    <w:multiLevelType w:val="hybridMultilevel"/>
    <w:tmpl w:val="212256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F"/>
    <w:rsid w:val="0002120F"/>
    <w:rsid w:val="00053BE7"/>
    <w:rsid w:val="0007060C"/>
    <w:rsid w:val="000973D0"/>
    <w:rsid w:val="00097633"/>
    <w:rsid w:val="000B368D"/>
    <w:rsid w:val="00145AA4"/>
    <w:rsid w:val="001C117F"/>
    <w:rsid w:val="001C7FD1"/>
    <w:rsid w:val="001D539D"/>
    <w:rsid w:val="00227875"/>
    <w:rsid w:val="002C75E8"/>
    <w:rsid w:val="002C79D5"/>
    <w:rsid w:val="002D06E8"/>
    <w:rsid w:val="00306FA1"/>
    <w:rsid w:val="0032103D"/>
    <w:rsid w:val="00324E90"/>
    <w:rsid w:val="003807CE"/>
    <w:rsid w:val="00390425"/>
    <w:rsid w:val="00451927"/>
    <w:rsid w:val="004628B9"/>
    <w:rsid w:val="004B42B3"/>
    <w:rsid w:val="004E0C19"/>
    <w:rsid w:val="004E6D70"/>
    <w:rsid w:val="004F7FC2"/>
    <w:rsid w:val="0059364F"/>
    <w:rsid w:val="005B2698"/>
    <w:rsid w:val="005B469F"/>
    <w:rsid w:val="005B7D40"/>
    <w:rsid w:val="005D6CC8"/>
    <w:rsid w:val="006B7DD9"/>
    <w:rsid w:val="006F373B"/>
    <w:rsid w:val="007132FD"/>
    <w:rsid w:val="00715065"/>
    <w:rsid w:val="007E523E"/>
    <w:rsid w:val="007E6FB6"/>
    <w:rsid w:val="008909C6"/>
    <w:rsid w:val="00892E7D"/>
    <w:rsid w:val="008C4401"/>
    <w:rsid w:val="009D7A69"/>
    <w:rsid w:val="009E6D75"/>
    <w:rsid w:val="009F187D"/>
    <w:rsid w:val="00A027EC"/>
    <w:rsid w:val="00A619C3"/>
    <w:rsid w:val="00A667C8"/>
    <w:rsid w:val="00AB4217"/>
    <w:rsid w:val="00AD1900"/>
    <w:rsid w:val="00B85415"/>
    <w:rsid w:val="00B9024A"/>
    <w:rsid w:val="00BA6C16"/>
    <w:rsid w:val="00C139B5"/>
    <w:rsid w:val="00C13CD4"/>
    <w:rsid w:val="00C165DE"/>
    <w:rsid w:val="00C57223"/>
    <w:rsid w:val="00C64B0A"/>
    <w:rsid w:val="00C80AD0"/>
    <w:rsid w:val="00C96C44"/>
    <w:rsid w:val="00CC1D81"/>
    <w:rsid w:val="00CD442D"/>
    <w:rsid w:val="00CE3342"/>
    <w:rsid w:val="00CF2222"/>
    <w:rsid w:val="00D24DA0"/>
    <w:rsid w:val="00D517B6"/>
    <w:rsid w:val="00DA5FF3"/>
    <w:rsid w:val="00DB1807"/>
    <w:rsid w:val="00DE5722"/>
    <w:rsid w:val="00E0230C"/>
    <w:rsid w:val="00E06151"/>
    <w:rsid w:val="00E34E85"/>
    <w:rsid w:val="00E61290"/>
    <w:rsid w:val="00F2766C"/>
    <w:rsid w:val="00F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D239"/>
  <w15:docId w15:val="{9ECDC16B-98AE-45B3-B1C7-9CFB9D2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3CD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1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34E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F222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E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 Оксана Юріївна</dc:creator>
  <cp:lastModifiedBy>Ришкова Інна Миколаївна</cp:lastModifiedBy>
  <cp:revision>2</cp:revision>
  <cp:lastPrinted>2020-02-06T10:13:00Z</cp:lastPrinted>
  <dcterms:created xsi:type="dcterms:W3CDTF">2020-07-08T12:26:00Z</dcterms:created>
  <dcterms:modified xsi:type="dcterms:W3CDTF">2020-07-08T12:26:00Z</dcterms:modified>
</cp:coreProperties>
</file>