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BC" w:rsidRPr="00247BBC" w:rsidRDefault="00247BBC" w:rsidP="00247BBC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47B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Додаток 2</w:t>
      </w:r>
    </w:p>
    <w:p w:rsidR="00247BBC" w:rsidRPr="00247BBC" w:rsidRDefault="00247BBC" w:rsidP="00247BB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7B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ТЕСТ</w:t>
      </w:r>
      <w:r w:rsidRPr="00247B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47B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малого підприємництва (М-Тест)</w:t>
      </w:r>
    </w:p>
    <w:p w:rsidR="00247BBC" w:rsidRPr="00247BBC" w:rsidRDefault="00247BBC" w:rsidP="00247BB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n200"/>
      <w:bookmarkEnd w:id="0"/>
      <w:r w:rsidRPr="00247B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Консультації з представниками мікро- та малого підприємництва щодо оцінки впливу регулювання</w:t>
      </w:r>
    </w:p>
    <w:p w:rsidR="00247BBC" w:rsidRPr="00247BBC" w:rsidRDefault="00247BBC" w:rsidP="00247BB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n201"/>
      <w:bookmarkEnd w:id="1"/>
      <w:r w:rsidRPr="00247B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</w:t>
      </w:r>
      <w:r w:rsidR="00165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ено розробником у пе</w:t>
      </w:r>
      <w:r w:rsidR="00841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ріод з “06” квітня 2023р. по “01”вересня</w:t>
      </w:r>
      <w:r w:rsidR="00165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2023</w:t>
      </w:r>
      <w:r w:rsidRPr="00247B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657"/>
        <w:gridCol w:w="3801"/>
        <w:gridCol w:w="1851"/>
        <w:gridCol w:w="2240"/>
      </w:tblGrid>
      <w:tr w:rsidR="00247BBC" w:rsidRPr="00247BBC" w:rsidTr="002267C0">
        <w:trPr>
          <w:jc w:val="center"/>
        </w:trPr>
        <w:tc>
          <w:tcPr>
            <w:tcW w:w="850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202"/>
            <w:bookmarkEnd w:id="2"/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Порядковий номер</w:t>
            </w:r>
          </w:p>
        </w:tc>
        <w:tc>
          <w:tcPr>
            <w:tcW w:w="1950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950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учасників консультацій, осіб</w:t>
            </w:r>
          </w:p>
        </w:tc>
        <w:tc>
          <w:tcPr>
            <w:tcW w:w="1150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 результати консультацій (опис)</w:t>
            </w:r>
          </w:p>
        </w:tc>
      </w:tr>
      <w:tr w:rsidR="001658D1" w:rsidRPr="008B6DD6" w:rsidTr="002267C0">
        <w:trPr>
          <w:jc w:val="center"/>
        </w:trPr>
        <w:tc>
          <w:tcPr>
            <w:tcW w:w="850" w:type="pct"/>
          </w:tcPr>
          <w:p w:rsidR="001658D1" w:rsidRPr="00247BBC" w:rsidRDefault="001658D1" w:rsidP="001658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50" w:type="pct"/>
          </w:tcPr>
          <w:p w:rsidR="001658D1" w:rsidRDefault="001658D1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8D1" w:rsidRPr="00247BBC" w:rsidRDefault="001658D1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Письмові консультації</w:t>
            </w:r>
          </w:p>
        </w:tc>
        <w:tc>
          <w:tcPr>
            <w:tcW w:w="950" w:type="pct"/>
          </w:tcPr>
          <w:p w:rsidR="001658D1" w:rsidRDefault="001658D1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8D1" w:rsidRPr="00247BBC" w:rsidRDefault="001658D1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pct"/>
          </w:tcPr>
          <w:p w:rsidR="001658D1" w:rsidRPr="008B6DD6" w:rsidRDefault="008B6DD6" w:rsidP="008B6DD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6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Надані пропозиції не відповідають меті розробленого проекту.</w:t>
            </w:r>
          </w:p>
        </w:tc>
      </w:tr>
    </w:tbl>
    <w:p w:rsidR="00247BBC" w:rsidRPr="00247BBC" w:rsidRDefault="00247BBC" w:rsidP="00247BB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n203"/>
      <w:bookmarkEnd w:id="3"/>
    </w:p>
    <w:p w:rsidR="00247BBC" w:rsidRPr="00247BBC" w:rsidRDefault="00247BBC" w:rsidP="00247BB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47B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Вимірювання впливу регулювання на суб’єктів малого підприємництва (мікро- та малі):</w:t>
      </w:r>
    </w:p>
    <w:p w:rsidR="00247BBC" w:rsidRPr="00247BBC" w:rsidRDefault="00247BBC" w:rsidP="008411C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n204"/>
      <w:bookmarkEnd w:id="4"/>
      <w:r w:rsidRPr="00247B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кількість суб’єктів малого підприємництва, на яки</w:t>
      </w:r>
      <w:r w:rsidR="00841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поширюється регулювання: 375</w:t>
      </w:r>
      <w:r w:rsidR="001E7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одиниць</w:t>
      </w:r>
      <w:r w:rsidRPr="00247B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 тому </w:t>
      </w:r>
      <w:r w:rsidR="001E7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числі малого </w:t>
      </w:r>
      <w:r w:rsidR="00841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підприємництва 341</w:t>
      </w:r>
      <w:r w:rsidRPr="00247B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одиниц</w:t>
      </w:r>
      <w:r w:rsidR="00841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та мікропідприємництва – 34</w:t>
      </w:r>
      <w:r w:rsidRPr="00247B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одиниць;</w:t>
      </w:r>
    </w:p>
    <w:p w:rsidR="00247BBC" w:rsidRPr="00247BBC" w:rsidRDefault="00247BBC" w:rsidP="00247BB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n205"/>
      <w:bookmarkEnd w:id="5"/>
      <w:r w:rsidRPr="00247B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питома вага суб’єктів малого підприємництва у загальній кількості суб’єктів господарювання, на я</w:t>
      </w:r>
      <w:r w:rsidR="001E7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ких проблема справляє вплив – 32 відсотки</w:t>
      </w:r>
      <w:r w:rsidRPr="00247B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247BBC" w:rsidRPr="00247BBC" w:rsidRDefault="00247BBC" w:rsidP="00247BB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6" w:name="n206"/>
      <w:bookmarkEnd w:id="6"/>
      <w:r w:rsidRPr="00247B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Розрахунок витрат суб’єктів малого підприємництва на виконання вимог регулювання</w:t>
      </w:r>
    </w:p>
    <w:p w:rsidR="00247BBC" w:rsidRPr="00247BBC" w:rsidRDefault="00247BBC" w:rsidP="00247BB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247B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розрахунку вартості години роботи використано вартість 1 години роботи, яка відповідно до Закону України </w:t>
      </w:r>
      <w:r w:rsidRPr="00247BBC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«Про Державний бюджет України на 2023 рік</w:t>
      </w:r>
      <w:r w:rsidRPr="00247BBC">
        <w:rPr>
          <w:rFonts w:ascii="Times New Roman" w:eastAsiaTheme="minorEastAsia" w:hAnsi="Times New Roman" w:cs="Times New Roman"/>
          <w:sz w:val="28"/>
          <w:szCs w:val="28"/>
          <w:lang w:eastAsia="uk-UA"/>
        </w:rPr>
        <w:t>», з 1 січня 2023 року становить –</w:t>
      </w:r>
      <w:r w:rsidR="00A21012" w:rsidRPr="00A21012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 xml:space="preserve"> </w:t>
      </w:r>
      <w:r w:rsidRPr="00247BBC">
        <w:rPr>
          <w:rFonts w:ascii="Times New Roman" w:eastAsiaTheme="minorEastAsia" w:hAnsi="Times New Roman" w:cs="Times New Roman"/>
          <w:sz w:val="28"/>
          <w:szCs w:val="28"/>
          <w:lang w:eastAsia="uk-UA"/>
        </w:rPr>
        <w:t>40,46 грн.</w:t>
      </w:r>
    </w:p>
    <w:p w:rsidR="00247BBC" w:rsidRPr="00247BBC" w:rsidRDefault="00247BBC" w:rsidP="00247BB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247BB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Первинна інформація про вимоги регулювання може бути отримана за результатами пошуку проекту </w:t>
      </w:r>
      <w:r w:rsidR="007E24A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постанови Кабінету Міністрів України </w:t>
      </w:r>
      <w:r w:rsidRPr="00247BBC">
        <w:rPr>
          <w:rFonts w:ascii="Times New Roman" w:eastAsiaTheme="minorEastAsia" w:hAnsi="Times New Roman" w:cs="Times New Roman"/>
          <w:sz w:val="28"/>
          <w:szCs w:val="28"/>
          <w:lang w:eastAsia="uk-UA"/>
        </w:rPr>
        <w:t>«</w:t>
      </w:r>
      <w:r w:rsidR="007E24A0" w:rsidRPr="007E24A0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Про внесення змін до Порядку верифікації (перевірки достовірності) сертифікатів і декларацій про походження товару з України</w:t>
      </w:r>
      <w:r w:rsidRPr="00247BBC">
        <w:rPr>
          <w:rFonts w:ascii="Times New Roman" w:eastAsiaTheme="minorEastAsia" w:hAnsi="Times New Roman" w:cs="Times New Roman"/>
          <w:sz w:val="28"/>
          <w:szCs w:val="28"/>
          <w:lang w:eastAsia="uk-UA"/>
        </w:rPr>
        <w:t>».</w:t>
      </w:r>
    </w:p>
    <w:p w:rsidR="00247BBC" w:rsidRPr="00247BBC" w:rsidRDefault="00247BBC" w:rsidP="00247BB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247BBC">
        <w:rPr>
          <w:rFonts w:ascii="Times New Roman" w:eastAsiaTheme="minorEastAsia" w:hAnsi="Times New Roman" w:cs="Times New Roman"/>
          <w:sz w:val="28"/>
          <w:szCs w:val="28"/>
          <w:lang w:eastAsia="uk-UA"/>
        </w:rPr>
        <w:t>Інформація про розмір часу, який витрачається суб’єктами на отримання зазначеної інформації є оціночною.</w:t>
      </w: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268"/>
        <w:gridCol w:w="3665"/>
        <w:gridCol w:w="1773"/>
        <w:gridCol w:w="1669"/>
        <w:gridCol w:w="1418"/>
      </w:tblGrid>
      <w:tr w:rsidR="00247BBC" w:rsidRPr="00247BBC" w:rsidTr="000B5A1E">
        <w:trPr>
          <w:trHeight w:val="12"/>
          <w:tblHeader/>
        </w:trPr>
        <w:tc>
          <w:tcPr>
            <w:tcW w:w="648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n207"/>
            <w:bookmarkEnd w:id="7"/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Порядковий номер</w:t>
            </w:r>
          </w:p>
        </w:tc>
        <w:tc>
          <w:tcPr>
            <w:tcW w:w="187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оцінки</w:t>
            </w:r>
          </w:p>
        </w:tc>
        <w:tc>
          <w:tcPr>
            <w:tcW w:w="905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перший рік (стартовий рік впровадження регулювання)</w:t>
            </w:r>
          </w:p>
        </w:tc>
        <w:tc>
          <w:tcPr>
            <w:tcW w:w="852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Періодичні (за наступний рік)</w:t>
            </w:r>
          </w:p>
        </w:tc>
        <w:tc>
          <w:tcPr>
            <w:tcW w:w="723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за</w:t>
            </w: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п’ять років</w:t>
            </w:r>
          </w:p>
        </w:tc>
      </w:tr>
      <w:tr w:rsidR="00247BBC" w:rsidRPr="00247BBC" w:rsidTr="000B5A1E">
        <w:trPr>
          <w:trHeight w:val="12"/>
        </w:trPr>
        <w:tc>
          <w:tcPr>
            <w:tcW w:w="5000" w:type="pct"/>
            <w:gridSpan w:val="5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Оцінка </w:t>
            </w:r>
            <w:r w:rsidRPr="00247BB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>«</w:t>
            </w: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прямих</w:t>
            </w:r>
            <w:r w:rsidRPr="00247BBC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»</w:t>
            </w: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витрат суб’єктів малого підприємництва на виконання регулювання</w:t>
            </w:r>
          </w:p>
        </w:tc>
      </w:tr>
      <w:tr w:rsidR="00247BBC" w:rsidRPr="00247BBC" w:rsidTr="000B5A1E">
        <w:trPr>
          <w:trHeight w:val="12"/>
        </w:trPr>
        <w:tc>
          <w:tcPr>
            <w:tcW w:w="648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905" w:type="pct"/>
            <w:hideMark/>
          </w:tcPr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pct"/>
            <w:hideMark/>
          </w:tcPr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pct"/>
            <w:hideMark/>
          </w:tcPr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BBC" w:rsidRPr="00247BBC" w:rsidTr="000B5A1E">
        <w:trPr>
          <w:trHeight w:val="12"/>
        </w:trPr>
        <w:tc>
          <w:tcPr>
            <w:tcW w:w="648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905" w:type="pct"/>
            <w:hideMark/>
          </w:tcPr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pct"/>
            <w:hideMark/>
          </w:tcPr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pct"/>
            <w:hideMark/>
          </w:tcPr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BBC" w:rsidRPr="00247BBC" w:rsidTr="000B5A1E">
        <w:trPr>
          <w:trHeight w:val="12"/>
        </w:trPr>
        <w:tc>
          <w:tcPr>
            <w:tcW w:w="648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905" w:type="pct"/>
            <w:hideMark/>
          </w:tcPr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pct"/>
            <w:hideMark/>
          </w:tcPr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pct"/>
            <w:hideMark/>
          </w:tcPr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BBC" w:rsidRPr="00247BBC" w:rsidTr="000B5A1E">
        <w:trPr>
          <w:trHeight w:val="12"/>
        </w:trPr>
        <w:tc>
          <w:tcPr>
            <w:tcW w:w="648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 обслуговування обладнання (технічне обслуговування)</w:t>
            </w:r>
          </w:p>
        </w:tc>
        <w:tc>
          <w:tcPr>
            <w:tcW w:w="905" w:type="pct"/>
            <w:hideMark/>
          </w:tcPr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pct"/>
            <w:hideMark/>
          </w:tcPr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pct"/>
            <w:hideMark/>
          </w:tcPr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BBC" w:rsidRPr="00247BBC" w:rsidTr="000B5A1E">
        <w:trPr>
          <w:trHeight w:val="12"/>
        </w:trPr>
        <w:tc>
          <w:tcPr>
            <w:tcW w:w="648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процедури (уточнити)</w:t>
            </w:r>
          </w:p>
        </w:tc>
        <w:tc>
          <w:tcPr>
            <w:tcW w:w="905" w:type="pct"/>
            <w:hideMark/>
          </w:tcPr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pct"/>
            <w:hideMark/>
          </w:tcPr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pct"/>
            <w:hideMark/>
          </w:tcPr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BBC" w:rsidRPr="00247BBC" w:rsidTr="000B5A1E">
        <w:trPr>
          <w:trHeight w:val="12"/>
        </w:trPr>
        <w:tc>
          <w:tcPr>
            <w:tcW w:w="648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Разом, гривень</w:t>
            </w:r>
          </w:p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Формула:</w:t>
            </w:r>
          </w:p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(сума рядків 1 + 2 + 3 + 4 + 5)</w:t>
            </w:r>
          </w:p>
        </w:tc>
        <w:tc>
          <w:tcPr>
            <w:tcW w:w="905" w:type="pct"/>
            <w:hideMark/>
          </w:tcPr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pct"/>
            <w:hideMark/>
          </w:tcPr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pct"/>
            <w:hideMark/>
          </w:tcPr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BBC" w:rsidRPr="00247BBC" w:rsidTr="000B5A1E">
        <w:trPr>
          <w:trHeight w:val="12"/>
        </w:trPr>
        <w:tc>
          <w:tcPr>
            <w:tcW w:w="648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480" w:type="pct"/>
            <w:gridSpan w:val="3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47BBC" w:rsidRPr="00247BBC" w:rsidRDefault="008411C0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375</w:t>
            </w:r>
          </w:p>
        </w:tc>
      </w:tr>
      <w:tr w:rsidR="00247BBC" w:rsidRPr="00247BBC" w:rsidTr="000B5A1E">
        <w:trPr>
          <w:trHeight w:val="12"/>
        </w:trPr>
        <w:tc>
          <w:tcPr>
            <w:tcW w:w="648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Сумарно, гривень</w:t>
            </w:r>
          </w:p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Формула:</w:t>
            </w:r>
          </w:p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відповідний стовпчик “разом” Х 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905" w:type="pct"/>
            <w:hideMark/>
          </w:tcPr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pct"/>
            <w:hideMark/>
          </w:tcPr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pct"/>
            <w:hideMark/>
          </w:tcPr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BBC" w:rsidRPr="00247BBC" w:rsidTr="000B5A1E">
        <w:trPr>
          <w:trHeight w:val="12"/>
        </w:trPr>
        <w:tc>
          <w:tcPr>
            <w:tcW w:w="5000" w:type="pct"/>
            <w:gridSpan w:val="5"/>
            <w:hideMark/>
          </w:tcPr>
          <w:p w:rsidR="00247BBC" w:rsidRPr="00247BBC" w:rsidRDefault="00247BBC" w:rsidP="00247BBC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247BBC" w:rsidRPr="00247BBC" w:rsidTr="000B5A1E">
        <w:trPr>
          <w:trHeight w:val="12"/>
        </w:trPr>
        <w:tc>
          <w:tcPr>
            <w:tcW w:w="648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Процедури отримання первинної </w:t>
            </w: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інформації про вимоги регулювання</w:t>
            </w:r>
          </w:p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Формула:</w:t>
            </w:r>
          </w:p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витрати часу на отримання інформації про регулювання, отримання необхідних форм та заявок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905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 год. (час, </w:t>
            </w: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який витрачається суб’єктом господарювання на пошук нормативно-правового акту в мережі Інтернет та ознайомлення з ним</w:t>
            </w: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за результатами </w:t>
            </w: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консультацій) </w:t>
            </w: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40,46 грн.= </w:t>
            </w:r>
            <w:r w:rsidRPr="00247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40,46 грн.</w:t>
            </w: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0,00 грн</w:t>
            </w: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(припущено, що суб’єкт повинен виконувати вимоги регулювання лише в перший рік</w:t>
            </w: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за результатами </w:t>
            </w: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консультацій)</w:t>
            </w:r>
          </w:p>
        </w:tc>
        <w:tc>
          <w:tcPr>
            <w:tcW w:w="724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40,46 грн.</w:t>
            </w:r>
          </w:p>
        </w:tc>
      </w:tr>
      <w:tr w:rsidR="00247BBC" w:rsidRPr="00247BBC" w:rsidTr="000B5A1E">
        <w:trPr>
          <w:trHeight w:val="12"/>
        </w:trPr>
        <w:tc>
          <w:tcPr>
            <w:tcW w:w="648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7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 організації виконання вимог регулювання</w:t>
            </w:r>
          </w:p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Формула:</w:t>
            </w:r>
          </w:p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</w:tc>
        <w:tc>
          <w:tcPr>
            <w:tcW w:w="905" w:type="pct"/>
            <w:hideMark/>
          </w:tcPr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pct"/>
            <w:hideMark/>
          </w:tcPr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pct"/>
            <w:hideMark/>
          </w:tcPr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BBC" w:rsidRPr="00247BBC" w:rsidTr="000B5A1E">
        <w:trPr>
          <w:trHeight w:val="12"/>
        </w:trPr>
        <w:tc>
          <w:tcPr>
            <w:tcW w:w="648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 офіційного звітування</w:t>
            </w:r>
          </w:p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Формула:</w:t>
            </w:r>
          </w:p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суб’єктів, що користуються формами засобів – окремо електронна звітність, звітність до органу, поштовим зв’язком тощо) + оцінка витрат </w:t>
            </w:r>
            <w:r w:rsidRPr="00247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часу на корегування (оцінка природного рівня помилок)) Х вартість часу суб’єкта малого підприємництва (заробітна плата) Х оціночна кількість оригінальних звітів Х кількість періодів звітності за рік</w:t>
            </w:r>
          </w:p>
        </w:tc>
        <w:tc>
          <w:tcPr>
            <w:tcW w:w="905" w:type="pct"/>
            <w:hideMark/>
          </w:tcPr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pct"/>
            <w:hideMark/>
          </w:tcPr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B5A1E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hideMark/>
          </w:tcPr>
          <w:p w:rsidR="000B5A1E" w:rsidRDefault="000B5A1E" w:rsidP="000B5A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0B5A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0B5A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0B5A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0B5A1E" w:rsidRDefault="000B5A1E" w:rsidP="000B5A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BBC" w:rsidRPr="00247BBC" w:rsidTr="000B5A1E">
        <w:trPr>
          <w:trHeight w:val="12"/>
        </w:trPr>
        <w:tc>
          <w:tcPr>
            <w:tcW w:w="648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7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 щодо забезпечення процесу перевірок</w:t>
            </w:r>
          </w:p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Формула:</w:t>
            </w:r>
          </w:p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витрати часу на забезпечення процесу перевірок з боку контролюючих органів Х вартість часу суб’єкта малого підприємництва (заробітна плата) Х оціночна кількість перевірок за рік</w:t>
            </w:r>
          </w:p>
        </w:tc>
        <w:tc>
          <w:tcPr>
            <w:tcW w:w="905" w:type="pct"/>
            <w:hideMark/>
          </w:tcPr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pct"/>
            <w:hideMark/>
          </w:tcPr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pct"/>
            <w:hideMark/>
          </w:tcPr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47BBC" w:rsidRPr="00247BBC" w:rsidTr="000B5A1E">
        <w:trPr>
          <w:trHeight w:val="12"/>
        </w:trPr>
        <w:tc>
          <w:tcPr>
            <w:tcW w:w="648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процедури (уточнити)</w:t>
            </w:r>
          </w:p>
        </w:tc>
        <w:tc>
          <w:tcPr>
            <w:tcW w:w="905" w:type="pct"/>
            <w:hideMark/>
          </w:tcPr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pct"/>
            <w:hideMark/>
          </w:tcPr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pct"/>
            <w:hideMark/>
          </w:tcPr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BBC" w:rsidRPr="00247BBC" w:rsidTr="000B5A1E">
        <w:trPr>
          <w:trHeight w:val="12"/>
        </w:trPr>
        <w:tc>
          <w:tcPr>
            <w:tcW w:w="648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Разом, гривень</w:t>
            </w:r>
          </w:p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Формула:</w:t>
            </w:r>
          </w:p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(сума рядків 9 + 10 + 11 + 12 + 13)</w:t>
            </w:r>
          </w:p>
        </w:tc>
        <w:tc>
          <w:tcPr>
            <w:tcW w:w="905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40,46 грн.</w:t>
            </w:r>
          </w:p>
        </w:tc>
        <w:tc>
          <w:tcPr>
            <w:tcW w:w="85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47BBC" w:rsidRPr="00247BBC" w:rsidTr="000B5A1E">
        <w:trPr>
          <w:trHeight w:val="12"/>
        </w:trPr>
        <w:tc>
          <w:tcPr>
            <w:tcW w:w="648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905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8411C0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85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47BBC" w:rsidRPr="00247BBC" w:rsidTr="000B5A1E">
        <w:trPr>
          <w:trHeight w:val="12"/>
        </w:trPr>
        <w:tc>
          <w:tcPr>
            <w:tcW w:w="648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Сумарно, гривень</w:t>
            </w:r>
          </w:p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Формула:</w:t>
            </w:r>
          </w:p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відповідний стовпчик “разом” Х кількість суб’єктів малого підприємництва, що повинні виконати вимоги регулювання (рядок 14 Х рядок 15)</w:t>
            </w:r>
          </w:p>
        </w:tc>
        <w:tc>
          <w:tcPr>
            <w:tcW w:w="905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8411C0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15 172,5</w:t>
            </w:r>
            <w:bookmarkStart w:id="8" w:name="_GoBack"/>
            <w:bookmarkEnd w:id="8"/>
            <w:r w:rsidR="00247BBC" w:rsidRPr="00247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грн.</w:t>
            </w:r>
          </w:p>
        </w:tc>
        <w:tc>
          <w:tcPr>
            <w:tcW w:w="85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247BBC" w:rsidRPr="00247BBC" w:rsidRDefault="00247BBC" w:rsidP="00247BB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9" w:name="n208"/>
      <w:bookmarkEnd w:id="9"/>
    </w:p>
    <w:p w:rsidR="00247BBC" w:rsidRPr="00247BBC" w:rsidRDefault="00247BBC" w:rsidP="00247BB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47BBC" w:rsidRPr="00247BBC" w:rsidRDefault="00247BBC" w:rsidP="00247BB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47BBC" w:rsidRPr="00247BBC" w:rsidRDefault="00247BBC" w:rsidP="00247BB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47BBC" w:rsidRPr="00247BBC" w:rsidRDefault="00247BBC" w:rsidP="00247BB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47BBC" w:rsidRPr="00247BBC" w:rsidRDefault="00247BBC" w:rsidP="00247BB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47B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Бюджетні витрати </w:t>
      </w:r>
    </w:p>
    <w:p w:rsidR="00247BBC" w:rsidRPr="00247BBC" w:rsidRDefault="00247BBC" w:rsidP="00247BB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47B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адміністрування регулювання суб’єктів великого та середнього підприємництва</w:t>
      </w:r>
    </w:p>
    <w:p w:rsidR="00247BBC" w:rsidRPr="00247BBC" w:rsidRDefault="00247BBC" w:rsidP="00247BB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47BBC" w:rsidRPr="00247BBC" w:rsidRDefault="00247BBC" w:rsidP="00247BB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n209"/>
      <w:bookmarkEnd w:id="10"/>
      <w:r w:rsidRPr="00247B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Розрахунок витрат на адміністрування регулювання здійснюється Державною митною службою України.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821"/>
        <w:gridCol w:w="1102"/>
        <w:gridCol w:w="1484"/>
        <w:gridCol w:w="1417"/>
        <w:gridCol w:w="2270"/>
        <w:gridCol w:w="1556"/>
      </w:tblGrid>
      <w:tr w:rsidR="00247BBC" w:rsidRPr="00247BBC" w:rsidTr="002267C0">
        <w:trPr>
          <w:tblHeader/>
        </w:trPr>
        <w:tc>
          <w:tcPr>
            <w:tcW w:w="944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1" w:name="n210"/>
            <w:bookmarkStart w:id="12" w:name="n212"/>
            <w:bookmarkEnd w:id="11"/>
            <w:bookmarkEnd w:id="12"/>
            <w:r w:rsidRPr="00247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Процедура регулювання суб’єктів великого та середнього підприємництва (розрахунок на одного типового суб’єкта господарювання)</w:t>
            </w:r>
          </w:p>
        </w:tc>
        <w:tc>
          <w:tcPr>
            <w:tcW w:w="57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Планові витрати часу на процедуру</w:t>
            </w:r>
          </w:p>
        </w:tc>
        <w:tc>
          <w:tcPr>
            <w:tcW w:w="769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734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1176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Оцінка кількості  суб’єктів, що підпадають під дію процедури регулювання</w:t>
            </w:r>
          </w:p>
        </w:tc>
        <w:tc>
          <w:tcPr>
            <w:tcW w:w="807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Витрати на адміністрування регулювання* (за рік), гривень</w:t>
            </w:r>
          </w:p>
        </w:tc>
      </w:tr>
      <w:tr w:rsidR="00247BBC" w:rsidRPr="00247BBC" w:rsidTr="002267C0">
        <w:tc>
          <w:tcPr>
            <w:tcW w:w="944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Облік суб’єкта господарювання, що перебуває у сфері регулювання</w:t>
            </w:r>
          </w:p>
        </w:tc>
        <w:tc>
          <w:tcPr>
            <w:tcW w:w="571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6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7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BBC" w:rsidRPr="00247BBC" w:rsidTr="002267C0">
        <w:tc>
          <w:tcPr>
            <w:tcW w:w="944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Поточний контроль за суб’єктом господарювання, що перебуває у сфері регулювання, у тому числі:</w:t>
            </w:r>
          </w:p>
        </w:tc>
        <w:tc>
          <w:tcPr>
            <w:tcW w:w="571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6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7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BBC" w:rsidRPr="00247BBC" w:rsidTr="002267C0">
        <w:tc>
          <w:tcPr>
            <w:tcW w:w="944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камеральні</w:t>
            </w:r>
          </w:p>
        </w:tc>
        <w:tc>
          <w:tcPr>
            <w:tcW w:w="571" w:type="pct"/>
            <w:hideMark/>
          </w:tcPr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pct"/>
            <w:hideMark/>
          </w:tcPr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pct"/>
            <w:hideMark/>
          </w:tcPr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6" w:type="pct"/>
            <w:hideMark/>
          </w:tcPr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7" w:type="pct"/>
            <w:hideMark/>
          </w:tcPr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BBC" w:rsidRPr="00247BBC" w:rsidTr="002267C0">
        <w:tc>
          <w:tcPr>
            <w:tcW w:w="944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виїзні</w:t>
            </w:r>
          </w:p>
        </w:tc>
        <w:tc>
          <w:tcPr>
            <w:tcW w:w="571" w:type="pct"/>
            <w:hideMark/>
          </w:tcPr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pct"/>
            <w:hideMark/>
          </w:tcPr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pct"/>
            <w:hideMark/>
          </w:tcPr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6" w:type="pct"/>
            <w:hideMark/>
          </w:tcPr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7" w:type="pct"/>
            <w:hideMark/>
          </w:tcPr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BBC" w:rsidRPr="00247BBC" w:rsidTr="002267C0">
        <w:tc>
          <w:tcPr>
            <w:tcW w:w="944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571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6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7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BBC" w:rsidRPr="00247BBC" w:rsidTr="002267C0">
        <w:tc>
          <w:tcPr>
            <w:tcW w:w="944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Реалізація одного окремого рішення щодо </w:t>
            </w: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порушення вимог регулювання</w:t>
            </w:r>
          </w:p>
        </w:tc>
        <w:tc>
          <w:tcPr>
            <w:tcW w:w="571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6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7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BBC" w:rsidRPr="00247BBC" w:rsidTr="002267C0">
        <w:tc>
          <w:tcPr>
            <w:tcW w:w="944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Оскарження одного окремого рішення суб’єктами господарювання</w:t>
            </w:r>
          </w:p>
        </w:tc>
        <w:tc>
          <w:tcPr>
            <w:tcW w:w="571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6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7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BBC" w:rsidRPr="00247BBC" w:rsidTr="002267C0">
        <w:tc>
          <w:tcPr>
            <w:tcW w:w="944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Підготовка звітності за результатами регулювання</w:t>
            </w:r>
          </w:p>
        </w:tc>
        <w:tc>
          <w:tcPr>
            <w:tcW w:w="571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6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7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BBC" w:rsidRPr="00247BBC" w:rsidTr="002267C0">
        <w:tc>
          <w:tcPr>
            <w:tcW w:w="944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Інші адміні</w:t>
            </w:r>
            <w:r w:rsidR="000B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стративні процедури (уточнити):</w:t>
            </w:r>
          </w:p>
        </w:tc>
        <w:tc>
          <w:tcPr>
            <w:tcW w:w="571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6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7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BBC" w:rsidRPr="00247BBC" w:rsidTr="002267C0">
        <w:tc>
          <w:tcPr>
            <w:tcW w:w="944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 за рік</w:t>
            </w:r>
          </w:p>
        </w:tc>
        <w:tc>
          <w:tcPr>
            <w:tcW w:w="57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4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6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7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BBC" w:rsidRPr="00247BBC" w:rsidTr="002267C0">
        <w:tc>
          <w:tcPr>
            <w:tcW w:w="944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Сумарно за п’ять років</w:t>
            </w:r>
          </w:p>
        </w:tc>
        <w:tc>
          <w:tcPr>
            <w:tcW w:w="57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4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6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7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47BBC" w:rsidRPr="00247BBC" w:rsidRDefault="00247BBC" w:rsidP="00247BB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n213"/>
      <w:bookmarkEnd w:id="13"/>
    </w:p>
    <w:p w:rsidR="00247BBC" w:rsidRPr="00247BBC" w:rsidRDefault="00247BBC" w:rsidP="00247BB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14" w:name="n215"/>
      <w:bookmarkStart w:id="15" w:name="n216"/>
      <w:bookmarkEnd w:id="14"/>
      <w:bookmarkEnd w:id="15"/>
      <w:r w:rsidRPr="00247B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 Розрахунок сумарних витрат суб’єктів малого підприємництва, що виникають на виконання вимог регулювання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564"/>
        <w:gridCol w:w="3634"/>
        <w:gridCol w:w="2234"/>
        <w:gridCol w:w="2117"/>
      </w:tblGrid>
      <w:tr w:rsidR="00247BBC" w:rsidRPr="00247BBC" w:rsidTr="002267C0">
        <w:tc>
          <w:tcPr>
            <w:tcW w:w="1564" w:type="dxa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n217"/>
            <w:bookmarkEnd w:id="16"/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Порядковий номер</w:t>
            </w:r>
          </w:p>
        </w:tc>
        <w:tc>
          <w:tcPr>
            <w:tcW w:w="3634" w:type="dxa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</w:t>
            </w:r>
          </w:p>
        </w:tc>
        <w:tc>
          <w:tcPr>
            <w:tcW w:w="2234" w:type="dxa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Перший рік регулювання (стартовий)</w:t>
            </w:r>
          </w:p>
        </w:tc>
        <w:tc>
          <w:tcPr>
            <w:tcW w:w="2117" w:type="dxa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п’ять років</w:t>
            </w:r>
          </w:p>
        </w:tc>
      </w:tr>
      <w:tr w:rsidR="00247BBC" w:rsidRPr="00247BBC" w:rsidTr="002267C0">
        <w:tc>
          <w:tcPr>
            <w:tcW w:w="1564" w:type="dxa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4" w:type="dxa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2234" w:type="dxa"/>
          </w:tcPr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грн.</w:t>
            </w:r>
          </w:p>
        </w:tc>
        <w:tc>
          <w:tcPr>
            <w:tcW w:w="2117" w:type="dxa"/>
          </w:tcPr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грн.</w:t>
            </w:r>
          </w:p>
        </w:tc>
      </w:tr>
      <w:tr w:rsidR="00247BBC" w:rsidRPr="00247BBC" w:rsidTr="002267C0">
        <w:tc>
          <w:tcPr>
            <w:tcW w:w="1564" w:type="dxa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4" w:type="dxa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Оцінка вартості адміністративних </w:t>
            </w: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234" w:type="dxa"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40,46 грн.</w:t>
            </w:r>
          </w:p>
        </w:tc>
        <w:tc>
          <w:tcPr>
            <w:tcW w:w="2117" w:type="dxa"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40,46 грн.</w:t>
            </w:r>
          </w:p>
        </w:tc>
      </w:tr>
      <w:tr w:rsidR="00247BBC" w:rsidRPr="00247BBC" w:rsidTr="002267C0">
        <w:tc>
          <w:tcPr>
            <w:tcW w:w="1564" w:type="dxa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34" w:type="dxa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2234" w:type="dxa"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40,46 грн.</w:t>
            </w:r>
          </w:p>
        </w:tc>
        <w:tc>
          <w:tcPr>
            <w:tcW w:w="2117" w:type="dxa"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247BBC" w:rsidRPr="00247BBC" w:rsidTr="002267C0">
        <w:tc>
          <w:tcPr>
            <w:tcW w:w="1564" w:type="dxa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4" w:type="dxa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Бюджетні витрати  на адміністрування регулювання суб’єктів малого підприємництва</w:t>
            </w:r>
          </w:p>
        </w:tc>
        <w:tc>
          <w:tcPr>
            <w:tcW w:w="2234" w:type="dxa"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грн.</w:t>
            </w:r>
          </w:p>
        </w:tc>
        <w:tc>
          <w:tcPr>
            <w:tcW w:w="2117" w:type="dxa"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грн.</w:t>
            </w:r>
          </w:p>
        </w:tc>
      </w:tr>
      <w:tr w:rsidR="00247BBC" w:rsidRPr="00247BBC" w:rsidTr="002267C0">
        <w:tc>
          <w:tcPr>
            <w:tcW w:w="1564" w:type="dxa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4" w:type="dxa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Сумарні витрати на виконання запланованого регулювання</w:t>
            </w:r>
          </w:p>
        </w:tc>
        <w:tc>
          <w:tcPr>
            <w:tcW w:w="2234" w:type="dxa"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proofErr w:type="gramStart"/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,46</w:t>
            </w:r>
            <w:proofErr w:type="gramEnd"/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2117" w:type="dxa"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proofErr w:type="gramStart"/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,46</w:t>
            </w:r>
            <w:proofErr w:type="gramEnd"/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</w:t>
            </w:r>
          </w:p>
        </w:tc>
      </w:tr>
    </w:tbl>
    <w:p w:rsidR="00247BBC" w:rsidRPr="00247BBC" w:rsidRDefault="00247BBC" w:rsidP="00247BB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" w:name="n218"/>
      <w:bookmarkEnd w:id="17"/>
    </w:p>
    <w:p w:rsidR="00247BBC" w:rsidRPr="00247BBC" w:rsidRDefault="00247BBC" w:rsidP="00247BB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47B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5. Розроблення </w:t>
      </w:r>
      <w:r w:rsidR="00305959" w:rsidRPr="00247B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коригуючих</w:t>
      </w:r>
      <w:r w:rsidRPr="00247B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(пом’якшувальних) заходів для малого підприємництва щодо запропонованого регулювання</w:t>
      </w:r>
    </w:p>
    <w:p w:rsidR="00247BBC" w:rsidRPr="00247BBC" w:rsidRDefault="00247BBC" w:rsidP="00247BB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B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передбачається розроблення коригуючих заходів, оскільки нове регулювання спрямоване виключно на скасування недосконалих інструментів державного регулювання у сфері господарської діяльності або їх оптимізація та відповідно зменшення фінансового навантаження на суб’єктів господарювання.</w:t>
      </w:r>
    </w:p>
    <w:p w:rsidR="00247BBC" w:rsidRPr="00247BBC" w:rsidRDefault="00247BBC" w:rsidP="00247BB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</w:p>
    <w:p w:rsidR="00DB0CAE" w:rsidRDefault="00DB0CAE"/>
    <w:sectPr w:rsidR="00DB0CAE" w:rsidSect="005352D4">
      <w:headerReference w:type="default" r:id="rId8"/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9C" w:rsidRDefault="00355F9C">
      <w:pPr>
        <w:spacing w:after="0" w:line="240" w:lineRule="auto"/>
      </w:pPr>
      <w:r>
        <w:separator/>
      </w:r>
    </w:p>
  </w:endnote>
  <w:endnote w:type="continuationSeparator" w:id="0">
    <w:p w:rsidR="00355F9C" w:rsidRDefault="0035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9C" w:rsidRDefault="00355F9C">
      <w:pPr>
        <w:spacing w:after="0" w:line="240" w:lineRule="auto"/>
      </w:pPr>
      <w:r>
        <w:separator/>
      </w:r>
    </w:p>
  </w:footnote>
  <w:footnote w:type="continuationSeparator" w:id="0">
    <w:p w:rsidR="00355F9C" w:rsidRDefault="00355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387813"/>
      <w:docPartObj>
        <w:docPartGallery w:val="Page Numbers (Top of Page)"/>
        <w:docPartUnique/>
      </w:docPartObj>
    </w:sdtPr>
    <w:sdtEndPr/>
    <w:sdtContent>
      <w:p w:rsidR="003E54FF" w:rsidRDefault="00DF3C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1C0" w:rsidRPr="008411C0">
          <w:rPr>
            <w:noProof/>
            <w:lang w:val="ru-RU"/>
          </w:rPr>
          <w:t>2</w:t>
        </w:r>
        <w:r>
          <w:fldChar w:fldCharType="end"/>
        </w:r>
      </w:p>
    </w:sdtContent>
  </w:sdt>
  <w:p w:rsidR="003E54FF" w:rsidRDefault="0035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65C"/>
    <w:multiLevelType w:val="hybridMultilevel"/>
    <w:tmpl w:val="2ACE6AE0"/>
    <w:lvl w:ilvl="0" w:tplc="44246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BC"/>
    <w:rsid w:val="00086114"/>
    <w:rsid w:val="000B5A1E"/>
    <w:rsid w:val="00122469"/>
    <w:rsid w:val="001658D1"/>
    <w:rsid w:val="001E71F7"/>
    <w:rsid w:val="00247BBC"/>
    <w:rsid w:val="00305959"/>
    <w:rsid w:val="00355F9C"/>
    <w:rsid w:val="00556B2A"/>
    <w:rsid w:val="00631A2E"/>
    <w:rsid w:val="00797D48"/>
    <w:rsid w:val="007E24A0"/>
    <w:rsid w:val="007F5358"/>
    <w:rsid w:val="008411C0"/>
    <w:rsid w:val="008624A7"/>
    <w:rsid w:val="008B6DD6"/>
    <w:rsid w:val="00926D46"/>
    <w:rsid w:val="00A21012"/>
    <w:rsid w:val="00A660C5"/>
    <w:rsid w:val="00AE0A6C"/>
    <w:rsid w:val="00CF1F95"/>
    <w:rsid w:val="00DA5256"/>
    <w:rsid w:val="00DB0CAE"/>
    <w:rsid w:val="00DF3CE5"/>
    <w:rsid w:val="00E30EA9"/>
    <w:rsid w:val="00ED2DAA"/>
    <w:rsid w:val="00FA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BBC"/>
    <w:pPr>
      <w:tabs>
        <w:tab w:val="center" w:pos="4819"/>
        <w:tab w:val="right" w:pos="9639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247BBC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2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0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BBC"/>
    <w:pPr>
      <w:tabs>
        <w:tab w:val="center" w:pos="4819"/>
        <w:tab w:val="right" w:pos="9639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247BBC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2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0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4912</Words>
  <Characters>2800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СТОРОЖЧУК ВОЛОДИМИР МИКОЛАЙОВИЧ</dc:creator>
  <cp:lastModifiedBy>СТОРОЖЧУК ВОЛОДИМИР МИКОЛАЙОВИЧ</cp:lastModifiedBy>
  <cp:revision>2</cp:revision>
  <cp:lastPrinted>2023-04-11T12:11:00Z</cp:lastPrinted>
  <dcterms:created xsi:type="dcterms:W3CDTF">2023-09-20T09:08:00Z</dcterms:created>
  <dcterms:modified xsi:type="dcterms:W3CDTF">2023-09-20T09:08:00Z</dcterms:modified>
</cp:coreProperties>
</file>