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270" w:rsidRDefault="00AC04D8">
      <w:pPr>
        <w:pStyle w:val="a4"/>
      </w:pPr>
      <w:r>
        <w:t>Графік</w:t>
      </w:r>
      <w:r>
        <w:rPr>
          <w:spacing w:val="-7"/>
        </w:rPr>
        <w:t xml:space="preserve"> </w:t>
      </w:r>
      <w:r>
        <w:t>проведення</w:t>
      </w:r>
      <w:r>
        <w:rPr>
          <w:spacing w:val="-6"/>
        </w:rPr>
        <w:t xml:space="preserve"> </w:t>
      </w:r>
      <w:r>
        <w:t>аукціонів</w:t>
      </w:r>
      <w:r>
        <w:rPr>
          <w:spacing w:val="-4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розміщення</w:t>
      </w:r>
      <w:r>
        <w:rPr>
          <w:spacing w:val="-7"/>
        </w:rPr>
        <w:t xml:space="preserve"> </w:t>
      </w:r>
      <w:r>
        <w:t>облігацій</w:t>
      </w:r>
      <w:r>
        <w:rPr>
          <w:spacing w:val="-6"/>
        </w:rPr>
        <w:t xml:space="preserve"> </w:t>
      </w:r>
      <w:r>
        <w:t>внутрішньої</w:t>
      </w:r>
      <w:r>
        <w:rPr>
          <w:spacing w:val="-7"/>
        </w:rPr>
        <w:t xml:space="preserve"> </w:t>
      </w:r>
      <w:r>
        <w:t>державної</w:t>
      </w:r>
      <w:r>
        <w:rPr>
          <w:spacing w:val="-6"/>
        </w:rPr>
        <w:t xml:space="preserve"> </w:t>
      </w:r>
      <w:r>
        <w:t xml:space="preserve">позики (ОВДП) на </w:t>
      </w:r>
      <w:r w:rsidR="00BE130C">
        <w:t>листопад</w:t>
      </w:r>
      <w:r>
        <w:t xml:space="preserve"> 2025 року</w:t>
      </w:r>
    </w:p>
    <w:p w:rsidR="009D5270" w:rsidRPr="0088300E" w:rsidRDefault="00AC04D8" w:rsidP="0088300E">
      <w:pPr>
        <w:spacing w:before="5" w:after="4"/>
        <w:ind w:left="1649"/>
        <w:jc w:val="center"/>
        <w:rPr>
          <w:spacing w:val="-2"/>
          <w:sz w:val="28"/>
        </w:rPr>
      </w:pPr>
      <w:r>
        <w:rPr>
          <w:sz w:val="28"/>
        </w:rPr>
        <w:t>(станом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 w:rsidR="00116042">
        <w:rPr>
          <w:spacing w:val="-2"/>
          <w:sz w:val="28"/>
          <w:lang w:val="en-US"/>
        </w:rPr>
        <w:t>30</w:t>
      </w:r>
      <w:bookmarkStart w:id="0" w:name="_GoBack"/>
      <w:bookmarkEnd w:id="0"/>
      <w:r>
        <w:rPr>
          <w:spacing w:val="-2"/>
          <w:sz w:val="28"/>
        </w:rPr>
        <w:t>.</w:t>
      </w:r>
      <w:r w:rsidR="0088300E">
        <w:rPr>
          <w:spacing w:val="-2"/>
          <w:sz w:val="28"/>
        </w:rPr>
        <w:t>10</w:t>
      </w:r>
      <w:r>
        <w:rPr>
          <w:spacing w:val="-2"/>
          <w:sz w:val="28"/>
        </w:rPr>
        <w:t>.2025)*</w:t>
      </w:r>
    </w:p>
    <w:p w:rsidR="009D5270" w:rsidRDefault="009D5270">
      <w:pPr>
        <w:rPr>
          <w:sz w:val="28"/>
        </w:rPr>
      </w:pPr>
    </w:p>
    <w:tbl>
      <w:tblPr>
        <w:tblStyle w:val="1"/>
        <w:tblW w:w="12767" w:type="dxa"/>
        <w:jc w:val="right"/>
        <w:tblLayout w:type="fixed"/>
        <w:tblLook w:val="04A0" w:firstRow="1" w:lastRow="0" w:firstColumn="1" w:lastColumn="0" w:noHBand="0" w:noVBand="1"/>
      </w:tblPr>
      <w:tblGrid>
        <w:gridCol w:w="3202"/>
        <w:gridCol w:w="3186"/>
        <w:gridCol w:w="3119"/>
        <w:gridCol w:w="3260"/>
      </w:tblGrid>
      <w:tr w:rsidR="00823AE9" w:rsidRPr="00231FDB" w:rsidTr="00BE130C">
        <w:trPr>
          <w:trHeight w:val="832"/>
          <w:jc w:val="right"/>
        </w:trPr>
        <w:tc>
          <w:tcPr>
            <w:tcW w:w="3202" w:type="dxa"/>
            <w:shd w:val="clear" w:color="auto" w:fill="BDD6EE"/>
            <w:vAlign w:val="center"/>
          </w:tcPr>
          <w:p w:rsidR="00823AE9" w:rsidRPr="00A96836" w:rsidRDefault="00BE130C" w:rsidP="00A96836">
            <w:pPr>
              <w:jc w:val="center"/>
              <w:rPr>
                <w:rFonts w:ascii="Helvetica" w:eastAsia="Calibri" w:hAnsi="Helvetica" w:cs="Arial"/>
                <w:b/>
                <w:sz w:val="30"/>
                <w:szCs w:val="30"/>
              </w:rPr>
            </w:pPr>
            <w:r>
              <w:rPr>
                <w:rFonts w:ascii="Helvetica" w:eastAsia="Calibri" w:hAnsi="Helvetica" w:cs="Arial"/>
                <w:b/>
                <w:sz w:val="30"/>
                <w:szCs w:val="30"/>
              </w:rPr>
              <w:t>Листопад</w:t>
            </w:r>
            <w:r w:rsidR="00823AE9">
              <w:rPr>
                <w:rFonts w:ascii="Helvetica" w:eastAsia="Calibri" w:hAnsi="Helvetica" w:cs="Arial"/>
                <w:b/>
                <w:sz w:val="30"/>
                <w:szCs w:val="30"/>
              </w:rPr>
              <w:t xml:space="preserve"> 0</w:t>
            </w:r>
            <w:r>
              <w:rPr>
                <w:rFonts w:ascii="Helvetica" w:eastAsia="Calibri" w:hAnsi="Helvetica" w:cs="Arial"/>
                <w:b/>
                <w:sz w:val="30"/>
                <w:szCs w:val="30"/>
              </w:rPr>
              <w:t>4</w:t>
            </w:r>
          </w:p>
        </w:tc>
        <w:tc>
          <w:tcPr>
            <w:tcW w:w="3186" w:type="dxa"/>
            <w:shd w:val="clear" w:color="auto" w:fill="BDD6EE"/>
            <w:vAlign w:val="center"/>
          </w:tcPr>
          <w:p w:rsidR="00823AE9" w:rsidRPr="00A96836" w:rsidRDefault="00BE130C" w:rsidP="00BE130C">
            <w:pPr>
              <w:jc w:val="center"/>
              <w:rPr>
                <w:rFonts w:ascii="Helvetica" w:eastAsia="Calibri" w:hAnsi="Helvetica" w:cs="Arial"/>
                <w:b/>
                <w:sz w:val="30"/>
                <w:szCs w:val="30"/>
              </w:rPr>
            </w:pPr>
            <w:r>
              <w:rPr>
                <w:rFonts w:ascii="Helvetica" w:eastAsia="Calibri" w:hAnsi="Helvetica" w:cs="Arial"/>
                <w:b/>
                <w:sz w:val="30"/>
                <w:szCs w:val="30"/>
              </w:rPr>
              <w:t>Листопад 11</w:t>
            </w:r>
          </w:p>
        </w:tc>
        <w:tc>
          <w:tcPr>
            <w:tcW w:w="3119" w:type="dxa"/>
            <w:shd w:val="clear" w:color="auto" w:fill="BDD6EE"/>
            <w:vAlign w:val="center"/>
          </w:tcPr>
          <w:p w:rsidR="00823AE9" w:rsidRPr="00A96836" w:rsidRDefault="00BE130C" w:rsidP="00BE130C">
            <w:pPr>
              <w:jc w:val="center"/>
              <w:rPr>
                <w:rFonts w:ascii="Helvetica" w:eastAsia="Calibri" w:hAnsi="Helvetica" w:cs="Arial"/>
                <w:b/>
                <w:sz w:val="30"/>
                <w:szCs w:val="30"/>
              </w:rPr>
            </w:pPr>
            <w:r>
              <w:rPr>
                <w:rFonts w:ascii="Helvetica" w:eastAsia="Calibri" w:hAnsi="Helvetica" w:cs="Arial"/>
                <w:b/>
                <w:sz w:val="30"/>
                <w:szCs w:val="30"/>
              </w:rPr>
              <w:t>Листопад 18</w:t>
            </w:r>
          </w:p>
        </w:tc>
        <w:tc>
          <w:tcPr>
            <w:tcW w:w="3260" w:type="dxa"/>
            <w:shd w:val="clear" w:color="auto" w:fill="BDD6EE"/>
            <w:vAlign w:val="center"/>
          </w:tcPr>
          <w:p w:rsidR="00823AE9" w:rsidRPr="00A96836" w:rsidRDefault="00BE130C" w:rsidP="00BE130C">
            <w:pPr>
              <w:jc w:val="center"/>
              <w:rPr>
                <w:rFonts w:ascii="Helvetica" w:eastAsia="Calibri" w:hAnsi="Helvetica" w:cs="Arial"/>
                <w:b/>
                <w:sz w:val="30"/>
                <w:szCs w:val="30"/>
              </w:rPr>
            </w:pPr>
            <w:r>
              <w:rPr>
                <w:rFonts w:ascii="Helvetica" w:eastAsia="Calibri" w:hAnsi="Helvetica" w:cs="Arial"/>
                <w:b/>
                <w:sz w:val="30"/>
                <w:szCs w:val="30"/>
              </w:rPr>
              <w:t>Листопад 25</w:t>
            </w:r>
          </w:p>
        </w:tc>
      </w:tr>
      <w:tr w:rsidR="00BE130C" w:rsidRPr="00231FDB" w:rsidTr="00BE130C">
        <w:trPr>
          <w:trHeight w:val="1020"/>
          <w:jc w:val="right"/>
        </w:trPr>
        <w:tc>
          <w:tcPr>
            <w:tcW w:w="3202" w:type="dxa"/>
            <w:vAlign w:val="center"/>
          </w:tcPr>
          <w:p w:rsidR="00BE130C" w:rsidRPr="00AC34F3" w:rsidRDefault="00BE130C" w:rsidP="00A96836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bookmarkStart w:id="1" w:name="_Hlk207274217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18/11/2026</w:t>
            </w:r>
          </w:p>
          <w:p w:rsidR="00BE130C" w:rsidRPr="0026247A" w:rsidRDefault="00BE130C" w:rsidP="00A96836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UA4000237416</w:t>
            </w:r>
          </w:p>
        </w:tc>
        <w:tc>
          <w:tcPr>
            <w:tcW w:w="3186" w:type="dxa"/>
            <w:vAlign w:val="center"/>
          </w:tcPr>
          <w:p w:rsidR="00BE130C" w:rsidRPr="00AC34F3" w:rsidRDefault="00BE130C" w:rsidP="001D242A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18/11/2026</w:t>
            </w:r>
          </w:p>
          <w:p w:rsidR="00BE130C" w:rsidRPr="0026247A" w:rsidRDefault="00BE130C" w:rsidP="001D242A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UA4000237416</w:t>
            </w:r>
          </w:p>
        </w:tc>
        <w:tc>
          <w:tcPr>
            <w:tcW w:w="3119" w:type="dxa"/>
            <w:vAlign w:val="center"/>
          </w:tcPr>
          <w:p w:rsidR="00BE130C" w:rsidRPr="00AC34F3" w:rsidRDefault="00BE130C" w:rsidP="001D242A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18/11/2026</w:t>
            </w:r>
          </w:p>
          <w:p w:rsidR="00BE130C" w:rsidRPr="0026247A" w:rsidRDefault="00BE130C" w:rsidP="001D242A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UA4000237416</w:t>
            </w:r>
          </w:p>
        </w:tc>
        <w:tc>
          <w:tcPr>
            <w:tcW w:w="3260" w:type="dxa"/>
            <w:vAlign w:val="center"/>
          </w:tcPr>
          <w:p w:rsidR="00BE130C" w:rsidRPr="00AC34F3" w:rsidRDefault="00BE130C" w:rsidP="001D242A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18/11/2026</w:t>
            </w:r>
          </w:p>
          <w:p w:rsidR="00BE130C" w:rsidRPr="0026247A" w:rsidRDefault="00BE130C" w:rsidP="001D242A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UA4000237416</w:t>
            </w:r>
          </w:p>
        </w:tc>
      </w:tr>
      <w:tr w:rsidR="00BE130C" w:rsidRPr="00231FDB" w:rsidTr="00BE130C">
        <w:trPr>
          <w:trHeight w:val="1020"/>
          <w:jc w:val="right"/>
        </w:trPr>
        <w:tc>
          <w:tcPr>
            <w:tcW w:w="3202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BE130C" w:rsidRPr="00AC34F3" w:rsidRDefault="00BE130C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bookmarkStart w:id="2" w:name="_Hlk201677930"/>
            <w:bookmarkStart w:id="3" w:name="_Hlk207790547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23/06/2027</w:t>
            </w:r>
          </w:p>
          <w:p w:rsidR="00BE130C" w:rsidRPr="00AC34F3" w:rsidRDefault="00BE130C" w:rsidP="00AC34F3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UA4000237424</w:t>
            </w:r>
          </w:p>
        </w:tc>
        <w:tc>
          <w:tcPr>
            <w:tcW w:w="3186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BE130C" w:rsidRPr="00AC34F3" w:rsidRDefault="00BE130C" w:rsidP="001D242A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23/06/2027</w:t>
            </w:r>
          </w:p>
          <w:p w:rsidR="00BE130C" w:rsidRPr="00AC34F3" w:rsidRDefault="00BE130C" w:rsidP="001D242A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UA4000237424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BE130C" w:rsidRPr="00AC34F3" w:rsidRDefault="00BE130C" w:rsidP="001D242A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23/06/2027</w:t>
            </w:r>
          </w:p>
          <w:p w:rsidR="00BE130C" w:rsidRPr="00AC34F3" w:rsidRDefault="00BE130C" w:rsidP="001D242A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UA4000237424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BE130C" w:rsidRPr="00AC34F3" w:rsidRDefault="00BE130C" w:rsidP="001D242A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23/06/2027</w:t>
            </w:r>
          </w:p>
          <w:p w:rsidR="00BE130C" w:rsidRPr="00AC34F3" w:rsidRDefault="00BE130C" w:rsidP="001D242A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UA4000237424</w:t>
            </w:r>
          </w:p>
        </w:tc>
      </w:tr>
      <w:tr w:rsidR="00BE130C" w:rsidRPr="00231FDB" w:rsidTr="00BE130C">
        <w:trPr>
          <w:trHeight w:val="1020"/>
          <w:jc w:val="right"/>
        </w:trPr>
        <w:tc>
          <w:tcPr>
            <w:tcW w:w="3202" w:type="dxa"/>
            <w:shd w:val="clear" w:color="auto" w:fill="auto"/>
            <w:vAlign w:val="center"/>
          </w:tcPr>
          <w:p w:rsidR="00BE130C" w:rsidRDefault="00BE130C" w:rsidP="00A96836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bookmarkStart w:id="4" w:name="_Hlk207790837"/>
            <w:bookmarkEnd w:id="2"/>
            <w:r w:rsidRPr="00BE130C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22/03/2028</w:t>
            </w:r>
          </w:p>
          <w:p w:rsidR="00BE130C" w:rsidRPr="00AC34F3" w:rsidRDefault="00BE130C" w:rsidP="00A96836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Первинне</w:t>
            </w:r>
            <w:proofErr w:type="spellEnd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розміщення</w:t>
            </w:r>
            <w:proofErr w:type="spellEnd"/>
          </w:p>
        </w:tc>
        <w:tc>
          <w:tcPr>
            <w:tcW w:w="3186" w:type="dxa"/>
            <w:vAlign w:val="center"/>
          </w:tcPr>
          <w:p w:rsidR="00BE130C" w:rsidRDefault="00BE130C" w:rsidP="001D242A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BE130C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22/03/2028</w:t>
            </w:r>
          </w:p>
          <w:p w:rsidR="00BE130C" w:rsidRPr="00AC34F3" w:rsidRDefault="00BE130C" w:rsidP="001D242A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Первинне</w:t>
            </w:r>
            <w:proofErr w:type="spellEnd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розміщення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:rsidR="00BE130C" w:rsidRDefault="00BE130C" w:rsidP="001D242A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BE130C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22/03/2028</w:t>
            </w:r>
          </w:p>
          <w:p w:rsidR="00BE130C" w:rsidRPr="00AC34F3" w:rsidRDefault="00BE130C" w:rsidP="001D242A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Первинне</w:t>
            </w:r>
            <w:proofErr w:type="spellEnd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розміщення</w:t>
            </w:r>
            <w:proofErr w:type="spellEnd"/>
          </w:p>
        </w:tc>
        <w:tc>
          <w:tcPr>
            <w:tcW w:w="3260" w:type="dxa"/>
            <w:vAlign w:val="center"/>
          </w:tcPr>
          <w:p w:rsidR="00BE130C" w:rsidRDefault="00BE130C" w:rsidP="001D242A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BE130C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22/03/2028</w:t>
            </w:r>
          </w:p>
          <w:p w:rsidR="00BE130C" w:rsidRPr="00AC34F3" w:rsidRDefault="00BE130C" w:rsidP="001D242A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Первинне</w:t>
            </w:r>
            <w:proofErr w:type="spellEnd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розміщення</w:t>
            </w:r>
            <w:proofErr w:type="spellEnd"/>
          </w:p>
        </w:tc>
      </w:tr>
      <w:bookmarkEnd w:id="1"/>
      <w:bookmarkEnd w:id="3"/>
      <w:bookmarkEnd w:id="4"/>
      <w:tr w:rsidR="00BE130C" w:rsidRPr="00231FDB" w:rsidTr="00BE130C">
        <w:trPr>
          <w:trHeight w:val="1020"/>
          <w:jc w:val="right"/>
        </w:trPr>
        <w:tc>
          <w:tcPr>
            <w:tcW w:w="3202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BE130C" w:rsidRPr="00AC34F3" w:rsidRDefault="00BE130C" w:rsidP="00BE130C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27/09/2028</w:t>
            </w:r>
          </w:p>
          <w:p w:rsidR="00BE130C" w:rsidRPr="00AC34F3" w:rsidRDefault="00BE130C" w:rsidP="00BE130C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UA4000236475</w:t>
            </w:r>
          </w:p>
        </w:tc>
        <w:tc>
          <w:tcPr>
            <w:tcW w:w="3186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BE130C" w:rsidRPr="00AC34F3" w:rsidRDefault="00BE130C" w:rsidP="001D242A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27/09/2028</w:t>
            </w:r>
          </w:p>
          <w:p w:rsidR="00BE130C" w:rsidRPr="00AC34F3" w:rsidRDefault="00BE130C" w:rsidP="001D242A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UA4000236475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BE130C" w:rsidRPr="00AC34F3" w:rsidRDefault="00BE130C" w:rsidP="001D242A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27/09/2028</w:t>
            </w:r>
          </w:p>
          <w:p w:rsidR="00BE130C" w:rsidRPr="00AC34F3" w:rsidRDefault="00BE130C" w:rsidP="001D242A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UA4000236475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BE130C" w:rsidRPr="00AC34F3" w:rsidRDefault="00BE130C" w:rsidP="001D242A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27/09/2028</w:t>
            </w:r>
          </w:p>
          <w:p w:rsidR="00BE130C" w:rsidRPr="00AC34F3" w:rsidRDefault="00BE130C" w:rsidP="001D242A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UA4000236475</w:t>
            </w:r>
          </w:p>
        </w:tc>
      </w:tr>
      <w:tr w:rsidR="00BE130C" w:rsidRPr="00231FDB" w:rsidTr="00BE130C">
        <w:trPr>
          <w:trHeight w:val="1020"/>
          <w:jc w:val="right"/>
        </w:trPr>
        <w:tc>
          <w:tcPr>
            <w:tcW w:w="3202" w:type="dxa"/>
            <w:shd w:val="clear" w:color="auto" w:fill="auto"/>
            <w:vAlign w:val="center"/>
          </w:tcPr>
          <w:p w:rsidR="00BE130C" w:rsidRPr="00AC34F3" w:rsidRDefault="00BE130C" w:rsidP="00BE130C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3186" w:type="dxa"/>
            <w:vAlign w:val="center"/>
          </w:tcPr>
          <w:p w:rsidR="00BE130C" w:rsidRPr="00AC34F3" w:rsidRDefault="00BE130C" w:rsidP="00BE130C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E130C" w:rsidRPr="00AC34F3" w:rsidRDefault="00BE130C" w:rsidP="00BE130C">
            <w:pPr>
              <w:spacing w:before="40"/>
              <w:jc w:val="center"/>
              <w:rPr>
                <w:rFonts w:ascii="Helvetica" w:eastAsia="Times New Roman" w:hAnsi="Helvetica" w:cs="Helvetica"/>
                <w:color w:val="76923C" w:themeColor="accent3" w:themeShade="BF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76923C" w:themeColor="accent3" w:themeShade="BF"/>
                <w:sz w:val="28"/>
                <w:szCs w:val="28"/>
                <w:lang w:val="en-US"/>
              </w:rPr>
              <w:t>USD</w:t>
            </w:r>
          </w:p>
          <w:p w:rsidR="00BE130C" w:rsidRPr="00AC34F3" w:rsidRDefault="00BE130C" w:rsidP="00BE130C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BE130C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01/07/2027</w:t>
            </w:r>
          </w:p>
          <w:p w:rsidR="00BE130C" w:rsidRPr="00AC34F3" w:rsidRDefault="00BE130C" w:rsidP="00BE130C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Первинне</w:t>
            </w:r>
            <w:proofErr w:type="spellEnd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розміщення</w:t>
            </w:r>
            <w:proofErr w:type="spellEnd"/>
          </w:p>
        </w:tc>
        <w:tc>
          <w:tcPr>
            <w:tcW w:w="3260" w:type="dxa"/>
            <w:vAlign w:val="center"/>
          </w:tcPr>
          <w:p w:rsidR="00BE130C" w:rsidRPr="00AC34F3" w:rsidRDefault="00BE130C" w:rsidP="00BE130C">
            <w:pPr>
              <w:spacing w:before="40"/>
              <w:jc w:val="center"/>
              <w:rPr>
                <w:rFonts w:ascii="Helvetica" w:eastAsia="Times New Roman" w:hAnsi="Helvetica" w:cs="Helvetica"/>
                <w:color w:val="76923C" w:themeColor="accent3" w:themeShade="BF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76923C" w:themeColor="accent3" w:themeShade="BF"/>
                <w:sz w:val="28"/>
                <w:szCs w:val="28"/>
                <w:lang w:val="en-US"/>
              </w:rPr>
              <w:t>USD</w:t>
            </w:r>
          </w:p>
          <w:p w:rsidR="00BE130C" w:rsidRDefault="00BE130C" w:rsidP="00BE130C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BE130C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01/07/2027</w:t>
            </w:r>
          </w:p>
          <w:p w:rsidR="00BE130C" w:rsidRPr="00AC34F3" w:rsidRDefault="00BE130C" w:rsidP="00BE130C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Первинне</w:t>
            </w:r>
            <w:proofErr w:type="spellEnd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розміщення</w:t>
            </w:r>
            <w:proofErr w:type="spellEnd"/>
          </w:p>
        </w:tc>
      </w:tr>
    </w:tbl>
    <w:p w:rsidR="009D5270" w:rsidRDefault="009D5270">
      <w:pPr>
        <w:rPr>
          <w:sz w:val="28"/>
        </w:rPr>
      </w:pPr>
    </w:p>
    <w:p w:rsidR="009D5270" w:rsidRDefault="009D5270">
      <w:pPr>
        <w:rPr>
          <w:sz w:val="28"/>
        </w:rPr>
      </w:pPr>
    </w:p>
    <w:p w:rsidR="00231FDB" w:rsidRDefault="00231FDB">
      <w:pPr>
        <w:rPr>
          <w:sz w:val="28"/>
        </w:rPr>
      </w:pPr>
    </w:p>
    <w:p w:rsidR="00231FDB" w:rsidRDefault="00231FDB">
      <w:pPr>
        <w:rPr>
          <w:sz w:val="28"/>
        </w:rPr>
      </w:pPr>
    </w:p>
    <w:p w:rsidR="00231FDB" w:rsidRDefault="00231FDB">
      <w:pPr>
        <w:rPr>
          <w:sz w:val="28"/>
        </w:rPr>
      </w:pPr>
    </w:p>
    <w:p w:rsidR="00231FDB" w:rsidRDefault="00231FDB">
      <w:pPr>
        <w:rPr>
          <w:sz w:val="28"/>
        </w:rPr>
      </w:pPr>
    </w:p>
    <w:p w:rsidR="009D5270" w:rsidRDefault="009D5270">
      <w:pPr>
        <w:spacing w:before="73"/>
        <w:rPr>
          <w:sz w:val="28"/>
        </w:rPr>
      </w:pPr>
    </w:p>
    <w:p w:rsidR="009D5270" w:rsidRDefault="00AC04D8">
      <w:pPr>
        <w:pStyle w:val="a3"/>
        <w:ind w:left="141"/>
      </w:pPr>
      <w:r>
        <w:t>*-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результатами</w:t>
      </w:r>
      <w:r>
        <w:rPr>
          <w:spacing w:val="-5"/>
        </w:rPr>
        <w:t xml:space="preserve"> </w:t>
      </w:r>
      <w:r>
        <w:t>оцінки</w:t>
      </w:r>
      <w:r>
        <w:rPr>
          <w:spacing w:val="-5"/>
        </w:rPr>
        <w:t xml:space="preserve"> </w:t>
      </w:r>
      <w:r>
        <w:t>попиту</w:t>
      </w:r>
      <w:r>
        <w:rPr>
          <w:spacing w:val="-8"/>
        </w:rPr>
        <w:t xml:space="preserve"> </w:t>
      </w:r>
      <w:r>
        <w:t>після</w:t>
      </w:r>
      <w:r>
        <w:rPr>
          <w:spacing w:val="-7"/>
        </w:rPr>
        <w:t xml:space="preserve"> </w:t>
      </w:r>
      <w:r>
        <w:t>консультацій</w:t>
      </w:r>
      <w:r>
        <w:rPr>
          <w:spacing w:val="-6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первинними</w:t>
      </w:r>
      <w:r>
        <w:rPr>
          <w:spacing w:val="-6"/>
        </w:rPr>
        <w:t xml:space="preserve"> </w:t>
      </w:r>
      <w:r>
        <w:t>дилерами,</w:t>
      </w:r>
      <w:r>
        <w:rPr>
          <w:spacing w:val="-5"/>
        </w:rPr>
        <w:t xml:space="preserve"> </w:t>
      </w:r>
      <w:r>
        <w:t>остаточний</w:t>
      </w:r>
      <w:r>
        <w:rPr>
          <w:spacing w:val="-7"/>
        </w:rPr>
        <w:t xml:space="preserve"> </w:t>
      </w:r>
      <w:r>
        <w:t>перелік</w:t>
      </w:r>
      <w:r>
        <w:rPr>
          <w:spacing w:val="-6"/>
        </w:rPr>
        <w:t xml:space="preserve"> </w:t>
      </w:r>
      <w:r>
        <w:t>ОВДП,</w:t>
      </w:r>
      <w:r>
        <w:rPr>
          <w:spacing w:val="-6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розміщуються,</w:t>
      </w:r>
      <w:r>
        <w:rPr>
          <w:spacing w:val="-6"/>
        </w:rPr>
        <w:t xml:space="preserve"> </w:t>
      </w:r>
      <w:r>
        <w:t>може</w:t>
      </w:r>
      <w:r>
        <w:rPr>
          <w:spacing w:val="-7"/>
        </w:rPr>
        <w:t xml:space="preserve"> </w:t>
      </w:r>
      <w:r>
        <w:t>коригуватися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оголошенні</w:t>
      </w:r>
      <w:r>
        <w:rPr>
          <w:spacing w:val="-4"/>
        </w:rPr>
        <w:t xml:space="preserve"> </w:t>
      </w:r>
      <w:r>
        <w:rPr>
          <w:spacing w:val="-2"/>
        </w:rPr>
        <w:t>аукціонів</w:t>
      </w:r>
    </w:p>
    <w:sectPr w:rsidR="009D5270">
      <w:type w:val="continuous"/>
      <w:pgSz w:w="16840" w:h="11910" w:orient="landscape"/>
      <w:pgMar w:top="1340" w:right="1559" w:bottom="0" w:left="42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70"/>
    <w:rsid w:val="001109F6"/>
    <w:rsid w:val="00116042"/>
    <w:rsid w:val="00231FDB"/>
    <w:rsid w:val="00253829"/>
    <w:rsid w:val="0026247A"/>
    <w:rsid w:val="00293A22"/>
    <w:rsid w:val="003573AC"/>
    <w:rsid w:val="003D4A32"/>
    <w:rsid w:val="0059328D"/>
    <w:rsid w:val="005E111A"/>
    <w:rsid w:val="006D0CD6"/>
    <w:rsid w:val="006F5D17"/>
    <w:rsid w:val="00823AE9"/>
    <w:rsid w:val="00841A60"/>
    <w:rsid w:val="0088300E"/>
    <w:rsid w:val="009D5270"/>
    <w:rsid w:val="00A96836"/>
    <w:rsid w:val="00AC04D8"/>
    <w:rsid w:val="00AC34F3"/>
    <w:rsid w:val="00B259E5"/>
    <w:rsid w:val="00B55438"/>
    <w:rsid w:val="00BE130C"/>
    <w:rsid w:val="00DA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0DF0E"/>
  <w15:docId w15:val="{B3C07212-DBF6-4AA7-96B8-627C72DA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28D"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Title"/>
    <w:basedOn w:val="a"/>
    <w:uiPriority w:val="10"/>
    <w:qFormat/>
    <w:pPr>
      <w:spacing w:before="1"/>
      <w:ind w:left="5801" w:hanging="4393"/>
    </w:pPr>
    <w:rPr>
      <w:rFonts w:ascii="Arial" w:eastAsia="Arial" w:hAnsi="Arial" w:cs="Arial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6"/>
      <w:ind w:left="16"/>
      <w:jc w:val="center"/>
    </w:pPr>
  </w:style>
  <w:style w:type="table" w:customStyle="1" w:styleId="1">
    <w:name w:val="Сітка таблиці1"/>
    <w:basedOn w:val="a1"/>
    <w:next w:val="a6"/>
    <w:uiPriority w:val="39"/>
    <w:rsid w:val="00231FDB"/>
    <w:pPr>
      <w:widowControl/>
      <w:autoSpaceDE/>
      <w:autoSpaceDN/>
    </w:pPr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231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3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Графік розміщення облігацій внутрішньої державної позики (ОВДП) на травень-липень  2009 року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creator>sinelnik</dc:creator>
  <cp:lastModifiedBy>ШАРОВА Юлія Миколаївна</cp:lastModifiedBy>
  <cp:revision>6</cp:revision>
  <dcterms:created xsi:type="dcterms:W3CDTF">2025-09-30T12:40:00Z</dcterms:created>
  <dcterms:modified xsi:type="dcterms:W3CDTF">2025-10-30T12:02:00Z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Word 2016</vt:lpwstr>
  </property>
</Properties>
</file>