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29" w:rsidRPr="0037284E" w:rsidRDefault="00425629" w:rsidP="003F133F">
      <w:pPr>
        <w:ind w:left="5103"/>
        <w:rPr>
          <w:bCs/>
          <w:color w:val="000000" w:themeColor="text1"/>
          <w:sz w:val="28"/>
          <w:szCs w:val="28"/>
          <w:lang w:val="uk-UA" w:eastAsia="uk-UA"/>
        </w:rPr>
      </w:pPr>
      <w:r w:rsidRPr="0037284E">
        <w:rPr>
          <w:bCs/>
          <w:color w:val="000000" w:themeColor="text1"/>
          <w:sz w:val="28"/>
          <w:szCs w:val="28"/>
          <w:lang w:val="uk-UA" w:eastAsia="uk-UA"/>
        </w:rPr>
        <w:t>ЗАТВЕРДЖЕНО</w:t>
      </w:r>
    </w:p>
    <w:p w:rsidR="00425629" w:rsidRPr="0037284E" w:rsidRDefault="00425629" w:rsidP="003F133F">
      <w:pPr>
        <w:ind w:left="5103"/>
        <w:rPr>
          <w:bCs/>
          <w:color w:val="000000" w:themeColor="text1"/>
          <w:sz w:val="28"/>
          <w:szCs w:val="28"/>
          <w:lang w:val="uk-UA" w:eastAsia="uk-UA"/>
        </w:rPr>
      </w:pPr>
      <w:r w:rsidRPr="0037284E">
        <w:rPr>
          <w:bCs/>
          <w:color w:val="000000" w:themeColor="text1"/>
          <w:sz w:val="28"/>
          <w:szCs w:val="28"/>
          <w:lang w:val="uk-UA" w:eastAsia="uk-UA"/>
        </w:rPr>
        <w:t xml:space="preserve">Наказ Міністерства фінансів України </w:t>
      </w:r>
    </w:p>
    <w:p w:rsidR="00425629" w:rsidRPr="0037284E" w:rsidRDefault="00425629" w:rsidP="003F133F">
      <w:pPr>
        <w:ind w:left="5103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37284E">
        <w:rPr>
          <w:bCs/>
          <w:color w:val="000000" w:themeColor="text1"/>
          <w:sz w:val="28"/>
          <w:szCs w:val="28"/>
          <w:lang w:val="uk-UA" w:eastAsia="uk-UA"/>
        </w:rPr>
        <w:t>____________ 202</w:t>
      </w:r>
      <w:r w:rsidR="00406F5E" w:rsidRPr="0037284E">
        <w:rPr>
          <w:bCs/>
          <w:color w:val="000000" w:themeColor="text1"/>
          <w:sz w:val="28"/>
          <w:szCs w:val="28"/>
          <w:lang w:val="uk-UA" w:eastAsia="uk-UA"/>
        </w:rPr>
        <w:t>5</w:t>
      </w:r>
      <w:r w:rsidRPr="0037284E">
        <w:rPr>
          <w:bCs/>
          <w:color w:val="000000" w:themeColor="text1"/>
          <w:sz w:val="28"/>
          <w:szCs w:val="28"/>
          <w:lang w:val="uk-UA" w:eastAsia="uk-UA"/>
        </w:rPr>
        <w:t xml:space="preserve"> року № ____</w:t>
      </w:r>
    </w:p>
    <w:p w:rsidR="00406F5E" w:rsidRPr="0037284E" w:rsidRDefault="00406F5E" w:rsidP="00406F5E">
      <w:pPr>
        <w:tabs>
          <w:tab w:val="left" w:pos="993"/>
        </w:tabs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A2254" w:rsidRPr="0037284E" w:rsidRDefault="009A2254" w:rsidP="00406F5E">
      <w:pPr>
        <w:tabs>
          <w:tab w:val="left" w:pos="993"/>
        </w:tabs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06F5E" w:rsidRPr="0037284E" w:rsidRDefault="00406F5E" w:rsidP="00406F5E">
      <w:pPr>
        <w:tabs>
          <w:tab w:val="left" w:pos="993"/>
        </w:tabs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37284E">
        <w:rPr>
          <w:b/>
          <w:color w:val="000000" w:themeColor="text1"/>
          <w:sz w:val="28"/>
          <w:szCs w:val="28"/>
          <w:lang w:val="uk-UA"/>
        </w:rPr>
        <w:t>Зміни</w:t>
      </w:r>
    </w:p>
    <w:p w:rsidR="00406F5E" w:rsidRPr="0037284E" w:rsidRDefault="00406F5E" w:rsidP="00406F5E">
      <w:pPr>
        <w:tabs>
          <w:tab w:val="left" w:pos="993"/>
        </w:tabs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37284E">
        <w:rPr>
          <w:b/>
          <w:color w:val="000000" w:themeColor="text1"/>
          <w:sz w:val="28"/>
          <w:szCs w:val="28"/>
          <w:lang w:val="uk-UA"/>
        </w:rPr>
        <w:t xml:space="preserve">до </w:t>
      </w:r>
      <w:r w:rsidR="00E91903">
        <w:rPr>
          <w:b/>
          <w:color w:val="000000" w:themeColor="text1"/>
          <w:sz w:val="28"/>
          <w:szCs w:val="28"/>
          <w:lang w:val="uk-UA"/>
        </w:rPr>
        <w:t>Типової форми прогнозу місцевого бюджету</w:t>
      </w:r>
    </w:p>
    <w:p w:rsidR="00406F5E" w:rsidRPr="0037284E" w:rsidRDefault="00406F5E" w:rsidP="00406F5E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91903" w:rsidRDefault="00E91903" w:rsidP="00E91903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91903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 xml:space="preserve"> У розділі І:</w:t>
      </w:r>
    </w:p>
    <w:p w:rsidR="00630577" w:rsidRDefault="00E91903" w:rsidP="00E91903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 абзаці другому слова «</w:t>
      </w:r>
      <w:r w:rsidRPr="00E91903">
        <w:rPr>
          <w:color w:val="000000" w:themeColor="text1"/>
          <w:sz w:val="28"/>
          <w:szCs w:val="28"/>
          <w:lang w:val="uk-UA"/>
        </w:rPr>
        <w:t>у прогнозних і програмних документах економічного та соціального розвитку України і відповідної території</w:t>
      </w:r>
      <w:r>
        <w:rPr>
          <w:color w:val="000000" w:themeColor="text1"/>
          <w:sz w:val="28"/>
          <w:szCs w:val="28"/>
          <w:lang w:val="uk-UA"/>
        </w:rPr>
        <w:t>» замінити словами «</w:t>
      </w:r>
      <w:r w:rsidRPr="00E91903">
        <w:rPr>
          <w:color w:val="000000" w:themeColor="text1"/>
          <w:sz w:val="28"/>
          <w:szCs w:val="28"/>
          <w:lang w:val="uk-UA"/>
        </w:rPr>
        <w:t>у документах стратегічного планування, економічного та соціального розвитку України і відповідної адміністративно-територіальної одиниці</w:t>
      </w:r>
      <w:r>
        <w:rPr>
          <w:color w:val="000000" w:themeColor="text1"/>
          <w:sz w:val="28"/>
          <w:szCs w:val="28"/>
          <w:lang w:val="uk-UA"/>
        </w:rPr>
        <w:t>»;</w:t>
      </w:r>
    </w:p>
    <w:p w:rsidR="00E91903" w:rsidRDefault="00E91903" w:rsidP="00E91903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A08CD" w:rsidRDefault="00E62506" w:rsidP="00E91903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91903">
        <w:rPr>
          <w:color w:val="000000" w:themeColor="text1"/>
          <w:sz w:val="28"/>
          <w:szCs w:val="28"/>
          <w:lang w:val="uk-UA"/>
        </w:rPr>
        <w:t xml:space="preserve">. Розділ </w:t>
      </w:r>
      <w:r w:rsidR="00E91903" w:rsidRPr="00E91903">
        <w:rPr>
          <w:color w:val="000000" w:themeColor="text1"/>
          <w:sz w:val="28"/>
          <w:szCs w:val="28"/>
          <w:lang w:val="uk-UA"/>
        </w:rPr>
        <w:t>V</w:t>
      </w:r>
      <w:r w:rsidR="00E91903">
        <w:rPr>
          <w:color w:val="000000" w:themeColor="text1"/>
          <w:sz w:val="28"/>
          <w:szCs w:val="28"/>
          <w:lang w:val="uk-UA"/>
        </w:rPr>
        <w:t xml:space="preserve"> викласти у </w:t>
      </w:r>
      <w:r>
        <w:rPr>
          <w:color w:val="000000" w:themeColor="text1"/>
          <w:sz w:val="28"/>
          <w:szCs w:val="28"/>
          <w:lang w:val="uk-UA"/>
        </w:rPr>
        <w:t>такій</w:t>
      </w:r>
      <w:r w:rsidR="00E91903">
        <w:rPr>
          <w:color w:val="000000" w:themeColor="text1"/>
          <w:sz w:val="28"/>
          <w:szCs w:val="28"/>
          <w:lang w:val="uk-UA"/>
        </w:rPr>
        <w:t xml:space="preserve"> редакції: </w:t>
      </w:r>
    </w:p>
    <w:p w:rsidR="00627DB1" w:rsidRPr="00627DB1" w:rsidRDefault="00E91903" w:rsidP="00627DB1">
      <w:pPr>
        <w:ind w:left="448" w:right="448"/>
        <w:jc w:val="center"/>
        <w:rPr>
          <w:b/>
          <w:sz w:val="28"/>
          <w:szCs w:val="28"/>
          <w:lang w:val="uk" w:eastAsia="uk"/>
        </w:rPr>
      </w:pPr>
      <w:r w:rsidRPr="0065617D">
        <w:rPr>
          <w:color w:val="000000" w:themeColor="text1"/>
          <w:sz w:val="28"/>
          <w:szCs w:val="28"/>
          <w:lang w:val="uk-UA"/>
        </w:rPr>
        <w:t>«</w:t>
      </w:r>
      <w:r w:rsidR="00627DB1" w:rsidRPr="00627DB1">
        <w:rPr>
          <w:b/>
          <w:sz w:val="28"/>
          <w:szCs w:val="28"/>
          <w:lang w:val="uk" w:eastAsia="uk"/>
        </w:rPr>
        <w:t xml:space="preserve">V. Показники фінансування бюджету, показники місцевого боргу, </w:t>
      </w:r>
      <w:r w:rsidR="00627DB1" w:rsidRPr="00B5229E">
        <w:rPr>
          <w:b/>
          <w:sz w:val="28"/>
          <w:szCs w:val="28"/>
          <w:lang w:val="uk" w:eastAsia="uk"/>
        </w:rPr>
        <w:t xml:space="preserve">показники </w:t>
      </w:r>
      <w:r w:rsidR="000077BE" w:rsidRPr="00B5229E">
        <w:rPr>
          <w:b/>
          <w:sz w:val="28"/>
          <w:szCs w:val="28"/>
          <w:lang w:val="uk" w:eastAsia="uk"/>
        </w:rPr>
        <w:t>надання місцевих гарантій</w:t>
      </w:r>
      <w:r w:rsidR="000077BE" w:rsidRPr="00627DB1">
        <w:rPr>
          <w:b/>
          <w:sz w:val="28"/>
          <w:szCs w:val="28"/>
          <w:lang w:val="uk" w:eastAsia="uk"/>
        </w:rPr>
        <w:t xml:space="preserve"> </w:t>
      </w:r>
      <w:r w:rsidR="000077BE">
        <w:rPr>
          <w:b/>
          <w:sz w:val="28"/>
          <w:szCs w:val="28"/>
          <w:lang w:val="uk" w:eastAsia="uk"/>
        </w:rPr>
        <w:t xml:space="preserve">та </w:t>
      </w:r>
      <w:r w:rsidR="00627DB1" w:rsidRPr="00627DB1">
        <w:rPr>
          <w:b/>
          <w:sz w:val="28"/>
          <w:szCs w:val="28"/>
          <w:lang w:val="uk" w:eastAsia="uk"/>
        </w:rPr>
        <w:t xml:space="preserve">гарантованого Автономною Республікою Крим, обласною радою, міською, селищною чи сільською територіальною громадою боргу </w:t>
      </w:r>
    </w:p>
    <w:p w:rsidR="00F04342" w:rsidRPr="00F04342" w:rsidRDefault="00F04342" w:rsidP="00F04342">
      <w:pPr>
        <w:ind w:right="448" w:firstLine="567"/>
        <w:jc w:val="both"/>
        <w:rPr>
          <w:sz w:val="28"/>
          <w:szCs w:val="28"/>
          <w:lang w:val="uk" w:eastAsia="uk"/>
        </w:rPr>
      </w:pPr>
      <w:r w:rsidRPr="00F04342">
        <w:rPr>
          <w:sz w:val="28"/>
          <w:szCs w:val="28"/>
          <w:lang w:val="uk" w:eastAsia="uk"/>
        </w:rPr>
        <w:t>У цьому розділі зазначається інформація щодо:</w:t>
      </w:r>
    </w:p>
    <w:p w:rsidR="00F04342" w:rsidRPr="00F04342" w:rsidRDefault="00F04342" w:rsidP="00F04342">
      <w:pPr>
        <w:ind w:right="448" w:firstLine="567"/>
        <w:jc w:val="both"/>
        <w:rPr>
          <w:sz w:val="28"/>
          <w:szCs w:val="28"/>
          <w:lang w:val="uk" w:eastAsia="uk"/>
        </w:rPr>
      </w:pPr>
      <w:r w:rsidRPr="00F04342">
        <w:rPr>
          <w:sz w:val="28"/>
          <w:szCs w:val="28"/>
          <w:lang w:val="uk" w:eastAsia="uk"/>
        </w:rPr>
        <w:t>цілей та завдань боргової політики та управління місцевим боргом, оцінки боргової стійкості бюджету та щорічного боргового навантаження на бюджет у середньостроковому періоді;</w:t>
      </w:r>
    </w:p>
    <w:p w:rsidR="00F04342" w:rsidRPr="00F04342" w:rsidRDefault="00F04342" w:rsidP="00F04342">
      <w:pPr>
        <w:ind w:right="448" w:firstLine="567"/>
        <w:jc w:val="both"/>
        <w:rPr>
          <w:sz w:val="28"/>
          <w:szCs w:val="28"/>
          <w:lang w:val="uk" w:eastAsia="uk"/>
        </w:rPr>
      </w:pPr>
      <w:r w:rsidRPr="00F04342">
        <w:rPr>
          <w:sz w:val="28"/>
          <w:szCs w:val="28"/>
          <w:lang w:val="uk" w:eastAsia="uk"/>
        </w:rPr>
        <w:t>показників фінансування бюджету згідно з додатком 3 до цього прогнозу;</w:t>
      </w:r>
    </w:p>
    <w:p w:rsidR="00F04342" w:rsidRPr="00F04342" w:rsidRDefault="00F04342" w:rsidP="00F04342">
      <w:pPr>
        <w:ind w:right="448" w:firstLine="567"/>
        <w:jc w:val="both"/>
        <w:rPr>
          <w:sz w:val="28"/>
          <w:szCs w:val="28"/>
          <w:lang w:val="uk" w:eastAsia="uk"/>
        </w:rPr>
      </w:pPr>
      <w:r w:rsidRPr="00F04342">
        <w:rPr>
          <w:sz w:val="28"/>
          <w:szCs w:val="28"/>
          <w:lang w:val="uk" w:eastAsia="uk"/>
        </w:rPr>
        <w:t>показників місцевого боргу  згідно з додатком 4 до цього прогнозу;</w:t>
      </w:r>
    </w:p>
    <w:p w:rsidR="00F04342" w:rsidRPr="00F04342" w:rsidRDefault="00F04342" w:rsidP="00F04342">
      <w:pPr>
        <w:ind w:right="448" w:firstLine="567"/>
        <w:jc w:val="both"/>
        <w:rPr>
          <w:sz w:val="28"/>
          <w:szCs w:val="28"/>
          <w:lang w:val="uk" w:eastAsia="uk"/>
        </w:rPr>
      </w:pPr>
      <w:r w:rsidRPr="00F04342">
        <w:rPr>
          <w:sz w:val="28"/>
          <w:szCs w:val="28"/>
          <w:lang w:val="uk" w:eastAsia="uk"/>
        </w:rPr>
        <w:t>показників надання місцевих гарантій та гарантованого Автономною Республікою Крим, обласною радою, міською, селищною чи сільською територіальною громадою боргу згідно з додатком 5 до цього прогнозу;</w:t>
      </w:r>
    </w:p>
    <w:p w:rsidR="00F04342" w:rsidRPr="00F04342" w:rsidRDefault="00F04342" w:rsidP="00F04342">
      <w:pPr>
        <w:ind w:right="448" w:firstLine="567"/>
        <w:jc w:val="both"/>
        <w:rPr>
          <w:sz w:val="28"/>
          <w:szCs w:val="28"/>
          <w:lang w:val="uk" w:eastAsia="uk"/>
        </w:rPr>
      </w:pPr>
      <w:r w:rsidRPr="00F04342">
        <w:rPr>
          <w:sz w:val="28"/>
          <w:szCs w:val="28"/>
          <w:lang w:val="uk" w:eastAsia="uk"/>
        </w:rPr>
        <w:t>обсягу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(територіальної громади), на реалізацію яких залучаються кредити (позики);</w:t>
      </w:r>
    </w:p>
    <w:p w:rsidR="00E91903" w:rsidRPr="00627DB1" w:rsidRDefault="00F04342" w:rsidP="00F04342">
      <w:pPr>
        <w:ind w:right="448" w:firstLine="567"/>
        <w:jc w:val="both"/>
        <w:rPr>
          <w:sz w:val="28"/>
          <w:szCs w:val="28"/>
          <w:lang w:val="uk" w:eastAsia="uk"/>
        </w:rPr>
      </w:pPr>
      <w:r w:rsidRPr="00F04342">
        <w:rPr>
          <w:sz w:val="28"/>
          <w:szCs w:val="28"/>
          <w:lang w:val="uk" w:eastAsia="uk"/>
        </w:rPr>
        <w:t>інших положень та показників, що стосуються цього розділу.</w:t>
      </w:r>
      <w:r w:rsidR="00E91903" w:rsidRPr="00627DB1">
        <w:rPr>
          <w:color w:val="000000" w:themeColor="text1"/>
          <w:sz w:val="28"/>
          <w:szCs w:val="28"/>
          <w:lang w:val="uk-UA"/>
        </w:rPr>
        <w:t>».</w:t>
      </w:r>
    </w:p>
    <w:p w:rsidR="00E91903" w:rsidRPr="00627DB1" w:rsidRDefault="00E91903" w:rsidP="00627DB1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91903" w:rsidRDefault="00E62506" w:rsidP="00E91903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E91903">
        <w:rPr>
          <w:color w:val="000000" w:themeColor="text1"/>
          <w:sz w:val="28"/>
          <w:szCs w:val="28"/>
          <w:lang w:val="uk-UA"/>
        </w:rPr>
        <w:t xml:space="preserve">. У розділі </w:t>
      </w:r>
      <w:r w:rsidR="00E91903" w:rsidRPr="00E91903">
        <w:rPr>
          <w:color w:val="000000" w:themeColor="text1"/>
          <w:sz w:val="28"/>
          <w:szCs w:val="28"/>
          <w:lang w:val="uk-UA"/>
        </w:rPr>
        <w:t>V</w:t>
      </w:r>
      <w:r w:rsidR="00256894">
        <w:rPr>
          <w:color w:val="000000" w:themeColor="text1"/>
          <w:sz w:val="28"/>
          <w:szCs w:val="28"/>
          <w:lang w:val="uk-UA"/>
        </w:rPr>
        <w:t>І:</w:t>
      </w:r>
    </w:p>
    <w:p w:rsidR="00256894" w:rsidRDefault="00256894" w:rsidP="00E91903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 абзаці </w:t>
      </w:r>
      <w:r w:rsidR="00EA08CD">
        <w:rPr>
          <w:color w:val="000000" w:themeColor="text1"/>
          <w:sz w:val="28"/>
          <w:szCs w:val="28"/>
          <w:lang w:val="uk-UA"/>
        </w:rPr>
        <w:t>другому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56894">
        <w:rPr>
          <w:color w:val="000000" w:themeColor="text1"/>
          <w:sz w:val="28"/>
          <w:szCs w:val="28"/>
          <w:lang w:val="uk-UA"/>
        </w:rPr>
        <w:t>слова «державної політики» замінити словами «державної, регіональної та місцевої політик»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EA08CD" w:rsidRDefault="00256894" w:rsidP="00E91903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абзац </w:t>
      </w:r>
      <w:r w:rsidR="00EA08CD">
        <w:rPr>
          <w:color w:val="000000" w:themeColor="text1"/>
          <w:sz w:val="28"/>
          <w:szCs w:val="28"/>
          <w:lang w:val="uk-UA"/>
        </w:rPr>
        <w:t>третій</w:t>
      </w:r>
      <w:r>
        <w:rPr>
          <w:color w:val="000000" w:themeColor="text1"/>
          <w:sz w:val="28"/>
          <w:szCs w:val="28"/>
          <w:lang w:val="uk-UA"/>
        </w:rPr>
        <w:t xml:space="preserve"> викласти в </w:t>
      </w:r>
      <w:r w:rsidR="00E62506">
        <w:rPr>
          <w:color w:val="000000" w:themeColor="text1"/>
          <w:sz w:val="28"/>
          <w:szCs w:val="28"/>
          <w:lang w:val="uk-UA"/>
        </w:rPr>
        <w:t>такій</w:t>
      </w:r>
      <w:r>
        <w:rPr>
          <w:color w:val="000000" w:themeColor="text1"/>
          <w:sz w:val="28"/>
          <w:szCs w:val="28"/>
          <w:lang w:val="uk-UA"/>
        </w:rPr>
        <w:t xml:space="preserve"> редакції: </w:t>
      </w:r>
    </w:p>
    <w:p w:rsidR="00256894" w:rsidRDefault="00256894" w:rsidP="00E91903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F04342" w:rsidRPr="00F04342">
        <w:rPr>
          <w:color w:val="000000" w:themeColor="text1"/>
          <w:sz w:val="28"/>
          <w:szCs w:val="28"/>
          <w:lang w:val="uk-UA"/>
        </w:rPr>
        <w:t xml:space="preserve">врахування ґендерних та кліматичних аспектів з метою зменшення ґендерних розривів, послаблення негативних та посилення позитивних тенденцій у відповідній сфері/галузі з огляду на забезпечення ґендерних потреб і задоволення ґендерних інтересів. Під час врахування кліматичних аспектів слід </w:t>
      </w:r>
      <w:r w:rsidR="00F04342" w:rsidRPr="00F04342">
        <w:rPr>
          <w:color w:val="000000" w:themeColor="text1"/>
          <w:sz w:val="28"/>
          <w:szCs w:val="28"/>
          <w:lang w:val="uk-UA"/>
        </w:rPr>
        <w:lastRenderedPageBreak/>
        <w:t>застосовувати показники ефективності, пов’язані з питаннями адаптації до зміни клімату, відповідно до місцевих пріоритетів, спрямованих на заходи з пом’якшення кліматичних змін;</w:t>
      </w:r>
      <w:r>
        <w:rPr>
          <w:color w:val="000000" w:themeColor="text1"/>
          <w:sz w:val="28"/>
          <w:szCs w:val="28"/>
          <w:lang w:val="uk-UA"/>
        </w:rPr>
        <w:t>».</w:t>
      </w:r>
    </w:p>
    <w:p w:rsidR="00256894" w:rsidRDefault="00256894" w:rsidP="00E91903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A08CD" w:rsidRDefault="00E62506" w:rsidP="00256894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256894">
        <w:rPr>
          <w:color w:val="000000" w:themeColor="text1"/>
          <w:sz w:val="28"/>
          <w:szCs w:val="28"/>
          <w:lang w:val="uk-UA"/>
        </w:rPr>
        <w:t xml:space="preserve">. Розділ </w:t>
      </w:r>
      <w:r w:rsidR="00256894" w:rsidRPr="00E91903">
        <w:rPr>
          <w:color w:val="000000" w:themeColor="text1"/>
          <w:sz w:val="28"/>
          <w:szCs w:val="28"/>
          <w:lang w:val="uk-UA"/>
        </w:rPr>
        <w:t>V</w:t>
      </w:r>
      <w:r w:rsidR="00256894">
        <w:rPr>
          <w:color w:val="000000" w:themeColor="text1"/>
          <w:sz w:val="28"/>
          <w:szCs w:val="28"/>
          <w:lang w:val="uk-UA"/>
        </w:rPr>
        <w:t xml:space="preserve">ІІ викласти у </w:t>
      </w:r>
      <w:r>
        <w:rPr>
          <w:color w:val="000000" w:themeColor="text1"/>
          <w:sz w:val="28"/>
          <w:szCs w:val="28"/>
          <w:lang w:val="uk-UA"/>
        </w:rPr>
        <w:t>такій</w:t>
      </w:r>
      <w:r w:rsidR="00256894">
        <w:rPr>
          <w:color w:val="000000" w:themeColor="text1"/>
          <w:sz w:val="28"/>
          <w:szCs w:val="28"/>
          <w:lang w:val="uk-UA"/>
        </w:rPr>
        <w:t xml:space="preserve"> редакції: </w:t>
      </w:r>
    </w:p>
    <w:p w:rsidR="00256894" w:rsidRPr="00E62506" w:rsidRDefault="00D20826" w:rsidP="00E62506">
      <w:pPr>
        <w:tabs>
          <w:tab w:val="left" w:pos="993"/>
        </w:tabs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256894" w:rsidRPr="00E62506">
        <w:rPr>
          <w:b/>
          <w:color w:val="000000" w:themeColor="text1"/>
          <w:sz w:val="28"/>
          <w:szCs w:val="28"/>
          <w:lang w:val="uk-UA"/>
        </w:rPr>
        <w:t>VII. Бюджет розвитку</w:t>
      </w:r>
    </w:p>
    <w:p w:rsidR="00F04342" w:rsidRPr="00F04342" w:rsidRDefault="00F04342" w:rsidP="00F04342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04342">
        <w:rPr>
          <w:color w:val="000000" w:themeColor="text1"/>
          <w:sz w:val="28"/>
          <w:szCs w:val="28"/>
          <w:lang w:val="uk-UA"/>
        </w:rPr>
        <w:t>У цьому розділі зазначається інформація щодо:</w:t>
      </w:r>
    </w:p>
    <w:p w:rsidR="00F04342" w:rsidRPr="00F04342" w:rsidRDefault="00F04342" w:rsidP="00F04342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04342">
        <w:rPr>
          <w:color w:val="000000" w:themeColor="text1"/>
          <w:sz w:val="28"/>
          <w:szCs w:val="28"/>
          <w:lang w:val="uk-UA"/>
        </w:rPr>
        <w:t>показників бюджету розвитку за основними видами надходжень та орієнтованими обсягами витрат, визначених у межах загальних граничних показників видатків місцевого бюджету, згідно з додатком 9 до цього прогнозу;</w:t>
      </w:r>
    </w:p>
    <w:p w:rsidR="00B5229E" w:rsidRDefault="00B5229E" w:rsidP="00F04342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5229E">
        <w:rPr>
          <w:color w:val="000000" w:themeColor="text1"/>
          <w:sz w:val="28"/>
          <w:szCs w:val="28"/>
          <w:lang w:val="uk-UA"/>
        </w:rPr>
        <w:t>обсягу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(територіальної громади) згідно з додатком 10 до цього прогнозу;</w:t>
      </w:r>
    </w:p>
    <w:p w:rsidR="00256894" w:rsidRPr="00E91903" w:rsidRDefault="00F04342" w:rsidP="00F04342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F04342">
        <w:rPr>
          <w:color w:val="000000" w:themeColor="text1"/>
          <w:sz w:val="28"/>
          <w:szCs w:val="28"/>
          <w:lang w:val="uk-UA"/>
        </w:rPr>
        <w:t>інших положень та показників, що стосуються цього розділу.</w:t>
      </w:r>
      <w:r w:rsidR="00D20826">
        <w:rPr>
          <w:color w:val="000000" w:themeColor="text1"/>
          <w:sz w:val="28"/>
          <w:szCs w:val="28"/>
          <w:lang w:val="uk-UA"/>
        </w:rPr>
        <w:t>»</w:t>
      </w:r>
    </w:p>
    <w:p w:rsidR="00E62506" w:rsidRDefault="00E62506" w:rsidP="00E62506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62506" w:rsidRPr="00E62506" w:rsidRDefault="00E62506" w:rsidP="00E62506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62506">
        <w:rPr>
          <w:color w:val="000000" w:themeColor="text1"/>
          <w:sz w:val="28"/>
          <w:szCs w:val="28"/>
          <w:lang w:val="uk-UA"/>
        </w:rPr>
        <w:t>5. У тексті цієї Типової форми прогнозу місцевого бюджету слово «території» замінити словами «адміністративно-територіальної одиниці».</w:t>
      </w:r>
    </w:p>
    <w:p w:rsidR="00E62506" w:rsidRPr="00E62506" w:rsidRDefault="00E62506" w:rsidP="00E62506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91903" w:rsidRPr="00E91903" w:rsidRDefault="00E62506" w:rsidP="00E62506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62506">
        <w:rPr>
          <w:color w:val="000000" w:themeColor="text1"/>
          <w:sz w:val="28"/>
          <w:szCs w:val="28"/>
          <w:lang w:val="uk-UA"/>
        </w:rPr>
        <w:t xml:space="preserve">6. Додатки </w:t>
      </w:r>
      <w:r w:rsidR="00710925">
        <w:rPr>
          <w:color w:val="000000" w:themeColor="text1"/>
          <w:sz w:val="28"/>
          <w:szCs w:val="28"/>
          <w:lang w:val="uk-UA"/>
        </w:rPr>
        <w:t xml:space="preserve">2, </w:t>
      </w:r>
      <w:r w:rsidRPr="00E62506">
        <w:rPr>
          <w:color w:val="000000" w:themeColor="text1"/>
          <w:sz w:val="28"/>
          <w:szCs w:val="28"/>
          <w:lang w:val="uk-UA"/>
        </w:rPr>
        <w:t xml:space="preserve">4, 5, </w:t>
      </w:r>
      <w:r w:rsidR="00710925">
        <w:rPr>
          <w:color w:val="000000" w:themeColor="text1"/>
          <w:sz w:val="28"/>
          <w:szCs w:val="28"/>
          <w:lang w:val="uk-UA"/>
        </w:rPr>
        <w:t xml:space="preserve">8, </w:t>
      </w:r>
      <w:r w:rsidRPr="00E62506">
        <w:rPr>
          <w:color w:val="000000" w:themeColor="text1"/>
          <w:sz w:val="28"/>
          <w:szCs w:val="28"/>
          <w:lang w:val="uk-UA"/>
        </w:rPr>
        <w:t>9 та 10 до цієї Типової форми прогнозу місцевого бюджету викласти у новій редакції, що додаються.</w:t>
      </w:r>
    </w:p>
    <w:p w:rsidR="00AE6003" w:rsidRDefault="00AE6003" w:rsidP="003F133F">
      <w:pPr>
        <w:ind w:left="57"/>
        <w:jc w:val="both"/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:rsidR="00E62506" w:rsidRPr="0037284E" w:rsidRDefault="00E62506" w:rsidP="003F133F">
      <w:pPr>
        <w:ind w:left="57"/>
        <w:jc w:val="both"/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:rsidR="00425629" w:rsidRPr="0037284E" w:rsidRDefault="00B06482" w:rsidP="003F133F">
      <w:pPr>
        <w:ind w:left="57"/>
        <w:jc w:val="both"/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37284E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  <w:t>Д</w:t>
      </w:r>
      <w:r w:rsidR="00425629" w:rsidRPr="0037284E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  <w:t>иректор Департаменту</w:t>
      </w:r>
    </w:p>
    <w:p w:rsidR="00425629" w:rsidRPr="0037284E" w:rsidRDefault="00425629" w:rsidP="003F133F">
      <w:pPr>
        <w:ind w:left="57"/>
        <w:jc w:val="both"/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37284E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політики міжбюджетних відносин </w:t>
      </w:r>
    </w:p>
    <w:p w:rsidR="00050C4C" w:rsidRPr="003725F5" w:rsidRDefault="00425629" w:rsidP="003F133F">
      <w:pPr>
        <w:ind w:left="57"/>
        <w:jc w:val="both"/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37284E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та місцевих бюджетів                                                             </w:t>
      </w:r>
      <w:r w:rsidR="00B06482" w:rsidRPr="0037284E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  <w:t>Олександр</w:t>
      </w:r>
      <w:r w:rsidR="00252109" w:rsidRPr="0037284E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</w:t>
      </w:r>
      <w:r w:rsidR="00B06482" w:rsidRPr="0037284E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val="uk-UA" w:eastAsia="en-US"/>
        </w:rPr>
        <w:t>КОРЕНЬ</w:t>
      </w:r>
    </w:p>
    <w:sectPr w:rsidR="00050C4C" w:rsidRPr="003725F5" w:rsidSect="009A2254">
      <w:headerReference w:type="default" r:id="rId8"/>
      <w:pgSz w:w="11906" w:h="16838"/>
      <w:pgMar w:top="1134" w:right="567" w:bottom="1701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F3" w:rsidRDefault="00DE6AF3" w:rsidP="003F3AB9">
      <w:r>
        <w:separator/>
      </w:r>
    </w:p>
  </w:endnote>
  <w:endnote w:type="continuationSeparator" w:id="0">
    <w:p w:rsidR="00DE6AF3" w:rsidRDefault="00DE6AF3" w:rsidP="003F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F3" w:rsidRDefault="00DE6AF3" w:rsidP="003F3AB9">
      <w:r>
        <w:separator/>
      </w:r>
    </w:p>
  </w:footnote>
  <w:footnote w:type="continuationSeparator" w:id="0">
    <w:p w:rsidR="00DE6AF3" w:rsidRDefault="00DE6AF3" w:rsidP="003F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419311"/>
      <w:docPartObj>
        <w:docPartGallery w:val="Page Numbers (Top of Page)"/>
        <w:docPartUnique/>
      </w:docPartObj>
    </w:sdtPr>
    <w:sdtEndPr/>
    <w:sdtContent>
      <w:p w:rsidR="00DE6AF3" w:rsidRDefault="00DE6A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29E" w:rsidRPr="00B5229E">
          <w:rPr>
            <w:noProof/>
            <w:lang w:val="uk-UA"/>
          </w:rPr>
          <w:t>2</w:t>
        </w:r>
        <w:r>
          <w:fldChar w:fldCharType="end"/>
        </w:r>
      </w:p>
    </w:sdtContent>
  </w:sdt>
  <w:p w:rsidR="00DE6AF3" w:rsidRDefault="00DE6A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10C"/>
    <w:multiLevelType w:val="hybridMultilevel"/>
    <w:tmpl w:val="A6163E46"/>
    <w:lvl w:ilvl="0" w:tplc="170ED038">
      <w:start w:val="1"/>
      <w:numFmt w:val="decimal"/>
      <w:lvlText w:val="%1)"/>
      <w:lvlJc w:val="left"/>
      <w:pPr>
        <w:ind w:left="951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A7C18"/>
    <w:multiLevelType w:val="hybridMultilevel"/>
    <w:tmpl w:val="1B480B44"/>
    <w:lvl w:ilvl="0" w:tplc="798419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590C93"/>
    <w:multiLevelType w:val="hybridMultilevel"/>
    <w:tmpl w:val="D4C64E90"/>
    <w:lvl w:ilvl="0" w:tplc="D332C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3548D"/>
    <w:multiLevelType w:val="hybridMultilevel"/>
    <w:tmpl w:val="BAA4B5A2"/>
    <w:lvl w:ilvl="0" w:tplc="6F50D3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076F7D"/>
    <w:multiLevelType w:val="hybridMultilevel"/>
    <w:tmpl w:val="B5D8C10A"/>
    <w:lvl w:ilvl="0" w:tplc="A858C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B36619"/>
    <w:multiLevelType w:val="hybridMultilevel"/>
    <w:tmpl w:val="B38811B2"/>
    <w:lvl w:ilvl="0" w:tplc="B75E1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0D2AC1"/>
    <w:multiLevelType w:val="hybridMultilevel"/>
    <w:tmpl w:val="4DA2A50A"/>
    <w:lvl w:ilvl="0" w:tplc="0B66C8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242B6F"/>
    <w:multiLevelType w:val="hybridMultilevel"/>
    <w:tmpl w:val="E8ACD1A0"/>
    <w:lvl w:ilvl="0" w:tplc="D29C47E0">
      <w:start w:val="1"/>
      <w:numFmt w:val="decimal"/>
      <w:lvlText w:val="%1)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1E6D14"/>
    <w:multiLevelType w:val="hybridMultilevel"/>
    <w:tmpl w:val="C3F87C12"/>
    <w:lvl w:ilvl="0" w:tplc="DECCB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967C63"/>
    <w:multiLevelType w:val="hybridMultilevel"/>
    <w:tmpl w:val="45043E06"/>
    <w:lvl w:ilvl="0" w:tplc="CE2E391A">
      <w:start w:val="1"/>
      <w:numFmt w:val="decimal"/>
      <w:lvlText w:val="%1."/>
      <w:lvlJc w:val="left"/>
      <w:pPr>
        <w:ind w:left="801" w:hanging="375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5"/>
    <w:rsid w:val="000077BE"/>
    <w:rsid w:val="00021B8A"/>
    <w:rsid w:val="00023816"/>
    <w:rsid w:val="00050C4C"/>
    <w:rsid w:val="00051E87"/>
    <w:rsid w:val="000809AF"/>
    <w:rsid w:val="000B553B"/>
    <w:rsid w:val="000C6B7A"/>
    <w:rsid w:val="000D6B0C"/>
    <w:rsid w:val="00100737"/>
    <w:rsid w:val="001144E5"/>
    <w:rsid w:val="00117DD0"/>
    <w:rsid w:val="00126B11"/>
    <w:rsid w:val="0018310F"/>
    <w:rsid w:val="001838EF"/>
    <w:rsid w:val="001A5A48"/>
    <w:rsid w:val="00213FDE"/>
    <w:rsid w:val="00247772"/>
    <w:rsid w:val="00252109"/>
    <w:rsid w:val="00256894"/>
    <w:rsid w:val="00256ABC"/>
    <w:rsid w:val="002749D1"/>
    <w:rsid w:val="00280F28"/>
    <w:rsid w:val="002A0553"/>
    <w:rsid w:val="002B3DC6"/>
    <w:rsid w:val="002B560E"/>
    <w:rsid w:val="0036030E"/>
    <w:rsid w:val="00363210"/>
    <w:rsid w:val="00367C43"/>
    <w:rsid w:val="003725F5"/>
    <w:rsid w:val="0037284E"/>
    <w:rsid w:val="003753D5"/>
    <w:rsid w:val="003A5F73"/>
    <w:rsid w:val="003B0D9F"/>
    <w:rsid w:val="003C18F5"/>
    <w:rsid w:val="003F133F"/>
    <w:rsid w:val="003F3AB9"/>
    <w:rsid w:val="00403096"/>
    <w:rsid w:val="00406F5E"/>
    <w:rsid w:val="004218EE"/>
    <w:rsid w:val="00425629"/>
    <w:rsid w:val="00433499"/>
    <w:rsid w:val="00435974"/>
    <w:rsid w:val="00465D1B"/>
    <w:rsid w:val="0048750D"/>
    <w:rsid w:val="004B1CB5"/>
    <w:rsid w:val="004C0B0D"/>
    <w:rsid w:val="004D4B56"/>
    <w:rsid w:val="005273BD"/>
    <w:rsid w:val="00550F1E"/>
    <w:rsid w:val="00557D75"/>
    <w:rsid w:val="005975F5"/>
    <w:rsid w:val="005D24EC"/>
    <w:rsid w:val="005F137C"/>
    <w:rsid w:val="005F1D7D"/>
    <w:rsid w:val="005F504D"/>
    <w:rsid w:val="00602E9C"/>
    <w:rsid w:val="00606EF9"/>
    <w:rsid w:val="00622965"/>
    <w:rsid w:val="00627DB1"/>
    <w:rsid w:val="00630577"/>
    <w:rsid w:val="0065617D"/>
    <w:rsid w:val="00671EAB"/>
    <w:rsid w:val="006807A0"/>
    <w:rsid w:val="0069444D"/>
    <w:rsid w:val="006A6EEE"/>
    <w:rsid w:val="006C1D16"/>
    <w:rsid w:val="006E1061"/>
    <w:rsid w:val="00702876"/>
    <w:rsid w:val="00710925"/>
    <w:rsid w:val="0074626E"/>
    <w:rsid w:val="00765030"/>
    <w:rsid w:val="0078477E"/>
    <w:rsid w:val="007A67E0"/>
    <w:rsid w:val="007C3344"/>
    <w:rsid w:val="007C4A76"/>
    <w:rsid w:val="007C51A3"/>
    <w:rsid w:val="007D65BB"/>
    <w:rsid w:val="00885BCA"/>
    <w:rsid w:val="008A1E4B"/>
    <w:rsid w:val="008B1E52"/>
    <w:rsid w:val="008B4704"/>
    <w:rsid w:val="008C3E29"/>
    <w:rsid w:val="008D1C56"/>
    <w:rsid w:val="008D208C"/>
    <w:rsid w:val="008D7032"/>
    <w:rsid w:val="008D7234"/>
    <w:rsid w:val="008F371E"/>
    <w:rsid w:val="008F3DCC"/>
    <w:rsid w:val="0090577A"/>
    <w:rsid w:val="00906052"/>
    <w:rsid w:val="009371EC"/>
    <w:rsid w:val="009770A2"/>
    <w:rsid w:val="009777A3"/>
    <w:rsid w:val="009A2254"/>
    <w:rsid w:val="009C295F"/>
    <w:rsid w:val="00A44DDE"/>
    <w:rsid w:val="00A967A7"/>
    <w:rsid w:val="00AC1CE4"/>
    <w:rsid w:val="00AC6659"/>
    <w:rsid w:val="00AD2B19"/>
    <w:rsid w:val="00AE6003"/>
    <w:rsid w:val="00AF6F21"/>
    <w:rsid w:val="00B06482"/>
    <w:rsid w:val="00B5229E"/>
    <w:rsid w:val="00B6469A"/>
    <w:rsid w:val="00B8013A"/>
    <w:rsid w:val="00BC4A75"/>
    <w:rsid w:val="00BE4939"/>
    <w:rsid w:val="00C051A8"/>
    <w:rsid w:val="00C35883"/>
    <w:rsid w:val="00C57EB4"/>
    <w:rsid w:val="00C75A71"/>
    <w:rsid w:val="00CD079B"/>
    <w:rsid w:val="00CD3D0C"/>
    <w:rsid w:val="00CD755A"/>
    <w:rsid w:val="00D057A7"/>
    <w:rsid w:val="00D20826"/>
    <w:rsid w:val="00D74B87"/>
    <w:rsid w:val="00D90CEF"/>
    <w:rsid w:val="00DA36C4"/>
    <w:rsid w:val="00DE6AF3"/>
    <w:rsid w:val="00DF4D64"/>
    <w:rsid w:val="00E35D45"/>
    <w:rsid w:val="00E542A5"/>
    <w:rsid w:val="00E62506"/>
    <w:rsid w:val="00E65604"/>
    <w:rsid w:val="00E91903"/>
    <w:rsid w:val="00EA08CD"/>
    <w:rsid w:val="00EA404C"/>
    <w:rsid w:val="00EA4AD4"/>
    <w:rsid w:val="00EB0507"/>
    <w:rsid w:val="00ED6F33"/>
    <w:rsid w:val="00F04342"/>
    <w:rsid w:val="00F045CB"/>
    <w:rsid w:val="00F06E96"/>
    <w:rsid w:val="00F432DE"/>
    <w:rsid w:val="00F561DB"/>
    <w:rsid w:val="00F8207C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D9C3"/>
  <w15:chartTrackingRefBased/>
  <w15:docId w15:val="{7BCC4512-B75B-45A4-AD05-084ACC30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425629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562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unhideWhenUsed/>
    <w:qFormat/>
    <w:rsid w:val="0042562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4256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371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71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F3AB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F3A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F3AB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F3A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ED37-B31E-49D5-896A-D47CD06F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Єрмоленко Оксана Анатоліївна</dc:creator>
  <cp:keywords/>
  <dc:description/>
  <cp:lastModifiedBy>Зачинська Олена Вікторівна</cp:lastModifiedBy>
  <cp:revision>5</cp:revision>
  <cp:lastPrinted>2025-04-29T13:46:00Z</cp:lastPrinted>
  <dcterms:created xsi:type="dcterms:W3CDTF">2025-04-23T11:45:00Z</dcterms:created>
  <dcterms:modified xsi:type="dcterms:W3CDTF">2025-04-30T10:25:00Z</dcterms:modified>
</cp:coreProperties>
</file>