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B5" w:rsidRPr="007D0C2E" w:rsidRDefault="00DA75B5" w:rsidP="00070FFC">
      <w:pPr>
        <w:pStyle w:val="Ch67"/>
        <w:spacing w:before="0" w:line="240" w:lineRule="auto"/>
        <w:ind w:left="4649" w:firstLine="454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</w:p>
    <w:p w:rsidR="00EF7B37" w:rsidRPr="007D0C2E" w:rsidRDefault="00EF7B37" w:rsidP="00DA75B5">
      <w:pPr>
        <w:pStyle w:val="Ch67"/>
        <w:spacing w:before="0" w:line="240" w:lineRule="auto"/>
        <w:ind w:left="4649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Додаток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до Порядку обчислення сум витрат 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у справах про порушення митних правил 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 xml:space="preserve">та їх відшкодування 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(пункт 1 розділу ІІ)</w:t>
      </w:r>
    </w:p>
    <w:p w:rsidR="00EF7B37" w:rsidRPr="007D0C2E" w:rsidRDefault="00EF7B37">
      <w:pPr>
        <w:pStyle w:val="Ch66"/>
        <w:spacing w:after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Д</w:t>
      </w:r>
      <w:r w:rsidR="008E0661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овідка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про витрати</w:t>
      </w:r>
      <w:r w:rsidR="007F6620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митного органу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br/>
        <w:t>у справі про порушення митних правил № __________________</w:t>
      </w:r>
    </w:p>
    <w:p w:rsidR="00EF7B37" w:rsidRPr="007D0C2E" w:rsidRDefault="00EF7B37">
      <w:pPr>
        <w:pStyle w:val="Ch63"/>
        <w:spacing w:after="113"/>
        <w:ind w:firstLine="0"/>
        <w:jc w:val="center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(відповідно до статті 519 Митного кодексу України)</w:t>
      </w:r>
    </w:p>
    <w:p w:rsidR="00EF7B37" w:rsidRPr="007D0C2E" w:rsidRDefault="00EF7B37">
      <w:pPr>
        <w:pStyle w:val="Ch68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У справі про порушення митних правил № _________________________ відповідно до статті 519 Митного кодексу України витрати ____________________________________ становлять:</w:t>
      </w:r>
    </w:p>
    <w:p w:rsidR="00EF7B37" w:rsidRPr="007D0C2E" w:rsidRDefault="00EF7B37">
      <w:pPr>
        <w:pStyle w:val="StrokeCh6"/>
        <w:ind w:right="1010" w:firstLine="1960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           (найменування</w:t>
      </w:r>
      <w:r w:rsidR="007F6620"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митного органу</w:t>
      </w: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)</w:t>
      </w:r>
    </w:p>
    <w:p w:rsidR="00EF7B37" w:rsidRPr="007D0C2E" w:rsidRDefault="00EF7B37">
      <w:pPr>
        <w:pStyle w:val="Ch63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1. </w:t>
      </w:r>
      <w:r w:rsidR="00FA76DD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Витрати на зберігання товарів</w:t>
      </w:r>
      <w:r w:rsidR="00DA5CB1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 </w:t>
      </w:r>
      <w:r w:rsidR="00FA76DD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/</w:t>
      </w:r>
      <w:r w:rsidR="00DA5CB1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 </w:t>
      </w:r>
      <w:r w:rsidR="00FA76DD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транспортних засобів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:</w:t>
      </w:r>
    </w:p>
    <w:p w:rsidR="00EF7B37" w:rsidRPr="007D0C2E" w:rsidRDefault="00EF7B37">
      <w:pPr>
        <w:pStyle w:val="Ch63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1) </w:t>
      </w:r>
      <w:r w:rsidR="00FA76DD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розміщених на складах, що належать митному органу або використовуються ним, 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з __________________________________:</w:t>
      </w:r>
    </w:p>
    <w:p w:rsidR="00EF7B37" w:rsidRPr="007D0C2E" w:rsidRDefault="00FA76DD" w:rsidP="00FA76DD">
      <w:pPr>
        <w:pStyle w:val="StrokeCh6"/>
        <w:ind w:right="1310"/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  </w:t>
      </w:r>
      <w:r w:rsidR="00EF7B37"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(дата фактичного розміщення)</w:t>
      </w:r>
    </w:p>
    <w:p w:rsidR="00EF7B37" w:rsidRPr="007D0C2E" w:rsidRDefault="00EF7B37">
      <w:pPr>
        <w:pStyle w:val="StrokeCh6"/>
        <w:ind w:left="4000" w:right="1310"/>
        <w:rPr>
          <w:rFonts w:ascii="Times New Roman" w:hAnsi="Times New Roman" w:cs="Times New Roman"/>
          <w:color w:val="auto"/>
          <w:w w:val="100"/>
          <w:sz w:val="20"/>
          <w:szCs w:val="20"/>
        </w:rPr>
      </w:pPr>
    </w:p>
    <w:p w:rsidR="00EF7B37" w:rsidRPr="007D0C2E" w:rsidRDefault="00EF7B37">
      <w:pPr>
        <w:pStyle w:val="Ch63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обрахована вартість за добу зберігання 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 грн;</w:t>
      </w:r>
    </w:p>
    <w:p w:rsidR="00EF7B37" w:rsidRPr="007D0C2E" w:rsidRDefault="00EF7B37" w:rsidP="004A299B">
      <w:pPr>
        <w:pStyle w:val="Ch63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2) </w:t>
      </w:r>
      <w:r w:rsidR="00FA76DD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залишених на зберігання за місцем їх виявлення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FA76DD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/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FA76DD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перебування або переданих на зберігання підприємствам, на складах яких створено необхідні умови для належного їх зберігання, з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_________________________________: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ab/>
      </w:r>
    </w:p>
    <w:p w:rsidR="00EF7B37" w:rsidRPr="007D0C2E" w:rsidRDefault="00FA76DD" w:rsidP="00FA76DD">
      <w:pPr>
        <w:pStyle w:val="StrokeCh6"/>
        <w:ind w:right="5190"/>
        <w:jc w:val="left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 xml:space="preserve">            </w:t>
      </w:r>
      <w:r w:rsidR="00EF7B37"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</w:t>
      </w: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дата фактичного розміщення</w:t>
      </w:r>
      <w:r w:rsidR="00EF7B37"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)</w:t>
      </w:r>
    </w:p>
    <w:p w:rsidR="00EF7B37" w:rsidRPr="007D0C2E" w:rsidRDefault="00EF7B37">
      <w:pPr>
        <w:pStyle w:val="Ch63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обрахована вартість за добу зберігання 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="00DA5CB1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 грн</w:t>
      </w:r>
    </w:p>
    <w:p w:rsidR="00EF7B37" w:rsidRPr="007D0C2E" w:rsidRDefault="00EF7B37">
      <w:pPr>
        <w:pStyle w:val="Ch63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2. Витрати на інвентаризацію 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 грн</w:t>
      </w:r>
    </w:p>
    <w:p w:rsidR="00EF7B37" w:rsidRPr="007D0C2E" w:rsidRDefault="00EF7B37">
      <w:pPr>
        <w:pStyle w:val="Ch68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</w:t>
      </w:r>
    </w:p>
    <w:p w:rsidR="00EF7B37" w:rsidRPr="007D0C2E" w:rsidRDefault="00EF7B37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(реквізити документів, що підтверджують зазначені витрати)</w:t>
      </w:r>
    </w:p>
    <w:p w:rsidR="00EF7B37" w:rsidRPr="007D0C2E" w:rsidRDefault="00EF7B37">
      <w:pPr>
        <w:pStyle w:val="Ch63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3. Витрати на перевезення 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 грн</w:t>
      </w:r>
    </w:p>
    <w:p w:rsidR="00EF7B37" w:rsidRPr="007D0C2E" w:rsidRDefault="00EF7B37">
      <w:pPr>
        <w:pStyle w:val="Ch68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</w:t>
      </w:r>
    </w:p>
    <w:p w:rsidR="00EF7B37" w:rsidRPr="007D0C2E" w:rsidRDefault="00EF7B37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(реквізити документів, що підтверджують зазначені витрати)</w:t>
      </w: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br/>
      </w:r>
    </w:p>
    <w:p w:rsidR="00EF7B37" w:rsidRPr="007D0C2E" w:rsidRDefault="00EF7B37">
      <w:pPr>
        <w:pStyle w:val="Ch63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4. Витрати на пересилання 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 грн</w:t>
      </w:r>
    </w:p>
    <w:p w:rsidR="00EF7B37" w:rsidRPr="007D0C2E" w:rsidRDefault="00EF7B37">
      <w:pPr>
        <w:pStyle w:val="Ch68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</w:t>
      </w:r>
    </w:p>
    <w:p w:rsidR="00EF7B37" w:rsidRPr="007D0C2E" w:rsidRDefault="00EF7B37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(реквізити документів, що підтверджують зазначені витрати)</w:t>
      </w: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br/>
      </w:r>
    </w:p>
    <w:p w:rsidR="00EF7B37" w:rsidRPr="007D0C2E" w:rsidRDefault="00EF7B37">
      <w:pPr>
        <w:pStyle w:val="Ch63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5. Витрати на залучення експерта та/або спеціаліста 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 грн</w:t>
      </w:r>
    </w:p>
    <w:p w:rsidR="00EF7B37" w:rsidRPr="007D0C2E" w:rsidRDefault="00EF7B37">
      <w:pPr>
        <w:pStyle w:val="Ch68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</w:t>
      </w:r>
    </w:p>
    <w:p w:rsidR="00EF7B37" w:rsidRPr="007D0C2E" w:rsidRDefault="00EF7B37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(реквізити документів, що підтверджують зазначені витрати)</w:t>
      </w:r>
    </w:p>
    <w:p w:rsidR="00EF7B37" w:rsidRPr="007D0C2E" w:rsidRDefault="00EF7B37">
      <w:pPr>
        <w:pStyle w:val="Ch63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6. Витрати на виклик свідка (свідків) 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__________ грн</w:t>
      </w:r>
    </w:p>
    <w:p w:rsidR="00EF7B37" w:rsidRPr="007D0C2E" w:rsidRDefault="00EF7B37">
      <w:pPr>
        <w:pStyle w:val="Ch68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</w:t>
      </w:r>
    </w:p>
    <w:p w:rsidR="00EF7B37" w:rsidRPr="007D0C2E" w:rsidRDefault="00EF7B37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(реквізити документів, що підтверджують зазначені витрати)</w:t>
      </w:r>
    </w:p>
    <w:p w:rsidR="00EF7B37" w:rsidRPr="007D0C2E" w:rsidRDefault="00EF7B37">
      <w:pPr>
        <w:pStyle w:val="Ch63"/>
        <w:spacing w:before="57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7. Інші понесені митни</w:t>
      </w:r>
      <w:r w:rsidR="007F6620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м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7F6620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органом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витрати на провадження або розгляд справи </w:t>
      </w:r>
      <w:r w:rsidR="004A299B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–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________ грн</w:t>
      </w:r>
    </w:p>
    <w:p w:rsidR="00EF7B37" w:rsidRPr="007D0C2E" w:rsidRDefault="00EF7B37">
      <w:pPr>
        <w:pStyle w:val="Ch68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________________________________________________________________________________</w:t>
      </w:r>
    </w:p>
    <w:p w:rsidR="00EF7B37" w:rsidRPr="007D0C2E" w:rsidRDefault="00EF7B37">
      <w:pPr>
        <w:pStyle w:val="StrokeCh6"/>
        <w:rPr>
          <w:rFonts w:ascii="Times New Roman" w:hAnsi="Times New Roman" w:cs="Times New Roman"/>
          <w:color w:val="auto"/>
          <w:w w:val="100"/>
          <w:sz w:val="20"/>
          <w:szCs w:val="20"/>
        </w:rPr>
      </w:pPr>
      <w:r w:rsidRPr="007D0C2E">
        <w:rPr>
          <w:rFonts w:ascii="Times New Roman" w:hAnsi="Times New Roman" w:cs="Times New Roman"/>
          <w:color w:val="auto"/>
          <w:w w:val="100"/>
          <w:sz w:val="20"/>
          <w:szCs w:val="20"/>
        </w:rPr>
        <w:t>(реквізити документів, що підтверджують зазначені витрати)</w:t>
      </w:r>
    </w:p>
    <w:p w:rsidR="00EF7B37" w:rsidRPr="007D0C2E" w:rsidRDefault="00EF7B37">
      <w:pPr>
        <w:pStyle w:val="Ch63"/>
        <w:spacing w:before="170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Додат</w:t>
      </w:r>
      <w:r w:rsidR="00DA5CB1"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>ок: на ___</w:t>
      </w:r>
      <w:r w:rsidRPr="007D0C2E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арк.</w:t>
      </w:r>
    </w:p>
    <w:p w:rsidR="00EF7B37" w:rsidRPr="007D0C2E" w:rsidRDefault="00EF7B37">
      <w:pPr>
        <w:pStyle w:val="Ch63"/>
        <w:spacing w:before="170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101"/>
        <w:gridCol w:w="4500"/>
      </w:tblGrid>
      <w:tr w:rsidR="007D0C2E" w:rsidRPr="007D0C2E" w:rsidTr="007F6620">
        <w:trPr>
          <w:trHeight w:val="60"/>
        </w:trPr>
        <w:tc>
          <w:tcPr>
            <w:tcW w:w="3227" w:type="dxa"/>
          </w:tcPr>
          <w:p w:rsidR="00EF7B37" w:rsidRPr="007D0C2E" w:rsidRDefault="00EF7B37" w:rsidP="008F2EB0">
            <w:pPr>
              <w:pStyle w:val="Ch63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D0C2E">
              <w:rPr>
                <w:rStyle w:val="Bold"/>
                <w:rFonts w:ascii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Керівник митн</w:t>
            </w:r>
            <w:r w:rsidR="007F6620" w:rsidRPr="007D0C2E">
              <w:rPr>
                <w:rStyle w:val="Bold"/>
                <w:rFonts w:ascii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ого органу</w:t>
            </w:r>
            <w:r w:rsidRPr="007D0C2E">
              <w:rPr>
                <w:rStyle w:val="Bold"/>
                <w:rFonts w:ascii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EF7B37" w:rsidRPr="007D0C2E" w:rsidRDefault="00EF7B3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:rsidR="00EF7B37" w:rsidRPr="007D0C2E" w:rsidRDefault="00EF7B3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(підпис) </w:t>
            </w:r>
          </w:p>
          <w:p w:rsidR="00EF7B37" w:rsidRPr="007D0C2E" w:rsidRDefault="00EF7B3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EF7B37" w:rsidRPr="007D0C2E" w:rsidRDefault="00EF7B3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</w:t>
            </w:r>
          </w:p>
          <w:p w:rsidR="00EF7B37" w:rsidRPr="007D0C2E" w:rsidRDefault="00EF7B3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</w:t>
            </w:r>
            <w:r w:rsidR="00DA75B5"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власне ім’я, ПРІЗВИЩЕ)</w:t>
            </w:r>
          </w:p>
        </w:tc>
      </w:tr>
      <w:tr w:rsidR="007D0C2E" w:rsidRPr="007D0C2E" w:rsidTr="007F6620">
        <w:trPr>
          <w:trHeight w:val="60"/>
        </w:trPr>
        <w:tc>
          <w:tcPr>
            <w:tcW w:w="3227" w:type="dxa"/>
          </w:tcPr>
          <w:p w:rsidR="00EF7B37" w:rsidRPr="007D0C2E" w:rsidRDefault="00EF7B37">
            <w:pPr>
              <w:pStyle w:val="Ch63"/>
              <w:ind w:firstLine="0"/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</w:pPr>
            <w:r w:rsidRPr="007D0C2E">
              <w:rPr>
                <w:rStyle w:val="Bold"/>
                <w:rFonts w:ascii="Times New Roman" w:hAnsi="Times New Roman" w:cs="Times New Roman"/>
                <w:bCs/>
                <w:color w:val="auto"/>
                <w:w w:val="100"/>
                <w:sz w:val="24"/>
                <w:szCs w:val="24"/>
              </w:rPr>
              <w:t>Головний бухгалтер</w:t>
            </w:r>
          </w:p>
        </w:tc>
        <w:tc>
          <w:tcPr>
            <w:tcW w:w="2101" w:type="dxa"/>
          </w:tcPr>
          <w:p w:rsidR="00EF7B37" w:rsidRPr="007D0C2E" w:rsidRDefault="00EF7B3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</w:t>
            </w:r>
          </w:p>
          <w:p w:rsidR="00EF7B37" w:rsidRPr="007D0C2E" w:rsidRDefault="00EF7B37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4500" w:type="dxa"/>
          </w:tcPr>
          <w:p w:rsidR="00EF7B37" w:rsidRPr="007D0C2E" w:rsidRDefault="00EF7B37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__________________________________</w:t>
            </w:r>
          </w:p>
          <w:p w:rsidR="00EF7B37" w:rsidRPr="007D0C2E" w:rsidRDefault="00EF7B37" w:rsidP="00DA75B5">
            <w:pPr>
              <w:pStyle w:val="StrokeCh6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</w:pPr>
            <w:r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(</w:t>
            </w:r>
            <w:r w:rsidR="00DA75B5" w:rsidRPr="007D0C2E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власне ім’я, ПРІЗВИЩЕ)</w:t>
            </w:r>
          </w:p>
        </w:tc>
      </w:tr>
    </w:tbl>
    <w:p w:rsidR="00EF7B37" w:rsidRPr="007D0C2E" w:rsidRDefault="009C1661" w:rsidP="009C1661">
      <w:pPr>
        <w:jc w:val="center"/>
        <w:rPr>
          <w:rFonts w:ascii="Times New Roman" w:hAnsi="Times New Roman"/>
          <w:sz w:val="28"/>
          <w:szCs w:val="24"/>
        </w:rPr>
      </w:pPr>
      <w:r w:rsidRPr="007D0C2E">
        <w:rPr>
          <w:rFonts w:ascii="Times New Roman" w:hAnsi="Times New Roman"/>
          <w:sz w:val="28"/>
          <w:szCs w:val="24"/>
        </w:rPr>
        <w:t>_________________</w:t>
      </w:r>
    </w:p>
    <w:sectPr w:rsidR="00EF7B37" w:rsidRPr="007D0C2E" w:rsidSect="00DA5CB1">
      <w:pgSz w:w="11906" w:h="16838"/>
      <w:pgMar w:top="-78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DF" w:rsidRDefault="008050DF" w:rsidP="00DA5CB1">
      <w:pPr>
        <w:spacing w:after="0" w:line="240" w:lineRule="auto"/>
      </w:pPr>
      <w:r>
        <w:separator/>
      </w:r>
    </w:p>
  </w:endnote>
  <w:endnote w:type="continuationSeparator" w:id="0">
    <w:p w:rsidR="008050DF" w:rsidRDefault="008050DF" w:rsidP="00DA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DF" w:rsidRDefault="008050DF" w:rsidP="00DA5CB1">
      <w:pPr>
        <w:spacing w:after="0" w:line="240" w:lineRule="auto"/>
      </w:pPr>
      <w:r>
        <w:separator/>
      </w:r>
    </w:p>
  </w:footnote>
  <w:footnote w:type="continuationSeparator" w:id="0">
    <w:p w:rsidR="008050DF" w:rsidRDefault="008050DF" w:rsidP="00DA5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03"/>
    <w:rsid w:val="00070FFC"/>
    <w:rsid w:val="0011099C"/>
    <w:rsid w:val="00132948"/>
    <w:rsid w:val="00251A35"/>
    <w:rsid w:val="003A0612"/>
    <w:rsid w:val="004A119A"/>
    <w:rsid w:val="004A299B"/>
    <w:rsid w:val="005C3356"/>
    <w:rsid w:val="007D0C2E"/>
    <w:rsid w:val="007F6620"/>
    <w:rsid w:val="008050DF"/>
    <w:rsid w:val="008522A5"/>
    <w:rsid w:val="00876EE7"/>
    <w:rsid w:val="008E0661"/>
    <w:rsid w:val="008F2EB0"/>
    <w:rsid w:val="00986603"/>
    <w:rsid w:val="009C1661"/>
    <w:rsid w:val="00D008CE"/>
    <w:rsid w:val="00DA5CB1"/>
    <w:rsid w:val="00DA75B5"/>
    <w:rsid w:val="00EF7B37"/>
    <w:rsid w:val="00FA76DD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8D860D-896C-4BBB-B545-7C1982C7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єстраційний код (Общие)"/>
    <w:basedOn w:val="a"/>
    <w:pPr>
      <w:keepNext/>
      <w:widowControl w:val="0"/>
      <w:tabs>
        <w:tab w:val="right" w:pos="6350"/>
      </w:tabs>
      <w:autoSpaceDE w:val="0"/>
      <w:autoSpaceDN w:val="0"/>
      <w:adjustRightInd w:val="0"/>
      <w:spacing w:before="454" w:after="283" w:line="257" w:lineRule="auto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after="0" w:line="276" w:lineRule="auto"/>
      <w:jc w:val="center"/>
      <w:textAlignment w:val="center"/>
    </w:pPr>
    <w:rPr>
      <w:rFonts w:ascii="Pragmatica-Bold" w:hAnsi="Pragmatica-Bold" w:cs="Pragmatica-Bold"/>
      <w:b/>
      <w:bCs/>
      <w:caps/>
      <w:color w:val="000000"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pPr>
      <w:keepNext/>
      <w:keepLines/>
      <w:widowControl w:val="0"/>
      <w:tabs>
        <w:tab w:val="right" w:pos="7710"/>
      </w:tabs>
      <w:autoSpaceDE w:val="0"/>
      <w:autoSpaceDN w:val="0"/>
      <w:adjustRightInd w:val="0"/>
      <w:spacing w:before="170" w:after="113" w:line="257" w:lineRule="auto"/>
      <w:jc w:val="center"/>
      <w:textAlignment w:val="center"/>
    </w:pPr>
    <w:rPr>
      <w:rFonts w:ascii="Pragmatica-Bold" w:hAnsi="Pragmatica-Bold" w:cs="Pragmatica-Bold"/>
      <w:b/>
      <w:bCs/>
      <w:caps/>
      <w:color w:val="000000"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"/>
    <w:next w:val="Ch61"/>
    <w:pPr>
      <w:keepNext/>
      <w:widowControl w:val="0"/>
      <w:tabs>
        <w:tab w:val="right" w:pos="3345"/>
        <w:tab w:val="center" w:pos="3855"/>
        <w:tab w:val="left" w:pos="4365"/>
        <w:tab w:val="right" w:pos="6350"/>
      </w:tabs>
      <w:autoSpaceDE w:val="0"/>
      <w:autoSpaceDN w:val="0"/>
      <w:adjustRightInd w:val="0"/>
      <w:spacing w:before="40" w:after="0" w:line="257" w:lineRule="auto"/>
      <w:textAlignment w:val="center"/>
    </w:pPr>
    <w:rPr>
      <w:rFonts w:ascii="Pragmatica-Book" w:hAnsi="Pragmatica-Book" w:cs="Pragmatica-Book"/>
      <w:color w:val="000000"/>
      <w:w w:val="90"/>
      <w:sz w:val="16"/>
      <w:szCs w:val="16"/>
    </w:rPr>
  </w:style>
  <w:style w:type="paragraph" w:customStyle="1" w:styleId="Ch61">
    <w:name w:val="Зареєстровано... (Ch_6 Міністерства)"/>
    <w:basedOn w:val="a"/>
    <w:next w:val="n7777Ch6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113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pPr>
      <w:keepNext/>
      <w:keepLines/>
      <w:widowControl w:val="0"/>
      <w:tabs>
        <w:tab w:val="left" w:pos="1304"/>
        <w:tab w:val="right" w:pos="6350"/>
      </w:tabs>
      <w:suppressAutoHyphens/>
      <w:autoSpaceDE w:val="0"/>
      <w:autoSpaceDN w:val="0"/>
      <w:adjustRightInd w:val="0"/>
      <w:spacing w:before="57" w:after="170" w:line="257" w:lineRule="auto"/>
      <w:textAlignment w:val="center"/>
    </w:pPr>
    <w:rPr>
      <w:rFonts w:ascii="Baltica-Bold" w:hAnsi="Baltica-Bold" w:cs="Baltica-Bold"/>
      <w:b/>
      <w:bCs/>
      <w:color w:val="000000"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85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-Bold" w:hAnsi="Pragmatica-Bold" w:cs="Pragmatica-Bold"/>
      <w:b/>
      <w:bCs/>
      <w:color w:val="000000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7">
    <w:name w:val="Додаток № (Ch_6 Міністерства)"/>
    <w:basedOn w:val="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8">
    <w:name w:val="Основной текст (без абзаца) (Ch_6 Міністерства)"/>
    <w:basedOn w:val="Ch63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Bold">
    <w:name w:val="Bold"/>
    <w:rPr>
      <w:b/>
      <w:u w:val="none"/>
      <w:vertAlign w:val="baseline"/>
    </w:rPr>
  </w:style>
  <w:style w:type="character" w:customStyle="1" w:styleId="st131">
    <w:name w:val="st131"/>
    <w:uiPriority w:val="99"/>
    <w:rsid w:val="00876EE7"/>
    <w:rPr>
      <w:i/>
      <w:iCs/>
      <w:color w:val="0000FF"/>
    </w:rPr>
  </w:style>
  <w:style w:type="character" w:customStyle="1" w:styleId="st46">
    <w:name w:val="st46"/>
    <w:uiPriority w:val="99"/>
    <w:rsid w:val="00876EE7"/>
    <w:rPr>
      <w:i/>
      <w:iCs/>
      <w:color w:val="000000"/>
    </w:rPr>
  </w:style>
  <w:style w:type="character" w:customStyle="1" w:styleId="st42">
    <w:name w:val="st42"/>
    <w:uiPriority w:val="99"/>
    <w:rsid w:val="007F6620"/>
    <w:rPr>
      <w:color w:val="000000"/>
    </w:rPr>
  </w:style>
  <w:style w:type="character" w:styleId="a4">
    <w:name w:val="Emphasis"/>
    <w:qFormat/>
    <w:locked/>
    <w:rsid w:val="007F6620"/>
    <w:rPr>
      <w:i/>
      <w:iCs/>
    </w:rPr>
  </w:style>
  <w:style w:type="paragraph" w:styleId="a5">
    <w:name w:val="Balloon Text"/>
    <w:basedOn w:val="a"/>
    <w:link w:val="a6"/>
    <w:locked/>
    <w:rsid w:val="004A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rsid w:val="004A119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locked/>
    <w:rsid w:val="00DA5C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rsid w:val="00DA5CB1"/>
    <w:rPr>
      <w:sz w:val="22"/>
      <w:szCs w:val="22"/>
    </w:rPr>
  </w:style>
  <w:style w:type="paragraph" w:styleId="a9">
    <w:name w:val="footer"/>
    <w:basedOn w:val="a"/>
    <w:link w:val="aa"/>
    <w:locked/>
    <w:rsid w:val="00DA5C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rsid w:val="00DA5C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34B2-2BFC-4F84-A451-C101B55C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Каплуновська Наталія Іванівна</dc:creator>
  <cp:keywords/>
  <dc:description/>
  <cp:lastModifiedBy>Микитюк Ілона Віталіївна</cp:lastModifiedBy>
  <cp:revision>2</cp:revision>
  <dcterms:created xsi:type="dcterms:W3CDTF">2025-02-11T13:28:00Z</dcterms:created>
  <dcterms:modified xsi:type="dcterms:W3CDTF">2025-02-11T13:28:00Z</dcterms:modified>
</cp:coreProperties>
</file>