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130" w:rsidRPr="00710FF2" w:rsidRDefault="00651130" w:rsidP="006511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10FF2">
        <w:rPr>
          <w:rFonts w:ascii="Times New Roman" w:hAnsi="Times New Roman" w:cs="Times New Roman"/>
          <w:b/>
          <w:sz w:val="28"/>
          <w:szCs w:val="28"/>
        </w:rPr>
        <w:t>ЗВІТ</w:t>
      </w:r>
    </w:p>
    <w:p w:rsidR="00A72965" w:rsidRPr="00710FF2" w:rsidRDefault="00B57718" w:rsidP="00491F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0FF2">
        <w:rPr>
          <w:rFonts w:ascii="Times New Roman" w:hAnsi="Times New Roman" w:cs="Times New Roman"/>
          <w:b/>
          <w:sz w:val="28"/>
          <w:szCs w:val="28"/>
        </w:rPr>
        <w:t xml:space="preserve">про базове відстеження результативності </w:t>
      </w:r>
      <w:r w:rsidR="00A72965" w:rsidRPr="00710FF2">
        <w:rPr>
          <w:rFonts w:ascii="Times New Roman" w:hAnsi="Times New Roman" w:cs="Times New Roman"/>
          <w:b/>
          <w:sz w:val="28"/>
          <w:szCs w:val="28"/>
        </w:rPr>
        <w:t>наказу Міністерства фінансів України від 17</w:t>
      </w:r>
      <w:r w:rsidR="00473738" w:rsidRPr="00710FF2">
        <w:rPr>
          <w:rFonts w:ascii="Times New Roman" w:hAnsi="Times New Roman" w:cs="Times New Roman"/>
          <w:b/>
          <w:sz w:val="28"/>
          <w:szCs w:val="28"/>
        </w:rPr>
        <w:t xml:space="preserve"> квітня </w:t>
      </w:r>
      <w:r w:rsidR="00A72965" w:rsidRPr="00710FF2">
        <w:rPr>
          <w:rFonts w:ascii="Times New Roman" w:hAnsi="Times New Roman" w:cs="Times New Roman"/>
          <w:b/>
          <w:sz w:val="28"/>
          <w:szCs w:val="28"/>
        </w:rPr>
        <w:t>2025</w:t>
      </w:r>
      <w:r w:rsidR="00473738" w:rsidRPr="00710FF2">
        <w:rPr>
          <w:rFonts w:ascii="Times New Roman" w:hAnsi="Times New Roman" w:cs="Times New Roman"/>
          <w:b/>
          <w:sz w:val="28"/>
          <w:szCs w:val="28"/>
        </w:rPr>
        <w:t xml:space="preserve"> року</w:t>
      </w:r>
      <w:r w:rsidR="00A72965" w:rsidRPr="00710FF2">
        <w:rPr>
          <w:rFonts w:ascii="Times New Roman" w:hAnsi="Times New Roman" w:cs="Times New Roman"/>
          <w:b/>
          <w:sz w:val="28"/>
          <w:szCs w:val="28"/>
        </w:rPr>
        <w:t xml:space="preserve"> № 206 «Про внесення змін до наказу Міністерства фінансів України від 15 червня 2012 року № 731»</w:t>
      </w:r>
    </w:p>
    <w:p w:rsidR="00A72965" w:rsidRPr="00710FF2" w:rsidRDefault="00A72965" w:rsidP="00491F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965" w:rsidRPr="00710FF2" w:rsidRDefault="00A72965" w:rsidP="00491F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6BE5" w:rsidRPr="00710FF2" w:rsidRDefault="00FC3CDC" w:rsidP="0065113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0FF2">
        <w:rPr>
          <w:rFonts w:ascii="Times New Roman" w:hAnsi="Times New Roman" w:cs="Times New Roman"/>
          <w:b/>
          <w:sz w:val="28"/>
          <w:szCs w:val="28"/>
        </w:rPr>
        <w:t>1. </w:t>
      </w:r>
      <w:r w:rsidR="00651130" w:rsidRPr="00710FF2">
        <w:rPr>
          <w:rFonts w:ascii="Times New Roman" w:hAnsi="Times New Roman" w:cs="Times New Roman"/>
          <w:b/>
          <w:sz w:val="28"/>
          <w:szCs w:val="28"/>
        </w:rPr>
        <w:t>В</w:t>
      </w:r>
      <w:r w:rsidR="00F26BE5" w:rsidRPr="00710FF2">
        <w:rPr>
          <w:rFonts w:ascii="Times New Roman" w:hAnsi="Times New Roman" w:cs="Times New Roman"/>
          <w:b/>
          <w:sz w:val="28"/>
          <w:szCs w:val="28"/>
        </w:rPr>
        <w:t>ид та назва регуляторного акта</w:t>
      </w:r>
    </w:p>
    <w:p w:rsidR="00B57718" w:rsidRPr="00710FF2" w:rsidRDefault="00A72965" w:rsidP="00A729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>Наказ Міністерства фінансів України від 17</w:t>
      </w:r>
      <w:r w:rsidR="00473738" w:rsidRPr="00710FF2">
        <w:rPr>
          <w:rFonts w:ascii="Times New Roman" w:hAnsi="Times New Roman" w:cs="Times New Roman"/>
          <w:sz w:val="28"/>
          <w:szCs w:val="28"/>
        </w:rPr>
        <w:t xml:space="preserve"> квітня </w:t>
      </w:r>
      <w:r w:rsidRPr="00710FF2">
        <w:rPr>
          <w:rFonts w:ascii="Times New Roman" w:hAnsi="Times New Roman" w:cs="Times New Roman"/>
          <w:sz w:val="28"/>
          <w:szCs w:val="28"/>
        </w:rPr>
        <w:t>2025</w:t>
      </w:r>
      <w:r w:rsidR="00473738" w:rsidRPr="00710FF2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710FF2">
        <w:rPr>
          <w:rFonts w:ascii="Times New Roman" w:hAnsi="Times New Roman" w:cs="Times New Roman"/>
          <w:sz w:val="28"/>
          <w:szCs w:val="28"/>
        </w:rPr>
        <w:t xml:space="preserve"> № 206 </w:t>
      </w:r>
      <w:r w:rsidR="00D16438" w:rsidRPr="00710FF2">
        <w:rPr>
          <w:rFonts w:ascii="Times New Roman" w:hAnsi="Times New Roman" w:cs="Times New Roman"/>
          <w:sz w:val="28"/>
          <w:szCs w:val="28"/>
        </w:rPr>
        <w:br/>
      </w:r>
      <w:r w:rsidRPr="00710FF2">
        <w:rPr>
          <w:rFonts w:ascii="Times New Roman" w:hAnsi="Times New Roman" w:cs="Times New Roman"/>
          <w:sz w:val="28"/>
          <w:szCs w:val="28"/>
        </w:rPr>
        <w:t xml:space="preserve">«Про внесення змін до наказу Міністерства фінансів України від 15 червня </w:t>
      </w:r>
      <w:r w:rsidR="00D16438" w:rsidRPr="00710FF2">
        <w:rPr>
          <w:rFonts w:ascii="Times New Roman" w:hAnsi="Times New Roman" w:cs="Times New Roman"/>
          <w:sz w:val="28"/>
          <w:szCs w:val="28"/>
        </w:rPr>
        <w:br/>
      </w:r>
      <w:r w:rsidRPr="00710FF2">
        <w:rPr>
          <w:rFonts w:ascii="Times New Roman" w:hAnsi="Times New Roman" w:cs="Times New Roman"/>
          <w:sz w:val="28"/>
          <w:szCs w:val="28"/>
        </w:rPr>
        <w:t>року № 731», зареєстрований у Міністерстві юстиції України 01</w:t>
      </w:r>
      <w:r w:rsidR="00473738" w:rsidRPr="00710FF2">
        <w:rPr>
          <w:rFonts w:ascii="Times New Roman" w:hAnsi="Times New Roman" w:cs="Times New Roman"/>
          <w:sz w:val="28"/>
          <w:szCs w:val="28"/>
        </w:rPr>
        <w:t xml:space="preserve"> травня </w:t>
      </w:r>
      <w:r w:rsidRPr="00710FF2">
        <w:rPr>
          <w:rFonts w:ascii="Times New Roman" w:hAnsi="Times New Roman" w:cs="Times New Roman"/>
          <w:sz w:val="28"/>
          <w:szCs w:val="28"/>
        </w:rPr>
        <w:t>2025</w:t>
      </w:r>
      <w:r w:rsidR="00473738" w:rsidRPr="00710FF2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710FF2">
        <w:rPr>
          <w:rFonts w:ascii="Times New Roman" w:hAnsi="Times New Roman" w:cs="Times New Roman"/>
          <w:sz w:val="28"/>
          <w:szCs w:val="28"/>
        </w:rPr>
        <w:t xml:space="preserve"> за № 649/44055 (далі – наказ № 206</w:t>
      </w:r>
      <w:r w:rsidR="00F26BE5" w:rsidRPr="00710FF2">
        <w:rPr>
          <w:rFonts w:ascii="Times New Roman" w:hAnsi="Times New Roman" w:cs="Times New Roman"/>
          <w:sz w:val="28"/>
          <w:szCs w:val="28"/>
        </w:rPr>
        <w:t>).</w:t>
      </w:r>
    </w:p>
    <w:p w:rsidR="00F26BE5" w:rsidRPr="00710FF2" w:rsidRDefault="00F26BE5" w:rsidP="006511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>Регуляторний акт набрав чинності 13 червня 2025 року.</w:t>
      </w:r>
    </w:p>
    <w:p w:rsidR="00B57718" w:rsidRPr="00710FF2" w:rsidRDefault="00B57718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10FF2" w:rsidRDefault="00FC3CDC" w:rsidP="00FC3CD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0FF2">
        <w:rPr>
          <w:rFonts w:ascii="Times New Roman" w:hAnsi="Times New Roman" w:cs="Times New Roman"/>
          <w:b/>
          <w:sz w:val="28"/>
          <w:szCs w:val="28"/>
        </w:rPr>
        <w:t xml:space="preserve">2. Назва </w:t>
      </w:r>
      <w:r w:rsidR="00F26BE5" w:rsidRPr="00710FF2">
        <w:rPr>
          <w:rFonts w:ascii="Times New Roman" w:hAnsi="Times New Roman" w:cs="Times New Roman"/>
          <w:b/>
          <w:sz w:val="28"/>
          <w:szCs w:val="28"/>
        </w:rPr>
        <w:t>виконавця заходів з відстеження</w:t>
      </w:r>
    </w:p>
    <w:p w:rsidR="00B57718" w:rsidRPr="00710FF2" w:rsidRDefault="00651130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>Державна митна служба України</w:t>
      </w:r>
      <w:r w:rsidR="00C25A68" w:rsidRPr="00710FF2">
        <w:rPr>
          <w:rFonts w:ascii="Times New Roman" w:hAnsi="Times New Roman" w:cs="Times New Roman"/>
          <w:sz w:val="28"/>
          <w:szCs w:val="28"/>
        </w:rPr>
        <w:t>.</w:t>
      </w:r>
    </w:p>
    <w:p w:rsidR="00C25A68" w:rsidRPr="00710FF2" w:rsidRDefault="00C25A68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10FF2" w:rsidRDefault="00C25A68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0FF2">
        <w:rPr>
          <w:rFonts w:ascii="Times New Roman" w:hAnsi="Times New Roman" w:cs="Times New Roman"/>
          <w:b/>
          <w:sz w:val="28"/>
          <w:szCs w:val="28"/>
        </w:rPr>
        <w:t>3. </w:t>
      </w:r>
      <w:r w:rsidR="00B57718" w:rsidRPr="00710FF2">
        <w:rPr>
          <w:rFonts w:ascii="Times New Roman" w:hAnsi="Times New Roman" w:cs="Times New Roman"/>
          <w:b/>
          <w:sz w:val="28"/>
          <w:szCs w:val="28"/>
        </w:rPr>
        <w:t>Цілі прийняття акта</w:t>
      </w:r>
    </w:p>
    <w:p w:rsidR="00F26BE5" w:rsidRPr="00710FF2" w:rsidRDefault="00A72965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>Наказ № 206</w:t>
      </w:r>
      <w:r w:rsidR="00F26BE5" w:rsidRPr="00710FF2">
        <w:rPr>
          <w:rFonts w:ascii="Times New Roman" w:hAnsi="Times New Roman" w:cs="Times New Roman"/>
          <w:sz w:val="28"/>
          <w:szCs w:val="28"/>
        </w:rPr>
        <w:t xml:space="preserve"> прийнято з метою </w:t>
      </w:r>
      <w:r w:rsidR="00473738" w:rsidRPr="00710FF2">
        <w:rPr>
          <w:rFonts w:ascii="Times New Roman" w:hAnsi="Times New Roman" w:cs="Times New Roman"/>
          <w:sz w:val="28"/>
          <w:szCs w:val="28"/>
        </w:rPr>
        <w:t xml:space="preserve">приведення наказу Міністерства фінансів України від 15 червня 2012 року № 731 «Про затвердження Порядку відшкодування витрат за зберігання товарів та транспортних засобів на складах митних органів, Порядку обчислення сум витрат у справах про порушення митних правил та їх відшкодування та Розмірів </w:t>
      </w:r>
      <w:proofErr w:type="spellStart"/>
      <w:r w:rsidR="00473738" w:rsidRPr="00710FF2">
        <w:rPr>
          <w:rFonts w:ascii="Times New Roman" w:hAnsi="Times New Roman" w:cs="Times New Roman"/>
          <w:sz w:val="28"/>
          <w:szCs w:val="28"/>
        </w:rPr>
        <w:t>відшкодувань</w:t>
      </w:r>
      <w:proofErr w:type="spellEnd"/>
      <w:r w:rsidR="00473738" w:rsidRPr="00710FF2">
        <w:rPr>
          <w:rFonts w:ascii="Times New Roman" w:hAnsi="Times New Roman" w:cs="Times New Roman"/>
          <w:sz w:val="28"/>
          <w:szCs w:val="28"/>
        </w:rPr>
        <w:t xml:space="preserve"> за зберігання </w:t>
      </w:r>
      <w:r w:rsidR="00D16438" w:rsidRPr="00710FF2">
        <w:rPr>
          <w:rFonts w:ascii="Times New Roman" w:hAnsi="Times New Roman" w:cs="Times New Roman"/>
          <w:sz w:val="28"/>
          <w:szCs w:val="28"/>
        </w:rPr>
        <w:br/>
      </w:r>
      <w:r w:rsidR="00473738" w:rsidRPr="00710FF2">
        <w:rPr>
          <w:rFonts w:ascii="Times New Roman" w:hAnsi="Times New Roman" w:cs="Times New Roman"/>
          <w:sz w:val="28"/>
          <w:szCs w:val="28"/>
        </w:rPr>
        <w:t xml:space="preserve">на складах митних органів товарів і транспортних засобів», зареєстрованого </w:t>
      </w:r>
      <w:r w:rsidR="00D16438" w:rsidRPr="00710FF2">
        <w:rPr>
          <w:rFonts w:ascii="Times New Roman" w:hAnsi="Times New Roman" w:cs="Times New Roman"/>
          <w:sz w:val="28"/>
          <w:szCs w:val="28"/>
        </w:rPr>
        <w:br/>
      </w:r>
      <w:r w:rsidR="00473738" w:rsidRPr="00710FF2">
        <w:rPr>
          <w:rFonts w:ascii="Times New Roman" w:hAnsi="Times New Roman" w:cs="Times New Roman"/>
          <w:sz w:val="28"/>
          <w:szCs w:val="28"/>
        </w:rPr>
        <w:t xml:space="preserve">Міністерстві юстиції України 09 липня 2012 року за № 1140/21452 </w:t>
      </w:r>
      <w:r w:rsidR="00D16438" w:rsidRPr="00710FF2">
        <w:rPr>
          <w:rFonts w:ascii="Times New Roman" w:hAnsi="Times New Roman" w:cs="Times New Roman"/>
          <w:sz w:val="28"/>
          <w:szCs w:val="28"/>
        </w:rPr>
        <w:br/>
      </w:r>
      <w:r w:rsidR="00473738" w:rsidRPr="00710FF2">
        <w:rPr>
          <w:rFonts w:ascii="Times New Roman" w:hAnsi="Times New Roman" w:cs="Times New Roman"/>
          <w:sz w:val="28"/>
          <w:szCs w:val="28"/>
        </w:rPr>
        <w:t xml:space="preserve">у відповідність до положень Закону України від 22 серпня 2024 року </w:t>
      </w:r>
      <w:r w:rsidR="00473738" w:rsidRPr="00710FF2">
        <w:rPr>
          <w:rFonts w:ascii="Times New Roman" w:hAnsi="Times New Roman" w:cs="Times New Roman"/>
          <w:sz w:val="28"/>
          <w:szCs w:val="28"/>
        </w:rPr>
        <w:br/>
        <w:t>№ 3926-IX «Про внесення змін до Митного кодексу України щодо імплементації деяких положень Митного кодексу Європейського Союзу».</w:t>
      </w:r>
    </w:p>
    <w:p w:rsidR="00473738" w:rsidRPr="00710FF2" w:rsidRDefault="00473738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10FF2" w:rsidRDefault="00C25A68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0FF2">
        <w:rPr>
          <w:rFonts w:ascii="Times New Roman" w:hAnsi="Times New Roman" w:cs="Times New Roman"/>
          <w:b/>
          <w:sz w:val="28"/>
          <w:szCs w:val="28"/>
        </w:rPr>
        <w:t>4. </w:t>
      </w:r>
      <w:r w:rsidR="00B57718" w:rsidRPr="00710FF2">
        <w:rPr>
          <w:rFonts w:ascii="Times New Roman" w:hAnsi="Times New Roman" w:cs="Times New Roman"/>
          <w:b/>
          <w:sz w:val="28"/>
          <w:szCs w:val="28"/>
        </w:rPr>
        <w:t>Строк виконання заходів з відстеження</w:t>
      </w:r>
    </w:p>
    <w:p w:rsidR="00FC3CDC" w:rsidRPr="00710FF2" w:rsidRDefault="007A6474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 xml:space="preserve">З </w:t>
      </w:r>
      <w:r w:rsidR="00F26BE5" w:rsidRPr="00710FF2">
        <w:rPr>
          <w:rFonts w:ascii="Times New Roman" w:hAnsi="Times New Roman" w:cs="Times New Roman"/>
          <w:sz w:val="28"/>
          <w:szCs w:val="28"/>
        </w:rPr>
        <w:t>13</w:t>
      </w:r>
      <w:r w:rsidR="00473738" w:rsidRPr="00710FF2">
        <w:rPr>
          <w:rFonts w:ascii="Times New Roman" w:hAnsi="Times New Roman" w:cs="Times New Roman"/>
          <w:sz w:val="28"/>
          <w:szCs w:val="28"/>
        </w:rPr>
        <w:t xml:space="preserve"> червня </w:t>
      </w:r>
      <w:r w:rsidR="00F26BE5" w:rsidRPr="00710FF2">
        <w:rPr>
          <w:rFonts w:ascii="Times New Roman" w:hAnsi="Times New Roman" w:cs="Times New Roman"/>
          <w:sz w:val="28"/>
          <w:szCs w:val="28"/>
        </w:rPr>
        <w:t>2025</w:t>
      </w:r>
      <w:r w:rsidR="00473738" w:rsidRPr="00710FF2">
        <w:rPr>
          <w:rFonts w:ascii="Times New Roman" w:hAnsi="Times New Roman" w:cs="Times New Roman"/>
          <w:sz w:val="28"/>
          <w:szCs w:val="28"/>
        </w:rPr>
        <w:t xml:space="preserve"> року</w:t>
      </w:r>
      <w:r w:rsidR="00F26BE5" w:rsidRPr="00710FF2">
        <w:rPr>
          <w:rFonts w:ascii="Times New Roman" w:hAnsi="Times New Roman" w:cs="Times New Roman"/>
          <w:sz w:val="28"/>
          <w:szCs w:val="28"/>
        </w:rPr>
        <w:t xml:space="preserve"> по </w:t>
      </w:r>
      <w:r w:rsidRPr="00710FF2">
        <w:rPr>
          <w:rFonts w:ascii="Times New Roman" w:hAnsi="Times New Roman" w:cs="Times New Roman"/>
          <w:sz w:val="28"/>
          <w:szCs w:val="28"/>
        </w:rPr>
        <w:t>3</w:t>
      </w:r>
      <w:r w:rsidR="00A45DE8" w:rsidRPr="00710FF2">
        <w:rPr>
          <w:rFonts w:ascii="Times New Roman" w:hAnsi="Times New Roman" w:cs="Times New Roman"/>
          <w:sz w:val="28"/>
          <w:szCs w:val="28"/>
        </w:rPr>
        <w:t>0</w:t>
      </w:r>
      <w:r w:rsidR="00473738" w:rsidRPr="00710FF2">
        <w:rPr>
          <w:rFonts w:ascii="Times New Roman" w:hAnsi="Times New Roman" w:cs="Times New Roman"/>
          <w:sz w:val="28"/>
          <w:szCs w:val="28"/>
        </w:rPr>
        <w:t xml:space="preserve"> червня </w:t>
      </w:r>
      <w:r w:rsidR="00FC3CDC" w:rsidRPr="00710FF2">
        <w:rPr>
          <w:rFonts w:ascii="Times New Roman" w:hAnsi="Times New Roman" w:cs="Times New Roman"/>
          <w:sz w:val="28"/>
          <w:szCs w:val="28"/>
        </w:rPr>
        <w:t>2026</w:t>
      </w:r>
      <w:r w:rsidR="00473738" w:rsidRPr="00710FF2">
        <w:rPr>
          <w:rFonts w:ascii="Times New Roman" w:hAnsi="Times New Roman" w:cs="Times New Roman"/>
          <w:sz w:val="28"/>
          <w:szCs w:val="28"/>
        </w:rPr>
        <w:t xml:space="preserve"> року.</w:t>
      </w:r>
    </w:p>
    <w:p w:rsidR="00FC3CDC" w:rsidRPr="00710FF2" w:rsidRDefault="00FC3CDC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10FF2" w:rsidRDefault="00C25A68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0FF2">
        <w:rPr>
          <w:rFonts w:ascii="Times New Roman" w:hAnsi="Times New Roman" w:cs="Times New Roman"/>
          <w:b/>
          <w:sz w:val="28"/>
          <w:szCs w:val="28"/>
        </w:rPr>
        <w:t>5. </w:t>
      </w:r>
      <w:r w:rsidR="00B57718" w:rsidRPr="00710FF2">
        <w:rPr>
          <w:rFonts w:ascii="Times New Roman" w:hAnsi="Times New Roman" w:cs="Times New Roman"/>
          <w:b/>
          <w:sz w:val="28"/>
          <w:szCs w:val="28"/>
        </w:rPr>
        <w:t>Тип відстеження</w:t>
      </w:r>
    </w:p>
    <w:p w:rsidR="00B57718" w:rsidRPr="00710FF2" w:rsidRDefault="00FC3CDC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>Базове відстеження.</w:t>
      </w:r>
    </w:p>
    <w:p w:rsidR="00FB70AC" w:rsidRPr="00710FF2" w:rsidRDefault="00FB70AC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10FF2" w:rsidRDefault="00C25A68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0FF2">
        <w:rPr>
          <w:rFonts w:ascii="Times New Roman" w:hAnsi="Times New Roman" w:cs="Times New Roman"/>
          <w:b/>
          <w:sz w:val="28"/>
          <w:szCs w:val="28"/>
        </w:rPr>
        <w:t>6. </w:t>
      </w:r>
      <w:r w:rsidR="00B57718" w:rsidRPr="00710FF2">
        <w:rPr>
          <w:rFonts w:ascii="Times New Roman" w:hAnsi="Times New Roman" w:cs="Times New Roman"/>
          <w:b/>
          <w:sz w:val="28"/>
          <w:szCs w:val="28"/>
        </w:rPr>
        <w:t>Методи одержання результатів відстеження</w:t>
      </w:r>
    </w:p>
    <w:p w:rsidR="00FC3CDC" w:rsidRPr="00710FF2" w:rsidRDefault="00FC3CDC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 xml:space="preserve">Під час базового відстеження результативності наказу </w:t>
      </w:r>
      <w:r w:rsidR="007A6474" w:rsidRPr="00710FF2">
        <w:rPr>
          <w:rFonts w:ascii="Times New Roman" w:hAnsi="Times New Roman" w:cs="Times New Roman"/>
          <w:sz w:val="28"/>
          <w:szCs w:val="28"/>
        </w:rPr>
        <w:t>№ 20</w:t>
      </w:r>
      <w:r w:rsidR="00A72965" w:rsidRPr="00710FF2">
        <w:rPr>
          <w:rFonts w:ascii="Times New Roman" w:hAnsi="Times New Roman" w:cs="Times New Roman"/>
          <w:sz w:val="28"/>
          <w:szCs w:val="28"/>
        </w:rPr>
        <w:t>6</w:t>
      </w:r>
      <w:r w:rsidR="007A6474" w:rsidRPr="00710FF2">
        <w:rPr>
          <w:rFonts w:ascii="Times New Roman" w:hAnsi="Times New Roman" w:cs="Times New Roman"/>
          <w:sz w:val="28"/>
          <w:szCs w:val="28"/>
        </w:rPr>
        <w:t xml:space="preserve"> </w:t>
      </w:r>
      <w:r w:rsidRPr="00710FF2">
        <w:rPr>
          <w:rFonts w:ascii="Times New Roman" w:hAnsi="Times New Roman" w:cs="Times New Roman"/>
          <w:sz w:val="28"/>
          <w:szCs w:val="28"/>
        </w:rPr>
        <w:t>використано статистичний метод одержання результатів відстеження.</w:t>
      </w:r>
    </w:p>
    <w:p w:rsidR="00FB70AC" w:rsidRPr="00710FF2" w:rsidRDefault="00FB70AC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10FF2" w:rsidRDefault="00C25A68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0FF2">
        <w:rPr>
          <w:rFonts w:ascii="Times New Roman" w:hAnsi="Times New Roman" w:cs="Times New Roman"/>
          <w:b/>
          <w:sz w:val="28"/>
          <w:szCs w:val="28"/>
        </w:rPr>
        <w:t>7. </w:t>
      </w:r>
      <w:r w:rsidR="00B57718" w:rsidRPr="00710FF2">
        <w:rPr>
          <w:rFonts w:ascii="Times New Roman" w:hAnsi="Times New Roman" w:cs="Times New Roman"/>
          <w:b/>
          <w:sz w:val="28"/>
          <w:szCs w:val="28"/>
        </w:rPr>
        <w:t>Дані та припущення, на основі яких відстежувалася результативність, а також способи одержання даних</w:t>
      </w:r>
    </w:p>
    <w:p w:rsidR="00491F2B" w:rsidRPr="00710FF2" w:rsidRDefault="00491F2B" w:rsidP="007A64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>Відстежен</w:t>
      </w:r>
      <w:r w:rsidR="00A72965" w:rsidRPr="00710FF2">
        <w:rPr>
          <w:rFonts w:ascii="Times New Roman" w:hAnsi="Times New Roman" w:cs="Times New Roman"/>
          <w:sz w:val="28"/>
          <w:szCs w:val="28"/>
        </w:rPr>
        <w:t>ня результативності наказу № 206</w:t>
      </w:r>
      <w:r w:rsidRPr="00710FF2">
        <w:rPr>
          <w:rFonts w:ascii="Times New Roman" w:hAnsi="Times New Roman" w:cs="Times New Roman"/>
          <w:sz w:val="28"/>
          <w:szCs w:val="28"/>
        </w:rPr>
        <w:t xml:space="preserve"> </w:t>
      </w:r>
      <w:r w:rsidR="00A45DE8" w:rsidRPr="00710FF2">
        <w:rPr>
          <w:rFonts w:ascii="Times New Roman" w:hAnsi="Times New Roman" w:cs="Times New Roman"/>
          <w:sz w:val="28"/>
          <w:szCs w:val="28"/>
        </w:rPr>
        <w:t>здійснювалося на основі статистичних даних автоматизованої системи обліку вилученого та прийнятого на зберігання митницями майна.</w:t>
      </w:r>
    </w:p>
    <w:p w:rsidR="00491F2B" w:rsidRPr="00710FF2" w:rsidRDefault="00491F2B" w:rsidP="00491F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>Під час базового відстеження визначено фактичні значення таких показників результативності, передбачених аналізом регуляторного впливу:</w:t>
      </w:r>
    </w:p>
    <w:p w:rsidR="00A72965" w:rsidRPr="00710FF2" w:rsidRDefault="00A72965" w:rsidP="00A729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lastRenderedPageBreak/>
        <w:t xml:space="preserve">кількість та вартість товарів, розміщених суб’єктами господарювання </w:t>
      </w:r>
      <w:r w:rsidR="00D16438" w:rsidRPr="00710FF2">
        <w:rPr>
          <w:rFonts w:ascii="Times New Roman" w:hAnsi="Times New Roman" w:cs="Times New Roman"/>
          <w:sz w:val="28"/>
          <w:szCs w:val="28"/>
        </w:rPr>
        <w:br/>
      </w:r>
      <w:r w:rsidRPr="00710FF2">
        <w:rPr>
          <w:rFonts w:ascii="Times New Roman" w:hAnsi="Times New Roman" w:cs="Times New Roman"/>
          <w:sz w:val="28"/>
          <w:szCs w:val="28"/>
        </w:rPr>
        <w:t>на складах митних органів;</w:t>
      </w:r>
    </w:p>
    <w:p w:rsidR="00A72965" w:rsidRPr="00710FF2" w:rsidRDefault="00A72965" w:rsidP="00A729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>кількість звернень суб’єктів господарювання до митних органів щодо роз’яснення вимог акта;</w:t>
      </w:r>
    </w:p>
    <w:p w:rsidR="00491F2B" w:rsidRPr="00710FF2" w:rsidRDefault="00A72965" w:rsidP="00491F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>кількість скарг суб’єктів господарювання на дії митних органів щодо реалізації норм акт</w:t>
      </w:r>
      <w:r w:rsidR="00D16438" w:rsidRPr="00710FF2">
        <w:rPr>
          <w:rFonts w:ascii="Times New Roman" w:hAnsi="Times New Roman" w:cs="Times New Roman"/>
          <w:sz w:val="28"/>
          <w:szCs w:val="28"/>
        </w:rPr>
        <w:t>а</w:t>
      </w:r>
      <w:r w:rsidRPr="00710FF2">
        <w:rPr>
          <w:rFonts w:ascii="Times New Roman" w:hAnsi="Times New Roman" w:cs="Times New Roman"/>
          <w:sz w:val="28"/>
          <w:szCs w:val="28"/>
        </w:rPr>
        <w:t>.</w:t>
      </w:r>
    </w:p>
    <w:p w:rsidR="00491F2B" w:rsidRPr="00710FF2" w:rsidRDefault="00491F2B" w:rsidP="007A64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10FF2" w:rsidRDefault="00B57718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0FF2">
        <w:rPr>
          <w:rFonts w:ascii="Times New Roman" w:hAnsi="Times New Roman" w:cs="Times New Roman"/>
          <w:b/>
          <w:sz w:val="28"/>
          <w:szCs w:val="28"/>
        </w:rPr>
        <w:t>8.</w:t>
      </w:r>
      <w:r w:rsidR="00C25A68" w:rsidRPr="00710FF2">
        <w:rPr>
          <w:rFonts w:ascii="Times New Roman" w:hAnsi="Times New Roman" w:cs="Times New Roman"/>
          <w:b/>
          <w:sz w:val="28"/>
          <w:szCs w:val="28"/>
        </w:rPr>
        <w:t> </w:t>
      </w:r>
      <w:r w:rsidRPr="00710FF2">
        <w:rPr>
          <w:rFonts w:ascii="Times New Roman" w:hAnsi="Times New Roman" w:cs="Times New Roman"/>
          <w:b/>
          <w:sz w:val="28"/>
          <w:szCs w:val="28"/>
        </w:rPr>
        <w:t>Кількісні та якісні значення показників результативності акта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484"/>
        <w:gridCol w:w="6741"/>
        <w:gridCol w:w="2409"/>
      </w:tblGrid>
      <w:tr w:rsidR="00710FF2" w:rsidRPr="00710FF2" w:rsidTr="001F192B">
        <w:tc>
          <w:tcPr>
            <w:tcW w:w="484" w:type="dxa"/>
          </w:tcPr>
          <w:p w:rsidR="00A45DE8" w:rsidRPr="00710FF2" w:rsidRDefault="00A45DE8" w:rsidP="001F19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741" w:type="dxa"/>
          </w:tcPr>
          <w:p w:rsidR="00A45DE8" w:rsidRPr="00710FF2" w:rsidRDefault="00A45DE8" w:rsidP="001F19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Показник результативності</w:t>
            </w:r>
          </w:p>
        </w:tc>
        <w:tc>
          <w:tcPr>
            <w:tcW w:w="2409" w:type="dxa"/>
          </w:tcPr>
          <w:p w:rsidR="00A45DE8" w:rsidRPr="00710FF2" w:rsidRDefault="00A45DE8" w:rsidP="001F19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Значення</w:t>
            </w:r>
          </w:p>
        </w:tc>
      </w:tr>
      <w:tr w:rsidR="00710FF2" w:rsidRPr="00710FF2" w:rsidTr="001F192B">
        <w:tc>
          <w:tcPr>
            <w:tcW w:w="484" w:type="dxa"/>
          </w:tcPr>
          <w:p w:rsidR="00A45DE8" w:rsidRPr="00710FF2" w:rsidRDefault="00A45DE8" w:rsidP="001F19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41" w:type="dxa"/>
          </w:tcPr>
          <w:p w:rsidR="00A45DE8" w:rsidRPr="00710FF2" w:rsidRDefault="00A45DE8" w:rsidP="001F19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Кількість товарів, розміщених суб’єктами господарювання на складах митних органів (випадків)</w:t>
            </w:r>
          </w:p>
        </w:tc>
        <w:tc>
          <w:tcPr>
            <w:tcW w:w="2409" w:type="dxa"/>
            <w:vAlign w:val="center"/>
          </w:tcPr>
          <w:p w:rsidR="00A45DE8" w:rsidRPr="00710FF2" w:rsidRDefault="00A45DE8" w:rsidP="001F19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6 745</w:t>
            </w:r>
          </w:p>
        </w:tc>
      </w:tr>
      <w:tr w:rsidR="00710FF2" w:rsidRPr="00710FF2" w:rsidTr="001F192B">
        <w:tc>
          <w:tcPr>
            <w:tcW w:w="484" w:type="dxa"/>
          </w:tcPr>
          <w:p w:rsidR="00A45DE8" w:rsidRPr="00710FF2" w:rsidRDefault="00A45DE8" w:rsidP="001F19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41" w:type="dxa"/>
          </w:tcPr>
          <w:p w:rsidR="00A45DE8" w:rsidRPr="00710FF2" w:rsidRDefault="00A45DE8" w:rsidP="001F19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Вартість товарів, розміщених суб’єктами господарювання на складах митних органів (гривень)</w:t>
            </w:r>
          </w:p>
        </w:tc>
        <w:tc>
          <w:tcPr>
            <w:tcW w:w="2409" w:type="dxa"/>
            <w:vAlign w:val="center"/>
          </w:tcPr>
          <w:p w:rsidR="00A45DE8" w:rsidRPr="00710FF2" w:rsidRDefault="00A45DE8" w:rsidP="001F19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1 886 908 999,10</w:t>
            </w:r>
          </w:p>
        </w:tc>
      </w:tr>
      <w:tr w:rsidR="00710FF2" w:rsidRPr="00710FF2" w:rsidTr="001F192B">
        <w:tc>
          <w:tcPr>
            <w:tcW w:w="484" w:type="dxa"/>
          </w:tcPr>
          <w:p w:rsidR="00A45DE8" w:rsidRPr="00710FF2" w:rsidRDefault="00A45DE8" w:rsidP="001F19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41" w:type="dxa"/>
          </w:tcPr>
          <w:p w:rsidR="00A45DE8" w:rsidRPr="00710FF2" w:rsidRDefault="00A45DE8" w:rsidP="001F19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Кількість звернень суб’єктів господарювання до митних органів щодо роз’яснення вимог акта</w:t>
            </w:r>
          </w:p>
        </w:tc>
        <w:tc>
          <w:tcPr>
            <w:tcW w:w="2409" w:type="dxa"/>
            <w:vAlign w:val="center"/>
          </w:tcPr>
          <w:p w:rsidR="00A45DE8" w:rsidRPr="00710FF2" w:rsidRDefault="00A45DE8" w:rsidP="001F19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10FF2" w:rsidRPr="00710FF2" w:rsidTr="001F192B">
        <w:tc>
          <w:tcPr>
            <w:tcW w:w="484" w:type="dxa"/>
          </w:tcPr>
          <w:p w:rsidR="00A45DE8" w:rsidRPr="00710FF2" w:rsidRDefault="00A45DE8" w:rsidP="001F19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741" w:type="dxa"/>
          </w:tcPr>
          <w:p w:rsidR="00A45DE8" w:rsidRPr="00710FF2" w:rsidRDefault="00A45DE8" w:rsidP="001F19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Кількість скарг суб’єктів господарювання на дії митних органів щодо реалізації норм акта</w:t>
            </w:r>
          </w:p>
        </w:tc>
        <w:tc>
          <w:tcPr>
            <w:tcW w:w="2409" w:type="dxa"/>
            <w:vAlign w:val="center"/>
          </w:tcPr>
          <w:p w:rsidR="00A45DE8" w:rsidRPr="00710FF2" w:rsidRDefault="00A45DE8" w:rsidP="001F19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FF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A45DE8" w:rsidRPr="00710FF2" w:rsidRDefault="00D16438" w:rsidP="00A45D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>З огляду на</w:t>
      </w:r>
      <w:r w:rsidR="00A45DE8" w:rsidRPr="00710FF2">
        <w:rPr>
          <w:rFonts w:ascii="Times New Roman" w:hAnsi="Times New Roman" w:cs="Times New Roman"/>
          <w:sz w:val="28"/>
          <w:szCs w:val="28"/>
        </w:rPr>
        <w:t xml:space="preserve"> різні одиниці обліку товарів (штуки, кілограми, літри, пачки тощо), значення показника за пунктом 1 визначено як загальну кількість випадків розміщення товарів за окремими прибутковими документами (квитанція МД-1, Акт приймання-передавання, Акт виявлення знахідок</w:t>
      </w:r>
      <w:r w:rsidRPr="00710FF2">
        <w:rPr>
          <w:rFonts w:ascii="Times New Roman" w:hAnsi="Times New Roman" w:cs="Times New Roman"/>
          <w:sz w:val="28"/>
          <w:szCs w:val="28"/>
        </w:rPr>
        <w:t> </w:t>
      </w:r>
      <w:r w:rsidR="00A45DE8" w:rsidRPr="00710FF2">
        <w:rPr>
          <w:rFonts w:ascii="Times New Roman" w:hAnsi="Times New Roman" w:cs="Times New Roman"/>
          <w:sz w:val="28"/>
          <w:szCs w:val="28"/>
        </w:rPr>
        <w:t>/</w:t>
      </w:r>
      <w:r w:rsidRPr="00710FF2">
        <w:rPr>
          <w:rFonts w:ascii="Times New Roman" w:hAnsi="Times New Roman" w:cs="Times New Roman"/>
          <w:sz w:val="28"/>
          <w:szCs w:val="28"/>
        </w:rPr>
        <w:t> </w:t>
      </w:r>
      <w:r w:rsidR="00A45DE8" w:rsidRPr="00710FF2">
        <w:rPr>
          <w:rFonts w:ascii="Times New Roman" w:hAnsi="Times New Roman" w:cs="Times New Roman"/>
          <w:sz w:val="28"/>
          <w:szCs w:val="28"/>
        </w:rPr>
        <w:t>товарів, власник яких невідомий, Опис предметів тощо).</w:t>
      </w:r>
    </w:p>
    <w:p w:rsidR="00A45DE8" w:rsidRPr="00710FF2" w:rsidRDefault="00A45DE8" w:rsidP="00A45D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>Значення показників за пунктами 3 та 4 стосується офіційно надісланих звернень та скарг, безпосередньо пов’язаних з реалізацією норм наказу № 206.</w:t>
      </w:r>
    </w:p>
    <w:p w:rsidR="00A45DE8" w:rsidRPr="00710FF2" w:rsidRDefault="00A45DE8" w:rsidP="00A45D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10FF2" w:rsidRDefault="00C25A68" w:rsidP="00B5771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0FF2">
        <w:rPr>
          <w:rFonts w:ascii="Times New Roman" w:hAnsi="Times New Roman" w:cs="Times New Roman"/>
          <w:b/>
          <w:sz w:val="28"/>
          <w:szCs w:val="28"/>
        </w:rPr>
        <w:t>9. </w:t>
      </w:r>
      <w:r w:rsidR="00B57718" w:rsidRPr="00710FF2">
        <w:rPr>
          <w:rFonts w:ascii="Times New Roman" w:hAnsi="Times New Roman" w:cs="Times New Roman"/>
          <w:b/>
          <w:sz w:val="28"/>
          <w:szCs w:val="28"/>
        </w:rPr>
        <w:t>Оцінка результатів реалізації регуляторного акта та ступеня досягнення визначених цілей</w:t>
      </w:r>
    </w:p>
    <w:p w:rsidR="00491F2B" w:rsidRPr="00710FF2" w:rsidRDefault="00491F2B" w:rsidP="00491F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>За результатами базового відстеження встановлено, що регуляторний акт забезпечує досягнення визначених під час його прийняття цілей.</w:t>
      </w:r>
    </w:p>
    <w:p w:rsidR="00330C61" w:rsidRPr="00710FF2" w:rsidRDefault="00330C61" w:rsidP="0033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>Внесені наказом № 206</w:t>
      </w:r>
      <w:r w:rsidR="00491F2B" w:rsidRPr="00710FF2">
        <w:rPr>
          <w:rFonts w:ascii="Times New Roman" w:hAnsi="Times New Roman" w:cs="Times New Roman"/>
          <w:sz w:val="28"/>
          <w:szCs w:val="28"/>
        </w:rPr>
        <w:t xml:space="preserve"> зміни забезпечили узгоджене застосування термінології </w:t>
      </w:r>
      <w:r w:rsidRPr="00710FF2">
        <w:rPr>
          <w:rFonts w:ascii="Times New Roman" w:hAnsi="Times New Roman" w:cs="Times New Roman"/>
          <w:sz w:val="28"/>
          <w:szCs w:val="28"/>
        </w:rPr>
        <w:t xml:space="preserve">Порядку відшкодування витрат за зберігання товарів </w:t>
      </w:r>
      <w:r w:rsidR="00D16438" w:rsidRPr="00710FF2">
        <w:rPr>
          <w:rFonts w:ascii="Times New Roman" w:hAnsi="Times New Roman" w:cs="Times New Roman"/>
          <w:sz w:val="28"/>
          <w:szCs w:val="28"/>
        </w:rPr>
        <w:br/>
      </w:r>
      <w:r w:rsidRPr="00710FF2">
        <w:rPr>
          <w:rFonts w:ascii="Times New Roman" w:hAnsi="Times New Roman" w:cs="Times New Roman"/>
          <w:sz w:val="28"/>
          <w:szCs w:val="28"/>
        </w:rPr>
        <w:t>та транспортних засобів на складах митних органів, Порядку обчислення сум витрат у справах про порушення митних правил та їх відшкодування.</w:t>
      </w:r>
    </w:p>
    <w:p w:rsidR="00491F2B" w:rsidRPr="00710FF2" w:rsidRDefault="00491F2B" w:rsidP="0033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 xml:space="preserve"> Відсутність звернень та скарг на дії митних органів щодо реалізації положень </w:t>
      </w:r>
      <w:r w:rsidR="00330C61" w:rsidRPr="00710FF2">
        <w:rPr>
          <w:rFonts w:ascii="Times New Roman" w:hAnsi="Times New Roman" w:cs="Times New Roman"/>
          <w:sz w:val="28"/>
          <w:szCs w:val="28"/>
        </w:rPr>
        <w:t xml:space="preserve">наказу № 206 </w:t>
      </w:r>
      <w:r w:rsidRPr="00710FF2">
        <w:rPr>
          <w:rFonts w:ascii="Times New Roman" w:hAnsi="Times New Roman" w:cs="Times New Roman"/>
          <w:sz w:val="28"/>
          <w:szCs w:val="28"/>
        </w:rPr>
        <w:t>свідчать про належне розуміння та практичне застосування оновленої термінології.</w:t>
      </w:r>
    </w:p>
    <w:p w:rsidR="00491F2B" w:rsidRPr="00710FF2" w:rsidRDefault="00491F2B" w:rsidP="00491F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FF2">
        <w:rPr>
          <w:rFonts w:ascii="Times New Roman" w:hAnsi="Times New Roman" w:cs="Times New Roman"/>
          <w:sz w:val="28"/>
          <w:szCs w:val="28"/>
        </w:rPr>
        <w:t>Необхідності внесення змін до наказу № 20</w:t>
      </w:r>
      <w:r w:rsidR="00330C61" w:rsidRPr="00710FF2">
        <w:rPr>
          <w:rFonts w:ascii="Times New Roman" w:hAnsi="Times New Roman" w:cs="Times New Roman"/>
          <w:sz w:val="28"/>
          <w:szCs w:val="28"/>
        </w:rPr>
        <w:t>6</w:t>
      </w:r>
      <w:r w:rsidRPr="00710FF2">
        <w:rPr>
          <w:rFonts w:ascii="Times New Roman" w:hAnsi="Times New Roman" w:cs="Times New Roman"/>
          <w:sz w:val="28"/>
          <w:szCs w:val="28"/>
        </w:rPr>
        <w:t xml:space="preserve"> не встановлено.</w:t>
      </w:r>
    </w:p>
    <w:p w:rsidR="00491F2B" w:rsidRPr="00710FF2" w:rsidRDefault="00491F2B" w:rsidP="001823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1F2B" w:rsidRPr="00710FF2" w:rsidRDefault="00491F2B" w:rsidP="00FB70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3D3C" w:rsidRPr="00710FF2" w:rsidRDefault="00B57718" w:rsidP="00FB70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0FF2">
        <w:rPr>
          <w:rFonts w:ascii="Times New Roman" w:hAnsi="Times New Roman" w:cs="Times New Roman"/>
          <w:b/>
          <w:sz w:val="28"/>
          <w:szCs w:val="28"/>
        </w:rPr>
        <w:t>Міністр фінансів України</w:t>
      </w:r>
      <w:r w:rsidRPr="00710FF2">
        <w:rPr>
          <w:rFonts w:ascii="Times New Roman" w:hAnsi="Times New Roman" w:cs="Times New Roman"/>
          <w:b/>
          <w:sz w:val="28"/>
          <w:szCs w:val="28"/>
        </w:rPr>
        <w:tab/>
      </w:r>
      <w:r w:rsidRPr="00710FF2">
        <w:rPr>
          <w:rFonts w:ascii="Times New Roman" w:hAnsi="Times New Roman" w:cs="Times New Roman"/>
          <w:b/>
          <w:sz w:val="28"/>
          <w:szCs w:val="28"/>
        </w:rPr>
        <w:tab/>
      </w:r>
      <w:r w:rsidRPr="00710FF2">
        <w:rPr>
          <w:rFonts w:ascii="Times New Roman" w:hAnsi="Times New Roman" w:cs="Times New Roman"/>
          <w:b/>
          <w:sz w:val="28"/>
          <w:szCs w:val="28"/>
        </w:rPr>
        <w:tab/>
      </w:r>
      <w:r w:rsidRPr="00710FF2">
        <w:rPr>
          <w:rFonts w:ascii="Times New Roman" w:hAnsi="Times New Roman" w:cs="Times New Roman"/>
          <w:b/>
          <w:sz w:val="28"/>
          <w:szCs w:val="28"/>
        </w:rPr>
        <w:tab/>
      </w:r>
      <w:r w:rsidRPr="00710FF2">
        <w:rPr>
          <w:rFonts w:ascii="Times New Roman" w:hAnsi="Times New Roman" w:cs="Times New Roman"/>
          <w:b/>
          <w:sz w:val="28"/>
          <w:szCs w:val="28"/>
        </w:rPr>
        <w:tab/>
      </w:r>
      <w:r w:rsidR="00FC3CDC" w:rsidRPr="00710FF2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710FF2">
        <w:rPr>
          <w:rFonts w:ascii="Times New Roman" w:hAnsi="Times New Roman" w:cs="Times New Roman"/>
          <w:b/>
          <w:sz w:val="28"/>
          <w:szCs w:val="28"/>
        </w:rPr>
        <w:t>Сергій МАРЧЕНКО</w:t>
      </w:r>
    </w:p>
    <w:sectPr w:rsidR="00D43D3C" w:rsidRPr="00710FF2" w:rsidSect="00D16438">
      <w:headerReference w:type="default" r:id="rId6"/>
      <w:pgSz w:w="11906" w:h="16838"/>
      <w:pgMar w:top="567" w:right="567" w:bottom="1531" w:left="1701" w:header="561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7498" w:rsidRDefault="00067498" w:rsidP="00B57718">
      <w:pPr>
        <w:spacing w:after="0" w:line="240" w:lineRule="auto"/>
      </w:pPr>
      <w:r>
        <w:separator/>
      </w:r>
    </w:p>
  </w:endnote>
  <w:endnote w:type="continuationSeparator" w:id="0">
    <w:p w:rsidR="00067498" w:rsidRDefault="00067498" w:rsidP="00B57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7498" w:rsidRDefault="00067498" w:rsidP="00B57718">
      <w:pPr>
        <w:spacing w:after="0" w:line="240" w:lineRule="auto"/>
      </w:pPr>
      <w:r>
        <w:separator/>
      </w:r>
    </w:p>
  </w:footnote>
  <w:footnote w:type="continuationSeparator" w:id="0">
    <w:p w:rsidR="00067498" w:rsidRDefault="00067498" w:rsidP="00B57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544261920"/>
      <w:docPartObj>
        <w:docPartGallery w:val="Page Numbers (Top of Page)"/>
        <w:docPartUnique/>
      </w:docPartObj>
    </w:sdtPr>
    <w:sdtEndPr/>
    <w:sdtContent>
      <w:p w:rsidR="00B57718" w:rsidRPr="00B57718" w:rsidRDefault="00B5771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B57718">
          <w:rPr>
            <w:rFonts w:ascii="Times New Roman" w:hAnsi="Times New Roman" w:cs="Times New Roman"/>
            <w:sz w:val="24"/>
          </w:rPr>
          <w:fldChar w:fldCharType="begin"/>
        </w:r>
        <w:r w:rsidRPr="00B57718">
          <w:rPr>
            <w:rFonts w:ascii="Times New Roman" w:hAnsi="Times New Roman" w:cs="Times New Roman"/>
            <w:sz w:val="24"/>
          </w:rPr>
          <w:instrText>PAGE   \* MERGEFORMAT</w:instrText>
        </w:r>
        <w:r w:rsidRPr="00B57718">
          <w:rPr>
            <w:rFonts w:ascii="Times New Roman" w:hAnsi="Times New Roman" w:cs="Times New Roman"/>
            <w:sz w:val="24"/>
          </w:rPr>
          <w:fldChar w:fldCharType="separate"/>
        </w:r>
        <w:r w:rsidR="00A45DE8">
          <w:rPr>
            <w:rFonts w:ascii="Times New Roman" w:hAnsi="Times New Roman" w:cs="Times New Roman"/>
            <w:noProof/>
            <w:sz w:val="24"/>
          </w:rPr>
          <w:t>2</w:t>
        </w:r>
        <w:r w:rsidRPr="00B5771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57718" w:rsidRDefault="00B577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718"/>
    <w:rsid w:val="00067498"/>
    <w:rsid w:val="00182394"/>
    <w:rsid w:val="001B07E5"/>
    <w:rsid w:val="00246C81"/>
    <w:rsid w:val="0025394B"/>
    <w:rsid w:val="002F2472"/>
    <w:rsid w:val="00330C61"/>
    <w:rsid w:val="003330CA"/>
    <w:rsid w:val="0036259F"/>
    <w:rsid w:val="00473738"/>
    <w:rsid w:val="00491F2B"/>
    <w:rsid w:val="00531DBA"/>
    <w:rsid w:val="00540572"/>
    <w:rsid w:val="0061246B"/>
    <w:rsid w:val="00651130"/>
    <w:rsid w:val="006704A1"/>
    <w:rsid w:val="00692AB8"/>
    <w:rsid w:val="006C3E20"/>
    <w:rsid w:val="006F43B1"/>
    <w:rsid w:val="00710FF2"/>
    <w:rsid w:val="007A6474"/>
    <w:rsid w:val="008B756B"/>
    <w:rsid w:val="008E4312"/>
    <w:rsid w:val="008E51BC"/>
    <w:rsid w:val="008F36F8"/>
    <w:rsid w:val="009053BA"/>
    <w:rsid w:val="00A32407"/>
    <w:rsid w:val="00A45DE8"/>
    <w:rsid w:val="00A72965"/>
    <w:rsid w:val="00AC6E23"/>
    <w:rsid w:val="00AF03B1"/>
    <w:rsid w:val="00B57718"/>
    <w:rsid w:val="00C25A68"/>
    <w:rsid w:val="00C46930"/>
    <w:rsid w:val="00D16438"/>
    <w:rsid w:val="00D43D3C"/>
    <w:rsid w:val="00D62417"/>
    <w:rsid w:val="00D65B95"/>
    <w:rsid w:val="00DC1C6C"/>
    <w:rsid w:val="00E56169"/>
    <w:rsid w:val="00ED6F04"/>
    <w:rsid w:val="00EE2733"/>
    <w:rsid w:val="00F26BE5"/>
    <w:rsid w:val="00F96F09"/>
    <w:rsid w:val="00FB70AC"/>
    <w:rsid w:val="00FC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AC9999D-695E-4380-B90E-8091BA6A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77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B57718"/>
  </w:style>
  <w:style w:type="paragraph" w:styleId="a5">
    <w:name w:val="footer"/>
    <w:basedOn w:val="a"/>
    <w:link w:val="a6"/>
    <w:uiPriority w:val="99"/>
    <w:unhideWhenUsed/>
    <w:rsid w:val="00B577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B57718"/>
  </w:style>
  <w:style w:type="table" w:styleId="a7">
    <w:name w:val="Table Grid"/>
    <w:basedOn w:val="a1"/>
    <w:uiPriority w:val="39"/>
    <w:rsid w:val="00612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25A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6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2607</Words>
  <Characters>1486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Микитюк Ілона Віталіївна</cp:lastModifiedBy>
  <cp:revision>2</cp:revision>
  <dcterms:created xsi:type="dcterms:W3CDTF">2026-09-03T10:01:00Z</dcterms:created>
  <dcterms:modified xsi:type="dcterms:W3CDTF">2026-09-03T10:01:00Z</dcterms:modified>
</cp:coreProperties>
</file>