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2DA" w:rsidRDefault="00AB52DA">
      <w:pPr>
        <w:pStyle w:val="a3"/>
        <w:jc w:val="right"/>
        <w:rPr>
          <w:rFonts w:ascii="Times New Roman" w:hAnsi="Times New Roman"/>
          <w:b/>
          <w:sz w:val="24"/>
          <w:szCs w:val="24"/>
          <w:u w:val="single"/>
        </w:rPr>
      </w:pPr>
    </w:p>
    <w:p w:rsidR="00C376F9" w:rsidRPr="00870BCB" w:rsidRDefault="00307574">
      <w:pPr>
        <w:pStyle w:val="a3"/>
        <w:jc w:val="right"/>
        <w:rPr>
          <w:rFonts w:ascii="Times New Roman" w:hAnsi="Times New Roman"/>
          <w:b/>
          <w:sz w:val="24"/>
          <w:szCs w:val="24"/>
          <w:u w:val="single"/>
        </w:rPr>
      </w:pPr>
      <w:r w:rsidRPr="00870BCB">
        <w:rPr>
          <w:rFonts w:ascii="Times New Roman" w:hAnsi="Times New Roman"/>
          <w:b/>
          <w:sz w:val="24"/>
          <w:szCs w:val="24"/>
          <w:u w:val="single"/>
        </w:rPr>
        <w:t>Міністерство фінансів України</w:t>
      </w:r>
    </w:p>
    <w:p w:rsidR="00C376F9" w:rsidRPr="00870BCB" w:rsidRDefault="00C376F9">
      <w:pPr>
        <w:pStyle w:val="a3"/>
        <w:jc w:val="center"/>
        <w:rPr>
          <w:rFonts w:ascii="Times New Roman" w:hAnsi="Times New Roman"/>
          <w:sz w:val="16"/>
          <w:szCs w:val="16"/>
        </w:rPr>
      </w:pPr>
    </w:p>
    <w:p w:rsidR="00C376F9" w:rsidRPr="00870BCB" w:rsidRDefault="00307574">
      <w:pPr>
        <w:pStyle w:val="a3"/>
        <w:jc w:val="center"/>
        <w:rPr>
          <w:rFonts w:ascii="Times New Roman" w:hAnsi="Times New Roman"/>
          <w:b/>
          <w:sz w:val="24"/>
          <w:szCs w:val="24"/>
        </w:rPr>
      </w:pPr>
      <w:r w:rsidRPr="00870BCB">
        <w:rPr>
          <w:rFonts w:ascii="Times New Roman" w:hAnsi="Times New Roman"/>
          <w:b/>
          <w:sz w:val="24"/>
          <w:szCs w:val="24"/>
        </w:rPr>
        <w:t>Звіт</w:t>
      </w:r>
    </w:p>
    <w:p w:rsidR="00C376F9" w:rsidRPr="00870BCB" w:rsidRDefault="00307574">
      <w:pPr>
        <w:pStyle w:val="a3"/>
        <w:jc w:val="center"/>
        <w:rPr>
          <w:rFonts w:ascii="Times New Roman" w:hAnsi="Times New Roman"/>
          <w:b/>
          <w:sz w:val="24"/>
          <w:szCs w:val="24"/>
        </w:rPr>
      </w:pPr>
      <w:r w:rsidRPr="00870BCB">
        <w:rPr>
          <w:rFonts w:ascii="Times New Roman" w:hAnsi="Times New Roman"/>
          <w:b/>
          <w:sz w:val="24"/>
          <w:szCs w:val="24"/>
        </w:rPr>
        <w:t xml:space="preserve">щодо виконання Угоди про асоціацію між Україною, з однієї сторони, та Європейським Союзом, </w:t>
      </w:r>
    </w:p>
    <w:p w:rsidR="00C376F9" w:rsidRPr="00870BCB" w:rsidRDefault="00307574">
      <w:pPr>
        <w:pStyle w:val="a3"/>
        <w:jc w:val="center"/>
        <w:rPr>
          <w:rFonts w:ascii="Times New Roman" w:hAnsi="Times New Roman"/>
          <w:b/>
          <w:sz w:val="24"/>
          <w:szCs w:val="24"/>
        </w:rPr>
      </w:pPr>
      <w:r w:rsidRPr="00870BCB">
        <w:rPr>
          <w:rFonts w:ascii="Times New Roman" w:hAnsi="Times New Roman"/>
          <w:b/>
          <w:sz w:val="24"/>
          <w:szCs w:val="24"/>
        </w:rPr>
        <w:t>Європейським співтовариством з атомної енергії  і їхніми державами-членами, з іншої сторони</w:t>
      </w:r>
    </w:p>
    <w:p w:rsidR="00C376F9" w:rsidRDefault="00307574">
      <w:pPr>
        <w:pStyle w:val="a3"/>
        <w:jc w:val="center"/>
        <w:rPr>
          <w:rFonts w:ascii="Times New Roman" w:hAnsi="Times New Roman"/>
          <w:b/>
          <w:sz w:val="24"/>
          <w:szCs w:val="24"/>
          <w:u w:val="single"/>
        </w:rPr>
      </w:pPr>
      <w:r w:rsidRPr="00870BCB">
        <w:rPr>
          <w:rFonts w:ascii="Times New Roman" w:hAnsi="Times New Roman"/>
          <w:b/>
          <w:sz w:val="24"/>
          <w:szCs w:val="24"/>
          <w:u w:val="single"/>
        </w:rPr>
        <w:t xml:space="preserve">за </w:t>
      </w:r>
      <w:r w:rsidR="000A25DB">
        <w:rPr>
          <w:rFonts w:ascii="Times New Roman" w:hAnsi="Times New Roman"/>
          <w:b/>
          <w:sz w:val="24"/>
          <w:szCs w:val="24"/>
          <w:u w:val="single"/>
        </w:rPr>
        <w:t>І</w:t>
      </w:r>
      <w:r w:rsidR="00845A45">
        <w:rPr>
          <w:rFonts w:ascii="Times New Roman" w:hAnsi="Times New Roman"/>
          <w:b/>
          <w:sz w:val="24"/>
          <w:szCs w:val="24"/>
          <w:u w:val="single"/>
        </w:rPr>
        <w:t>І</w:t>
      </w:r>
      <w:r w:rsidR="00612D65" w:rsidRPr="00870BCB">
        <w:rPr>
          <w:rFonts w:ascii="Times New Roman" w:hAnsi="Times New Roman"/>
          <w:b/>
          <w:sz w:val="24"/>
          <w:szCs w:val="24"/>
          <w:u w:val="single"/>
        </w:rPr>
        <w:t xml:space="preserve"> квартал 202</w:t>
      </w:r>
      <w:r w:rsidR="00762832">
        <w:rPr>
          <w:rFonts w:ascii="Times New Roman" w:hAnsi="Times New Roman"/>
          <w:b/>
          <w:sz w:val="24"/>
          <w:szCs w:val="24"/>
          <w:u w:val="single"/>
        </w:rPr>
        <w:t>5</w:t>
      </w:r>
      <w:r w:rsidRPr="00870BCB">
        <w:rPr>
          <w:rFonts w:ascii="Times New Roman" w:hAnsi="Times New Roman"/>
          <w:b/>
          <w:sz w:val="24"/>
          <w:szCs w:val="24"/>
          <w:u w:val="single"/>
        </w:rPr>
        <w:t xml:space="preserve"> року</w:t>
      </w:r>
    </w:p>
    <w:p w:rsidR="00D33EFA" w:rsidRPr="00870BCB" w:rsidRDefault="00D33EFA">
      <w:pPr>
        <w:pStyle w:val="a3"/>
        <w:jc w:val="center"/>
        <w:rPr>
          <w:rFonts w:ascii="Times New Roman" w:hAnsi="Times New Roman"/>
          <w:b/>
          <w:sz w:val="24"/>
          <w:szCs w:val="24"/>
          <w:u w:val="single"/>
        </w:rPr>
      </w:pPr>
    </w:p>
    <w:p w:rsidR="00C376F9" w:rsidRPr="00870BCB" w:rsidRDefault="00C376F9">
      <w:pPr>
        <w:pStyle w:val="a3"/>
        <w:jc w:val="center"/>
        <w:rPr>
          <w:rFonts w:ascii="Times New Roman" w:hAnsi="Times New Roman"/>
          <w:b/>
          <w:sz w:val="16"/>
          <w:szCs w:val="16"/>
          <w:u w:val="single"/>
        </w:rPr>
      </w:pPr>
    </w:p>
    <w:tbl>
      <w:tblPr>
        <w:tblStyle w:val="afc"/>
        <w:tblW w:w="524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4"/>
        <w:gridCol w:w="3401"/>
        <w:gridCol w:w="8793"/>
      </w:tblGrid>
      <w:tr w:rsidR="00013885" w:rsidRPr="00200CB9" w:rsidTr="00013885">
        <w:trPr>
          <w:trHeight w:val="522"/>
        </w:trPr>
        <w:tc>
          <w:tcPr>
            <w:tcW w:w="1160" w:type="pct"/>
            <w:vAlign w:val="center"/>
          </w:tcPr>
          <w:p w:rsidR="00013885" w:rsidRPr="00870BCB" w:rsidRDefault="00013885" w:rsidP="00013885">
            <w:pPr>
              <w:pStyle w:val="a3"/>
              <w:jc w:val="center"/>
              <w:rPr>
                <w:rFonts w:ascii="Times New Roman" w:hAnsi="Times New Roman"/>
                <w:b/>
                <w:sz w:val="24"/>
                <w:szCs w:val="24"/>
              </w:rPr>
            </w:pPr>
            <w:r w:rsidRPr="00870BCB">
              <w:rPr>
                <w:rFonts w:ascii="Times New Roman" w:hAnsi="Times New Roman"/>
                <w:b/>
                <w:sz w:val="24"/>
                <w:szCs w:val="24"/>
              </w:rPr>
              <w:t>Найменування завдання</w:t>
            </w:r>
          </w:p>
        </w:tc>
        <w:tc>
          <w:tcPr>
            <w:tcW w:w="1071" w:type="pct"/>
            <w:vAlign w:val="center"/>
          </w:tcPr>
          <w:p w:rsidR="00013885" w:rsidRPr="00870BCB" w:rsidRDefault="00013885" w:rsidP="00013885">
            <w:pPr>
              <w:pStyle w:val="a3"/>
              <w:jc w:val="center"/>
              <w:rPr>
                <w:rFonts w:ascii="Times New Roman" w:hAnsi="Times New Roman"/>
                <w:b/>
                <w:sz w:val="24"/>
                <w:szCs w:val="24"/>
              </w:rPr>
            </w:pPr>
            <w:r w:rsidRPr="00870BCB">
              <w:rPr>
                <w:rFonts w:ascii="Times New Roman" w:hAnsi="Times New Roman"/>
                <w:b/>
                <w:sz w:val="24"/>
                <w:szCs w:val="24"/>
              </w:rPr>
              <w:t>Найменування заходу</w:t>
            </w:r>
          </w:p>
        </w:tc>
        <w:tc>
          <w:tcPr>
            <w:tcW w:w="2769" w:type="pct"/>
            <w:vAlign w:val="center"/>
          </w:tcPr>
          <w:p w:rsidR="00013885" w:rsidRPr="00870BCB" w:rsidRDefault="00013885" w:rsidP="00013885">
            <w:pPr>
              <w:pStyle w:val="a3"/>
              <w:jc w:val="center"/>
              <w:rPr>
                <w:rFonts w:ascii="Times New Roman" w:hAnsi="Times New Roman"/>
                <w:b/>
                <w:sz w:val="24"/>
                <w:szCs w:val="24"/>
              </w:rPr>
            </w:pPr>
            <w:r w:rsidRPr="00870BCB">
              <w:rPr>
                <w:rFonts w:ascii="Times New Roman" w:hAnsi="Times New Roman"/>
                <w:b/>
                <w:sz w:val="24"/>
                <w:szCs w:val="24"/>
              </w:rPr>
              <w:t>Прогрес виконання заходу у звітному періоді</w:t>
            </w:r>
          </w:p>
        </w:tc>
      </w:tr>
      <w:tr w:rsidR="00013885" w:rsidRPr="00200CB9" w:rsidTr="00013885">
        <w:trPr>
          <w:trHeight w:val="385"/>
        </w:trPr>
        <w:tc>
          <w:tcPr>
            <w:tcW w:w="5000" w:type="pct"/>
            <w:gridSpan w:val="3"/>
            <w:shd w:val="clear" w:color="auto" w:fill="B8CCE4" w:themeFill="accent1" w:themeFillTint="66"/>
          </w:tcPr>
          <w:p w:rsidR="00013885" w:rsidRPr="00B4293E" w:rsidRDefault="00013885" w:rsidP="00013885">
            <w:pPr>
              <w:spacing w:before="100" w:beforeAutospacing="1" w:after="100" w:afterAutospacing="1"/>
              <w:jc w:val="center"/>
              <w:rPr>
                <w:rFonts w:ascii="Times New Roman" w:hAnsi="Times New Roman"/>
                <w:sz w:val="24"/>
                <w:szCs w:val="24"/>
                <w:highlight w:val="green"/>
                <w:lang w:eastAsia="uk-UA"/>
              </w:rPr>
            </w:pPr>
            <w:r w:rsidRPr="00870BCB">
              <w:rPr>
                <w:rFonts w:ascii="Times New Roman" w:hAnsi="Times New Roman"/>
                <w:b/>
                <w:sz w:val="24"/>
                <w:szCs w:val="24"/>
              </w:rPr>
              <w:t>Митні питання</w:t>
            </w:r>
          </w:p>
        </w:tc>
      </w:tr>
      <w:tr w:rsidR="00013885" w:rsidRPr="00200CB9" w:rsidTr="00013885">
        <w:trPr>
          <w:trHeight w:val="1288"/>
        </w:trPr>
        <w:tc>
          <w:tcPr>
            <w:tcW w:w="1160" w:type="pct"/>
            <w:vMerge w:val="restart"/>
            <w:hideMark/>
          </w:tcPr>
          <w:p w:rsidR="00013885" w:rsidRPr="00290D90" w:rsidRDefault="00013885" w:rsidP="00013885">
            <w:pPr>
              <w:spacing w:before="100" w:beforeAutospacing="1" w:after="100" w:afterAutospacing="1"/>
              <w:rPr>
                <w:rFonts w:ascii="Times New Roman" w:eastAsia="Times New Roman" w:hAnsi="Times New Roman" w:cs="Times New Roman"/>
                <w:sz w:val="24"/>
                <w:szCs w:val="24"/>
                <w:lang w:eastAsia="uk-UA"/>
              </w:rPr>
            </w:pPr>
            <w:r w:rsidRPr="00290D90">
              <w:rPr>
                <w:rFonts w:ascii="Times New Roman" w:eastAsia="Times New Roman" w:hAnsi="Times New Roman" w:cs="Times New Roman"/>
                <w:sz w:val="24"/>
                <w:szCs w:val="24"/>
                <w:lang w:eastAsia="uk-UA"/>
              </w:rPr>
              <w:t xml:space="preserve">480. Визначення механізму функціонування інституту митного представництва </w:t>
            </w:r>
          </w:p>
          <w:p w:rsidR="00013885" w:rsidRPr="00290D90" w:rsidRDefault="00013885" w:rsidP="00013885">
            <w:pPr>
              <w:spacing w:before="100" w:beforeAutospacing="1" w:after="100" w:afterAutospacing="1"/>
              <w:rPr>
                <w:rFonts w:ascii="Times New Roman" w:eastAsia="Times New Roman" w:hAnsi="Times New Roman" w:cs="Times New Roman"/>
                <w:sz w:val="24"/>
                <w:szCs w:val="24"/>
                <w:lang w:eastAsia="uk-UA"/>
              </w:rPr>
            </w:pPr>
          </w:p>
        </w:tc>
        <w:tc>
          <w:tcPr>
            <w:tcW w:w="1071" w:type="pct"/>
            <w:vMerge w:val="restart"/>
            <w:hideMark/>
          </w:tcPr>
          <w:p w:rsidR="00013885" w:rsidRPr="00290D90" w:rsidRDefault="00013885" w:rsidP="00013885">
            <w:pPr>
              <w:spacing w:before="100" w:beforeAutospacing="1" w:after="100" w:afterAutospacing="1"/>
              <w:rPr>
                <w:rFonts w:ascii="Times New Roman" w:eastAsia="Times New Roman" w:hAnsi="Times New Roman" w:cs="Times New Roman"/>
                <w:sz w:val="24"/>
                <w:szCs w:val="24"/>
                <w:lang w:eastAsia="uk-UA"/>
              </w:rPr>
            </w:pPr>
            <w:bookmarkStart w:id="0" w:name="2954"/>
            <w:bookmarkStart w:id="1" w:name="2956"/>
            <w:bookmarkEnd w:id="0"/>
            <w:bookmarkEnd w:id="1"/>
            <w:r w:rsidRPr="00290D90">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функціонування інституту митного представництва</w:t>
            </w:r>
            <w:r w:rsidRPr="00290D90">
              <w:rPr>
                <w:rFonts w:ascii="Times New Roman" w:eastAsia="Times New Roman" w:hAnsi="Times New Roman" w:cs="Times New Roman"/>
                <w:sz w:val="24"/>
                <w:szCs w:val="24"/>
                <w:lang w:eastAsia="uk-UA"/>
              </w:rPr>
              <w:br/>
              <w:t>2) опрацювання законопроекту з експертами ЄС</w:t>
            </w:r>
            <w:r w:rsidRPr="00290D90">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2769" w:type="pct"/>
          </w:tcPr>
          <w:p w:rsidR="00464575" w:rsidRPr="00290D90" w:rsidRDefault="008E7D3F" w:rsidP="001128D7">
            <w:pPr>
              <w:pStyle w:val="a3"/>
              <w:ind w:firstLine="316"/>
              <w:jc w:val="both"/>
              <w:rPr>
                <w:rFonts w:ascii="Times New Roman" w:hAnsi="Times New Roman" w:cs="Times New Roman"/>
                <w:sz w:val="24"/>
                <w:szCs w:val="24"/>
                <w:lang w:eastAsia="uk-UA"/>
              </w:rPr>
            </w:pPr>
            <w:bookmarkStart w:id="2" w:name="2957"/>
            <w:bookmarkEnd w:id="2"/>
            <w:r w:rsidRPr="00290D90">
              <w:rPr>
                <w:rFonts w:ascii="Times New Roman" w:hAnsi="Times New Roman" w:cs="Times New Roman"/>
                <w:b/>
                <w:sz w:val="24"/>
                <w:szCs w:val="24"/>
                <w:lang w:eastAsia="uk-UA"/>
              </w:rPr>
              <w:t xml:space="preserve">1) </w:t>
            </w:r>
            <w:r w:rsidR="00013885" w:rsidRPr="00290D90">
              <w:rPr>
                <w:rFonts w:ascii="Times New Roman" w:hAnsi="Times New Roman" w:cs="Times New Roman"/>
                <w:b/>
                <w:sz w:val="24"/>
                <w:szCs w:val="24"/>
                <w:lang w:eastAsia="uk-UA"/>
              </w:rPr>
              <w:t>Виконано.</w:t>
            </w:r>
            <w:r w:rsidRPr="00290D90">
              <w:rPr>
                <w:rFonts w:ascii="Times New Roman" w:hAnsi="Times New Roman" w:cs="Times New Roman"/>
                <w:sz w:val="24"/>
                <w:szCs w:val="24"/>
                <w:lang w:eastAsia="uk-UA"/>
              </w:rPr>
              <w:t xml:space="preserve"> </w:t>
            </w:r>
            <w:r w:rsidR="00013885" w:rsidRPr="00290D90">
              <w:rPr>
                <w:rFonts w:ascii="Times New Roman" w:hAnsi="Times New Roman" w:cs="Times New Roman"/>
                <w:sz w:val="24"/>
                <w:szCs w:val="24"/>
                <w:lang w:eastAsia="uk-UA"/>
              </w:rPr>
              <w:t>Розроблено</w:t>
            </w:r>
            <w:r w:rsidR="00971488">
              <w:rPr>
                <w:rFonts w:ascii="Times New Roman" w:hAnsi="Times New Roman" w:cs="Times New Roman"/>
                <w:sz w:val="24"/>
                <w:szCs w:val="24"/>
                <w:lang w:eastAsia="uk-UA"/>
              </w:rPr>
              <w:t xml:space="preserve"> </w:t>
            </w:r>
            <w:proofErr w:type="spellStart"/>
            <w:r w:rsidR="00971488">
              <w:rPr>
                <w:rFonts w:ascii="Times New Roman" w:hAnsi="Times New Roman" w:cs="Times New Roman"/>
                <w:sz w:val="24"/>
                <w:szCs w:val="24"/>
                <w:lang w:eastAsia="uk-UA"/>
              </w:rPr>
              <w:t>проєкт</w:t>
            </w:r>
            <w:proofErr w:type="spellEnd"/>
            <w:r w:rsidR="00971488">
              <w:rPr>
                <w:rFonts w:ascii="Times New Roman" w:hAnsi="Times New Roman" w:cs="Times New Roman"/>
                <w:sz w:val="24"/>
                <w:szCs w:val="24"/>
                <w:lang w:eastAsia="uk-UA"/>
              </w:rPr>
              <w:t xml:space="preserve"> Закону України</w:t>
            </w:r>
            <w:r w:rsidR="00013885" w:rsidRPr="00290D90">
              <w:rPr>
                <w:rFonts w:ascii="Times New Roman" w:hAnsi="Times New Roman" w:cs="Times New Roman"/>
                <w:sz w:val="24"/>
                <w:szCs w:val="24"/>
                <w:lang w:eastAsia="uk-UA"/>
              </w:rPr>
              <w:t xml:space="preserve"> «Про внесення змін до Митного кодексу України щодо імплементації деяких положень Митного кодексу Європейського Союзу», положення якого передбачають запровадження інституту митного представництва аналогічного</w:t>
            </w:r>
            <w:r w:rsidR="00290D90">
              <w:rPr>
                <w:rFonts w:ascii="Times New Roman" w:hAnsi="Times New Roman" w:cs="Times New Roman"/>
                <w:sz w:val="24"/>
                <w:szCs w:val="24"/>
                <w:lang w:eastAsia="uk-UA"/>
              </w:rPr>
              <w:t xml:space="preserve"> </w:t>
            </w:r>
            <w:r w:rsidR="00013885" w:rsidRPr="00290D90">
              <w:rPr>
                <w:rFonts w:ascii="Times New Roman" w:hAnsi="Times New Roman" w:cs="Times New Roman"/>
                <w:sz w:val="24"/>
                <w:szCs w:val="24"/>
                <w:lang w:eastAsia="uk-UA"/>
              </w:rPr>
              <w:t>ЄС.</w:t>
            </w:r>
            <w:r w:rsidR="00290D90">
              <w:rPr>
                <w:rFonts w:ascii="Times New Roman" w:hAnsi="Times New Roman" w:cs="Times New Roman"/>
                <w:sz w:val="24"/>
                <w:szCs w:val="24"/>
                <w:lang w:eastAsia="uk-UA"/>
              </w:rPr>
              <w:t xml:space="preserve"> </w:t>
            </w:r>
          </w:p>
          <w:p w:rsidR="00D66A42" w:rsidRPr="00290D90" w:rsidRDefault="00ED4B49" w:rsidP="00D66A42">
            <w:pPr>
              <w:pStyle w:val="a3"/>
              <w:ind w:firstLine="316"/>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30.11.2023 </w:t>
            </w:r>
            <w:proofErr w:type="spellStart"/>
            <w:r>
              <w:rPr>
                <w:rFonts w:ascii="Times New Roman" w:hAnsi="Times New Roman" w:cs="Times New Roman"/>
                <w:sz w:val="24"/>
                <w:szCs w:val="24"/>
                <w:lang w:eastAsia="uk-UA"/>
              </w:rPr>
              <w:t>п</w:t>
            </w:r>
            <w:r w:rsidR="00A70232">
              <w:rPr>
                <w:rFonts w:ascii="Times New Roman" w:hAnsi="Times New Roman" w:cs="Times New Roman"/>
                <w:sz w:val="24"/>
                <w:szCs w:val="24"/>
                <w:lang w:eastAsia="uk-UA"/>
              </w:rPr>
              <w:t>роєкт</w:t>
            </w:r>
            <w:proofErr w:type="spellEnd"/>
            <w:r w:rsidR="00A70232">
              <w:rPr>
                <w:rFonts w:ascii="Times New Roman" w:hAnsi="Times New Roman" w:cs="Times New Roman"/>
                <w:sz w:val="24"/>
                <w:szCs w:val="24"/>
                <w:lang w:eastAsia="uk-UA"/>
              </w:rPr>
              <w:t xml:space="preserve"> акт</w:t>
            </w:r>
            <w:r w:rsidR="005E3984">
              <w:rPr>
                <w:rFonts w:ascii="Times New Roman" w:hAnsi="Times New Roman" w:cs="Times New Roman"/>
                <w:sz w:val="24"/>
                <w:szCs w:val="24"/>
                <w:lang w:eastAsia="uk-UA"/>
              </w:rPr>
              <w:t>а</w:t>
            </w:r>
            <w:r w:rsidR="00A70232">
              <w:rPr>
                <w:rFonts w:ascii="Times New Roman" w:hAnsi="Times New Roman" w:cs="Times New Roman"/>
                <w:sz w:val="24"/>
                <w:szCs w:val="24"/>
                <w:lang w:eastAsia="uk-UA"/>
              </w:rPr>
              <w:t xml:space="preserve"> було </w:t>
            </w:r>
            <w:r w:rsidR="00FD7FC1" w:rsidRPr="00FD7FC1">
              <w:rPr>
                <w:rFonts w:ascii="Times New Roman" w:hAnsi="Times New Roman" w:cs="Times New Roman"/>
                <w:sz w:val="24"/>
                <w:szCs w:val="24"/>
                <w:lang w:eastAsia="uk-UA"/>
              </w:rPr>
              <w:t>пода</w:t>
            </w:r>
            <w:r w:rsidR="00FD7FC1">
              <w:rPr>
                <w:rFonts w:ascii="Times New Roman" w:hAnsi="Times New Roman" w:cs="Times New Roman"/>
                <w:sz w:val="24"/>
                <w:szCs w:val="24"/>
                <w:lang w:eastAsia="uk-UA"/>
              </w:rPr>
              <w:t>но</w:t>
            </w:r>
            <w:r w:rsidR="00FD7FC1" w:rsidRPr="00FD7FC1">
              <w:rPr>
                <w:rFonts w:ascii="Times New Roman" w:hAnsi="Times New Roman" w:cs="Times New Roman"/>
                <w:sz w:val="24"/>
                <w:szCs w:val="24"/>
                <w:lang w:eastAsia="uk-UA"/>
              </w:rPr>
              <w:t xml:space="preserve"> на розг</w:t>
            </w:r>
            <w:r w:rsidR="00FD7FC1">
              <w:rPr>
                <w:rFonts w:ascii="Times New Roman" w:hAnsi="Times New Roman" w:cs="Times New Roman"/>
                <w:sz w:val="24"/>
                <w:szCs w:val="24"/>
                <w:lang w:eastAsia="uk-UA"/>
              </w:rPr>
              <w:t xml:space="preserve">ляд Кабінету Міністрів України </w:t>
            </w:r>
            <w:r>
              <w:rPr>
                <w:rFonts w:ascii="Times New Roman" w:hAnsi="Times New Roman" w:cs="Times New Roman"/>
                <w:sz w:val="24"/>
                <w:szCs w:val="24"/>
                <w:lang w:eastAsia="uk-UA"/>
              </w:rPr>
              <w:t>(</w:t>
            </w:r>
            <w:r w:rsidR="00FD7FC1">
              <w:rPr>
                <w:rFonts w:ascii="Times New Roman" w:hAnsi="Times New Roman" w:cs="Times New Roman"/>
                <w:sz w:val="24"/>
                <w:szCs w:val="24"/>
                <w:lang w:eastAsia="uk-UA"/>
              </w:rPr>
              <w:t xml:space="preserve">лист Мінфіну </w:t>
            </w:r>
            <w:r w:rsidR="00464575" w:rsidRPr="00290D90">
              <w:rPr>
                <w:rFonts w:ascii="Times New Roman" w:hAnsi="Times New Roman" w:cs="Times New Roman"/>
                <w:sz w:val="24"/>
                <w:szCs w:val="24"/>
                <w:lang w:eastAsia="uk-UA"/>
              </w:rPr>
              <w:t xml:space="preserve">№ </w:t>
            </w:r>
            <w:r w:rsidR="00FD7FC1">
              <w:rPr>
                <w:rFonts w:ascii="Times New Roman" w:hAnsi="Times New Roman" w:cs="Times New Roman"/>
                <w:sz w:val="24"/>
                <w:szCs w:val="24"/>
                <w:lang w:eastAsia="uk-UA"/>
              </w:rPr>
              <w:t>34020-02-3/33191</w:t>
            </w:r>
            <w:r>
              <w:rPr>
                <w:rFonts w:ascii="Times New Roman" w:hAnsi="Times New Roman" w:cs="Times New Roman"/>
                <w:sz w:val="24"/>
                <w:szCs w:val="24"/>
                <w:lang w:eastAsia="uk-UA"/>
              </w:rPr>
              <w:t>).</w:t>
            </w:r>
          </w:p>
        </w:tc>
      </w:tr>
      <w:tr w:rsidR="00013885" w:rsidRPr="00B4293E" w:rsidTr="00013885">
        <w:trPr>
          <w:trHeight w:val="1288"/>
        </w:trPr>
        <w:tc>
          <w:tcPr>
            <w:tcW w:w="1160" w:type="pct"/>
            <w:vMerge/>
          </w:tcPr>
          <w:p w:rsidR="00013885" w:rsidRPr="00290D90" w:rsidRDefault="00013885" w:rsidP="00013885">
            <w:pPr>
              <w:spacing w:before="100" w:beforeAutospacing="1" w:after="100" w:afterAutospacing="1"/>
              <w:rPr>
                <w:rFonts w:ascii="Times New Roman" w:eastAsia="Times New Roman" w:hAnsi="Times New Roman" w:cs="Times New Roman"/>
                <w:sz w:val="24"/>
                <w:szCs w:val="24"/>
                <w:lang w:eastAsia="uk-UA"/>
              </w:rPr>
            </w:pPr>
          </w:p>
        </w:tc>
        <w:tc>
          <w:tcPr>
            <w:tcW w:w="1071" w:type="pct"/>
            <w:vMerge/>
          </w:tcPr>
          <w:p w:rsidR="00013885" w:rsidRPr="00290D90" w:rsidRDefault="00013885" w:rsidP="00013885">
            <w:pPr>
              <w:spacing w:before="100" w:beforeAutospacing="1" w:after="100" w:afterAutospacing="1"/>
              <w:rPr>
                <w:rFonts w:ascii="Times New Roman" w:eastAsia="Times New Roman" w:hAnsi="Times New Roman" w:cs="Times New Roman"/>
                <w:sz w:val="24"/>
                <w:szCs w:val="24"/>
                <w:lang w:eastAsia="uk-UA"/>
              </w:rPr>
            </w:pPr>
          </w:p>
        </w:tc>
        <w:tc>
          <w:tcPr>
            <w:tcW w:w="2769" w:type="pct"/>
          </w:tcPr>
          <w:p w:rsidR="00013885" w:rsidRPr="00290D90" w:rsidRDefault="00290D90" w:rsidP="001128D7">
            <w:pPr>
              <w:pStyle w:val="a3"/>
              <w:ind w:firstLine="316"/>
              <w:jc w:val="both"/>
              <w:rPr>
                <w:rFonts w:ascii="Times New Roman" w:hAnsi="Times New Roman" w:cs="Times New Roman"/>
                <w:sz w:val="24"/>
                <w:szCs w:val="24"/>
                <w:lang w:eastAsia="uk-UA"/>
              </w:rPr>
            </w:pPr>
            <w:r w:rsidRPr="00A20833">
              <w:rPr>
                <w:rFonts w:ascii="Times New Roman" w:hAnsi="Times New Roman" w:cs="Times New Roman"/>
                <w:b/>
                <w:sz w:val="24"/>
                <w:szCs w:val="24"/>
                <w:lang w:eastAsia="uk-UA"/>
              </w:rPr>
              <w:t xml:space="preserve">2) </w:t>
            </w:r>
            <w:r w:rsidR="00013885" w:rsidRPr="00622B06">
              <w:rPr>
                <w:rFonts w:ascii="Times New Roman" w:hAnsi="Times New Roman" w:cs="Times New Roman"/>
                <w:b/>
                <w:sz w:val="24"/>
                <w:szCs w:val="24"/>
                <w:lang w:eastAsia="uk-UA"/>
              </w:rPr>
              <w:t>Виконано.</w:t>
            </w:r>
            <w:r w:rsidR="00013885" w:rsidRPr="00622B06">
              <w:rPr>
                <w:rFonts w:ascii="Times New Roman" w:hAnsi="Times New Roman" w:cs="Times New Roman"/>
                <w:sz w:val="24"/>
                <w:szCs w:val="24"/>
                <w:lang w:eastAsia="uk-UA"/>
              </w:rPr>
              <w:t xml:space="preserve"> </w:t>
            </w:r>
            <w:r w:rsidR="00971488" w:rsidRPr="00622B06">
              <w:rPr>
                <w:rFonts w:ascii="Times New Roman" w:hAnsi="Times New Roman"/>
                <w:sz w:val="24"/>
                <w:szCs w:val="24"/>
              </w:rPr>
              <w:t xml:space="preserve">Проєкт акта </w:t>
            </w:r>
            <w:r w:rsidR="00A20833" w:rsidRPr="00622B06">
              <w:rPr>
                <w:rFonts w:ascii="Times New Roman" w:hAnsi="Times New Roman"/>
                <w:sz w:val="24"/>
                <w:szCs w:val="24"/>
              </w:rPr>
              <w:t>розроблено у співпраці з експертами ЄС в рамках програми ЄС "Підтримка державного управління фінансами для України - EU4PFM"</w:t>
            </w:r>
            <w:r w:rsidR="00971488" w:rsidRPr="00622B06">
              <w:rPr>
                <w:rFonts w:ascii="Times New Roman" w:hAnsi="Times New Roman"/>
                <w:sz w:val="24"/>
                <w:szCs w:val="24"/>
              </w:rPr>
              <w:t>.</w:t>
            </w:r>
          </w:p>
        </w:tc>
      </w:tr>
      <w:tr w:rsidR="00013885" w:rsidRPr="00200CB9" w:rsidTr="00013885">
        <w:trPr>
          <w:trHeight w:val="536"/>
        </w:trPr>
        <w:tc>
          <w:tcPr>
            <w:tcW w:w="1160" w:type="pct"/>
            <w:vMerge/>
          </w:tcPr>
          <w:p w:rsidR="00013885" w:rsidRPr="00290D90" w:rsidRDefault="00013885" w:rsidP="00013885">
            <w:pPr>
              <w:spacing w:before="100" w:beforeAutospacing="1" w:after="100" w:afterAutospacing="1"/>
              <w:rPr>
                <w:rFonts w:ascii="Times New Roman" w:eastAsia="Times New Roman" w:hAnsi="Times New Roman" w:cs="Times New Roman"/>
                <w:sz w:val="24"/>
                <w:szCs w:val="24"/>
                <w:lang w:eastAsia="uk-UA"/>
              </w:rPr>
            </w:pPr>
          </w:p>
        </w:tc>
        <w:tc>
          <w:tcPr>
            <w:tcW w:w="1071" w:type="pct"/>
            <w:vMerge/>
          </w:tcPr>
          <w:p w:rsidR="00013885" w:rsidRPr="00290D90" w:rsidRDefault="00013885" w:rsidP="00013885">
            <w:pPr>
              <w:spacing w:before="100" w:beforeAutospacing="1" w:after="100" w:afterAutospacing="1"/>
              <w:rPr>
                <w:rFonts w:ascii="Times New Roman" w:eastAsia="Times New Roman" w:hAnsi="Times New Roman" w:cs="Times New Roman"/>
                <w:sz w:val="24"/>
                <w:szCs w:val="24"/>
                <w:lang w:eastAsia="uk-UA"/>
              </w:rPr>
            </w:pPr>
          </w:p>
        </w:tc>
        <w:tc>
          <w:tcPr>
            <w:tcW w:w="2769" w:type="pct"/>
          </w:tcPr>
          <w:p w:rsidR="00CD2344" w:rsidRDefault="00A20833" w:rsidP="00CD2344">
            <w:pPr>
              <w:pStyle w:val="a3"/>
              <w:ind w:firstLine="316"/>
              <w:rPr>
                <w:rFonts w:ascii="Times New Roman" w:hAnsi="Times New Roman" w:cs="Times New Roman"/>
                <w:sz w:val="24"/>
                <w:szCs w:val="24"/>
                <w:lang w:eastAsia="uk-UA"/>
              </w:rPr>
            </w:pPr>
            <w:r w:rsidRPr="00A20833">
              <w:rPr>
                <w:rFonts w:ascii="Times New Roman" w:hAnsi="Times New Roman" w:cs="Times New Roman"/>
                <w:b/>
                <w:sz w:val="24"/>
                <w:szCs w:val="24"/>
                <w:lang w:eastAsia="uk-UA"/>
              </w:rPr>
              <w:t xml:space="preserve">3) </w:t>
            </w:r>
            <w:r w:rsidR="00013885" w:rsidRPr="00A20833">
              <w:rPr>
                <w:rFonts w:ascii="Times New Roman" w:hAnsi="Times New Roman" w:cs="Times New Roman"/>
                <w:b/>
                <w:sz w:val="24"/>
                <w:szCs w:val="24"/>
                <w:lang w:eastAsia="uk-UA"/>
              </w:rPr>
              <w:t>Виконано.</w:t>
            </w:r>
            <w:r w:rsidR="00AE00C4">
              <w:rPr>
                <w:rFonts w:ascii="Times New Roman" w:hAnsi="Times New Roman" w:cs="Times New Roman"/>
                <w:b/>
                <w:sz w:val="24"/>
                <w:szCs w:val="24"/>
                <w:lang w:eastAsia="uk-UA"/>
              </w:rPr>
              <w:t xml:space="preserve"> </w:t>
            </w:r>
            <w:r w:rsidR="00CD2344" w:rsidRPr="00290D90">
              <w:rPr>
                <w:rFonts w:ascii="Times New Roman" w:hAnsi="Times New Roman" w:cs="Times New Roman"/>
                <w:sz w:val="24"/>
                <w:szCs w:val="24"/>
                <w:lang w:eastAsia="uk-UA"/>
              </w:rPr>
              <w:t>16.01.2024</w:t>
            </w:r>
            <w:r w:rsidR="00CD2344">
              <w:rPr>
                <w:rFonts w:ascii="Times New Roman" w:hAnsi="Times New Roman" w:cs="Times New Roman"/>
                <w:sz w:val="24"/>
                <w:szCs w:val="24"/>
                <w:lang w:eastAsia="uk-UA"/>
              </w:rPr>
              <w:t xml:space="preserve"> </w:t>
            </w:r>
            <w:proofErr w:type="spellStart"/>
            <w:r w:rsidR="00CD2344">
              <w:rPr>
                <w:rFonts w:ascii="Times New Roman" w:hAnsi="Times New Roman" w:cs="Times New Roman"/>
                <w:sz w:val="24"/>
                <w:szCs w:val="24"/>
                <w:lang w:eastAsia="uk-UA"/>
              </w:rPr>
              <w:t>з</w:t>
            </w:r>
            <w:r w:rsidR="00CD2344" w:rsidRPr="00290D90">
              <w:rPr>
                <w:rFonts w:ascii="Times New Roman" w:hAnsi="Times New Roman" w:cs="Times New Roman"/>
                <w:sz w:val="24"/>
                <w:szCs w:val="24"/>
                <w:lang w:eastAsia="uk-UA"/>
              </w:rPr>
              <w:t>аконопроєкт</w:t>
            </w:r>
            <w:proofErr w:type="spellEnd"/>
            <w:r w:rsidR="00CD2344" w:rsidRPr="00290D90">
              <w:rPr>
                <w:rFonts w:ascii="Times New Roman" w:hAnsi="Times New Roman" w:cs="Times New Roman"/>
                <w:sz w:val="24"/>
                <w:szCs w:val="24"/>
                <w:lang w:eastAsia="uk-UA"/>
              </w:rPr>
              <w:t xml:space="preserve"> </w:t>
            </w:r>
            <w:r w:rsidR="00CD2344">
              <w:rPr>
                <w:rFonts w:ascii="Times New Roman" w:hAnsi="Times New Roman" w:cs="Times New Roman"/>
                <w:sz w:val="24"/>
                <w:szCs w:val="24"/>
                <w:lang w:eastAsia="uk-UA"/>
              </w:rPr>
              <w:t>зареєстровано у ВРУ за</w:t>
            </w:r>
            <w:r w:rsidR="00CD2344" w:rsidRPr="00290D90">
              <w:rPr>
                <w:rFonts w:ascii="Times New Roman" w:hAnsi="Times New Roman" w:cs="Times New Roman"/>
                <w:sz w:val="24"/>
                <w:szCs w:val="24"/>
                <w:lang w:eastAsia="uk-UA"/>
              </w:rPr>
              <w:t xml:space="preserve"> № 10411</w:t>
            </w:r>
            <w:r w:rsidR="00CD2344">
              <w:rPr>
                <w:rFonts w:ascii="Times New Roman" w:hAnsi="Times New Roman" w:cs="Times New Roman"/>
                <w:sz w:val="24"/>
                <w:szCs w:val="24"/>
                <w:lang w:eastAsia="uk-UA"/>
              </w:rPr>
              <w:t>.</w:t>
            </w:r>
          </w:p>
          <w:p w:rsidR="00013885" w:rsidRPr="00290D90" w:rsidRDefault="00810D21" w:rsidP="00DF7A2A">
            <w:pPr>
              <w:pStyle w:val="a3"/>
              <w:ind w:firstLine="316"/>
              <w:jc w:val="both"/>
              <w:rPr>
                <w:rFonts w:ascii="Times New Roman" w:hAnsi="Times New Roman" w:cs="Times New Roman"/>
                <w:sz w:val="24"/>
                <w:szCs w:val="24"/>
                <w:lang w:eastAsia="uk-UA"/>
              </w:rPr>
            </w:pPr>
            <w:r>
              <w:rPr>
                <w:rFonts w:ascii="Times New Roman" w:hAnsi="Times New Roman" w:cs="Times New Roman"/>
                <w:sz w:val="24"/>
                <w:szCs w:val="24"/>
                <w:lang w:eastAsia="uk-UA"/>
              </w:rPr>
              <w:t>ВРУ п</w:t>
            </w:r>
            <w:r w:rsidR="00013885" w:rsidRPr="00290D90">
              <w:rPr>
                <w:rFonts w:ascii="Times New Roman" w:hAnsi="Times New Roman" w:cs="Times New Roman"/>
                <w:sz w:val="24"/>
                <w:szCs w:val="24"/>
                <w:lang w:eastAsia="uk-UA"/>
              </w:rPr>
              <w:t>рийнято Закон України від 22.08.2024 № 3926-IX «Про внесення змін до Митного кодексу України щодо імплементації деяких положень Митног</w:t>
            </w:r>
            <w:r w:rsidR="00DF7A2A">
              <w:rPr>
                <w:rFonts w:ascii="Times New Roman" w:hAnsi="Times New Roman" w:cs="Times New Roman"/>
                <w:sz w:val="24"/>
                <w:szCs w:val="24"/>
                <w:lang w:eastAsia="uk-UA"/>
              </w:rPr>
              <w:t>о кодексу Європейського Союзу».</w:t>
            </w:r>
          </w:p>
        </w:tc>
      </w:tr>
      <w:tr w:rsidR="00013885" w:rsidRPr="00B4293E" w:rsidTr="00013885">
        <w:trPr>
          <w:trHeight w:val="1196"/>
        </w:trPr>
        <w:tc>
          <w:tcPr>
            <w:tcW w:w="1160" w:type="pct"/>
            <w:vMerge w:val="restart"/>
            <w:hideMark/>
          </w:tcPr>
          <w:p w:rsidR="00013885" w:rsidRPr="005E3984" w:rsidRDefault="00013885" w:rsidP="00013885">
            <w:pPr>
              <w:spacing w:before="100" w:beforeAutospacing="1" w:after="100" w:afterAutospacing="1"/>
              <w:rPr>
                <w:rFonts w:ascii="Times New Roman" w:eastAsia="Times New Roman" w:hAnsi="Times New Roman" w:cs="Times New Roman"/>
                <w:sz w:val="24"/>
                <w:szCs w:val="24"/>
                <w:lang w:eastAsia="uk-UA"/>
              </w:rPr>
            </w:pPr>
            <w:r w:rsidRPr="005E3984">
              <w:rPr>
                <w:rFonts w:ascii="Times New Roman" w:eastAsia="Times New Roman" w:hAnsi="Times New Roman" w:cs="Times New Roman"/>
                <w:sz w:val="24"/>
                <w:szCs w:val="24"/>
                <w:lang w:eastAsia="uk-UA"/>
              </w:rPr>
              <w:t>483. Законодавче визначення механізму застосування штрафів</w:t>
            </w:r>
          </w:p>
        </w:tc>
        <w:tc>
          <w:tcPr>
            <w:tcW w:w="1071" w:type="pct"/>
            <w:vMerge w:val="restart"/>
            <w:hideMark/>
          </w:tcPr>
          <w:p w:rsidR="00013885" w:rsidRPr="005E3984" w:rsidRDefault="00013885" w:rsidP="00013885">
            <w:pPr>
              <w:spacing w:before="100" w:beforeAutospacing="1" w:after="100" w:afterAutospacing="1"/>
              <w:rPr>
                <w:rFonts w:ascii="Times New Roman" w:eastAsia="Times New Roman" w:hAnsi="Times New Roman" w:cs="Times New Roman"/>
                <w:sz w:val="24"/>
                <w:szCs w:val="24"/>
                <w:lang w:eastAsia="uk-UA"/>
              </w:rPr>
            </w:pPr>
            <w:bookmarkStart w:id="3" w:name="2972"/>
            <w:bookmarkStart w:id="4" w:name="2974"/>
            <w:bookmarkEnd w:id="3"/>
            <w:bookmarkEnd w:id="4"/>
            <w:r w:rsidRPr="005E3984">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застосування штрафів</w:t>
            </w:r>
            <w:r w:rsidRPr="005E3984">
              <w:rPr>
                <w:rFonts w:ascii="Times New Roman" w:eastAsia="Times New Roman" w:hAnsi="Times New Roman" w:cs="Times New Roman"/>
                <w:sz w:val="24"/>
                <w:szCs w:val="24"/>
                <w:lang w:eastAsia="uk-UA"/>
              </w:rPr>
              <w:br/>
              <w:t>2) опрацювання законопроекту з експертами ЄС</w:t>
            </w:r>
            <w:r w:rsidRPr="005E3984">
              <w:rPr>
                <w:rFonts w:ascii="Times New Roman" w:eastAsia="Times New Roman" w:hAnsi="Times New Roman" w:cs="Times New Roman"/>
                <w:sz w:val="24"/>
                <w:szCs w:val="24"/>
                <w:lang w:eastAsia="uk-UA"/>
              </w:rPr>
              <w:br/>
              <w:t xml:space="preserve">3) забезпечення супроводження розгляду </w:t>
            </w:r>
            <w:r w:rsidRPr="005E3984">
              <w:rPr>
                <w:rFonts w:ascii="Times New Roman" w:eastAsia="Times New Roman" w:hAnsi="Times New Roman" w:cs="Times New Roman"/>
                <w:sz w:val="24"/>
                <w:szCs w:val="24"/>
                <w:lang w:eastAsia="uk-UA"/>
              </w:rPr>
              <w:lastRenderedPageBreak/>
              <w:t>Верховною Радою України законопроекту</w:t>
            </w:r>
          </w:p>
        </w:tc>
        <w:tc>
          <w:tcPr>
            <w:tcW w:w="2769" w:type="pct"/>
          </w:tcPr>
          <w:p w:rsidR="005E3984" w:rsidRPr="008030E1" w:rsidRDefault="00730900" w:rsidP="008030E1">
            <w:pPr>
              <w:pStyle w:val="a3"/>
              <w:ind w:firstLine="316"/>
              <w:jc w:val="both"/>
              <w:rPr>
                <w:rFonts w:ascii="Times New Roman" w:hAnsi="Times New Roman" w:cs="Times New Roman"/>
                <w:sz w:val="24"/>
                <w:szCs w:val="24"/>
                <w:lang w:eastAsia="uk-UA"/>
              </w:rPr>
            </w:pPr>
            <w:bookmarkStart w:id="5" w:name="2975"/>
            <w:bookmarkEnd w:id="5"/>
            <w:r w:rsidRPr="008030E1">
              <w:rPr>
                <w:rFonts w:ascii="Times New Roman" w:hAnsi="Times New Roman" w:cs="Times New Roman"/>
                <w:b/>
                <w:sz w:val="24"/>
                <w:szCs w:val="24"/>
                <w:lang w:eastAsia="uk-UA"/>
              </w:rPr>
              <w:lastRenderedPageBreak/>
              <w:t>1) Виконано.</w:t>
            </w:r>
            <w:r w:rsidRPr="008030E1">
              <w:rPr>
                <w:rFonts w:ascii="Times New Roman" w:hAnsi="Times New Roman" w:cs="Times New Roman"/>
                <w:sz w:val="24"/>
                <w:szCs w:val="24"/>
                <w:lang w:eastAsia="uk-UA"/>
              </w:rPr>
              <w:t xml:space="preserve"> Розроблено </w:t>
            </w:r>
            <w:proofErr w:type="spellStart"/>
            <w:r w:rsidRPr="008030E1">
              <w:rPr>
                <w:rFonts w:ascii="Times New Roman" w:hAnsi="Times New Roman" w:cs="Times New Roman"/>
                <w:sz w:val="24"/>
                <w:szCs w:val="24"/>
                <w:lang w:eastAsia="uk-UA"/>
              </w:rPr>
              <w:t>проєкт</w:t>
            </w:r>
            <w:proofErr w:type="spellEnd"/>
            <w:r w:rsidRPr="008030E1">
              <w:rPr>
                <w:rFonts w:ascii="Times New Roman" w:hAnsi="Times New Roman" w:cs="Times New Roman"/>
                <w:sz w:val="24"/>
                <w:szCs w:val="24"/>
                <w:lang w:eastAsia="uk-UA"/>
              </w:rPr>
              <w:t xml:space="preserve"> Закону України «Про внесення змін до Митного кодексу України щодо деяких питань адміністративної відповідальності за порушення митних правил»</w:t>
            </w:r>
            <w:r w:rsidR="0084113F">
              <w:rPr>
                <w:rFonts w:ascii="Times New Roman" w:hAnsi="Times New Roman" w:cs="Times New Roman"/>
                <w:sz w:val="24"/>
                <w:szCs w:val="24"/>
                <w:lang w:eastAsia="uk-UA"/>
              </w:rPr>
              <w:t>.</w:t>
            </w:r>
          </w:p>
          <w:p w:rsidR="00FE17BD" w:rsidRPr="008030E1" w:rsidRDefault="00322AD6" w:rsidP="00CF7390">
            <w:pPr>
              <w:pStyle w:val="a3"/>
              <w:ind w:firstLine="316"/>
              <w:jc w:val="both"/>
              <w:rPr>
                <w:rFonts w:ascii="Times New Roman" w:hAnsi="Times New Roman" w:cs="Times New Roman"/>
                <w:sz w:val="24"/>
                <w:szCs w:val="24"/>
                <w:lang w:eastAsia="uk-UA"/>
              </w:rPr>
            </w:pPr>
            <w:r w:rsidRPr="00322AD6">
              <w:rPr>
                <w:rFonts w:ascii="Times New Roman" w:hAnsi="Times New Roman" w:cs="Times New Roman"/>
                <w:sz w:val="24"/>
                <w:szCs w:val="24"/>
                <w:lang w:eastAsia="uk-UA"/>
              </w:rPr>
              <w:t>31.10.2023</w:t>
            </w:r>
            <w:r w:rsidR="0084113F">
              <w:rPr>
                <w:rFonts w:ascii="Times New Roman" w:hAnsi="Times New Roman" w:cs="Times New Roman"/>
                <w:sz w:val="24"/>
                <w:szCs w:val="24"/>
                <w:lang w:eastAsia="uk-UA"/>
              </w:rPr>
              <w:t xml:space="preserve"> </w:t>
            </w:r>
            <w:proofErr w:type="spellStart"/>
            <w:r w:rsidR="0084113F">
              <w:rPr>
                <w:rFonts w:ascii="Times New Roman" w:hAnsi="Times New Roman" w:cs="Times New Roman"/>
                <w:sz w:val="24"/>
                <w:szCs w:val="24"/>
                <w:lang w:eastAsia="uk-UA"/>
              </w:rPr>
              <w:t>проєкт</w:t>
            </w:r>
            <w:proofErr w:type="spellEnd"/>
            <w:r w:rsidR="0084113F">
              <w:rPr>
                <w:rFonts w:ascii="Times New Roman" w:hAnsi="Times New Roman" w:cs="Times New Roman"/>
                <w:sz w:val="24"/>
                <w:szCs w:val="24"/>
                <w:lang w:eastAsia="uk-UA"/>
              </w:rPr>
              <w:t xml:space="preserve"> акта було </w:t>
            </w:r>
            <w:r w:rsidR="0084113F" w:rsidRPr="00FD7FC1">
              <w:rPr>
                <w:rFonts w:ascii="Times New Roman" w:hAnsi="Times New Roman" w:cs="Times New Roman"/>
                <w:sz w:val="24"/>
                <w:szCs w:val="24"/>
                <w:lang w:eastAsia="uk-UA"/>
              </w:rPr>
              <w:t>пода</w:t>
            </w:r>
            <w:r w:rsidR="0084113F">
              <w:rPr>
                <w:rFonts w:ascii="Times New Roman" w:hAnsi="Times New Roman" w:cs="Times New Roman"/>
                <w:sz w:val="24"/>
                <w:szCs w:val="24"/>
                <w:lang w:eastAsia="uk-UA"/>
              </w:rPr>
              <w:t>но</w:t>
            </w:r>
            <w:r w:rsidR="0084113F" w:rsidRPr="00FD7FC1">
              <w:rPr>
                <w:rFonts w:ascii="Times New Roman" w:hAnsi="Times New Roman" w:cs="Times New Roman"/>
                <w:sz w:val="24"/>
                <w:szCs w:val="24"/>
                <w:lang w:eastAsia="uk-UA"/>
              </w:rPr>
              <w:t xml:space="preserve"> на розг</w:t>
            </w:r>
            <w:r w:rsidR="0084113F">
              <w:rPr>
                <w:rFonts w:ascii="Times New Roman" w:hAnsi="Times New Roman" w:cs="Times New Roman"/>
                <w:sz w:val="24"/>
                <w:szCs w:val="24"/>
                <w:lang w:eastAsia="uk-UA"/>
              </w:rPr>
              <w:t xml:space="preserve">ляд Кабінету Міністрів України (лист Мінфіну </w:t>
            </w:r>
            <w:r w:rsidR="0084113F" w:rsidRPr="00290D90">
              <w:rPr>
                <w:rFonts w:ascii="Times New Roman" w:hAnsi="Times New Roman" w:cs="Times New Roman"/>
                <w:sz w:val="24"/>
                <w:szCs w:val="24"/>
                <w:lang w:eastAsia="uk-UA"/>
              </w:rPr>
              <w:t xml:space="preserve">№ </w:t>
            </w:r>
            <w:r w:rsidRPr="00322AD6">
              <w:rPr>
                <w:rFonts w:ascii="Times New Roman" w:hAnsi="Times New Roman" w:cs="Times New Roman"/>
                <w:sz w:val="24"/>
                <w:szCs w:val="24"/>
                <w:lang w:eastAsia="uk-UA"/>
              </w:rPr>
              <w:t>34010-04-3/29652</w:t>
            </w:r>
            <w:r w:rsidR="0084113F">
              <w:rPr>
                <w:rFonts w:ascii="Times New Roman" w:hAnsi="Times New Roman" w:cs="Times New Roman"/>
                <w:sz w:val="24"/>
                <w:szCs w:val="24"/>
                <w:lang w:eastAsia="uk-UA"/>
              </w:rPr>
              <w:t>).</w:t>
            </w:r>
          </w:p>
        </w:tc>
      </w:tr>
      <w:tr w:rsidR="00013885" w:rsidRPr="00B4293E" w:rsidTr="00013885">
        <w:trPr>
          <w:trHeight w:val="1196"/>
        </w:trPr>
        <w:tc>
          <w:tcPr>
            <w:tcW w:w="1160" w:type="pct"/>
            <w:vMerge/>
          </w:tcPr>
          <w:p w:rsidR="00013885" w:rsidRPr="005E3984" w:rsidRDefault="00013885" w:rsidP="00013885">
            <w:pPr>
              <w:spacing w:before="100" w:beforeAutospacing="1" w:after="100" w:afterAutospacing="1"/>
              <w:rPr>
                <w:rFonts w:ascii="Times New Roman" w:eastAsia="Times New Roman" w:hAnsi="Times New Roman" w:cs="Times New Roman"/>
                <w:sz w:val="24"/>
                <w:szCs w:val="24"/>
                <w:lang w:eastAsia="uk-UA"/>
              </w:rPr>
            </w:pPr>
          </w:p>
        </w:tc>
        <w:tc>
          <w:tcPr>
            <w:tcW w:w="1071" w:type="pct"/>
            <w:vMerge/>
          </w:tcPr>
          <w:p w:rsidR="00013885" w:rsidRPr="005E3984" w:rsidRDefault="00013885" w:rsidP="00013885">
            <w:pPr>
              <w:spacing w:before="100" w:beforeAutospacing="1" w:after="100" w:afterAutospacing="1"/>
              <w:rPr>
                <w:rFonts w:ascii="Times New Roman" w:eastAsia="Times New Roman" w:hAnsi="Times New Roman" w:cs="Times New Roman"/>
                <w:sz w:val="24"/>
                <w:szCs w:val="24"/>
                <w:lang w:eastAsia="uk-UA"/>
              </w:rPr>
            </w:pPr>
          </w:p>
        </w:tc>
        <w:tc>
          <w:tcPr>
            <w:tcW w:w="2769" w:type="pct"/>
          </w:tcPr>
          <w:p w:rsidR="00013885" w:rsidRPr="008030E1" w:rsidRDefault="008030E1" w:rsidP="008030E1">
            <w:pPr>
              <w:pStyle w:val="a3"/>
              <w:ind w:firstLine="316"/>
              <w:jc w:val="both"/>
              <w:rPr>
                <w:rFonts w:ascii="Times New Roman" w:hAnsi="Times New Roman" w:cs="Times New Roman"/>
                <w:sz w:val="24"/>
                <w:szCs w:val="24"/>
                <w:lang w:eastAsia="uk-UA"/>
              </w:rPr>
            </w:pPr>
            <w:r w:rsidRPr="00A20833">
              <w:rPr>
                <w:rFonts w:ascii="Times New Roman" w:hAnsi="Times New Roman" w:cs="Times New Roman"/>
                <w:b/>
                <w:sz w:val="24"/>
                <w:szCs w:val="24"/>
                <w:lang w:eastAsia="uk-UA"/>
              </w:rPr>
              <w:t xml:space="preserve">2) </w:t>
            </w:r>
            <w:r w:rsidRPr="00622B06">
              <w:rPr>
                <w:rFonts w:ascii="Times New Roman" w:hAnsi="Times New Roman" w:cs="Times New Roman"/>
                <w:b/>
                <w:sz w:val="24"/>
                <w:szCs w:val="24"/>
                <w:lang w:eastAsia="uk-UA"/>
              </w:rPr>
              <w:t>Виконано.</w:t>
            </w:r>
            <w:r w:rsidRPr="00622B06">
              <w:rPr>
                <w:rFonts w:ascii="Times New Roman" w:hAnsi="Times New Roman" w:cs="Times New Roman"/>
                <w:sz w:val="24"/>
                <w:szCs w:val="24"/>
                <w:lang w:eastAsia="uk-UA"/>
              </w:rPr>
              <w:t xml:space="preserve"> </w:t>
            </w:r>
            <w:r w:rsidRPr="00322AD6">
              <w:rPr>
                <w:rFonts w:ascii="Times New Roman" w:hAnsi="Times New Roman"/>
                <w:sz w:val="24"/>
                <w:szCs w:val="24"/>
              </w:rPr>
              <w:t>Проєкт акта розроблено у співпраці з експертами ЄС в рамках програми ЄС "Підтримка державного управління фінансами для України - EU4PFM".</w:t>
            </w:r>
          </w:p>
        </w:tc>
      </w:tr>
      <w:tr w:rsidR="00013885" w:rsidRPr="00200CB9" w:rsidTr="00013885">
        <w:trPr>
          <w:trHeight w:val="667"/>
        </w:trPr>
        <w:tc>
          <w:tcPr>
            <w:tcW w:w="1160" w:type="pct"/>
            <w:vMerge/>
          </w:tcPr>
          <w:p w:rsidR="00013885" w:rsidRPr="005E3984" w:rsidRDefault="00013885" w:rsidP="00013885">
            <w:pPr>
              <w:spacing w:before="100" w:beforeAutospacing="1" w:after="100" w:afterAutospacing="1"/>
              <w:rPr>
                <w:rFonts w:ascii="Times New Roman" w:eastAsia="Times New Roman" w:hAnsi="Times New Roman" w:cs="Times New Roman"/>
                <w:sz w:val="24"/>
                <w:szCs w:val="24"/>
                <w:lang w:eastAsia="uk-UA"/>
              </w:rPr>
            </w:pPr>
          </w:p>
        </w:tc>
        <w:tc>
          <w:tcPr>
            <w:tcW w:w="1071" w:type="pct"/>
            <w:vMerge/>
          </w:tcPr>
          <w:p w:rsidR="00013885" w:rsidRPr="005E3984" w:rsidRDefault="00013885" w:rsidP="00013885">
            <w:pPr>
              <w:spacing w:before="100" w:beforeAutospacing="1" w:after="100" w:afterAutospacing="1"/>
              <w:rPr>
                <w:rFonts w:ascii="Times New Roman" w:eastAsia="Times New Roman" w:hAnsi="Times New Roman" w:cs="Times New Roman"/>
                <w:sz w:val="24"/>
                <w:szCs w:val="24"/>
                <w:lang w:eastAsia="uk-UA"/>
              </w:rPr>
            </w:pPr>
          </w:p>
        </w:tc>
        <w:tc>
          <w:tcPr>
            <w:tcW w:w="2769" w:type="pct"/>
          </w:tcPr>
          <w:p w:rsidR="0023772F" w:rsidRPr="008030E1" w:rsidRDefault="00EC49A7" w:rsidP="008030E1">
            <w:pPr>
              <w:pStyle w:val="a3"/>
              <w:ind w:firstLine="316"/>
              <w:jc w:val="both"/>
              <w:rPr>
                <w:rFonts w:ascii="Times New Roman" w:hAnsi="Times New Roman" w:cs="Times New Roman"/>
                <w:sz w:val="24"/>
                <w:szCs w:val="24"/>
                <w:lang w:eastAsia="uk-UA"/>
              </w:rPr>
            </w:pPr>
            <w:r w:rsidRPr="008030E1">
              <w:rPr>
                <w:rFonts w:ascii="Times New Roman" w:hAnsi="Times New Roman" w:cs="Times New Roman"/>
                <w:b/>
                <w:sz w:val="24"/>
                <w:szCs w:val="24"/>
                <w:lang w:eastAsia="uk-UA"/>
              </w:rPr>
              <w:t xml:space="preserve">3) Виконано. </w:t>
            </w:r>
            <w:r w:rsidR="00A3795A" w:rsidRPr="008030E1">
              <w:rPr>
                <w:rFonts w:ascii="Times New Roman" w:hAnsi="Times New Roman" w:cs="Times New Roman"/>
                <w:sz w:val="24"/>
                <w:szCs w:val="24"/>
                <w:lang w:eastAsia="uk-UA"/>
              </w:rPr>
              <w:t>13.11.2023</w:t>
            </w:r>
            <w:r w:rsidR="00A3795A">
              <w:rPr>
                <w:rFonts w:ascii="Times New Roman" w:hAnsi="Times New Roman" w:cs="Times New Roman"/>
                <w:sz w:val="24"/>
                <w:szCs w:val="24"/>
                <w:lang w:eastAsia="uk-UA"/>
              </w:rPr>
              <w:t xml:space="preserve"> </w:t>
            </w:r>
            <w:proofErr w:type="spellStart"/>
            <w:r w:rsidR="00A3795A">
              <w:rPr>
                <w:rFonts w:ascii="Times New Roman" w:hAnsi="Times New Roman" w:cs="Times New Roman"/>
                <w:sz w:val="24"/>
                <w:szCs w:val="24"/>
                <w:lang w:eastAsia="uk-UA"/>
              </w:rPr>
              <w:t>з</w:t>
            </w:r>
            <w:r w:rsidRPr="008030E1">
              <w:rPr>
                <w:rFonts w:ascii="Times New Roman" w:hAnsi="Times New Roman" w:cs="Times New Roman"/>
                <w:sz w:val="24"/>
                <w:szCs w:val="24"/>
                <w:lang w:eastAsia="uk-UA"/>
              </w:rPr>
              <w:t>аконопроєкт</w:t>
            </w:r>
            <w:proofErr w:type="spellEnd"/>
            <w:r w:rsidRPr="008030E1">
              <w:rPr>
                <w:rFonts w:ascii="Times New Roman" w:hAnsi="Times New Roman" w:cs="Times New Roman"/>
                <w:sz w:val="24"/>
                <w:szCs w:val="24"/>
                <w:lang w:eastAsia="uk-UA"/>
              </w:rPr>
              <w:t xml:space="preserve"> зареєстровано у ВРУ за </w:t>
            </w:r>
            <w:r w:rsidR="0023772F" w:rsidRPr="008030E1">
              <w:rPr>
                <w:rFonts w:ascii="Times New Roman" w:hAnsi="Times New Roman" w:cs="Times New Roman"/>
                <w:sz w:val="24"/>
                <w:szCs w:val="24"/>
                <w:lang w:eastAsia="uk-UA"/>
              </w:rPr>
              <w:t>№ 10257</w:t>
            </w:r>
            <w:r w:rsidRPr="008030E1">
              <w:rPr>
                <w:rFonts w:ascii="Times New Roman" w:hAnsi="Times New Roman" w:cs="Times New Roman"/>
                <w:sz w:val="24"/>
                <w:szCs w:val="24"/>
                <w:lang w:eastAsia="uk-UA"/>
              </w:rPr>
              <w:t>.</w:t>
            </w:r>
          </w:p>
          <w:p w:rsidR="00013885" w:rsidRPr="008030E1" w:rsidRDefault="008030E1" w:rsidP="008030E1">
            <w:pPr>
              <w:pStyle w:val="a3"/>
              <w:ind w:firstLine="316"/>
              <w:jc w:val="both"/>
              <w:rPr>
                <w:rFonts w:ascii="Times New Roman" w:hAnsi="Times New Roman" w:cs="Times New Roman"/>
                <w:sz w:val="24"/>
                <w:szCs w:val="24"/>
                <w:lang w:eastAsia="uk-UA"/>
              </w:rPr>
            </w:pPr>
            <w:r w:rsidRPr="008030E1">
              <w:rPr>
                <w:rFonts w:ascii="Times New Roman" w:hAnsi="Times New Roman" w:cs="Times New Roman"/>
                <w:sz w:val="24"/>
                <w:szCs w:val="24"/>
                <w:lang w:eastAsia="uk-UA"/>
              </w:rPr>
              <w:t xml:space="preserve">ВРУ прийнято Закон України </w:t>
            </w:r>
            <w:r w:rsidR="00013885" w:rsidRPr="008030E1">
              <w:rPr>
                <w:rFonts w:ascii="Times New Roman" w:hAnsi="Times New Roman" w:cs="Times New Roman"/>
                <w:sz w:val="24"/>
                <w:szCs w:val="24"/>
                <w:lang w:eastAsia="uk-UA"/>
              </w:rPr>
              <w:t xml:space="preserve">від 25.03.2025 № 4323-IX «Про внесення змін до Митного кодексу України та інших законів України щодо деяких питань </w:t>
            </w:r>
            <w:r w:rsidR="00013885" w:rsidRPr="008030E1">
              <w:rPr>
                <w:rFonts w:ascii="Times New Roman" w:hAnsi="Times New Roman" w:cs="Times New Roman"/>
                <w:sz w:val="24"/>
                <w:szCs w:val="24"/>
                <w:lang w:eastAsia="uk-UA"/>
              </w:rPr>
              <w:lastRenderedPageBreak/>
              <w:t xml:space="preserve">адміністративної відповідальності за порушення митних правил, уточнення порядку виконання окремих митних процедур та усунення термінологічних </w:t>
            </w:r>
            <w:proofErr w:type="spellStart"/>
            <w:r w:rsidR="00013885" w:rsidRPr="008030E1">
              <w:rPr>
                <w:rFonts w:ascii="Times New Roman" w:hAnsi="Times New Roman" w:cs="Times New Roman"/>
                <w:sz w:val="24"/>
                <w:szCs w:val="24"/>
                <w:lang w:eastAsia="uk-UA"/>
              </w:rPr>
              <w:t>неузгодженостей</w:t>
            </w:r>
            <w:proofErr w:type="spellEnd"/>
            <w:r w:rsidR="00013885" w:rsidRPr="008030E1">
              <w:rPr>
                <w:rFonts w:ascii="Times New Roman" w:hAnsi="Times New Roman" w:cs="Times New Roman"/>
                <w:sz w:val="24"/>
                <w:szCs w:val="24"/>
                <w:lang w:eastAsia="uk-UA"/>
              </w:rPr>
              <w:t>»</w:t>
            </w:r>
            <w:r w:rsidR="00E24D51">
              <w:rPr>
                <w:rFonts w:ascii="Times New Roman" w:hAnsi="Times New Roman" w:cs="Times New Roman"/>
                <w:sz w:val="24"/>
                <w:szCs w:val="24"/>
                <w:lang w:eastAsia="uk-UA"/>
              </w:rPr>
              <w:t>.</w:t>
            </w:r>
          </w:p>
        </w:tc>
      </w:tr>
      <w:tr w:rsidR="00013885" w:rsidRPr="00200CB9" w:rsidTr="002B286D">
        <w:trPr>
          <w:trHeight w:val="1117"/>
        </w:trPr>
        <w:tc>
          <w:tcPr>
            <w:tcW w:w="1160" w:type="pct"/>
            <w:vMerge w:val="restart"/>
            <w:hideMark/>
          </w:tcPr>
          <w:p w:rsidR="00013885" w:rsidRPr="00FE17BD" w:rsidRDefault="00013885" w:rsidP="00013885">
            <w:pPr>
              <w:spacing w:before="100" w:beforeAutospacing="1" w:after="100" w:afterAutospacing="1"/>
              <w:rPr>
                <w:rFonts w:ascii="Times New Roman" w:eastAsia="Times New Roman" w:hAnsi="Times New Roman" w:cs="Times New Roman"/>
                <w:sz w:val="24"/>
                <w:szCs w:val="24"/>
                <w:lang w:eastAsia="uk-UA"/>
              </w:rPr>
            </w:pPr>
            <w:r w:rsidRPr="00FE17BD">
              <w:rPr>
                <w:rFonts w:ascii="Times New Roman" w:eastAsia="Times New Roman" w:hAnsi="Times New Roman" w:cs="Times New Roman"/>
                <w:sz w:val="24"/>
                <w:szCs w:val="24"/>
                <w:lang w:eastAsia="uk-UA"/>
              </w:rPr>
              <w:lastRenderedPageBreak/>
              <w:t>485. Визначення процедури здійснення митного контролю товарів після випуску</w:t>
            </w:r>
          </w:p>
        </w:tc>
        <w:tc>
          <w:tcPr>
            <w:tcW w:w="1071" w:type="pct"/>
            <w:vMerge w:val="restart"/>
            <w:hideMark/>
          </w:tcPr>
          <w:p w:rsidR="00013885" w:rsidRPr="00FE17BD" w:rsidRDefault="00013885" w:rsidP="00013885">
            <w:pPr>
              <w:spacing w:before="100" w:beforeAutospacing="1" w:after="100" w:afterAutospacing="1"/>
              <w:rPr>
                <w:rFonts w:ascii="Times New Roman" w:eastAsia="Times New Roman" w:hAnsi="Times New Roman" w:cs="Times New Roman"/>
                <w:sz w:val="24"/>
                <w:szCs w:val="24"/>
                <w:lang w:eastAsia="uk-UA"/>
              </w:rPr>
            </w:pPr>
            <w:bookmarkStart w:id="6" w:name="2984"/>
            <w:bookmarkStart w:id="7" w:name="2986"/>
            <w:bookmarkEnd w:id="6"/>
            <w:bookmarkEnd w:id="7"/>
            <w:r w:rsidRPr="00FE17BD">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процедури здійснення митного контролю товарів після випуску</w:t>
            </w:r>
            <w:r w:rsidRPr="00FE17BD">
              <w:rPr>
                <w:rFonts w:ascii="Times New Roman" w:eastAsia="Times New Roman" w:hAnsi="Times New Roman" w:cs="Times New Roman"/>
                <w:sz w:val="24"/>
                <w:szCs w:val="24"/>
                <w:lang w:eastAsia="uk-UA"/>
              </w:rPr>
              <w:br/>
              <w:t>2) опрацювання законопроекту з експертами ЄС</w:t>
            </w:r>
            <w:r w:rsidRPr="00FE17BD">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2769" w:type="pct"/>
          </w:tcPr>
          <w:p w:rsidR="00013885" w:rsidRPr="00200CB9" w:rsidRDefault="00E24D51" w:rsidP="00FE17BD">
            <w:pPr>
              <w:spacing w:before="100" w:beforeAutospacing="1" w:after="100" w:afterAutospacing="1"/>
              <w:ind w:firstLine="316"/>
              <w:jc w:val="both"/>
              <w:rPr>
                <w:rFonts w:ascii="Times New Roman" w:eastAsia="Times New Roman" w:hAnsi="Times New Roman" w:cs="Times New Roman"/>
                <w:sz w:val="24"/>
                <w:szCs w:val="24"/>
                <w:lang w:eastAsia="uk-UA"/>
              </w:rPr>
            </w:pPr>
            <w:bookmarkStart w:id="8" w:name="2987"/>
            <w:bookmarkEnd w:id="8"/>
            <w:r w:rsidRPr="00FE17BD">
              <w:rPr>
                <w:rFonts w:ascii="Times New Roman" w:hAnsi="Times New Roman" w:cs="Times New Roman"/>
                <w:b/>
                <w:sz w:val="24"/>
                <w:szCs w:val="24"/>
                <w:lang w:eastAsia="uk-UA"/>
              </w:rPr>
              <w:t>1) Виконано.</w:t>
            </w:r>
            <w:r w:rsidRPr="00FE17BD">
              <w:rPr>
                <w:rFonts w:ascii="Times New Roman" w:hAnsi="Times New Roman" w:cs="Times New Roman"/>
                <w:sz w:val="24"/>
                <w:szCs w:val="24"/>
                <w:lang w:eastAsia="uk-UA"/>
              </w:rPr>
              <w:t xml:space="preserve"> Розроблено </w:t>
            </w:r>
            <w:proofErr w:type="spellStart"/>
            <w:r w:rsidRPr="00FE17BD">
              <w:rPr>
                <w:rFonts w:ascii="Times New Roman" w:hAnsi="Times New Roman" w:cs="Times New Roman"/>
                <w:sz w:val="24"/>
                <w:szCs w:val="24"/>
                <w:lang w:eastAsia="uk-UA"/>
              </w:rPr>
              <w:t>проєкт</w:t>
            </w:r>
            <w:proofErr w:type="spellEnd"/>
            <w:r w:rsidRPr="00FE17BD">
              <w:rPr>
                <w:rFonts w:ascii="Times New Roman" w:hAnsi="Times New Roman" w:cs="Times New Roman"/>
                <w:sz w:val="24"/>
                <w:szCs w:val="24"/>
                <w:lang w:eastAsia="uk-UA"/>
              </w:rPr>
              <w:t xml:space="preserve"> Закону України «Про внесення змін до Митного кодексу України щодо імплементації деяких положень Митного кодексу Європейського Союзу», </w:t>
            </w:r>
            <w:r w:rsidR="00013885" w:rsidRPr="00FE17BD">
              <w:rPr>
                <w:rFonts w:ascii="Times New Roman" w:eastAsia="Times New Roman" w:hAnsi="Times New Roman" w:cs="Times New Roman"/>
                <w:sz w:val="24"/>
                <w:szCs w:val="24"/>
                <w:lang w:eastAsia="uk-UA"/>
              </w:rPr>
              <w:t>положення якого передбачають процедури здійснення митного контролю після випуску.</w:t>
            </w:r>
          </w:p>
        </w:tc>
      </w:tr>
      <w:tr w:rsidR="00013885" w:rsidRPr="00200CB9" w:rsidTr="00CF7390">
        <w:trPr>
          <w:trHeight w:val="854"/>
        </w:trPr>
        <w:tc>
          <w:tcPr>
            <w:tcW w:w="1160" w:type="pct"/>
            <w:vMerge/>
          </w:tcPr>
          <w:p w:rsidR="00013885" w:rsidRPr="00200CB9" w:rsidRDefault="00013885" w:rsidP="00013885">
            <w:pPr>
              <w:spacing w:before="100" w:beforeAutospacing="1" w:after="100" w:afterAutospacing="1"/>
              <w:rPr>
                <w:rFonts w:ascii="Times New Roman" w:eastAsia="Times New Roman" w:hAnsi="Times New Roman" w:cs="Times New Roman"/>
                <w:sz w:val="24"/>
                <w:szCs w:val="24"/>
                <w:lang w:eastAsia="uk-UA"/>
              </w:rPr>
            </w:pPr>
          </w:p>
        </w:tc>
        <w:tc>
          <w:tcPr>
            <w:tcW w:w="1071" w:type="pct"/>
            <w:vMerge/>
          </w:tcPr>
          <w:p w:rsidR="00013885" w:rsidRPr="00200CB9" w:rsidRDefault="00013885" w:rsidP="00013885">
            <w:pPr>
              <w:spacing w:before="100" w:beforeAutospacing="1" w:after="100" w:afterAutospacing="1"/>
              <w:rPr>
                <w:rFonts w:ascii="Times New Roman" w:eastAsia="Times New Roman" w:hAnsi="Times New Roman" w:cs="Times New Roman"/>
                <w:sz w:val="24"/>
                <w:szCs w:val="24"/>
                <w:lang w:eastAsia="uk-UA"/>
              </w:rPr>
            </w:pPr>
          </w:p>
        </w:tc>
        <w:tc>
          <w:tcPr>
            <w:tcW w:w="2769" w:type="pct"/>
          </w:tcPr>
          <w:p w:rsidR="00013885" w:rsidRPr="00200CB9" w:rsidRDefault="00E24D51" w:rsidP="00FE17BD">
            <w:pPr>
              <w:spacing w:before="100" w:beforeAutospacing="1" w:after="100" w:afterAutospacing="1"/>
              <w:ind w:firstLine="316"/>
              <w:jc w:val="both"/>
              <w:rPr>
                <w:rFonts w:ascii="Times New Roman" w:eastAsia="Times New Roman" w:hAnsi="Times New Roman" w:cs="Times New Roman"/>
                <w:sz w:val="24"/>
                <w:szCs w:val="24"/>
                <w:lang w:eastAsia="uk-UA"/>
              </w:rPr>
            </w:pPr>
            <w:r w:rsidRPr="00A20833">
              <w:rPr>
                <w:rFonts w:ascii="Times New Roman" w:hAnsi="Times New Roman" w:cs="Times New Roman"/>
                <w:b/>
                <w:sz w:val="24"/>
                <w:szCs w:val="24"/>
                <w:lang w:eastAsia="uk-UA"/>
              </w:rPr>
              <w:t xml:space="preserve">2) </w:t>
            </w:r>
            <w:r w:rsidRPr="00622B06">
              <w:rPr>
                <w:rFonts w:ascii="Times New Roman" w:hAnsi="Times New Roman" w:cs="Times New Roman"/>
                <w:b/>
                <w:sz w:val="24"/>
                <w:szCs w:val="24"/>
                <w:lang w:eastAsia="uk-UA"/>
              </w:rPr>
              <w:t>Виконано.</w:t>
            </w:r>
            <w:r w:rsidRPr="00622B06">
              <w:rPr>
                <w:rFonts w:ascii="Times New Roman" w:hAnsi="Times New Roman" w:cs="Times New Roman"/>
                <w:sz w:val="24"/>
                <w:szCs w:val="24"/>
                <w:lang w:eastAsia="uk-UA"/>
              </w:rPr>
              <w:t xml:space="preserve"> </w:t>
            </w:r>
            <w:r w:rsidRPr="00622B06">
              <w:rPr>
                <w:rFonts w:ascii="Times New Roman" w:hAnsi="Times New Roman"/>
                <w:sz w:val="24"/>
                <w:szCs w:val="24"/>
              </w:rPr>
              <w:t>Проєкт акта розроблено у співпраці з експертами ЄС в рамках програми ЄС "Підтримка державного управління фінансами для України - EU4PFM".</w:t>
            </w:r>
          </w:p>
        </w:tc>
      </w:tr>
      <w:tr w:rsidR="00013885" w:rsidRPr="00200CB9" w:rsidTr="00013885">
        <w:trPr>
          <w:trHeight w:val="886"/>
        </w:trPr>
        <w:tc>
          <w:tcPr>
            <w:tcW w:w="1160" w:type="pct"/>
            <w:vMerge/>
          </w:tcPr>
          <w:p w:rsidR="00013885" w:rsidRPr="00200CB9" w:rsidRDefault="00013885" w:rsidP="00013885">
            <w:pPr>
              <w:spacing w:before="100" w:beforeAutospacing="1" w:after="100" w:afterAutospacing="1"/>
              <w:rPr>
                <w:rFonts w:ascii="Times New Roman" w:eastAsia="Times New Roman" w:hAnsi="Times New Roman" w:cs="Times New Roman"/>
                <w:sz w:val="24"/>
                <w:szCs w:val="24"/>
                <w:lang w:eastAsia="uk-UA"/>
              </w:rPr>
            </w:pPr>
          </w:p>
        </w:tc>
        <w:tc>
          <w:tcPr>
            <w:tcW w:w="1071" w:type="pct"/>
            <w:vMerge/>
          </w:tcPr>
          <w:p w:rsidR="00013885" w:rsidRPr="00200CB9" w:rsidRDefault="00013885" w:rsidP="00013885">
            <w:pPr>
              <w:spacing w:before="100" w:beforeAutospacing="1" w:after="100" w:afterAutospacing="1"/>
              <w:rPr>
                <w:rFonts w:ascii="Times New Roman" w:eastAsia="Times New Roman" w:hAnsi="Times New Roman" w:cs="Times New Roman"/>
                <w:sz w:val="24"/>
                <w:szCs w:val="24"/>
                <w:lang w:eastAsia="uk-UA"/>
              </w:rPr>
            </w:pPr>
          </w:p>
        </w:tc>
        <w:tc>
          <w:tcPr>
            <w:tcW w:w="2769" w:type="pct"/>
          </w:tcPr>
          <w:p w:rsidR="00FE17BD" w:rsidRPr="00FE17BD" w:rsidRDefault="00FE17BD" w:rsidP="00950B9F">
            <w:pPr>
              <w:pStyle w:val="a3"/>
              <w:ind w:firstLine="316"/>
              <w:rPr>
                <w:rFonts w:ascii="Times New Roman" w:hAnsi="Times New Roman" w:cs="Times New Roman"/>
                <w:sz w:val="24"/>
                <w:szCs w:val="24"/>
                <w:lang w:eastAsia="uk-UA"/>
              </w:rPr>
            </w:pPr>
            <w:r w:rsidRPr="00FE17BD">
              <w:rPr>
                <w:rFonts w:ascii="Times New Roman" w:hAnsi="Times New Roman" w:cs="Times New Roman"/>
                <w:b/>
                <w:sz w:val="24"/>
                <w:szCs w:val="24"/>
                <w:lang w:eastAsia="uk-UA"/>
              </w:rPr>
              <w:t xml:space="preserve">3) Виконано. </w:t>
            </w:r>
            <w:r w:rsidR="00950B9F" w:rsidRPr="00290D90">
              <w:rPr>
                <w:rFonts w:ascii="Times New Roman" w:hAnsi="Times New Roman" w:cs="Times New Roman"/>
                <w:sz w:val="24"/>
                <w:szCs w:val="24"/>
                <w:lang w:eastAsia="uk-UA"/>
              </w:rPr>
              <w:t>16.01.2024</w:t>
            </w:r>
            <w:r w:rsidR="00950B9F">
              <w:rPr>
                <w:rFonts w:ascii="Times New Roman" w:hAnsi="Times New Roman" w:cs="Times New Roman"/>
                <w:sz w:val="24"/>
                <w:szCs w:val="24"/>
                <w:lang w:eastAsia="uk-UA"/>
              </w:rPr>
              <w:t xml:space="preserve"> </w:t>
            </w:r>
            <w:proofErr w:type="spellStart"/>
            <w:r w:rsidR="00950B9F">
              <w:rPr>
                <w:rFonts w:ascii="Times New Roman" w:hAnsi="Times New Roman" w:cs="Times New Roman"/>
                <w:sz w:val="24"/>
                <w:szCs w:val="24"/>
                <w:lang w:eastAsia="uk-UA"/>
              </w:rPr>
              <w:t>з</w:t>
            </w:r>
            <w:r w:rsidR="00950B9F" w:rsidRPr="00290D90">
              <w:rPr>
                <w:rFonts w:ascii="Times New Roman" w:hAnsi="Times New Roman" w:cs="Times New Roman"/>
                <w:sz w:val="24"/>
                <w:szCs w:val="24"/>
                <w:lang w:eastAsia="uk-UA"/>
              </w:rPr>
              <w:t>аконопроєкт</w:t>
            </w:r>
            <w:proofErr w:type="spellEnd"/>
            <w:r w:rsidR="00950B9F" w:rsidRPr="00290D90">
              <w:rPr>
                <w:rFonts w:ascii="Times New Roman" w:hAnsi="Times New Roman" w:cs="Times New Roman"/>
                <w:sz w:val="24"/>
                <w:szCs w:val="24"/>
                <w:lang w:eastAsia="uk-UA"/>
              </w:rPr>
              <w:t xml:space="preserve"> </w:t>
            </w:r>
            <w:r w:rsidR="00950B9F">
              <w:rPr>
                <w:rFonts w:ascii="Times New Roman" w:hAnsi="Times New Roman" w:cs="Times New Roman"/>
                <w:sz w:val="24"/>
                <w:szCs w:val="24"/>
                <w:lang w:eastAsia="uk-UA"/>
              </w:rPr>
              <w:t>зареєстровано у ВРУ за</w:t>
            </w:r>
            <w:r w:rsidR="00950B9F" w:rsidRPr="00290D90">
              <w:rPr>
                <w:rFonts w:ascii="Times New Roman" w:hAnsi="Times New Roman" w:cs="Times New Roman"/>
                <w:sz w:val="24"/>
                <w:szCs w:val="24"/>
                <w:lang w:eastAsia="uk-UA"/>
              </w:rPr>
              <w:t xml:space="preserve"> № 10411</w:t>
            </w:r>
            <w:r w:rsidR="00950B9F">
              <w:rPr>
                <w:rFonts w:ascii="Times New Roman" w:hAnsi="Times New Roman" w:cs="Times New Roman"/>
                <w:sz w:val="24"/>
                <w:szCs w:val="24"/>
                <w:lang w:eastAsia="uk-UA"/>
              </w:rPr>
              <w:t>.</w:t>
            </w:r>
          </w:p>
          <w:p w:rsidR="00013885" w:rsidRPr="00200CB9" w:rsidRDefault="00FE17BD" w:rsidP="000E1F95">
            <w:pPr>
              <w:pStyle w:val="a3"/>
              <w:ind w:firstLine="316"/>
              <w:jc w:val="both"/>
              <w:rPr>
                <w:rFonts w:eastAsia="Times New Roman"/>
                <w:lang w:eastAsia="uk-UA"/>
              </w:rPr>
            </w:pPr>
            <w:r w:rsidRPr="00FE17BD">
              <w:rPr>
                <w:rFonts w:ascii="Times New Roman" w:hAnsi="Times New Roman" w:cs="Times New Roman"/>
                <w:sz w:val="24"/>
                <w:szCs w:val="24"/>
                <w:lang w:eastAsia="uk-UA"/>
              </w:rPr>
              <w:t>ВРУ прийнято Закон України від 22.08.2024 № 3926-IX «Про внесення змін до Митного кодексу України щодо імплементації деяких положень Митног</w:t>
            </w:r>
            <w:r w:rsidR="000E1F95">
              <w:rPr>
                <w:rFonts w:ascii="Times New Roman" w:hAnsi="Times New Roman" w:cs="Times New Roman"/>
                <w:sz w:val="24"/>
                <w:szCs w:val="24"/>
                <w:lang w:eastAsia="uk-UA"/>
              </w:rPr>
              <w:t>о кодексу Європейського Союзу».</w:t>
            </w:r>
          </w:p>
        </w:tc>
      </w:tr>
      <w:tr w:rsidR="00013885" w:rsidRPr="00200CB9" w:rsidTr="00013885">
        <w:trPr>
          <w:trHeight w:val="1288"/>
        </w:trPr>
        <w:tc>
          <w:tcPr>
            <w:tcW w:w="1160" w:type="pct"/>
            <w:vMerge w:val="restart"/>
            <w:hideMark/>
          </w:tcPr>
          <w:p w:rsidR="00013885" w:rsidRPr="00200CB9" w:rsidRDefault="00013885" w:rsidP="00013885">
            <w:pPr>
              <w:spacing w:before="100" w:beforeAutospacing="1" w:after="100" w:afterAutospacing="1"/>
              <w:rPr>
                <w:rFonts w:ascii="Times New Roman" w:eastAsia="Times New Roman" w:hAnsi="Times New Roman" w:cs="Times New Roman"/>
                <w:sz w:val="24"/>
                <w:szCs w:val="24"/>
                <w:lang w:eastAsia="uk-UA"/>
              </w:rPr>
            </w:pPr>
            <w:r w:rsidRPr="00200CB9">
              <w:rPr>
                <w:rFonts w:ascii="Times New Roman" w:eastAsia="Times New Roman" w:hAnsi="Times New Roman" w:cs="Times New Roman"/>
                <w:sz w:val="24"/>
                <w:szCs w:val="24"/>
                <w:lang w:eastAsia="uk-UA"/>
              </w:rPr>
              <w:t>486. Встановлення процедури накладення зборів та відшкодування витрат</w:t>
            </w:r>
          </w:p>
        </w:tc>
        <w:tc>
          <w:tcPr>
            <w:tcW w:w="1071" w:type="pct"/>
            <w:vMerge w:val="restart"/>
            <w:hideMark/>
          </w:tcPr>
          <w:p w:rsidR="00013885" w:rsidRPr="00200CB9" w:rsidRDefault="00013885" w:rsidP="00013885">
            <w:pPr>
              <w:spacing w:before="100" w:beforeAutospacing="1" w:after="100" w:afterAutospacing="1"/>
              <w:rPr>
                <w:rFonts w:ascii="Times New Roman" w:eastAsia="Times New Roman" w:hAnsi="Times New Roman" w:cs="Times New Roman"/>
                <w:sz w:val="24"/>
                <w:szCs w:val="24"/>
                <w:lang w:eastAsia="uk-UA"/>
              </w:rPr>
            </w:pPr>
            <w:bookmarkStart w:id="9" w:name="2990"/>
            <w:bookmarkStart w:id="10" w:name="2992"/>
            <w:bookmarkEnd w:id="9"/>
            <w:bookmarkEnd w:id="10"/>
            <w:r w:rsidRPr="00200CB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процедури накладення зборів та відшкодування витрат</w:t>
            </w:r>
            <w:r w:rsidRPr="00200CB9">
              <w:rPr>
                <w:rFonts w:ascii="Times New Roman" w:eastAsia="Times New Roman" w:hAnsi="Times New Roman" w:cs="Times New Roman"/>
                <w:sz w:val="24"/>
                <w:szCs w:val="24"/>
                <w:lang w:eastAsia="uk-UA"/>
              </w:rPr>
              <w:br/>
              <w:t>2) опрацювання законопроекту з експертами ЄС</w:t>
            </w:r>
            <w:r w:rsidRPr="00200CB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2769" w:type="pct"/>
          </w:tcPr>
          <w:p w:rsidR="00A3294B" w:rsidRPr="00A3294B" w:rsidRDefault="00A3294B" w:rsidP="00B861B6">
            <w:pPr>
              <w:pStyle w:val="a3"/>
              <w:ind w:firstLine="316"/>
              <w:jc w:val="both"/>
              <w:rPr>
                <w:rFonts w:ascii="Times New Roman" w:hAnsi="Times New Roman" w:cs="Times New Roman"/>
                <w:sz w:val="24"/>
                <w:szCs w:val="24"/>
                <w:lang w:eastAsia="uk-UA"/>
              </w:rPr>
            </w:pPr>
            <w:bookmarkStart w:id="11" w:name="2993"/>
            <w:bookmarkEnd w:id="11"/>
            <w:r w:rsidRPr="00A3294B">
              <w:rPr>
                <w:rFonts w:ascii="Times New Roman" w:hAnsi="Times New Roman" w:cs="Times New Roman"/>
                <w:b/>
                <w:sz w:val="24"/>
                <w:szCs w:val="24"/>
                <w:lang w:eastAsia="uk-UA"/>
              </w:rPr>
              <w:t>1) Виконано.</w:t>
            </w:r>
            <w:r w:rsidRPr="00A3294B">
              <w:rPr>
                <w:rFonts w:ascii="Times New Roman" w:hAnsi="Times New Roman" w:cs="Times New Roman"/>
                <w:sz w:val="24"/>
                <w:szCs w:val="24"/>
                <w:lang w:eastAsia="uk-UA"/>
              </w:rPr>
              <w:t xml:space="preserve"> Розроблено </w:t>
            </w:r>
            <w:proofErr w:type="spellStart"/>
            <w:r w:rsidRPr="00A3294B">
              <w:rPr>
                <w:rFonts w:ascii="Times New Roman" w:hAnsi="Times New Roman" w:cs="Times New Roman"/>
                <w:sz w:val="24"/>
                <w:szCs w:val="24"/>
                <w:lang w:eastAsia="uk-UA"/>
              </w:rPr>
              <w:t>проєкт</w:t>
            </w:r>
            <w:proofErr w:type="spellEnd"/>
            <w:r w:rsidRPr="00A3294B">
              <w:rPr>
                <w:rFonts w:ascii="Times New Roman" w:hAnsi="Times New Roman" w:cs="Times New Roman"/>
                <w:sz w:val="24"/>
                <w:szCs w:val="24"/>
                <w:lang w:eastAsia="uk-UA"/>
              </w:rPr>
              <w:t xml:space="preserve"> Закону України «Про внесення змін до Митного кодексу України щодо імплементації деяких положень Митного кодексу Європейського Союзу</w:t>
            </w:r>
            <w:r w:rsidR="00093BFA">
              <w:rPr>
                <w:rFonts w:ascii="Times New Roman" w:hAnsi="Times New Roman" w:cs="Times New Roman"/>
                <w:sz w:val="24"/>
                <w:szCs w:val="24"/>
                <w:lang w:eastAsia="uk-UA"/>
              </w:rPr>
              <w:t>»</w:t>
            </w:r>
            <w:r w:rsidRPr="00A3294B">
              <w:rPr>
                <w:rFonts w:ascii="Times New Roman" w:hAnsi="Times New Roman" w:cs="Times New Roman"/>
                <w:sz w:val="24"/>
                <w:szCs w:val="24"/>
                <w:lang w:eastAsia="uk-UA"/>
              </w:rPr>
              <w:t xml:space="preserve">. </w:t>
            </w:r>
          </w:p>
          <w:p w:rsidR="00013885" w:rsidRPr="00CF7390" w:rsidRDefault="00A3294B" w:rsidP="00CF7390">
            <w:pPr>
              <w:pStyle w:val="a3"/>
              <w:ind w:firstLine="316"/>
              <w:jc w:val="both"/>
              <w:rPr>
                <w:rFonts w:ascii="Times New Roman" w:hAnsi="Times New Roman" w:cs="Times New Roman"/>
                <w:sz w:val="24"/>
                <w:szCs w:val="24"/>
                <w:lang w:eastAsia="uk-UA"/>
              </w:rPr>
            </w:pPr>
            <w:r w:rsidRPr="00A3294B">
              <w:rPr>
                <w:rFonts w:ascii="Times New Roman" w:hAnsi="Times New Roman" w:cs="Times New Roman"/>
                <w:sz w:val="24"/>
                <w:szCs w:val="24"/>
                <w:lang w:eastAsia="uk-UA"/>
              </w:rPr>
              <w:t xml:space="preserve">30.11.2023 </w:t>
            </w:r>
            <w:proofErr w:type="spellStart"/>
            <w:r w:rsidRPr="00A3294B">
              <w:rPr>
                <w:rFonts w:ascii="Times New Roman" w:hAnsi="Times New Roman" w:cs="Times New Roman"/>
                <w:sz w:val="24"/>
                <w:szCs w:val="24"/>
                <w:lang w:eastAsia="uk-UA"/>
              </w:rPr>
              <w:t>проєкт</w:t>
            </w:r>
            <w:proofErr w:type="spellEnd"/>
            <w:r w:rsidRPr="00A3294B">
              <w:rPr>
                <w:rFonts w:ascii="Times New Roman" w:hAnsi="Times New Roman" w:cs="Times New Roman"/>
                <w:sz w:val="24"/>
                <w:szCs w:val="24"/>
                <w:lang w:eastAsia="uk-UA"/>
              </w:rPr>
              <w:t xml:space="preserve"> акта було подано на розгляд Кабінету Міністрів України (лист Мінфіну № 34020-02-3/33191).</w:t>
            </w:r>
          </w:p>
        </w:tc>
      </w:tr>
      <w:tr w:rsidR="00013885" w:rsidRPr="00200CB9" w:rsidTr="00CF7390">
        <w:trPr>
          <w:trHeight w:val="846"/>
        </w:trPr>
        <w:tc>
          <w:tcPr>
            <w:tcW w:w="1160" w:type="pct"/>
            <w:vMerge/>
          </w:tcPr>
          <w:p w:rsidR="00013885" w:rsidRPr="00200CB9" w:rsidRDefault="00013885" w:rsidP="00013885">
            <w:pPr>
              <w:spacing w:before="100" w:beforeAutospacing="1" w:after="100" w:afterAutospacing="1"/>
              <w:rPr>
                <w:rFonts w:ascii="Times New Roman" w:eastAsia="Times New Roman" w:hAnsi="Times New Roman" w:cs="Times New Roman"/>
                <w:sz w:val="24"/>
                <w:szCs w:val="24"/>
                <w:lang w:eastAsia="uk-UA"/>
              </w:rPr>
            </w:pPr>
          </w:p>
        </w:tc>
        <w:tc>
          <w:tcPr>
            <w:tcW w:w="1071" w:type="pct"/>
            <w:vMerge/>
          </w:tcPr>
          <w:p w:rsidR="00013885" w:rsidRPr="00200CB9" w:rsidRDefault="00013885" w:rsidP="00013885">
            <w:pPr>
              <w:spacing w:before="100" w:beforeAutospacing="1" w:after="100" w:afterAutospacing="1"/>
              <w:rPr>
                <w:rFonts w:ascii="Times New Roman" w:eastAsia="Times New Roman" w:hAnsi="Times New Roman" w:cs="Times New Roman"/>
                <w:sz w:val="24"/>
                <w:szCs w:val="24"/>
                <w:lang w:eastAsia="uk-UA"/>
              </w:rPr>
            </w:pPr>
          </w:p>
        </w:tc>
        <w:tc>
          <w:tcPr>
            <w:tcW w:w="2769" w:type="pct"/>
          </w:tcPr>
          <w:p w:rsidR="00013885" w:rsidRPr="00A3294B" w:rsidRDefault="00134FA6" w:rsidP="00134FA6">
            <w:pPr>
              <w:pStyle w:val="a3"/>
              <w:ind w:firstLine="316"/>
              <w:jc w:val="both"/>
              <w:rPr>
                <w:rFonts w:ascii="Times New Roman" w:eastAsia="Times New Roman" w:hAnsi="Times New Roman" w:cs="Times New Roman"/>
                <w:sz w:val="24"/>
                <w:szCs w:val="24"/>
                <w:lang w:eastAsia="uk-UA"/>
              </w:rPr>
            </w:pPr>
            <w:r w:rsidRPr="00A20833">
              <w:rPr>
                <w:rFonts w:ascii="Times New Roman" w:hAnsi="Times New Roman" w:cs="Times New Roman"/>
                <w:b/>
                <w:sz w:val="24"/>
                <w:szCs w:val="24"/>
                <w:lang w:eastAsia="uk-UA"/>
              </w:rPr>
              <w:t xml:space="preserve">2) </w:t>
            </w:r>
            <w:r w:rsidRPr="00622B06">
              <w:rPr>
                <w:rFonts w:ascii="Times New Roman" w:hAnsi="Times New Roman" w:cs="Times New Roman"/>
                <w:b/>
                <w:sz w:val="24"/>
                <w:szCs w:val="24"/>
                <w:lang w:eastAsia="uk-UA"/>
              </w:rPr>
              <w:t>Виконано.</w:t>
            </w:r>
            <w:r w:rsidRPr="00622B06">
              <w:rPr>
                <w:rFonts w:ascii="Times New Roman" w:hAnsi="Times New Roman" w:cs="Times New Roman"/>
                <w:sz w:val="24"/>
                <w:szCs w:val="24"/>
                <w:lang w:eastAsia="uk-UA"/>
              </w:rPr>
              <w:t xml:space="preserve"> </w:t>
            </w:r>
            <w:r w:rsidRPr="00622B06">
              <w:rPr>
                <w:rFonts w:ascii="Times New Roman" w:hAnsi="Times New Roman"/>
                <w:sz w:val="24"/>
                <w:szCs w:val="24"/>
              </w:rPr>
              <w:t>Проєкт акта розроблено у співпраці з експертами ЄС в рамках програми ЄС "Підтримка державного управління фінансами для України - EU4PFM".</w:t>
            </w:r>
          </w:p>
        </w:tc>
      </w:tr>
      <w:tr w:rsidR="00013885" w:rsidRPr="00200CB9" w:rsidTr="00134FA6">
        <w:trPr>
          <w:trHeight w:val="678"/>
        </w:trPr>
        <w:tc>
          <w:tcPr>
            <w:tcW w:w="1160" w:type="pct"/>
            <w:vMerge/>
          </w:tcPr>
          <w:p w:rsidR="00013885" w:rsidRPr="00200CB9" w:rsidRDefault="00013885" w:rsidP="00013885">
            <w:pPr>
              <w:spacing w:before="100" w:beforeAutospacing="1" w:after="100" w:afterAutospacing="1"/>
              <w:rPr>
                <w:rFonts w:ascii="Times New Roman" w:eastAsia="Times New Roman" w:hAnsi="Times New Roman" w:cs="Times New Roman"/>
                <w:sz w:val="24"/>
                <w:szCs w:val="24"/>
                <w:lang w:eastAsia="uk-UA"/>
              </w:rPr>
            </w:pPr>
          </w:p>
        </w:tc>
        <w:tc>
          <w:tcPr>
            <w:tcW w:w="1071" w:type="pct"/>
            <w:vMerge/>
          </w:tcPr>
          <w:p w:rsidR="00013885" w:rsidRPr="00200CB9" w:rsidRDefault="00013885" w:rsidP="00013885">
            <w:pPr>
              <w:spacing w:before="100" w:beforeAutospacing="1" w:after="100" w:afterAutospacing="1"/>
              <w:rPr>
                <w:rFonts w:ascii="Times New Roman" w:eastAsia="Times New Roman" w:hAnsi="Times New Roman" w:cs="Times New Roman"/>
                <w:sz w:val="24"/>
                <w:szCs w:val="24"/>
                <w:lang w:eastAsia="uk-UA"/>
              </w:rPr>
            </w:pPr>
          </w:p>
        </w:tc>
        <w:tc>
          <w:tcPr>
            <w:tcW w:w="2769" w:type="pct"/>
          </w:tcPr>
          <w:p w:rsidR="00950B9F" w:rsidRDefault="00DD6D7B" w:rsidP="00950B9F">
            <w:pPr>
              <w:pStyle w:val="a3"/>
              <w:ind w:firstLine="316"/>
              <w:rPr>
                <w:rFonts w:ascii="Times New Roman" w:hAnsi="Times New Roman" w:cs="Times New Roman"/>
                <w:sz w:val="24"/>
                <w:szCs w:val="24"/>
                <w:lang w:eastAsia="uk-UA"/>
              </w:rPr>
            </w:pPr>
            <w:r w:rsidRPr="00A20833">
              <w:rPr>
                <w:rFonts w:ascii="Times New Roman" w:hAnsi="Times New Roman" w:cs="Times New Roman"/>
                <w:b/>
                <w:sz w:val="24"/>
                <w:szCs w:val="24"/>
                <w:lang w:eastAsia="uk-UA"/>
              </w:rPr>
              <w:t>3) Виконано.</w:t>
            </w:r>
            <w:r>
              <w:rPr>
                <w:rFonts w:ascii="Times New Roman" w:hAnsi="Times New Roman" w:cs="Times New Roman"/>
                <w:b/>
                <w:sz w:val="24"/>
                <w:szCs w:val="24"/>
                <w:lang w:eastAsia="uk-UA"/>
              </w:rPr>
              <w:t xml:space="preserve"> </w:t>
            </w:r>
            <w:r w:rsidR="00950B9F" w:rsidRPr="00290D90">
              <w:rPr>
                <w:rFonts w:ascii="Times New Roman" w:hAnsi="Times New Roman" w:cs="Times New Roman"/>
                <w:sz w:val="24"/>
                <w:szCs w:val="24"/>
                <w:lang w:eastAsia="uk-UA"/>
              </w:rPr>
              <w:t>16.01.2024</w:t>
            </w:r>
            <w:r w:rsidR="00950B9F">
              <w:rPr>
                <w:rFonts w:ascii="Times New Roman" w:hAnsi="Times New Roman" w:cs="Times New Roman"/>
                <w:sz w:val="24"/>
                <w:szCs w:val="24"/>
                <w:lang w:eastAsia="uk-UA"/>
              </w:rPr>
              <w:t xml:space="preserve"> </w:t>
            </w:r>
            <w:proofErr w:type="spellStart"/>
            <w:r w:rsidR="00950B9F">
              <w:rPr>
                <w:rFonts w:ascii="Times New Roman" w:hAnsi="Times New Roman" w:cs="Times New Roman"/>
                <w:sz w:val="24"/>
                <w:szCs w:val="24"/>
                <w:lang w:eastAsia="uk-UA"/>
              </w:rPr>
              <w:t>з</w:t>
            </w:r>
            <w:r w:rsidR="00950B9F" w:rsidRPr="00290D90">
              <w:rPr>
                <w:rFonts w:ascii="Times New Roman" w:hAnsi="Times New Roman" w:cs="Times New Roman"/>
                <w:sz w:val="24"/>
                <w:szCs w:val="24"/>
                <w:lang w:eastAsia="uk-UA"/>
              </w:rPr>
              <w:t>аконопроєкт</w:t>
            </w:r>
            <w:proofErr w:type="spellEnd"/>
            <w:r w:rsidR="00950B9F" w:rsidRPr="00290D90">
              <w:rPr>
                <w:rFonts w:ascii="Times New Roman" w:hAnsi="Times New Roman" w:cs="Times New Roman"/>
                <w:sz w:val="24"/>
                <w:szCs w:val="24"/>
                <w:lang w:eastAsia="uk-UA"/>
              </w:rPr>
              <w:t xml:space="preserve"> </w:t>
            </w:r>
            <w:r w:rsidR="00950B9F">
              <w:rPr>
                <w:rFonts w:ascii="Times New Roman" w:hAnsi="Times New Roman" w:cs="Times New Roman"/>
                <w:sz w:val="24"/>
                <w:szCs w:val="24"/>
                <w:lang w:eastAsia="uk-UA"/>
              </w:rPr>
              <w:t>зареєстровано у ВРУ за</w:t>
            </w:r>
            <w:r w:rsidR="00950B9F" w:rsidRPr="00290D90">
              <w:rPr>
                <w:rFonts w:ascii="Times New Roman" w:hAnsi="Times New Roman" w:cs="Times New Roman"/>
                <w:sz w:val="24"/>
                <w:szCs w:val="24"/>
                <w:lang w:eastAsia="uk-UA"/>
              </w:rPr>
              <w:t xml:space="preserve"> № 10411</w:t>
            </w:r>
            <w:r w:rsidR="00950B9F">
              <w:rPr>
                <w:rFonts w:ascii="Times New Roman" w:hAnsi="Times New Roman" w:cs="Times New Roman"/>
                <w:sz w:val="24"/>
                <w:szCs w:val="24"/>
                <w:lang w:eastAsia="uk-UA"/>
              </w:rPr>
              <w:t>.</w:t>
            </w:r>
          </w:p>
          <w:p w:rsidR="00013885" w:rsidRPr="00A3294B" w:rsidRDefault="00DD6D7B" w:rsidP="00DD6D7B">
            <w:pPr>
              <w:pStyle w:val="a3"/>
              <w:ind w:firstLine="316"/>
              <w:jc w:val="both"/>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ВРУ п</w:t>
            </w:r>
            <w:r w:rsidRPr="00290D90">
              <w:rPr>
                <w:rFonts w:ascii="Times New Roman" w:hAnsi="Times New Roman" w:cs="Times New Roman"/>
                <w:sz w:val="24"/>
                <w:szCs w:val="24"/>
                <w:lang w:eastAsia="uk-UA"/>
              </w:rPr>
              <w:t>рийнято Закон України від 22.08.2024 № 3926-IX «Про внесення змін до Митного кодексу України щодо імплементації деяких положень Митног</w:t>
            </w:r>
            <w:r>
              <w:rPr>
                <w:rFonts w:ascii="Times New Roman" w:hAnsi="Times New Roman" w:cs="Times New Roman"/>
                <w:sz w:val="24"/>
                <w:szCs w:val="24"/>
                <w:lang w:eastAsia="uk-UA"/>
              </w:rPr>
              <w:t>о кодексу Європейського Союзу».</w:t>
            </w:r>
          </w:p>
        </w:tc>
      </w:tr>
      <w:tr w:rsidR="001D624C" w:rsidRPr="00200CB9" w:rsidTr="0042565C">
        <w:trPr>
          <w:trHeight w:val="796"/>
        </w:trPr>
        <w:tc>
          <w:tcPr>
            <w:tcW w:w="1160" w:type="pct"/>
            <w:vMerge w:val="restart"/>
            <w:hideMark/>
          </w:tcPr>
          <w:p w:rsidR="001D624C" w:rsidRPr="001D624C" w:rsidRDefault="001D624C" w:rsidP="001D624C">
            <w:pPr>
              <w:spacing w:before="100" w:beforeAutospacing="1" w:after="100" w:afterAutospacing="1"/>
              <w:rPr>
                <w:rFonts w:ascii="Times New Roman" w:eastAsia="Times New Roman" w:hAnsi="Times New Roman" w:cs="Times New Roman"/>
                <w:sz w:val="24"/>
                <w:szCs w:val="24"/>
                <w:lang w:eastAsia="uk-UA"/>
              </w:rPr>
            </w:pPr>
            <w:r w:rsidRPr="001D624C">
              <w:rPr>
                <w:rFonts w:ascii="Times New Roman" w:eastAsia="Times New Roman" w:hAnsi="Times New Roman" w:cs="Times New Roman"/>
                <w:sz w:val="24"/>
                <w:szCs w:val="24"/>
                <w:lang w:eastAsia="uk-UA"/>
              </w:rPr>
              <w:t>509. Урегулювання процедури подання декларації тимчасового зберігання, внесення змін до неї та її скасування</w:t>
            </w:r>
          </w:p>
        </w:tc>
        <w:tc>
          <w:tcPr>
            <w:tcW w:w="1071" w:type="pct"/>
            <w:vMerge w:val="restart"/>
            <w:hideMark/>
          </w:tcPr>
          <w:p w:rsidR="001D624C" w:rsidRPr="001D624C" w:rsidRDefault="001D624C" w:rsidP="001D624C">
            <w:pPr>
              <w:spacing w:before="100" w:beforeAutospacing="1" w:after="100" w:afterAutospacing="1"/>
              <w:rPr>
                <w:rFonts w:ascii="Times New Roman" w:eastAsia="Times New Roman" w:hAnsi="Times New Roman" w:cs="Times New Roman"/>
                <w:sz w:val="24"/>
                <w:szCs w:val="24"/>
                <w:lang w:eastAsia="uk-UA"/>
              </w:rPr>
            </w:pPr>
            <w:bookmarkStart w:id="12" w:name="3128"/>
            <w:bookmarkStart w:id="13" w:name="3130"/>
            <w:bookmarkEnd w:id="12"/>
            <w:bookmarkEnd w:id="13"/>
            <w:r w:rsidRPr="001D624C">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Митного кодексу України щодо </w:t>
            </w:r>
            <w:r w:rsidRPr="001D624C">
              <w:rPr>
                <w:rFonts w:ascii="Times New Roman" w:eastAsia="Times New Roman" w:hAnsi="Times New Roman" w:cs="Times New Roman"/>
                <w:sz w:val="24"/>
                <w:szCs w:val="24"/>
                <w:lang w:eastAsia="uk-UA"/>
              </w:rPr>
              <w:lastRenderedPageBreak/>
              <w:t>декларацій тимчасового зберігання</w:t>
            </w:r>
            <w:r w:rsidRPr="001D624C">
              <w:rPr>
                <w:rFonts w:ascii="Times New Roman" w:eastAsia="Times New Roman" w:hAnsi="Times New Roman" w:cs="Times New Roman"/>
                <w:sz w:val="24"/>
                <w:szCs w:val="24"/>
                <w:lang w:eastAsia="uk-UA"/>
              </w:rPr>
              <w:br/>
              <w:t>2) опрацювання законопроекту з експертами ЄС</w:t>
            </w:r>
            <w:r w:rsidRPr="001D624C">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1D624C">
              <w:rPr>
                <w:rFonts w:ascii="Times New Roman" w:eastAsia="Times New Roman" w:hAnsi="Times New Roman" w:cs="Times New Roman"/>
                <w:sz w:val="24"/>
                <w:szCs w:val="24"/>
                <w:lang w:eastAsia="uk-UA"/>
              </w:rPr>
              <w:br/>
              <w:t>4) розроблення, видання та реєстрація в Мін'юсті наказу Мінфіну про затвердження положення про склади тимчасового зберігання</w:t>
            </w:r>
          </w:p>
        </w:tc>
        <w:tc>
          <w:tcPr>
            <w:tcW w:w="2769" w:type="pct"/>
          </w:tcPr>
          <w:p w:rsidR="001D624C" w:rsidRPr="00A3294B" w:rsidRDefault="001D624C" w:rsidP="001D624C">
            <w:pPr>
              <w:pStyle w:val="a3"/>
              <w:ind w:firstLine="316"/>
              <w:jc w:val="both"/>
              <w:rPr>
                <w:rFonts w:ascii="Times New Roman" w:hAnsi="Times New Roman" w:cs="Times New Roman"/>
                <w:sz w:val="24"/>
                <w:szCs w:val="24"/>
                <w:lang w:eastAsia="uk-UA"/>
              </w:rPr>
            </w:pPr>
            <w:bookmarkStart w:id="14" w:name="3131"/>
            <w:bookmarkEnd w:id="14"/>
            <w:r w:rsidRPr="00A3294B">
              <w:rPr>
                <w:rFonts w:ascii="Times New Roman" w:hAnsi="Times New Roman" w:cs="Times New Roman"/>
                <w:b/>
                <w:sz w:val="24"/>
                <w:szCs w:val="24"/>
                <w:lang w:eastAsia="uk-UA"/>
              </w:rPr>
              <w:lastRenderedPageBreak/>
              <w:t>1) Виконано.</w:t>
            </w:r>
            <w:r w:rsidRPr="00A3294B">
              <w:rPr>
                <w:rFonts w:ascii="Times New Roman" w:hAnsi="Times New Roman" w:cs="Times New Roman"/>
                <w:sz w:val="24"/>
                <w:szCs w:val="24"/>
                <w:lang w:eastAsia="uk-UA"/>
              </w:rPr>
              <w:t xml:space="preserve"> Розроблено </w:t>
            </w:r>
            <w:proofErr w:type="spellStart"/>
            <w:r w:rsidRPr="00A3294B">
              <w:rPr>
                <w:rFonts w:ascii="Times New Roman" w:hAnsi="Times New Roman" w:cs="Times New Roman"/>
                <w:sz w:val="24"/>
                <w:szCs w:val="24"/>
                <w:lang w:eastAsia="uk-UA"/>
              </w:rPr>
              <w:t>проєкт</w:t>
            </w:r>
            <w:proofErr w:type="spellEnd"/>
            <w:r w:rsidRPr="00A3294B">
              <w:rPr>
                <w:rFonts w:ascii="Times New Roman" w:hAnsi="Times New Roman" w:cs="Times New Roman"/>
                <w:sz w:val="24"/>
                <w:szCs w:val="24"/>
                <w:lang w:eastAsia="uk-UA"/>
              </w:rPr>
              <w:t xml:space="preserve"> Закону України «Про внесення змін до Митного кодексу України щодо імплементації деяких положень Митного кодексу Європейського Союзу</w:t>
            </w:r>
            <w:r>
              <w:rPr>
                <w:rFonts w:ascii="Times New Roman" w:hAnsi="Times New Roman" w:cs="Times New Roman"/>
                <w:sz w:val="24"/>
                <w:szCs w:val="24"/>
                <w:lang w:eastAsia="uk-UA"/>
              </w:rPr>
              <w:t>»</w:t>
            </w:r>
            <w:r w:rsidRPr="00A3294B">
              <w:rPr>
                <w:rFonts w:ascii="Times New Roman" w:hAnsi="Times New Roman" w:cs="Times New Roman"/>
                <w:sz w:val="24"/>
                <w:szCs w:val="24"/>
                <w:lang w:eastAsia="uk-UA"/>
              </w:rPr>
              <w:t xml:space="preserve">. </w:t>
            </w:r>
          </w:p>
          <w:p w:rsidR="001D624C" w:rsidRPr="002014E9" w:rsidRDefault="001D624C" w:rsidP="002014E9">
            <w:pPr>
              <w:pStyle w:val="a3"/>
              <w:ind w:firstLine="316"/>
              <w:jc w:val="both"/>
              <w:rPr>
                <w:rFonts w:ascii="Times New Roman" w:hAnsi="Times New Roman" w:cs="Times New Roman"/>
                <w:sz w:val="24"/>
                <w:szCs w:val="24"/>
                <w:lang w:eastAsia="uk-UA"/>
              </w:rPr>
            </w:pPr>
            <w:r w:rsidRPr="00A3294B">
              <w:rPr>
                <w:rFonts w:ascii="Times New Roman" w:hAnsi="Times New Roman" w:cs="Times New Roman"/>
                <w:sz w:val="24"/>
                <w:szCs w:val="24"/>
                <w:lang w:eastAsia="uk-UA"/>
              </w:rPr>
              <w:t xml:space="preserve">30.11.2023 </w:t>
            </w:r>
            <w:proofErr w:type="spellStart"/>
            <w:r w:rsidRPr="00A3294B">
              <w:rPr>
                <w:rFonts w:ascii="Times New Roman" w:hAnsi="Times New Roman" w:cs="Times New Roman"/>
                <w:sz w:val="24"/>
                <w:szCs w:val="24"/>
                <w:lang w:eastAsia="uk-UA"/>
              </w:rPr>
              <w:t>проєкт</w:t>
            </w:r>
            <w:proofErr w:type="spellEnd"/>
            <w:r w:rsidRPr="00A3294B">
              <w:rPr>
                <w:rFonts w:ascii="Times New Roman" w:hAnsi="Times New Roman" w:cs="Times New Roman"/>
                <w:sz w:val="24"/>
                <w:szCs w:val="24"/>
                <w:lang w:eastAsia="uk-UA"/>
              </w:rPr>
              <w:t xml:space="preserve"> акта було подано на розгляд Кабінету Міністрів України (лист Мінфіну № 34020-02-3/33191).</w:t>
            </w:r>
          </w:p>
        </w:tc>
      </w:tr>
      <w:tr w:rsidR="001D624C" w:rsidRPr="00200CB9" w:rsidTr="00134FA6">
        <w:trPr>
          <w:trHeight w:val="1748"/>
        </w:trPr>
        <w:tc>
          <w:tcPr>
            <w:tcW w:w="1160" w:type="pct"/>
            <w:vMerge/>
          </w:tcPr>
          <w:p w:rsidR="001D624C" w:rsidRPr="00200CB9" w:rsidRDefault="001D624C" w:rsidP="001D624C">
            <w:pPr>
              <w:spacing w:before="100" w:beforeAutospacing="1" w:after="100" w:afterAutospacing="1"/>
              <w:rPr>
                <w:rFonts w:ascii="Times New Roman" w:eastAsia="Times New Roman" w:hAnsi="Times New Roman" w:cs="Times New Roman"/>
                <w:sz w:val="24"/>
                <w:szCs w:val="24"/>
                <w:lang w:eastAsia="uk-UA"/>
              </w:rPr>
            </w:pPr>
          </w:p>
        </w:tc>
        <w:tc>
          <w:tcPr>
            <w:tcW w:w="1071" w:type="pct"/>
            <w:vMerge/>
          </w:tcPr>
          <w:p w:rsidR="001D624C" w:rsidRPr="00200CB9" w:rsidRDefault="001D624C" w:rsidP="001D624C">
            <w:pPr>
              <w:spacing w:before="100" w:beforeAutospacing="1" w:after="100" w:afterAutospacing="1"/>
              <w:rPr>
                <w:rFonts w:ascii="Times New Roman" w:eastAsia="Times New Roman" w:hAnsi="Times New Roman" w:cs="Times New Roman"/>
                <w:sz w:val="24"/>
                <w:szCs w:val="24"/>
                <w:lang w:eastAsia="uk-UA"/>
              </w:rPr>
            </w:pPr>
          </w:p>
        </w:tc>
        <w:tc>
          <w:tcPr>
            <w:tcW w:w="2769" w:type="pct"/>
          </w:tcPr>
          <w:p w:rsidR="001D624C" w:rsidRPr="00A3294B" w:rsidRDefault="001D624C" w:rsidP="001D624C">
            <w:pPr>
              <w:pStyle w:val="a3"/>
              <w:ind w:firstLine="316"/>
              <w:jc w:val="both"/>
              <w:rPr>
                <w:rFonts w:ascii="Times New Roman" w:eastAsia="Times New Roman" w:hAnsi="Times New Roman" w:cs="Times New Roman"/>
                <w:sz w:val="24"/>
                <w:szCs w:val="24"/>
                <w:lang w:eastAsia="uk-UA"/>
              </w:rPr>
            </w:pPr>
            <w:r w:rsidRPr="00A20833">
              <w:rPr>
                <w:rFonts w:ascii="Times New Roman" w:hAnsi="Times New Roman" w:cs="Times New Roman"/>
                <w:b/>
                <w:sz w:val="24"/>
                <w:szCs w:val="24"/>
                <w:lang w:eastAsia="uk-UA"/>
              </w:rPr>
              <w:t xml:space="preserve">2) </w:t>
            </w:r>
            <w:r w:rsidRPr="00622B06">
              <w:rPr>
                <w:rFonts w:ascii="Times New Roman" w:hAnsi="Times New Roman" w:cs="Times New Roman"/>
                <w:b/>
                <w:sz w:val="24"/>
                <w:szCs w:val="24"/>
                <w:lang w:eastAsia="uk-UA"/>
              </w:rPr>
              <w:t>Виконано.</w:t>
            </w:r>
            <w:r w:rsidRPr="00622B06">
              <w:rPr>
                <w:rFonts w:ascii="Times New Roman" w:hAnsi="Times New Roman" w:cs="Times New Roman"/>
                <w:sz w:val="24"/>
                <w:szCs w:val="24"/>
                <w:lang w:eastAsia="uk-UA"/>
              </w:rPr>
              <w:t xml:space="preserve"> </w:t>
            </w:r>
            <w:r w:rsidRPr="00622B06">
              <w:rPr>
                <w:rFonts w:ascii="Times New Roman" w:hAnsi="Times New Roman"/>
                <w:sz w:val="24"/>
                <w:szCs w:val="24"/>
              </w:rPr>
              <w:t>Проєкт акта розроблено у співпраці з експертами ЄС в рамках програми ЄС "Підтримка державного управління фінансами для України - EU4PFM".</w:t>
            </w:r>
          </w:p>
        </w:tc>
      </w:tr>
      <w:tr w:rsidR="001D624C" w:rsidRPr="00200CB9" w:rsidTr="00134FA6">
        <w:trPr>
          <w:trHeight w:val="1305"/>
        </w:trPr>
        <w:tc>
          <w:tcPr>
            <w:tcW w:w="1160" w:type="pct"/>
            <w:vMerge/>
          </w:tcPr>
          <w:p w:rsidR="001D624C" w:rsidRPr="00200CB9" w:rsidRDefault="001D624C" w:rsidP="001D624C">
            <w:pPr>
              <w:spacing w:before="100" w:beforeAutospacing="1" w:after="100" w:afterAutospacing="1"/>
              <w:rPr>
                <w:rFonts w:ascii="Times New Roman" w:eastAsia="Times New Roman" w:hAnsi="Times New Roman" w:cs="Times New Roman"/>
                <w:sz w:val="24"/>
                <w:szCs w:val="24"/>
                <w:lang w:eastAsia="uk-UA"/>
              </w:rPr>
            </w:pPr>
          </w:p>
        </w:tc>
        <w:tc>
          <w:tcPr>
            <w:tcW w:w="1071" w:type="pct"/>
            <w:vMerge/>
          </w:tcPr>
          <w:p w:rsidR="001D624C" w:rsidRPr="00200CB9" w:rsidRDefault="001D624C" w:rsidP="001D624C">
            <w:pPr>
              <w:spacing w:before="100" w:beforeAutospacing="1" w:after="100" w:afterAutospacing="1"/>
              <w:rPr>
                <w:rFonts w:ascii="Times New Roman" w:eastAsia="Times New Roman" w:hAnsi="Times New Roman" w:cs="Times New Roman"/>
                <w:sz w:val="24"/>
                <w:szCs w:val="24"/>
                <w:lang w:eastAsia="uk-UA"/>
              </w:rPr>
            </w:pPr>
          </w:p>
        </w:tc>
        <w:tc>
          <w:tcPr>
            <w:tcW w:w="2769" w:type="pct"/>
          </w:tcPr>
          <w:p w:rsidR="001D624C" w:rsidRDefault="001D624C" w:rsidP="001D624C">
            <w:pPr>
              <w:pStyle w:val="a3"/>
              <w:ind w:firstLine="316"/>
              <w:rPr>
                <w:rFonts w:ascii="Times New Roman" w:hAnsi="Times New Roman" w:cs="Times New Roman"/>
                <w:sz w:val="24"/>
                <w:szCs w:val="24"/>
                <w:lang w:eastAsia="uk-UA"/>
              </w:rPr>
            </w:pPr>
            <w:r w:rsidRPr="00A20833">
              <w:rPr>
                <w:rFonts w:ascii="Times New Roman" w:hAnsi="Times New Roman" w:cs="Times New Roman"/>
                <w:b/>
                <w:sz w:val="24"/>
                <w:szCs w:val="24"/>
                <w:lang w:eastAsia="uk-UA"/>
              </w:rPr>
              <w:t>3) Виконано.</w:t>
            </w:r>
            <w:r>
              <w:rPr>
                <w:rFonts w:ascii="Times New Roman" w:hAnsi="Times New Roman" w:cs="Times New Roman"/>
                <w:b/>
                <w:sz w:val="24"/>
                <w:szCs w:val="24"/>
                <w:lang w:eastAsia="uk-UA"/>
              </w:rPr>
              <w:t xml:space="preserve"> </w:t>
            </w:r>
            <w:r w:rsidRPr="00290D90">
              <w:rPr>
                <w:rFonts w:ascii="Times New Roman" w:hAnsi="Times New Roman" w:cs="Times New Roman"/>
                <w:sz w:val="24"/>
                <w:szCs w:val="24"/>
                <w:lang w:eastAsia="uk-UA"/>
              </w:rPr>
              <w:t>16.01.2024</w:t>
            </w:r>
            <w:r>
              <w:rPr>
                <w:rFonts w:ascii="Times New Roman" w:hAnsi="Times New Roman" w:cs="Times New Roman"/>
                <w:sz w:val="24"/>
                <w:szCs w:val="24"/>
                <w:lang w:eastAsia="uk-UA"/>
              </w:rPr>
              <w:t xml:space="preserve"> </w:t>
            </w:r>
            <w:proofErr w:type="spellStart"/>
            <w:r>
              <w:rPr>
                <w:rFonts w:ascii="Times New Roman" w:hAnsi="Times New Roman" w:cs="Times New Roman"/>
                <w:sz w:val="24"/>
                <w:szCs w:val="24"/>
                <w:lang w:eastAsia="uk-UA"/>
              </w:rPr>
              <w:t>з</w:t>
            </w:r>
            <w:r w:rsidRPr="00290D90">
              <w:rPr>
                <w:rFonts w:ascii="Times New Roman" w:hAnsi="Times New Roman" w:cs="Times New Roman"/>
                <w:sz w:val="24"/>
                <w:szCs w:val="24"/>
                <w:lang w:eastAsia="uk-UA"/>
              </w:rPr>
              <w:t>аконопроєкт</w:t>
            </w:r>
            <w:proofErr w:type="spellEnd"/>
            <w:r w:rsidRPr="00290D90">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зареєстровано у ВРУ за</w:t>
            </w:r>
            <w:r w:rsidRPr="00290D90">
              <w:rPr>
                <w:rFonts w:ascii="Times New Roman" w:hAnsi="Times New Roman" w:cs="Times New Roman"/>
                <w:sz w:val="24"/>
                <w:szCs w:val="24"/>
                <w:lang w:eastAsia="uk-UA"/>
              </w:rPr>
              <w:t xml:space="preserve"> № 10411</w:t>
            </w:r>
            <w:r>
              <w:rPr>
                <w:rFonts w:ascii="Times New Roman" w:hAnsi="Times New Roman" w:cs="Times New Roman"/>
                <w:sz w:val="24"/>
                <w:szCs w:val="24"/>
                <w:lang w:eastAsia="uk-UA"/>
              </w:rPr>
              <w:t>.</w:t>
            </w:r>
          </w:p>
          <w:p w:rsidR="001D624C" w:rsidRPr="00A3294B" w:rsidRDefault="001D624C" w:rsidP="001D624C">
            <w:pPr>
              <w:pStyle w:val="a3"/>
              <w:ind w:firstLine="316"/>
              <w:jc w:val="both"/>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ВРУ п</w:t>
            </w:r>
            <w:r w:rsidRPr="00290D90">
              <w:rPr>
                <w:rFonts w:ascii="Times New Roman" w:hAnsi="Times New Roman" w:cs="Times New Roman"/>
                <w:sz w:val="24"/>
                <w:szCs w:val="24"/>
                <w:lang w:eastAsia="uk-UA"/>
              </w:rPr>
              <w:t>рийнято Закон України від 22.08.2024 № 3926-IX «Про внесення змін до Митного кодексу України щодо імплементації деяких положень Митног</w:t>
            </w:r>
            <w:r>
              <w:rPr>
                <w:rFonts w:ascii="Times New Roman" w:hAnsi="Times New Roman" w:cs="Times New Roman"/>
                <w:sz w:val="24"/>
                <w:szCs w:val="24"/>
                <w:lang w:eastAsia="uk-UA"/>
              </w:rPr>
              <w:t>о кодексу Європейського Союзу».</w:t>
            </w:r>
          </w:p>
        </w:tc>
      </w:tr>
      <w:tr w:rsidR="008750CA" w:rsidRPr="00200CB9" w:rsidTr="00134FA6">
        <w:trPr>
          <w:trHeight w:val="1380"/>
        </w:trPr>
        <w:tc>
          <w:tcPr>
            <w:tcW w:w="1160" w:type="pct"/>
            <w:vMerge w:val="restart"/>
            <w:hideMark/>
          </w:tcPr>
          <w:p w:rsidR="008750CA" w:rsidRPr="008750CA" w:rsidRDefault="008750CA" w:rsidP="008750CA">
            <w:pPr>
              <w:spacing w:before="100" w:beforeAutospacing="1" w:after="100" w:afterAutospacing="1"/>
              <w:rPr>
                <w:rFonts w:ascii="Times New Roman" w:eastAsia="Times New Roman" w:hAnsi="Times New Roman" w:cs="Times New Roman"/>
                <w:sz w:val="24"/>
                <w:szCs w:val="24"/>
                <w:lang w:eastAsia="uk-UA"/>
              </w:rPr>
            </w:pPr>
            <w:r w:rsidRPr="008750CA">
              <w:rPr>
                <w:rFonts w:ascii="Times New Roman" w:eastAsia="Times New Roman" w:hAnsi="Times New Roman" w:cs="Times New Roman"/>
                <w:sz w:val="24"/>
                <w:szCs w:val="24"/>
                <w:lang w:eastAsia="uk-UA"/>
              </w:rPr>
              <w:t>510. Законодавче закріплення умов надання дозволу на експлуатацію приміщень тимчасового зберігання</w:t>
            </w:r>
          </w:p>
        </w:tc>
        <w:tc>
          <w:tcPr>
            <w:tcW w:w="1071" w:type="pct"/>
            <w:vMerge w:val="restart"/>
            <w:hideMark/>
          </w:tcPr>
          <w:p w:rsidR="008750CA" w:rsidRPr="008750CA" w:rsidRDefault="008750CA" w:rsidP="008750CA">
            <w:pPr>
              <w:spacing w:before="100" w:beforeAutospacing="1" w:after="100" w:afterAutospacing="1"/>
              <w:rPr>
                <w:rFonts w:ascii="Times New Roman" w:eastAsia="Times New Roman" w:hAnsi="Times New Roman" w:cs="Times New Roman"/>
                <w:sz w:val="24"/>
                <w:szCs w:val="24"/>
                <w:lang w:eastAsia="uk-UA"/>
              </w:rPr>
            </w:pPr>
            <w:bookmarkStart w:id="15" w:name="3134"/>
            <w:bookmarkStart w:id="16" w:name="3136"/>
            <w:bookmarkEnd w:id="15"/>
            <w:bookmarkEnd w:id="16"/>
            <w:r w:rsidRPr="008750CA">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дозволу на експлуатацію приміщень тимчасового зберігання</w:t>
            </w:r>
            <w:r w:rsidRPr="008750CA">
              <w:rPr>
                <w:rFonts w:ascii="Times New Roman" w:eastAsia="Times New Roman" w:hAnsi="Times New Roman" w:cs="Times New Roman"/>
                <w:sz w:val="24"/>
                <w:szCs w:val="24"/>
                <w:lang w:eastAsia="uk-UA"/>
              </w:rPr>
              <w:br/>
              <w:t>2) опрацювання законопроекту з експертами ЄС</w:t>
            </w:r>
            <w:r w:rsidRPr="008750CA">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2769" w:type="pct"/>
          </w:tcPr>
          <w:p w:rsidR="008750CA" w:rsidRPr="008750CA" w:rsidRDefault="008750CA" w:rsidP="008750CA">
            <w:pPr>
              <w:pStyle w:val="a3"/>
              <w:ind w:firstLine="316"/>
              <w:jc w:val="both"/>
              <w:rPr>
                <w:rFonts w:ascii="Times New Roman" w:hAnsi="Times New Roman" w:cs="Times New Roman"/>
                <w:sz w:val="24"/>
                <w:szCs w:val="24"/>
                <w:lang w:eastAsia="uk-UA"/>
              </w:rPr>
            </w:pPr>
            <w:bookmarkStart w:id="17" w:name="3137"/>
            <w:bookmarkEnd w:id="17"/>
            <w:r w:rsidRPr="008750CA">
              <w:rPr>
                <w:rFonts w:ascii="Times New Roman" w:hAnsi="Times New Roman" w:cs="Times New Roman"/>
                <w:b/>
                <w:sz w:val="24"/>
                <w:szCs w:val="24"/>
                <w:lang w:eastAsia="uk-UA"/>
              </w:rPr>
              <w:t>1) Виконано.</w:t>
            </w:r>
            <w:r w:rsidRPr="008750CA">
              <w:rPr>
                <w:rFonts w:ascii="Times New Roman" w:hAnsi="Times New Roman" w:cs="Times New Roman"/>
                <w:sz w:val="24"/>
                <w:szCs w:val="24"/>
                <w:lang w:eastAsia="uk-UA"/>
              </w:rPr>
              <w:t xml:space="preserve"> Розроблено </w:t>
            </w:r>
            <w:proofErr w:type="spellStart"/>
            <w:r w:rsidRPr="008750CA">
              <w:rPr>
                <w:rFonts w:ascii="Times New Roman" w:hAnsi="Times New Roman" w:cs="Times New Roman"/>
                <w:sz w:val="24"/>
                <w:szCs w:val="24"/>
                <w:lang w:eastAsia="uk-UA"/>
              </w:rPr>
              <w:t>проєкт</w:t>
            </w:r>
            <w:proofErr w:type="spellEnd"/>
            <w:r w:rsidRPr="008750CA">
              <w:rPr>
                <w:rFonts w:ascii="Times New Roman" w:hAnsi="Times New Roman" w:cs="Times New Roman"/>
                <w:sz w:val="24"/>
                <w:szCs w:val="24"/>
                <w:lang w:eastAsia="uk-UA"/>
              </w:rPr>
              <w:t xml:space="preserve"> Закону України «Про внесення змін до Митного кодексу України щодо імплементації деяких положень Митного кодексу Європейського Союзу». </w:t>
            </w:r>
          </w:p>
          <w:p w:rsidR="008750CA" w:rsidRPr="002014E9" w:rsidRDefault="008750CA" w:rsidP="002014E9">
            <w:pPr>
              <w:pStyle w:val="a3"/>
              <w:ind w:firstLine="316"/>
              <w:jc w:val="both"/>
              <w:rPr>
                <w:rFonts w:ascii="Times New Roman" w:hAnsi="Times New Roman" w:cs="Times New Roman"/>
                <w:sz w:val="24"/>
                <w:szCs w:val="24"/>
                <w:lang w:eastAsia="uk-UA"/>
              </w:rPr>
            </w:pPr>
            <w:r w:rsidRPr="008750CA">
              <w:rPr>
                <w:rFonts w:ascii="Times New Roman" w:hAnsi="Times New Roman" w:cs="Times New Roman"/>
                <w:sz w:val="24"/>
                <w:szCs w:val="24"/>
                <w:lang w:eastAsia="uk-UA"/>
              </w:rPr>
              <w:t xml:space="preserve">30.11.2023 </w:t>
            </w:r>
            <w:proofErr w:type="spellStart"/>
            <w:r w:rsidRPr="008750CA">
              <w:rPr>
                <w:rFonts w:ascii="Times New Roman" w:hAnsi="Times New Roman" w:cs="Times New Roman"/>
                <w:sz w:val="24"/>
                <w:szCs w:val="24"/>
                <w:lang w:eastAsia="uk-UA"/>
              </w:rPr>
              <w:t>проєкт</w:t>
            </w:r>
            <w:proofErr w:type="spellEnd"/>
            <w:r w:rsidRPr="008750CA">
              <w:rPr>
                <w:rFonts w:ascii="Times New Roman" w:hAnsi="Times New Roman" w:cs="Times New Roman"/>
                <w:sz w:val="24"/>
                <w:szCs w:val="24"/>
                <w:lang w:eastAsia="uk-UA"/>
              </w:rPr>
              <w:t xml:space="preserve"> акта було подано на розгляд Кабінету Міністрів України (лист Мінфіну № 34020-02-3/33191).</w:t>
            </w:r>
          </w:p>
        </w:tc>
      </w:tr>
      <w:tr w:rsidR="008750CA" w:rsidRPr="00200CB9" w:rsidTr="00D66A42">
        <w:trPr>
          <w:trHeight w:val="928"/>
        </w:trPr>
        <w:tc>
          <w:tcPr>
            <w:tcW w:w="1160" w:type="pct"/>
            <w:vMerge/>
          </w:tcPr>
          <w:p w:rsidR="008750CA" w:rsidRPr="00200CB9" w:rsidRDefault="008750CA" w:rsidP="008750CA">
            <w:pPr>
              <w:spacing w:before="100" w:beforeAutospacing="1" w:after="100" w:afterAutospacing="1"/>
              <w:rPr>
                <w:rFonts w:ascii="Times New Roman" w:eastAsia="Times New Roman" w:hAnsi="Times New Roman" w:cs="Times New Roman"/>
                <w:sz w:val="24"/>
                <w:szCs w:val="24"/>
                <w:lang w:eastAsia="uk-UA"/>
              </w:rPr>
            </w:pPr>
          </w:p>
        </w:tc>
        <w:tc>
          <w:tcPr>
            <w:tcW w:w="1071" w:type="pct"/>
            <w:vMerge/>
          </w:tcPr>
          <w:p w:rsidR="008750CA" w:rsidRPr="00200CB9" w:rsidRDefault="008750CA" w:rsidP="008750CA">
            <w:pPr>
              <w:spacing w:before="100" w:beforeAutospacing="1" w:after="100" w:afterAutospacing="1"/>
              <w:rPr>
                <w:rFonts w:ascii="Times New Roman" w:eastAsia="Times New Roman" w:hAnsi="Times New Roman" w:cs="Times New Roman"/>
                <w:sz w:val="24"/>
                <w:szCs w:val="24"/>
                <w:lang w:eastAsia="uk-UA"/>
              </w:rPr>
            </w:pPr>
          </w:p>
        </w:tc>
        <w:tc>
          <w:tcPr>
            <w:tcW w:w="2769" w:type="pct"/>
          </w:tcPr>
          <w:p w:rsidR="008750CA" w:rsidRPr="00A3294B" w:rsidRDefault="008750CA" w:rsidP="008750CA">
            <w:pPr>
              <w:pStyle w:val="a3"/>
              <w:ind w:firstLine="316"/>
              <w:jc w:val="both"/>
              <w:rPr>
                <w:rFonts w:ascii="Times New Roman" w:eastAsia="Times New Roman" w:hAnsi="Times New Roman" w:cs="Times New Roman"/>
                <w:sz w:val="24"/>
                <w:szCs w:val="24"/>
                <w:lang w:eastAsia="uk-UA"/>
              </w:rPr>
            </w:pPr>
            <w:r w:rsidRPr="00A20833">
              <w:rPr>
                <w:rFonts w:ascii="Times New Roman" w:hAnsi="Times New Roman" w:cs="Times New Roman"/>
                <w:b/>
                <w:sz w:val="24"/>
                <w:szCs w:val="24"/>
                <w:lang w:eastAsia="uk-UA"/>
              </w:rPr>
              <w:t xml:space="preserve">2) </w:t>
            </w:r>
            <w:r w:rsidRPr="00622B06">
              <w:rPr>
                <w:rFonts w:ascii="Times New Roman" w:hAnsi="Times New Roman" w:cs="Times New Roman"/>
                <w:b/>
                <w:sz w:val="24"/>
                <w:szCs w:val="24"/>
                <w:lang w:eastAsia="uk-UA"/>
              </w:rPr>
              <w:t>Виконано.</w:t>
            </w:r>
            <w:r w:rsidRPr="00622B06">
              <w:rPr>
                <w:rFonts w:ascii="Times New Roman" w:hAnsi="Times New Roman" w:cs="Times New Roman"/>
                <w:sz w:val="24"/>
                <w:szCs w:val="24"/>
                <w:lang w:eastAsia="uk-UA"/>
              </w:rPr>
              <w:t xml:space="preserve"> </w:t>
            </w:r>
            <w:r w:rsidRPr="00622B06">
              <w:rPr>
                <w:rFonts w:ascii="Times New Roman" w:hAnsi="Times New Roman"/>
                <w:sz w:val="24"/>
                <w:szCs w:val="24"/>
              </w:rPr>
              <w:t>Проєкт акта розроблено у співпраці з експертами ЄС в рамках програми ЄС "Підтримка державного управління фінансами для України - EU4PFM".</w:t>
            </w:r>
          </w:p>
        </w:tc>
      </w:tr>
      <w:tr w:rsidR="008750CA" w:rsidRPr="00200CB9" w:rsidTr="00134FA6">
        <w:trPr>
          <w:trHeight w:val="604"/>
        </w:trPr>
        <w:tc>
          <w:tcPr>
            <w:tcW w:w="1160" w:type="pct"/>
            <w:vMerge/>
          </w:tcPr>
          <w:p w:rsidR="008750CA" w:rsidRPr="00200CB9" w:rsidRDefault="008750CA" w:rsidP="008750CA">
            <w:pPr>
              <w:spacing w:before="100" w:beforeAutospacing="1" w:after="100" w:afterAutospacing="1"/>
              <w:rPr>
                <w:rFonts w:ascii="Times New Roman" w:eastAsia="Times New Roman" w:hAnsi="Times New Roman" w:cs="Times New Roman"/>
                <w:sz w:val="24"/>
                <w:szCs w:val="24"/>
                <w:lang w:eastAsia="uk-UA"/>
              </w:rPr>
            </w:pPr>
          </w:p>
        </w:tc>
        <w:tc>
          <w:tcPr>
            <w:tcW w:w="1071" w:type="pct"/>
            <w:vMerge/>
          </w:tcPr>
          <w:p w:rsidR="008750CA" w:rsidRPr="00200CB9" w:rsidRDefault="008750CA" w:rsidP="008750CA">
            <w:pPr>
              <w:spacing w:before="100" w:beforeAutospacing="1" w:after="100" w:afterAutospacing="1"/>
              <w:rPr>
                <w:rFonts w:ascii="Times New Roman" w:eastAsia="Times New Roman" w:hAnsi="Times New Roman" w:cs="Times New Roman"/>
                <w:sz w:val="24"/>
                <w:szCs w:val="24"/>
                <w:lang w:eastAsia="uk-UA"/>
              </w:rPr>
            </w:pPr>
          </w:p>
        </w:tc>
        <w:tc>
          <w:tcPr>
            <w:tcW w:w="2769" w:type="pct"/>
          </w:tcPr>
          <w:p w:rsidR="008750CA" w:rsidRDefault="008750CA" w:rsidP="008750CA">
            <w:pPr>
              <w:pStyle w:val="a3"/>
              <w:ind w:firstLine="316"/>
              <w:rPr>
                <w:rFonts w:ascii="Times New Roman" w:hAnsi="Times New Roman" w:cs="Times New Roman"/>
                <w:sz w:val="24"/>
                <w:szCs w:val="24"/>
                <w:lang w:eastAsia="uk-UA"/>
              </w:rPr>
            </w:pPr>
            <w:r w:rsidRPr="00A20833">
              <w:rPr>
                <w:rFonts w:ascii="Times New Roman" w:hAnsi="Times New Roman" w:cs="Times New Roman"/>
                <w:b/>
                <w:sz w:val="24"/>
                <w:szCs w:val="24"/>
                <w:lang w:eastAsia="uk-UA"/>
              </w:rPr>
              <w:t>3) Виконано.</w:t>
            </w:r>
            <w:r>
              <w:rPr>
                <w:rFonts w:ascii="Times New Roman" w:hAnsi="Times New Roman" w:cs="Times New Roman"/>
                <w:b/>
                <w:sz w:val="24"/>
                <w:szCs w:val="24"/>
                <w:lang w:eastAsia="uk-UA"/>
              </w:rPr>
              <w:t xml:space="preserve"> </w:t>
            </w:r>
            <w:r w:rsidRPr="00290D90">
              <w:rPr>
                <w:rFonts w:ascii="Times New Roman" w:hAnsi="Times New Roman" w:cs="Times New Roman"/>
                <w:sz w:val="24"/>
                <w:szCs w:val="24"/>
                <w:lang w:eastAsia="uk-UA"/>
              </w:rPr>
              <w:t>16.01.2024</w:t>
            </w:r>
            <w:r>
              <w:rPr>
                <w:rFonts w:ascii="Times New Roman" w:hAnsi="Times New Roman" w:cs="Times New Roman"/>
                <w:sz w:val="24"/>
                <w:szCs w:val="24"/>
                <w:lang w:eastAsia="uk-UA"/>
              </w:rPr>
              <w:t xml:space="preserve"> </w:t>
            </w:r>
            <w:proofErr w:type="spellStart"/>
            <w:r>
              <w:rPr>
                <w:rFonts w:ascii="Times New Roman" w:hAnsi="Times New Roman" w:cs="Times New Roman"/>
                <w:sz w:val="24"/>
                <w:szCs w:val="24"/>
                <w:lang w:eastAsia="uk-UA"/>
              </w:rPr>
              <w:t>з</w:t>
            </w:r>
            <w:r w:rsidRPr="00290D90">
              <w:rPr>
                <w:rFonts w:ascii="Times New Roman" w:hAnsi="Times New Roman" w:cs="Times New Roman"/>
                <w:sz w:val="24"/>
                <w:szCs w:val="24"/>
                <w:lang w:eastAsia="uk-UA"/>
              </w:rPr>
              <w:t>аконопроєкт</w:t>
            </w:r>
            <w:proofErr w:type="spellEnd"/>
            <w:r w:rsidRPr="00290D90">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зареєстровано у ВРУ за</w:t>
            </w:r>
            <w:r w:rsidRPr="00290D90">
              <w:rPr>
                <w:rFonts w:ascii="Times New Roman" w:hAnsi="Times New Roman" w:cs="Times New Roman"/>
                <w:sz w:val="24"/>
                <w:szCs w:val="24"/>
                <w:lang w:eastAsia="uk-UA"/>
              </w:rPr>
              <w:t xml:space="preserve"> № 10411</w:t>
            </w:r>
            <w:r>
              <w:rPr>
                <w:rFonts w:ascii="Times New Roman" w:hAnsi="Times New Roman" w:cs="Times New Roman"/>
                <w:sz w:val="24"/>
                <w:szCs w:val="24"/>
                <w:lang w:eastAsia="uk-UA"/>
              </w:rPr>
              <w:t>.</w:t>
            </w:r>
          </w:p>
          <w:p w:rsidR="008750CA" w:rsidRPr="00A3294B" w:rsidRDefault="008750CA" w:rsidP="008750CA">
            <w:pPr>
              <w:pStyle w:val="a3"/>
              <w:ind w:firstLine="316"/>
              <w:jc w:val="both"/>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ВРУ п</w:t>
            </w:r>
            <w:r w:rsidRPr="00290D90">
              <w:rPr>
                <w:rFonts w:ascii="Times New Roman" w:hAnsi="Times New Roman" w:cs="Times New Roman"/>
                <w:sz w:val="24"/>
                <w:szCs w:val="24"/>
                <w:lang w:eastAsia="uk-UA"/>
              </w:rPr>
              <w:t>рийнято Закон України від 22.08.2024 № 3926-IX «Про внесення змін до Митного кодексу України щодо імплементації деяких положень Митног</w:t>
            </w:r>
            <w:r>
              <w:rPr>
                <w:rFonts w:ascii="Times New Roman" w:hAnsi="Times New Roman" w:cs="Times New Roman"/>
                <w:sz w:val="24"/>
                <w:szCs w:val="24"/>
                <w:lang w:eastAsia="uk-UA"/>
              </w:rPr>
              <w:t>о кодексу Європейського Союзу».</w:t>
            </w:r>
          </w:p>
        </w:tc>
      </w:tr>
      <w:tr w:rsidR="0035397D" w:rsidRPr="00200CB9" w:rsidTr="0042565C">
        <w:trPr>
          <w:trHeight w:val="796"/>
        </w:trPr>
        <w:tc>
          <w:tcPr>
            <w:tcW w:w="1160" w:type="pct"/>
            <w:vMerge w:val="restart"/>
            <w:hideMark/>
          </w:tcPr>
          <w:p w:rsidR="0035397D" w:rsidRPr="00DB3220" w:rsidRDefault="0035397D" w:rsidP="0035397D">
            <w:pPr>
              <w:spacing w:before="100" w:beforeAutospacing="1" w:after="100" w:afterAutospacing="1"/>
              <w:rPr>
                <w:rFonts w:ascii="Times New Roman" w:eastAsia="Times New Roman" w:hAnsi="Times New Roman" w:cs="Times New Roman"/>
                <w:sz w:val="24"/>
                <w:szCs w:val="24"/>
                <w:lang w:eastAsia="uk-UA"/>
              </w:rPr>
            </w:pPr>
            <w:r w:rsidRPr="00DB3220">
              <w:rPr>
                <w:rFonts w:ascii="Times New Roman" w:eastAsia="Times New Roman" w:hAnsi="Times New Roman" w:cs="Times New Roman"/>
                <w:sz w:val="24"/>
                <w:szCs w:val="24"/>
                <w:lang w:eastAsia="uk-UA"/>
              </w:rPr>
              <w:t>511. Визначення митного статусу українських товарів</w:t>
            </w:r>
          </w:p>
        </w:tc>
        <w:tc>
          <w:tcPr>
            <w:tcW w:w="1071" w:type="pct"/>
            <w:vMerge w:val="restart"/>
            <w:hideMark/>
          </w:tcPr>
          <w:p w:rsidR="0035397D" w:rsidRPr="00DB3220" w:rsidRDefault="0035397D" w:rsidP="0035397D">
            <w:pPr>
              <w:spacing w:before="100" w:beforeAutospacing="1" w:after="100" w:afterAutospacing="1"/>
              <w:rPr>
                <w:rFonts w:ascii="Times New Roman" w:eastAsia="Times New Roman" w:hAnsi="Times New Roman" w:cs="Times New Roman"/>
                <w:sz w:val="24"/>
                <w:szCs w:val="24"/>
                <w:lang w:eastAsia="uk-UA"/>
              </w:rPr>
            </w:pPr>
            <w:bookmarkStart w:id="18" w:name="3140"/>
            <w:bookmarkStart w:id="19" w:name="3142"/>
            <w:bookmarkEnd w:id="18"/>
            <w:bookmarkEnd w:id="19"/>
            <w:r w:rsidRPr="00DB3220">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Митного кодексу України щодо митного статусу українських </w:t>
            </w:r>
            <w:r w:rsidRPr="00DB3220">
              <w:rPr>
                <w:rFonts w:ascii="Times New Roman" w:eastAsia="Times New Roman" w:hAnsi="Times New Roman" w:cs="Times New Roman"/>
                <w:sz w:val="24"/>
                <w:szCs w:val="24"/>
                <w:lang w:eastAsia="uk-UA"/>
              </w:rPr>
              <w:lastRenderedPageBreak/>
              <w:t>товарів</w:t>
            </w:r>
            <w:r w:rsidRPr="00DB3220">
              <w:rPr>
                <w:rFonts w:ascii="Times New Roman" w:eastAsia="Times New Roman" w:hAnsi="Times New Roman" w:cs="Times New Roman"/>
                <w:sz w:val="24"/>
                <w:szCs w:val="24"/>
                <w:lang w:eastAsia="uk-UA"/>
              </w:rPr>
              <w:br/>
              <w:t>2) опрацювання законопроекту з експертами ЄС</w:t>
            </w:r>
            <w:r w:rsidRPr="00DB3220">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2769" w:type="pct"/>
          </w:tcPr>
          <w:p w:rsidR="0035397D" w:rsidRPr="00A3294B" w:rsidRDefault="0035397D" w:rsidP="0035397D">
            <w:pPr>
              <w:pStyle w:val="a3"/>
              <w:ind w:firstLine="316"/>
              <w:jc w:val="both"/>
              <w:rPr>
                <w:rFonts w:ascii="Times New Roman" w:hAnsi="Times New Roman" w:cs="Times New Roman"/>
                <w:sz w:val="24"/>
                <w:szCs w:val="24"/>
                <w:lang w:eastAsia="uk-UA"/>
              </w:rPr>
            </w:pPr>
            <w:bookmarkStart w:id="20" w:name="3143"/>
            <w:bookmarkEnd w:id="20"/>
            <w:r w:rsidRPr="00A3294B">
              <w:rPr>
                <w:rFonts w:ascii="Times New Roman" w:hAnsi="Times New Roman" w:cs="Times New Roman"/>
                <w:b/>
                <w:sz w:val="24"/>
                <w:szCs w:val="24"/>
                <w:lang w:eastAsia="uk-UA"/>
              </w:rPr>
              <w:lastRenderedPageBreak/>
              <w:t>1) Виконано.</w:t>
            </w:r>
            <w:r w:rsidRPr="00A3294B">
              <w:rPr>
                <w:rFonts w:ascii="Times New Roman" w:hAnsi="Times New Roman" w:cs="Times New Roman"/>
                <w:sz w:val="24"/>
                <w:szCs w:val="24"/>
                <w:lang w:eastAsia="uk-UA"/>
              </w:rPr>
              <w:t xml:space="preserve"> Розроблено </w:t>
            </w:r>
            <w:proofErr w:type="spellStart"/>
            <w:r w:rsidRPr="00A3294B">
              <w:rPr>
                <w:rFonts w:ascii="Times New Roman" w:hAnsi="Times New Roman" w:cs="Times New Roman"/>
                <w:sz w:val="24"/>
                <w:szCs w:val="24"/>
                <w:lang w:eastAsia="uk-UA"/>
              </w:rPr>
              <w:t>проєкт</w:t>
            </w:r>
            <w:proofErr w:type="spellEnd"/>
            <w:r w:rsidRPr="00A3294B">
              <w:rPr>
                <w:rFonts w:ascii="Times New Roman" w:hAnsi="Times New Roman" w:cs="Times New Roman"/>
                <w:sz w:val="24"/>
                <w:szCs w:val="24"/>
                <w:lang w:eastAsia="uk-UA"/>
              </w:rPr>
              <w:t xml:space="preserve"> Закону України «Про внесення змін до Митного кодексу України щодо імплементації деяких положень Митного кодексу Європейського Союзу</w:t>
            </w:r>
            <w:r>
              <w:rPr>
                <w:rFonts w:ascii="Times New Roman" w:hAnsi="Times New Roman" w:cs="Times New Roman"/>
                <w:sz w:val="24"/>
                <w:szCs w:val="24"/>
                <w:lang w:eastAsia="uk-UA"/>
              </w:rPr>
              <w:t>»</w:t>
            </w:r>
            <w:r w:rsidRPr="00A3294B">
              <w:rPr>
                <w:rFonts w:ascii="Times New Roman" w:hAnsi="Times New Roman" w:cs="Times New Roman"/>
                <w:sz w:val="24"/>
                <w:szCs w:val="24"/>
                <w:lang w:eastAsia="uk-UA"/>
              </w:rPr>
              <w:t xml:space="preserve">. </w:t>
            </w:r>
          </w:p>
          <w:p w:rsidR="0035397D" w:rsidRPr="00A3294B" w:rsidRDefault="0035397D" w:rsidP="0035397D">
            <w:pPr>
              <w:pStyle w:val="a3"/>
              <w:ind w:firstLine="316"/>
              <w:jc w:val="both"/>
              <w:rPr>
                <w:rFonts w:ascii="Times New Roman" w:hAnsi="Times New Roman" w:cs="Times New Roman"/>
                <w:sz w:val="24"/>
                <w:szCs w:val="24"/>
                <w:lang w:eastAsia="uk-UA"/>
              </w:rPr>
            </w:pPr>
            <w:r w:rsidRPr="00A3294B">
              <w:rPr>
                <w:rFonts w:ascii="Times New Roman" w:hAnsi="Times New Roman" w:cs="Times New Roman"/>
                <w:sz w:val="24"/>
                <w:szCs w:val="24"/>
                <w:lang w:eastAsia="uk-UA"/>
              </w:rPr>
              <w:t xml:space="preserve">30.11.2023 </w:t>
            </w:r>
            <w:proofErr w:type="spellStart"/>
            <w:r w:rsidRPr="00A3294B">
              <w:rPr>
                <w:rFonts w:ascii="Times New Roman" w:hAnsi="Times New Roman" w:cs="Times New Roman"/>
                <w:sz w:val="24"/>
                <w:szCs w:val="24"/>
                <w:lang w:eastAsia="uk-UA"/>
              </w:rPr>
              <w:t>проєкт</w:t>
            </w:r>
            <w:proofErr w:type="spellEnd"/>
            <w:r w:rsidRPr="00A3294B">
              <w:rPr>
                <w:rFonts w:ascii="Times New Roman" w:hAnsi="Times New Roman" w:cs="Times New Roman"/>
                <w:sz w:val="24"/>
                <w:szCs w:val="24"/>
                <w:lang w:eastAsia="uk-UA"/>
              </w:rPr>
              <w:t xml:space="preserve"> акта було подано на розгляд Кабінету Міністрів України (лист Мінфіну № 34020-02-3/33191).</w:t>
            </w:r>
          </w:p>
          <w:p w:rsidR="0035397D" w:rsidRPr="00A3294B" w:rsidRDefault="0035397D" w:rsidP="0035397D">
            <w:pPr>
              <w:pStyle w:val="a3"/>
              <w:ind w:firstLine="316"/>
              <w:jc w:val="both"/>
              <w:rPr>
                <w:rFonts w:ascii="Times New Roman" w:eastAsia="Times New Roman" w:hAnsi="Times New Roman" w:cs="Times New Roman"/>
                <w:sz w:val="24"/>
                <w:szCs w:val="24"/>
                <w:lang w:eastAsia="uk-UA"/>
              </w:rPr>
            </w:pPr>
          </w:p>
        </w:tc>
      </w:tr>
      <w:tr w:rsidR="0035397D" w:rsidRPr="00200CB9" w:rsidTr="00134FA6">
        <w:trPr>
          <w:trHeight w:val="1288"/>
        </w:trPr>
        <w:tc>
          <w:tcPr>
            <w:tcW w:w="1160" w:type="pct"/>
            <w:vMerge/>
          </w:tcPr>
          <w:p w:rsidR="0035397D" w:rsidRPr="00200CB9" w:rsidRDefault="0035397D" w:rsidP="0035397D">
            <w:pPr>
              <w:spacing w:before="100" w:beforeAutospacing="1" w:after="100" w:afterAutospacing="1"/>
              <w:rPr>
                <w:rFonts w:ascii="Times New Roman" w:eastAsia="Times New Roman" w:hAnsi="Times New Roman" w:cs="Times New Roman"/>
                <w:sz w:val="24"/>
                <w:szCs w:val="24"/>
                <w:lang w:eastAsia="uk-UA"/>
              </w:rPr>
            </w:pPr>
          </w:p>
        </w:tc>
        <w:tc>
          <w:tcPr>
            <w:tcW w:w="1071" w:type="pct"/>
            <w:vMerge/>
          </w:tcPr>
          <w:p w:rsidR="0035397D" w:rsidRPr="00200CB9" w:rsidRDefault="0035397D" w:rsidP="0035397D">
            <w:pPr>
              <w:spacing w:before="100" w:beforeAutospacing="1" w:after="100" w:afterAutospacing="1"/>
              <w:rPr>
                <w:rFonts w:ascii="Times New Roman" w:eastAsia="Times New Roman" w:hAnsi="Times New Roman" w:cs="Times New Roman"/>
                <w:sz w:val="24"/>
                <w:szCs w:val="24"/>
                <w:lang w:eastAsia="uk-UA"/>
              </w:rPr>
            </w:pPr>
          </w:p>
        </w:tc>
        <w:tc>
          <w:tcPr>
            <w:tcW w:w="2769" w:type="pct"/>
          </w:tcPr>
          <w:p w:rsidR="0035397D" w:rsidRPr="00A3294B" w:rsidRDefault="0035397D" w:rsidP="0035397D">
            <w:pPr>
              <w:pStyle w:val="a3"/>
              <w:ind w:firstLine="316"/>
              <w:jc w:val="both"/>
              <w:rPr>
                <w:rFonts w:ascii="Times New Roman" w:eastAsia="Times New Roman" w:hAnsi="Times New Roman" w:cs="Times New Roman"/>
                <w:sz w:val="24"/>
                <w:szCs w:val="24"/>
                <w:lang w:eastAsia="uk-UA"/>
              </w:rPr>
            </w:pPr>
            <w:r w:rsidRPr="00A20833">
              <w:rPr>
                <w:rFonts w:ascii="Times New Roman" w:hAnsi="Times New Roman" w:cs="Times New Roman"/>
                <w:b/>
                <w:sz w:val="24"/>
                <w:szCs w:val="24"/>
                <w:lang w:eastAsia="uk-UA"/>
              </w:rPr>
              <w:t xml:space="preserve">2) </w:t>
            </w:r>
            <w:r w:rsidRPr="00622B06">
              <w:rPr>
                <w:rFonts w:ascii="Times New Roman" w:hAnsi="Times New Roman" w:cs="Times New Roman"/>
                <w:b/>
                <w:sz w:val="24"/>
                <w:szCs w:val="24"/>
                <w:lang w:eastAsia="uk-UA"/>
              </w:rPr>
              <w:t>Виконано.</w:t>
            </w:r>
            <w:r w:rsidRPr="00622B06">
              <w:rPr>
                <w:rFonts w:ascii="Times New Roman" w:hAnsi="Times New Roman" w:cs="Times New Roman"/>
                <w:sz w:val="24"/>
                <w:szCs w:val="24"/>
                <w:lang w:eastAsia="uk-UA"/>
              </w:rPr>
              <w:t xml:space="preserve"> </w:t>
            </w:r>
            <w:r w:rsidRPr="00622B06">
              <w:rPr>
                <w:rFonts w:ascii="Times New Roman" w:hAnsi="Times New Roman"/>
                <w:sz w:val="24"/>
                <w:szCs w:val="24"/>
              </w:rPr>
              <w:t>Проєкт акта розроблено у співпраці з експертами ЄС в рамках програми ЄС "Підтримка державного управління фінансами для України - EU4PFM".</w:t>
            </w:r>
          </w:p>
        </w:tc>
      </w:tr>
      <w:tr w:rsidR="0035397D" w:rsidRPr="00200CB9" w:rsidTr="00134FA6">
        <w:trPr>
          <w:trHeight w:val="509"/>
        </w:trPr>
        <w:tc>
          <w:tcPr>
            <w:tcW w:w="1160" w:type="pct"/>
            <w:vMerge/>
          </w:tcPr>
          <w:p w:rsidR="0035397D" w:rsidRPr="00200CB9" w:rsidRDefault="0035397D" w:rsidP="0035397D">
            <w:pPr>
              <w:spacing w:before="100" w:beforeAutospacing="1" w:after="100" w:afterAutospacing="1"/>
              <w:rPr>
                <w:rFonts w:ascii="Times New Roman" w:eastAsia="Times New Roman" w:hAnsi="Times New Roman" w:cs="Times New Roman"/>
                <w:sz w:val="24"/>
                <w:szCs w:val="24"/>
                <w:lang w:eastAsia="uk-UA"/>
              </w:rPr>
            </w:pPr>
          </w:p>
        </w:tc>
        <w:tc>
          <w:tcPr>
            <w:tcW w:w="1071" w:type="pct"/>
            <w:vMerge/>
          </w:tcPr>
          <w:p w:rsidR="0035397D" w:rsidRPr="00200CB9" w:rsidRDefault="0035397D" w:rsidP="0035397D">
            <w:pPr>
              <w:spacing w:before="100" w:beforeAutospacing="1" w:after="100" w:afterAutospacing="1"/>
              <w:rPr>
                <w:rFonts w:ascii="Times New Roman" w:eastAsia="Times New Roman" w:hAnsi="Times New Roman" w:cs="Times New Roman"/>
                <w:sz w:val="24"/>
                <w:szCs w:val="24"/>
                <w:lang w:eastAsia="uk-UA"/>
              </w:rPr>
            </w:pPr>
          </w:p>
        </w:tc>
        <w:tc>
          <w:tcPr>
            <w:tcW w:w="2769" w:type="pct"/>
          </w:tcPr>
          <w:p w:rsidR="0035397D" w:rsidRDefault="0035397D" w:rsidP="0035397D">
            <w:pPr>
              <w:pStyle w:val="a3"/>
              <w:ind w:firstLine="316"/>
              <w:rPr>
                <w:rFonts w:ascii="Times New Roman" w:hAnsi="Times New Roman" w:cs="Times New Roman"/>
                <w:sz w:val="24"/>
                <w:szCs w:val="24"/>
                <w:lang w:eastAsia="uk-UA"/>
              </w:rPr>
            </w:pPr>
            <w:r w:rsidRPr="00A20833">
              <w:rPr>
                <w:rFonts w:ascii="Times New Roman" w:hAnsi="Times New Roman" w:cs="Times New Roman"/>
                <w:b/>
                <w:sz w:val="24"/>
                <w:szCs w:val="24"/>
                <w:lang w:eastAsia="uk-UA"/>
              </w:rPr>
              <w:t>3) Виконано.</w:t>
            </w:r>
            <w:r>
              <w:rPr>
                <w:rFonts w:ascii="Times New Roman" w:hAnsi="Times New Roman" w:cs="Times New Roman"/>
                <w:b/>
                <w:sz w:val="24"/>
                <w:szCs w:val="24"/>
                <w:lang w:eastAsia="uk-UA"/>
              </w:rPr>
              <w:t xml:space="preserve"> </w:t>
            </w:r>
            <w:r w:rsidRPr="00290D90">
              <w:rPr>
                <w:rFonts w:ascii="Times New Roman" w:hAnsi="Times New Roman" w:cs="Times New Roman"/>
                <w:sz w:val="24"/>
                <w:szCs w:val="24"/>
                <w:lang w:eastAsia="uk-UA"/>
              </w:rPr>
              <w:t>16.01.2024</w:t>
            </w:r>
            <w:r>
              <w:rPr>
                <w:rFonts w:ascii="Times New Roman" w:hAnsi="Times New Roman" w:cs="Times New Roman"/>
                <w:sz w:val="24"/>
                <w:szCs w:val="24"/>
                <w:lang w:eastAsia="uk-UA"/>
              </w:rPr>
              <w:t xml:space="preserve"> </w:t>
            </w:r>
            <w:proofErr w:type="spellStart"/>
            <w:r>
              <w:rPr>
                <w:rFonts w:ascii="Times New Roman" w:hAnsi="Times New Roman" w:cs="Times New Roman"/>
                <w:sz w:val="24"/>
                <w:szCs w:val="24"/>
                <w:lang w:eastAsia="uk-UA"/>
              </w:rPr>
              <w:t>з</w:t>
            </w:r>
            <w:r w:rsidRPr="00290D90">
              <w:rPr>
                <w:rFonts w:ascii="Times New Roman" w:hAnsi="Times New Roman" w:cs="Times New Roman"/>
                <w:sz w:val="24"/>
                <w:szCs w:val="24"/>
                <w:lang w:eastAsia="uk-UA"/>
              </w:rPr>
              <w:t>аконопроєкт</w:t>
            </w:r>
            <w:proofErr w:type="spellEnd"/>
            <w:r w:rsidRPr="00290D90">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зареєстровано у ВРУ за</w:t>
            </w:r>
            <w:r w:rsidRPr="00290D90">
              <w:rPr>
                <w:rFonts w:ascii="Times New Roman" w:hAnsi="Times New Roman" w:cs="Times New Roman"/>
                <w:sz w:val="24"/>
                <w:szCs w:val="24"/>
                <w:lang w:eastAsia="uk-UA"/>
              </w:rPr>
              <w:t xml:space="preserve"> № 10411</w:t>
            </w:r>
            <w:r>
              <w:rPr>
                <w:rFonts w:ascii="Times New Roman" w:hAnsi="Times New Roman" w:cs="Times New Roman"/>
                <w:sz w:val="24"/>
                <w:szCs w:val="24"/>
                <w:lang w:eastAsia="uk-UA"/>
              </w:rPr>
              <w:t>.</w:t>
            </w:r>
          </w:p>
          <w:p w:rsidR="0035397D" w:rsidRPr="00A3294B" w:rsidRDefault="0035397D" w:rsidP="0035397D">
            <w:pPr>
              <w:pStyle w:val="a3"/>
              <w:ind w:firstLine="316"/>
              <w:jc w:val="both"/>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ВРУ п</w:t>
            </w:r>
            <w:r w:rsidRPr="00290D90">
              <w:rPr>
                <w:rFonts w:ascii="Times New Roman" w:hAnsi="Times New Roman" w:cs="Times New Roman"/>
                <w:sz w:val="24"/>
                <w:szCs w:val="24"/>
                <w:lang w:eastAsia="uk-UA"/>
              </w:rPr>
              <w:t>рийнято Закон України від 22.08.2024 № 3926-IX «Про внесення змін до Митного кодексу України щодо імплементації деяких положень Митног</w:t>
            </w:r>
            <w:r>
              <w:rPr>
                <w:rFonts w:ascii="Times New Roman" w:hAnsi="Times New Roman" w:cs="Times New Roman"/>
                <w:sz w:val="24"/>
                <w:szCs w:val="24"/>
                <w:lang w:eastAsia="uk-UA"/>
              </w:rPr>
              <w:t>о кодексу Європейського Союзу».</w:t>
            </w:r>
          </w:p>
        </w:tc>
      </w:tr>
      <w:tr w:rsidR="007568B7" w:rsidRPr="00200CB9" w:rsidTr="00134FA6">
        <w:trPr>
          <w:trHeight w:val="1288"/>
        </w:trPr>
        <w:tc>
          <w:tcPr>
            <w:tcW w:w="1160" w:type="pct"/>
            <w:vMerge w:val="restart"/>
            <w:hideMark/>
          </w:tcPr>
          <w:p w:rsidR="007568B7" w:rsidRPr="00200CB9" w:rsidRDefault="007568B7" w:rsidP="007568B7">
            <w:pPr>
              <w:spacing w:before="100" w:beforeAutospacing="1" w:after="100" w:afterAutospacing="1"/>
              <w:rPr>
                <w:rFonts w:ascii="Times New Roman" w:eastAsia="Times New Roman" w:hAnsi="Times New Roman" w:cs="Times New Roman"/>
                <w:sz w:val="24"/>
                <w:szCs w:val="24"/>
                <w:lang w:eastAsia="uk-UA"/>
              </w:rPr>
            </w:pPr>
            <w:r w:rsidRPr="00200CB9">
              <w:rPr>
                <w:rFonts w:ascii="Times New Roman" w:eastAsia="Times New Roman" w:hAnsi="Times New Roman" w:cs="Times New Roman"/>
                <w:sz w:val="24"/>
                <w:szCs w:val="24"/>
                <w:lang w:eastAsia="uk-UA"/>
              </w:rPr>
              <w:t>522. Встановлення вимог до проведення заходів з ідентифікації</w:t>
            </w:r>
          </w:p>
        </w:tc>
        <w:tc>
          <w:tcPr>
            <w:tcW w:w="1071" w:type="pct"/>
            <w:vMerge w:val="restart"/>
            <w:hideMark/>
          </w:tcPr>
          <w:p w:rsidR="007568B7" w:rsidRPr="00200CB9" w:rsidRDefault="007568B7" w:rsidP="007568B7">
            <w:pPr>
              <w:spacing w:before="100" w:beforeAutospacing="1" w:after="100" w:afterAutospacing="1"/>
              <w:rPr>
                <w:rFonts w:ascii="Times New Roman" w:eastAsia="Times New Roman" w:hAnsi="Times New Roman" w:cs="Times New Roman"/>
                <w:sz w:val="24"/>
                <w:szCs w:val="24"/>
                <w:lang w:eastAsia="uk-UA"/>
              </w:rPr>
            </w:pPr>
            <w:bookmarkStart w:id="21" w:name="3206"/>
            <w:bookmarkStart w:id="22" w:name="3208"/>
            <w:bookmarkEnd w:id="21"/>
            <w:bookmarkEnd w:id="22"/>
            <w:r w:rsidRPr="00200CB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проведення заходів з ідентифікації</w:t>
            </w:r>
            <w:r w:rsidRPr="00200CB9">
              <w:rPr>
                <w:rFonts w:ascii="Times New Roman" w:eastAsia="Times New Roman" w:hAnsi="Times New Roman" w:cs="Times New Roman"/>
                <w:sz w:val="24"/>
                <w:szCs w:val="24"/>
                <w:lang w:eastAsia="uk-UA"/>
              </w:rPr>
              <w:br/>
              <w:t>2) опрацювання законопроекту з експертами ЄС</w:t>
            </w:r>
            <w:r w:rsidRPr="00200CB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2769" w:type="pct"/>
          </w:tcPr>
          <w:p w:rsidR="007568B7" w:rsidRPr="00A3294B" w:rsidRDefault="007568B7" w:rsidP="007568B7">
            <w:pPr>
              <w:pStyle w:val="a3"/>
              <w:ind w:firstLine="316"/>
              <w:jc w:val="both"/>
              <w:rPr>
                <w:rFonts w:ascii="Times New Roman" w:hAnsi="Times New Roman" w:cs="Times New Roman"/>
                <w:sz w:val="24"/>
                <w:szCs w:val="24"/>
                <w:lang w:eastAsia="uk-UA"/>
              </w:rPr>
            </w:pPr>
            <w:bookmarkStart w:id="23" w:name="3209"/>
            <w:bookmarkEnd w:id="23"/>
            <w:r w:rsidRPr="00A3294B">
              <w:rPr>
                <w:rFonts w:ascii="Times New Roman" w:hAnsi="Times New Roman" w:cs="Times New Roman"/>
                <w:b/>
                <w:sz w:val="24"/>
                <w:szCs w:val="24"/>
                <w:lang w:eastAsia="uk-UA"/>
              </w:rPr>
              <w:t>1) Виконано.</w:t>
            </w:r>
            <w:r w:rsidRPr="00A3294B">
              <w:rPr>
                <w:rFonts w:ascii="Times New Roman" w:hAnsi="Times New Roman" w:cs="Times New Roman"/>
                <w:sz w:val="24"/>
                <w:szCs w:val="24"/>
                <w:lang w:eastAsia="uk-UA"/>
              </w:rPr>
              <w:t xml:space="preserve"> Розроблено </w:t>
            </w:r>
            <w:proofErr w:type="spellStart"/>
            <w:r w:rsidRPr="00A3294B">
              <w:rPr>
                <w:rFonts w:ascii="Times New Roman" w:hAnsi="Times New Roman" w:cs="Times New Roman"/>
                <w:sz w:val="24"/>
                <w:szCs w:val="24"/>
                <w:lang w:eastAsia="uk-UA"/>
              </w:rPr>
              <w:t>проєкт</w:t>
            </w:r>
            <w:proofErr w:type="spellEnd"/>
            <w:r w:rsidRPr="00A3294B">
              <w:rPr>
                <w:rFonts w:ascii="Times New Roman" w:hAnsi="Times New Roman" w:cs="Times New Roman"/>
                <w:sz w:val="24"/>
                <w:szCs w:val="24"/>
                <w:lang w:eastAsia="uk-UA"/>
              </w:rPr>
              <w:t xml:space="preserve"> Закону України «Про внесення змін до Митного кодексу України щодо імплементації деяких положень Митного кодексу Європейського Союзу</w:t>
            </w:r>
            <w:r>
              <w:rPr>
                <w:rFonts w:ascii="Times New Roman" w:hAnsi="Times New Roman" w:cs="Times New Roman"/>
                <w:sz w:val="24"/>
                <w:szCs w:val="24"/>
                <w:lang w:eastAsia="uk-UA"/>
              </w:rPr>
              <w:t>»</w:t>
            </w:r>
            <w:r w:rsidRPr="00A3294B">
              <w:rPr>
                <w:rFonts w:ascii="Times New Roman" w:hAnsi="Times New Roman" w:cs="Times New Roman"/>
                <w:sz w:val="24"/>
                <w:szCs w:val="24"/>
                <w:lang w:eastAsia="uk-UA"/>
              </w:rPr>
              <w:t xml:space="preserve">. </w:t>
            </w:r>
          </w:p>
          <w:p w:rsidR="007568B7" w:rsidRPr="002014E9" w:rsidRDefault="007568B7" w:rsidP="002014E9">
            <w:pPr>
              <w:pStyle w:val="a3"/>
              <w:ind w:firstLine="316"/>
              <w:jc w:val="both"/>
              <w:rPr>
                <w:rFonts w:ascii="Times New Roman" w:hAnsi="Times New Roman" w:cs="Times New Roman"/>
                <w:sz w:val="24"/>
                <w:szCs w:val="24"/>
                <w:lang w:eastAsia="uk-UA"/>
              </w:rPr>
            </w:pPr>
            <w:r w:rsidRPr="00A3294B">
              <w:rPr>
                <w:rFonts w:ascii="Times New Roman" w:hAnsi="Times New Roman" w:cs="Times New Roman"/>
                <w:sz w:val="24"/>
                <w:szCs w:val="24"/>
                <w:lang w:eastAsia="uk-UA"/>
              </w:rPr>
              <w:t xml:space="preserve">30.11.2023 </w:t>
            </w:r>
            <w:proofErr w:type="spellStart"/>
            <w:r w:rsidRPr="00A3294B">
              <w:rPr>
                <w:rFonts w:ascii="Times New Roman" w:hAnsi="Times New Roman" w:cs="Times New Roman"/>
                <w:sz w:val="24"/>
                <w:szCs w:val="24"/>
                <w:lang w:eastAsia="uk-UA"/>
              </w:rPr>
              <w:t>проєкт</w:t>
            </w:r>
            <w:proofErr w:type="spellEnd"/>
            <w:r w:rsidRPr="00A3294B">
              <w:rPr>
                <w:rFonts w:ascii="Times New Roman" w:hAnsi="Times New Roman" w:cs="Times New Roman"/>
                <w:sz w:val="24"/>
                <w:szCs w:val="24"/>
                <w:lang w:eastAsia="uk-UA"/>
              </w:rPr>
              <w:t xml:space="preserve"> акта було подано на розгляд Кабінету Міністрів України (лист Мінфіну № 34020-02-3/33191).</w:t>
            </w:r>
          </w:p>
        </w:tc>
      </w:tr>
      <w:tr w:rsidR="007568B7" w:rsidRPr="00200CB9" w:rsidTr="00134FA6">
        <w:trPr>
          <w:trHeight w:val="1288"/>
        </w:trPr>
        <w:tc>
          <w:tcPr>
            <w:tcW w:w="1160" w:type="pct"/>
            <w:vMerge/>
          </w:tcPr>
          <w:p w:rsidR="007568B7" w:rsidRPr="00200CB9" w:rsidRDefault="007568B7" w:rsidP="007568B7">
            <w:pPr>
              <w:spacing w:before="100" w:beforeAutospacing="1" w:after="100" w:afterAutospacing="1"/>
              <w:rPr>
                <w:rFonts w:ascii="Times New Roman" w:eastAsia="Times New Roman" w:hAnsi="Times New Roman" w:cs="Times New Roman"/>
                <w:sz w:val="24"/>
                <w:szCs w:val="24"/>
                <w:lang w:eastAsia="uk-UA"/>
              </w:rPr>
            </w:pPr>
          </w:p>
        </w:tc>
        <w:tc>
          <w:tcPr>
            <w:tcW w:w="1071" w:type="pct"/>
            <w:vMerge/>
          </w:tcPr>
          <w:p w:rsidR="007568B7" w:rsidRPr="00200CB9" w:rsidRDefault="007568B7" w:rsidP="007568B7">
            <w:pPr>
              <w:spacing w:before="100" w:beforeAutospacing="1" w:after="100" w:afterAutospacing="1"/>
              <w:rPr>
                <w:rFonts w:ascii="Times New Roman" w:eastAsia="Times New Roman" w:hAnsi="Times New Roman" w:cs="Times New Roman"/>
                <w:sz w:val="24"/>
                <w:szCs w:val="24"/>
                <w:lang w:eastAsia="uk-UA"/>
              </w:rPr>
            </w:pPr>
          </w:p>
        </w:tc>
        <w:tc>
          <w:tcPr>
            <w:tcW w:w="2769" w:type="pct"/>
          </w:tcPr>
          <w:p w:rsidR="007568B7" w:rsidRPr="00A3294B" w:rsidRDefault="007568B7" w:rsidP="007568B7">
            <w:pPr>
              <w:pStyle w:val="a3"/>
              <w:ind w:firstLine="316"/>
              <w:jc w:val="both"/>
              <w:rPr>
                <w:rFonts w:ascii="Times New Roman" w:eastAsia="Times New Roman" w:hAnsi="Times New Roman" w:cs="Times New Roman"/>
                <w:sz w:val="24"/>
                <w:szCs w:val="24"/>
                <w:lang w:eastAsia="uk-UA"/>
              </w:rPr>
            </w:pPr>
            <w:r w:rsidRPr="00A20833">
              <w:rPr>
                <w:rFonts w:ascii="Times New Roman" w:hAnsi="Times New Roman" w:cs="Times New Roman"/>
                <w:b/>
                <w:sz w:val="24"/>
                <w:szCs w:val="24"/>
                <w:lang w:eastAsia="uk-UA"/>
              </w:rPr>
              <w:t xml:space="preserve">2) </w:t>
            </w:r>
            <w:r w:rsidRPr="00622B06">
              <w:rPr>
                <w:rFonts w:ascii="Times New Roman" w:hAnsi="Times New Roman" w:cs="Times New Roman"/>
                <w:b/>
                <w:sz w:val="24"/>
                <w:szCs w:val="24"/>
                <w:lang w:eastAsia="uk-UA"/>
              </w:rPr>
              <w:t>Виконано.</w:t>
            </w:r>
            <w:r w:rsidRPr="00622B06">
              <w:rPr>
                <w:rFonts w:ascii="Times New Roman" w:hAnsi="Times New Roman" w:cs="Times New Roman"/>
                <w:sz w:val="24"/>
                <w:szCs w:val="24"/>
                <w:lang w:eastAsia="uk-UA"/>
              </w:rPr>
              <w:t xml:space="preserve"> </w:t>
            </w:r>
            <w:r w:rsidRPr="00622B06">
              <w:rPr>
                <w:rFonts w:ascii="Times New Roman" w:hAnsi="Times New Roman"/>
                <w:sz w:val="24"/>
                <w:szCs w:val="24"/>
              </w:rPr>
              <w:t>Проєкт акта розроблено у співпраці з експертами ЄС в рамках програми ЄС "Підтримка державного управління фінансами для України - EU4PFM".</w:t>
            </w:r>
          </w:p>
        </w:tc>
      </w:tr>
      <w:tr w:rsidR="007568B7" w:rsidRPr="00200CB9" w:rsidTr="00134FA6">
        <w:trPr>
          <w:trHeight w:val="798"/>
        </w:trPr>
        <w:tc>
          <w:tcPr>
            <w:tcW w:w="1160" w:type="pct"/>
            <w:vMerge/>
          </w:tcPr>
          <w:p w:rsidR="007568B7" w:rsidRPr="00200CB9" w:rsidRDefault="007568B7" w:rsidP="007568B7">
            <w:pPr>
              <w:spacing w:before="100" w:beforeAutospacing="1" w:after="100" w:afterAutospacing="1"/>
              <w:rPr>
                <w:rFonts w:ascii="Times New Roman" w:eastAsia="Times New Roman" w:hAnsi="Times New Roman" w:cs="Times New Roman"/>
                <w:sz w:val="24"/>
                <w:szCs w:val="24"/>
                <w:lang w:eastAsia="uk-UA"/>
              </w:rPr>
            </w:pPr>
          </w:p>
        </w:tc>
        <w:tc>
          <w:tcPr>
            <w:tcW w:w="1071" w:type="pct"/>
            <w:vMerge/>
          </w:tcPr>
          <w:p w:rsidR="007568B7" w:rsidRPr="00200CB9" w:rsidRDefault="007568B7" w:rsidP="007568B7">
            <w:pPr>
              <w:spacing w:before="100" w:beforeAutospacing="1" w:after="100" w:afterAutospacing="1"/>
              <w:rPr>
                <w:rFonts w:ascii="Times New Roman" w:eastAsia="Times New Roman" w:hAnsi="Times New Roman" w:cs="Times New Roman"/>
                <w:sz w:val="24"/>
                <w:szCs w:val="24"/>
                <w:lang w:eastAsia="uk-UA"/>
              </w:rPr>
            </w:pPr>
          </w:p>
        </w:tc>
        <w:tc>
          <w:tcPr>
            <w:tcW w:w="2769" w:type="pct"/>
          </w:tcPr>
          <w:p w:rsidR="007568B7" w:rsidRDefault="007568B7" w:rsidP="007568B7">
            <w:pPr>
              <w:pStyle w:val="a3"/>
              <w:ind w:firstLine="316"/>
              <w:rPr>
                <w:rFonts w:ascii="Times New Roman" w:hAnsi="Times New Roman" w:cs="Times New Roman"/>
                <w:sz w:val="24"/>
                <w:szCs w:val="24"/>
                <w:lang w:eastAsia="uk-UA"/>
              </w:rPr>
            </w:pPr>
            <w:r w:rsidRPr="00A20833">
              <w:rPr>
                <w:rFonts w:ascii="Times New Roman" w:hAnsi="Times New Roman" w:cs="Times New Roman"/>
                <w:b/>
                <w:sz w:val="24"/>
                <w:szCs w:val="24"/>
                <w:lang w:eastAsia="uk-UA"/>
              </w:rPr>
              <w:t>3) Виконано.</w:t>
            </w:r>
            <w:r>
              <w:rPr>
                <w:rFonts w:ascii="Times New Roman" w:hAnsi="Times New Roman" w:cs="Times New Roman"/>
                <w:b/>
                <w:sz w:val="24"/>
                <w:szCs w:val="24"/>
                <w:lang w:eastAsia="uk-UA"/>
              </w:rPr>
              <w:t xml:space="preserve"> </w:t>
            </w:r>
            <w:r w:rsidRPr="00290D90">
              <w:rPr>
                <w:rFonts w:ascii="Times New Roman" w:hAnsi="Times New Roman" w:cs="Times New Roman"/>
                <w:sz w:val="24"/>
                <w:szCs w:val="24"/>
                <w:lang w:eastAsia="uk-UA"/>
              </w:rPr>
              <w:t>16.01.2024</w:t>
            </w:r>
            <w:r>
              <w:rPr>
                <w:rFonts w:ascii="Times New Roman" w:hAnsi="Times New Roman" w:cs="Times New Roman"/>
                <w:sz w:val="24"/>
                <w:szCs w:val="24"/>
                <w:lang w:eastAsia="uk-UA"/>
              </w:rPr>
              <w:t xml:space="preserve"> </w:t>
            </w:r>
            <w:proofErr w:type="spellStart"/>
            <w:r>
              <w:rPr>
                <w:rFonts w:ascii="Times New Roman" w:hAnsi="Times New Roman" w:cs="Times New Roman"/>
                <w:sz w:val="24"/>
                <w:szCs w:val="24"/>
                <w:lang w:eastAsia="uk-UA"/>
              </w:rPr>
              <w:t>з</w:t>
            </w:r>
            <w:r w:rsidRPr="00290D90">
              <w:rPr>
                <w:rFonts w:ascii="Times New Roman" w:hAnsi="Times New Roman" w:cs="Times New Roman"/>
                <w:sz w:val="24"/>
                <w:szCs w:val="24"/>
                <w:lang w:eastAsia="uk-UA"/>
              </w:rPr>
              <w:t>аконопроєкт</w:t>
            </w:r>
            <w:proofErr w:type="spellEnd"/>
            <w:r w:rsidRPr="00290D90">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зареєстровано у ВРУ за</w:t>
            </w:r>
            <w:r w:rsidRPr="00290D90">
              <w:rPr>
                <w:rFonts w:ascii="Times New Roman" w:hAnsi="Times New Roman" w:cs="Times New Roman"/>
                <w:sz w:val="24"/>
                <w:szCs w:val="24"/>
                <w:lang w:eastAsia="uk-UA"/>
              </w:rPr>
              <w:t xml:space="preserve"> № 10411</w:t>
            </w:r>
            <w:r>
              <w:rPr>
                <w:rFonts w:ascii="Times New Roman" w:hAnsi="Times New Roman" w:cs="Times New Roman"/>
                <w:sz w:val="24"/>
                <w:szCs w:val="24"/>
                <w:lang w:eastAsia="uk-UA"/>
              </w:rPr>
              <w:t>.</w:t>
            </w:r>
          </w:p>
          <w:p w:rsidR="007568B7" w:rsidRPr="00A3294B" w:rsidRDefault="007568B7" w:rsidP="007568B7">
            <w:pPr>
              <w:pStyle w:val="a3"/>
              <w:ind w:firstLine="316"/>
              <w:jc w:val="both"/>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ВРУ п</w:t>
            </w:r>
            <w:r w:rsidRPr="00290D90">
              <w:rPr>
                <w:rFonts w:ascii="Times New Roman" w:hAnsi="Times New Roman" w:cs="Times New Roman"/>
                <w:sz w:val="24"/>
                <w:szCs w:val="24"/>
                <w:lang w:eastAsia="uk-UA"/>
              </w:rPr>
              <w:t>рийнято Закон України від 22.08.2024 № 3926-IX «Про внесення змін до Митного кодексу України щодо імплементації деяких положень Митног</w:t>
            </w:r>
            <w:r>
              <w:rPr>
                <w:rFonts w:ascii="Times New Roman" w:hAnsi="Times New Roman" w:cs="Times New Roman"/>
                <w:sz w:val="24"/>
                <w:szCs w:val="24"/>
                <w:lang w:eastAsia="uk-UA"/>
              </w:rPr>
              <w:t>о кодексу Європейського Союзу».</w:t>
            </w:r>
          </w:p>
        </w:tc>
      </w:tr>
      <w:tr w:rsidR="00006F1D" w:rsidRPr="00200CB9" w:rsidTr="00F55B9C">
        <w:trPr>
          <w:trHeight w:val="1097"/>
        </w:trPr>
        <w:tc>
          <w:tcPr>
            <w:tcW w:w="1160" w:type="pct"/>
            <w:vMerge w:val="restart"/>
            <w:hideMark/>
          </w:tcPr>
          <w:p w:rsidR="00006F1D" w:rsidRPr="00006F1D" w:rsidRDefault="00006F1D" w:rsidP="00006F1D">
            <w:pPr>
              <w:spacing w:before="100" w:beforeAutospacing="1" w:after="100" w:afterAutospacing="1"/>
              <w:rPr>
                <w:rFonts w:ascii="Times New Roman" w:eastAsia="Times New Roman" w:hAnsi="Times New Roman" w:cs="Times New Roman"/>
                <w:sz w:val="24"/>
                <w:szCs w:val="24"/>
                <w:lang w:eastAsia="uk-UA"/>
              </w:rPr>
            </w:pPr>
            <w:r w:rsidRPr="00006F1D">
              <w:rPr>
                <w:rFonts w:ascii="Times New Roman" w:eastAsia="Times New Roman" w:hAnsi="Times New Roman" w:cs="Times New Roman"/>
                <w:sz w:val="24"/>
                <w:szCs w:val="24"/>
                <w:lang w:eastAsia="uk-UA"/>
              </w:rPr>
              <w:t>525. Законодавче закріплення процедури здійснення митними органами заходів, необхідних для розпорядження товарами</w:t>
            </w:r>
          </w:p>
        </w:tc>
        <w:tc>
          <w:tcPr>
            <w:tcW w:w="1071" w:type="pct"/>
            <w:vMerge w:val="restart"/>
            <w:hideMark/>
          </w:tcPr>
          <w:p w:rsidR="00006F1D" w:rsidRPr="00006F1D" w:rsidRDefault="00006F1D" w:rsidP="00006F1D">
            <w:pPr>
              <w:spacing w:before="100" w:beforeAutospacing="1" w:after="100" w:afterAutospacing="1"/>
              <w:rPr>
                <w:rFonts w:ascii="Times New Roman" w:eastAsia="Times New Roman" w:hAnsi="Times New Roman" w:cs="Times New Roman"/>
                <w:sz w:val="24"/>
                <w:szCs w:val="24"/>
                <w:lang w:eastAsia="uk-UA"/>
              </w:rPr>
            </w:pPr>
            <w:bookmarkStart w:id="24" w:name="3224"/>
            <w:bookmarkStart w:id="25" w:name="3226"/>
            <w:bookmarkEnd w:id="24"/>
            <w:bookmarkEnd w:id="25"/>
            <w:r w:rsidRPr="00006F1D">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здійснення митними органами заходів, необхідних для розпорядження товарами</w:t>
            </w:r>
            <w:r w:rsidRPr="00006F1D">
              <w:rPr>
                <w:rFonts w:ascii="Times New Roman" w:eastAsia="Times New Roman" w:hAnsi="Times New Roman" w:cs="Times New Roman"/>
                <w:sz w:val="24"/>
                <w:szCs w:val="24"/>
                <w:lang w:eastAsia="uk-UA"/>
              </w:rPr>
              <w:br/>
              <w:t>2) опрацювання законопроекту з експертами ЄС</w:t>
            </w:r>
            <w:r w:rsidRPr="00006F1D">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2769" w:type="pct"/>
          </w:tcPr>
          <w:p w:rsidR="00006F1D" w:rsidRPr="00A3294B" w:rsidRDefault="00006F1D" w:rsidP="00006F1D">
            <w:pPr>
              <w:pStyle w:val="a3"/>
              <w:ind w:firstLine="316"/>
              <w:jc w:val="both"/>
              <w:rPr>
                <w:rFonts w:ascii="Times New Roman" w:hAnsi="Times New Roman" w:cs="Times New Roman"/>
                <w:sz w:val="24"/>
                <w:szCs w:val="24"/>
                <w:lang w:eastAsia="uk-UA"/>
              </w:rPr>
            </w:pPr>
            <w:bookmarkStart w:id="26" w:name="3227"/>
            <w:bookmarkEnd w:id="26"/>
            <w:r w:rsidRPr="00A3294B">
              <w:rPr>
                <w:rFonts w:ascii="Times New Roman" w:hAnsi="Times New Roman" w:cs="Times New Roman"/>
                <w:b/>
                <w:sz w:val="24"/>
                <w:szCs w:val="24"/>
                <w:lang w:eastAsia="uk-UA"/>
              </w:rPr>
              <w:t>1) Виконано.</w:t>
            </w:r>
            <w:r w:rsidRPr="00A3294B">
              <w:rPr>
                <w:rFonts w:ascii="Times New Roman" w:hAnsi="Times New Roman" w:cs="Times New Roman"/>
                <w:sz w:val="24"/>
                <w:szCs w:val="24"/>
                <w:lang w:eastAsia="uk-UA"/>
              </w:rPr>
              <w:t xml:space="preserve"> Розроблено </w:t>
            </w:r>
            <w:proofErr w:type="spellStart"/>
            <w:r w:rsidRPr="00A3294B">
              <w:rPr>
                <w:rFonts w:ascii="Times New Roman" w:hAnsi="Times New Roman" w:cs="Times New Roman"/>
                <w:sz w:val="24"/>
                <w:szCs w:val="24"/>
                <w:lang w:eastAsia="uk-UA"/>
              </w:rPr>
              <w:t>проєкт</w:t>
            </w:r>
            <w:proofErr w:type="spellEnd"/>
            <w:r w:rsidRPr="00A3294B">
              <w:rPr>
                <w:rFonts w:ascii="Times New Roman" w:hAnsi="Times New Roman" w:cs="Times New Roman"/>
                <w:sz w:val="24"/>
                <w:szCs w:val="24"/>
                <w:lang w:eastAsia="uk-UA"/>
              </w:rPr>
              <w:t xml:space="preserve"> Закону України «Про внесення змін до Митного кодексу України щодо імплементації деяких положень Митного кодексу Європейського Союзу</w:t>
            </w:r>
            <w:r>
              <w:rPr>
                <w:rFonts w:ascii="Times New Roman" w:hAnsi="Times New Roman" w:cs="Times New Roman"/>
                <w:sz w:val="24"/>
                <w:szCs w:val="24"/>
                <w:lang w:eastAsia="uk-UA"/>
              </w:rPr>
              <w:t>»</w:t>
            </w:r>
            <w:r w:rsidRPr="00A3294B">
              <w:rPr>
                <w:rFonts w:ascii="Times New Roman" w:hAnsi="Times New Roman" w:cs="Times New Roman"/>
                <w:sz w:val="24"/>
                <w:szCs w:val="24"/>
                <w:lang w:eastAsia="uk-UA"/>
              </w:rPr>
              <w:t xml:space="preserve">. </w:t>
            </w:r>
          </w:p>
          <w:p w:rsidR="00006F1D" w:rsidRPr="00D66A42" w:rsidRDefault="00006F1D" w:rsidP="00D66A42">
            <w:pPr>
              <w:pStyle w:val="a3"/>
              <w:ind w:firstLine="316"/>
              <w:jc w:val="both"/>
              <w:rPr>
                <w:rFonts w:ascii="Times New Roman" w:hAnsi="Times New Roman" w:cs="Times New Roman"/>
                <w:sz w:val="24"/>
                <w:szCs w:val="24"/>
                <w:lang w:eastAsia="uk-UA"/>
              </w:rPr>
            </w:pPr>
            <w:r w:rsidRPr="00A3294B">
              <w:rPr>
                <w:rFonts w:ascii="Times New Roman" w:hAnsi="Times New Roman" w:cs="Times New Roman"/>
                <w:sz w:val="24"/>
                <w:szCs w:val="24"/>
                <w:lang w:eastAsia="uk-UA"/>
              </w:rPr>
              <w:t xml:space="preserve">30.11.2023 </w:t>
            </w:r>
            <w:proofErr w:type="spellStart"/>
            <w:r w:rsidRPr="00A3294B">
              <w:rPr>
                <w:rFonts w:ascii="Times New Roman" w:hAnsi="Times New Roman" w:cs="Times New Roman"/>
                <w:sz w:val="24"/>
                <w:szCs w:val="24"/>
                <w:lang w:eastAsia="uk-UA"/>
              </w:rPr>
              <w:t>проєкт</w:t>
            </w:r>
            <w:proofErr w:type="spellEnd"/>
            <w:r w:rsidRPr="00A3294B">
              <w:rPr>
                <w:rFonts w:ascii="Times New Roman" w:hAnsi="Times New Roman" w:cs="Times New Roman"/>
                <w:sz w:val="24"/>
                <w:szCs w:val="24"/>
                <w:lang w:eastAsia="uk-UA"/>
              </w:rPr>
              <w:t xml:space="preserve"> акта було подано на розгляд Кабінету Міністрів України (лист Мінфіну № 34020-02-3/33191).</w:t>
            </w:r>
          </w:p>
        </w:tc>
      </w:tr>
      <w:tr w:rsidR="00006F1D" w:rsidRPr="00200CB9" w:rsidTr="00134FA6">
        <w:trPr>
          <w:trHeight w:val="1380"/>
        </w:trPr>
        <w:tc>
          <w:tcPr>
            <w:tcW w:w="1160" w:type="pct"/>
            <w:vMerge/>
          </w:tcPr>
          <w:p w:rsidR="00006F1D" w:rsidRPr="00200CB9" w:rsidRDefault="00006F1D" w:rsidP="00006F1D">
            <w:pPr>
              <w:spacing w:before="100" w:beforeAutospacing="1" w:after="100" w:afterAutospacing="1"/>
              <w:rPr>
                <w:rFonts w:ascii="Times New Roman" w:eastAsia="Times New Roman" w:hAnsi="Times New Roman" w:cs="Times New Roman"/>
                <w:sz w:val="24"/>
                <w:szCs w:val="24"/>
                <w:lang w:eastAsia="uk-UA"/>
              </w:rPr>
            </w:pPr>
          </w:p>
        </w:tc>
        <w:tc>
          <w:tcPr>
            <w:tcW w:w="1071" w:type="pct"/>
            <w:vMerge/>
          </w:tcPr>
          <w:p w:rsidR="00006F1D" w:rsidRPr="00200CB9" w:rsidRDefault="00006F1D" w:rsidP="00006F1D">
            <w:pPr>
              <w:spacing w:before="100" w:beforeAutospacing="1" w:after="100" w:afterAutospacing="1"/>
              <w:rPr>
                <w:rFonts w:ascii="Times New Roman" w:eastAsia="Times New Roman" w:hAnsi="Times New Roman" w:cs="Times New Roman"/>
                <w:sz w:val="24"/>
                <w:szCs w:val="24"/>
                <w:lang w:eastAsia="uk-UA"/>
              </w:rPr>
            </w:pPr>
          </w:p>
        </w:tc>
        <w:tc>
          <w:tcPr>
            <w:tcW w:w="2769" w:type="pct"/>
          </w:tcPr>
          <w:p w:rsidR="00006F1D" w:rsidRPr="00A3294B" w:rsidRDefault="00006F1D" w:rsidP="00006F1D">
            <w:pPr>
              <w:pStyle w:val="a3"/>
              <w:ind w:firstLine="316"/>
              <w:jc w:val="both"/>
              <w:rPr>
                <w:rFonts w:ascii="Times New Roman" w:eastAsia="Times New Roman" w:hAnsi="Times New Roman" w:cs="Times New Roman"/>
                <w:sz w:val="24"/>
                <w:szCs w:val="24"/>
                <w:lang w:eastAsia="uk-UA"/>
              </w:rPr>
            </w:pPr>
            <w:r w:rsidRPr="00A20833">
              <w:rPr>
                <w:rFonts w:ascii="Times New Roman" w:hAnsi="Times New Roman" w:cs="Times New Roman"/>
                <w:b/>
                <w:sz w:val="24"/>
                <w:szCs w:val="24"/>
                <w:lang w:eastAsia="uk-UA"/>
              </w:rPr>
              <w:t xml:space="preserve">2) </w:t>
            </w:r>
            <w:r w:rsidRPr="00622B06">
              <w:rPr>
                <w:rFonts w:ascii="Times New Roman" w:hAnsi="Times New Roman" w:cs="Times New Roman"/>
                <w:b/>
                <w:sz w:val="24"/>
                <w:szCs w:val="24"/>
                <w:lang w:eastAsia="uk-UA"/>
              </w:rPr>
              <w:t>Виконано.</w:t>
            </w:r>
            <w:r w:rsidRPr="00622B06">
              <w:rPr>
                <w:rFonts w:ascii="Times New Roman" w:hAnsi="Times New Roman" w:cs="Times New Roman"/>
                <w:sz w:val="24"/>
                <w:szCs w:val="24"/>
                <w:lang w:eastAsia="uk-UA"/>
              </w:rPr>
              <w:t xml:space="preserve"> </w:t>
            </w:r>
            <w:r w:rsidRPr="00622B06">
              <w:rPr>
                <w:rFonts w:ascii="Times New Roman" w:hAnsi="Times New Roman"/>
                <w:sz w:val="24"/>
                <w:szCs w:val="24"/>
              </w:rPr>
              <w:t>Проєкт акта розроблено у співпраці з експертами ЄС в рамках програми ЄС "Підтримка державного управління фінансами для України - EU4PFM".</w:t>
            </w:r>
          </w:p>
        </w:tc>
      </w:tr>
      <w:tr w:rsidR="00006F1D" w:rsidRPr="00200CB9" w:rsidTr="00134FA6">
        <w:trPr>
          <w:trHeight w:val="1380"/>
        </w:trPr>
        <w:tc>
          <w:tcPr>
            <w:tcW w:w="1160" w:type="pct"/>
            <w:vMerge/>
          </w:tcPr>
          <w:p w:rsidR="00006F1D" w:rsidRPr="00200CB9" w:rsidRDefault="00006F1D" w:rsidP="00006F1D">
            <w:pPr>
              <w:spacing w:before="100" w:beforeAutospacing="1" w:after="100" w:afterAutospacing="1"/>
              <w:rPr>
                <w:rFonts w:ascii="Times New Roman" w:eastAsia="Times New Roman" w:hAnsi="Times New Roman" w:cs="Times New Roman"/>
                <w:sz w:val="24"/>
                <w:szCs w:val="24"/>
                <w:lang w:eastAsia="uk-UA"/>
              </w:rPr>
            </w:pPr>
          </w:p>
        </w:tc>
        <w:tc>
          <w:tcPr>
            <w:tcW w:w="1071" w:type="pct"/>
            <w:vMerge/>
          </w:tcPr>
          <w:p w:rsidR="00006F1D" w:rsidRPr="00200CB9" w:rsidRDefault="00006F1D" w:rsidP="00006F1D">
            <w:pPr>
              <w:spacing w:before="100" w:beforeAutospacing="1" w:after="100" w:afterAutospacing="1"/>
              <w:rPr>
                <w:rFonts w:ascii="Times New Roman" w:eastAsia="Times New Roman" w:hAnsi="Times New Roman" w:cs="Times New Roman"/>
                <w:sz w:val="24"/>
                <w:szCs w:val="24"/>
                <w:lang w:eastAsia="uk-UA"/>
              </w:rPr>
            </w:pPr>
          </w:p>
        </w:tc>
        <w:tc>
          <w:tcPr>
            <w:tcW w:w="2769" w:type="pct"/>
          </w:tcPr>
          <w:p w:rsidR="00006F1D" w:rsidRDefault="00006F1D" w:rsidP="00006F1D">
            <w:pPr>
              <w:pStyle w:val="a3"/>
              <w:ind w:firstLine="316"/>
              <w:rPr>
                <w:rFonts w:ascii="Times New Roman" w:hAnsi="Times New Roman" w:cs="Times New Roman"/>
                <w:sz w:val="24"/>
                <w:szCs w:val="24"/>
                <w:lang w:eastAsia="uk-UA"/>
              </w:rPr>
            </w:pPr>
            <w:r w:rsidRPr="00A20833">
              <w:rPr>
                <w:rFonts w:ascii="Times New Roman" w:hAnsi="Times New Roman" w:cs="Times New Roman"/>
                <w:b/>
                <w:sz w:val="24"/>
                <w:szCs w:val="24"/>
                <w:lang w:eastAsia="uk-UA"/>
              </w:rPr>
              <w:t>3) Виконано.</w:t>
            </w:r>
            <w:r>
              <w:rPr>
                <w:rFonts w:ascii="Times New Roman" w:hAnsi="Times New Roman" w:cs="Times New Roman"/>
                <w:b/>
                <w:sz w:val="24"/>
                <w:szCs w:val="24"/>
                <w:lang w:eastAsia="uk-UA"/>
              </w:rPr>
              <w:t xml:space="preserve"> </w:t>
            </w:r>
            <w:r w:rsidRPr="00290D90">
              <w:rPr>
                <w:rFonts w:ascii="Times New Roman" w:hAnsi="Times New Roman" w:cs="Times New Roman"/>
                <w:sz w:val="24"/>
                <w:szCs w:val="24"/>
                <w:lang w:eastAsia="uk-UA"/>
              </w:rPr>
              <w:t>16.01.2024</w:t>
            </w:r>
            <w:r>
              <w:rPr>
                <w:rFonts w:ascii="Times New Roman" w:hAnsi="Times New Roman" w:cs="Times New Roman"/>
                <w:sz w:val="24"/>
                <w:szCs w:val="24"/>
                <w:lang w:eastAsia="uk-UA"/>
              </w:rPr>
              <w:t xml:space="preserve"> </w:t>
            </w:r>
            <w:proofErr w:type="spellStart"/>
            <w:r>
              <w:rPr>
                <w:rFonts w:ascii="Times New Roman" w:hAnsi="Times New Roman" w:cs="Times New Roman"/>
                <w:sz w:val="24"/>
                <w:szCs w:val="24"/>
                <w:lang w:eastAsia="uk-UA"/>
              </w:rPr>
              <w:t>з</w:t>
            </w:r>
            <w:r w:rsidRPr="00290D90">
              <w:rPr>
                <w:rFonts w:ascii="Times New Roman" w:hAnsi="Times New Roman" w:cs="Times New Roman"/>
                <w:sz w:val="24"/>
                <w:szCs w:val="24"/>
                <w:lang w:eastAsia="uk-UA"/>
              </w:rPr>
              <w:t>аконопроєкт</w:t>
            </w:r>
            <w:proofErr w:type="spellEnd"/>
            <w:r w:rsidRPr="00290D90">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зареєстровано у ВРУ за</w:t>
            </w:r>
            <w:r w:rsidRPr="00290D90">
              <w:rPr>
                <w:rFonts w:ascii="Times New Roman" w:hAnsi="Times New Roman" w:cs="Times New Roman"/>
                <w:sz w:val="24"/>
                <w:szCs w:val="24"/>
                <w:lang w:eastAsia="uk-UA"/>
              </w:rPr>
              <w:t xml:space="preserve"> № 10411</w:t>
            </w:r>
            <w:r>
              <w:rPr>
                <w:rFonts w:ascii="Times New Roman" w:hAnsi="Times New Roman" w:cs="Times New Roman"/>
                <w:sz w:val="24"/>
                <w:szCs w:val="24"/>
                <w:lang w:eastAsia="uk-UA"/>
              </w:rPr>
              <w:t>.</w:t>
            </w:r>
          </w:p>
          <w:p w:rsidR="00006F1D" w:rsidRPr="00A3294B" w:rsidRDefault="00006F1D" w:rsidP="00006F1D">
            <w:pPr>
              <w:pStyle w:val="a3"/>
              <w:ind w:firstLine="316"/>
              <w:jc w:val="both"/>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ВРУ п</w:t>
            </w:r>
            <w:r w:rsidRPr="00290D90">
              <w:rPr>
                <w:rFonts w:ascii="Times New Roman" w:hAnsi="Times New Roman" w:cs="Times New Roman"/>
                <w:sz w:val="24"/>
                <w:szCs w:val="24"/>
                <w:lang w:eastAsia="uk-UA"/>
              </w:rPr>
              <w:t>рийнято Закон України від 22.08.2024 № 3926-IX «Про внесення змін до Митного кодексу України щодо імплементації деяких положень Митног</w:t>
            </w:r>
            <w:r>
              <w:rPr>
                <w:rFonts w:ascii="Times New Roman" w:hAnsi="Times New Roman" w:cs="Times New Roman"/>
                <w:sz w:val="24"/>
                <w:szCs w:val="24"/>
                <w:lang w:eastAsia="uk-UA"/>
              </w:rPr>
              <w:t>о кодексу Європейського Союзу».</w:t>
            </w:r>
          </w:p>
        </w:tc>
      </w:tr>
      <w:tr w:rsidR="00006F1D" w:rsidRPr="00200CB9" w:rsidTr="00134FA6">
        <w:trPr>
          <w:trHeight w:val="1380"/>
        </w:trPr>
        <w:tc>
          <w:tcPr>
            <w:tcW w:w="1160" w:type="pct"/>
            <w:vMerge w:val="restart"/>
            <w:hideMark/>
          </w:tcPr>
          <w:p w:rsidR="00006F1D" w:rsidRPr="00200CB9" w:rsidRDefault="00006F1D" w:rsidP="00006F1D">
            <w:pPr>
              <w:spacing w:before="100" w:beforeAutospacing="1" w:after="100" w:afterAutospacing="1"/>
              <w:rPr>
                <w:rFonts w:ascii="Times New Roman" w:eastAsia="Times New Roman" w:hAnsi="Times New Roman" w:cs="Times New Roman"/>
                <w:sz w:val="24"/>
                <w:szCs w:val="24"/>
                <w:lang w:eastAsia="uk-UA"/>
              </w:rPr>
            </w:pPr>
            <w:r w:rsidRPr="00200CB9">
              <w:rPr>
                <w:rFonts w:ascii="Times New Roman" w:eastAsia="Times New Roman" w:hAnsi="Times New Roman" w:cs="Times New Roman"/>
                <w:sz w:val="24"/>
                <w:szCs w:val="24"/>
                <w:lang w:eastAsia="uk-UA"/>
              </w:rPr>
              <w:lastRenderedPageBreak/>
              <w:t>530. Законодавче закріплення умов надання дозволів митних органів у межах спеціальних процедур</w:t>
            </w:r>
          </w:p>
        </w:tc>
        <w:tc>
          <w:tcPr>
            <w:tcW w:w="1071" w:type="pct"/>
            <w:vMerge w:val="restart"/>
            <w:hideMark/>
          </w:tcPr>
          <w:p w:rsidR="00006F1D" w:rsidRPr="00200CB9" w:rsidRDefault="00006F1D" w:rsidP="00006F1D">
            <w:pPr>
              <w:spacing w:before="100" w:beforeAutospacing="1" w:after="100" w:afterAutospacing="1"/>
              <w:rPr>
                <w:rFonts w:ascii="Times New Roman" w:eastAsia="Times New Roman" w:hAnsi="Times New Roman" w:cs="Times New Roman"/>
                <w:sz w:val="24"/>
                <w:szCs w:val="24"/>
                <w:lang w:eastAsia="uk-UA"/>
              </w:rPr>
            </w:pPr>
            <w:bookmarkStart w:id="27" w:name="3254"/>
            <w:bookmarkStart w:id="28" w:name="3256"/>
            <w:bookmarkEnd w:id="27"/>
            <w:bookmarkEnd w:id="28"/>
            <w:r w:rsidRPr="00200CB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умов надання дозволів митних органів у межах спеціальних процедур</w:t>
            </w:r>
            <w:r w:rsidRPr="00200CB9">
              <w:rPr>
                <w:rFonts w:ascii="Times New Roman" w:eastAsia="Times New Roman" w:hAnsi="Times New Roman" w:cs="Times New Roman"/>
                <w:sz w:val="24"/>
                <w:szCs w:val="24"/>
                <w:lang w:eastAsia="uk-UA"/>
              </w:rPr>
              <w:br/>
              <w:t>2) опрацювання законопроекту з експертами ЄС</w:t>
            </w:r>
            <w:r w:rsidRPr="00200CB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2769" w:type="pct"/>
          </w:tcPr>
          <w:p w:rsidR="00006F1D" w:rsidRPr="00A3294B" w:rsidRDefault="00006F1D" w:rsidP="00006F1D">
            <w:pPr>
              <w:pStyle w:val="a3"/>
              <w:ind w:firstLine="316"/>
              <w:jc w:val="both"/>
              <w:rPr>
                <w:rFonts w:ascii="Times New Roman" w:hAnsi="Times New Roman" w:cs="Times New Roman"/>
                <w:sz w:val="24"/>
                <w:szCs w:val="24"/>
                <w:lang w:eastAsia="uk-UA"/>
              </w:rPr>
            </w:pPr>
            <w:bookmarkStart w:id="29" w:name="3257"/>
            <w:bookmarkEnd w:id="29"/>
            <w:r w:rsidRPr="00A3294B">
              <w:rPr>
                <w:rFonts w:ascii="Times New Roman" w:hAnsi="Times New Roman" w:cs="Times New Roman"/>
                <w:b/>
                <w:sz w:val="24"/>
                <w:szCs w:val="24"/>
                <w:lang w:eastAsia="uk-UA"/>
              </w:rPr>
              <w:t>1) Виконано.</w:t>
            </w:r>
            <w:r w:rsidRPr="00A3294B">
              <w:rPr>
                <w:rFonts w:ascii="Times New Roman" w:hAnsi="Times New Roman" w:cs="Times New Roman"/>
                <w:sz w:val="24"/>
                <w:szCs w:val="24"/>
                <w:lang w:eastAsia="uk-UA"/>
              </w:rPr>
              <w:t xml:space="preserve"> Розроблено </w:t>
            </w:r>
            <w:proofErr w:type="spellStart"/>
            <w:r w:rsidRPr="00A3294B">
              <w:rPr>
                <w:rFonts w:ascii="Times New Roman" w:hAnsi="Times New Roman" w:cs="Times New Roman"/>
                <w:sz w:val="24"/>
                <w:szCs w:val="24"/>
                <w:lang w:eastAsia="uk-UA"/>
              </w:rPr>
              <w:t>проєкт</w:t>
            </w:r>
            <w:proofErr w:type="spellEnd"/>
            <w:r w:rsidRPr="00A3294B">
              <w:rPr>
                <w:rFonts w:ascii="Times New Roman" w:hAnsi="Times New Roman" w:cs="Times New Roman"/>
                <w:sz w:val="24"/>
                <w:szCs w:val="24"/>
                <w:lang w:eastAsia="uk-UA"/>
              </w:rPr>
              <w:t xml:space="preserve"> Закону України «Про внесення змін до Митного кодексу України щодо імплементації деяких положень Митного кодексу Європейського Союзу</w:t>
            </w:r>
            <w:r>
              <w:rPr>
                <w:rFonts w:ascii="Times New Roman" w:hAnsi="Times New Roman" w:cs="Times New Roman"/>
                <w:sz w:val="24"/>
                <w:szCs w:val="24"/>
                <w:lang w:eastAsia="uk-UA"/>
              </w:rPr>
              <w:t>»</w:t>
            </w:r>
            <w:r w:rsidRPr="00A3294B">
              <w:rPr>
                <w:rFonts w:ascii="Times New Roman" w:hAnsi="Times New Roman" w:cs="Times New Roman"/>
                <w:sz w:val="24"/>
                <w:szCs w:val="24"/>
                <w:lang w:eastAsia="uk-UA"/>
              </w:rPr>
              <w:t xml:space="preserve">. </w:t>
            </w:r>
          </w:p>
          <w:p w:rsidR="00006F1D" w:rsidRPr="00F55B9C" w:rsidRDefault="00006F1D" w:rsidP="00F55B9C">
            <w:pPr>
              <w:pStyle w:val="a3"/>
              <w:ind w:firstLine="316"/>
              <w:jc w:val="both"/>
              <w:rPr>
                <w:rFonts w:ascii="Times New Roman" w:hAnsi="Times New Roman" w:cs="Times New Roman"/>
                <w:sz w:val="24"/>
                <w:szCs w:val="24"/>
                <w:lang w:eastAsia="uk-UA"/>
              </w:rPr>
            </w:pPr>
            <w:r w:rsidRPr="00A3294B">
              <w:rPr>
                <w:rFonts w:ascii="Times New Roman" w:hAnsi="Times New Roman" w:cs="Times New Roman"/>
                <w:sz w:val="24"/>
                <w:szCs w:val="24"/>
                <w:lang w:eastAsia="uk-UA"/>
              </w:rPr>
              <w:t xml:space="preserve">30.11.2023 </w:t>
            </w:r>
            <w:proofErr w:type="spellStart"/>
            <w:r w:rsidRPr="00A3294B">
              <w:rPr>
                <w:rFonts w:ascii="Times New Roman" w:hAnsi="Times New Roman" w:cs="Times New Roman"/>
                <w:sz w:val="24"/>
                <w:szCs w:val="24"/>
                <w:lang w:eastAsia="uk-UA"/>
              </w:rPr>
              <w:t>проєкт</w:t>
            </w:r>
            <w:proofErr w:type="spellEnd"/>
            <w:r w:rsidRPr="00A3294B">
              <w:rPr>
                <w:rFonts w:ascii="Times New Roman" w:hAnsi="Times New Roman" w:cs="Times New Roman"/>
                <w:sz w:val="24"/>
                <w:szCs w:val="24"/>
                <w:lang w:eastAsia="uk-UA"/>
              </w:rPr>
              <w:t xml:space="preserve"> акта було подано на розгляд Кабінету Міністрів України (лист Мінфіну № 34020-02-3/33191).</w:t>
            </w:r>
          </w:p>
        </w:tc>
      </w:tr>
      <w:tr w:rsidR="00006F1D" w:rsidRPr="00200CB9" w:rsidTr="00F55B9C">
        <w:trPr>
          <w:trHeight w:val="868"/>
        </w:trPr>
        <w:tc>
          <w:tcPr>
            <w:tcW w:w="1160" w:type="pct"/>
            <w:vMerge/>
          </w:tcPr>
          <w:p w:rsidR="00006F1D" w:rsidRPr="00200CB9" w:rsidRDefault="00006F1D" w:rsidP="00006F1D">
            <w:pPr>
              <w:spacing w:before="100" w:beforeAutospacing="1" w:after="100" w:afterAutospacing="1"/>
              <w:rPr>
                <w:rFonts w:ascii="Times New Roman" w:eastAsia="Times New Roman" w:hAnsi="Times New Roman" w:cs="Times New Roman"/>
                <w:sz w:val="24"/>
                <w:szCs w:val="24"/>
                <w:lang w:eastAsia="uk-UA"/>
              </w:rPr>
            </w:pPr>
          </w:p>
        </w:tc>
        <w:tc>
          <w:tcPr>
            <w:tcW w:w="1071" w:type="pct"/>
            <w:vMerge/>
          </w:tcPr>
          <w:p w:rsidR="00006F1D" w:rsidRPr="00200CB9" w:rsidRDefault="00006F1D" w:rsidP="00006F1D">
            <w:pPr>
              <w:spacing w:before="100" w:beforeAutospacing="1" w:after="100" w:afterAutospacing="1"/>
              <w:rPr>
                <w:rFonts w:ascii="Times New Roman" w:eastAsia="Times New Roman" w:hAnsi="Times New Roman" w:cs="Times New Roman"/>
                <w:sz w:val="24"/>
                <w:szCs w:val="24"/>
                <w:lang w:eastAsia="uk-UA"/>
              </w:rPr>
            </w:pPr>
          </w:p>
        </w:tc>
        <w:tc>
          <w:tcPr>
            <w:tcW w:w="2769" w:type="pct"/>
          </w:tcPr>
          <w:p w:rsidR="00006F1D" w:rsidRPr="00A3294B" w:rsidRDefault="00006F1D" w:rsidP="00006F1D">
            <w:pPr>
              <w:pStyle w:val="a3"/>
              <w:ind w:firstLine="316"/>
              <w:jc w:val="both"/>
              <w:rPr>
                <w:rFonts w:ascii="Times New Roman" w:eastAsia="Times New Roman" w:hAnsi="Times New Roman" w:cs="Times New Roman"/>
                <w:sz w:val="24"/>
                <w:szCs w:val="24"/>
                <w:lang w:eastAsia="uk-UA"/>
              </w:rPr>
            </w:pPr>
            <w:r w:rsidRPr="00A20833">
              <w:rPr>
                <w:rFonts w:ascii="Times New Roman" w:hAnsi="Times New Roman" w:cs="Times New Roman"/>
                <w:b/>
                <w:sz w:val="24"/>
                <w:szCs w:val="24"/>
                <w:lang w:eastAsia="uk-UA"/>
              </w:rPr>
              <w:t xml:space="preserve">2) </w:t>
            </w:r>
            <w:r w:rsidRPr="00622B06">
              <w:rPr>
                <w:rFonts w:ascii="Times New Roman" w:hAnsi="Times New Roman" w:cs="Times New Roman"/>
                <w:b/>
                <w:sz w:val="24"/>
                <w:szCs w:val="24"/>
                <w:lang w:eastAsia="uk-UA"/>
              </w:rPr>
              <w:t>Виконано.</w:t>
            </w:r>
            <w:r w:rsidRPr="00622B06">
              <w:rPr>
                <w:rFonts w:ascii="Times New Roman" w:hAnsi="Times New Roman" w:cs="Times New Roman"/>
                <w:sz w:val="24"/>
                <w:szCs w:val="24"/>
                <w:lang w:eastAsia="uk-UA"/>
              </w:rPr>
              <w:t xml:space="preserve"> </w:t>
            </w:r>
            <w:r w:rsidRPr="00622B06">
              <w:rPr>
                <w:rFonts w:ascii="Times New Roman" w:hAnsi="Times New Roman"/>
                <w:sz w:val="24"/>
                <w:szCs w:val="24"/>
              </w:rPr>
              <w:t>Проєкт акта розроблено у співпраці з експертами ЄС в рамках програми ЄС "Підтримка державного управління фінансами для України - EU4PFM".</w:t>
            </w:r>
          </w:p>
        </w:tc>
      </w:tr>
      <w:tr w:rsidR="00006F1D" w:rsidRPr="00200CB9" w:rsidTr="00134FA6">
        <w:trPr>
          <w:trHeight w:val="897"/>
        </w:trPr>
        <w:tc>
          <w:tcPr>
            <w:tcW w:w="1160" w:type="pct"/>
            <w:vMerge/>
          </w:tcPr>
          <w:p w:rsidR="00006F1D" w:rsidRPr="00200CB9" w:rsidRDefault="00006F1D" w:rsidP="00006F1D">
            <w:pPr>
              <w:spacing w:before="100" w:beforeAutospacing="1" w:after="100" w:afterAutospacing="1"/>
              <w:rPr>
                <w:rFonts w:ascii="Times New Roman" w:eastAsia="Times New Roman" w:hAnsi="Times New Roman" w:cs="Times New Roman"/>
                <w:sz w:val="24"/>
                <w:szCs w:val="24"/>
                <w:lang w:eastAsia="uk-UA"/>
              </w:rPr>
            </w:pPr>
          </w:p>
        </w:tc>
        <w:tc>
          <w:tcPr>
            <w:tcW w:w="1071" w:type="pct"/>
            <w:vMerge/>
          </w:tcPr>
          <w:p w:rsidR="00006F1D" w:rsidRPr="00200CB9" w:rsidRDefault="00006F1D" w:rsidP="00006F1D">
            <w:pPr>
              <w:spacing w:before="100" w:beforeAutospacing="1" w:after="100" w:afterAutospacing="1"/>
              <w:rPr>
                <w:rFonts w:ascii="Times New Roman" w:eastAsia="Times New Roman" w:hAnsi="Times New Roman" w:cs="Times New Roman"/>
                <w:sz w:val="24"/>
                <w:szCs w:val="24"/>
                <w:lang w:eastAsia="uk-UA"/>
              </w:rPr>
            </w:pPr>
          </w:p>
        </w:tc>
        <w:tc>
          <w:tcPr>
            <w:tcW w:w="2769" w:type="pct"/>
          </w:tcPr>
          <w:p w:rsidR="00006F1D" w:rsidRDefault="00006F1D" w:rsidP="00006F1D">
            <w:pPr>
              <w:pStyle w:val="a3"/>
              <w:ind w:firstLine="316"/>
              <w:rPr>
                <w:rFonts w:ascii="Times New Roman" w:hAnsi="Times New Roman" w:cs="Times New Roman"/>
                <w:sz w:val="24"/>
                <w:szCs w:val="24"/>
                <w:lang w:eastAsia="uk-UA"/>
              </w:rPr>
            </w:pPr>
            <w:r w:rsidRPr="00A20833">
              <w:rPr>
                <w:rFonts w:ascii="Times New Roman" w:hAnsi="Times New Roman" w:cs="Times New Roman"/>
                <w:b/>
                <w:sz w:val="24"/>
                <w:szCs w:val="24"/>
                <w:lang w:eastAsia="uk-UA"/>
              </w:rPr>
              <w:t>3) Виконано.</w:t>
            </w:r>
            <w:r>
              <w:rPr>
                <w:rFonts w:ascii="Times New Roman" w:hAnsi="Times New Roman" w:cs="Times New Roman"/>
                <w:b/>
                <w:sz w:val="24"/>
                <w:szCs w:val="24"/>
                <w:lang w:eastAsia="uk-UA"/>
              </w:rPr>
              <w:t xml:space="preserve"> </w:t>
            </w:r>
            <w:r w:rsidRPr="00290D90">
              <w:rPr>
                <w:rFonts w:ascii="Times New Roman" w:hAnsi="Times New Roman" w:cs="Times New Roman"/>
                <w:sz w:val="24"/>
                <w:szCs w:val="24"/>
                <w:lang w:eastAsia="uk-UA"/>
              </w:rPr>
              <w:t>16.01.2024</w:t>
            </w:r>
            <w:r>
              <w:rPr>
                <w:rFonts w:ascii="Times New Roman" w:hAnsi="Times New Roman" w:cs="Times New Roman"/>
                <w:sz w:val="24"/>
                <w:szCs w:val="24"/>
                <w:lang w:eastAsia="uk-UA"/>
              </w:rPr>
              <w:t xml:space="preserve"> </w:t>
            </w:r>
            <w:proofErr w:type="spellStart"/>
            <w:r>
              <w:rPr>
                <w:rFonts w:ascii="Times New Roman" w:hAnsi="Times New Roman" w:cs="Times New Roman"/>
                <w:sz w:val="24"/>
                <w:szCs w:val="24"/>
                <w:lang w:eastAsia="uk-UA"/>
              </w:rPr>
              <w:t>з</w:t>
            </w:r>
            <w:r w:rsidRPr="00290D90">
              <w:rPr>
                <w:rFonts w:ascii="Times New Roman" w:hAnsi="Times New Roman" w:cs="Times New Roman"/>
                <w:sz w:val="24"/>
                <w:szCs w:val="24"/>
                <w:lang w:eastAsia="uk-UA"/>
              </w:rPr>
              <w:t>аконопроєкт</w:t>
            </w:r>
            <w:proofErr w:type="spellEnd"/>
            <w:r w:rsidRPr="00290D90">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зареєстровано у ВРУ за</w:t>
            </w:r>
            <w:r w:rsidRPr="00290D90">
              <w:rPr>
                <w:rFonts w:ascii="Times New Roman" w:hAnsi="Times New Roman" w:cs="Times New Roman"/>
                <w:sz w:val="24"/>
                <w:szCs w:val="24"/>
                <w:lang w:eastAsia="uk-UA"/>
              </w:rPr>
              <w:t xml:space="preserve"> № 10411</w:t>
            </w:r>
            <w:r>
              <w:rPr>
                <w:rFonts w:ascii="Times New Roman" w:hAnsi="Times New Roman" w:cs="Times New Roman"/>
                <w:sz w:val="24"/>
                <w:szCs w:val="24"/>
                <w:lang w:eastAsia="uk-UA"/>
              </w:rPr>
              <w:t>.</w:t>
            </w:r>
          </w:p>
          <w:p w:rsidR="00006F1D" w:rsidRPr="00A3294B" w:rsidRDefault="00006F1D" w:rsidP="00006F1D">
            <w:pPr>
              <w:pStyle w:val="a3"/>
              <w:ind w:firstLine="316"/>
              <w:jc w:val="both"/>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ВРУ п</w:t>
            </w:r>
            <w:r w:rsidRPr="00290D90">
              <w:rPr>
                <w:rFonts w:ascii="Times New Roman" w:hAnsi="Times New Roman" w:cs="Times New Roman"/>
                <w:sz w:val="24"/>
                <w:szCs w:val="24"/>
                <w:lang w:eastAsia="uk-UA"/>
              </w:rPr>
              <w:t>рийнято Закон України від 22.08.2024 № 3926-IX «Про внесення змін до Митного кодексу України щодо імплементації деяких положень Митног</w:t>
            </w:r>
            <w:r>
              <w:rPr>
                <w:rFonts w:ascii="Times New Roman" w:hAnsi="Times New Roman" w:cs="Times New Roman"/>
                <w:sz w:val="24"/>
                <w:szCs w:val="24"/>
                <w:lang w:eastAsia="uk-UA"/>
              </w:rPr>
              <w:t>о кодексу Європейського Союзу».</w:t>
            </w:r>
          </w:p>
        </w:tc>
      </w:tr>
      <w:tr w:rsidR="00006F1D" w:rsidRPr="00200CB9" w:rsidTr="00134FA6">
        <w:trPr>
          <w:trHeight w:val="1010"/>
        </w:trPr>
        <w:tc>
          <w:tcPr>
            <w:tcW w:w="1160" w:type="pct"/>
            <w:vMerge w:val="restart"/>
            <w:hideMark/>
          </w:tcPr>
          <w:p w:rsidR="00006F1D" w:rsidRPr="00200CB9" w:rsidRDefault="00006F1D" w:rsidP="00006F1D">
            <w:pPr>
              <w:spacing w:before="100" w:beforeAutospacing="1" w:after="100" w:afterAutospacing="1"/>
              <w:rPr>
                <w:rFonts w:ascii="Times New Roman" w:eastAsia="Times New Roman" w:hAnsi="Times New Roman" w:cs="Times New Roman"/>
                <w:sz w:val="24"/>
                <w:szCs w:val="24"/>
                <w:lang w:eastAsia="uk-UA"/>
              </w:rPr>
            </w:pPr>
            <w:r w:rsidRPr="00200CB9">
              <w:rPr>
                <w:rFonts w:ascii="Times New Roman" w:eastAsia="Times New Roman" w:hAnsi="Times New Roman" w:cs="Times New Roman"/>
                <w:sz w:val="24"/>
                <w:szCs w:val="24"/>
                <w:lang w:eastAsia="uk-UA"/>
              </w:rPr>
              <w:t>531. Врегулювання умов передачі прав та обов'язків щодо товарів, поміщених під спеціальну процедуру</w:t>
            </w:r>
          </w:p>
        </w:tc>
        <w:tc>
          <w:tcPr>
            <w:tcW w:w="1071" w:type="pct"/>
            <w:vMerge w:val="restart"/>
            <w:hideMark/>
          </w:tcPr>
          <w:p w:rsidR="00006F1D" w:rsidRPr="00200CB9" w:rsidRDefault="00006F1D" w:rsidP="00006F1D">
            <w:pPr>
              <w:spacing w:before="100" w:beforeAutospacing="1" w:after="100" w:afterAutospacing="1"/>
              <w:rPr>
                <w:rFonts w:ascii="Times New Roman" w:eastAsia="Times New Roman" w:hAnsi="Times New Roman" w:cs="Times New Roman"/>
                <w:sz w:val="24"/>
                <w:szCs w:val="24"/>
                <w:lang w:eastAsia="uk-UA"/>
              </w:rPr>
            </w:pPr>
            <w:bookmarkStart w:id="30" w:name="3260"/>
            <w:bookmarkStart w:id="31" w:name="3262"/>
            <w:bookmarkEnd w:id="30"/>
            <w:bookmarkEnd w:id="31"/>
            <w:r w:rsidRPr="00200CB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передачі прав та обов'язків щодо товарів, поміщених під спеціальну процедуру</w:t>
            </w:r>
            <w:r w:rsidRPr="00200CB9">
              <w:rPr>
                <w:rFonts w:ascii="Times New Roman" w:eastAsia="Times New Roman" w:hAnsi="Times New Roman" w:cs="Times New Roman"/>
                <w:sz w:val="24"/>
                <w:szCs w:val="24"/>
                <w:lang w:eastAsia="uk-UA"/>
              </w:rPr>
              <w:br/>
              <w:t>2) опрацювання законопроекту з експертами ЄС</w:t>
            </w:r>
            <w:r w:rsidRPr="00200CB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2769" w:type="pct"/>
          </w:tcPr>
          <w:p w:rsidR="00006F1D" w:rsidRPr="00A3294B" w:rsidRDefault="00006F1D" w:rsidP="00006F1D">
            <w:pPr>
              <w:pStyle w:val="a3"/>
              <w:ind w:firstLine="316"/>
              <w:jc w:val="both"/>
              <w:rPr>
                <w:rFonts w:ascii="Times New Roman" w:hAnsi="Times New Roman" w:cs="Times New Roman"/>
                <w:sz w:val="24"/>
                <w:szCs w:val="24"/>
                <w:lang w:eastAsia="uk-UA"/>
              </w:rPr>
            </w:pPr>
            <w:bookmarkStart w:id="32" w:name="3263"/>
            <w:bookmarkEnd w:id="32"/>
            <w:r w:rsidRPr="00A3294B">
              <w:rPr>
                <w:rFonts w:ascii="Times New Roman" w:hAnsi="Times New Roman" w:cs="Times New Roman"/>
                <w:b/>
                <w:sz w:val="24"/>
                <w:szCs w:val="24"/>
                <w:lang w:eastAsia="uk-UA"/>
              </w:rPr>
              <w:t>1) Виконано.</w:t>
            </w:r>
            <w:r w:rsidRPr="00A3294B">
              <w:rPr>
                <w:rFonts w:ascii="Times New Roman" w:hAnsi="Times New Roman" w:cs="Times New Roman"/>
                <w:sz w:val="24"/>
                <w:szCs w:val="24"/>
                <w:lang w:eastAsia="uk-UA"/>
              </w:rPr>
              <w:t xml:space="preserve"> Розроблено </w:t>
            </w:r>
            <w:proofErr w:type="spellStart"/>
            <w:r w:rsidRPr="00A3294B">
              <w:rPr>
                <w:rFonts w:ascii="Times New Roman" w:hAnsi="Times New Roman" w:cs="Times New Roman"/>
                <w:sz w:val="24"/>
                <w:szCs w:val="24"/>
                <w:lang w:eastAsia="uk-UA"/>
              </w:rPr>
              <w:t>проєкт</w:t>
            </w:r>
            <w:proofErr w:type="spellEnd"/>
            <w:r w:rsidRPr="00A3294B">
              <w:rPr>
                <w:rFonts w:ascii="Times New Roman" w:hAnsi="Times New Roman" w:cs="Times New Roman"/>
                <w:sz w:val="24"/>
                <w:szCs w:val="24"/>
                <w:lang w:eastAsia="uk-UA"/>
              </w:rPr>
              <w:t xml:space="preserve"> Закону України «Про внесення змін до Митного кодексу України щодо імплементації деяких положень Митного кодексу Європейського Союзу</w:t>
            </w:r>
            <w:r>
              <w:rPr>
                <w:rFonts w:ascii="Times New Roman" w:hAnsi="Times New Roman" w:cs="Times New Roman"/>
                <w:sz w:val="24"/>
                <w:szCs w:val="24"/>
                <w:lang w:eastAsia="uk-UA"/>
              </w:rPr>
              <w:t>»</w:t>
            </w:r>
            <w:r w:rsidRPr="00A3294B">
              <w:rPr>
                <w:rFonts w:ascii="Times New Roman" w:hAnsi="Times New Roman" w:cs="Times New Roman"/>
                <w:sz w:val="24"/>
                <w:szCs w:val="24"/>
                <w:lang w:eastAsia="uk-UA"/>
              </w:rPr>
              <w:t xml:space="preserve">. </w:t>
            </w:r>
          </w:p>
          <w:p w:rsidR="00006F1D" w:rsidRPr="00F55B9C" w:rsidRDefault="00006F1D" w:rsidP="00F55B9C">
            <w:pPr>
              <w:pStyle w:val="a3"/>
              <w:ind w:firstLine="316"/>
              <w:jc w:val="both"/>
              <w:rPr>
                <w:rFonts w:ascii="Times New Roman" w:hAnsi="Times New Roman" w:cs="Times New Roman"/>
                <w:sz w:val="24"/>
                <w:szCs w:val="24"/>
                <w:lang w:eastAsia="uk-UA"/>
              </w:rPr>
            </w:pPr>
            <w:r w:rsidRPr="00A3294B">
              <w:rPr>
                <w:rFonts w:ascii="Times New Roman" w:hAnsi="Times New Roman" w:cs="Times New Roman"/>
                <w:sz w:val="24"/>
                <w:szCs w:val="24"/>
                <w:lang w:eastAsia="uk-UA"/>
              </w:rPr>
              <w:t xml:space="preserve">30.11.2023 </w:t>
            </w:r>
            <w:proofErr w:type="spellStart"/>
            <w:r w:rsidRPr="00A3294B">
              <w:rPr>
                <w:rFonts w:ascii="Times New Roman" w:hAnsi="Times New Roman" w:cs="Times New Roman"/>
                <w:sz w:val="24"/>
                <w:szCs w:val="24"/>
                <w:lang w:eastAsia="uk-UA"/>
              </w:rPr>
              <w:t>проєкт</w:t>
            </w:r>
            <w:proofErr w:type="spellEnd"/>
            <w:r w:rsidRPr="00A3294B">
              <w:rPr>
                <w:rFonts w:ascii="Times New Roman" w:hAnsi="Times New Roman" w:cs="Times New Roman"/>
                <w:sz w:val="24"/>
                <w:szCs w:val="24"/>
                <w:lang w:eastAsia="uk-UA"/>
              </w:rPr>
              <w:t xml:space="preserve"> акта було подано на розгляд Кабінету Міністрів України (лист Мінфіну № 34020-02-3/33191).</w:t>
            </w:r>
          </w:p>
        </w:tc>
      </w:tr>
      <w:tr w:rsidR="00006F1D" w:rsidRPr="00200CB9" w:rsidTr="00F55B9C">
        <w:trPr>
          <w:trHeight w:val="969"/>
        </w:trPr>
        <w:tc>
          <w:tcPr>
            <w:tcW w:w="1160" w:type="pct"/>
            <w:vMerge/>
          </w:tcPr>
          <w:p w:rsidR="00006F1D" w:rsidRPr="00200CB9" w:rsidRDefault="00006F1D" w:rsidP="00006F1D">
            <w:pPr>
              <w:spacing w:before="100" w:beforeAutospacing="1" w:after="100" w:afterAutospacing="1"/>
              <w:rPr>
                <w:rFonts w:ascii="Times New Roman" w:eastAsia="Times New Roman" w:hAnsi="Times New Roman" w:cs="Times New Roman"/>
                <w:sz w:val="24"/>
                <w:szCs w:val="24"/>
                <w:lang w:eastAsia="uk-UA"/>
              </w:rPr>
            </w:pPr>
          </w:p>
        </w:tc>
        <w:tc>
          <w:tcPr>
            <w:tcW w:w="1071" w:type="pct"/>
            <w:vMerge/>
          </w:tcPr>
          <w:p w:rsidR="00006F1D" w:rsidRPr="00200CB9" w:rsidRDefault="00006F1D" w:rsidP="00006F1D">
            <w:pPr>
              <w:spacing w:before="100" w:beforeAutospacing="1" w:after="100" w:afterAutospacing="1"/>
              <w:rPr>
                <w:rFonts w:ascii="Times New Roman" w:eastAsia="Times New Roman" w:hAnsi="Times New Roman" w:cs="Times New Roman"/>
                <w:sz w:val="24"/>
                <w:szCs w:val="24"/>
                <w:lang w:eastAsia="uk-UA"/>
              </w:rPr>
            </w:pPr>
          </w:p>
        </w:tc>
        <w:tc>
          <w:tcPr>
            <w:tcW w:w="2769" w:type="pct"/>
          </w:tcPr>
          <w:p w:rsidR="00006F1D" w:rsidRPr="00A3294B" w:rsidRDefault="00006F1D" w:rsidP="00006F1D">
            <w:pPr>
              <w:pStyle w:val="a3"/>
              <w:ind w:firstLine="316"/>
              <w:jc w:val="both"/>
              <w:rPr>
                <w:rFonts w:ascii="Times New Roman" w:eastAsia="Times New Roman" w:hAnsi="Times New Roman" w:cs="Times New Roman"/>
                <w:sz w:val="24"/>
                <w:szCs w:val="24"/>
                <w:lang w:eastAsia="uk-UA"/>
              </w:rPr>
            </w:pPr>
            <w:r w:rsidRPr="00A20833">
              <w:rPr>
                <w:rFonts w:ascii="Times New Roman" w:hAnsi="Times New Roman" w:cs="Times New Roman"/>
                <w:b/>
                <w:sz w:val="24"/>
                <w:szCs w:val="24"/>
                <w:lang w:eastAsia="uk-UA"/>
              </w:rPr>
              <w:t xml:space="preserve">2) </w:t>
            </w:r>
            <w:r w:rsidRPr="00622B06">
              <w:rPr>
                <w:rFonts w:ascii="Times New Roman" w:hAnsi="Times New Roman" w:cs="Times New Roman"/>
                <w:b/>
                <w:sz w:val="24"/>
                <w:szCs w:val="24"/>
                <w:lang w:eastAsia="uk-UA"/>
              </w:rPr>
              <w:t>Виконано.</w:t>
            </w:r>
            <w:r w:rsidRPr="00622B06">
              <w:rPr>
                <w:rFonts w:ascii="Times New Roman" w:hAnsi="Times New Roman" w:cs="Times New Roman"/>
                <w:sz w:val="24"/>
                <w:szCs w:val="24"/>
                <w:lang w:eastAsia="uk-UA"/>
              </w:rPr>
              <w:t xml:space="preserve"> </w:t>
            </w:r>
            <w:r w:rsidRPr="00622B06">
              <w:rPr>
                <w:rFonts w:ascii="Times New Roman" w:hAnsi="Times New Roman"/>
                <w:sz w:val="24"/>
                <w:szCs w:val="24"/>
              </w:rPr>
              <w:t>Проєкт акта розроблено у співпраці з експертами ЄС в рамках програми ЄС "Підтримка державного управління фінансами для України - EU4PFM".</w:t>
            </w:r>
          </w:p>
        </w:tc>
      </w:tr>
      <w:tr w:rsidR="00006F1D" w:rsidRPr="00200CB9" w:rsidTr="00134FA6">
        <w:trPr>
          <w:trHeight w:val="1380"/>
        </w:trPr>
        <w:tc>
          <w:tcPr>
            <w:tcW w:w="1160" w:type="pct"/>
            <w:vMerge/>
          </w:tcPr>
          <w:p w:rsidR="00006F1D" w:rsidRPr="00200CB9" w:rsidRDefault="00006F1D" w:rsidP="00006F1D">
            <w:pPr>
              <w:spacing w:before="100" w:beforeAutospacing="1" w:after="100" w:afterAutospacing="1"/>
              <w:rPr>
                <w:rFonts w:ascii="Times New Roman" w:eastAsia="Times New Roman" w:hAnsi="Times New Roman" w:cs="Times New Roman"/>
                <w:sz w:val="24"/>
                <w:szCs w:val="24"/>
                <w:lang w:eastAsia="uk-UA"/>
              </w:rPr>
            </w:pPr>
          </w:p>
        </w:tc>
        <w:tc>
          <w:tcPr>
            <w:tcW w:w="1071" w:type="pct"/>
            <w:vMerge/>
          </w:tcPr>
          <w:p w:rsidR="00006F1D" w:rsidRPr="00200CB9" w:rsidRDefault="00006F1D" w:rsidP="00006F1D">
            <w:pPr>
              <w:spacing w:before="100" w:beforeAutospacing="1" w:after="100" w:afterAutospacing="1"/>
              <w:rPr>
                <w:rFonts w:ascii="Times New Roman" w:eastAsia="Times New Roman" w:hAnsi="Times New Roman" w:cs="Times New Roman"/>
                <w:sz w:val="24"/>
                <w:szCs w:val="24"/>
                <w:lang w:eastAsia="uk-UA"/>
              </w:rPr>
            </w:pPr>
          </w:p>
        </w:tc>
        <w:tc>
          <w:tcPr>
            <w:tcW w:w="2769" w:type="pct"/>
          </w:tcPr>
          <w:p w:rsidR="00006F1D" w:rsidRDefault="00006F1D" w:rsidP="00006F1D">
            <w:pPr>
              <w:pStyle w:val="a3"/>
              <w:ind w:firstLine="316"/>
              <w:rPr>
                <w:rFonts w:ascii="Times New Roman" w:hAnsi="Times New Roman" w:cs="Times New Roman"/>
                <w:sz w:val="24"/>
                <w:szCs w:val="24"/>
                <w:lang w:eastAsia="uk-UA"/>
              </w:rPr>
            </w:pPr>
            <w:r w:rsidRPr="00A20833">
              <w:rPr>
                <w:rFonts w:ascii="Times New Roman" w:hAnsi="Times New Roman" w:cs="Times New Roman"/>
                <w:b/>
                <w:sz w:val="24"/>
                <w:szCs w:val="24"/>
                <w:lang w:eastAsia="uk-UA"/>
              </w:rPr>
              <w:t>3) Виконано.</w:t>
            </w:r>
            <w:r>
              <w:rPr>
                <w:rFonts w:ascii="Times New Roman" w:hAnsi="Times New Roman" w:cs="Times New Roman"/>
                <w:b/>
                <w:sz w:val="24"/>
                <w:szCs w:val="24"/>
                <w:lang w:eastAsia="uk-UA"/>
              </w:rPr>
              <w:t xml:space="preserve"> </w:t>
            </w:r>
            <w:r w:rsidRPr="00290D90">
              <w:rPr>
                <w:rFonts w:ascii="Times New Roman" w:hAnsi="Times New Roman" w:cs="Times New Roman"/>
                <w:sz w:val="24"/>
                <w:szCs w:val="24"/>
                <w:lang w:eastAsia="uk-UA"/>
              </w:rPr>
              <w:t>16.01.2024</w:t>
            </w:r>
            <w:r>
              <w:rPr>
                <w:rFonts w:ascii="Times New Roman" w:hAnsi="Times New Roman" w:cs="Times New Roman"/>
                <w:sz w:val="24"/>
                <w:szCs w:val="24"/>
                <w:lang w:eastAsia="uk-UA"/>
              </w:rPr>
              <w:t xml:space="preserve"> </w:t>
            </w:r>
            <w:proofErr w:type="spellStart"/>
            <w:r>
              <w:rPr>
                <w:rFonts w:ascii="Times New Roman" w:hAnsi="Times New Roman" w:cs="Times New Roman"/>
                <w:sz w:val="24"/>
                <w:szCs w:val="24"/>
                <w:lang w:eastAsia="uk-UA"/>
              </w:rPr>
              <w:t>з</w:t>
            </w:r>
            <w:r w:rsidRPr="00290D90">
              <w:rPr>
                <w:rFonts w:ascii="Times New Roman" w:hAnsi="Times New Roman" w:cs="Times New Roman"/>
                <w:sz w:val="24"/>
                <w:szCs w:val="24"/>
                <w:lang w:eastAsia="uk-UA"/>
              </w:rPr>
              <w:t>аконопроєкт</w:t>
            </w:r>
            <w:proofErr w:type="spellEnd"/>
            <w:r w:rsidRPr="00290D90">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зареєстровано у ВРУ за</w:t>
            </w:r>
            <w:r w:rsidRPr="00290D90">
              <w:rPr>
                <w:rFonts w:ascii="Times New Roman" w:hAnsi="Times New Roman" w:cs="Times New Roman"/>
                <w:sz w:val="24"/>
                <w:szCs w:val="24"/>
                <w:lang w:eastAsia="uk-UA"/>
              </w:rPr>
              <w:t xml:space="preserve"> № 10411</w:t>
            </w:r>
            <w:r>
              <w:rPr>
                <w:rFonts w:ascii="Times New Roman" w:hAnsi="Times New Roman" w:cs="Times New Roman"/>
                <w:sz w:val="24"/>
                <w:szCs w:val="24"/>
                <w:lang w:eastAsia="uk-UA"/>
              </w:rPr>
              <w:t>.</w:t>
            </w:r>
          </w:p>
          <w:p w:rsidR="00006F1D" w:rsidRPr="00A3294B" w:rsidRDefault="00006F1D" w:rsidP="00006F1D">
            <w:pPr>
              <w:pStyle w:val="a3"/>
              <w:ind w:firstLine="316"/>
              <w:jc w:val="both"/>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ВРУ п</w:t>
            </w:r>
            <w:r w:rsidRPr="00290D90">
              <w:rPr>
                <w:rFonts w:ascii="Times New Roman" w:hAnsi="Times New Roman" w:cs="Times New Roman"/>
                <w:sz w:val="24"/>
                <w:szCs w:val="24"/>
                <w:lang w:eastAsia="uk-UA"/>
              </w:rPr>
              <w:t>рийнято Закон України від 22.08.2024 № 3926-IX «Про внесення змін до Митного кодексу України щодо імплементації деяких положень Митног</w:t>
            </w:r>
            <w:r>
              <w:rPr>
                <w:rFonts w:ascii="Times New Roman" w:hAnsi="Times New Roman" w:cs="Times New Roman"/>
                <w:sz w:val="24"/>
                <w:szCs w:val="24"/>
                <w:lang w:eastAsia="uk-UA"/>
              </w:rPr>
              <w:t>о кодексу Європейського Союзу».</w:t>
            </w:r>
          </w:p>
        </w:tc>
      </w:tr>
      <w:tr w:rsidR="007B1586" w:rsidRPr="00200CB9" w:rsidTr="00134FA6">
        <w:trPr>
          <w:trHeight w:val="1196"/>
        </w:trPr>
        <w:tc>
          <w:tcPr>
            <w:tcW w:w="1160" w:type="pct"/>
            <w:vMerge w:val="restart"/>
            <w:hideMark/>
          </w:tcPr>
          <w:p w:rsidR="007B1586" w:rsidRPr="00200CB9" w:rsidRDefault="007B1586" w:rsidP="007B1586">
            <w:pPr>
              <w:spacing w:before="100" w:beforeAutospacing="1" w:after="100" w:afterAutospacing="1"/>
              <w:rPr>
                <w:rFonts w:ascii="Times New Roman" w:eastAsia="Times New Roman" w:hAnsi="Times New Roman" w:cs="Times New Roman"/>
                <w:sz w:val="24"/>
                <w:szCs w:val="24"/>
                <w:lang w:eastAsia="uk-UA"/>
              </w:rPr>
            </w:pPr>
            <w:r w:rsidRPr="00200CB9">
              <w:rPr>
                <w:rFonts w:ascii="Times New Roman" w:eastAsia="Times New Roman" w:hAnsi="Times New Roman" w:cs="Times New Roman"/>
                <w:sz w:val="24"/>
                <w:szCs w:val="24"/>
                <w:lang w:eastAsia="uk-UA"/>
              </w:rPr>
              <w:t>532. Законодавче закріплення права переміщення товарів між різними мі</w:t>
            </w:r>
            <w:bookmarkStart w:id="33" w:name="_GoBack"/>
            <w:bookmarkEnd w:id="33"/>
            <w:r w:rsidRPr="00200CB9">
              <w:rPr>
                <w:rFonts w:ascii="Times New Roman" w:eastAsia="Times New Roman" w:hAnsi="Times New Roman" w:cs="Times New Roman"/>
                <w:sz w:val="24"/>
                <w:szCs w:val="24"/>
                <w:lang w:eastAsia="uk-UA"/>
              </w:rPr>
              <w:t>сцями</w:t>
            </w:r>
          </w:p>
        </w:tc>
        <w:tc>
          <w:tcPr>
            <w:tcW w:w="1071" w:type="pct"/>
            <w:vMerge w:val="restart"/>
            <w:hideMark/>
          </w:tcPr>
          <w:p w:rsidR="007B1586" w:rsidRPr="00200CB9" w:rsidRDefault="007B1586" w:rsidP="007B1586">
            <w:pPr>
              <w:spacing w:before="100" w:beforeAutospacing="1" w:after="100" w:afterAutospacing="1"/>
              <w:rPr>
                <w:rFonts w:ascii="Times New Roman" w:eastAsia="Times New Roman" w:hAnsi="Times New Roman" w:cs="Times New Roman"/>
                <w:sz w:val="24"/>
                <w:szCs w:val="24"/>
                <w:lang w:eastAsia="uk-UA"/>
              </w:rPr>
            </w:pPr>
            <w:bookmarkStart w:id="34" w:name="3266"/>
            <w:bookmarkStart w:id="35" w:name="3268"/>
            <w:bookmarkEnd w:id="34"/>
            <w:bookmarkEnd w:id="35"/>
            <w:r w:rsidRPr="00200CB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Митного кодексу України щодо права </w:t>
            </w:r>
            <w:r w:rsidRPr="00200CB9">
              <w:rPr>
                <w:rFonts w:ascii="Times New Roman" w:eastAsia="Times New Roman" w:hAnsi="Times New Roman" w:cs="Times New Roman"/>
                <w:sz w:val="24"/>
                <w:szCs w:val="24"/>
                <w:lang w:eastAsia="uk-UA"/>
              </w:rPr>
              <w:lastRenderedPageBreak/>
              <w:t>переміщення товарів</w:t>
            </w:r>
            <w:r w:rsidRPr="00200CB9">
              <w:rPr>
                <w:rFonts w:ascii="Times New Roman" w:eastAsia="Times New Roman" w:hAnsi="Times New Roman" w:cs="Times New Roman"/>
                <w:sz w:val="24"/>
                <w:szCs w:val="24"/>
                <w:lang w:eastAsia="uk-UA"/>
              </w:rPr>
              <w:br/>
              <w:t>2) опрацювання законопроекту з експертами ЄС</w:t>
            </w:r>
            <w:r w:rsidRPr="00200CB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2769" w:type="pct"/>
          </w:tcPr>
          <w:p w:rsidR="007B1586" w:rsidRPr="00A3294B" w:rsidRDefault="007B1586" w:rsidP="007B1586">
            <w:pPr>
              <w:pStyle w:val="a3"/>
              <w:ind w:firstLine="316"/>
              <w:jc w:val="both"/>
              <w:rPr>
                <w:rFonts w:ascii="Times New Roman" w:hAnsi="Times New Roman" w:cs="Times New Roman"/>
                <w:sz w:val="24"/>
                <w:szCs w:val="24"/>
                <w:lang w:eastAsia="uk-UA"/>
              </w:rPr>
            </w:pPr>
            <w:bookmarkStart w:id="36" w:name="3269"/>
            <w:bookmarkEnd w:id="36"/>
            <w:r w:rsidRPr="00A3294B">
              <w:rPr>
                <w:rFonts w:ascii="Times New Roman" w:hAnsi="Times New Roman" w:cs="Times New Roman"/>
                <w:b/>
                <w:sz w:val="24"/>
                <w:szCs w:val="24"/>
                <w:lang w:eastAsia="uk-UA"/>
              </w:rPr>
              <w:lastRenderedPageBreak/>
              <w:t>1) Виконано.</w:t>
            </w:r>
            <w:r w:rsidRPr="00A3294B">
              <w:rPr>
                <w:rFonts w:ascii="Times New Roman" w:hAnsi="Times New Roman" w:cs="Times New Roman"/>
                <w:sz w:val="24"/>
                <w:szCs w:val="24"/>
                <w:lang w:eastAsia="uk-UA"/>
              </w:rPr>
              <w:t xml:space="preserve"> Розроблено </w:t>
            </w:r>
            <w:proofErr w:type="spellStart"/>
            <w:r w:rsidRPr="00A3294B">
              <w:rPr>
                <w:rFonts w:ascii="Times New Roman" w:hAnsi="Times New Roman" w:cs="Times New Roman"/>
                <w:sz w:val="24"/>
                <w:szCs w:val="24"/>
                <w:lang w:eastAsia="uk-UA"/>
              </w:rPr>
              <w:t>проєкт</w:t>
            </w:r>
            <w:proofErr w:type="spellEnd"/>
            <w:r w:rsidRPr="00A3294B">
              <w:rPr>
                <w:rFonts w:ascii="Times New Roman" w:hAnsi="Times New Roman" w:cs="Times New Roman"/>
                <w:sz w:val="24"/>
                <w:szCs w:val="24"/>
                <w:lang w:eastAsia="uk-UA"/>
              </w:rPr>
              <w:t xml:space="preserve"> Закону України «Про внесення змін до Митного кодексу України щодо імплементації деяких положень Митного кодексу Європейського Союзу</w:t>
            </w:r>
            <w:r>
              <w:rPr>
                <w:rFonts w:ascii="Times New Roman" w:hAnsi="Times New Roman" w:cs="Times New Roman"/>
                <w:sz w:val="24"/>
                <w:szCs w:val="24"/>
                <w:lang w:eastAsia="uk-UA"/>
              </w:rPr>
              <w:t>»</w:t>
            </w:r>
            <w:r w:rsidRPr="00A3294B">
              <w:rPr>
                <w:rFonts w:ascii="Times New Roman" w:hAnsi="Times New Roman" w:cs="Times New Roman"/>
                <w:sz w:val="24"/>
                <w:szCs w:val="24"/>
                <w:lang w:eastAsia="uk-UA"/>
              </w:rPr>
              <w:t xml:space="preserve">. </w:t>
            </w:r>
          </w:p>
          <w:p w:rsidR="007B1586" w:rsidRPr="00F55B9C" w:rsidRDefault="007B1586" w:rsidP="00F55B9C">
            <w:pPr>
              <w:pStyle w:val="a3"/>
              <w:ind w:firstLine="316"/>
              <w:jc w:val="both"/>
              <w:rPr>
                <w:rFonts w:ascii="Times New Roman" w:hAnsi="Times New Roman" w:cs="Times New Roman"/>
                <w:sz w:val="24"/>
                <w:szCs w:val="24"/>
                <w:lang w:eastAsia="uk-UA"/>
              </w:rPr>
            </w:pPr>
            <w:r w:rsidRPr="00A3294B">
              <w:rPr>
                <w:rFonts w:ascii="Times New Roman" w:hAnsi="Times New Roman" w:cs="Times New Roman"/>
                <w:sz w:val="24"/>
                <w:szCs w:val="24"/>
                <w:lang w:eastAsia="uk-UA"/>
              </w:rPr>
              <w:t xml:space="preserve">30.11.2023 </w:t>
            </w:r>
            <w:proofErr w:type="spellStart"/>
            <w:r w:rsidRPr="00A3294B">
              <w:rPr>
                <w:rFonts w:ascii="Times New Roman" w:hAnsi="Times New Roman" w:cs="Times New Roman"/>
                <w:sz w:val="24"/>
                <w:szCs w:val="24"/>
                <w:lang w:eastAsia="uk-UA"/>
              </w:rPr>
              <w:t>проєкт</w:t>
            </w:r>
            <w:proofErr w:type="spellEnd"/>
            <w:r w:rsidRPr="00A3294B">
              <w:rPr>
                <w:rFonts w:ascii="Times New Roman" w:hAnsi="Times New Roman" w:cs="Times New Roman"/>
                <w:sz w:val="24"/>
                <w:szCs w:val="24"/>
                <w:lang w:eastAsia="uk-UA"/>
              </w:rPr>
              <w:t xml:space="preserve"> акта було подано на розгляд Кабінету Міністрів України (лист Мінфіну № 34020-02-3/33191).</w:t>
            </w:r>
          </w:p>
        </w:tc>
      </w:tr>
      <w:tr w:rsidR="007B1586" w:rsidRPr="00200CB9" w:rsidTr="00F55B9C">
        <w:trPr>
          <w:trHeight w:val="975"/>
        </w:trPr>
        <w:tc>
          <w:tcPr>
            <w:tcW w:w="1160" w:type="pct"/>
            <w:vMerge/>
          </w:tcPr>
          <w:p w:rsidR="007B1586" w:rsidRPr="00200CB9" w:rsidRDefault="007B1586" w:rsidP="007B1586">
            <w:pPr>
              <w:spacing w:before="100" w:beforeAutospacing="1" w:after="100" w:afterAutospacing="1"/>
              <w:rPr>
                <w:rFonts w:ascii="Times New Roman" w:eastAsia="Times New Roman" w:hAnsi="Times New Roman" w:cs="Times New Roman"/>
                <w:sz w:val="24"/>
                <w:szCs w:val="24"/>
                <w:lang w:eastAsia="uk-UA"/>
              </w:rPr>
            </w:pPr>
          </w:p>
        </w:tc>
        <w:tc>
          <w:tcPr>
            <w:tcW w:w="1071" w:type="pct"/>
            <w:vMerge/>
          </w:tcPr>
          <w:p w:rsidR="007B1586" w:rsidRPr="00200CB9" w:rsidRDefault="007B1586" w:rsidP="007B1586">
            <w:pPr>
              <w:spacing w:before="100" w:beforeAutospacing="1" w:after="100" w:afterAutospacing="1"/>
              <w:rPr>
                <w:rFonts w:ascii="Times New Roman" w:eastAsia="Times New Roman" w:hAnsi="Times New Roman" w:cs="Times New Roman"/>
                <w:sz w:val="24"/>
                <w:szCs w:val="24"/>
                <w:lang w:eastAsia="uk-UA"/>
              </w:rPr>
            </w:pPr>
          </w:p>
        </w:tc>
        <w:tc>
          <w:tcPr>
            <w:tcW w:w="2769" w:type="pct"/>
          </w:tcPr>
          <w:p w:rsidR="007B1586" w:rsidRPr="00A3294B" w:rsidRDefault="007B1586" w:rsidP="007B1586">
            <w:pPr>
              <w:pStyle w:val="a3"/>
              <w:ind w:firstLine="316"/>
              <w:jc w:val="both"/>
              <w:rPr>
                <w:rFonts w:ascii="Times New Roman" w:eastAsia="Times New Roman" w:hAnsi="Times New Roman" w:cs="Times New Roman"/>
                <w:sz w:val="24"/>
                <w:szCs w:val="24"/>
                <w:lang w:eastAsia="uk-UA"/>
              </w:rPr>
            </w:pPr>
            <w:r w:rsidRPr="00A20833">
              <w:rPr>
                <w:rFonts w:ascii="Times New Roman" w:hAnsi="Times New Roman" w:cs="Times New Roman"/>
                <w:b/>
                <w:sz w:val="24"/>
                <w:szCs w:val="24"/>
                <w:lang w:eastAsia="uk-UA"/>
              </w:rPr>
              <w:t xml:space="preserve">2) </w:t>
            </w:r>
            <w:r w:rsidRPr="00622B06">
              <w:rPr>
                <w:rFonts w:ascii="Times New Roman" w:hAnsi="Times New Roman" w:cs="Times New Roman"/>
                <w:b/>
                <w:sz w:val="24"/>
                <w:szCs w:val="24"/>
                <w:lang w:eastAsia="uk-UA"/>
              </w:rPr>
              <w:t>Виконано.</w:t>
            </w:r>
            <w:r w:rsidRPr="00622B06">
              <w:rPr>
                <w:rFonts w:ascii="Times New Roman" w:hAnsi="Times New Roman" w:cs="Times New Roman"/>
                <w:sz w:val="24"/>
                <w:szCs w:val="24"/>
                <w:lang w:eastAsia="uk-UA"/>
              </w:rPr>
              <w:t xml:space="preserve"> </w:t>
            </w:r>
            <w:r w:rsidRPr="00622B06">
              <w:rPr>
                <w:rFonts w:ascii="Times New Roman" w:hAnsi="Times New Roman"/>
                <w:sz w:val="24"/>
                <w:szCs w:val="24"/>
              </w:rPr>
              <w:t>Проєкт акта розроблено у співпраці з експертами ЄС в рамках програми ЄС "Підтримка державного управління фінансами для України - EU4PFM".</w:t>
            </w:r>
          </w:p>
        </w:tc>
      </w:tr>
      <w:tr w:rsidR="007B1586" w:rsidRPr="00200CB9" w:rsidTr="00134FA6">
        <w:trPr>
          <w:trHeight w:val="752"/>
        </w:trPr>
        <w:tc>
          <w:tcPr>
            <w:tcW w:w="1160" w:type="pct"/>
            <w:vMerge/>
          </w:tcPr>
          <w:p w:rsidR="007B1586" w:rsidRPr="00200CB9" w:rsidRDefault="007B1586" w:rsidP="007B1586">
            <w:pPr>
              <w:spacing w:before="100" w:beforeAutospacing="1" w:after="100" w:afterAutospacing="1"/>
              <w:rPr>
                <w:rFonts w:ascii="Times New Roman" w:eastAsia="Times New Roman" w:hAnsi="Times New Roman" w:cs="Times New Roman"/>
                <w:sz w:val="24"/>
                <w:szCs w:val="24"/>
                <w:lang w:eastAsia="uk-UA"/>
              </w:rPr>
            </w:pPr>
          </w:p>
        </w:tc>
        <w:tc>
          <w:tcPr>
            <w:tcW w:w="1071" w:type="pct"/>
            <w:vMerge/>
          </w:tcPr>
          <w:p w:rsidR="007B1586" w:rsidRPr="00200CB9" w:rsidRDefault="007B1586" w:rsidP="007B1586">
            <w:pPr>
              <w:spacing w:before="100" w:beforeAutospacing="1" w:after="100" w:afterAutospacing="1"/>
              <w:rPr>
                <w:rFonts w:ascii="Times New Roman" w:eastAsia="Times New Roman" w:hAnsi="Times New Roman" w:cs="Times New Roman"/>
                <w:sz w:val="24"/>
                <w:szCs w:val="24"/>
                <w:lang w:eastAsia="uk-UA"/>
              </w:rPr>
            </w:pPr>
          </w:p>
        </w:tc>
        <w:tc>
          <w:tcPr>
            <w:tcW w:w="2769" w:type="pct"/>
          </w:tcPr>
          <w:p w:rsidR="007B1586" w:rsidRDefault="007B1586" w:rsidP="007B1586">
            <w:pPr>
              <w:pStyle w:val="a3"/>
              <w:ind w:firstLine="316"/>
              <w:rPr>
                <w:rFonts w:ascii="Times New Roman" w:hAnsi="Times New Roman" w:cs="Times New Roman"/>
                <w:sz w:val="24"/>
                <w:szCs w:val="24"/>
                <w:lang w:eastAsia="uk-UA"/>
              </w:rPr>
            </w:pPr>
            <w:r w:rsidRPr="00A20833">
              <w:rPr>
                <w:rFonts w:ascii="Times New Roman" w:hAnsi="Times New Roman" w:cs="Times New Roman"/>
                <w:b/>
                <w:sz w:val="24"/>
                <w:szCs w:val="24"/>
                <w:lang w:eastAsia="uk-UA"/>
              </w:rPr>
              <w:t>3) Виконано.</w:t>
            </w:r>
            <w:r>
              <w:rPr>
                <w:rFonts w:ascii="Times New Roman" w:hAnsi="Times New Roman" w:cs="Times New Roman"/>
                <w:b/>
                <w:sz w:val="24"/>
                <w:szCs w:val="24"/>
                <w:lang w:eastAsia="uk-UA"/>
              </w:rPr>
              <w:t xml:space="preserve"> </w:t>
            </w:r>
            <w:r w:rsidRPr="00290D90">
              <w:rPr>
                <w:rFonts w:ascii="Times New Roman" w:hAnsi="Times New Roman" w:cs="Times New Roman"/>
                <w:sz w:val="24"/>
                <w:szCs w:val="24"/>
                <w:lang w:eastAsia="uk-UA"/>
              </w:rPr>
              <w:t>16.01.2024</w:t>
            </w:r>
            <w:r>
              <w:rPr>
                <w:rFonts w:ascii="Times New Roman" w:hAnsi="Times New Roman" w:cs="Times New Roman"/>
                <w:sz w:val="24"/>
                <w:szCs w:val="24"/>
                <w:lang w:eastAsia="uk-UA"/>
              </w:rPr>
              <w:t xml:space="preserve"> </w:t>
            </w:r>
            <w:proofErr w:type="spellStart"/>
            <w:r>
              <w:rPr>
                <w:rFonts w:ascii="Times New Roman" w:hAnsi="Times New Roman" w:cs="Times New Roman"/>
                <w:sz w:val="24"/>
                <w:szCs w:val="24"/>
                <w:lang w:eastAsia="uk-UA"/>
              </w:rPr>
              <w:t>з</w:t>
            </w:r>
            <w:r w:rsidRPr="00290D90">
              <w:rPr>
                <w:rFonts w:ascii="Times New Roman" w:hAnsi="Times New Roman" w:cs="Times New Roman"/>
                <w:sz w:val="24"/>
                <w:szCs w:val="24"/>
                <w:lang w:eastAsia="uk-UA"/>
              </w:rPr>
              <w:t>аконопроєкт</w:t>
            </w:r>
            <w:proofErr w:type="spellEnd"/>
            <w:r w:rsidRPr="00290D90">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зареєстровано у ВРУ за</w:t>
            </w:r>
            <w:r w:rsidRPr="00290D90">
              <w:rPr>
                <w:rFonts w:ascii="Times New Roman" w:hAnsi="Times New Roman" w:cs="Times New Roman"/>
                <w:sz w:val="24"/>
                <w:szCs w:val="24"/>
                <w:lang w:eastAsia="uk-UA"/>
              </w:rPr>
              <w:t xml:space="preserve"> № 10411</w:t>
            </w:r>
            <w:r>
              <w:rPr>
                <w:rFonts w:ascii="Times New Roman" w:hAnsi="Times New Roman" w:cs="Times New Roman"/>
                <w:sz w:val="24"/>
                <w:szCs w:val="24"/>
                <w:lang w:eastAsia="uk-UA"/>
              </w:rPr>
              <w:t>.</w:t>
            </w:r>
          </w:p>
          <w:p w:rsidR="007B1586" w:rsidRPr="00A3294B" w:rsidRDefault="007B1586" w:rsidP="007B1586">
            <w:pPr>
              <w:pStyle w:val="a3"/>
              <w:ind w:firstLine="316"/>
              <w:jc w:val="both"/>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ВРУ п</w:t>
            </w:r>
            <w:r w:rsidRPr="00290D90">
              <w:rPr>
                <w:rFonts w:ascii="Times New Roman" w:hAnsi="Times New Roman" w:cs="Times New Roman"/>
                <w:sz w:val="24"/>
                <w:szCs w:val="24"/>
                <w:lang w:eastAsia="uk-UA"/>
              </w:rPr>
              <w:t>рийнято Закон України від 22.08.2024 № 3926-IX «Про внесення змін до Митного кодексу України щодо імплементації деяких положень Митног</w:t>
            </w:r>
            <w:r>
              <w:rPr>
                <w:rFonts w:ascii="Times New Roman" w:hAnsi="Times New Roman" w:cs="Times New Roman"/>
                <w:sz w:val="24"/>
                <w:szCs w:val="24"/>
                <w:lang w:eastAsia="uk-UA"/>
              </w:rPr>
              <w:t>о кодексу Європейського Союзу».</w:t>
            </w:r>
          </w:p>
        </w:tc>
      </w:tr>
      <w:tr w:rsidR="00E6531E" w:rsidRPr="00200CB9" w:rsidTr="00134FA6">
        <w:trPr>
          <w:trHeight w:val="1196"/>
        </w:trPr>
        <w:tc>
          <w:tcPr>
            <w:tcW w:w="1160" w:type="pct"/>
            <w:vMerge w:val="restart"/>
            <w:hideMark/>
          </w:tcPr>
          <w:p w:rsidR="00E6531E" w:rsidRPr="00200CB9" w:rsidRDefault="00E6531E" w:rsidP="00E6531E">
            <w:pPr>
              <w:spacing w:before="100" w:beforeAutospacing="1" w:after="100" w:afterAutospacing="1"/>
              <w:rPr>
                <w:rFonts w:ascii="Times New Roman" w:eastAsia="Times New Roman" w:hAnsi="Times New Roman" w:cs="Times New Roman"/>
                <w:sz w:val="24"/>
                <w:szCs w:val="24"/>
                <w:lang w:eastAsia="uk-UA"/>
              </w:rPr>
            </w:pPr>
            <w:r w:rsidRPr="00200CB9">
              <w:rPr>
                <w:rFonts w:ascii="Times New Roman" w:eastAsia="Times New Roman" w:hAnsi="Times New Roman" w:cs="Times New Roman"/>
                <w:sz w:val="24"/>
                <w:szCs w:val="24"/>
                <w:lang w:eastAsia="uk-UA"/>
              </w:rPr>
              <w:t>533. Визначення механізму поводження з еквівалентними товарами</w:t>
            </w:r>
          </w:p>
        </w:tc>
        <w:tc>
          <w:tcPr>
            <w:tcW w:w="1071" w:type="pct"/>
            <w:vMerge w:val="restart"/>
            <w:hideMark/>
          </w:tcPr>
          <w:p w:rsidR="00E6531E" w:rsidRPr="00200CB9" w:rsidRDefault="00E6531E" w:rsidP="00E6531E">
            <w:pPr>
              <w:spacing w:before="100" w:beforeAutospacing="1" w:after="100" w:afterAutospacing="1"/>
              <w:rPr>
                <w:rFonts w:ascii="Times New Roman" w:eastAsia="Times New Roman" w:hAnsi="Times New Roman" w:cs="Times New Roman"/>
                <w:sz w:val="24"/>
                <w:szCs w:val="24"/>
                <w:lang w:eastAsia="uk-UA"/>
              </w:rPr>
            </w:pPr>
            <w:bookmarkStart w:id="37" w:name="3272"/>
            <w:bookmarkStart w:id="38" w:name="3274"/>
            <w:bookmarkEnd w:id="37"/>
            <w:bookmarkEnd w:id="38"/>
            <w:r w:rsidRPr="00200CB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еквівалентних товарів</w:t>
            </w:r>
            <w:r w:rsidRPr="00200CB9">
              <w:rPr>
                <w:rFonts w:ascii="Times New Roman" w:eastAsia="Times New Roman" w:hAnsi="Times New Roman" w:cs="Times New Roman"/>
                <w:sz w:val="24"/>
                <w:szCs w:val="24"/>
                <w:lang w:eastAsia="uk-UA"/>
              </w:rPr>
              <w:br/>
              <w:t>2) опрацювання законопроекту з експертами ЄС</w:t>
            </w:r>
            <w:r w:rsidRPr="00200CB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2769" w:type="pct"/>
          </w:tcPr>
          <w:p w:rsidR="00E6531E" w:rsidRPr="00A3294B" w:rsidRDefault="00E6531E" w:rsidP="00E6531E">
            <w:pPr>
              <w:pStyle w:val="a3"/>
              <w:ind w:firstLine="316"/>
              <w:jc w:val="both"/>
              <w:rPr>
                <w:rFonts w:ascii="Times New Roman" w:hAnsi="Times New Roman" w:cs="Times New Roman"/>
                <w:sz w:val="24"/>
                <w:szCs w:val="24"/>
                <w:lang w:eastAsia="uk-UA"/>
              </w:rPr>
            </w:pPr>
            <w:bookmarkStart w:id="39" w:name="3275"/>
            <w:bookmarkEnd w:id="39"/>
            <w:r w:rsidRPr="00A3294B">
              <w:rPr>
                <w:rFonts w:ascii="Times New Roman" w:hAnsi="Times New Roman" w:cs="Times New Roman"/>
                <w:b/>
                <w:sz w:val="24"/>
                <w:szCs w:val="24"/>
                <w:lang w:eastAsia="uk-UA"/>
              </w:rPr>
              <w:t>1) Виконано.</w:t>
            </w:r>
            <w:r w:rsidRPr="00A3294B">
              <w:rPr>
                <w:rFonts w:ascii="Times New Roman" w:hAnsi="Times New Roman" w:cs="Times New Roman"/>
                <w:sz w:val="24"/>
                <w:szCs w:val="24"/>
                <w:lang w:eastAsia="uk-UA"/>
              </w:rPr>
              <w:t xml:space="preserve"> Розроблено </w:t>
            </w:r>
            <w:proofErr w:type="spellStart"/>
            <w:r w:rsidRPr="00A3294B">
              <w:rPr>
                <w:rFonts w:ascii="Times New Roman" w:hAnsi="Times New Roman" w:cs="Times New Roman"/>
                <w:sz w:val="24"/>
                <w:szCs w:val="24"/>
                <w:lang w:eastAsia="uk-UA"/>
              </w:rPr>
              <w:t>проєкт</w:t>
            </w:r>
            <w:proofErr w:type="spellEnd"/>
            <w:r w:rsidRPr="00A3294B">
              <w:rPr>
                <w:rFonts w:ascii="Times New Roman" w:hAnsi="Times New Roman" w:cs="Times New Roman"/>
                <w:sz w:val="24"/>
                <w:szCs w:val="24"/>
                <w:lang w:eastAsia="uk-UA"/>
              </w:rPr>
              <w:t xml:space="preserve"> Закону України «Про внесення змін до Митного кодексу України щодо імплементації деяких положень Митного кодексу Європейського Союзу</w:t>
            </w:r>
            <w:r>
              <w:rPr>
                <w:rFonts w:ascii="Times New Roman" w:hAnsi="Times New Roman" w:cs="Times New Roman"/>
                <w:sz w:val="24"/>
                <w:szCs w:val="24"/>
                <w:lang w:eastAsia="uk-UA"/>
              </w:rPr>
              <w:t>»</w:t>
            </w:r>
            <w:r w:rsidRPr="00A3294B">
              <w:rPr>
                <w:rFonts w:ascii="Times New Roman" w:hAnsi="Times New Roman" w:cs="Times New Roman"/>
                <w:sz w:val="24"/>
                <w:szCs w:val="24"/>
                <w:lang w:eastAsia="uk-UA"/>
              </w:rPr>
              <w:t xml:space="preserve">. </w:t>
            </w:r>
          </w:p>
          <w:p w:rsidR="00E6531E" w:rsidRPr="00071AE4" w:rsidRDefault="00E6531E" w:rsidP="00071AE4">
            <w:pPr>
              <w:pStyle w:val="a3"/>
              <w:ind w:firstLine="316"/>
              <w:jc w:val="both"/>
              <w:rPr>
                <w:rFonts w:ascii="Times New Roman" w:hAnsi="Times New Roman" w:cs="Times New Roman"/>
                <w:sz w:val="24"/>
                <w:szCs w:val="24"/>
                <w:lang w:eastAsia="uk-UA"/>
              </w:rPr>
            </w:pPr>
            <w:r w:rsidRPr="00A3294B">
              <w:rPr>
                <w:rFonts w:ascii="Times New Roman" w:hAnsi="Times New Roman" w:cs="Times New Roman"/>
                <w:sz w:val="24"/>
                <w:szCs w:val="24"/>
                <w:lang w:eastAsia="uk-UA"/>
              </w:rPr>
              <w:t xml:space="preserve">30.11.2023 </w:t>
            </w:r>
            <w:proofErr w:type="spellStart"/>
            <w:r w:rsidRPr="00A3294B">
              <w:rPr>
                <w:rFonts w:ascii="Times New Roman" w:hAnsi="Times New Roman" w:cs="Times New Roman"/>
                <w:sz w:val="24"/>
                <w:szCs w:val="24"/>
                <w:lang w:eastAsia="uk-UA"/>
              </w:rPr>
              <w:t>проєкт</w:t>
            </w:r>
            <w:proofErr w:type="spellEnd"/>
            <w:r w:rsidRPr="00A3294B">
              <w:rPr>
                <w:rFonts w:ascii="Times New Roman" w:hAnsi="Times New Roman" w:cs="Times New Roman"/>
                <w:sz w:val="24"/>
                <w:szCs w:val="24"/>
                <w:lang w:eastAsia="uk-UA"/>
              </w:rPr>
              <w:t xml:space="preserve"> акта було подано на розгляд Кабінету Міністрів України (лист Мінфіну № 34020-02-3/33191).</w:t>
            </w:r>
          </w:p>
        </w:tc>
      </w:tr>
      <w:tr w:rsidR="00E6531E" w:rsidRPr="00200CB9" w:rsidTr="00071AE4">
        <w:trPr>
          <w:trHeight w:val="928"/>
        </w:trPr>
        <w:tc>
          <w:tcPr>
            <w:tcW w:w="1160" w:type="pct"/>
            <w:vMerge/>
          </w:tcPr>
          <w:p w:rsidR="00E6531E" w:rsidRPr="00200CB9" w:rsidRDefault="00E6531E" w:rsidP="00E6531E">
            <w:pPr>
              <w:spacing w:before="100" w:beforeAutospacing="1" w:after="100" w:afterAutospacing="1"/>
              <w:rPr>
                <w:rFonts w:ascii="Times New Roman" w:eastAsia="Times New Roman" w:hAnsi="Times New Roman" w:cs="Times New Roman"/>
                <w:sz w:val="24"/>
                <w:szCs w:val="24"/>
                <w:lang w:eastAsia="uk-UA"/>
              </w:rPr>
            </w:pPr>
          </w:p>
        </w:tc>
        <w:tc>
          <w:tcPr>
            <w:tcW w:w="1071" w:type="pct"/>
            <w:vMerge/>
          </w:tcPr>
          <w:p w:rsidR="00E6531E" w:rsidRPr="00200CB9" w:rsidRDefault="00E6531E" w:rsidP="00E6531E">
            <w:pPr>
              <w:spacing w:before="100" w:beforeAutospacing="1" w:after="100" w:afterAutospacing="1"/>
              <w:rPr>
                <w:rFonts w:ascii="Times New Roman" w:eastAsia="Times New Roman" w:hAnsi="Times New Roman" w:cs="Times New Roman"/>
                <w:sz w:val="24"/>
                <w:szCs w:val="24"/>
                <w:lang w:eastAsia="uk-UA"/>
              </w:rPr>
            </w:pPr>
          </w:p>
        </w:tc>
        <w:tc>
          <w:tcPr>
            <w:tcW w:w="2769" w:type="pct"/>
          </w:tcPr>
          <w:p w:rsidR="00E6531E" w:rsidRPr="00A3294B" w:rsidRDefault="00E6531E" w:rsidP="00E6531E">
            <w:pPr>
              <w:pStyle w:val="a3"/>
              <w:ind w:firstLine="316"/>
              <w:jc w:val="both"/>
              <w:rPr>
                <w:rFonts w:ascii="Times New Roman" w:eastAsia="Times New Roman" w:hAnsi="Times New Roman" w:cs="Times New Roman"/>
                <w:sz w:val="24"/>
                <w:szCs w:val="24"/>
                <w:lang w:eastAsia="uk-UA"/>
              </w:rPr>
            </w:pPr>
            <w:r w:rsidRPr="00A20833">
              <w:rPr>
                <w:rFonts w:ascii="Times New Roman" w:hAnsi="Times New Roman" w:cs="Times New Roman"/>
                <w:b/>
                <w:sz w:val="24"/>
                <w:szCs w:val="24"/>
                <w:lang w:eastAsia="uk-UA"/>
              </w:rPr>
              <w:t xml:space="preserve">2) </w:t>
            </w:r>
            <w:r w:rsidRPr="00622B06">
              <w:rPr>
                <w:rFonts w:ascii="Times New Roman" w:hAnsi="Times New Roman" w:cs="Times New Roman"/>
                <w:b/>
                <w:sz w:val="24"/>
                <w:szCs w:val="24"/>
                <w:lang w:eastAsia="uk-UA"/>
              </w:rPr>
              <w:t>Виконано.</w:t>
            </w:r>
            <w:r w:rsidRPr="00622B06">
              <w:rPr>
                <w:rFonts w:ascii="Times New Roman" w:hAnsi="Times New Roman" w:cs="Times New Roman"/>
                <w:sz w:val="24"/>
                <w:szCs w:val="24"/>
                <w:lang w:eastAsia="uk-UA"/>
              </w:rPr>
              <w:t xml:space="preserve"> </w:t>
            </w:r>
            <w:r w:rsidRPr="00622B06">
              <w:rPr>
                <w:rFonts w:ascii="Times New Roman" w:hAnsi="Times New Roman"/>
                <w:sz w:val="24"/>
                <w:szCs w:val="24"/>
              </w:rPr>
              <w:t>Проєкт акта розроблено у співпраці з експертами ЄС в рамках програми ЄС "Підтримка державного управління фінансами для України - EU4PFM".</w:t>
            </w:r>
          </w:p>
        </w:tc>
      </w:tr>
      <w:tr w:rsidR="00E6531E" w:rsidRPr="00200CB9" w:rsidTr="00134FA6">
        <w:trPr>
          <w:trHeight w:val="698"/>
        </w:trPr>
        <w:tc>
          <w:tcPr>
            <w:tcW w:w="1160" w:type="pct"/>
            <w:vMerge/>
          </w:tcPr>
          <w:p w:rsidR="00E6531E" w:rsidRPr="00200CB9" w:rsidRDefault="00E6531E" w:rsidP="00E6531E">
            <w:pPr>
              <w:spacing w:before="100" w:beforeAutospacing="1" w:after="100" w:afterAutospacing="1"/>
              <w:rPr>
                <w:rFonts w:ascii="Times New Roman" w:eastAsia="Times New Roman" w:hAnsi="Times New Roman" w:cs="Times New Roman"/>
                <w:sz w:val="24"/>
                <w:szCs w:val="24"/>
                <w:lang w:eastAsia="uk-UA"/>
              </w:rPr>
            </w:pPr>
          </w:p>
        </w:tc>
        <w:tc>
          <w:tcPr>
            <w:tcW w:w="1071" w:type="pct"/>
            <w:vMerge/>
          </w:tcPr>
          <w:p w:rsidR="00E6531E" w:rsidRPr="00200CB9" w:rsidRDefault="00E6531E" w:rsidP="00E6531E">
            <w:pPr>
              <w:spacing w:before="100" w:beforeAutospacing="1" w:after="100" w:afterAutospacing="1"/>
              <w:rPr>
                <w:rFonts w:ascii="Times New Roman" w:eastAsia="Times New Roman" w:hAnsi="Times New Roman" w:cs="Times New Roman"/>
                <w:sz w:val="24"/>
                <w:szCs w:val="24"/>
                <w:lang w:eastAsia="uk-UA"/>
              </w:rPr>
            </w:pPr>
          </w:p>
        </w:tc>
        <w:tc>
          <w:tcPr>
            <w:tcW w:w="2769" w:type="pct"/>
          </w:tcPr>
          <w:p w:rsidR="00E6531E" w:rsidRDefault="00E6531E" w:rsidP="00E6531E">
            <w:pPr>
              <w:pStyle w:val="a3"/>
              <w:ind w:firstLine="316"/>
              <w:rPr>
                <w:rFonts w:ascii="Times New Roman" w:hAnsi="Times New Roman" w:cs="Times New Roman"/>
                <w:sz w:val="24"/>
                <w:szCs w:val="24"/>
                <w:lang w:eastAsia="uk-UA"/>
              </w:rPr>
            </w:pPr>
            <w:r w:rsidRPr="00A20833">
              <w:rPr>
                <w:rFonts w:ascii="Times New Roman" w:hAnsi="Times New Roman" w:cs="Times New Roman"/>
                <w:b/>
                <w:sz w:val="24"/>
                <w:szCs w:val="24"/>
                <w:lang w:eastAsia="uk-UA"/>
              </w:rPr>
              <w:t>3) Виконано.</w:t>
            </w:r>
            <w:r>
              <w:rPr>
                <w:rFonts w:ascii="Times New Roman" w:hAnsi="Times New Roman" w:cs="Times New Roman"/>
                <w:b/>
                <w:sz w:val="24"/>
                <w:szCs w:val="24"/>
                <w:lang w:eastAsia="uk-UA"/>
              </w:rPr>
              <w:t xml:space="preserve"> </w:t>
            </w:r>
            <w:r w:rsidRPr="00290D90">
              <w:rPr>
                <w:rFonts w:ascii="Times New Roman" w:hAnsi="Times New Roman" w:cs="Times New Roman"/>
                <w:sz w:val="24"/>
                <w:szCs w:val="24"/>
                <w:lang w:eastAsia="uk-UA"/>
              </w:rPr>
              <w:t>16.01.2024</w:t>
            </w:r>
            <w:r>
              <w:rPr>
                <w:rFonts w:ascii="Times New Roman" w:hAnsi="Times New Roman" w:cs="Times New Roman"/>
                <w:sz w:val="24"/>
                <w:szCs w:val="24"/>
                <w:lang w:eastAsia="uk-UA"/>
              </w:rPr>
              <w:t xml:space="preserve"> </w:t>
            </w:r>
            <w:proofErr w:type="spellStart"/>
            <w:r>
              <w:rPr>
                <w:rFonts w:ascii="Times New Roman" w:hAnsi="Times New Roman" w:cs="Times New Roman"/>
                <w:sz w:val="24"/>
                <w:szCs w:val="24"/>
                <w:lang w:eastAsia="uk-UA"/>
              </w:rPr>
              <w:t>з</w:t>
            </w:r>
            <w:r w:rsidRPr="00290D90">
              <w:rPr>
                <w:rFonts w:ascii="Times New Roman" w:hAnsi="Times New Roman" w:cs="Times New Roman"/>
                <w:sz w:val="24"/>
                <w:szCs w:val="24"/>
                <w:lang w:eastAsia="uk-UA"/>
              </w:rPr>
              <w:t>аконопроєкт</w:t>
            </w:r>
            <w:proofErr w:type="spellEnd"/>
            <w:r w:rsidRPr="00290D90">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зареєстровано у ВРУ за</w:t>
            </w:r>
            <w:r w:rsidRPr="00290D90">
              <w:rPr>
                <w:rFonts w:ascii="Times New Roman" w:hAnsi="Times New Roman" w:cs="Times New Roman"/>
                <w:sz w:val="24"/>
                <w:szCs w:val="24"/>
                <w:lang w:eastAsia="uk-UA"/>
              </w:rPr>
              <w:t xml:space="preserve"> № 10411</w:t>
            </w:r>
            <w:r>
              <w:rPr>
                <w:rFonts w:ascii="Times New Roman" w:hAnsi="Times New Roman" w:cs="Times New Roman"/>
                <w:sz w:val="24"/>
                <w:szCs w:val="24"/>
                <w:lang w:eastAsia="uk-UA"/>
              </w:rPr>
              <w:t>.</w:t>
            </w:r>
          </w:p>
          <w:p w:rsidR="00E6531E" w:rsidRPr="00A3294B" w:rsidRDefault="00E6531E" w:rsidP="00E6531E">
            <w:pPr>
              <w:pStyle w:val="a3"/>
              <w:ind w:firstLine="316"/>
              <w:jc w:val="both"/>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ВРУ п</w:t>
            </w:r>
            <w:r w:rsidRPr="00290D90">
              <w:rPr>
                <w:rFonts w:ascii="Times New Roman" w:hAnsi="Times New Roman" w:cs="Times New Roman"/>
                <w:sz w:val="24"/>
                <w:szCs w:val="24"/>
                <w:lang w:eastAsia="uk-UA"/>
              </w:rPr>
              <w:t>рийнято Закон України від 22.08.2024 № 3926-IX «Про внесення змін до Митного кодексу України щодо імплементації деяких положень Митног</w:t>
            </w:r>
            <w:r>
              <w:rPr>
                <w:rFonts w:ascii="Times New Roman" w:hAnsi="Times New Roman" w:cs="Times New Roman"/>
                <w:sz w:val="24"/>
                <w:szCs w:val="24"/>
                <w:lang w:eastAsia="uk-UA"/>
              </w:rPr>
              <w:t>о кодексу Європейського Союзу».</w:t>
            </w:r>
          </w:p>
        </w:tc>
      </w:tr>
      <w:tr w:rsidR="00E6531E" w:rsidRPr="00200CB9" w:rsidTr="00134FA6">
        <w:trPr>
          <w:trHeight w:val="1288"/>
        </w:trPr>
        <w:tc>
          <w:tcPr>
            <w:tcW w:w="1160" w:type="pct"/>
            <w:vMerge w:val="restart"/>
            <w:hideMark/>
          </w:tcPr>
          <w:p w:rsidR="00E6531E" w:rsidRPr="00200CB9" w:rsidRDefault="00E6531E" w:rsidP="00E6531E">
            <w:pPr>
              <w:spacing w:before="100" w:beforeAutospacing="1" w:after="100" w:afterAutospacing="1"/>
              <w:rPr>
                <w:rFonts w:ascii="Times New Roman" w:eastAsia="Times New Roman" w:hAnsi="Times New Roman" w:cs="Times New Roman"/>
                <w:sz w:val="24"/>
                <w:szCs w:val="24"/>
                <w:lang w:eastAsia="uk-UA"/>
              </w:rPr>
            </w:pPr>
            <w:r w:rsidRPr="00200CB9">
              <w:rPr>
                <w:rFonts w:ascii="Times New Roman" w:eastAsia="Times New Roman" w:hAnsi="Times New Roman" w:cs="Times New Roman"/>
                <w:sz w:val="24"/>
                <w:szCs w:val="24"/>
                <w:lang w:eastAsia="uk-UA"/>
              </w:rPr>
              <w:t>536. Законодавче закріплення умов та тривалості митної процедури зберігання</w:t>
            </w:r>
          </w:p>
        </w:tc>
        <w:tc>
          <w:tcPr>
            <w:tcW w:w="1071" w:type="pct"/>
            <w:vMerge w:val="restart"/>
            <w:hideMark/>
          </w:tcPr>
          <w:p w:rsidR="00E6531E" w:rsidRPr="00200CB9" w:rsidRDefault="00E6531E" w:rsidP="00E6531E">
            <w:pPr>
              <w:spacing w:before="100" w:beforeAutospacing="1" w:after="100" w:afterAutospacing="1"/>
              <w:rPr>
                <w:rFonts w:ascii="Times New Roman" w:eastAsia="Times New Roman" w:hAnsi="Times New Roman" w:cs="Times New Roman"/>
                <w:sz w:val="24"/>
                <w:szCs w:val="24"/>
                <w:lang w:eastAsia="uk-UA"/>
              </w:rPr>
            </w:pPr>
            <w:bookmarkStart w:id="40" w:name="3290"/>
            <w:bookmarkStart w:id="41" w:name="3292"/>
            <w:bookmarkEnd w:id="40"/>
            <w:bookmarkEnd w:id="41"/>
            <w:r w:rsidRPr="00200CB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умов та тривалості митної процедури зберігання</w:t>
            </w:r>
            <w:r w:rsidRPr="00200CB9">
              <w:rPr>
                <w:rFonts w:ascii="Times New Roman" w:eastAsia="Times New Roman" w:hAnsi="Times New Roman" w:cs="Times New Roman"/>
                <w:sz w:val="24"/>
                <w:szCs w:val="24"/>
                <w:lang w:eastAsia="uk-UA"/>
              </w:rPr>
              <w:br/>
              <w:t>2) опрацювання законопроекту з експертами ЄС</w:t>
            </w:r>
            <w:r w:rsidRPr="00200CB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2769" w:type="pct"/>
          </w:tcPr>
          <w:p w:rsidR="00E6531E" w:rsidRPr="00A3294B" w:rsidRDefault="00E6531E" w:rsidP="00E6531E">
            <w:pPr>
              <w:pStyle w:val="a3"/>
              <w:ind w:firstLine="316"/>
              <w:jc w:val="both"/>
              <w:rPr>
                <w:rFonts w:ascii="Times New Roman" w:hAnsi="Times New Roman" w:cs="Times New Roman"/>
                <w:sz w:val="24"/>
                <w:szCs w:val="24"/>
                <w:lang w:eastAsia="uk-UA"/>
              </w:rPr>
            </w:pPr>
            <w:bookmarkStart w:id="42" w:name="3293"/>
            <w:bookmarkEnd w:id="42"/>
            <w:r w:rsidRPr="00A3294B">
              <w:rPr>
                <w:rFonts w:ascii="Times New Roman" w:hAnsi="Times New Roman" w:cs="Times New Roman"/>
                <w:b/>
                <w:sz w:val="24"/>
                <w:szCs w:val="24"/>
                <w:lang w:eastAsia="uk-UA"/>
              </w:rPr>
              <w:t>1) Виконано.</w:t>
            </w:r>
            <w:r w:rsidRPr="00A3294B">
              <w:rPr>
                <w:rFonts w:ascii="Times New Roman" w:hAnsi="Times New Roman" w:cs="Times New Roman"/>
                <w:sz w:val="24"/>
                <w:szCs w:val="24"/>
                <w:lang w:eastAsia="uk-UA"/>
              </w:rPr>
              <w:t xml:space="preserve"> Розроблено </w:t>
            </w:r>
            <w:proofErr w:type="spellStart"/>
            <w:r w:rsidRPr="00A3294B">
              <w:rPr>
                <w:rFonts w:ascii="Times New Roman" w:hAnsi="Times New Roman" w:cs="Times New Roman"/>
                <w:sz w:val="24"/>
                <w:szCs w:val="24"/>
                <w:lang w:eastAsia="uk-UA"/>
              </w:rPr>
              <w:t>проєкт</w:t>
            </w:r>
            <w:proofErr w:type="spellEnd"/>
            <w:r w:rsidRPr="00A3294B">
              <w:rPr>
                <w:rFonts w:ascii="Times New Roman" w:hAnsi="Times New Roman" w:cs="Times New Roman"/>
                <w:sz w:val="24"/>
                <w:szCs w:val="24"/>
                <w:lang w:eastAsia="uk-UA"/>
              </w:rPr>
              <w:t xml:space="preserve"> Закону України «Про внесення змін до Митного кодексу України щодо імплементації деяких положень Митного кодексу Європейського Союзу</w:t>
            </w:r>
            <w:r>
              <w:rPr>
                <w:rFonts w:ascii="Times New Roman" w:hAnsi="Times New Roman" w:cs="Times New Roman"/>
                <w:sz w:val="24"/>
                <w:szCs w:val="24"/>
                <w:lang w:eastAsia="uk-UA"/>
              </w:rPr>
              <w:t>»</w:t>
            </w:r>
            <w:r w:rsidRPr="00A3294B">
              <w:rPr>
                <w:rFonts w:ascii="Times New Roman" w:hAnsi="Times New Roman" w:cs="Times New Roman"/>
                <w:sz w:val="24"/>
                <w:szCs w:val="24"/>
                <w:lang w:eastAsia="uk-UA"/>
              </w:rPr>
              <w:t xml:space="preserve">. </w:t>
            </w:r>
          </w:p>
          <w:p w:rsidR="00E6531E" w:rsidRPr="00071AE4" w:rsidRDefault="00E6531E" w:rsidP="00071AE4">
            <w:pPr>
              <w:pStyle w:val="a3"/>
              <w:ind w:firstLine="316"/>
              <w:jc w:val="both"/>
              <w:rPr>
                <w:rFonts w:ascii="Times New Roman" w:hAnsi="Times New Roman" w:cs="Times New Roman"/>
                <w:sz w:val="24"/>
                <w:szCs w:val="24"/>
                <w:lang w:eastAsia="uk-UA"/>
              </w:rPr>
            </w:pPr>
            <w:r w:rsidRPr="00A3294B">
              <w:rPr>
                <w:rFonts w:ascii="Times New Roman" w:hAnsi="Times New Roman" w:cs="Times New Roman"/>
                <w:sz w:val="24"/>
                <w:szCs w:val="24"/>
                <w:lang w:eastAsia="uk-UA"/>
              </w:rPr>
              <w:t xml:space="preserve">30.11.2023 </w:t>
            </w:r>
            <w:proofErr w:type="spellStart"/>
            <w:r w:rsidRPr="00A3294B">
              <w:rPr>
                <w:rFonts w:ascii="Times New Roman" w:hAnsi="Times New Roman" w:cs="Times New Roman"/>
                <w:sz w:val="24"/>
                <w:szCs w:val="24"/>
                <w:lang w:eastAsia="uk-UA"/>
              </w:rPr>
              <w:t>проєкт</w:t>
            </w:r>
            <w:proofErr w:type="spellEnd"/>
            <w:r w:rsidRPr="00A3294B">
              <w:rPr>
                <w:rFonts w:ascii="Times New Roman" w:hAnsi="Times New Roman" w:cs="Times New Roman"/>
                <w:sz w:val="24"/>
                <w:szCs w:val="24"/>
                <w:lang w:eastAsia="uk-UA"/>
              </w:rPr>
              <w:t xml:space="preserve"> акта було подано на розгляд Кабінету Міністрів України (лист Мінфіну № 34020-02-3/33191).</w:t>
            </w:r>
          </w:p>
        </w:tc>
      </w:tr>
      <w:tr w:rsidR="00E6531E" w:rsidRPr="00200CB9" w:rsidTr="00134FA6">
        <w:trPr>
          <w:trHeight w:val="1288"/>
        </w:trPr>
        <w:tc>
          <w:tcPr>
            <w:tcW w:w="1160" w:type="pct"/>
            <w:vMerge/>
          </w:tcPr>
          <w:p w:rsidR="00E6531E" w:rsidRPr="00200CB9" w:rsidRDefault="00E6531E" w:rsidP="00E6531E">
            <w:pPr>
              <w:spacing w:before="100" w:beforeAutospacing="1" w:after="100" w:afterAutospacing="1"/>
              <w:rPr>
                <w:rFonts w:ascii="Times New Roman" w:eastAsia="Times New Roman" w:hAnsi="Times New Roman" w:cs="Times New Roman"/>
                <w:sz w:val="24"/>
                <w:szCs w:val="24"/>
                <w:lang w:eastAsia="uk-UA"/>
              </w:rPr>
            </w:pPr>
          </w:p>
        </w:tc>
        <w:tc>
          <w:tcPr>
            <w:tcW w:w="1071" w:type="pct"/>
            <w:vMerge/>
          </w:tcPr>
          <w:p w:rsidR="00E6531E" w:rsidRPr="00200CB9" w:rsidRDefault="00E6531E" w:rsidP="00E6531E">
            <w:pPr>
              <w:spacing w:before="100" w:beforeAutospacing="1" w:after="100" w:afterAutospacing="1"/>
              <w:rPr>
                <w:rFonts w:ascii="Times New Roman" w:eastAsia="Times New Roman" w:hAnsi="Times New Roman" w:cs="Times New Roman"/>
                <w:sz w:val="24"/>
                <w:szCs w:val="24"/>
                <w:lang w:eastAsia="uk-UA"/>
              </w:rPr>
            </w:pPr>
          </w:p>
        </w:tc>
        <w:tc>
          <w:tcPr>
            <w:tcW w:w="2769" w:type="pct"/>
          </w:tcPr>
          <w:p w:rsidR="00E6531E" w:rsidRPr="00A3294B" w:rsidRDefault="00E6531E" w:rsidP="00E6531E">
            <w:pPr>
              <w:pStyle w:val="a3"/>
              <w:ind w:firstLine="316"/>
              <w:jc w:val="both"/>
              <w:rPr>
                <w:rFonts w:ascii="Times New Roman" w:eastAsia="Times New Roman" w:hAnsi="Times New Roman" w:cs="Times New Roman"/>
                <w:sz w:val="24"/>
                <w:szCs w:val="24"/>
                <w:lang w:eastAsia="uk-UA"/>
              </w:rPr>
            </w:pPr>
            <w:r w:rsidRPr="00A20833">
              <w:rPr>
                <w:rFonts w:ascii="Times New Roman" w:hAnsi="Times New Roman" w:cs="Times New Roman"/>
                <w:b/>
                <w:sz w:val="24"/>
                <w:szCs w:val="24"/>
                <w:lang w:eastAsia="uk-UA"/>
              </w:rPr>
              <w:t xml:space="preserve">2) </w:t>
            </w:r>
            <w:r w:rsidRPr="00622B06">
              <w:rPr>
                <w:rFonts w:ascii="Times New Roman" w:hAnsi="Times New Roman" w:cs="Times New Roman"/>
                <w:b/>
                <w:sz w:val="24"/>
                <w:szCs w:val="24"/>
                <w:lang w:eastAsia="uk-UA"/>
              </w:rPr>
              <w:t>Виконано.</w:t>
            </w:r>
            <w:r w:rsidRPr="00622B06">
              <w:rPr>
                <w:rFonts w:ascii="Times New Roman" w:hAnsi="Times New Roman" w:cs="Times New Roman"/>
                <w:sz w:val="24"/>
                <w:szCs w:val="24"/>
                <w:lang w:eastAsia="uk-UA"/>
              </w:rPr>
              <w:t xml:space="preserve"> </w:t>
            </w:r>
            <w:r w:rsidRPr="00622B06">
              <w:rPr>
                <w:rFonts w:ascii="Times New Roman" w:hAnsi="Times New Roman"/>
                <w:sz w:val="24"/>
                <w:szCs w:val="24"/>
              </w:rPr>
              <w:t>Проєкт акта розроблено у співпраці з експертами ЄС в рамках програми ЄС "Підтримка державного управління фінансами для України - EU4PFM".</w:t>
            </w:r>
          </w:p>
        </w:tc>
      </w:tr>
      <w:tr w:rsidR="00E6531E" w:rsidRPr="00200CB9" w:rsidTr="00134FA6">
        <w:trPr>
          <w:trHeight w:val="986"/>
        </w:trPr>
        <w:tc>
          <w:tcPr>
            <w:tcW w:w="1160" w:type="pct"/>
            <w:vMerge/>
          </w:tcPr>
          <w:p w:rsidR="00E6531E" w:rsidRPr="00200CB9" w:rsidRDefault="00E6531E" w:rsidP="00E6531E">
            <w:pPr>
              <w:spacing w:before="100" w:beforeAutospacing="1" w:after="100" w:afterAutospacing="1"/>
              <w:rPr>
                <w:rFonts w:ascii="Times New Roman" w:eastAsia="Times New Roman" w:hAnsi="Times New Roman" w:cs="Times New Roman"/>
                <w:sz w:val="24"/>
                <w:szCs w:val="24"/>
                <w:lang w:eastAsia="uk-UA"/>
              </w:rPr>
            </w:pPr>
          </w:p>
        </w:tc>
        <w:tc>
          <w:tcPr>
            <w:tcW w:w="1071" w:type="pct"/>
            <w:vMerge/>
          </w:tcPr>
          <w:p w:rsidR="00E6531E" w:rsidRPr="00200CB9" w:rsidRDefault="00E6531E" w:rsidP="00E6531E">
            <w:pPr>
              <w:spacing w:before="100" w:beforeAutospacing="1" w:after="100" w:afterAutospacing="1"/>
              <w:rPr>
                <w:rFonts w:ascii="Times New Roman" w:eastAsia="Times New Roman" w:hAnsi="Times New Roman" w:cs="Times New Roman"/>
                <w:sz w:val="24"/>
                <w:szCs w:val="24"/>
                <w:lang w:eastAsia="uk-UA"/>
              </w:rPr>
            </w:pPr>
          </w:p>
        </w:tc>
        <w:tc>
          <w:tcPr>
            <w:tcW w:w="2769" w:type="pct"/>
          </w:tcPr>
          <w:p w:rsidR="00E6531E" w:rsidRDefault="00E6531E" w:rsidP="00E6531E">
            <w:pPr>
              <w:pStyle w:val="a3"/>
              <w:ind w:firstLine="316"/>
              <w:rPr>
                <w:rFonts w:ascii="Times New Roman" w:hAnsi="Times New Roman" w:cs="Times New Roman"/>
                <w:sz w:val="24"/>
                <w:szCs w:val="24"/>
                <w:lang w:eastAsia="uk-UA"/>
              </w:rPr>
            </w:pPr>
            <w:r w:rsidRPr="00A20833">
              <w:rPr>
                <w:rFonts w:ascii="Times New Roman" w:hAnsi="Times New Roman" w:cs="Times New Roman"/>
                <w:b/>
                <w:sz w:val="24"/>
                <w:szCs w:val="24"/>
                <w:lang w:eastAsia="uk-UA"/>
              </w:rPr>
              <w:t>3) Виконано.</w:t>
            </w:r>
            <w:r>
              <w:rPr>
                <w:rFonts w:ascii="Times New Roman" w:hAnsi="Times New Roman" w:cs="Times New Roman"/>
                <w:b/>
                <w:sz w:val="24"/>
                <w:szCs w:val="24"/>
                <w:lang w:eastAsia="uk-UA"/>
              </w:rPr>
              <w:t xml:space="preserve"> </w:t>
            </w:r>
            <w:r w:rsidRPr="00290D90">
              <w:rPr>
                <w:rFonts w:ascii="Times New Roman" w:hAnsi="Times New Roman" w:cs="Times New Roman"/>
                <w:sz w:val="24"/>
                <w:szCs w:val="24"/>
                <w:lang w:eastAsia="uk-UA"/>
              </w:rPr>
              <w:t>16.01.2024</w:t>
            </w:r>
            <w:r>
              <w:rPr>
                <w:rFonts w:ascii="Times New Roman" w:hAnsi="Times New Roman" w:cs="Times New Roman"/>
                <w:sz w:val="24"/>
                <w:szCs w:val="24"/>
                <w:lang w:eastAsia="uk-UA"/>
              </w:rPr>
              <w:t xml:space="preserve"> </w:t>
            </w:r>
            <w:proofErr w:type="spellStart"/>
            <w:r>
              <w:rPr>
                <w:rFonts w:ascii="Times New Roman" w:hAnsi="Times New Roman" w:cs="Times New Roman"/>
                <w:sz w:val="24"/>
                <w:szCs w:val="24"/>
                <w:lang w:eastAsia="uk-UA"/>
              </w:rPr>
              <w:t>з</w:t>
            </w:r>
            <w:r w:rsidRPr="00290D90">
              <w:rPr>
                <w:rFonts w:ascii="Times New Roman" w:hAnsi="Times New Roman" w:cs="Times New Roman"/>
                <w:sz w:val="24"/>
                <w:szCs w:val="24"/>
                <w:lang w:eastAsia="uk-UA"/>
              </w:rPr>
              <w:t>аконопроєкт</w:t>
            </w:r>
            <w:proofErr w:type="spellEnd"/>
            <w:r w:rsidRPr="00290D90">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зареєстровано у ВРУ за</w:t>
            </w:r>
            <w:r w:rsidRPr="00290D90">
              <w:rPr>
                <w:rFonts w:ascii="Times New Roman" w:hAnsi="Times New Roman" w:cs="Times New Roman"/>
                <w:sz w:val="24"/>
                <w:szCs w:val="24"/>
                <w:lang w:eastAsia="uk-UA"/>
              </w:rPr>
              <w:t xml:space="preserve"> № 10411</w:t>
            </w:r>
            <w:r>
              <w:rPr>
                <w:rFonts w:ascii="Times New Roman" w:hAnsi="Times New Roman" w:cs="Times New Roman"/>
                <w:sz w:val="24"/>
                <w:szCs w:val="24"/>
                <w:lang w:eastAsia="uk-UA"/>
              </w:rPr>
              <w:t>.</w:t>
            </w:r>
          </w:p>
          <w:p w:rsidR="00E6531E" w:rsidRPr="00A3294B" w:rsidRDefault="00E6531E" w:rsidP="00E6531E">
            <w:pPr>
              <w:pStyle w:val="a3"/>
              <w:ind w:firstLine="316"/>
              <w:jc w:val="both"/>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ВРУ п</w:t>
            </w:r>
            <w:r w:rsidRPr="00290D90">
              <w:rPr>
                <w:rFonts w:ascii="Times New Roman" w:hAnsi="Times New Roman" w:cs="Times New Roman"/>
                <w:sz w:val="24"/>
                <w:szCs w:val="24"/>
                <w:lang w:eastAsia="uk-UA"/>
              </w:rPr>
              <w:t>рийнято Закон України від 22.08.2024 № 3926-IX «Про внесення змін до Митного кодексу України щодо імплементації деяких положень Митног</w:t>
            </w:r>
            <w:r>
              <w:rPr>
                <w:rFonts w:ascii="Times New Roman" w:hAnsi="Times New Roman" w:cs="Times New Roman"/>
                <w:sz w:val="24"/>
                <w:szCs w:val="24"/>
                <w:lang w:eastAsia="uk-UA"/>
              </w:rPr>
              <w:t>о кодексу Європейського Союзу».</w:t>
            </w:r>
          </w:p>
        </w:tc>
      </w:tr>
      <w:tr w:rsidR="00E6531E" w:rsidRPr="00200CB9" w:rsidTr="00134FA6">
        <w:trPr>
          <w:trHeight w:val="1288"/>
        </w:trPr>
        <w:tc>
          <w:tcPr>
            <w:tcW w:w="1160" w:type="pct"/>
            <w:vMerge w:val="restart"/>
            <w:hideMark/>
          </w:tcPr>
          <w:p w:rsidR="00E6531E" w:rsidRPr="00200CB9" w:rsidRDefault="00E6531E" w:rsidP="00E6531E">
            <w:pPr>
              <w:spacing w:before="100" w:beforeAutospacing="1" w:after="100" w:afterAutospacing="1"/>
              <w:rPr>
                <w:rFonts w:ascii="Times New Roman" w:eastAsia="Times New Roman" w:hAnsi="Times New Roman" w:cs="Times New Roman"/>
                <w:sz w:val="24"/>
                <w:szCs w:val="24"/>
                <w:lang w:eastAsia="uk-UA"/>
              </w:rPr>
            </w:pPr>
            <w:r w:rsidRPr="00200CB9">
              <w:rPr>
                <w:rFonts w:ascii="Times New Roman" w:eastAsia="Times New Roman" w:hAnsi="Times New Roman" w:cs="Times New Roman"/>
                <w:sz w:val="24"/>
                <w:szCs w:val="24"/>
                <w:lang w:eastAsia="uk-UA"/>
              </w:rPr>
              <w:lastRenderedPageBreak/>
              <w:t>537. Визначення умов надання дозволу митних органів на переробку товарів</w:t>
            </w:r>
          </w:p>
        </w:tc>
        <w:tc>
          <w:tcPr>
            <w:tcW w:w="1071" w:type="pct"/>
            <w:vMerge w:val="restart"/>
            <w:hideMark/>
          </w:tcPr>
          <w:p w:rsidR="00E6531E" w:rsidRPr="00200CB9" w:rsidRDefault="00E6531E" w:rsidP="00E6531E">
            <w:pPr>
              <w:spacing w:before="100" w:beforeAutospacing="1" w:after="100" w:afterAutospacing="1"/>
              <w:rPr>
                <w:rFonts w:ascii="Times New Roman" w:eastAsia="Times New Roman" w:hAnsi="Times New Roman" w:cs="Times New Roman"/>
                <w:sz w:val="24"/>
                <w:szCs w:val="24"/>
                <w:lang w:eastAsia="uk-UA"/>
              </w:rPr>
            </w:pPr>
            <w:bookmarkStart w:id="43" w:name="3296"/>
            <w:bookmarkStart w:id="44" w:name="3298"/>
            <w:bookmarkEnd w:id="43"/>
            <w:bookmarkEnd w:id="44"/>
            <w:r w:rsidRPr="00200CB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дозволу митних органів на переробку товарів</w:t>
            </w:r>
            <w:r w:rsidRPr="00200CB9">
              <w:rPr>
                <w:rFonts w:ascii="Times New Roman" w:eastAsia="Times New Roman" w:hAnsi="Times New Roman" w:cs="Times New Roman"/>
                <w:sz w:val="24"/>
                <w:szCs w:val="24"/>
                <w:lang w:eastAsia="uk-UA"/>
              </w:rPr>
              <w:br/>
              <w:t>2) опрацювання законопроекту з експертами ЄС</w:t>
            </w:r>
            <w:r w:rsidRPr="00200CB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2769" w:type="pct"/>
          </w:tcPr>
          <w:p w:rsidR="00E6531E" w:rsidRPr="00A3294B" w:rsidRDefault="00E6531E" w:rsidP="00E6531E">
            <w:pPr>
              <w:pStyle w:val="a3"/>
              <w:ind w:firstLine="316"/>
              <w:jc w:val="both"/>
              <w:rPr>
                <w:rFonts w:ascii="Times New Roman" w:hAnsi="Times New Roman" w:cs="Times New Roman"/>
                <w:sz w:val="24"/>
                <w:szCs w:val="24"/>
                <w:lang w:eastAsia="uk-UA"/>
              </w:rPr>
            </w:pPr>
            <w:bookmarkStart w:id="45" w:name="3299"/>
            <w:bookmarkEnd w:id="45"/>
            <w:r w:rsidRPr="00A3294B">
              <w:rPr>
                <w:rFonts w:ascii="Times New Roman" w:hAnsi="Times New Roman" w:cs="Times New Roman"/>
                <w:b/>
                <w:sz w:val="24"/>
                <w:szCs w:val="24"/>
                <w:lang w:eastAsia="uk-UA"/>
              </w:rPr>
              <w:t>1) Виконано.</w:t>
            </w:r>
            <w:r w:rsidRPr="00A3294B">
              <w:rPr>
                <w:rFonts w:ascii="Times New Roman" w:hAnsi="Times New Roman" w:cs="Times New Roman"/>
                <w:sz w:val="24"/>
                <w:szCs w:val="24"/>
                <w:lang w:eastAsia="uk-UA"/>
              </w:rPr>
              <w:t xml:space="preserve"> Розроблено </w:t>
            </w:r>
            <w:proofErr w:type="spellStart"/>
            <w:r w:rsidRPr="00A3294B">
              <w:rPr>
                <w:rFonts w:ascii="Times New Roman" w:hAnsi="Times New Roman" w:cs="Times New Roman"/>
                <w:sz w:val="24"/>
                <w:szCs w:val="24"/>
                <w:lang w:eastAsia="uk-UA"/>
              </w:rPr>
              <w:t>проєкт</w:t>
            </w:r>
            <w:proofErr w:type="spellEnd"/>
            <w:r w:rsidRPr="00A3294B">
              <w:rPr>
                <w:rFonts w:ascii="Times New Roman" w:hAnsi="Times New Roman" w:cs="Times New Roman"/>
                <w:sz w:val="24"/>
                <w:szCs w:val="24"/>
                <w:lang w:eastAsia="uk-UA"/>
              </w:rPr>
              <w:t xml:space="preserve"> Закону України «Про внесення змін до Митного кодексу України щодо імплементації деяких положень Митного кодексу Європейського Союзу</w:t>
            </w:r>
            <w:r>
              <w:rPr>
                <w:rFonts w:ascii="Times New Roman" w:hAnsi="Times New Roman" w:cs="Times New Roman"/>
                <w:sz w:val="24"/>
                <w:szCs w:val="24"/>
                <w:lang w:eastAsia="uk-UA"/>
              </w:rPr>
              <w:t>»</w:t>
            </w:r>
            <w:r w:rsidRPr="00A3294B">
              <w:rPr>
                <w:rFonts w:ascii="Times New Roman" w:hAnsi="Times New Roman" w:cs="Times New Roman"/>
                <w:sz w:val="24"/>
                <w:szCs w:val="24"/>
                <w:lang w:eastAsia="uk-UA"/>
              </w:rPr>
              <w:t xml:space="preserve">. </w:t>
            </w:r>
          </w:p>
          <w:p w:rsidR="00E6531E" w:rsidRPr="00071AE4" w:rsidRDefault="00E6531E" w:rsidP="00071AE4">
            <w:pPr>
              <w:pStyle w:val="a3"/>
              <w:ind w:firstLine="316"/>
              <w:jc w:val="both"/>
              <w:rPr>
                <w:rFonts w:ascii="Times New Roman" w:hAnsi="Times New Roman" w:cs="Times New Roman"/>
                <w:sz w:val="24"/>
                <w:szCs w:val="24"/>
                <w:lang w:eastAsia="uk-UA"/>
              </w:rPr>
            </w:pPr>
            <w:r w:rsidRPr="00A3294B">
              <w:rPr>
                <w:rFonts w:ascii="Times New Roman" w:hAnsi="Times New Roman" w:cs="Times New Roman"/>
                <w:sz w:val="24"/>
                <w:szCs w:val="24"/>
                <w:lang w:eastAsia="uk-UA"/>
              </w:rPr>
              <w:t xml:space="preserve">30.11.2023 </w:t>
            </w:r>
            <w:proofErr w:type="spellStart"/>
            <w:r w:rsidRPr="00A3294B">
              <w:rPr>
                <w:rFonts w:ascii="Times New Roman" w:hAnsi="Times New Roman" w:cs="Times New Roman"/>
                <w:sz w:val="24"/>
                <w:szCs w:val="24"/>
                <w:lang w:eastAsia="uk-UA"/>
              </w:rPr>
              <w:t>проєкт</w:t>
            </w:r>
            <w:proofErr w:type="spellEnd"/>
            <w:r w:rsidRPr="00A3294B">
              <w:rPr>
                <w:rFonts w:ascii="Times New Roman" w:hAnsi="Times New Roman" w:cs="Times New Roman"/>
                <w:sz w:val="24"/>
                <w:szCs w:val="24"/>
                <w:lang w:eastAsia="uk-UA"/>
              </w:rPr>
              <w:t xml:space="preserve"> акта було подано на розгляд Кабінету Міністрів України (лист Мінфіну № 34020-02-3/33191).</w:t>
            </w:r>
          </w:p>
        </w:tc>
      </w:tr>
      <w:tr w:rsidR="00E6531E" w:rsidRPr="00200CB9" w:rsidTr="00071AE4">
        <w:trPr>
          <w:trHeight w:val="1010"/>
        </w:trPr>
        <w:tc>
          <w:tcPr>
            <w:tcW w:w="1160" w:type="pct"/>
            <w:vMerge/>
          </w:tcPr>
          <w:p w:rsidR="00E6531E" w:rsidRPr="00200CB9" w:rsidRDefault="00E6531E" w:rsidP="00E6531E">
            <w:pPr>
              <w:spacing w:before="100" w:beforeAutospacing="1" w:after="100" w:afterAutospacing="1"/>
              <w:rPr>
                <w:rFonts w:ascii="Times New Roman" w:eastAsia="Times New Roman" w:hAnsi="Times New Roman" w:cs="Times New Roman"/>
                <w:sz w:val="24"/>
                <w:szCs w:val="24"/>
                <w:lang w:eastAsia="uk-UA"/>
              </w:rPr>
            </w:pPr>
          </w:p>
        </w:tc>
        <w:tc>
          <w:tcPr>
            <w:tcW w:w="1071" w:type="pct"/>
            <w:vMerge/>
          </w:tcPr>
          <w:p w:rsidR="00E6531E" w:rsidRPr="00200CB9" w:rsidRDefault="00E6531E" w:rsidP="00E6531E">
            <w:pPr>
              <w:spacing w:before="100" w:beforeAutospacing="1" w:after="100" w:afterAutospacing="1"/>
              <w:rPr>
                <w:rFonts w:ascii="Times New Roman" w:eastAsia="Times New Roman" w:hAnsi="Times New Roman" w:cs="Times New Roman"/>
                <w:sz w:val="24"/>
                <w:szCs w:val="24"/>
                <w:lang w:eastAsia="uk-UA"/>
              </w:rPr>
            </w:pPr>
          </w:p>
        </w:tc>
        <w:tc>
          <w:tcPr>
            <w:tcW w:w="2769" w:type="pct"/>
          </w:tcPr>
          <w:p w:rsidR="00E6531E" w:rsidRPr="00A3294B" w:rsidRDefault="00E6531E" w:rsidP="00E6531E">
            <w:pPr>
              <w:pStyle w:val="a3"/>
              <w:ind w:firstLine="316"/>
              <w:jc w:val="both"/>
              <w:rPr>
                <w:rFonts w:ascii="Times New Roman" w:eastAsia="Times New Roman" w:hAnsi="Times New Roman" w:cs="Times New Roman"/>
                <w:sz w:val="24"/>
                <w:szCs w:val="24"/>
                <w:lang w:eastAsia="uk-UA"/>
              </w:rPr>
            </w:pPr>
            <w:r w:rsidRPr="00A20833">
              <w:rPr>
                <w:rFonts w:ascii="Times New Roman" w:hAnsi="Times New Roman" w:cs="Times New Roman"/>
                <w:b/>
                <w:sz w:val="24"/>
                <w:szCs w:val="24"/>
                <w:lang w:eastAsia="uk-UA"/>
              </w:rPr>
              <w:t xml:space="preserve">2) </w:t>
            </w:r>
            <w:r w:rsidRPr="00622B06">
              <w:rPr>
                <w:rFonts w:ascii="Times New Roman" w:hAnsi="Times New Roman" w:cs="Times New Roman"/>
                <w:b/>
                <w:sz w:val="24"/>
                <w:szCs w:val="24"/>
                <w:lang w:eastAsia="uk-UA"/>
              </w:rPr>
              <w:t>Виконано.</w:t>
            </w:r>
            <w:r w:rsidRPr="00622B06">
              <w:rPr>
                <w:rFonts w:ascii="Times New Roman" w:hAnsi="Times New Roman" w:cs="Times New Roman"/>
                <w:sz w:val="24"/>
                <w:szCs w:val="24"/>
                <w:lang w:eastAsia="uk-UA"/>
              </w:rPr>
              <w:t xml:space="preserve"> </w:t>
            </w:r>
            <w:r w:rsidRPr="00622B06">
              <w:rPr>
                <w:rFonts w:ascii="Times New Roman" w:hAnsi="Times New Roman"/>
                <w:sz w:val="24"/>
                <w:szCs w:val="24"/>
              </w:rPr>
              <w:t>Проєкт акта розроблено у співпраці з експертами ЄС в рамках програми ЄС "Підтримка державного управління фінансами для України - EU4PFM".</w:t>
            </w:r>
          </w:p>
        </w:tc>
      </w:tr>
      <w:tr w:rsidR="00E6531E" w:rsidRPr="00200CB9" w:rsidTr="00134FA6">
        <w:trPr>
          <w:trHeight w:val="796"/>
        </w:trPr>
        <w:tc>
          <w:tcPr>
            <w:tcW w:w="1160" w:type="pct"/>
            <w:vMerge/>
          </w:tcPr>
          <w:p w:rsidR="00E6531E" w:rsidRPr="00200CB9" w:rsidRDefault="00E6531E" w:rsidP="00E6531E">
            <w:pPr>
              <w:spacing w:before="100" w:beforeAutospacing="1" w:after="100" w:afterAutospacing="1"/>
              <w:rPr>
                <w:rFonts w:ascii="Times New Roman" w:eastAsia="Times New Roman" w:hAnsi="Times New Roman" w:cs="Times New Roman"/>
                <w:sz w:val="24"/>
                <w:szCs w:val="24"/>
                <w:lang w:eastAsia="uk-UA"/>
              </w:rPr>
            </w:pPr>
          </w:p>
        </w:tc>
        <w:tc>
          <w:tcPr>
            <w:tcW w:w="1071" w:type="pct"/>
            <w:vMerge/>
          </w:tcPr>
          <w:p w:rsidR="00E6531E" w:rsidRPr="00200CB9" w:rsidRDefault="00E6531E" w:rsidP="00E6531E">
            <w:pPr>
              <w:spacing w:before="100" w:beforeAutospacing="1" w:after="100" w:afterAutospacing="1"/>
              <w:rPr>
                <w:rFonts w:ascii="Times New Roman" w:eastAsia="Times New Roman" w:hAnsi="Times New Roman" w:cs="Times New Roman"/>
                <w:sz w:val="24"/>
                <w:szCs w:val="24"/>
                <w:lang w:eastAsia="uk-UA"/>
              </w:rPr>
            </w:pPr>
          </w:p>
        </w:tc>
        <w:tc>
          <w:tcPr>
            <w:tcW w:w="2769" w:type="pct"/>
          </w:tcPr>
          <w:p w:rsidR="00E6531E" w:rsidRDefault="00E6531E" w:rsidP="00E6531E">
            <w:pPr>
              <w:pStyle w:val="a3"/>
              <w:ind w:firstLine="316"/>
              <w:rPr>
                <w:rFonts w:ascii="Times New Roman" w:hAnsi="Times New Roman" w:cs="Times New Roman"/>
                <w:sz w:val="24"/>
                <w:szCs w:val="24"/>
                <w:lang w:eastAsia="uk-UA"/>
              </w:rPr>
            </w:pPr>
            <w:r w:rsidRPr="00A20833">
              <w:rPr>
                <w:rFonts w:ascii="Times New Roman" w:hAnsi="Times New Roman" w:cs="Times New Roman"/>
                <w:b/>
                <w:sz w:val="24"/>
                <w:szCs w:val="24"/>
                <w:lang w:eastAsia="uk-UA"/>
              </w:rPr>
              <w:t>3) Виконано.</w:t>
            </w:r>
            <w:r>
              <w:rPr>
                <w:rFonts w:ascii="Times New Roman" w:hAnsi="Times New Roman" w:cs="Times New Roman"/>
                <w:b/>
                <w:sz w:val="24"/>
                <w:szCs w:val="24"/>
                <w:lang w:eastAsia="uk-UA"/>
              </w:rPr>
              <w:t xml:space="preserve"> </w:t>
            </w:r>
            <w:r w:rsidRPr="00290D90">
              <w:rPr>
                <w:rFonts w:ascii="Times New Roman" w:hAnsi="Times New Roman" w:cs="Times New Roman"/>
                <w:sz w:val="24"/>
                <w:szCs w:val="24"/>
                <w:lang w:eastAsia="uk-UA"/>
              </w:rPr>
              <w:t>16.01.2024</w:t>
            </w:r>
            <w:r>
              <w:rPr>
                <w:rFonts w:ascii="Times New Roman" w:hAnsi="Times New Roman" w:cs="Times New Roman"/>
                <w:sz w:val="24"/>
                <w:szCs w:val="24"/>
                <w:lang w:eastAsia="uk-UA"/>
              </w:rPr>
              <w:t xml:space="preserve"> </w:t>
            </w:r>
            <w:proofErr w:type="spellStart"/>
            <w:r>
              <w:rPr>
                <w:rFonts w:ascii="Times New Roman" w:hAnsi="Times New Roman" w:cs="Times New Roman"/>
                <w:sz w:val="24"/>
                <w:szCs w:val="24"/>
                <w:lang w:eastAsia="uk-UA"/>
              </w:rPr>
              <w:t>з</w:t>
            </w:r>
            <w:r w:rsidRPr="00290D90">
              <w:rPr>
                <w:rFonts w:ascii="Times New Roman" w:hAnsi="Times New Roman" w:cs="Times New Roman"/>
                <w:sz w:val="24"/>
                <w:szCs w:val="24"/>
                <w:lang w:eastAsia="uk-UA"/>
              </w:rPr>
              <w:t>аконопроєкт</w:t>
            </w:r>
            <w:proofErr w:type="spellEnd"/>
            <w:r w:rsidRPr="00290D90">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зареєстровано у ВРУ за</w:t>
            </w:r>
            <w:r w:rsidRPr="00290D90">
              <w:rPr>
                <w:rFonts w:ascii="Times New Roman" w:hAnsi="Times New Roman" w:cs="Times New Roman"/>
                <w:sz w:val="24"/>
                <w:szCs w:val="24"/>
                <w:lang w:eastAsia="uk-UA"/>
              </w:rPr>
              <w:t xml:space="preserve"> № 10411</w:t>
            </w:r>
            <w:r>
              <w:rPr>
                <w:rFonts w:ascii="Times New Roman" w:hAnsi="Times New Roman" w:cs="Times New Roman"/>
                <w:sz w:val="24"/>
                <w:szCs w:val="24"/>
                <w:lang w:eastAsia="uk-UA"/>
              </w:rPr>
              <w:t>.</w:t>
            </w:r>
          </w:p>
          <w:p w:rsidR="00E6531E" w:rsidRPr="00A3294B" w:rsidRDefault="00E6531E" w:rsidP="00E6531E">
            <w:pPr>
              <w:pStyle w:val="a3"/>
              <w:ind w:firstLine="316"/>
              <w:jc w:val="both"/>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ВРУ п</w:t>
            </w:r>
            <w:r w:rsidRPr="00290D90">
              <w:rPr>
                <w:rFonts w:ascii="Times New Roman" w:hAnsi="Times New Roman" w:cs="Times New Roman"/>
                <w:sz w:val="24"/>
                <w:szCs w:val="24"/>
                <w:lang w:eastAsia="uk-UA"/>
              </w:rPr>
              <w:t>рийнято Закон України від 22.08.2024 № 3926-IX «Про внесення змін до Митного кодексу України щодо імплементації деяких положень Митног</w:t>
            </w:r>
            <w:r>
              <w:rPr>
                <w:rFonts w:ascii="Times New Roman" w:hAnsi="Times New Roman" w:cs="Times New Roman"/>
                <w:sz w:val="24"/>
                <w:szCs w:val="24"/>
                <w:lang w:eastAsia="uk-UA"/>
              </w:rPr>
              <w:t>о кодексу Європейського Союзу».</w:t>
            </w:r>
          </w:p>
        </w:tc>
      </w:tr>
      <w:tr w:rsidR="00E6531E" w:rsidRPr="00200CB9" w:rsidTr="00134FA6">
        <w:trPr>
          <w:trHeight w:val="1288"/>
        </w:trPr>
        <w:tc>
          <w:tcPr>
            <w:tcW w:w="1160" w:type="pct"/>
            <w:vMerge w:val="restart"/>
            <w:hideMark/>
          </w:tcPr>
          <w:p w:rsidR="00E6531E" w:rsidRPr="00200CB9" w:rsidRDefault="00E6531E" w:rsidP="00E6531E">
            <w:pPr>
              <w:spacing w:before="100" w:beforeAutospacing="1" w:after="100" w:afterAutospacing="1"/>
              <w:rPr>
                <w:rFonts w:ascii="Times New Roman" w:eastAsia="Times New Roman" w:hAnsi="Times New Roman" w:cs="Times New Roman"/>
                <w:sz w:val="24"/>
                <w:szCs w:val="24"/>
                <w:lang w:eastAsia="uk-UA"/>
              </w:rPr>
            </w:pPr>
            <w:r w:rsidRPr="00200CB9">
              <w:rPr>
                <w:rFonts w:ascii="Times New Roman" w:eastAsia="Times New Roman" w:hAnsi="Times New Roman" w:cs="Times New Roman"/>
                <w:sz w:val="24"/>
                <w:szCs w:val="24"/>
                <w:lang w:eastAsia="uk-UA"/>
              </w:rPr>
              <w:t>538. Визначення частини митної території вільною зоною</w:t>
            </w:r>
          </w:p>
        </w:tc>
        <w:tc>
          <w:tcPr>
            <w:tcW w:w="1071" w:type="pct"/>
            <w:vMerge w:val="restart"/>
            <w:hideMark/>
          </w:tcPr>
          <w:p w:rsidR="00E6531E" w:rsidRPr="00200CB9" w:rsidRDefault="00E6531E" w:rsidP="00E6531E">
            <w:pPr>
              <w:spacing w:before="100" w:beforeAutospacing="1" w:after="100" w:afterAutospacing="1"/>
              <w:rPr>
                <w:rFonts w:ascii="Times New Roman" w:eastAsia="Times New Roman" w:hAnsi="Times New Roman" w:cs="Times New Roman"/>
                <w:sz w:val="24"/>
                <w:szCs w:val="24"/>
                <w:lang w:eastAsia="uk-UA"/>
              </w:rPr>
            </w:pPr>
            <w:bookmarkStart w:id="46" w:name="3302"/>
            <w:bookmarkStart w:id="47" w:name="3304"/>
            <w:bookmarkEnd w:id="46"/>
            <w:bookmarkEnd w:id="47"/>
            <w:r w:rsidRPr="00200CB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визначення частини митної території вільною зоною</w:t>
            </w:r>
            <w:r w:rsidRPr="00200CB9">
              <w:rPr>
                <w:rFonts w:ascii="Times New Roman" w:eastAsia="Times New Roman" w:hAnsi="Times New Roman" w:cs="Times New Roman"/>
                <w:sz w:val="24"/>
                <w:szCs w:val="24"/>
                <w:lang w:eastAsia="uk-UA"/>
              </w:rPr>
              <w:br/>
              <w:t>2) опрацювання законопроекту з експертами ЄС</w:t>
            </w:r>
            <w:r w:rsidRPr="00200CB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2769" w:type="pct"/>
          </w:tcPr>
          <w:p w:rsidR="00E6531E" w:rsidRPr="00A3294B" w:rsidRDefault="00E6531E" w:rsidP="00E6531E">
            <w:pPr>
              <w:pStyle w:val="a3"/>
              <w:ind w:firstLine="316"/>
              <w:jc w:val="both"/>
              <w:rPr>
                <w:rFonts w:ascii="Times New Roman" w:hAnsi="Times New Roman" w:cs="Times New Roman"/>
                <w:sz w:val="24"/>
                <w:szCs w:val="24"/>
                <w:lang w:eastAsia="uk-UA"/>
              </w:rPr>
            </w:pPr>
            <w:bookmarkStart w:id="48" w:name="3305"/>
            <w:bookmarkEnd w:id="48"/>
            <w:r w:rsidRPr="00A3294B">
              <w:rPr>
                <w:rFonts w:ascii="Times New Roman" w:hAnsi="Times New Roman" w:cs="Times New Roman"/>
                <w:b/>
                <w:sz w:val="24"/>
                <w:szCs w:val="24"/>
                <w:lang w:eastAsia="uk-UA"/>
              </w:rPr>
              <w:t>1) Виконано.</w:t>
            </w:r>
            <w:r w:rsidRPr="00A3294B">
              <w:rPr>
                <w:rFonts w:ascii="Times New Roman" w:hAnsi="Times New Roman" w:cs="Times New Roman"/>
                <w:sz w:val="24"/>
                <w:szCs w:val="24"/>
                <w:lang w:eastAsia="uk-UA"/>
              </w:rPr>
              <w:t xml:space="preserve"> Розроблено </w:t>
            </w:r>
            <w:proofErr w:type="spellStart"/>
            <w:r w:rsidRPr="00A3294B">
              <w:rPr>
                <w:rFonts w:ascii="Times New Roman" w:hAnsi="Times New Roman" w:cs="Times New Roman"/>
                <w:sz w:val="24"/>
                <w:szCs w:val="24"/>
                <w:lang w:eastAsia="uk-UA"/>
              </w:rPr>
              <w:t>проєкт</w:t>
            </w:r>
            <w:proofErr w:type="spellEnd"/>
            <w:r w:rsidRPr="00A3294B">
              <w:rPr>
                <w:rFonts w:ascii="Times New Roman" w:hAnsi="Times New Roman" w:cs="Times New Roman"/>
                <w:sz w:val="24"/>
                <w:szCs w:val="24"/>
                <w:lang w:eastAsia="uk-UA"/>
              </w:rPr>
              <w:t xml:space="preserve"> Закону України «Про внесення змін до Митного кодексу України щодо імплементації деяких положень Митного кодексу Європейського Союзу</w:t>
            </w:r>
            <w:r>
              <w:rPr>
                <w:rFonts w:ascii="Times New Roman" w:hAnsi="Times New Roman" w:cs="Times New Roman"/>
                <w:sz w:val="24"/>
                <w:szCs w:val="24"/>
                <w:lang w:eastAsia="uk-UA"/>
              </w:rPr>
              <w:t>»</w:t>
            </w:r>
            <w:r w:rsidRPr="00A3294B">
              <w:rPr>
                <w:rFonts w:ascii="Times New Roman" w:hAnsi="Times New Roman" w:cs="Times New Roman"/>
                <w:sz w:val="24"/>
                <w:szCs w:val="24"/>
                <w:lang w:eastAsia="uk-UA"/>
              </w:rPr>
              <w:t xml:space="preserve">. </w:t>
            </w:r>
          </w:p>
          <w:p w:rsidR="00E6531E" w:rsidRPr="00A32FF5" w:rsidRDefault="00E6531E" w:rsidP="00A32FF5">
            <w:pPr>
              <w:pStyle w:val="a3"/>
              <w:ind w:firstLine="316"/>
              <w:jc w:val="both"/>
              <w:rPr>
                <w:rFonts w:ascii="Times New Roman" w:hAnsi="Times New Roman" w:cs="Times New Roman"/>
                <w:sz w:val="24"/>
                <w:szCs w:val="24"/>
                <w:lang w:eastAsia="uk-UA"/>
              </w:rPr>
            </w:pPr>
            <w:r w:rsidRPr="00A3294B">
              <w:rPr>
                <w:rFonts w:ascii="Times New Roman" w:hAnsi="Times New Roman" w:cs="Times New Roman"/>
                <w:sz w:val="24"/>
                <w:szCs w:val="24"/>
                <w:lang w:eastAsia="uk-UA"/>
              </w:rPr>
              <w:t xml:space="preserve">30.11.2023 </w:t>
            </w:r>
            <w:proofErr w:type="spellStart"/>
            <w:r w:rsidRPr="00A3294B">
              <w:rPr>
                <w:rFonts w:ascii="Times New Roman" w:hAnsi="Times New Roman" w:cs="Times New Roman"/>
                <w:sz w:val="24"/>
                <w:szCs w:val="24"/>
                <w:lang w:eastAsia="uk-UA"/>
              </w:rPr>
              <w:t>проєкт</w:t>
            </w:r>
            <w:proofErr w:type="spellEnd"/>
            <w:r w:rsidRPr="00A3294B">
              <w:rPr>
                <w:rFonts w:ascii="Times New Roman" w:hAnsi="Times New Roman" w:cs="Times New Roman"/>
                <w:sz w:val="24"/>
                <w:szCs w:val="24"/>
                <w:lang w:eastAsia="uk-UA"/>
              </w:rPr>
              <w:t xml:space="preserve"> акта було подано на розгляд Кабінету Міністрів України (лист Мінфіну № 34020-02-3/33191).</w:t>
            </w:r>
          </w:p>
        </w:tc>
      </w:tr>
      <w:tr w:rsidR="00E6531E" w:rsidRPr="00200CB9" w:rsidTr="00134FA6">
        <w:trPr>
          <w:trHeight w:val="1288"/>
        </w:trPr>
        <w:tc>
          <w:tcPr>
            <w:tcW w:w="1160" w:type="pct"/>
            <w:vMerge/>
          </w:tcPr>
          <w:p w:rsidR="00E6531E" w:rsidRPr="00200CB9" w:rsidRDefault="00E6531E" w:rsidP="00E6531E">
            <w:pPr>
              <w:spacing w:before="100" w:beforeAutospacing="1" w:after="100" w:afterAutospacing="1"/>
              <w:rPr>
                <w:rFonts w:ascii="Times New Roman" w:eastAsia="Times New Roman" w:hAnsi="Times New Roman" w:cs="Times New Roman"/>
                <w:sz w:val="24"/>
                <w:szCs w:val="24"/>
                <w:lang w:eastAsia="uk-UA"/>
              </w:rPr>
            </w:pPr>
          </w:p>
        </w:tc>
        <w:tc>
          <w:tcPr>
            <w:tcW w:w="1071" w:type="pct"/>
            <w:vMerge/>
          </w:tcPr>
          <w:p w:rsidR="00E6531E" w:rsidRPr="00200CB9" w:rsidRDefault="00E6531E" w:rsidP="00E6531E">
            <w:pPr>
              <w:spacing w:before="100" w:beforeAutospacing="1" w:after="100" w:afterAutospacing="1"/>
              <w:rPr>
                <w:rFonts w:ascii="Times New Roman" w:eastAsia="Times New Roman" w:hAnsi="Times New Roman" w:cs="Times New Roman"/>
                <w:sz w:val="24"/>
                <w:szCs w:val="24"/>
                <w:lang w:eastAsia="uk-UA"/>
              </w:rPr>
            </w:pPr>
          </w:p>
        </w:tc>
        <w:tc>
          <w:tcPr>
            <w:tcW w:w="2769" w:type="pct"/>
          </w:tcPr>
          <w:p w:rsidR="00E6531E" w:rsidRPr="00A3294B" w:rsidRDefault="00E6531E" w:rsidP="00E6531E">
            <w:pPr>
              <w:pStyle w:val="a3"/>
              <w:ind w:firstLine="316"/>
              <w:jc w:val="both"/>
              <w:rPr>
                <w:rFonts w:ascii="Times New Roman" w:eastAsia="Times New Roman" w:hAnsi="Times New Roman" w:cs="Times New Roman"/>
                <w:sz w:val="24"/>
                <w:szCs w:val="24"/>
                <w:lang w:eastAsia="uk-UA"/>
              </w:rPr>
            </w:pPr>
            <w:r w:rsidRPr="00A20833">
              <w:rPr>
                <w:rFonts w:ascii="Times New Roman" w:hAnsi="Times New Roman" w:cs="Times New Roman"/>
                <w:b/>
                <w:sz w:val="24"/>
                <w:szCs w:val="24"/>
                <w:lang w:eastAsia="uk-UA"/>
              </w:rPr>
              <w:t xml:space="preserve">2) </w:t>
            </w:r>
            <w:r w:rsidRPr="00622B06">
              <w:rPr>
                <w:rFonts w:ascii="Times New Roman" w:hAnsi="Times New Roman" w:cs="Times New Roman"/>
                <w:b/>
                <w:sz w:val="24"/>
                <w:szCs w:val="24"/>
                <w:lang w:eastAsia="uk-UA"/>
              </w:rPr>
              <w:t>Виконано.</w:t>
            </w:r>
            <w:r w:rsidRPr="00622B06">
              <w:rPr>
                <w:rFonts w:ascii="Times New Roman" w:hAnsi="Times New Roman" w:cs="Times New Roman"/>
                <w:sz w:val="24"/>
                <w:szCs w:val="24"/>
                <w:lang w:eastAsia="uk-UA"/>
              </w:rPr>
              <w:t xml:space="preserve"> </w:t>
            </w:r>
            <w:r w:rsidRPr="00622B06">
              <w:rPr>
                <w:rFonts w:ascii="Times New Roman" w:hAnsi="Times New Roman"/>
                <w:sz w:val="24"/>
                <w:szCs w:val="24"/>
              </w:rPr>
              <w:t>Проєкт акта розроблено у співпраці з експертами ЄС в рамках програми ЄС "Підтримка державного управління фінансами для України - EU4PFM".</w:t>
            </w:r>
          </w:p>
        </w:tc>
      </w:tr>
      <w:tr w:rsidR="00E6531E" w:rsidRPr="00200CB9" w:rsidTr="00134FA6">
        <w:trPr>
          <w:trHeight w:val="788"/>
        </w:trPr>
        <w:tc>
          <w:tcPr>
            <w:tcW w:w="1160" w:type="pct"/>
            <w:vMerge/>
          </w:tcPr>
          <w:p w:rsidR="00E6531E" w:rsidRPr="00200CB9" w:rsidRDefault="00E6531E" w:rsidP="00E6531E">
            <w:pPr>
              <w:spacing w:before="100" w:beforeAutospacing="1" w:after="100" w:afterAutospacing="1"/>
              <w:rPr>
                <w:rFonts w:ascii="Times New Roman" w:eastAsia="Times New Roman" w:hAnsi="Times New Roman" w:cs="Times New Roman"/>
                <w:sz w:val="24"/>
                <w:szCs w:val="24"/>
                <w:lang w:eastAsia="uk-UA"/>
              </w:rPr>
            </w:pPr>
          </w:p>
        </w:tc>
        <w:tc>
          <w:tcPr>
            <w:tcW w:w="1071" w:type="pct"/>
            <w:vMerge/>
          </w:tcPr>
          <w:p w:rsidR="00E6531E" w:rsidRPr="00200CB9" w:rsidRDefault="00E6531E" w:rsidP="00E6531E">
            <w:pPr>
              <w:spacing w:before="100" w:beforeAutospacing="1" w:after="100" w:afterAutospacing="1"/>
              <w:rPr>
                <w:rFonts w:ascii="Times New Roman" w:eastAsia="Times New Roman" w:hAnsi="Times New Roman" w:cs="Times New Roman"/>
                <w:sz w:val="24"/>
                <w:szCs w:val="24"/>
                <w:lang w:eastAsia="uk-UA"/>
              </w:rPr>
            </w:pPr>
          </w:p>
        </w:tc>
        <w:tc>
          <w:tcPr>
            <w:tcW w:w="2769" w:type="pct"/>
          </w:tcPr>
          <w:p w:rsidR="00E6531E" w:rsidRDefault="00E6531E" w:rsidP="00E6531E">
            <w:pPr>
              <w:pStyle w:val="a3"/>
              <w:ind w:firstLine="316"/>
              <w:rPr>
                <w:rFonts w:ascii="Times New Roman" w:hAnsi="Times New Roman" w:cs="Times New Roman"/>
                <w:sz w:val="24"/>
                <w:szCs w:val="24"/>
                <w:lang w:eastAsia="uk-UA"/>
              </w:rPr>
            </w:pPr>
            <w:r w:rsidRPr="00A20833">
              <w:rPr>
                <w:rFonts w:ascii="Times New Roman" w:hAnsi="Times New Roman" w:cs="Times New Roman"/>
                <w:b/>
                <w:sz w:val="24"/>
                <w:szCs w:val="24"/>
                <w:lang w:eastAsia="uk-UA"/>
              </w:rPr>
              <w:t>3) Виконано.</w:t>
            </w:r>
            <w:r>
              <w:rPr>
                <w:rFonts w:ascii="Times New Roman" w:hAnsi="Times New Roman" w:cs="Times New Roman"/>
                <w:b/>
                <w:sz w:val="24"/>
                <w:szCs w:val="24"/>
                <w:lang w:eastAsia="uk-UA"/>
              </w:rPr>
              <w:t xml:space="preserve"> </w:t>
            </w:r>
            <w:r w:rsidRPr="00290D90">
              <w:rPr>
                <w:rFonts w:ascii="Times New Roman" w:hAnsi="Times New Roman" w:cs="Times New Roman"/>
                <w:sz w:val="24"/>
                <w:szCs w:val="24"/>
                <w:lang w:eastAsia="uk-UA"/>
              </w:rPr>
              <w:t>16.01.2024</w:t>
            </w:r>
            <w:r>
              <w:rPr>
                <w:rFonts w:ascii="Times New Roman" w:hAnsi="Times New Roman" w:cs="Times New Roman"/>
                <w:sz w:val="24"/>
                <w:szCs w:val="24"/>
                <w:lang w:eastAsia="uk-UA"/>
              </w:rPr>
              <w:t xml:space="preserve"> </w:t>
            </w:r>
            <w:proofErr w:type="spellStart"/>
            <w:r>
              <w:rPr>
                <w:rFonts w:ascii="Times New Roman" w:hAnsi="Times New Roman" w:cs="Times New Roman"/>
                <w:sz w:val="24"/>
                <w:szCs w:val="24"/>
                <w:lang w:eastAsia="uk-UA"/>
              </w:rPr>
              <w:t>з</w:t>
            </w:r>
            <w:r w:rsidRPr="00290D90">
              <w:rPr>
                <w:rFonts w:ascii="Times New Roman" w:hAnsi="Times New Roman" w:cs="Times New Roman"/>
                <w:sz w:val="24"/>
                <w:szCs w:val="24"/>
                <w:lang w:eastAsia="uk-UA"/>
              </w:rPr>
              <w:t>аконопроєкт</w:t>
            </w:r>
            <w:proofErr w:type="spellEnd"/>
            <w:r w:rsidRPr="00290D90">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зареєстровано у ВРУ за</w:t>
            </w:r>
            <w:r w:rsidRPr="00290D90">
              <w:rPr>
                <w:rFonts w:ascii="Times New Roman" w:hAnsi="Times New Roman" w:cs="Times New Roman"/>
                <w:sz w:val="24"/>
                <w:szCs w:val="24"/>
                <w:lang w:eastAsia="uk-UA"/>
              </w:rPr>
              <w:t xml:space="preserve"> № 10411</w:t>
            </w:r>
            <w:r>
              <w:rPr>
                <w:rFonts w:ascii="Times New Roman" w:hAnsi="Times New Roman" w:cs="Times New Roman"/>
                <w:sz w:val="24"/>
                <w:szCs w:val="24"/>
                <w:lang w:eastAsia="uk-UA"/>
              </w:rPr>
              <w:t>.</w:t>
            </w:r>
          </w:p>
          <w:p w:rsidR="00E6531E" w:rsidRPr="00A3294B" w:rsidRDefault="00E6531E" w:rsidP="00E6531E">
            <w:pPr>
              <w:pStyle w:val="a3"/>
              <w:ind w:firstLine="316"/>
              <w:jc w:val="both"/>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ВРУ п</w:t>
            </w:r>
            <w:r w:rsidRPr="00290D90">
              <w:rPr>
                <w:rFonts w:ascii="Times New Roman" w:hAnsi="Times New Roman" w:cs="Times New Roman"/>
                <w:sz w:val="24"/>
                <w:szCs w:val="24"/>
                <w:lang w:eastAsia="uk-UA"/>
              </w:rPr>
              <w:t>рийнято Закон України від 22.08.2024 № 3926-IX «Про внесення змін до Митного кодексу України щодо імплементації деяких положень Митног</w:t>
            </w:r>
            <w:r>
              <w:rPr>
                <w:rFonts w:ascii="Times New Roman" w:hAnsi="Times New Roman" w:cs="Times New Roman"/>
                <w:sz w:val="24"/>
                <w:szCs w:val="24"/>
                <w:lang w:eastAsia="uk-UA"/>
              </w:rPr>
              <w:t>о кодексу Європейського Союзу».</w:t>
            </w:r>
          </w:p>
        </w:tc>
      </w:tr>
      <w:tr w:rsidR="00E6531E" w:rsidRPr="00200CB9" w:rsidTr="00134FA6">
        <w:trPr>
          <w:trHeight w:val="1288"/>
        </w:trPr>
        <w:tc>
          <w:tcPr>
            <w:tcW w:w="1160" w:type="pct"/>
            <w:vMerge w:val="restart"/>
            <w:hideMark/>
          </w:tcPr>
          <w:p w:rsidR="00E6531E" w:rsidRPr="00200CB9" w:rsidRDefault="00E6531E" w:rsidP="00E6531E">
            <w:pPr>
              <w:spacing w:before="100" w:beforeAutospacing="1" w:after="100" w:afterAutospacing="1"/>
              <w:rPr>
                <w:rFonts w:ascii="Times New Roman" w:eastAsia="Times New Roman" w:hAnsi="Times New Roman" w:cs="Times New Roman"/>
                <w:sz w:val="24"/>
                <w:szCs w:val="24"/>
                <w:lang w:eastAsia="uk-UA"/>
              </w:rPr>
            </w:pPr>
            <w:r w:rsidRPr="00200CB9">
              <w:rPr>
                <w:rFonts w:ascii="Times New Roman" w:eastAsia="Times New Roman" w:hAnsi="Times New Roman" w:cs="Times New Roman"/>
                <w:sz w:val="24"/>
                <w:szCs w:val="24"/>
                <w:lang w:eastAsia="uk-UA"/>
              </w:rPr>
              <w:t>544. Законодавче закріплення вимог до процедури тимчасового митного ввезення</w:t>
            </w:r>
          </w:p>
        </w:tc>
        <w:tc>
          <w:tcPr>
            <w:tcW w:w="1071" w:type="pct"/>
            <w:vMerge w:val="restart"/>
            <w:hideMark/>
          </w:tcPr>
          <w:p w:rsidR="00E6531E" w:rsidRPr="00200CB9" w:rsidRDefault="00E6531E" w:rsidP="00E6531E">
            <w:pPr>
              <w:spacing w:before="100" w:beforeAutospacing="1" w:after="100" w:afterAutospacing="1"/>
              <w:rPr>
                <w:rFonts w:ascii="Times New Roman" w:eastAsia="Times New Roman" w:hAnsi="Times New Roman" w:cs="Times New Roman"/>
                <w:sz w:val="24"/>
                <w:szCs w:val="24"/>
                <w:lang w:eastAsia="uk-UA"/>
              </w:rPr>
            </w:pPr>
            <w:bookmarkStart w:id="49" w:name="3338"/>
            <w:bookmarkStart w:id="50" w:name="3340"/>
            <w:bookmarkEnd w:id="49"/>
            <w:bookmarkEnd w:id="50"/>
            <w:r w:rsidRPr="00200CB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процедури тимчасового митного ввезення</w:t>
            </w:r>
            <w:r w:rsidRPr="00200CB9">
              <w:rPr>
                <w:rFonts w:ascii="Times New Roman" w:eastAsia="Times New Roman" w:hAnsi="Times New Roman" w:cs="Times New Roman"/>
                <w:sz w:val="24"/>
                <w:szCs w:val="24"/>
                <w:lang w:eastAsia="uk-UA"/>
              </w:rPr>
              <w:br/>
              <w:t xml:space="preserve">2) опрацювання </w:t>
            </w:r>
            <w:r w:rsidRPr="00200CB9">
              <w:rPr>
                <w:rFonts w:ascii="Times New Roman" w:eastAsia="Times New Roman" w:hAnsi="Times New Roman" w:cs="Times New Roman"/>
                <w:sz w:val="24"/>
                <w:szCs w:val="24"/>
                <w:lang w:eastAsia="uk-UA"/>
              </w:rPr>
              <w:lastRenderedPageBreak/>
              <w:t>законопроекту з експертами ЄС</w:t>
            </w:r>
            <w:r w:rsidRPr="00200CB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2769" w:type="pct"/>
          </w:tcPr>
          <w:p w:rsidR="00E6531E" w:rsidRPr="00A3294B" w:rsidRDefault="00E6531E" w:rsidP="00E6531E">
            <w:pPr>
              <w:pStyle w:val="a3"/>
              <w:ind w:firstLine="316"/>
              <w:jc w:val="both"/>
              <w:rPr>
                <w:rFonts w:ascii="Times New Roman" w:hAnsi="Times New Roman" w:cs="Times New Roman"/>
                <w:sz w:val="24"/>
                <w:szCs w:val="24"/>
                <w:lang w:eastAsia="uk-UA"/>
              </w:rPr>
            </w:pPr>
            <w:bookmarkStart w:id="51" w:name="3341"/>
            <w:bookmarkEnd w:id="51"/>
            <w:r w:rsidRPr="00A3294B">
              <w:rPr>
                <w:rFonts w:ascii="Times New Roman" w:hAnsi="Times New Roman" w:cs="Times New Roman"/>
                <w:b/>
                <w:sz w:val="24"/>
                <w:szCs w:val="24"/>
                <w:lang w:eastAsia="uk-UA"/>
              </w:rPr>
              <w:lastRenderedPageBreak/>
              <w:t>1) Виконано.</w:t>
            </w:r>
            <w:r w:rsidRPr="00A3294B">
              <w:rPr>
                <w:rFonts w:ascii="Times New Roman" w:hAnsi="Times New Roman" w:cs="Times New Roman"/>
                <w:sz w:val="24"/>
                <w:szCs w:val="24"/>
                <w:lang w:eastAsia="uk-UA"/>
              </w:rPr>
              <w:t xml:space="preserve"> Розроблено </w:t>
            </w:r>
            <w:proofErr w:type="spellStart"/>
            <w:r w:rsidRPr="00A3294B">
              <w:rPr>
                <w:rFonts w:ascii="Times New Roman" w:hAnsi="Times New Roman" w:cs="Times New Roman"/>
                <w:sz w:val="24"/>
                <w:szCs w:val="24"/>
                <w:lang w:eastAsia="uk-UA"/>
              </w:rPr>
              <w:t>проєкт</w:t>
            </w:r>
            <w:proofErr w:type="spellEnd"/>
            <w:r w:rsidRPr="00A3294B">
              <w:rPr>
                <w:rFonts w:ascii="Times New Roman" w:hAnsi="Times New Roman" w:cs="Times New Roman"/>
                <w:sz w:val="24"/>
                <w:szCs w:val="24"/>
                <w:lang w:eastAsia="uk-UA"/>
              </w:rPr>
              <w:t xml:space="preserve"> Закону України «Про внесення змін до Митного кодексу України щодо імплементації деяких положень Митного кодексу Європейського Союзу</w:t>
            </w:r>
            <w:r>
              <w:rPr>
                <w:rFonts w:ascii="Times New Roman" w:hAnsi="Times New Roman" w:cs="Times New Roman"/>
                <w:sz w:val="24"/>
                <w:szCs w:val="24"/>
                <w:lang w:eastAsia="uk-UA"/>
              </w:rPr>
              <w:t>»</w:t>
            </w:r>
            <w:r w:rsidRPr="00A3294B">
              <w:rPr>
                <w:rFonts w:ascii="Times New Roman" w:hAnsi="Times New Roman" w:cs="Times New Roman"/>
                <w:sz w:val="24"/>
                <w:szCs w:val="24"/>
                <w:lang w:eastAsia="uk-UA"/>
              </w:rPr>
              <w:t xml:space="preserve">. </w:t>
            </w:r>
          </w:p>
          <w:p w:rsidR="00E6531E" w:rsidRPr="00A32FF5" w:rsidRDefault="00E6531E" w:rsidP="00A32FF5">
            <w:pPr>
              <w:pStyle w:val="a3"/>
              <w:ind w:firstLine="316"/>
              <w:jc w:val="both"/>
              <w:rPr>
                <w:rFonts w:ascii="Times New Roman" w:hAnsi="Times New Roman" w:cs="Times New Roman"/>
                <w:sz w:val="24"/>
                <w:szCs w:val="24"/>
                <w:lang w:eastAsia="uk-UA"/>
              </w:rPr>
            </w:pPr>
            <w:r w:rsidRPr="00A3294B">
              <w:rPr>
                <w:rFonts w:ascii="Times New Roman" w:hAnsi="Times New Roman" w:cs="Times New Roman"/>
                <w:sz w:val="24"/>
                <w:szCs w:val="24"/>
                <w:lang w:eastAsia="uk-UA"/>
              </w:rPr>
              <w:t xml:space="preserve">30.11.2023 </w:t>
            </w:r>
            <w:proofErr w:type="spellStart"/>
            <w:r w:rsidRPr="00A3294B">
              <w:rPr>
                <w:rFonts w:ascii="Times New Roman" w:hAnsi="Times New Roman" w:cs="Times New Roman"/>
                <w:sz w:val="24"/>
                <w:szCs w:val="24"/>
                <w:lang w:eastAsia="uk-UA"/>
              </w:rPr>
              <w:t>проєкт</w:t>
            </w:r>
            <w:proofErr w:type="spellEnd"/>
            <w:r w:rsidRPr="00A3294B">
              <w:rPr>
                <w:rFonts w:ascii="Times New Roman" w:hAnsi="Times New Roman" w:cs="Times New Roman"/>
                <w:sz w:val="24"/>
                <w:szCs w:val="24"/>
                <w:lang w:eastAsia="uk-UA"/>
              </w:rPr>
              <w:t xml:space="preserve"> акта було подано на розгляд Кабінету Міністрів України (лист Мінфіну № 34020-02-3/33191).</w:t>
            </w:r>
          </w:p>
        </w:tc>
      </w:tr>
      <w:tr w:rsidR="00E6531E" w:rsidRPr="00200CB9" w:rsidTr="00A32FF5">
        <w:trPr>
          <w:trHeight w:val="834"/>
        </w:trPr>
        <w:tc>
          <w:tcPr>
            <w:tcW w:w="1160" w:type="pct"/>
            <w:vMerge/>
          </w:tcPr>
          <w:p w:rsidR="00E6531E" w:rsidRPr="00200CB9" w:rsidRDefault="00E6531E" w:rsidP="00E6531E">
            <w:pPr>
              <w:spacing w:before="100" w:beforeAutospacing="1" w:after="100" w:afterAutospacing="1"/>
              <w:rPr>
                <w:rFonts w:ascii="Times New Roman" w:eastAsia="Times New Roman" w:hAnsi="Times New Roman" w:cs="Times New Roman"/>
                <w:sz w:val="24"/>
                <w:szCs w:val="24"/>
                <w:lang w:eastAsia="uk-UA"/>
              </w:rPr>
            </w:pPr>
          </w:p>
        </w:tc>
        <w:tc>
          <w:tcPr>
            <w:tcW w:w="1071" w:type="pct"/>
            <w:vMerge/>
          </w:tcPr>
          <w:p w:rsidR="00E6531E" w:rsidRPr="00200CB9" w:rsidRDefault="00E6531E" w:rsidP="00E6531E">
            <w:pPr>
              <w:spacing w:before="100" w:beforeAutospacing="1" w:after="100" w:afterAutospacing="1"/>
              <w:rPr>
                <w:rFonts w:ascii="Times New Roman" w:eastAsia="Times New Roman" w:hAnsi="Times New Roman" w:cs="Times New Roman"/>
                <w:sz w:val="24"/>
                <w:szCs w:val="24"/>
                <w:lang w:eastAsia="uk-UA"/>
              </w:rPr>
            </w:pPr>
          </w:p>
        </w:tc>
        <w:tc>
          <w:tcPr>
            <w:tcW w:w="2769" w:type="pct"/>
          </w:tcPr>
          <w:p w:rsidR="00E6531E" w:rsidRPr="00A3294B" w:rsidRDefault="00E6531E" w:rsidP="00E6531E">
            <w:pPr>
              <w:pStyle w:val="a3"/>
              <w:ind w:firstLine="316"/>
              <w:jc w:val="both"/>
              <w:rPr>
                <w:rFonts w:ascii="Times New Roman" w:eastAsia="Times New Roman" w:hAnsi="Times New Roman" w:cs="Times New Roman"/>
                <w:sz w:val="24"/>
                <w:szCs w:val="24"/>
                <w:lang w:eastAsia="uk-UA"/>
              </w:rPr>
            </w:pPr>
            <w:r w:rsidRPr="00A20833">
              <w:rPr>
                <w:rFonts w:ascii="Times New Roman" w:hAnsi="Times New Roman" w:cs="Times New Roman"/>
                <w:b/>
                <w:sz w:val="24"/>
                <w:szCs w:val="24"/>
                <w:lang w:eastAsia="uk-UA"/>
              </w:rPr>
              <w:t xml:space="preserve">2) </w:t>
            </w:r>
            <w:r w:rsidRPr="00622B06">
              <w:rPr>
                <w:rFonts w:ascii="Times New Roman" w:hAnsi="Times New Roman" w:cs="Times New Roman"/>
                <w:b/>
                <w:sz w:val="24"/>
                <w:szCs w:val="24"/>
                <w:lang w:eastAsia="uk-UA"/>
              </w:rPr>
              <w:t>Виконано.</w:t>
            </w:r>
            <w:r w:rsidRPr="00622B06">
              <w:rPr>
                <w:rFonts w:ascii="Times New Roman" w:hAnsi="Times New Roman" w:cs="Times New Roman"/>
                <w:sz w:val="24"/>
                <w:szCs w:val="24"/>
                <w:lang w:eastAsia="uk-UA"/>
              </w:rPr>
              <w:t xml:space="preserve"> </w:t>
            </w:r>
            <w:r w:rsidRPr="00622B06">
              <w:rPr>
                <w:rFonts w:ascii="Times New Roman" w:hAnsi="Times New Roman"/>
                <w:sz w:val="24"/>
                <w:szCs w:val="24"/>
              </w:rPr>
              <w:t>Проєкт акта розроблено у співпраці з експертами ЄС в рамках програми ЄС "Підтримка державного управління фінансами для України - EU4PFM".</w:t>
            </w:r>
          </w:p>
        </w:tc>
      </w:tr>
      <w:tr w:rsidR="00E6531E" w:rsidRPr="00200CB9" w:rsidTr="00134FA6">
        <w:trPr>
          <w:trHeight w:val="756"/>
        </w:trPr>
        <w:tc>
          <w:tcPr>
            <w:tcW w:w="1160" w:type="pct"/>
            <w:vMerge/>
          </w:tcPr>
          <w:p w:rsidR="00E6531E" w:rsidRPr="00200CB9" w:rsidRDefault="00E6531E" w:rsidP="00E6531E">
            <w:pPr>
              <w:spacing w:before="100" w:beforeAutospacing="1" w:after="100" w:afterAutospacing="1"/>
              <w:rPr>
                <w:rFonts w:ascii="Times New Roman" w:eastAsia="Times New Roman" w:hAnsi="Times New Roman" w:cs="Times New Roman"/>
                <w:sz w:val="24"/>
                <w:szCs w:val="24"/>
                <w:lang w:eastAsia="uk-UA"/>
              </w:rPr>
            </w:pPr>
          </w:p>
        </w:tc>
        <w:tc>
          <w:tcPr>
            <w:tcW w:w="1071" w:type="pct"/>
            <w:vMerge/>
          </w:tcPr>
          <w:p w:rsidR="00E6531E" w:rsidRPr="00200CB9" w:rsidRDefault="00E6531E" w:rsidP="00E6531E">
            <w:pPr>
              <w:spacing w:before="100" w:beforeAutospacing="1" w:after="100" w:afterAutospacing="1"/>
              <w:rPr>
                <w:rFonts w:ascii="Times New Roman" w:eastAsia="Times New Roman" w:hAnsi="Times New Roman" w:cs="Times New Roman"/>
                <w:sz w:val="24"/>
                <w:szCs w:val="24"/>
                <w:lang w:eastAsia="uk-UA"/>
              </w:rPr>
            </w:pPr>
          </w:p>
        </w:tc>
        <w:tc>
          <w:tcPr>
            <w:tcW w:w="2769" w:type="pct"/>
          </w:tcPr>
          <w:p w:rsidR="00E6531E" w:rsidRDefault="00E6531E" w:rsidP="00E6531E">
            <w:pPr>
              <w:pStyle w:val="a3"/>
              <w:ind w:firstLine="316"/>
              <w:rPr>
                <w:rFonts w:ascii="Times New Roman" w:hAnsi="Times New Roman" w:cs="Times New Roman"/>
                <w:sz w:val="24"/>
                <w:szCs w:val="24"/>
                <w:lang w:eastAsia="uk-UA"/>
              </w:rPr>
            </w:pPr>
            <w:r w:rsidRPr="00A20833">
              <w:rPr>
                <w:rFonts w:ascii="Times New Roman" w:hAnsi="Times New Roman" w:cs="Times New Roman"/>
                <w:b/>
                <w:sz w:val="24"/>
                <w:szCs w:val="24"/>
                <w:lang w:eastAsia="uk-UA"/>
              </w:rPr>
              <w:t>3) Виконано.</w:t>
            </w:r>
            <w:r>
              <w:rPr>
                <w:rFonts w:ascii="Times New Roman" w:hAnsi="Times New Roman" w:cs="Times New Roman"/>
                <w:b/>
                <w:sz w:val="24"/>
                <w:szCs w:val="24"/>
                <w:lang w:eastAsia="uk-UA"/>
              </w:rPr>
              <w:t xml:space="preserve"> </w:t>
            </w:r>
            <w:r w:rsidRPr="00290D90">
              <w:rPr>
                <w:rFonts w:ascii="Times New Roman" w:hAnsi="Times New Roman" w:cs="Times New Roman"/>
                <w:sz w:val="24"/>
                <w:szCs w:val="24"/>
                <w:lang w:eastAsia="uk-UA"/>
              </w:rPr>
              <w:t>16.01.2024</w:t>
            </w:r>
            <w:r>
              <w:rPr>
                <w:rFonts w:ascii="Times New Roman" w:hAnsi="Times New Roman" w:cs="Times New Roman"/>
                <w:sz w:val="24"/>
                <w:szCs w:val="24"/>
                <w:lang w:eastAsia="uk-UA"/>
              </w:rPr>
              <w:t xml:space="preserve"> </w:t>
            </w:r>
            <w:proofErr w:type="spellStart"/>
            <w:r>
              <w:rPr>
                <w:rFonts w:ascii="Times New Roman" w:hAnsi="Times New Roman" w:cs="Times New Roman"/>
                <w:sz w:val="24"/>
                <w:szCs w:val="24"/>
                <w:lang w:eastAsia="uk-UA"/>
              </w:rPr>
              <w:t>з</w:t>
            </w:r>
            <w:r w:rsidRPr="00290D90">
              <w:rPr>
                <w:rFonts w:ascii="Times New Roman" w:hAnsi="Times New Roman" w:cs="Times New Roman"/>
                <w:sz w:val="24"/>
                <w:szCs w:val="24"/>
                <w:lang w:eastAsia="uk-UA"/>
              </w:rPr>
              <w:t>аконопроєкт</w:t>
            </w:r>
            <w:proofErr w:type="spellEnd"/>
            <w:r w:rsidRPr="00290D90">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зареєстровано у ВРУ за</w:t>
            </w:r>
            <w:r w:rsidRPr="00290D90">
              <w:rPr>
                <w:rFonts w:ascii="Times New Roman" w:hAnsi="Times New Roman" w:cs="Times New Roman"/>
                <w:sz w:val="24"/>
                <w:szCs w:val="24"/>
                <w:lang w:eastAsia="uk-UA"/>
              </w:rPr>
              <w:t xml:space="preserve"> № 10411</w:t>
            </w:r>
            <w:r>
              <w:rPr>
                <w:rFonts w:ascii="Times New Roman" w:hAnsi="Times New Roman" w:cs="Times New Roman"/>
                <w:sz w:val="24"/>
                <w:szCs w:val="24"/>
                <w:lang w:eastAsia="uk-UA"/>
              </w:rPr>
              <w:t>.</w:t>
            </w:r>
          </w:p>
          <w:p w:rsidR="00E6531E" w:rsidRPr="00A3294B" w:rsidRDefault="00E6531E" w:rsidP="00E6531E">
            <w:pPr>
              <w:pStyle w:val="a3"/>
              <w:ind w:firstLine="316"/>
              <w:jc w:val="both"/>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ВРУ п</w:t>
            </w:r>
            <w:r w:rsidRPr="00290D90">
              <w:rPr>
                <w:rFonts w:ascii="Times New Roman" w:hAnsi="Times New Roman" w:cs="Times New Roman"/>
                <w:sz w:val="24"/>
                <w:szCs w:val="24"/>
                <w:lang w:eastAsia="uk-UA"/>
              </w:rPr>
              <w:t>рийнято Закон України від 22.08.2024 № 3926-IX «Про внесення змін до Митного кодексу України щодо імплементації деяких положень Митног</w:t>
            </w:r>
            <w:r>
              <w:rPr>
                <w:rFonts w:ascii="Times New Roman" w:hAnsi="Times New Roman" w:cs="Times New Roman"/>
                <w:sz w:val="24"/>
                <w:szCs w:val="24"/>
                <w:lang w:eastAsia="uk-UA"/>
              </w:rPr>
              <w:t>о кодексу Європейського Союзу».</w:t>
            </w:r>
          </w:p>
        </w:tc>
      </w:tr>
      <w:tr w:rsidR="00E6531E" w:rsidRPr="00200CB9" w:rsidTr="00134FA6">
        <w:trPr>
          <w:trHeight w:val="1288"/>
        </w:trPr>
        <w:tc>
          <w:tcPr>
            <w:tcW w:w="1160" w:type="pct"/>
            <w:vMerge w:val="restart"/>
            <w:hideMark/>
          </w:tcPr>
          <w:p w:rsidR="00E6531E" w:rsidRPr="00200CB9" w:rsidRDefault="00E6531E" w:rsidP="00E6531E">
            <w:pPr>
              <w:spacing w:before="100" w:beforeAutospacing="1" w:after="100" w:afterAutospacing="1"/>
              <w:rPr>
                <w:rFonts w:ascii="Times New Roman" w:eastAsia="Times New Roman" w:hAnsi="Times New Roman" w:cs="Times New Roman"/>
                <w:sz w:val="24"/>
                <w:szCs w:val="24"/>
                <w:lang w:eastAsia="uk-UA"/>
              </w:rPr>
            </w:pPr>
            <w:r w:rsidRPr="00200CB9">
              <w:rPr>
                <w:rFonts w:ascii="Times New Roman" w:eastAsia="Times New Roman" w:hAnsi="Times New Roman" w:cs="Times New Roman"/>
                <w:sz w:val="24"/>
                <w:szCs w:val="24"/>
                <w:lang w:eastAsia="uk-UA"/>
              </w:rPr>
              <w:t>546. Встановлення процедури переробки іноземних товарів на митній території України</w:t>
            </w:r>
          </w:p>
        </w:tc>
        <w:tc>
          <w:tcPr>
            <w:tcW w:w="1071" w:type="pct"/>
            <w:vMerge w:val="restart"/>
            <w:hideMark/>
          </w:tcPr>
          <w:p w:rsidR="00E6531E" w:rsidRPr="00200CB9" w:rsidRDefault="00E6531E" w:rsidP="00E6531E">
            <w:pPr>
              <w:spacing w:before="100" w:beforeAutospacing="1" w:after="100" w:afterAutospacing="1"/>
              <w:rPr>
                <w:rFonts w:ascii="Times New Roman" w:eastAsia="Times New Roman" w:hAnsi="Times New Roman" w:cs="Times New Roman"/>
                <w:sz w:val="24"/>
                <w:szCs w:val="24"/>
                <w:lang w:eastAsia="uk-UA"/>
              </w:rPr>
            </w:pPr>
            <w:bookmarkStart w:id="52" w:name="3350"/>
            <w:bookmarkStart w:id="53" w:name="3352"/>
            <w:bookmarkEnd w:id="52"/>
            <w:bookmarkEnd w:id="53"/>
            <w:r w:rsidRPr="00200CB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переробки іноземних товарів на митній території України</w:t>
            </w:r>
            <w:r w:rsidRPr="00200CB9">
              <w:rPr>
                <w:rFonts w:ascii="Times New Roman" w:eastAsia="Times New Roman" w:hAnsi="Times New Roman" w:cs="Times New Roman"/>
                <w:sz w:val="24"/>
                <w:szCs w:val="24"/>
                <w:lang w:eastAsia="uk-UA"/>
              </w:rPr>
              <w:br/>
              <w:t>2) опрацювання законопроекту з експертами ЄС</w:t>
            </w:r>
            <w:r w:rsidRPr="00200CB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2769" w:type="pct"/>
          </w:tcPr>
          <w:p w:rsidR="00E6531E" w:rsidRPr="00A3294B" w:rsidRDefault="00E6531E" w:rsidP="00E6531E">
            <w:pPr>
              <w:pStyle w:val="a3"/>
              <w:ind w:firstLine="316"/>
              <w:jc w:val="both"/>
              <w:rPr>
                <w:rFonts w:ascii="Times New Roman" w:hAnsi="Times New Roman" w:cs="Times New Roman"/>
                <w:sz w:val="24"/>
                <w:szCs w:val="24"/>
                <w:lang w:eastAsia="uk-UA"/>
              </w:rPr>
            </w:pPr>
            <w:bookmarkStart w:id="54" w:name="3353"/>
            <w:bookmarkEnd w:id="54"/>
            <w:r w:rsidRPr="00A3294B">
              <w:rPr>
                <w:rFonts w:ascii="Times New Roman" w:hAnsi="Times New Roman" w:cs="Times New Roman"/>
                <w:b/>
                <w:sz w:val="24"/>
                <w:szCs w:val="24"/>
                <w:lang w:eastAsia="uk-UA"/>
              </w:rPr>
              <w:t>1) Виконано.</w:t>
            </w:r>
            <w:r w:rsidRPr="00A3294B">
              <w:rPr>
                <w:rFonts w:ascii="Times New Roman" w:hAnsi="Times New Roman" w:cs="Times New Roman"/>
                <w:sz w:val="24"/>
                <w:szCs w:val="24"/>
                <w:lang w:eastAsia="uk-UA"/>
              </w:rPr>
              <w:t xml:space="preserve"> Розроблено </w:t>
            </w:r>
            <w:proofErr w:type="spellStart"/>
            <w:r w:rsidRPr="00A3294B">
              <w:rPr>
                <w:rFonts w:ascii="Times New Roman" w:hAnsi="Times New Roman" w:cs="Times New Roman"/>
                <w:sz w:val="24"/>
                <w:szCs w:val="24"/>
                <w:lang w:eastAsia="uk-UA"/>
              </w:rPr>
              <w:t>проєкт</w:t>
            </w:r>
            <w:proofErr w:type="spellEnd"/>
            <w:r w:rsidRPr="00A3294B">
              <w:rPr>
                <w:rFonts w:ascii="Times New Roman" w:hAnsi="Times New Roman" w:cs="Times New Roman"/>
                <w:sz w:val="24"/>
                <w:szCs w:val="24"/>
                <w:lang w:eastAsia="uk-UA"/>
              </w:rPr>
              <w:t xml:space="preserve"> Закону України «Про внесення змін до Митного кодексу України щодо імплементації деяких положень Митного кодексу Європейського Союзу</w:t>
            </w:r>
            <w:r>
              <w:rPr>
                <w:rFonts w:ascii="Times New Roman" w:hAnsi="Times New Roman" w:cs="Times New Roman"/>
                <w:sz w:val="24"/>
                <w:szCs w:val="24"/>
                <w:lang w:eastAsia="uk-UA"/>
              </w:rPr>
              <w:t>»</w:t>
            </w:r>
            <w:r w:rsidRPr="00A3294B">
              <w:rPr>
                <w:rFonts w:ascii="Times New Roman" w:hAnsi="Times New Roman" w:cs="Times New Roman"/>
                <w:sz w:val="24"/>
                <w:szCs w:val="24"/>
                <w:lang w:eastAsia="uk-UA"/>
              </w:rPr>
              <w:t xml:space="preserve">. </w:t>
            </w:r>
          </w:p>
          <w:p w:rsidR="00E6531E" w:rsidRPr="00D81292" w:rsidRDefault="00E6531E" w:rsidP="00D81292">
            <w:pPr>
              <w:pStyle w:val="a3"/>
              <w:ind w:firstLine="316"/>
              <w:jc w:val="both"/>
              <w:rPr>
                <w:rFonts w:ascii="Times New Roman" w:hAnsi="Times New Roman" w:cs="Times New Roman"/>
                <w:sz w:val="24"/>
                <w:szCs w:val="24"/>
                <w:lang w:eastAsia="uk-UA"/>
              </w:rPr>
            </w:pPr>
            <w:r w:rsidRPr="00A3294B">
              <w:rPr>
                <w:rFonts w:ascii="Times New Roman" w:hAnsi="Times New Roman" w:cs="Times New Roman"/>
                <w:sz w:val="24"/>
                <w:szCs w:val="24"/>
                <w:lang w:eastAsia="uk-UA"/>
              </w:rPr>
              <w:t xml:space="preserve">30.11.2023 </w:t>
            </w:r>
            <w:proofErr w:type="spellStart"/>
            <w:r w:rsidRPr="00A3294B">
              <w:rPr>
                <w:rFonts w:ascii="Times New Roman" w:hAnsi="Times New Roman" w:cs="Times New Roman"/>
                <w:sz w:val="24"/>
                <w:szCs w:val="24"/>
                <w:lang w:eastAsia="uk-UA"/>
              </w:rPr>
              <w:t>проєкт</w:t>
            </w:r>
            <w:proofErr w:type="spellEnd"/>
            <w:r w:rsidRPr="00A3294B">
              <w:rPr>
                <w:rFonts w:ascii="Times New Roman" w:hAnsi="Times New Roman" w:cs="Times New Roman"/>
                <w:sz w:val="24"/>
                <w:szCs w:val="24"/>
                <w:lang w:eastAsia="uk-UA"/>
              </w:rPr>
              <w:t xml:space="preserve"> акта було подано на розгляд Кабінету Міністрів України (лист Мінфіну № 34020-02-3/33191).</w:t>
            </w:r>
          </w:p>
        </w:tc>
      </w:tr>
      <w:tr w:rsidR="00E6531E" w:rsidRPr="00200CB9" w:rsidTr="00D81292">
        <w:trPr>
          <w:trHeight w:val="931"/>
        </w:trPr>
        <w:tc>
          <w:tcPr>
            <w:tcW w:w="1160" w:type="pct"/>
            <w:vMerge/>
          </w:tcPr>
          <w:p w:rsidR="00E6531E" w:rsidRPr="00200CB9" w:rsidRDefault="00E6531E" w:rsidP="00E6531E">
            <w:pPr>
              <w:spacing w:before="100" w:beforeAutospacing="1" w:after="100" w:afterAutospacing="1"/>
              <w:rPr>
                <w:rFonts w:ascii="Times New Roman" w:eastAsia="Times New Roman" w:hAnsi="Times New Roman" w:cs="Times New Roman"/>
                <w:sz w:val="24"/>
                <w:szCs w:val="24"/>
                <w:lang w:eastAsia="uk-UA"/>
              </w:rPr>
            </w:pPr>
          </w:p>
        </w:tc>
        <w:tc>
          <w:tcPr>
            <w:tcW w:w="1071" w:type="pct"/>
            <w:vMerge/>
          </w:tcPr>
          <w:p w:rsidR="00E6531E" w:rsidRPr="00200CB9" w:rsidRDefault="00E6531E" w:rsidP="00E6531E">
            <w:pPr>
              <w:spacing w:before="100" w:beforeAutospacing="1" w:after="100" w:afterAutospacing="1"/>
              <w:rPr>
                <w:rFonts w:ascii="Times New Roman" w:eastAsia="Times New Roman" w:hAnsi="Times New Roman" w:cs="Times New Roman"/>
                <w:sz w:val="24"/>
                <w:szCs w:val="24"/>
                <w:lang w:eastAsia="uk-UA"/>
              </w:rPr>
            </w:pPr>
          </w:p>
        </w:tc>
        <w:tc>
          <w:tcPr>
            <w:tcW w:w="2769" w:type="pct"/>
          </w:tcPr>
          <w:p w:rsidR="00E6531E" w:rsidRPr="00A3294B" w:rsidRDefault="00E6531E" w:rsidP="00E6531E">
            <w:pPr>
              <w:pStyle w:val="a3"/>
              <w:ind w:firstLine="316"/>
              <w:jc w:val="both"/>
              <w:rPr>
                <w:rFonts w:ascii="Times New Roman" w:eastAsia="Times New Roman" w:hAnsi="Times New Roman" w:cs="Times New Roman"/>
                <w:sz w:val="24"/>
                <w:szCs w:val="24"/>
                <w:lang w:eastAsia="uk-UA"/>
              </w:rPr>
            </w:pPr>
            <w:r w:rsidRPr="00A20833">
              <w:rPr>
                <w:rFonts w:ascii="Times New Roman" w:hAnsi="Times New Roman" w:cs="Times New Roman"/>
                <w:b/>
                <w:sz w:val="24"/>
                <w:szCs w:val="24"/>
                <w:lang w:eastAsia="uk-UA"/>
              </w:rPr>
              <w:t xml:space="preserve">2) </w:t>
            </w:r>
            <w:r w:rsidRPr="00622B06">
              <w:rPr>
                <w:rFonts w:ascii="Times New Roman" w:hAnsi="Times New Roman" w:cs="Times New Roman"/>
                <w:b/>
                <w:sz w:val="24"/>
                <w:szCs w:val="24"/>
                <w:lang w:eastAsia="uk-UA"/>
              </w:rPr>
              <w:t>Виконано.</w:t>
            </w:r>
            <w:r w:rsidRPr="00622B06">
              <w:rPr>
                <w:rFonts w:ascii="Times New Roman" w:hAnsi="Times New Roman" w:cs="Times New Roman"/>
                <w:sz w:val="24"/>
                <w:szCs w:val="24"/>
                <w:lang w:eastAsia="uk-UA"/>
              </w:rPr>
              <w:t xml:space="preserve"> </w:t>
            </w:r>
            <w:r w:rsidRPr="00622B06">
              <w:rPr>
                <w:rFonts w:ascii="Times New Roman" w:hAnsi="Times New Roman"/>
                <w:sz w:val="24"/>
                <w:szCs w:val="24"/>
              </w:rPr>
              <w:t>Проєкт акта розроблено у співпраці з експертами ЄС в рамках програми ЄС "Підтримка державного управління фінансами для України - EU4PFM".</w:t>
            </w:r>
          </w:p>
        </w:tc>
      </w:tr>
      <w:tr w:rsidR="00E6531E" w:rsidRPr="00200CB9" w:rsidTr="00134FA6">
        <w:trPr>
          <w:trHeight w:val="804"/>
        </w:trPr>
        <w:tc>
          <w:tcPr>
            <w:tcW w:w="1160" w:type="pct"/>
            <w:vMerge/>
          </w:tcPr>
          <w:p w:rsidR="00E6531E" w:rsidRPr="00200CB9" w:rsidRDefault="00E6531E" w:rsidP="00E6531E">
            <w:pPr>
              <w:spacing w:before="100" w:beforeAutospacing="1" w:after="100" w:afterAutospacing="1"/>
              <w:rPr>
                <w:rFonts w:ascii="Times New Roman" w:eastAsia="Times New Roman" w:hAnsi="Times New Roman" w:cs="Times New Roman"/>
                <w:sz w:val="24"/>
                <w:szCs w:val="24"/>
                <w:lang w:eastAsia="uk-UA"/>
              </w:rPr>
            </w:pPr>
          </w:p>
        </w:tc>
        <w:tc>
          <w:tcPr>
            <w:tcW w:w="1071" w:type="pct"/>
            <w:vMerge/>
          </w:tcPr>
          <w:p w:rsidR="00E6531E" w:rsidRPr="00200CB9" w:rsidRDefault="00E6531E" w:rsidP="00E6531E">
            <w:pPr>
              <w:spacing w:before="100" w:beforeAutospacing="1" w:after="100" w:afterAutospacing="1"/>
              <w:rPr>
                <w:rFonts w:ascii="Times New Roman" w:eastAsia="Times New Roman" w:hAnsi="Times New Roman" w:cs="Times New Roman"/>
                <w:sz w:val="24"/>
                <w:szCs w:val="24"/>
                <w:lang w:eastAsia="uk-UA"/>
              </w:rPr>
            </w:pPr>
          </w:p>
        </w:tc>
        <w:tc>
          <w:tcPr>
            <w:tcW w:w="2769" w:type="pct"/>
          </w:tcPr>
          <w:p w:rsidR="00E6531E" w:rsidRDefault="00E6531E" w:rsidP="00E6531E">
            <w:pPr>
              <w:pStyle w:val="a3"/>
              <w:ind w:firstLine="316"/>
              <w:rPr>
                <w:rFonts w:ascii="Times New Roman" w:hAnsi="Times New Roman" w:cs="Times New Roman"/>
                <w:sz w:val="24"/>
                <w:szCs w:val="24"/>
                <w:lang w:eastAsia="uk-UA"/>
              </w:rPr>
            </w:pPr>
            <w:r w:rsidRPr="00A20833">
              <w:rPr>
                <w:rFonts w:ascii="Times New Roman" w:hAnsi="Times New Roman" w:cs="Times New Roman"/>
                <w:b/>
                <w:sz w:val="24"/>
                <w:szCs w:val="24"/>
                <w:lang w:eastAsia="uk-UA"/>
              </w:rPr>
              <w:t>3) Виконано.</w:t>
            </w:r>
            <w:r>
              <w:rPr>
                <w:rFonts w:ascii="Times New Roman" w:hAnsi="Times New Roman" w:cs="Times New Roman"/>
                <w:b/>
                <w:sz w:val="24"/>
                <w:szCs w:val="24"/>
                <w:lang w:eastAsia="uk-UA"/>
              </w:rPr>
              <w:t xml:space="preserve"> </w:t>
            </w:r>
            <w:r w:rsidRPr="00290D90">
              <w:rPr>
                <w:rFonts w:ascii="Times New Roman" w:hAnsi="Times New Roman" w:cs="Times New Roman"/>
                <w:sz w:val="24"/>
                <w:szCs w:val="24"/>
                <w:lang w:eastAsia="uk-UA"/>
              </w:rPr>
              <w:t>16.01.2024</w:t>
            </w:r>
            <w:r>
              <w:rPr>
                <w:rFonts w:ascii="Times New Roman" w:hAnsi="Times New Roman" w:cs="Times New Roman"/>
                <w:sz w:val="24"/>
                <w:szCs w:val="24"/>
                <w:lang w:eastAsia="uk-UA"/>
              </w:rPr>
              <w:t xml:space="preserve"> </w:t>
            </w:r>
            <w:proofErr w:type="spellStart"/>
            <w:r>
              <w:rPr>
                <w:rFonts w:ascii="Times New Roman" w:hAnsi="Times New Roman" w:cs="Times New Roman"/>
                <w:sz w:val="24"/>
                <w:szCs w:val="24"/>
                <w:lang w:eastAsia="uk-UA"/>
              </w:rPr>
              <w:t>з</w:t>
            </w:r>
            <w:r w:rsidRPr="00290D90">
              <w:rPr>
                <w:rFonts w:ascii="Times New Roman" w:hAnsi="Times New Roman" w:cs="Times New Roman"/>
                <w:sz w:val="24"/>
                <w:szCs w:val="24"/>
                <w:lang w:eastAsia="uk-UA"/>
              </w:rPr>
              <w:t>аконопроєкт</w:t>
            </w:r>
            <w:proofErr w:type="spellEnd"/>
            <w:r w:rsidRPr="00290D90">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зареєстровано у ВРУ за</w:t>
            </w:r>
            <w:r w:rsidRPr="00290D90">
              <w:rPr>
                <w:rFonts w:ascii="Times New Roman" w:hAnsi="Times New Roman" w:cs="Times New Roman"/>
                <w:sz w:val="24"/>
                <w:szCs w:val="24"/>
                <w:lang w:eastAsia="uk-UA"/>
              </w:rPr>
              <w:t xml:space="preserve"> № 10411</w:t>
            </w:r>
            <w:r>
              <w:rPr>
                <w:rFonts w:ascii="Times New Roman" w:hAnsi="Times New Roman" w:cs="Times New Roman"/>
                <w:sz w:val="24"/>
                <w:szCs w:val="24"/>
                <w:lang w:eastAsia="uk-UA"/>
              </w:rPr>
              <w:t>.</w:t>
            </w:r>
          </w:p>
          <w:p w:rsidR="00E6531E" w:rsidRPr="00A3294B" w:rsidRDefault="00E6531E" w:rsidP="00E6531E">
            <w:pPr>
              <w:pStyle w:val="a3"/>
              <w:ind w:firstLine="316"/>
              <w:jc w:val="both"/>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ВРУ п</w:t>
            </w:r>
            <w:r w:rsidRPr="00290D90">
              <w:rPr>
                <w:rFonts w:ascii="Times New Roman" w:hAnsi="Times New Roman" w:cs="Times New Roman"/>
                <w:sz w:val="24"/>
                <w:szCs w:val="24"/>
                <w:lang w:eastAsia="uk-UA"/>
              </w:rPr>
              <w:t>рийнято Закон України від 22.08.2024 № 3926-IX «Про внесення змін до Митного кодексу України щодо імплементації деяких положень Митног</w:t>
            </w:r>
            <w:r>
              <w:rPr>
                <w:rFonts w:ascii="Times New Roman" w:hAnsi="Times New Roman" w:cs="Times New Roman"/>
                <w:sz w:val="24"/>
                <w:szCs w:val="24"/>
                <w:lang w:eastAsia="uk-UA"/>
              </w:rPr>
              <w:t>о кодексу Європейського Союзу».</w:t>
            </w:r>
          </w:p>
        </w:tc>
      </w:tr>
      <w:tr w:rsidR="00E6531E" w:rsidRPr="00200CB9" w:rsidTr="00D81292">
        <w:trPr>
          <w:trHeight w:val="956"/>
        </w:trPr>
        <w:tc>
          <w:tcPr>
            <w:tcW w:w="1160" w:type="pct"/>
            <w:vMerge w:val="restart"/>
            <w:hideMark/>
          </w:tcPr>
          <w:p w:rsidR="00E6531E" w:rsidRPr="00200CB9" w:rsidRDefault="00E6531E" w:rsidP="00E6531E">
            <w:pPr>
              <w:spacing w:before="100" w:beforeAutospacing="1" w:after="100" w:afterAutospacing="1"/>
              <w:rPr>
                <w:rFonts w:ascii="Times New Roman" w:eastAsia="Times New Roman" w:hAnsi="Times New Roman" w:cs="Times New Roman"/>
                <w:sz w:val="24"/>
                <w:szCs w:val="24"/>
                <w:lang w:eastAsia="uk-UA"/>
              </w:rPr>
            </w:pPr>
            <w:r w:rsidRPr="00200CB9">
              <w:rPr>
                <w:rFonts w:ascii="Times New Roman" w:eastAsia="Times New Roman" w:hAnsi="Times New Roman" w:cs="Times New Roman"/>
                <w:sz w:val="24"/>
                <w:szCs w:val="24"/>
                <w:lang w:eastAsia="uk-UA"/>
              </w:rPr>
              <w:t>547. Встановлення процедури переробки українських товарів поза межами митної території України</w:t>
            </w:r>
          </w:p>
        </w:tc>
        <w:tc>
          <w:tcPr>
            <w:tcW w:w="1071" w:type="pct"/>
            <w:vMerge w:val="restart"/>
            <w:hideMark/>
          </w:tcPr>
          <w:p w:rsidR="00E6531E" w:rsidRPr="00200CB9" w:rsidRDefault="00E6531E" w:rsidP="00E6531E">
            <w:pPr>
              <w:spacing w:before="100" w:beforeAutospacing="1" w:after="100" w:afterAutospacing="1"/>
              <w:rPr>
                <w:rFonts w:ascii="Times New Roman" w:eastAsia="Times New Roman" w:hAnsi="Times New Roman" w:cs="Times New Roman"/>
                <w:sz w:val="24"/>
                <w:szCs w:val="24"/>
                <w:lang w:eastAsia="uk-UA"/>
              </w:rPr>
            </w:pPr>
            <w:bookmarkStart w:id="55" w:name="3356"/>
            <w:bookmarkStart w:id="56" w:name="3358"/>
            <w:bookmarkEnd w:id="55"/>
            <w:bookmarkEnd w:id="56"/>
            <w:r w:rsidRPr="00200CB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переробки українських товарів поза межами митної території України</w:t>
            </w:r>
            <w:r w:rsidRPr="00200CB9">
              <w:rPr>
                <w:rFonts w:ascii="Times New Roman" w:eastAsia="Times New Roman" w:hAnsi="Times New Roman" w:cs="Times New Roman"/>
                <w:sz w:val="24"/>
                <w:szCs w:val="24"/>
                <w:lang w:eastAsia="uk-UA"/>
              </w:rPr>
              <w:br/>
              <w:t>2) опрацювання законопроекту з експертами ЄС</w:t>
            </w:r>
            <w:r w:rsidRPr="00200CB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2769" w:type="pct"/>
          </w:tcPr>
          <w:p w:rsidR="00E6531E" w:rsidRPr="00A3294B" w:rsidRDefault="00E6531E" w:rsidP="00E6531E">
            <w:pPr>
              <w:pStyle w:val="a3"/>
              <w:ind w:firstLine="316"/>
              <w:jc w:val="both"/>
              <w:rPr>
                <w:rFonts w:ascii="Times New Roman" w:hAnsi="Times New Roman" w:cs="Times New Roman"/>
                <w:sz w:val="24"/>
                <w:szCs w:val="24"/>
                <w:lang w:eastAsia="uk-UA"/>
              </w:rPr>
            </w:pPr>
            <w:bookmarkStart w:id="57" w:name="3359"/>
            <w:bookmarkEnd w:id="57"/>
            <w:r w:rsidRPr="00A3294B">
              <w:rPr>
                <w:rFonts w:ascii="Times New Roman" w:hAnsi="Times New Roman" w:cs="Times New Roman"/>
                <w:b/>
                <w:sz w:val="24"/>
                <w:szCs w:val="24"/>
                <w:lang w:eastAsia="uk-UA"/>
              </w:rPr>
              <w:t>1) Виконано.</w:t>
            </w:r>
            <w:r w:rsidRPr="00A3294B">
              <w:rPr>
                <w:rFonts w:ascii="Times New Roman" w:hAnsi="Times New Roman" w:cs="Times New Roman"/>
                <w:sz w:val="24"/>
                <w:szCs w:val="24"/>
                <w:lang w:eastAsia="uk-UA"/>
              </w:rPr>
              <w:t xml:space="preserve"> Розроблено </w:t>
            </w:r>
            <w:proofErr w:type="spellStart"/>
            <w:r w:rsidRPr="00A3294B">
              <w:rPr>
                <w:rFonts w:ascii="Times New Roman" w:hAnsi="Times New Roman" w:cs="Times New Roman"/>
                <w:sz w:val="24"/>
                <w:szCs w:val="24"/>
                <w:lang w:eastAsia="uk-UA"/>
              </w:rPr>
              <w:t>проєкт</w:t>
            </w:r>
            <w:proofErr w:type="spellEnd"/>
            <w:r w:rsidRPr="00A3294B">
              <w:rPr>
                <w:rFonts w:ascii="Times New Roman" w:hAnsi="Times New Roman" w:cs="Times New Roman"/>
                <w:sz w:val="24"/>
                <w:szCs w:val="24"/>
                <w:lang w:eastAsia="uk-UA"/>
              </w:rPr>
              <w:t xml:space="preserve"> Закону України «Про внесення змін до Митного кодексу України щодо імплементації деяких положень Митного кодексу Європейського Союзу</w:t>
            </w:r>
            <w:r>
              <w:rPr>
                <w:rFonts w:ascii="Times New Roman" w:hAnsi="Times New Roman" w:cs="Times New Roman"/>
                <w:sz w:val="24"/>
                <w:szCs w:val="24"/>
                <w:lang w:eastAsia="uk-UA"/>
              </w:rPr>
              <w:t>»</w:t>
            </w:r>
            <w:r w:rsidRPr="00A3294B">
              <w:rPr>
                <w:rFonts w:ascii="Times New Roman" w:hAnsi="Times New Roman" w:cs="Times New Roman"/>
                <w:sz w:val="24"/>
                <w:szCs w:val="24"/>
                <w:lang w:eastAsia="uk-UA"/>
              </w:rPr>
              <w:t xml:space="preserve">. </w:t>
            </w:r>
          </w:p>
          <w:p w:rsidR="00E6531E" w:rsidRPr="00D81292" w:rsidRDefault="00E6531E" w:rsidP="00D81292">
            <w:pPr>
              <w:pStyle w:val="a3"/>
              <w:ind w:firstLine="316"/>
              <w:jc w:val="both"/>
              <w:rPr>
                <w:rFonts w:ascii="Times New Roman" w:hAnsi="Times New Roman" w:cs="Times New Roman"/>
                <w:sz w:val="24"/>
                <w:szCs w:val="24"/>
                <w:lang w:eastAsia="uk-UA"/>
              </w:rPr>
            </w:pPr>
            <w:r w:rsidRPr="00A3294B">
              <w:rPr>
                <w:rFonts w:ascii="Times New Roman" w:hAnsi="Times New Roman" w:cs="Times New Roman"/>
                <w:sz w:val="24"/>
                <w:szCs w:val="24"/>
                <w:lang w:eastAsia="uk-UA"/>
              </w:rPr>
              <w:t xml:space="preserve">30.11.2023 </w:t>
            </w:r>
            <w:proofErr w:type="spellStart"/>
            <w:r w:rsidRPr="00A3294B">
              <w:rPr>
                <w:rFonts w:ascii="Times New Roman" w:hAnsi="Times New Roman" w:cs="Times New Roman"/>
                <w:sz w:val="24"/>
                <w:szCs w:val="24"/>
                <w:lang w:eastAsia="uk-UA"/>
              </w:rPr>
              <w:t>проєкт</w:t>
            </w:r>
            <w:proofErr w:type="spellEnd"/>
            <w:r w:rsidRPr="00A3294B">
              <w:rPr>
                <w:rFonts w:ascii="Times New Roman" w:hAnsi="Times New Roman" w:cs="Times New Roman"/>
                <w:sz w:val="24"/>
                <w:szCs w:val="24"/>
                <w:lang w:eastAsia="uk-UA"/>
              </w:rPr>
              <w:t xml:space="preserve"> акта було подано на розгляд Кабінету Міністрів України (лист Мінфіну № 34020-02-3/33191).</w:t>
            </w:r>
          </w:p>
        </w:tc>
      </w:tr>
      <w:tr w:rsidR="00E6531E" w:rsidRPr="00200CB9" w:rsidTr="00134FA6">
        <w:trPr>
          <w:trHeight w:val="1380"/>
        </w:trPr>
        <w:tc>
          <w:tcPr>
            <w:tcW w:w="1160" w:type="pct"/>
            <w:vMerge/>
          </w:tcPr>
          <w:p w:rsidR="00E6531E" w:rsidRPr="00200CB9" w:rsidRDefault="00E6531E" w:rsidP="00E6531E">
            <w:pPr>
              <w:spacing w:before="100" w:beforeAutospacing="1" w:after="100" w:afterAutospacing="1"/>
              <w:rPr>
                <w:rFonts w:ascii="Times New Roman" w:eastAsia="Times New Roman" w:hAnsi="Times New Roman" w:cs="Times New Roman"/>
                <w:sz w:val="24"/>
                <w:szCs w:val="24"/>
                <w:lang w:eastAsia="uk-UA"/>
              </w:rPr>
            </w:pPr>
          </w:p>
        </w:tc>
        <w:tc>
          <w:tcPr>
            <w:tcW w:w="1071" w:type="pct"/>
            <w:vMerge/>
          </w:tcPr>
          <w:p w:rsidR="00E6531E" w:rsidRPr="00200CB9" w:rsidRDefault="00E6531E" w:rsidP="00E6531E">
            <w:pPr>
              <w:spacing w:before="100" w:beforeAutospacing="1" w:after="100" w:afterAutospacing="1"/>
              <w:rPr>
                <w:rFonts w:ascii="Times New Roman" w:eastAsia="Times New Roman" w:hAnsi="Times New Roman" w:cs="Times New Roman"/>
                <w:sz w:val="24"/>
                <w:szCs w:val="24"/>
                <w:lang w:eastAsia="uk-UA"/>
              </w:rPr>
            </w:pPr>
          </w:p>
        </w:tc>
        <w:tc>
          <w:tcPr>
            <w:tcW w:w="2769" w:type="pct"/>
          </w:tcPr>
          <w:p w:rsidR="00E6531E" w:rsidRPr="00A3294B" w:rsidRDefault="00E6531E" w:rsidP="00E6531E">
            <w:pPr>
              <w:pStyle w:val="a3"/>
              <w:ind w:firstLine="316"/>
              <w:jc w:val="both"/>
              <w:rPr>
                <w:rFonts w:ascii="Times New Roman" w:eastAsia="Times New Roman" w:hAnsi="Times New Roman" w:cs="Times New Roman"/>
                <w:sz w:val="24"/>
                <w:szCs w:val="24"/>
                <w:lang w:eastAsia="uk-UA"/>
              </w:rPr>
            </w:pPr>
            <w:r w:rsidRPr="00A20833">
              <w:rPr>
                <w:rFonts w:ascii="Times New Roman" w:hAnsi="Times New Roman" w:cs="Times New Roman"/>
                <w:b/>
                <w:sz w:val="24"/>
                <w:szCs w:val="24"/>
                <w:lang w:eastAsia="uk-UA"/>
              </w:rPr>
              <w:t xml:space="preserve">2) </w:t>
            </w:r>
            <w:r w:rsidRPr="00622B06">
              <w:rPr>
                <w:rFonts w:ascii="Times New Roman" w:hAnsi="Times New Roman" w:cs="Times New Roman"/>
                <w:b/>
                <w:sz w:val="24"/>
                <w:szCs w:val="24"/>
                <w:lang w:eastAsia="uk-UA"/>
              </w:rPr>
              <w:t>Виконано.</w:t>
            </w:r>
            <w:r w:rsidRPr="00622B06">
              <w:rPr>
                <w:rFonts w:ascii="Times New Roman" w:hAnsi="Times New Roman" w:cs="Times New Roman"/>
                <w:sz w:val="24"/>
                <w:szCs w:val="24"/>
                <w:lang w:eastAsia="uk-UA"/>
              </w:rPr>
              <w:t xml:space="preserve"> </w:t>
            </w:r>
            <w:r w:rsidRPr="00622B06">
              <w:rPr>
                <w:rFonts w:ascii="Times New Roman" w:hAnsi="Times New Roman"/>
                <w:sz w:val="24"/>
                <w:szCs w:val="24"/>
              </w:rPr>
              <w:t>Проєкт акта розроблено у співпраці з експертами ЄС в рамках програми ЄС "Підтримка державного управління фінансами для України - EU4PFM".</w:t>
            </w:r>
          </w:p>
        </w:tc>
      </w:tr>
      <w:tr w:rsidR="00E6531E" w:rsidRPr="00200CB9" w:rsidTr="00134FA6">
        <w:trPr>
          <w:trHeight w:val="888"/>
        </w:trPr>
        <w:tc>
          <w:tcPr>
            <w:tcW w:w="1160" w:type="pct"/>
            <w:vMerge/>
          </w:tcPr>
          <w:p w:rsidR="00E6531E" w:rsidRPr="00200CB9" w:rsidRDefault="00E6531E" w:rsidP="00E6531E">
            <w:pPr>
              <w:spacing w:before="100" w:beforeAutospacing="1" w:after="100" w:afterAutospacing="1"/>
              <w:rPr>
                <w:rFonts w:ascii="Times New Roman" w:eastAsia="Times New Roman" w:hAnsi="Times New Roman" w:cs="Times New Roman"/>
                <w:sz w:val="24"/>
                <w:szCs w:val="24"/>
                <w:lang w:eastAsia="uk-UA"/>
              </w:rPr>
            </w:pPr>
          </w:p>
        </w:tc>
        <w:tc>
          <w:tcPr>
            <w:tcW w:w="1071" w:type="pct"/>
            <w:vMerge/>
          </w:tcPr>
          <w:p w:rsidR="00E6531E" w:rsidRPr="00200CB9" w:rsidRDefault="00E6531E" w:rsidP="00E6531E">
            <w:pPr>
              <w:spacing w:before="100" w:beforeAutospacing="1" w:after="100" w:afterAutospacing="1"/>
              <w:rPr>
                <w:rFonts w:ascii="Times New Roman" w:eastAsia="Times New Roman" w:hAnsi="Times New Roman" w:cs="Times New Roman"/>
                <w:sz w:val="24"/>
                <w:szCs w:val="24"/>
                <w:lang w:eastAsia="uk-UA"/>
              </w:rPr>
            </w:pPr>
          </w:p>
        </w:tc>
        <w:tc>
          <w:tcPr>
            <w:tcW w:w="2769" w:type="pct"/>
          </w:tcPr>
          <w:p w:rsidR="00E6531E" w:rsidRDefault="00E6531E" w:rsidP="00E6531E">
            <w:pPr>
              <w:pStyle w:val="a3"/>
              <w:ind w:firstLine="316"/>
              <w:rPr>
                <w:rFonts w:ascii="Times New Roman" w:hAnsi="Times New Roman" w:cs="Times New Roman"/>
                <w:sz w:val="24"/>
                <w:szCs w:val="24"/>
                <w:lang w:eastAsia="uk-UA"/>
              </w:rPr>
            </w:pPr>
            <w:r w:rsidRPr="00A20833">
              <w:rPr>
                <w:rFonts w:ascii="Times New Roman" w:hAnsi="Times New Roman" w:cs="Times New Roman"/>
                <w:b/>
                <w:sz w:val="24"/>
                <w:szCs w:val="24"/>
                <w:lang w:eastAsia="uk-UA"/>
              </w:rPr>
              <w:t>3) Виконано.</w:t>
            </w:r>
            <w:r>
              <w:rPr>
                <w:rFonts w:ascii="Times New Roman" w:hAnsi="Times New Roman" w:cs="Times New Roman"/>
                <w:b/>
                <w:sz w:val="24"/>
                <w:szCs w:val="24"/>
                <w:lang w:eastAsia="uk-UA"/>
              </w:rPr>
              <w:t xml:space="preserve"> </w:t>
            </w:r>
            <w:r w:rsidRPr="00290D90">
              <w:rPr>
                <w:rFonts w:ascii="Times New Roman" w:hAnsi="Times New Roman" w:cs="Times New Roman"/>
                <w:sz w:val="24"/>
                <w:szCs w:val="24"/>
                <w:lang w:eastAsia="uk-UA"/>
              </w:rPr>
              <w:t>16.01.2024</w:t>
            </w:r>
            <w:r>
              <w:rPr>
                <w:rFonts w:ascii="Times New Roman" w:hAnsi="Times New Roman" w:cs="Times New Roman"/>
                <w:sz w:val="24"/>
                <w:szCs w:val="24"/>
                <w:lang w:eastAsia="uk-UA"/>
              </w:rPr>
              <w:t xml:space="preserve"> </w:t>
            </w:r>
            <w:proofErr w:type="spellStart"/>
            <w:r>
              <w:rPr>
                <w:rFonts w:ascii="Times New Roman" w:hAnsi="Times New Roman" w:cs="Times New Roman"/>
                <w:sz w:val="24"/>
                <w:szCs w:val="24"/>
                <w:lang w:eastAsia="uk-UA"/>
              </w:rPr>
              <w:t>з</w:t>
            </w:r>
            <w:r w:rsidRPr="00290D90">
              <w:rPr>
                <w:rFonts w:ascii="Times New Roman" w:hAnsi="Times New Roman" w:cs="Times New Roman"/>
                <w:sz w:val="24"/>
                <w:szCs w:val="24"/>
                <w:lang w:eastAsia="uk-UA"/>
              </w:rPr>
              <w:t>аконопроєкт</w:t>
            </w:r>
            <w:proofErr w:type="spellEnd"/>
            <w:r w:rsidRPr="00290D90">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зареєстровано у ВРУ за</w:t>
            </w:r>
            <w:r w:rsidRPr="00290D90">
              <w:rPr>
                <w:rFonts w:ascii="Times New Roman" w:hAnsi="Times New Roman" w:cs="Times New Roman"/>
                <w:sz w:val="24"/>
                <w:szCs w:val="24"/>
                <w:lang w:eastAsia="uk-UA"/>
              </w:rPr>
              <w:t xml:space="preserve"> № 10411</w:t>
            </w:r>
            <w:r>
              <w:rPr>
                <w:rFonts w:ascii="Times New Roman" w:hAnsi="Times New Roman" w:cs="Times New Roman"/>
                <w:sz w:val="24"/>
                <w:szCs w:val="24"/>
                <w:lang w:eastAsia="uk-UA"/>
              </w:rPr>
              <w:t>.</w:t>
            </w:r>
          </w:p>
          <w:p w:rsidR="00E6531E" w:rsidRPr="00A3294B" w:rsidRDefault="00E6531E" w:rsidP="00E6531E">
            <w:pPr>
              <w:pStyle w:val="a3"/>
              <w:ind w:firstLine="316"/>
              <w:jc w:val="both"/>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ВРУ п</w:t>
            </w:r>
            <w:r w:rsidRPr="00290D90">
              <w:rPr>
                <w:rFonts w:ascii="Times New Roman" w:hAnsi="Times New Roman" w:cs="Times New Roman"/>
                <w:sz w:val="24"/>
                <w:szCs w:val="24"/>
                <w:lang w:eastAsia="uk-UA"/>
              </w:rPr>
              <w:t>рийнято Закон України від 22.08.2024 № 3926-IX «Про внесення змін до Митного кодексу України щодо імплементації деяких положень Митног</w:t>
            </w:r>
            <w:r>
              <w:rPr>
                <w:rFonts w:ascii="Times New Roman" w:hAnsi="Times New Roman" w:cs="Times New Roman"/>
                <w:sz w:val="24"/>
                <w:szCs w:val="24"/>
                <w:lang w:eastAsia="uk-UA"/>
              </w:rPr>
              <w:t>о кодексу Європейського Союзу».</w:t>
            </w:r>
          </w:p>
        </w:tc>
      </w:tr>
    </w:tbl>
    <w:tbl>
      <w:tblPr>
        <w:tblStyle w:val="afb"/>
        <w:tblpPr w:leftFromText="180" w:rightFromText="180" w:vertAnchor="text" w:tblpX="-328" w:tblpY="1"/>
        <w:tblOverlap w:val="never"/>
        <w:tblW w:w="15871" w:type="dxa"/>
        <w:tblLook w:val="04A0" w:firstRow="1" w:lastRow="0" w:firstColumn="1" w:lastColumn="0" w:noHBand="0" w:noVBand="1"/>
      </w:tblPr>
      <w:tblGrid>
        <w:gridCol w:w="3681"/>
        <w:gridCol w:w="3402"/>
        <w:gridCol w:w="8788"/>
      </w:tblGrid>
      <w:tr w:rsidR="00C376F9" w:rsidRPr="00870BCB" w:rsidTr="00D66A42">
        <w:tc>
          <w:tcPr>
            <w:tcW w:w="3681" w:type="dxa"/>
            <w:vMerge w:val="restart"/>
          </w:tcPr>
          <w:p w:rsidR="00C376F9" w:rsidRPr="00870BCB" w:rsidRDefault="00373AFE" w:rsidP="00706610">
            <w:pPr>
              <w:jc w:val="both"/>
              <w:rPr>
                <w:rFonts w:ascii="Times New Roman" w:hAnsi="Times New Roman"/>
                <w:sz w:val="24"/>
                <w:szCs w:val="24"/>
                <w:lang w:eastAsia="uk-UA"/>
              </w:rPr>
            </w:pPr>
            <w:r w:rsidRPr="00870BCB">
              <w:rPr>
                <w:rFonts w:ascii="Times New Roman" w:hAnsi="Times New Roman"/>
                <w:sz w:val="24"/>
                <w:szCs w:val="24"/>
              </w:rPr>
              <w:t>476, 487, 489-493, 496-501, 503-506, 508</w:t>
            </w:r>
            <w:r w:rsidR="00952866">
              <w:rPr>
                <w:rFonts w:ascii="Times New Roman" w:hAnsi="Times New Roman"/>
                <w:sz w:val="24"/>
                <w:szCs w:val="24"/>
              </w:rPr>
              <w:t xml:space="preserve">, 512, </w:t>
            </w:r>
            <w:r w:rsidRPr="00870BCB">
              <w:rPr>
                <w:rFonts w:ascii="Times New Roman" w:hAnsi="Times New Roman"/>
                <w:sz w:val="24"/>
                <w:szCs w:val="24"/>
              </w:rPr>
              <w:t>513, 515-516, 518-</w:t>
            </w:r>
            <w:r w:rsidR="00952866">
              <w:rPr>
                <w:rFonts w:ascii="Times New Roman" w:hAnsi="Times New Roman"/>
                <w:sz w:val="24"/>
                <w:szCs w:val="24"/>
              </w:rPr>
              <w:t>521, 523, 524, 526-</w:t>
            </w:r>
            <w:r w:rsidRPr="00870BCB">
              <w:rPr>
                <w:rFonts w:ascii="Times New Roman" w:hAnsi="Times New Roman"/>
                <w:sz w:val="24"/>
                <w:szCs w:val="24"/>
              </w:rPr>
              <w:t>5</w:t>
            </w:r>
            <w:r w:rsidR="00952866">
              <w:rPr>
                <w:rFonts w:ascii="Times New Roman" w:hAnsi="Times New Roman"/>
                <w:sz w:val="24"/>
                <w:szCs w:val="24"/>
              </w:rPr>
              <w:t>29</w:t>
            </w:r>
            <w:r w:rsidRPr="00870BCB">
              <w:rPr>
                <w:rFonts w:ascii="Times New Roman" w:hAnsi="Times New Roman"/>
                <w:sz w:val="24"/>
                <w:szCs w:val="24"/>
              </w:rPr>
              <w:t>, 53</w:t>
            </w:r>
            <w:r w:rsidR="00706610">
              <w:rPr>
                <w:rFonts w:ascii="Times New Roman" w:hAnsi="Times New Roman"/>
                <w:sz w:val="24"/>
                <w:szCs w:val="24"/>
              </w:rPr>
              <w:t>9</w:t>
            </w:r>
            <w:r w:rsidRPr="00870BCB">
              <w:rPr>
                <w:rFonts w:ascii="Times New Roman" w:hAnsi="Times New Roman"/>
                <w:sz w:val="24"/>
                <w:szCs w:val="24"/>
              </w:rPr>
              <w:t>-54</w:t>
            </w:r>
            <w:r w:rsidR="00706610">
              <w:rPr>
                <w:rFonts w:ascii="Times New Roman" w:hAnsi="Times New Roman"/>
                <w:sz w:val="24"/>
                <w:szCs w:val="24"/>
              </w:rPr>
              <w:t>3</w:t>
            </w:r>
            <w:r w:rsidRPr="00870BCB">
              <w:rPr>
                <w:rFonts w:ascii="Times New Roman" w:hAnsi="Times New Roman"/>
                <w:sz w:val="24"/>
                <w:szCs w:val="24"/>
              </w:rPr>
              <w:t xml:space="preserve">, </w:t>
            </w:r>
            <w:r w:rsidRPr="00870BCB">
              <w:rPr>
                <w:rFonts w:ascii="Times New Roman" w:hAnsi="Times New Roman"/>
                <w:sz w:val="24"/>
                <w:szCs w:val="24"/>
              </w:rPr>
              <w:lastRenderedPageBreak/>
              <w:t>54</w:t>
            </w:r>
            <w:r w:rsidR="004510EF">
              <w:rPr>
                <w:rFonts w:ascii="Times New Roman" w:hAnsi="Times New Roman"/>
                <w:sz w:val="24"/>
                <w:szCs w:val="24"/>
              </w:rPr>
              <w:t>8</w:t>
            </w:r>
            <w:r w:rsidRPr="00870BCB">
              <w:rPr>
                <w:rFonts w:ascii="Times New Roman" w:hAnsi="Times New Roman"/>
                <w:sz w:val="24"/>
                <w:szCs w:val="24"/>
              </w:rPr>
              <w:t>-551, 553</w:t>
            </w:r>
            <w:r w:rsidR="00307574" w:rsidRPr="00870BCB">
              <w:rPr>
                <w:rFonts w:ascii="Times New Roman" w:hAnsi="Times New Roman"/>
                <w:sz w:val="24"/>
                <w:szCs w:val="24"/>
              </w:rPr>
              <w:t xml:space="preserve"> щодо імплементації Регламенту (ЄС) 450/2008 (скасований та замінений Регламентом (ЄС) 952/2013)</w:t>
            </w:r>
          </w:p>
        </w:tc>
        <w:tc>
          <w:tcPr>
            <w:tcW w:w="3402" w:type="dxa"/>
          </w:tcPr>
          <w:p w:rsidR="00C376F9" w:rsidRPr="00870BCB" w:rsidRDefault="00307574" w:rsidP="00013885">
            <w:pPr>
              <w:jc w:val="both"/>
              <w:rPr>
                <w:rFonts w:ascii="Times New Roman" w:hAnsi="Times New Roman"/>
                <w:sz w:val="24"/>
                <w:szCs w:val="24"/>
              </w:rPr>
            </w:pPr>
            <w:r w:rsidRPr="00870BCB">
              <w:rPr>
                <w:rFonts w:ascii="Times New Roman" w:hAnsi="Times New Roman"/>
                <w:sz w:val="24"/>
                <w:szCs w:val="24"/>
              </w:rPr>
              <w:lastRenderedPageBreak/>
              <w:t xml:space="preserve">1) розроблення та подання на розгляд Кабінету Міністрів України законопроекту про </w:t>
            </w:r>
            <w:r w:rsidRPr="00870BCB">
              <w:rPr>
                <w:rFonts w:ascii="Times New Roman" w:hAnsi="Times New Roman"/>
                <w:sz w:val="24"/>
                <w:szCs w:val="24"/>
              </w:rPr>
              <w:lastRenderedPageBreak/>
              <w:t>внесення змін до Митного кодексу України щодо завдань митних органів</w:t>
            </w:r>
          </w:p>
        </w:tc>
        <w:tc>
          <w:tcPr>
            <w:tcW w:w="8788" w:type="dxa"/>
            <w:vMerge w:val="restart"/>
          </w:tcPr>
          <w:p w:rsidR="005A057A" w:rsidRPr="00870BCB" w:rsidRDefault="00307574" w:rsidP="00013885">
            <w:pPr>
              <w:pStyle w:val="a3"/>
              <w:ind w:firstLine="464"/>
              <w:jc w:val="both"/>
              <w:rPr>
                <w:rFonts w:ascii="Times New Roman" w:hAnsi="Times New Roman"/>
                <w:sz w:val="24"/>
                <w:szCs w:val="24"/>
              </w:rPr>
            </w:pPr>
            <w:r w:rsidRPr="00870BCB">
              <w:rPr>
                <w:rFonts w:ascii="Times New Roman" w:hAnsi="Times New Roman"/>
                <w:b/>
                <w:sz w:val="24"/>
                <w:szCs w:val="24"/>
              </w:rPr>
              <w:lastRenderedPageBreak/>
              <w:t>1)</w:t>
            </w:r>
            <w:r w:rsidRPr="00870BCB">
              <w:rPr>
                <w:rFonts w:ascii="Times New Roman" w:hAnsi="Times New Roman"/>
                <w:sz w:val="24"/>
                <w:szCs w:val="24"/>
              </w:rPr>
              <w:t xml:space="preserve"> </w:t>
            </w:r>
            <w:r w:rsidRPr="00870BCB">
              <w:rPr>
                <w:rFonts w:ascii="Times New Roman" w:hAnsi="Times New Roman"/>
                <w:b/>
                <w:sz w:val="24"/>
                <w:szCs w:val="24"/>
              </w:rPr>
              <w:t>Виконується.</w:t>
            </w:r>
            <w:r w:rsidRPr="00870BCB">
              <w:rPr>
                <w:rFonts w:ascii="Times New Roman" w:hAnsi="Times New Roman"/>
                <w:sz w:val="24"/>
                <w:szCs w:val="24"/>
              </w:rPr>
              <w:t xml:space="preserve">  </w:t>
            </w:r>
          </w:p>
          <w:p w:rsidR="00C376F9" w:rsidRPr="00F63587" w:rsidRDefault="00307574" w:rsidP="00013885">
            <w:pPr>
              <w:pStyle w:val="a3"/>
              <w:ind w:firstLine="464"/>
              <w:jc w:val="both"/>
              <w:rPr>
                <w:rFonts w:ascii="Times New Roman" w:hAnsi="Times New Roman"/>
                <w:sz w:val="24"/>
                <w:szCs w:val="24"/>
              </w:rPr>
            </w:pPr>
            <w:r w:rsidRPr="00F63587">
              <w:rPr>
                <w:rFonts w:ascii="Times New Roman" w:hAnsi="Times New Roman"/>
                <w:sz w:val="24"/>
                <w:szCs w:val="24"/>
              </w:rPr>
              <w:t xml:space="preserve">Робота над адаптацією положень Митного кодексу України у відповідність до законодавства ЄС триває. </w:t>
            </w:r>
          </w:p>
          <w:p w:rsidR="00A0213C" w:rsidRPr="00EF0B16" w:rsidRDefault="00780D54" w:rsidP="00013885">
            <w:pPr>
              <w:pStyle w:val="aa"/>
              <w:ind w:left="0" w:firstLine="464"/>
              <w:jc w:val="both"/>
              <w:rPr>
                <w:rFonts w:ascii="Times New Roman" w:hAnsi="Times New Roman"/>
                <w:sz w:val="24"/>
                <w:szCs w:val="24"/>
                <w:lang w:eastAsia="uk-UA"/>
              </w:rPr>
            </w:pPr>
            <w:r w:rsidRPr="00F63587">
              <w:rPr>
                <w:rFonts w:ascii="Times New Roman" w:hAnsi="Times New Roman"/>
                <w:sz w:val="24"/>
                <w:szCs w:val="24"/>
                <w:lang w:eastAsia="uk-UA"/>
              </w:rPr>
              <w:lastRenderedPageBreak/>
              <w:t>1</w:t>
            </w:r>
            <w:r w:rsidR="00A0213C" w:rsidRPr="00F63587">
              <w:rPr>
                <w:rFonts w:ascii="Times New Roman" w:hAnsi="Times New Roman"/>
                <w:sz w:val="24"/>
                <w:szCs w:val="24"/>
                <w:lang w:eastAsia="uk-UA"/>
              </w:rPr>
              <w:t>. Кабінетом Міністрів України 13.11.2023 подано до Верховної Ради України проект Закону України</w:t>
            </w:r>
            <w:r w:rsidR="00A0213C" w:rsidRPr="00EF0B16">
              <w:rPr>
                <w:rFonts w:ascii="Times New Roman" w:hAnsi="Times New Roman"/>
                <w:sz w:val="24"/>
                <w:szCs w:val="24"/>
                <w:lang w:eastAsia="uk-UA"/>
              </w:rPr>
              <w:t xml:space="preserve"> «</w:t>
            </w:r>
            <w:bookmarkStart w:id="58" w:name="_Hlk143507244"/>
            <w:r w:rsidR="00A0213C" w:rsidRPr="00EF0B16">
              <w:rPr>
                <w:rFonts w:ascii="Times New Roman" w:hAnsi="Times New Roman"/>
                <w:sz w:val="24"/>
                <w:szCs w:val="24"/>
                <w:lang w:eastAsia="uk-UA"/>
              </w:rPr>
              <w:t>Про внесення змін до Митного кодексу України щодо деяких питань адміністративної відповідальності за порушення митних правил</w:t>
            </w:r>
            <w:bookmarkEnd w:id="58"/>
            <w:r w:rsidR="00A0213C" w:rsidRPr="00EF0B16">
              <w:rPr>
                <w:rFonts w:ascii="Times New Roman" w:hAnsi="Times New Roman"/>
                <w:sz w:val="24"/>
                <w:szCs w:val="24"/>
                <w:lang w:eastAsia="uk-UA"/>
              </w:rPr>
              <w:t>» (</w:t>
            </w:r>
            <w:proofErr w:type="spellStart"/>
            <w:r w:rsidR="00A0213C" w:rsidRPr="00EF0B16">
              <w:rPr>
                <w:rFonts w:ascii="Times New Roman" w:hAnsi="Times New Roman"/>
                <w:sz w:val="24"/>
                <w:szCs w:val="24"/>
                <w:lang w:eastAsia="uk-UA"/>
              </w:rPr>
              <w:t>р</w:t>
            </w:r>
            <w:r w:rsidR="007863E6" w:rsidRPr="00EF0B16">
              <w:rPr>
                <w:rFonts w:ascii="Times New Roman" w:hAnsi="Times New Roman"/>
                <w:sz w:val="24"/>
                <w:szCs w:val="24"/>
                <w:lang w:eastAsia="uk-UA"/>
              </w:rPr>
              <w:t>еєстрац</w:t>
            </w:r>
            <w:proofErr w:type="spellEnd"/>
            <w:r w:rsidR="007863E6" w:rsidRPr="00EF0B16">
              <w:rPr>
                <w:rFonts w:ascii="Times New Roman" w:hAnsi="Times New Roman"/>
                <w:sz w:val="24"/>
                <w:szCs w:val="24"/>
                <w:lang w:eastAsia="uk-UA"/>
              </w:rPr>
              <w:t xml:space="preserve">. </w:t>
            </w:r>
            <w:r w:rsidR="00A0213C" w:rsidRPr="00EF0B16">
              <w:rPr>
                <w:rFonts w:ascii="Times New Roman" w:hAnsi="Times New Roman"/>
                <w:sz w:val="24"/>
                <w:szCs w:val="24"/>
                <w:lang w:eastAsia="uk-UA"/>
              </w:rPr>
              <w:t>№</w:t>
            </w:r>
            <w:r w:rsidR="00033D7D" w:rsidRPr="00EF0B16">
              <w:rPr>
                <w:rFonts w:ascii="Times New Roman" w:hAnsi="Times New Roman"/>
                <w:sz w:val="24"/>
                <w:szCs w:val="24"/>
                <w:lang w:eastAsia="uk-UA"/>
              </w:rPr>
              <w:t xml:space="preserve"> </w:t>
            </w:r>
            <w:r w:rsidR="00A0213C" w:rsidRPr="00EF0B16">
              <w:rPr>
                <w:rFonts w:ascii="Times New Roman" w:hAnsi="Times New Roman"/>
                <w:sz w:val="24"/>
                <w:szCs w:val="24"/>
                <w:lang w:eastAsia="uk-UA"/>
              </w:rPr>
              <w:t>10257), яким</w:t>
            </w:r>
            <w:r w:rsidR="00323770" w:rsidRPr="00EF0B16">
              <w:rPr>
                <w:rFonts w:ascii="Times New Roman" w:hAnsi="Times New Roman"/>
                <w:sz w:val="24"/>
                <w:szCs w:val="24"/>
                <w:lang w:eastAsia="uk-UA"/>
              </w:rPr>
              <w:t>, зокрема,</w:t>
            </w:r>
            <w:r w:rsidR="00A0213C" w:rsidRPr="00EF0B16">
              <w:rPr>
                <w:rFonts w:ascii="Times New Roman" w:hAnsi="Times New Roman"/>
                <w:sz w:val="24"/>
                <w:szCs w:val="24"/>
                <w:lang w:eastAsia="uk-UA"/>
              </w:rPr>
              <w:t xml:space="preserve"> </w:t>
            </w:r>
            <w:r w:rsidR="00487289" w:rsidRPr="00EF0B16">
              <w:rPr>
                <w:rFonts w:ascii="Times New Roman" w:hAnsi="Times New Roman"/>
                <w:sz w:val="24"/>
                <w:szCs w:val="24"/>
              </w:rPr>
              <w:t xml:space="preserve"> пропонується:</w:t>
            </w:r>
          </w:p>
          <w:p w:rsidR="00A0213C" w:rsidRPr="00EF0B16" w:rsidRDefault="00A0213C" w:rsidP="00013885">
            <w:pPr>
              <w:pStyle w:val="aa"/>
              <w:ind w:left="0" w:firstLine="464"/>
              <w:jc w:val="both"/>
              <w:rPr>
                <w:rFonts w:ascii="Times New Roman" w:hAnsi="Times New Roman"/>
                <w:sz w:val="24"/>
                <w:szCs w:val="24"/>
                <w:lang w:eastAsia="uk-UA"/>
              </w:rPr>
            </w:pPr>
            <w:r w:rsidRPr="00EF0B16">
              <w:rPr>
                <w:rFonts w:ascii="Times New Roman" w:hAnsi="Times New Roman"/>
                <w:sz w:val="24"/>
                <w:szCs w:val="24"/>
                <w:lang w:eastAsia="uk-UA"/>
              </w:rPr>
              <w:t>перегляд підходів до деяких питань застосування адміністративних стягнень за порушення митних правил;</w:t>
            </w:r>
          </w:p>
          <w:p w:rsidR="00A0213C" w:rsidRPr="00515223" w:rsidRDefault="00A0213C" w:rsidP="00013885">
            <w:pPr>
              <w:pStyle w:val="aa"/>
              <w:ind w:left="0" w:firstLine="464"/>
              <w:jc w:val="both"/>
              <w:rPr>
                <w:rFonts w:ascii="Times New Roman" w:hAnsi="Times New Roman"/>
                <w:sz w:val="24"/>
                <w:szCs w:val="24"/>
                <w:lang w:eastAsia="uk-UA"/>
              </w:rPr>
            </w:pPr>
            <w:r w:rsidRPr="00EF0B16">
              <w:rPr>
                <w:rFonts w:ascii="Times New Roman" w:hAnsi="Times New Roman"/>
                <w:sz w:val="24"/>
                <w:szCs w:val="24"/>
                <w:lang w:eastAsia="uk-UA"/>
              </w:rPr>
              <w:t xml:space="preserve">запровадження більш гнучкого механізму притягнення осіб до </w:t>
            </w:r>
            <w:r w:rsidRPr="00515223">
              <w:rPr>
                <w:rFonts w:ascii="Times New Roman" w:hAnsi="Times New Roman"/>
                <w:sz w:val="24"/>
                <w:szCs w:val="24"/>
                <w:lang w:eastAsia="uk-UA"/>
              </w:rPr>
              <w:t>адміністративної відповідальності за порушення митних правил;</w:t>
            </w:r>
          </w:p>
          <w:p w:rsidR="00A0213C" w:rsidRPr="00515223" w:rsidRDefault="00A0213C" w:rsidP="00013885">
            <w:pPr>
              <w:pStyle w:val="aa"/>
              <w:ind w:left="0" w:firstLine="464"/>
              <w:jc w:val="both"/>
              <w:rPr>
                <w:rFonts w:ascii="Times New Roman" w:hAnsi="Times New Roman"/>
                <w:sz w:val="24"/>
                <w:szCs w:val="24"/>
                <w:lang w:eastAsia="uk-UA"/>
              </w:rPr>
            </w:pPr>
            <w:r w:rsidRPr="00515223">
              <w:rPr>
                <w:rFonts w:ascii="Times New Roman" w:hAnsi="Times New Roman"/>
                <w:sz w:val="24"/>
                <w:szCs w:val="24"/>
                <w:lang w:eastAsia="uk-UA"/>
              </w:rPr>
              <w:t>впровадження сучасних європейських практик у сфері боротьби з митними правопорушеннями у діяльність митних органів України.</w:t>
            </w:r>
          </w:p>
          <w:p w:rsidR="00CC6238" w:rsidRDefault="00037F35" w:rsidP="00013885">
            <w:pPr>
              <w:pStyle w:val="aa"/>
              <w:ind w:left="0" w:firstLine="464"/>
              <w:jc w:val="both"/>
              <w:rPr>
                <w:rFonts w:ascii="Times New Roman" w:hAnsi="Times New Roman"/>
                <w:sz w:val="24"/>
                <w:szCs w:val="24"/>
                <w:lang w:eastAsia="uk-UA"/>
              </w:rPr>
            </w:pPr>
            <w:r w:rsidRPr="00515223">
              <w:rPr>
                <w:rFonts w:ascii="Times New Roman" w:hAnsi="Times New Roman"/>
                <w:sz w:val="24"/>
                <w:szCs w:val="24"/>
                <w:lang w:eastAsia="uk-UA"/>
              </w:rPr>
              <w:t xml:space="preserve">Законопроект 03.12.2024 прийнято Верховною Радою України за основу. </w:t>
            </w:r>
          </w:p>
          <w:p w:rsidR="00037F35" w:rsidRPr="00BF2EC5" w:rsidRDefault="00BF2EC5" w:rsidP="00013885">
            <w:pPr>
              <w:pStyle w:val="aa"/>
              <w:ind w:left="0" w:firstLine="464"/>
              <w:jc w:val="both"/>
              <w:rPr>
                <w:rFonts w:ascii="Times New Roman" w:hAnsi="Times New Roman"/>
                <w:sz w:val="24"/>
                <w:szCs w:val="24"/>
                <w:lang w:eastAsia="uk-UA"/>
              </w:rPr>
            </w:pPr>
            <w:r w:rsidRPr="00BF2EC5">
              <w:rPr>
                <w:rFonts w:ascii="Times New Roman" w:hAnsi="Times New Roman"/>
                <w:sz w:val="24"/>
                <w:szCs w:val="24"/>
                <w:lang w:eastAsia="uk-UA"/>
              </w:rPr>
              <w:t>25.03.2025</w:t>
            </w:r>
            <w:r w:rsidRPr="00BF2EC5">
              <w:t xml:space="preserve"> </w:t>
            </w:r>
            <w:r w:rsidRPr="00BF2EC5">
              <w:rPr>
                <w:rFonts w:ascii="Times New Roman" w:hAnsi="Times New Roman"/>
                <w:sz w:val="24"/>
                <w:szCs w:val="24"/>
                <w:lang w:eastAsia="uk-UA"/>
              </w:rPr>
              <w:t>Закон прийнято</w:t>
            </w:r>
            <w:r w:rsidR="00037F35" w:rsidRPr="00BF2EC5">
              <w:rPr>
                <w:rFonts w:ascii="Times New Roman" w:hAnsi="Times New Roman"/>
                <w:sz w:val="24"/>
                <w:szCs w:val="24"/>
                <w:lang w:eastAsia="uk-UA"/>
              </w:rPr>
              <w:t>.</w:t>
            </w:r>
          </w:p>
          <w:p w:rsidR="00374DCE" w:rsidRPr="001814F3" w:rsidRDefault="003753E7" w:rsidP="00013885">
            <w:pPr>
              <w:pStyle w:val="a3"/>
              <w:ind w:firstLine="464"/>
              <w:jc w:val="both"/>
              <w:rPr>
                <w:rFonts w:ascii="Times New Roman" w:hAnsi="Times New Roman"/>
                <w:sz w:val="24"/>
                <w:szCs w:val="24"/>
              </w:rPr>
            </w:pPr>
            <w:r>
              <w:rPr>
                <w:rFonts w:ascii="Times New Roman" w:hAnsi="Times New Roman"/>
                <w:sz w:val="24"/>
                <w:szCs w:val="24"/>
              </w:rPr>
              <w:t>2</w:t>
            </w:r>
            <w:r w:rsidR="00374DCE" w:rsidRPr="001814F3">
              <w:rPr>
                <w:rFonts w:ascii="Times New Roman" w:hAnsi="Times New Roman"/>
                <w:sz w:val="24"/>
                <w:szCs w:val="24"/>
              </w:rPr>
              <w:t>. 29.02.2024 у Києві відбулася перша робоча зустріч керівництва Мінфіну, Держмитслужби та EU4PFM і представників Команди офісу реформ щодо початку розробки нового Митного кодексу України на основі Митного кодексу ЄС.</w:t>
            </w:r>
          </w:p>
          <w:p w:rsidR="00374DCE" w:rsidRPr="001814F3" w:rsidRDefault="00374DCE" w:rsidP="00013885">
            <w:pPr>
              <w:pStyle w:val="a3"/>
              <w:ind w:firstLine="464"/>
              <w:jc w:val="both"/>
              <w:rPr>
                <w:rFonts w:ascii="Times New Roman" w:hAnsi="Times New Roman"/>
                <w:sz w:val="24"/>
                <w:szCs w:val="24"/>
              </w:rPr>
            </w:pPr>
            <w:r w:rsidRPr="001814F3">
              <w:rPr>
                <w:rFonts w:ascii="Times New Roman" w:hAnsi="Times New Roman"/>
                <w:sz w:val="24"/>
                <w:szCs w:val="24"/>
              </w:rPr>
              <w:t>З метою організації роботи з підготовки проекту документа прийнято наказ Мінфіну від 29.02.2024 № 100 «Про організацію роботи над підготовкою проекту нового Митного кодексу України», яким утворено:</w:t>
            </w:r>
          </w:p>
          <w:p w:rsidR="00374DCE" w:rsidRPr="001814F3" w:rsidRDefault="00374DCE" w:rsidP="00013885">
            <w:pPr>
              <w:pStyle w:val="a3"/>
              <w:ind w:firstLine="464"/>
              <w:jc w:val="both"/>
              <w:rPr>
                <w:rFonts w:ascii="Times New Roman" w:hAnsi="Times New Roman"/>
                <w:sz w:val="24"/>
                <w:szCs w:val="24"/>
              </w:rPr>
            </w:pPr>
            <w:r w:rsidRPr="001814F3">
              <w:rPr>
                <w:rFonts w:ascii="Times New Roman" w:hAnsi="Times New Roman"/>
                <w:sz w:val="24"/>
                <w:szCs w:val="24"/>
              </w:rPr>
              <w:t xml:space="preserve">експертні команди з підготовки окремих структурних одиниць проекту нового Митного кодексу України, </w:t>
            </w:r>
          </w:p>
          <w:p w:rsidR="00374DCE" w:rsidRPr="001814F3" w:rsidRDefault="00374DCE" w:rsidP="00013885">
            <w:pPr>
              <w:pStyle w:val="a3"/>
              <w:ind w:firstLine="464"/>
              <w:jc w:val="both"/>
              <w:rPr>
                <w:rFonts w:ascii="Times New Roman" w:hAnsi="Times New Roman"/>
                <w:sz w:val="24"/>
                <w:szCs w:val="24"/>
              </w:rPr>
            </w:pPr>
            <w:r w:rsidRPr="001814F3">
              <w:rPr>
                <w:rFonts w:ascii="Times New Roman" w:hAnsi="Times New Roman"/>
                <w:sz w:val="24"/>
                <w:szCs w:val="24"/>
              </w:rPr>
              <w:t xml:space="preserve">координаційну та організаційно-технічну команди та </w:t>
            </w:r>
          </w:p>
          <w:p w:rsidR="00374DCE" w:rsidRPr="001814F3" w:rsidRDefault="00374DCE" w:rsidP="00013885">
            <w:pPr>
              <w:pStyle w:val="a3"/>
              <w:ind w:firstLine="464"/>
              <w:jc w:val="both"/>
              <w:rPr>
                <w:rFonts w:ascii="Times New Roman" w:hAnsi="Times New Roman"/>
                <w:sz w:val="24"/>
                <w:szCs w:val="24"/>
              </w:rPr>
            </w:pPr>
            <w:r w:rsidRPr="001814F3">
              <w:rPr>
                <w:rFonts w:ascii="Times New Roman" w:hAnsi="Times New Roman"/>
                <w:sz w:val="24"/>
                <w:szCs w:val="24"/>
              </w:rPr>
              <w:t>команду із забезпечення експертної підтримки перекладу актів права Європейського Союзу (</w:t>
            </w:r>
            <w:proofErr w:type="spellStart"/>
            <w:r w:rsidRPr="001814F3">
              <w:rPr>
                <w:rFonts w:ascii="Times New Roman" w:hAnsi="Times New Roman"/>
                <w:sz w:val="24"/>
                <w:szCs w:val="24"/>
              </w:rPr>
              <w:t>acquis</w:t>
            </w:r>
            <w:proofErr w:type="spellEnd"/>
            <w:r w:rsidRPr="001814F3">
              <w:rPr>
                <w:rFonts w:ascii="Times New Roman" w:hAnsi="Times New Roman"/>
                <w:sz w:val="24"/>
                <w:szCs w:val="24"/>
              </w:rPr>
              <w:t xml:space="preserve"> ЄС). </w:t>
            </w:r>
          </w:p>
          <w:p w:rsidR="00374DCE" w:rsidRPr="001814F3" w:rsidRDefault="00374DCE" w:rsidP="00013885">
            <w:pPr>
              <w:pStyle w:val="a3"/>
              <w:ind w:firstLine="464"/>
              <w:jc w:val="both"/>
              <w:rPr>
                <w:rFonts w:ascii="Times New Roman" w:hAnsi="Times New Roman"/>
                <w:sz w:val="24"/>
                <w:szCs w:val="24"/>
              </w:rPr>
            </w:pPr>
            <w:r w:rsidRPr="001814F3">
              <w:rPr>
                <w:rFonts w:ascii="Times New Roman" w:hAnsi="Times New Roman"/>
                <w:sz w:val="24"/>
                <w:szCs w:val="24"/>
              </w:rPr>
              <w:t>Також затверджено алгоритм дій членів цих команд.</w:t>
            </w:r>
          </w:p>
          <w:p w:rsidR="00374DCE" w:rsidRPr="001814F3" w:rsidRDefault="00374DCE" w:rsidP="00013885">
            <w:pPr>
              <w:pStyle w:val="a3"/>
              <w:ind w:firstLine="464"/>
              <w:jc w:val="both"/>
              <w:rPr>
                <w:rFonts w:ascii="Times New Roman" w:hAnsi="Times New Roman"/>
                <w:sz w:val="24"/>
                <w:szCs w:val="24"/>
              </w:rPr>
            </w:pPr>
            <w:r w:rsidRPr="001814F3">
              <w:rPr>
                <w:rFonts w:ascii="Times New Roman" w:hAnsi="Times New Roman"/>
                <w:sz w:val="24"/>
                <w:szCs w:val="24"/>
              </w:rPr>
              <w:t>Загалом створено 15 експертних команд.</w:t>
            </w:r>
          </w:p>
          <w:p w:rsidR="00374DCE" w:rsidRPr="00E315A0" w:rsidRDefault="00374DCE" w:rsidP="00013885">
            <w:pPr>
              <w:pStyle w:val="a3"/>
              <w:ind w:firstLine="464"/>
              <w:jc w:val="both"/>
              <w:rPr>
                <w:rFonts w:ascii="Times New Roman" w:hAnsi="Times New Roman"/>
                <w:sz w:val="24"/>
                <w:szCs w:val="24"/>
              </w:rPr>
            </w:pPr>
            <w:r w:rsidRPr="00E315A0">
              <w:rPr>
                <w:rFonts w:ascii="Times New Roman" w:hAnsi="Times New Roman"/>
                <w:sz w:val="24"/>
                <w:szCs w:val="24"/>
              </w:rPr>
              <w:t>До складу команд включено представників Мінфіну, Держмитслужби, експертів проекту EU4PFM та Команд офісу реформ при Мінфіні та Держмитслужбі.</w:t>
            </w:r>
          </w:p>
          <w:p w:rsidR="00A32DB6" w:rsidRPr="00E315A0" w:rsidRDefault="00374DCE" w:rsidP="00013885">
            <w:pPr>
              <w:pStyle w:val="a3"/>
              <w:ind w:firstLine="464"/>
              <w:jc w:val="both"/>
              <w:rPr>
                <w:rFonts w:ascii="Times New Roman" w:hAnsi="Times New Roman"/>
                <w:sz w:val="24"/>
                <w:szCs w:val="24"/>
              </w:rPr>
            </w:pPr>
            <w:r w:rsidRPr="00E315A0">
              <w:rPr>
                <w:rFonts w:ascii="Times New Roman" w:hAnsi="Times New Roman"/>
                <w:sz w:val="24"/>
                <w:szCs w:val="24"/>
              </w:rPr>
              <w:t>Перед командами поставлено завдання підготувати на основі Митного кодексу ЄС  базовий проект нового Митного кодексу України для його подальшого обговорення із залученням ширшого кола експертів, представників громадськості та бізнесу.</w:t>
            </w:r>
            <w:r w:rsidR="007F7CA1" w:rsidRPr="00E315A0">
              <w:rPr>
                <w:rFonts w:ascii="Times New Roman" w:hAnsi="Times New Roman"/>
                <w:sz w:val="24"/>
                <w:szCs w:val="24"/>
              </w:rPr>
              <w:t xml:space="preserve"> </w:t>
            </w:r>
          </w:p>
          <w:p w:rsidR="00E315A0" w:rsidRPr="00E315A0" w:rsidRDefault="00E315A0" w:rsidP="00013885">
            <w:pPr>
              <w:ind w:firstLine="582"/>
              <w:jc w:val="both"/>
              <w:rPr>
                <w:rFonts w:ascii="Times New Roman" w:hAnsi="Times New Roman"/>
                <w:sz w:val="24"/>
                <w:szCs w:val="24"/>
              </w:rPr>
            </w:pPr>
            <w:r w:rsidRPr="00E315A0">
              <w:rPr>
                <w:rFonts w:ascii="Times New Roman" w:hAnsi="Times New Roman"/>
                <w:sz w:val="24"/>
                <w:szCs w:val="24"/>
              </w:rPr>
              <w:t xml:space="preserve">Проєкт Митного кодексу складається з трьох основних блоків, які наразі наповнюються конкретним текстом (опрацьовується/ </w:t>
            </w:r>
            <w:proofErr w:type="spellStart"/>
            <w:r w:rsidRPr="00E315A0">
              <w:rPr>
                <w:rFonts w:ascii="Times New Roman" w:hAnsi="Times New Roman"/>
                <w:sz w:val="24"/>
                <w:szCs w:val="24"/>
              </w:rPr>
              <w:t>взаємоузгоджується</w:t>
            </w:r>
            <w:proofErr w:type="spellEnd"/>
            <w:r w:rsidRPr="00E315A0">
              <w:rPr>
                <w:rFonts w:ascii="Times New Roman" w:hAnsi="Times New Roman"/>
                <w:sz w:val="24"/>
                <w:szCs w:val="24"/>
              </w:rPr>
              <w:t>):</w:t>
            </w:r>
          </w:p>
          <w:p w:rsidR="00E315A0" w:rsidRPr="00E315A0" w:rsidRDefault="00E315A0" w:rsidP="00013885">
            <w:pPr>
              <w:ind w:firstLine="582"/>
              <w:jc w:val="both"/>
              <w:rPr>
                <w:rFonts w:ascii="Times New Roman" w:hAnsi="Times New Roman"/>
                <w:sz w:val="24"/>
                <w:szCs w:val="24"/>
                <w:u w:val="single"/>
              </w:rPr>
            </w:pPr>
            <w:r w:rsidRPr="00E315A0">
              <w:rPr>
                <w:rFonts w:ascii="Times New Roman" w:hAnsi="Times New Roman"/>
                <w:sz w:val="24"/>
                <w:szCs w:val="24"/>
                <w:u w:val="single"/>
              </w:rPr>
              <w:t>І блок:</w:t>
            </w:r>
          </w:p>
          <w:p w:rsidR="00E315A0" w:rsidRPr="00E315A0" w:rsidRDefault="00E315A0" w:rsidP="00013885">
            <w:pPr>
              <w:ind w:firstLine="582"/>
              <w:jc w:val="both"/>
              <w:rPr>
                <w:rFonts w:ascii="Times New Roman" w:hAnsi="Times New Roman"/>
                <w:sz w:val="24"/>
                <w:szCs w:val="24"/>
              </w:rPr>
            </w:pPr>
            <w:r w:rsidRPr="00E315A0">
              <w:rPr>
                <w:rFonts w:ascii="Times New Roman" w:hAnsi="Times New Roman"/>
                <w:sz w:val="24"/>
                <w:szCs w:val="24"/>
              </w:rPr>
              <w:t xml:space="preserve">І-ІХ Розділи – повністю кореспондуються зі структурою </w:t>
            </w:r>
            <w:r w:rsidRPr="00E315A0">
              <w:rPr>
                <w:rFonts w:ascii="Times New Roman" w:hAnsi="Times New Roman"/>
                <w:sz w:val="24"/>
                <w:szCs w:val="24"/>
                <w:lang w:val="en-US"/>
              </w:rPr>
              <w:t>UCC</w:t>
            </w:r>
            <w:r w:rsidRPr="00E315A0">
              <w:rPr>
                <w:rFonts w:ascii="Times New Roman" w:hAnsi="Times New Roman"/>
                <w:sz w:val="24"/>
                <w:szCs w:val="24"/>
                <w:lang w:val="ru-RU"/>
              </w:rPr>
              <w:t xml:space="preserve"> </w:t>
            </w:r>
            <w:r w:rsidRPr="00E315A0">
              <w:rPr>
                <w:rFonts w:ascii="Times New Roman" w:hAnsi="Times New Roman"/>
                <w:sz w:val="24"/>
                <w:szCs w:val="24"/>
              </w:rPr>
              <w:t>(на рівні глав, секцій).</w:t>
            </w:r>
          </w:p>
          <w:p w:rsidR="00E315A0" w:rsidRPr="00E315A0" w:rsidRDefault="00E315A0" w:rsidP="00013885">
            <w:pPr>
              <w:ind w:firstLine="582"/>
              <w:jc w:val="both"/>
              <w:rPr>
                <w:rFonts w:ascii="Times New Roman" w:hAnsi="Times New Roman"/>
                <w:sz w:val="24"/>
                <w:szCs w:val="24"/>
                <w:u w:val="single"/>
              </w:rPr>
            </w:pPr>
            <w:r w:rsidRPr="00E315A0">
              <w:rPr>
                <w:rFonts w:ascii="Times New Roman" w:hAnsi="Times New Roman"/>
                <w:sz w:val="24"/>
                <w:szCs w:val="24"/>
                <w:u w:val="single"/>
              </w:rPr>
              <w:t>ІІ блок:</w:t>
            </w:r>
          </w:p>
          <w:p w:rsidR="00E315A0" w:rsidRPr="00E315A0" w:rsidRDefault="00E315A0" w:rsidP="00013885">
            <w:pPr>
              <w:ind w:firstLine="582"/>
              <w:jc w:val="both"/>
              <w:rPr>
                <w:rFonts w:ascii="Times New Roman" w:hAnsi="Times New Roman"/>
                <w:sz w:val="24"/>
                <w:szCs w:val="24"/>
              </w:rPr>
            </w:pPr>
            <w:r w:rsidRPr="00E315A0">
              <w:rPr>
                <w:rFonts w:ascii="Times New Roman" w:hAnsi="Times New Roman"/>
                <w:sz w:val="24"/>
                <w:szCs w:val="24"/>
              </w:rPr>
              <w:lastRenderedPageBreak/>
              <w:t>- положення інших регламентів ЄС, наприклад 608 (</w:t>
            </w:r>
            <w:r w:rsidRPr="00E315A0">
              <w:rPr>
                <w:rFonts w:ascii="Times New Roman" w:hAnsi="Times New Roman"/>
                <w:sz w:val="24"/>
                <w:szCs w:val="24"/>
                <w:lang w:val="en-US"/>
              </w:rPr>
              <w:t>IPR</w:t>
            </w:r>
            <w:r w:rsidRPr="00E315A0">
              <w:rPr>
                <w:rFonts w:ascii="Times New Roman" w:hAnsi="Times New Roman"/>
                <w:sz w:val="24"/>
                <w:szCs w:val="24"/>
              </w:rPr>
              <w:t>), 1186 (звільнення від мита);</w:t>
            </w:r>
          </w:p>
          <w:p w:rsidR="00E315A0" w:rsidRPr="00E315A0" w:rsidRDefault="00E315A0" w:rsidP="00013885">
            <w:pPr>
              <w:pStyle w:val="aa"/>
              <w:numPr>
                <w:ilvl w:val="0"/>
                <w:numId w:val="10"/>
              </w:numPr>
              <w:ind w:left="0" w:firstLine="582"/>
              <w:jc w:val="both"/>
              <w:rPr>
                <w:rFonts w:ascii="Times New Roman" w:hAnsi="Times New Roman"/>
                <w:sz w:val="24"/>
                <w:szCs w:val="24"/>
              </w:rPr>
            </w:pPr>
            <w:r w:rsidRPr="00E315A0">
              <w:rPr>
                <w:rFonts w:ascii="Times New Roman" w:hAnsi="Times New Roman"/>
                <w:sz w:val="24"/>
                <w:szCs w:val="24"/>
              </w:rPr>
              <w:t>положення, що регулюються на національному рівні – митна служба, питання</w:t>
            </w:r>
            <w:r w:rsidRPr="00E315A0">
              <w:rPr>
                <w:rFonts w:ascii="Times New Roman" w:hAnsi="Times New Roman"/>
                <w:b/>
                <w:bCs/>
                <w:color w:val="333333"/>
                <w:sz w:val="24"/>
                <w:szCs w:val="24"/>
                <w:shd w:val="clear" w:color="auto" w:fill="FFFFFF"/>
              </w:rPr>
              <w:t xml:space="preserve"> </w:t>
            </w:r>
            <w:r w:rsidRPr="00E315A0">
              <w:rPr>
                <w:rFonts w:ascii="Times New Roman" w:hAnsi="Times New Roman"/>
                <w:sz w:val="24"/>
                <w:szCs w:val="24"/>
              </w:rPr>
              <w:t>порушення митних правил та відповідальності за них.</w:t>
            </w:r>
          </w:p>
          <w:p w:rsidR="00E315A0" w:rsidRPr="00E315A0" w:rsidRDefault="00E315A0" w:rsidP="00013885">
            <w:pPr>
              <w:pStyle w:val="aa"/>
              <w:ind w:left="0" w:firstLine="582"/>
              <w:jc w:val="both"/>
              <w:rPr>
                <w:rFonts w:ascii="Times New Roman" w:hAnsi="Times New Roman"/>
                <w:sz w:val="24"/>
                <w:szCs w:val="24"/>
                <w:u w:val="single"/>
              </w:rPr>
            </w:pPr>
            <w:r w:rsidRPr="00E315A0">
              <w:rPr>
                <w:rFonts w:ascii="Times New Roman" w:hAnsi="Times New Roman"/>
                <w:sz w:val="24"/>
                <w:szCs w:val="24"/>
                <w:u w:val="single"/>
              </w:rPr>
              <w:t>ІІІ блок:</w:t>
            </w:r>
          </w:p>
          <w:p w:rsidR="00374DCE" w:rsidRPr="0002289C" w:rsidRDefault="00E315A0" w:rsidP="00013885">
            <w:pPr>
              <w:pStyle w:val="a3"/>
              <w:ind w:firstLine="582"/>
              <w:jc w:val="both"/>
              <w:rPr>
                <w:rFonts w:ascii="Times New Roman" w:hAnsi="Times New Roman"/>
                <w:sz w:val="24"/>
                <w:szCs w:val="24"/>
              </w:rPr>
            </w:pPr>
            <w:r>
              <w:rPr>
                <w:rFonts w:ascii="Times New Roman" w:hAnsi="Times New Roman"/>
                <w:sz w:val="24"/>
                <w:szCs w:val="24"/>
              </w:rPr>
              <w:t xml:space="preserve">- </w:t>
            </w:r>
            <w:r w:rsidRPr="00E315A0">
              <w:rPr>
                <w:rFonts w:ascii="Times New Roman" w:hAnsi="Times New Roman"/>
                <w:sz w:val="24"/>
                <w:szCs w:val="24"/>
              </w:rPr>
              <w:t xml:space="preserve">перехідні положення, які необхідні будуть для забезпечення функціонування </w:t>
            </w:r>
            <w:r w:rsidRPr="00C101C5">
              <w:rPr>
                <w:rFonts w:ascii="Times New Roman" w:hAnsi="Times New Roman"/>
                <w:sz w:val="24"/>
                <w:szCs w:val="24"/>
              </w:rPr>
              <w:t xml:space="preserve">окремих процесів до набуття Україною членства в ЄС, наприклад, щодо магазинів </w:t>
            </w:r>
            <w:r w:rsidRPr="0002289C">
              <w:rPr>
                <w:rFonts w:ascii="Times New Roman" w:hAnsi="Times New Roman"/>
                <w:sz w:val="24"/>
                <w:szCs w:val="24"/>
              </w:rPr>
              <w:t>безмитної торгівлі, трубопровідного транспортування та ліній електропередачі.</w:t>
            </w:r>
          </w:p>
          <w:p w:rsidR="0002289C" w:rsidRPr="0002289C" w:rsidRDefault="0002289C" w:rsidP="00013885">
            <w:pPr>
              <w:autoSpaceDE w:val="0"/>
              <w:autoSpaceDN w:val="0"/>
              <w:adjustRightInd w:val="0"/>
              <w:ind w:firstLine="582"/>
              <w:jc w:val="both"/>
              <w:rPr>
                <w:rFonts w:ascii="Times New Roman" w:hAnsi="Times New Roman"/>
                <w:sz w:val="24"/>
                <w:szCs w:val="24"/>
              </w:rPr>
            </w:pPr>
            <w:r w:rsidRPr="0002289C">
              <w:rPr>
                <w:rFonts w:ascii="Times New Roman" w:hAnsi="Times New Roman"/>
                <w:sz w:val="24"/>
                <w:szCs w:val="24"/>
              </w:rPr>
              <w:t xml:space="preserve">Планується, що структура нового Митного кодексу України буде відповідати структурі Митного кодексу ЄС з доповненням необхідними положеннями Регламенту Європейського Парламенту і Ради (ЄС) №  608/2013 про митний контроль за дотриманням прав інтелектуальної власності, Регламенту Ради (ЄС) № 1186/2009, що встановлює систему Співтовариства для звільнення від сплати мит, Делегованого Регламенту Комісії (ЄС) № 2015/2446 від 28 липня 2015 р. на доповнення Регламенту Європейського Парламенту і Ради (ЄС) № 952/2013 стосовно детальних правил щодо певних положень Митного кодексу Союзу та </w:t>
            </w:r>
            <w:proofErr w:type="spellStart"/>
            <w:r w:rsidRPr="0002289C">
              <w:rPr>
                <w:rFonts w:ascii="Times New Roman" w:hAnsi="Times New Roman"/>
                <w:sz w:val="24"/>
                <w:szCs w:val="24"/>
              </w:rPr>
              <w:t>Імплементаційного</w:t>
            </w:r>
            <w:proofErr w:type="spellEnd"/>
            <w:r w:rsidRPr="0002289C">
              <w:rPr>
                <w:rFonts w:ascii="Times New Roman" w:hAnsi="Times New Roman"/>
                <w:sz w:val="24"/>
                <w:szCs w:val="24"/>
              </w:rPr>
              <w:t xml:space="preserve"> Регламенту Комісії (ЄС) № 2015/2447 від 24 листопада 2015 р. щодо детальних правил імплементації певних положень Регламенту Європейського Парламенту і Ради (ЄС) № 952/2013 про встановлення Митного кодексу Союзу та інших актів ЄС.</w:t>
            </w:r>
          </w:p>
          <w:p w:rsidR="00C101C5" w:rsidRPr="00D81292" w:rsidRDefault="00C101C5" w:rsidP="00013885">
            <w:pPr>
              <w:pStyle w:val="a3"/>
              <w:ind w:firstLine="582"/>
              <w:jc w:val="both"/>
              <w:rPr>
                <w:rFonts w:ascii="Times New Roman" w:hAnsi="Times New Roman"/>
                <w:sz w:val="24"/>
                <w:szCs w:val="24"/>
              </w:rPr>
            </w:pPr>
            <w:r w:rsidRPr="00E6531E">
              <w:rPr>
                <w:rFonts w:ascii="Times New Roman" w:hAnsi="Times New Roman"/>
                <w:sz w:val="24"/>
                <w:szCs w:val="24"/>
              </w:rPr>
              <w:t>Пунктом 147 плану пріоритетних дій Уряду на 2025 рік, затвердженого розпорядженням Кабінету Міністрів України від 18.02.2025 № 131-р, передбачено у жовтні поточного року подання Кабінетом Міністрів України до Верховної Ради України проекту Митного кодексу України, який відповідатиме Митному кодексу ЄС та забезпечить виконання вимог до України як дер</w:t>
            </w:r>
            <w:r w:rsidR="00D81292">
              <w:rPr>
                <w:rFonts w:ascii="Times New Roman" w:hAnsi="Times New Roman"/>
                <w:sz w:val="24"/>
                <w:szCs w:val="24"/>
              </w:rPr>
              <w:t>жави - кандидата на вступ до ЄС</w:t>
            </w:r>
            <w:r w:rsidR="00D81292" w:rsidRPr="00D81292">
              <w:rPr>
                <w:rFonts w:ascii="Times New Roman" w:hAnsi="Times New Roman"/>
                <w:sz w:val="24"/>
                <w:szCs w:val="24"/>
              </w:rPr>
              <w:t xml:space="preserve"> </w:t>
            </w:r>
            <w:r w:rsidR="00D81292" w:rsidRPr="00543A06">
              <w:rPr>
                <w:rFonts w:ascii="Times New Roman" w:hAnsi="Times New Roman"/>
                <w:i/>
                <w:sz w:val="24"/>
                <w:szCs w:val="24"/>
              </w:rPr>
              <w:t>(без змін).</w:t>
            </w:r>
          </w:p>
        </w:tc>
      </w:tr>
      <w:tr w:rsidR="00C376F9" w:rsidRPr="00870BCB" w:rsidTr="00D66A42">
        <w:tc>
          <w:tcPr>
            <w:tcW w:w="3681" w:type="dxa"/>
            <w:vMerge/>
          </w:tcPr>
          <w:p w:rsidR="00C376F9" w:rsidRPr="00870BCB" w:rsidRDefault="00C376F9" w:rsidP="00013885">
            <w:pPr>
              <w:jc w:val="both"/>
              <w:rPr>
                <w:rFonts w:ascii="Times New Roman" w:hAnsi="Times New Roman"/>
                <w:sz w:val="24"/>
                <w:szCs w:val="24"/>
                <w:lang w:eastAsia="uk-UA"/>
              </w:rPr>
            </w:pPr>
          </w:p>
        </w:tc>
        <w:tc>
          <w:tcPr>
            <w:tcW w:w="3402" w:type="dxa"/>
          </w:tcPr>
          <w:p w:rsidR="00C376F9" w:rsidRPr="00870BCB" w:rsidRDefault="00307574" w:rsidP="00013885">
            <w:pPr>
              <w:jc w:val="both"/>
              <w:rPr>
                <w:rFonts w:ascii="Times New Roman" w:hAnsi="Times New Roman"/>
                <w:sz w:val="24"/>
                <w:szCs w:val="24"/>
              </w:rPr>
            </w:pPr>
            <w:r w:rsidRPr="00870BCB">
              <w:rPr>
                <w:rFonts w:ascii="Times New Roman" w:hAnsi="Times New Roman"/>
                <w:sz w:val="24"/>
                <w:szCs w:val="24"/>
              </w:rPr>
              <w:t>2) опрацювання законопроекту з експертами ЄС</w:t>
            </w:r>
          </w:p>
        </w:tc>
        <w:tc>
          <w:tcPr>
            <w:tcW w:w="8788" w:type="dxa"/>
            <w:vMerge/>
          </w:tcPr>
          <w:p w:rsidR="00C376F9" w:rsidRPr="00870BCB" w:rsidRDefault="00C376F9" w:rsidP="00013885">
            <w:pPr>
              <w:ind w:firstLine="464"/>
              <w:jc w:val="both"/>
              <w:rPr>
                <w:rFonts w:ascii="Times New Roman" w:hAnsi="Times New Roman"/>
                <w:b/>
                <w:sz w:val="24"/>
                <w:szCs w:val="24"/>
              </w:rPr>
            </w:pPr>
          </w:p>
        </w:tc>
      </w:tr>
      <w:tr w:rsidR="00C376F9" w:rsidRPr="00870BCB" w:rsidTr="00D66A42">
        <w:tc>
          <w:tcPr>
            <w:tcW w:w="3681" w:type="dxa"/>
            <w:vMerge/>
          </w:tcPr>
          <w:p w:rsidR="00C376F9" w:rsidRPr="00870BCB" w:rsidRDefault="00C376F9" w:rsidP="00013885">
            <w:pPr>
              <w:jc w:val="both"/>
              <w:rPr>
                <w:rFonts w:ascii="Times New Roman" w:hAnsi="Times New Roman"/>
                <w:sz w:val="24"/>
                <w:szCs w:val="24"/>
                <w:lang w:eastAsia="uk-UA"/>
              </w:rPr>
            </w:pPr>
          </w:p>
        </w:tc>
        <w:tc>
          <w:tcPr>
            <w:tcW w:w="3402" w:type="dxa"/>
          </w:tcPr>
          <w:p w:rsidR="00C376F9" w:rsidRPr="00870BCB" w:rsidRDefault="00307574" w:rsidP="00013885">
            <w:pPr>
              <w:jc w:val="both"/>
              <w:rPr>
                <w:rFonts w:ascii="Times New Roman" w:hAnsi="Times New Roman"/>
                <w:sz w:val="24"/>
                <w:szCs w:val="24"/>
              </w:rPr>
            </w:pPr>
            <w:r w:rsidRPr="00870BCB">
              <w:rPr>
                <w:rFonts w:ascii="Times New Roman" w:hAnsi="Times New Roman"/>
                <w:sz w:val="24"/>
                <w:szCs w:val="24"/>
              </w:rPr>
              <w:t>3) забезпечення супроводження розгляду Верховною Радою України законопроекту</w:t>
            </w:r>
          </w:p>
        </w:tc>
        <w:tc>
          <w:tcPr>
            <w:tcW w:w="8788" w:type="dxa"/>
            <w:vMerge/>
          </w:tcPr>
          <w:p w:rsidR="00C376F9" w:rsidRPr="00870BCB" w:rsidRDefault="00C376F9" w:rsidP="00013885">
            <w:pPr>
              <w:ind w:firstLine="464"/>
              <w:jc w:val="both"/>
              <w:rPr>
                <w:rFonts w:ascii="Times New Roman" w:hAnsi="Times New Roman"/>
                <w:b/>
                <w:sz w:val="24"/>
                <w:szCs w:val="24"/>
              </w:rPr>
            </w:pPr>
          </w:p>
        </w:tc>
      </w:tr>
      <w:tr w:rsidR="00C376F9" w:rsidRPr="00870BCB" w:rsidTr="00D66A42">
        <w:tc>
          <w:tcPr>
            <w:tcW w:w="3681" w:type="dxa"/>
            <w:vMerge w:val="restart"/>
          </w:tcPr>
          <w:p w:rsidR="00C376F9" w:rsidRPr="00870BCB" w:rsidRDefault="00D824CB" w:rsidP="00013885">
            <w:pPr>
              <w:spacing w:before="120" w:line="228" w:lineRule="auto"/>
              <w:jc w:val="both"/>
              <w:rPr>
                <w:rFonts w:ascii="Times New Roman" w:hAnsi="Times New Roman"/>
                <w:sz w:val="24"/>
                <w:szCs w:val="24"/>
                <w:lang w:eastAsia="uk-UA"/>
              </w:rPr>
            </w:pPr>
            <w:r w:rsidRPr="00870BCB">
              <w:rPr>
                <w:rFonts w:ascii="Times New Roman" w:hAnsi="Times New Roman"/>
                <w:sz w:val="24"/>
                <w:szCs w:val="24"/>
                <w:lang w:eastAsia="uk-UA"/>
              </w:rPr>
              <w:t>567-570, 572, 573, 577-582, 585</w:t>
            </w:r>
            <w:r w:rsidR="00307574" w:rsidRPr="00870BCB">
              <w:rPr>
                <w:rFonts w:ascii="Times New Roman" w:hAnsi="Times New Roman"/>
                <w:sz w:val="24"/>
                <w:szCs w:val="24"/>
                <w:lang w:eastAsia="uk-UA"/>
              </w:rPr>
              <w:t xml:space="preserve">    </w:t>
            </w:r>
            <w:r w:rsidR="00307574" w:rsidRPr="00870BCB">
              <w:rPr>
                <w:rFonts w:ascii="Times New Roman" w:hAnsi="Times New Roman"/>
                <w:sz w:val="24"/>
                <w:szCs w:val="24"/>
              </w:rPr>
              <w:t xml:space="preserve">щодо імплементації  Регламенту Ради (ЄС) № 1186/2009 </w:t>
            </w:r>
            <w:r w:rsidR="00307574" w:rsidRPr="00870BCB">
              <w:rPr>
                <w:rFonts w:ascii="Times New Roman" w:hAnsi="Times New Roman"/>
                <w:sz w:val="24"/>
                <w:szCs w:val="24"/>
              </w:rPr>
              <w:br/>
              <w:t>від 16 листопада 2009 року про встановлення у Співтоваристві системи звільнень від мита</w:t>
            </w:r>
          </w:p>
        </w:tc>
        <w:tc>
          <w:tcPr>
            <w:tcW w:w="3402" w:type="dxa"/>
          </w:tcPr>
          <w:p w:rsidR="00C376F9" w:rsidRPr="00870BCB" w:rsidRDefault="00307574" w:rsidP="00013885">
            <w:pPr>
              <w:spacing w:before="120" w:line="228" w:lineRule="auto"/>
              <w:jc w:val="both"/>
              <w:rPr>
                <w:rFonts w:ascii="Times New Roman" w:hAnsi="Times New Roman"/>
                <w:sz w:val="24"/>
                <w:szCs w:val="24"/>
                <w:lang w:eastAsia="uk-UA"/>
              </w:rPr>
            </w:pPr>
            <w:r w:rsidRPr="00870BCB">
              <w:rPr>
                <w:rFonts w:ascii="Times New Roman" w:hAnsi="Times New Roman"/>
                <w:sz w:val="24"/>
                <w:szCs w:val="24"/>
                <w:lang w:eastAsia="uk-UA"/>
              </w:rPr>
              <w:t xml:space="preserve">1) </w:t>
            </w:r>
            <w:r w:rsidRPr="00870BCB">
              <w:rPr>
                <w:rFonts w:ascii="Times New Roman" w:hAnsi="Times New Roman"/>
                <w:sz w:val="24"/>
                <w:szCs w:val="24"/>
              </w:rPr>
              <w:t>розроблення та подання на розгляд Кабінету Міністрів України</w:t>
            </w:r>
            <w:r w:rsidRPr="00870BCB">
              <w:rPr>
                <w:rFonts w:ascii="Times New Roman" w:hAnsi="Times New Roman"/>
                <w:sz w:val="24"/>
                <w:szCs w:val="24"/>
                <w:lang w:eastAsia="uk-UA"/>
              </w:rPr>
              <w:t xml:space="preserve"> законопроекту про внесення змін до Митного кодексу України щодо звільнення від сплати ввізного мита</w:t>
            </w:r>
          </w:p>
        </w:tc>
        <w:tc>
          <w:tcPr>
            <w:tcW w:w="8788" w:type="dxa"/>
          </w:tcPr>
          <w:p w:rsidR="00C376F9" w:rsidRPr="00870BCB" w:rsidRDefault="00307574" w:rsidP="00013885">
            <w:pPr>
              <w:ind w:firstLine="464"/>
              <w:jc w:val="both"/>
              <w:rPr>
                <w:rFonts w:ascii="Times New Roman" w:hAnsi="Times New Roman"/>
                <w:sz w:val="24"/>
                <w:szCs w:val="24"/>
              </w:rPr>
            </w:pPr>
            <w:r w:rsidRPr="00870BCB">
              <w:rPr>
                <w:rFonts w:ascii="Times New Roman" w:hAnsi="Times New Roman"/>
                <w:b/>
                <w:sz w:val="24"/>
                <w:szCs w:val="24"/>
              </w:rPr>
              <w:t xml:space="preserve">1) Виконано. </w:t>
            </w:r>
            <w:r w:rsidRPr="00870BCB">
              <w:rPr>
                <w:rFonts w:ascii="Times New Roman" w:hAnsi="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C376F9" w:rsidRPr="00870BCB" w:rsidRDefault="00307574" w:rsidP="00013885">
            <w:pPr>
              <w:ind w:firstLine="464"/>
              <w:jc w:val="both"/>
              <w:rPr>
                <w:rFonts w:ascii="Times New Roman" w:hAnsi="Times New Roman"/>
                <w:sz w:val="24"/>
                <w:szCs w:val="24"/>
              </w:rPr>
            </w:pPr>
            <w:r w:rsidRPr="00870BCB">
              <w:rPr>
                <w:rFonts w:ascii="Times New Roman" w:hAnsi="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C376F9" w:rsidRPr="00543A06" w:rsidRDefault="00307574" w:rsidP="00013885">
            <w:pPr>
              <w:ind w:firstLine="464"/>
              <w:jc w:val="both"/>
              <w:rPr>
                <w:rFonts w:ascii="Times New Roman" w:hAnsi="Times New Roman"/>
                <w:sz w:val="24"/>
                <w:szCs w:val="24"/>
              </w:rPr>
            </w:pPr>
            <w:r w:rsidRPr="00870BCB">
              <w:rPr>
                <w:rFonts w:ascii="Times New Roman" w:hAnsi="Times New Roman"/>
                <w:sz w:val="24"/>
                <w:szCs w:val="24"/>
              </w:rPr>
              <w:t xml:space="preserve">Мінфіном у співпраці з експертами програми EU4PFM підготовлено проект Закону України  «Про внесення змін до Митного кодексу України щодо виконання </w:t>
            </w:r>
            <w:r w:rsidRPr="00543A06">
              <w:rPr>
                <w:rFonts w:ascii="Times New Roman" w:hAnsi="Times New Roman"/>
                <w:sz w:val="24"/>
                <w:szCs w:val="24"/>
              </w:rPr>
              <w:t xml:space="preserve">Угоди про асоціацію між Україною, з однієї сторони, та Європейським Союзом, </w:t>
            </w:r>
            <w:r w:rsidRPr="00543A06">
              <w:rPr>
                <w:rFonts w:ascii="Times New Roman" w:hAnsi="Times New Roman"/>
                <w:sz w:val="24"/>
                <w:szCs w:val="24"/>
              </w:rPr>
              <w:lastRenderedPageBreak/>
              <w:t>Європейським співтовариством з атомної енергії і їхніми державами — членами, з іншої сторони, в частині звільнення від сплати ввізного мита».</w:t>
            </w:r>
          </w:p>
          <w:p w:rsidR="00C376F9" w:rsidRPr="00870BCB" w:rsidRDefault="00307574" w:rsidP="00013885">
            <w:pPr>
              <w:ind w:firstLine="464"/>
              <w:jc w:val="both"/>
              <w:rPr>
                <w:rFonts w:ascii="Times New Roman" w:hAnsi="Times New Roman"/>
                <w:sz w:val="24"/>
                <w:szCs w:val="24"/>
              </w:rPr>
            </w:pPr>
            <w:r w:rsidRPr="00543A06">
              <w:rPr>
                <w:rFonts w:ascii="Times New Roman" w:hAnsi="Times New Roman"/>
                <w:sz w:val="24"/>
                <w:szCs w:val="24"/>
              </w:rPr>
              <w:t xml:space="preserve">09.06.2021 законопроект схвалено на засіданні Уряду України та </w:t>
            </w:r>
            <w:proofErr w:type="spellStart"/>
            <w:r w:rsidRPr="00543A06">
              <w:rPr>
                <w:rFonts w:ascii="Times New Roman" w:hAnsi="Times New Roman"/>
                <w:sz w:val="24"/>
                <w:szCs w:val="24"/>
              </w:rPr>
              <w:t>внесено</w:t>
            </w:r>
            <w:proofErr w:type="spellEnd"/>
            <w:r w:rsidRPr="00543A06">
              <w:rPr>
                <w:rFonts w:ascii="Times New Roman" w:hAnsi="Times New Roman"/>
                <w:sz w:val="24"/>
                <w:szCs w:val="24"/>
              </w:rPr>
              <w:t xml:space="preserve"> на розгляд Верховної Ради України </w:t>
            </w:r>
            <w:r w:rsidRPr="00543A06">
              <w:rPr>
                <w:rFonts w:ascii="Times New Roman" w:hAnsi="Times New Roman"/>
                <w:i/>
                <w:sz w:val="24"/>
                <w:szCs w:val="24"/>
              </w:rPr>
              <w:t>(без змін).</w:t>
            </w:r>
          </w:p>
        </w:tc>
      </w:tr>
      <w:tr w:rsidR="00C376F9" w:rsidRPr="00870BCB" w:rsidTr="00D66A42">
        <w:tc>
          <w:tcPr>
            <w:tcW w:w="3681" w:type="dxa"/>
            <w:vMerge/>
          </w:tcPr>
          <w:p w:rsidR="00C376F9" w:rsidRPr="00870BCB" w:rsidRDefault="00C376F9" w:rsidP="00013885">
            <w:pPr>
              <w:spacing w:before="120" w:line="228" w:lineRule="auto"/>
              <w:rPr>
                <w:rFonts w:ascii="Times New Roman" w:hAnsi="Times New Roman"/>
                <w:sz w:val="24"/>
                <w:szCs w:val="24"/>
                <w:lang w:eastAsia="uk-UA"/>
              </w:rPr>
            </w:pPr>
          </w:p>
        </w:tc>
        <w:tc>
          <w:tcPr>
            <w:tcW w:w="3402" w:type="dxa"/>
          </w:tcPr>
          <w:p w:rsidR="00C376F9" w:rsidRPr="00870BCB" w:rsidRDefault="00307574" w:rsidP="00013885">
            <w:pPr>
              <w:spacing w:before="120" w:line="228" w:lineRule="auto"/>
              <w:jc w:val="both"/>
              <w:rPr>
                <w:rFonts w:ascii="Times New Roman" w:hAnsi="Times New Roman"/>
                <w:sz w:val="24"/>
                <w:szCs w:val="24"/>
                <w:lang w:eastAsia="uk-UA"/>
              </w:rPr>
            </w:pPr>
            <w:r w:rsidRPr="00870BCB">
              <w:rPr>
                <w:rFonts w:ascii="Times New Roman" w:hAnsi="Times New Roman"/>
                <w:sz w:val="24"/>
                <w:szCs w:val="24"/>
                <w:lang w:eastAsia="uk-UA"/>
              </w:rPr>
              <w:t>2) опрацювання законопроекту з експертами ЄС</w:t>
            </w:r>
          </w:p>
        </w:tc>
        <w:tc>
          <w:tcPr>
            <w:tcW w:w="8788" w:type="dxa"/>
          </w:tcPr>
          <w:p w:rsidR="00C376F9" w:rsidRPr="00870BCB" w:rsidRDefault="00307574" w:rsidP="00013885">
            <w:pPr>
              <w:ind w:firstLine="464"/>
              <w:jc w:val="both"/>
              <w:rPr>
                <w:rFonts w:ascii="Times New Roman" w:hAnsi="Times New Roman"/>
                <w:sz w:val="24"/>
                <w:szCs w:val="24"/>
              </w:rPr>
            </w:pPr>
            <w:r w:rsidRPr="00870BCB">
              <w:rPr>
                <w:rFonts w:ascii="Times New Roman" w:hAnsi="Times New Roman"/>
                <w:b/>
                <w:sz w:val="24"/>
                <w:szCs w:val="24"/>
              </w:rPr>
              <w:t xml:space="preserve">2) Виконано. </w:t>
            </w:r>
            <w:r w:rsidRPr="00870BCB">
              <w:rPr>
                <w:rFonts w:ascii="Times New Roman" w:hAnsi="Times New Roman"/>
                <w:sz w:val="24"/>
                <w:szCs w:val="24"/>
              </w:rPr>
              <w:t xml:space="preserve">Законопроект розроблено у співпраці з експертами ЄС в рамках програми ЄС "Підтримка державного управління фінансами для України - EU4PFM" </w:t>
            </w:r>
            <w:r w:rsidRPr="00870BCB">
              <w:rPr>
                <w:rFonts w:ascii="Times New Roman" w:hAnsi="Times New Roman"/>
                <w:i/>
                <w:sz w:val="24"/>
                <w:szCs w:val="24"/>
              </w:rPr>
              <w:t>(без змін).</w:t>
            </w:r>
          </w:p>
        </w:tc>
      </w:tr>
      <w:tr w:rsidR="00C376F9" w:rsidRPr="00870BCB" w:rsidTr="00D66A42">
        <w:tc>
          <w:tcPr>
            <w:tcW w:w="3681" w:type="dxa"/>
            <w:vMerge/>
          </w:tcPr>
          <w:p w:rsidR="00C376F9" w:rsidRPr="00870BCB" w:rsidRDefault="00C376F9" w:rsidP="00013885">
            <w:pPr>
              <w:spacing w:before="120" w:line="228" w:lineRule="auto"/>
              <w:rPr>
                <w:rFonts w:ascii="Times New Roman" w:hAnsi="Times New Roman"/>
                <w:sz w:val="24"/>
                <w:szCs w:val="24"/>
                <w:lang w:eastAsia="uk-UA"/>
              </w:rPr>
            </w:pPr>
          </w:p>
        </w:tc>
        <w:tc>
          <w:tcPr>
            <w:tcW w:w="3402" w:type="dxa"/>
          </w:tcPr>
          <w:p w:rsidR="00C376F9" w:rsidRPr="00870BCB" w:rsidRDefault="00307574" w:rsidP="00013885">
            <w:pPr>
              <w:spacing w:before="120" w:line="228" w:lineRule="auto"/>
              <w:jc w:val="both"/>
              <w:rPr>
                <w:rFonts w:ascii="Times New Roman" w:hAnsi="Times New Roman"/>
                <w:sz w:val="24"/>
                <w:szCs w:val="24"/>
                <w:lang w:eastAsia="uk-UA"/>
              </w:rPr>
            </w:pPr>
            <w:r w:rsidRPr="00870BCB">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8788" w:type="dxa"/>
          </w:tcPr>
          <w:p w:rsidR="00C376F9" w:rsidRPr="00870BCB" w:rsidRDefault="00307574" w:rsidP="00013885">
            <w:pPr>
              <w:ind w:firstLine="464"/>
              <w:jc w:val="both"/>
              <w:rPr>
                <w:rFonts w:ascii="Times New Roman" w:hAnsi="Times New Roman"/>
                <w:b/>
                <w:sz w:val="24"/>
                <w:szCs w:val="24"/>
              </w:rPr>
            </w:pPr>
            <w:r w:rsidRPr="00870BCB">
              <w:rPr>
                <w:rFonts w:ascii="Times New Roman" w:hAnsi="Times New Roman"/>
                <w:b/>
                <w:sz w:val="24"/>
                <w:szCs w:val="24"/>
              </w:rPr>
              <w:t xml:space="preserve">3) </w:t>
            </w:r>
            <w:r w:rsidRPr="00870BCB">
              <w:rPr>
                <w:rFonts w:ascii="Times New Roman" w:hAnsi="Times New Roman"/>
                <w:b/>
                <w:sz w:val="24"/>
                <w:szCs w:val="24"/>
                <w:lang w:eastAsia="uk-UA"/>
              </w:rPr>
              <w:t>Виконується.</w:t>
            </w:r>
            <w:r w:rsidRPr="00870BCB">
              <w:rPr>
                <w:rFonts w:ascii="Times New Roman" w:hAnsi="Times New Roman"/>
                <w:sz w:val="24"/>
                <w:szCs w:val="24"/>
                <w:lang w:eastAsia="uk-UA"/>
              </w:rPr>
              <w:t xml:space="preserve"> Законопроект зареєстровано у Верховній Раді України 20.07.2021 за № 5810.</w:t>
            </w:r>
          </w:p>
          <w:p w:rsidR="00C376F9" w:rsidRPr="00870BCB" w:rsidRDefault="00307574" w:rsidP="00013885">
            <w:pPr>
              <w:ind w:firstLine="464"/>
              <w:jc w:val="both"/>
              <w:rPr>
                <w:rFonts w:ascii="Times New Roman" w:hAnsi="Times New Roman"/>
                <w:sz w:val="24"/>
                <w:szCs w:val="24"/>
              </w:rPr>
            </w:pPr>
            <w:r w:rsidRPr="00870BCB">
              <w:rPr>
                <w:rFonts w:ascii="Times New Roman" w:hAnsi="Times New Roman"/>
                <w:sz w:val="24"/>
                <w:szCs w:val="24"/>
              </w:rPr>
              <w:t>Законопроект розглядається в комітетах ВРУ.</w:t>
            </w:r>
          </w:p>
          <w:p w:rsidR="00C376F9" w:rsidRPr="00870BCB" w:rsidRDefault="00307574" w:rsidP="00013885">
            <w:pPr>
              <w:ind w:firstLine="464"/>
              <w:jc w:val="both"/>
              <w:rPr>
                <w:rFonts w:ascii="Times New Roman" w:hAnsi="Times New Roman"/>
                <w:sz w:val="24"/>
                <w:szCs w:val="24"/>
              </w:rPr>
            </w:pPr>
            <w:r w:rsidRPr="00870BCB">
              <w:rPr>
                <w:rFonts w:ascii="Times New Roman" w:hAnsi="Times New Roman"/>
                <w:sz w:val="24"/>
                <w:szCs w:val="24"/>
              </w:rPr>
              <w:t>07.10.2021 законопроект було розглянуто на засіданні Комітету ВРУ з питань інтеграції України до Європейського Союзу.</w:t>
            </w:r>
          </w:p>
          <w:p w:rsidR="00C376F9" w:rsidRPr="00625FB7" w:rsidRDefault="00307574" w:rsidP="00013885">
            <w:pPr>
              <w:ind w:firstLine="464"/>
              <w:jc w:val="both"/>
              <w:rPr>
                <w:rFonts w:ascii="Times New Roman" w:hAnsi="Times New Roman"/>
                <w:i/>
                <w:sz w:val="24"/>
                <w:szCs w:val="24"/>
              </w:rPr>
            </w:pPr>
            <w:r w:rsidRPr="00870BCB">
              <w:rPr>
                <w:rFonts w:ascii="Times New Roman" w:hAnsi="Times New Roman"/>
                <w:sz w:val="24"/>
                <w:szCs w:val="24"/>
              </w:rPr>
              <w:t xml:space="preserve">За результатами його розгляду Комітетом було визначено, що  положення  проекту Закону № 5810 не суперечить міжнародно-правовим зобов’язанням України в сфері європейської інтеграції, водночас окремі його положення </w:t>
            </w:r>
            <w:r w:rsidRPr="00625FB7">
              <w:rPr>
                <w:rFonts w:ascii="Times New Roman" w:hAnsi="Times New Roman"/>
                <w:sz w:val="24"/>
                <w:szCs w:val="24"/>
              </w:rPr>
              <w:t>потребують доопрацювання з метою повного врахування норм Регламенту Ради (ЄС) № 1186/2009 від 16.11.2009 року про створення спільної системи звільнення від мита, пе</w:t>
            </w:r>
            <w:r w:rsidR="00AA3E32" w:rsidRPr="00625FB7">
              <w:rPr>
                <w:rFonts w:ascii="Times New Roman" w:hAnsi="Times New Roman"/>
                <w:sz w:val="24"/>
                <w:szCs w:val="24"/>
              </w:rPr>
              <w:t>редбачених Угодою про асоціацію</w:t>
            </w:r>
            <w:r w:rsidRPr="00625FB7">
              <w:rPr>
                <w:rFonts w:ascii="Times New Roman" w:hAnsi="Times New Roman"/>
                <w:i/>
                <w:sz w:val="24"/>
                <w:szCs w:val="24"/>
              </w:rPr>
              <w:t>.</w:t>
            </w:r>
          </w:p>
          <w:p w:rsidR="00973155" w:rsidRPr="00625FB7" w:rsidRDefault="00533132" w:rsidP="00013885">
            <w:pPr>
              <w:ind w:firstLine="464"/>
              <w:jc w:val="both"/>
              <w:rPr>
                <w:rFonts w:ascii="Times New Roman" w:hAnsi="Times New Roman"/>
                <w:sz w:val="24"/>
                <w:szCs w:val="24"/>
              </w:rPr>
            </w:pPr>
            <w:r w:rsidRPr="00625FB7">
              <w:rPr>
                <w:rFonts w:ascii="Times New Roman" w:hAnsi="Times New Roman"/>
                <w:sz w:val="24"/>
                <w:szCs w:val="24"/>
              </w:rPr>
              <w:t>Законопроект включено до Порядку денного одинадцятої сесії Верховної Ради України дев’ятого скликання (постанова Верховної Ради України від 06.02.2024 № 3562-IX «Про порядок денний одинадцятої сесії Верховної Ради України дев’ятого скликання» (зі змін</w:t>
            </w:r>
            <w:proofErr w:type="spellStart"/>
            <w:r w:rsidRPr="00625FB7">
              <w:rPr>
                <w:rFonts w:ascii="Times New Roman" w:hAnsi="Times New Roman"/>
                <w:sz w:val="24"/>
                <w:szCs w:val="24"/>
                <w:lang w:val="ru-RU"/>
              </w:rPr>
              <w:t>ами</w:t>
            </w:r>
            <w:proofErr w:type="spellEnd"/>
            <w:r w:rsidR="00973155" w:rsidRPr="00625FB7">
              <w:rPr>
                <w:rFonts w:ascii="Times New Roman" w:hAnsi="Times New Roman"/>
                <w:sz w:val="24"/>
                <w:szCs w:val="24"/>
              </w:rPr>
              <w:t>).</w:t>
            </w:r>
          </w:p>
          <w:p w:rsidR="00AA3E32" w:rsidRPr="00870BCB" w:rsidRDefault="00973155" w:rsidP="00013885">
            <w:pPr>
              <w:ind w:firstLine="464"/>
              <w:jc w:val="both"/>
              <w:rPr>
                <w:rFonts w:ascii="Times New Roman" w:hAnsi="Times New Roman"/>
                <w:color w:val="FF0000"/>
                <w:sz w:val="24"/>
                <w:szCs w:val="24"/>
              </w:rPr>
            </w:pPr>
            <w:r w:rsidRPr="00625FB7">
              <w:rPr>
                <w:rFonts w:ascii="Times New Roman" w:hAnsi="Times New Roman"/>
                <w:sz w:val="24"/>
                <w:szCs w:val="24"/>
              </w:rPr>
              <w:t xml:space="preserve">Законопроект включено до Порядку денного </w:t>
            </w:r>
            <w:r w:rsidRPr="00625FB7">
              <w:t xml:space="preserve"> </w:t>
            </w:r>
            <w:r w:rsidRPr="00625FB7">
              <w:rPr>
                <w:rFonts w:ascii="Times New Roman" w:hAnsi="Times New Roman"/>
                <w:sz w:val="24"/>
                <w:szCs w:val="24"/>
              </w:rPr>
              <w:t xml:space="preserve">тринадцятої сесії Верховної Ради України дев’ятого скликання (постанова Верховної Ради України від </w:t>
            </w:r>
            <w:r w:rsidR="00F064CD" w:rsidRPr="00625FB7">
              <w:rPr>
                <w:rFonts w:ascii="Times New Roman" w:hAnsi="Times New Roman"/>
                <w:sz w:val="24"/>
                <w:szCs w:val="24"/>
              </w:rPr>
              <w:t xml:space="preserve">11.02.2025 </w:t>
            </w:r>
            <w:r w:rsidR="00F064CD" w:rsidRPr="00625FB7">
              <w:rPr>
                <w:rFonts w:ascii="Times New Roman" w:hAnsi="Times New Roman"/>
                <w:sz w:val="24"/>
                <w:szCs w:val="24"/>
              </w:rPr>
              <w:br/>
            </w:r>
            <w:r w:rsidRPr="00625FB7">
              <w:rPr>
                <w:rFonts w:ascii="Times New Roman" w:hAnsi="Times New Roman"/>
                <w:sz w:val="24"/>
                <w:szCs w:val="24"/>
              </w:rPr>
              <w:t xml:space="preserve">№ </w:t>
            </w:r>
            <w:r w:rsidR="00F064CD" w:rsidRPr="00625FB7">
              <w:t xml:space="preserve"> </w:t>
            </w:r>
            <w:r w:rsidR="00F064CD" w:rsidRPr="00625FB7">
              <w:rPr>
                <w:rFonts w:ascii="Times New Roman" w:hAnsi="Times New Roman"/>
                <w:sz w:val="24"/>
                <w:szCs w:val="24"/>
              </w:rPr>
              <w:t xml:space="preserve">4229-IX) </w:t>
            </w:r>
            <w:r w:rsidR="007F7CA1" w:rsidRPr="00625FB7">
              <w:rPr>
                <w:rFonts w:ascii="Times New Roman" w:hAnsi="Times New Roman"/>
                <w:i/>
                <w:sz w:val="24"/>
                <w:szCs w:val="24"/>
              </w:rPr>
              <w:t>(без змін).</w:t>
            </w:r>
          </w:p>
        </w:tc>
      </w:tr>
      <w:tr w:rsidR="00C376F9" w:rsidRPr="00870BCB" w:rsidTr="00D66A42">
        <w:tc>
          <w:tcPr>
            <w:tcW w:w="3681" w:type="dxa"/>
            <w:vMerge w:val="restart"/>
          </w:tcPr>
          <w:p w:rsidR="00C376F9" w:rsidRPr="00870BCB" w:rsidRDefault="00307574" w:rsidP="00013885">
            <w:pPr>
              <w:spacing w:before="120" w:line="228" w:lineRule="auto"/>
              <w:rPr>
                <w:rFonts w:ascii="Times New Roman" w:hAnsi="Times New Roman"/>
                <w:sz w:val="24"/>
                <w:szCs w:val="24"/>
                <w:lang w:eastAsia="uk-UA"/>
              </w:rPr>
            </w:pPr>
            <w:r w:rsidRPr="00870BCB">
              <w:rPr>
                <w:rFonts w:ascii="Times New Roman" w:hAnsi="Times New Roman"/>
                <w:sz w:val="24"/>
                <w:szCs w:val="24"/>
                <w:lang w:eastAsia="uk-UA"/>
              </w:rPr>
              <w:t>576. Закріплення правил звільнення від сплати мита товарів, що перебувають у ручному багажі подорожуючих</w:t>
            </w:r>
          </w:p>
        </w:tc>
        <w:tc>
          <w:tcPr>
            <w:tcW w:w="3402" w:type="dxa"/>
          </w:tcPr>
          <w:p w:rsidR="00C376F9" w:rsidRPr="00870BCB" w:rsidRDefault="00307574" w:rsidP="00013885">
            <w:pPr>
              <w:spacing w:before="120" w:line="228" w:lineRule="auto"/>
              <w:jc w:val="both"/>
              <w:rPr>
                <w:rFonts w:ascii="Times New Roman" w:hAnsi="Times New Roman"/>
                <w:sz w:val="24"/>
                <w:szCs w:val="24"/>
                <w:lang w:eastAsia="uk-UA"/>
              </w:rPr>
            </w:pPr>
            <w:r w:rsidRPr="00870BCB">
              <w:rPr>
                <w:rFonts w:ascii="Times New Roman" w:hAnsi="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правил звільнення від сплати мита товарів, що перебувають у ручному багажі подорожуючих</w:t>
            </w:r>
          </w:p>
        </w:tc>
        <w:tc>
          <w:tcPr>
            <w:tcW w:w="8788" w:type="dxa"/>
          </w:tcPr>
          <w:p w:rsidR="00C376F9" w:rsidRPr="00870BCB" w:rsidRDefault="00307574" w:rsidP="00013885">
            <w:pPr>
              <w:ind w:firstLine="464"/>
              <w:jc w:val="both"/>
              <w:rPr>
                <w:rFonts w:ascii="Times New Roman" w:hAnsi="Times New Roman"/>
                <w:sz w:val="24"/>
                <w:szCs w:val="24"/>
              </w:rPr>
            </w:pPr>
            <w:r w:rsidRPr="00870BCB">
              <w:rPr>
                <w:rFonts w:ascii="Times New Roman" w:hAnsi="Times New Roman"/>
                <w:b/>
                <w:sz w:val="24"/>
                <w:szCs w:val="24"/>
              </w:rPr>
              <w:t xml:space="preserve">1) Виконано. </w:t>
            </w:r>
            <w:r w:rsidRPr="00870BCB">
              <w:rPr>
                <w:rFonts w:ascii="Times New Roman" w:hAnsi="Times New Roman"/>
                <w:sz w:val="24"/>
                <w:szCs w:val="24"/>
              </w:rPr>
              <w:t>1)</w:t>
            </w:r>
            <w:r w:rsidRPr="00870BCB">
              <w:rPr>
                <w:rFonts w:ascii="Times New Roman" w:hAnsi="Times New Roman"/>
                <w:b/>
                <w:sz w:val="24"/>
                <w:szCs w:val="24"/>
              </w:rPr>
              <w:t xml:space="preserve"> </w:t>
            </w:r>
            <w:r w:rsidRPr="00870BCB">
              <w:rPr>
                <w:rFonts w:ascii="Times New Roman" w:hAnsi="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C376F9" w:rsidRPr="00870BCB" w:rsidRDefault="00307574" w:rsidP="00013885">
            <w:pPr>
              <w:ind w:firstLine="464"/>
              <w:jc w:val="both"/>
              <w:rPr>
                <w:rFonts w:ascii="Times New Roman" w:hAnsi="Times New Roman"/>
                <w:sz w:val="24"/>
                <w:szCs w:val="24"/>
              </w:rPr>
            </w:pPr>
            <w:r w:rsidRPr="00870BCB">
              <w:rPr>
                <w:rFonts w:ascii="Times New Roman" w:hAnsi="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C376F9" w:rsidRPr="00870BCB" w:rsidRDefault="00307574" w:rsidP="00013885">
            <w:pPr>
              <w:ind w:firstLine="464"/>
              <w:jc w:val="both"/>
              <w:rPr>
                <w:rFonts w:ascii="Times New Roman" w:hAnsi="Times New Roman"/>
                <w:sz w:val="24"/>
                <w:szCs w:val="24"/>
              </w:rPr>
            </w:pPr>
            <w:r w:rsidRPr="00870BCB">
              <w:rPr>
                <w:rFonts w:ascii="Times New Roman" w:hAnsi="Times New Roman"/>
                <w:sz w:val="24"/>
                <w:szCs w:val="24"/>
              </w:rPr>
              <w:t xml:space="preserve">Мінфіном у співпраці з експертами програми EU4PFM підготовлено законопроект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 який 15.04.2021 було </w:t>
            </w:r>
            <w:r w:rsidRPr="00870BCB">
              <w:rPr>
                <w:rFonts w:ascii="Times New Roman" w:hAnsi="Times New Roman"/>
                <w:sz w:val="24"/>
                <w:szCs w:val="24"/>
              </w:rPr>
              <w:lastRenderedPageBreak/>
              <w:t xml:space="preserve">надіслано СКМУ для внесення на розгляд </w:t>
            </w:r>
            <w:r w:rsidRPr="00870BCB">
              <w:rPr>
                <w:rFonts w:ascii="Times New Roman" w:hAnsi="Times New Roman"/>
                <w:sz w:val="24"/>
                <w:szCs w:val="24"/>
                <w:lang w:eastAsia="uk-UA"/>
              </w:rPr>
              <w:t>Уряду України</w:t>
            </w:r>
            <w:r w:rsidRPr="00870BCB">
              <w:rPr>
                <w:rFonts w:ascii="Times New Roman" w:hAnsi="Times New Roman"/>
                <w:sz w:val="24"/>
                <w:szCs w:val="24"/>
              </w:rPr>
              <w:t xml:space="preserve"> (лист Мінфіну від 15.04.2021 № 34020-02-3/12277).</w:t>
            </w:r>
          </w:p>
          <w:p w:rsidR="00C376F9" w:rsidRPr="00870BCB" w:rsidRDefault="00307574" w:rsidP="00013885">
            <w:pPr>
              <w:ind w:firstLine="464"/>
              <w:jc w:val="both"/>
              <w:rPr>
                <w:rFonts w:ascii="Times New Roman" w:hAnsi="Times New Roman"/>
                <w:i/>
                <w:sz w:val="24"/>
                <w:szCs w:val="24"/>
              </w:rPr>
            </w:pPr>
            <w:r w:rsidRPr="00870BCB">
              <w:rPr>
                <w:rFonts w:ascii="Times New Roman" w:hAnsi="Times New Roman"/>
                <w:sz w:val="24"/>
                <w:szCs w:val="24"/>
              </w:rPr>
              <w:t xml:space="preserve">09.06.2021 законопроект схвалено на засіданні Уряду України та </w:t>
            </w:r>
            <w:proofErr w:type="spellStart"/>
            <w:r w:rsidRPr="00870BCB">
              <w:rPr>
                <w:rFonts w:ascii="Times New Roman" w:hAnsi="Times New Roman"/>
                <w:sz w:val="24"/>
                <w:szCs w:val="24"/>
              </w:rPr>
              <w:t>внесено</w:t>
            </w:r>
            <w:proofErr w:type="spellEnd"/>
            <w:r w:rsidRPr="00870BCB">
              <w:rPr>
                <w:rFonts w:ascii="Times New Roman" w:hAnsi="Times New Roman"/>
                <w:sz w:val="24"/>
                <w:szCs w:val="24"/>
              </w:rPr>
              <w:t xml:space="preserve"> на розгляд Верховної Ради України</w:t>
            </w:r>
            <w:r w:rsidRPr="00870BCB">
              <w:rPr>
                <w:rFonts w:ascii="Times New Roman" w:hAnsi="Times New Roman"/>
                <w:i/>
                <w:sz w:val="24"/>
                <w:szCs w:val="24"/>
              </w:rPr>
              <w:t>.</w:t>
            </w:r>
          </w:p>
          <w:p w:rsidR="00C376F9" w:rsidRPr="00870BCB" w:rsidRDefault="00307574" w:rsidP="00013885">
            <w:pPr>
              <w:ind w:firstLine="464"/>
              <w:jc w:val="both"/>
              <w:rPr>
                <w:rFonts w:ascii="Times New Roman" w:hAnsi="Times New Roman"/>
                <w:sz w:val="24"/>
                <w:szCs w:val="24"/>
              </w:rPr>
            </w:pPr>
            <w:r w:rsidRPr="00870BCB">
              <w:rPr>
                <w:rFonts w:ascii="Times New Roman" w:hAnsi="Times New Roman"/>
                <w:sz w:val="24"/>
                <w:szCs w:val="24"/>
              </w:rPr>
              <w:t>2) З метою імплементації до законодавства України положень Регламенту Ради (ЄС) № 1186/2009, що встановлює систему Співтовариства для звільнення від сплати мит, Директиви Ради № 2007/74/ЄС про звільнення від податку на додану вартість і акцизів на товари, що ввозяться особами, які подорожують з третіх країн, а також окремих положень статті 143 Директиви 2006/112/ЄС щодо звільнення від податку на додану вартість при остаточному імпорті окремих товарів Мінфіном розроблено проект Закону України «Про внесення змін до Податкового кодексу України щодо особливостей оподаткування податком на додану вартість операцій із ввезення на митну територію України товарів».</w:t>
            </w:r>
          </w:p>
          <w:p w:rsidR="00C376F9" w:rsidRPr="00870BCB" w:rsidRDefault="00307574" w:rsidP="00013885">
            <w:pPr>
              <w:ind w:firstLine="464"/>
              <w:jc w:val="both"/>
              <w:rPr>
                <w:rFonts w:ascii="Times New Roman" w:hAnsi="Times New Roman"/>
                <w:sz w:val="24"/>
                <w:szCs w:val="24"/>
              </w:rPr>
            </w:pPr>
            <w:r w:rsidRPr="00870BCB">
              <w:rPr>
                <w:rFonts w:ascii="Times New Roman" w:hAnsi="Times New Roman"/>
                <w:sz w:val="24"/>
                <w:szCs w:val="24"/>
              </w:rPr>
              <w:t xml:space="preserve">Проектом Закону передбачено </w:t>
            </w:r>
            <w:proofErr w:type="spellStart"/>
            <w:r w:rsidRPr="00870BCB">
              <w:rPr>
                <w:rFonts w:ascii="Times New Roman" w:hAnsi="Times New Roman"/>
                <w:sz w:val="24"/>
                <w:szCs w:val="24"/>
              </w:rPr>
              <w:t>внести</w:t>
            </w:r>
            <w:proofErr w:type="spellEnd"/>
            <w:r w:rsidRPr="00870BCB">
              <w:rPr>
                <w:rFonts w:ascii="Times New Roman" w:hAnsi="Times New Roman"/>
                <w:sz w:val="24"/>
                <w:szCs w:val="24"/>
              </w:rPr>
              <w:t xml:space="preserve"> зміни до статей 191, 196 Податкового кодексу України стосовно встановлення вартісної межі щодо ввезення громадянами товарів без оподаткування ПДВ у ручній поклажі та/або у супроводжуваному багажі на рівні 430 євро через пункти пропуску, відкриті для повітряного і морського сполучення, та на рівні 300 євро – через інші пункти пропуску, а також стосовно виключення положень, які передбачають, що не є об’єктом оподаткування ПДВ операції з ввезення товарів, вартість яких не перевищує еквівалент 150 євро</w:t>
            </w:r>
          </w:p>
          <w:p w:rsidR="00C376F9" w:rsidRPr="00870BCB" w:rsidRDefault="00307574" w:rsidP="00013885">
            <w:pPr>
              <w:ind w:firstLine="464"/>
              <w:jc w:val="both"/>
              <w:rPr>
                <w:rFonts w:ascii="Times New Roman" w:hAnsi="Times New Roman"/>
                <w:b/>
                <w:sz w:val="24"/>
                <w:szCs w:val="24"/>
              </w:rPr>
            </w:pPr>
            <w:r w:rsidRPr="00870BCB">
              <w:rPr>
                <w:rFonts w:ascii="Times New Roman" w:hAnsi="Times New Roman"/>
                <w:sz w:val="24"/>
                <w:szCs w:val="24"/>
              </w:rPr>
              <w:t>Законопроект пов’язаний із проектом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в частині звільнення від сплати ввізного мита»</w:t>
            </w:r>
            <w:r w:rsidR="00D92763" w:rsidRPr="00870BCB">
              <w:rPr>
                <w:rFonts w:ascii="Times New Roman" w:hAnsi="Times New Roman"/>
                <w:sz w:val="24"/>
                <w:szCs w:val="24"/>
              </w:rPr>
              <w:t xml:space="preserve"> </w:t>
            </w:r>
            <w:r w:rsidR="00D92763" w:rsidRPr="00870BCB">
              <w:rPr>
                <w:rFonts w:ascii="Times New Roman" w:hAnsi="Times New Roman"/>
                <w:i/>
                <w:sz w:val="24"/>
                <w:szCs w:val="24"/>
              </w:rPr>
              <w:t>(без змін)</w:t>
            </w:r>
            <w:r w:rsidR="00D92763" w:rsidRPr="00870BCB">
              <w:rPr>
                <w:rFonts w:ascii="Times New Roman" w:hAnsi="Times New Roman"/>
                <w:sz w:val="24"/>
                <w:szCs w:val="24"/>
              </w:rPr>
              <w:t>.</w:t>
            </w:r>
          </w:p>
        </w:tc>
      </w:tr>
      <w:tr w:rsidR="00C376F9" w:rsidRPr="00870BCB" w:rsidTr="00D66A42">
        <w:tc>
          <w:tcPr>
            <w:tcW w:w="3681" w:type="dxa"/>
            <w:vMerge/>
          </w:tcPr>
          <w:p w:rsidR="00C376F9" w:rsidRPr="00870BCB" w:rsidRDefault="00C376F9" w:rsidP="00013885">
            <w:pPr>
              <w:spacing w:before="120" w:line="228" w:lineRule="auto"/>
              <w:rPr>
                <w:rFonts w:ascii="Times New Roman" w:hAnsi="Times New Roman"/>
                <w:sz w:val="24"/>
                <w:szCs w:val="24"/>
                <w:lang w:eastAsia="uk-UA"/>
              </w:rPr>
            </w:pPr>
          </w:p>
        </w:tc>
        <w:tc>
          <w:tcPr>
            <w:tcW w:w="3402" w:type="dxa"/>
          </w:tcPr>
          <w:p w:rsidR="00C376F9" w:rsidRPr="00870BCB" w:rsidRDefault="00307574" w:rsidP="00013885">
            <w:pPr>
              <w:spacing w:before="120" w:line="228" w:lineRule="auto"/>
              <w:jc w:val="both"/>
              <w:rPr>
                <w:rFonts w:ascii="Times New Roman" w:hAnsi="Times New Roman"/>
                <w:sz w:val="24"/>
                <w:szCs w:val="24"/>
                <w:lang w:eastAsia="uk-UA"/>
              </w:rPr>
            </w:pPr>
            <w:r w:rsidRPr="00870BCB">
              <w:rPr>
                <w:rFonts w:ascii="Times New Roman" w:hAnsi="Times New Roman"/>
                <w:sz w:val="24"/>
                <w:szCs w:val="24"/>
                <w:lang w:eastAsia="uk-UA"/>
              </w:rPr>
              <w:t>2) опрацювання законопроекту з експертами ЄС</w:t>
            </w:r>
          </w:p>
        </w:tc>
        <w:tc>
          <w:tcPr>
            <w:tcW w:w="8788" w:type="dxa"/>
          </w:tcPr>
          <w:p w:rsidR="00C376F9" w:rsidRPr="00870BCB" w:rsidRDefault="00307574" w:rsidP="00013885">
            <w:pPr>
              <w:ind w:firstLine="464"/>
              <w:jc w:val="both"/>
              <w:rPr>
                <w:rFonts w:ascii="Times New Roman" w:hAnsi="Times New Roman"/>
                <w:b/>
                <w:sz w:val="24"/>
                <w:szCs w:val="24"/>
              </w:rPr>
            </w:pPr>
            <w:r w:rsidRPr="00870BCB">
              <w:rPr>
                <w:rFonts w:ascii="Times New Roman" w:hAnsi="Times New Roman"/>
                <w:b/>
                <w:sz w:val="24"/>
                <w:szCs w:val="24"/>
              </w:rPr>
              <w:t xml:space="preserve">2) Виконано. </w:t>
            </w:r>
            <w:r w:rsidRPr="00870BCB">
              <w:rPr>
                <w:rFonts w:ascii="Times New Roman" w:hAnsi="Times New Roman"/>
                <w:sz w:val="24"/>
                <w:szCs w:val="24"/>
              </w:rPr>
              <w:t>Законопроекти розроблено у співпраці з експертами ЄС в рамках програми ЄС "Підтримка державного управління фінансами для України - EU4PFM"</w:t>
            </w:r>
            <w:r w:rsidRPr="00870BCB">
              <w:rPr>
                <w:rFonts w:ascii="Times New Roman" w:hAnsi="Times New Roman"/>
                <w:sz w:val="24"/>
                <w:szCs w:val="24"/>
                <w:lang w:val="ru-RU"/>
              </w:rPr>
              <w:t xml:space="preserve"> </w:t>
            </w:r>
            <w:r w:rsidRPr="00870BCB">
              <w:rPr>
                <w:rFonts w:ascii="Times New Roman" w:hAnsi="Times New Roman"/>
                <w:i/>
                <w:sz w:val="24"/>
                <w:szCs w:val="24"/>
              </w:rPr>
              <w:t>(без змін)</w:t>
            </w:r>
            <w:r w:rsidRPr="00870BCB">
              <w:rPr>
                <w:rFonts w:ascii="Times New Roman" w:hAnsi="Times New Roman"/>
                <w:sz w:val="24"/>
                <w:szCs w:val="24"/>
              </w:rPr>
              <w:t>.</w:t>
            </w:r>
          </w:p>
        </w:tc>
      </w:tr>
      <w:tr w:rsidR="00C376F9" w:rsidRPr="00870BCB" w:rsidTr="00D66A42">
        <w:tc>
          <w:tcPr>
            <w:tcW w:w="3681" w:type="dxa"/>
            <w:vMerge/>
            <w:tcBorders>
              <w:bottom w:val="single" w:sz="4" w:space="0" w:color="auto"/>
            </w:tcBorders>
          </w:tcPr>
          <w:p w:rsidR="00C376F9" w:rsidRPr="00870BCB" w:rsidRDefault="00C376F9" w:rsidP="00013885">
            <w:pPr>
              <w:spacing w:before="120" w:line="228" w:lineRule="auto"/>
              <w:rPr>
                <w:rFonts w:ascii="Times New Roman" w:hAnsi="Times New Roman"/>
                <w:sz w:val="24"/>
                <w:szCs w:val="24"/>
                <w:lang w:eastAsia="uk-UA"/>
              </w:rPr>
            </w:pPr>
          </w:p>
        </w:tc>
        <w:tc>
          <w:tcPr>
            <w:tcW w:w="3402" w:type="dxa"/>
            <w:tcBorders>
              <w:bottom w:val="single" w:sz="4" w:space="0" w:color="auto"/>
            </w:tcBorders>
          </w:tcPr>
          <w:p w:rsidR="00C376F9" w:rsidRPr="00870BCB" w:rsidRDefault="00307574" w:rsidP="00013885">
            <w:pPr>
              <w:spacing w:before="120" w:line="228" w:lineRule="auto"/>
              <w:jc w:val="both"/>
              <w:rPr>
                <w:rFonts w:ascii="Times New Roman" w:hAnsi="Times New Roman"/>
                <w:sz w:val="24"/>
                <w:szCs w:val="24"/>
                <w:lang w:eastAsia="uk-UA"/>
              </w:rPr>
            </w:pPr>
            <w:r w:rsidRPr="00870BCB">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8788" w:type="dxa"/>
            <w:tcBorders>
              <w:bottom w:val="single" w:sz="4" w:space="0" w:color="auto"/>
            </w:tcBorders>
          </w:tcPr>
          <w:p w:rsidR="00C376F9" w:rsidRPr="00870BCB" w:rsidRDefault="00307574" w:rsidP="00013885">
            <w:pPr>
              <w:ind w:firstLine="464"/>
              <w:jc w:val="both"/>
              <w:rPr>
                <w:rFonts w:ascii="Times New Roman" w:hAnsi="Times New Roman"/>
                <w:b/>
                <w:sz w:val="24"/>
                <w:szCs w:val="24"/>
              </w:rPr>
            </w:pPr>
            <w:r w:rsidRPr="00870BCB">
              <w:rPr>
                <w:rFonts w:ascii="Times New Roman" w:hAnsi="Times New Roman"/>
                <w:b/>
                <w:sz w:val="24"/>
                <w:szCs w:val="24"/>
              </w:rPr>
              <w:t xml:space="preserve">3) </w:t>
            </w:r>
            <w:r w:rsidRPr="00870BCB">
              <w:rPr>
                <w:rFonts w:ascii="Times New Roman" w:hAnsi="Times New Roman"/>
                <w:b/>
                <w:sz w:val="24"/>
                <w:szCs w:val="24"/>
                <w:lang w:eastAsia="uk-UA"/>
              </w:rPr>
              <w:t>Виконується.</w:t>
            </w:r>
            <w:r w:rsidRPr="00870BCB">
              <w:rPr>
                <w:rFonts w:ascii="Times New Roman" w:hAnsi="Times New Roman"/>
                <w:sz w:val="24"/>
                <w:szCs w:val="24"/>
                <w:lang w:eastAsia="uk-UA"/>
              </w:rPr>
              <w:t xml:space="preserve"> 1) Законопроект </w:t>
            </w:r>
            <w:r w:rsidRPr="00870BCB">
              <w:rPr>
                <w:rFonts w:ascii="Times New Roman" w:hAnsi="Times New Roman"/>
                <w:sz w:val="24"/>
                <w:szCs w:val="24"/>
              </w:rPr>
              <w:t>«Про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r w:rsidRPr="00870BCB">
              <w:rPr>
                <w:rFonts w:ascii="Times New Roman" w:hAnsi="Times New Roman"/>
                <w:sz w:val="24"/>
                <w:szCs w:val="24"/>
                <w:lang w:eastAsia="uk-UA"/>
              </w:rPr>
              <w:t>» зареєстровано у Верховній Раді України 20.07.2021 за № 5810.</w:t>
            </w:r>
          </w:p>
          <w:p w:rsidR="00C376F9" w:rsidRPr="00870BCB" w:rsidRDefault="00307574" w:rsidP="00013885">
            <w:pPr>
              <w:ind w:firstLine="464"/>
              <w:jc w:val="both"/>
              <w:rPr>
                <w:rFonts w:ascii="Times New Roman" w:hAnsi="Times New Roman"/>
                <w:sz w:val="24"/>
                <w:szCs w:val="24"/>
              </w:rPr>
            </w:pPr>
            <w:r w:rsidRPr="00870BCB">
              <w:rPr>
                <w:rFonts w:ascii="Times New Roman" w:hAnsi="Times New Roman"/>
                <w:sz w:val="24"/>
                <w:szCs w:val="24"/>
              </w:rPr>
              <w:t>Законопроект розглядається в комітетах ВРУ.</w:t>
            </w:r>
          </w:p>
          <w:p w:rsidR="00C376F9" w:rsidRPr="00870BCB" w:rsidRDefault="00307574" w:rsidP="00013885">
            <w:pPr>
              <w:ind w:firstLine="464"/>
              <w:jc w:val="both"/>
              <w:rPr>
                <w:rFonts w:ascii="Times New Roman" w:hAnsi="Times New Roman"/>
                <w:sz w:val="24"/>
                <w:szCs w:val="24"/>
              </w:rPr>
            </w:pPr>
            <w:r w:rsidRPr="00870BCB">
              <w:rPr>
                <w:rFonts w:ascii="Times New Roman" w:hAnsi="Times New Roman"/>
                <w:sz w:val="24"/>
                <w:szCs w:val="24"/>
              </w:rPr>
              <w:t>07.10.2021 законопроект було розглянуто на засіданні Комітету ВРУ з питань інтеграції України до Європейського Союзу.</w:t>
            </w:r>
          </w:p>
          <w:p w:rsidR="00C376F9" w:rsidRPr="00870BCB" w:rsidRDefault="00307574" w:rsidP="00013885">
            <w:pPr>
              <w:ind w:firstLine="464"/>
              <w:jc w:val="both"/>
              <w:rPr>
                <w:rFonts w:ascii="Times New Roman" w:hAnsi="Times New Roman"/>
                <w:i/>
                <w:sz w:val="24"/>
                <w:szCs w:val="24"/>
              </w:rPr>
            </w:pPr>
            <w:r w:rsidRPr="00870BCB">
              <w:rPr>
                <w:rFonts w:ascii="Times New Roman" w:hAnsi="Times New Roman"/>
                <w:sz w:val="24"/>
                <w:szCs w:val="24"/>
              </w:rPr>
              <w:t xml:space="preserve">За результатами його розгляду Комітетом було визначено, що  положення  проекту Закону № 5810 не суперечить міжнародно-правовим зобов’язанням </w:t>
            </w:r>
            <w:r w:rsidRPr="00870BCB">
              <w:rPr>
                <w:rFonts w:ascii="Times New Roman" w:hAnsi="Times New Roman"/>
                <w:sz w:val="24"/>
                <w:szCs w:val="24"/>
              </w:rPr>
              <w:lastRenderedPageBreak/>
              <w:t>України в сфері європейської інтеграції, водночас окремі його положення потребують доопрацювання з метою повного врахування норм Регламенту Ради (ЄС) № 1186/2009 від 16.11.2009 року про створення спільної системи звільнення від мита, передбачених Угодою про асоціацію</w:t>
            </w:r>
            <w:r w:rsidRPr="00870BCB">
              <w:rPr>
                <w:rFonts w:ascii="Times New Roman" w:hAnsi="Times New Roman"/>
                <w:i/>
                <w:sz w:val="24"/>
                <w:szCs w:val="24"/>
              </w:rPr>
              <w:t>.</w:t>
            </w:r>
          </w:p>
          <w:p w:rsidR="008464AB" w:rsidRPr="00DB2BAA" w:rsidRDefault="00A91BFD" w:rsidP="00DB2BAA">
            <w:pPr>
              <w:ind w:firstLine="464"/>
              <w:jc w:val="both"/>
              <w:rPr>
                <w:rFonts w:ascii="Times New Roman" w:hAnsi="Times New Roman"/>
                <w:i/>
                <w:sz w:val="24"/>
                <w:szCs w:val="24"/>
              </w:rPr>
            </w:pPr>
            <w:r w:rsidRPr="00870BCB">
              <w:rPr>
                <w:rFonts w:ascii="Times New Roman" w:hAnsi="Times New Roman"/>
                <w:sz w:val="24"/>
                <w:szCs w:val="24"/>
              </w:rPr>
              <w:t xml:space="preserve">Законопроект включено до Порядку денного одинадцятої сесії Верховної Ради України дев’ятого скликання (постанова Верховної Ради України від 06.02.2024 </w:t>
            </w:r>
            <w:r w:rsidR="00696E0E">
              <w:rPr>
                <w:rFonts w:ascii="Times New Roman" w:hAnsi="Times New Roman"/>
                <w:sz w:val="24"/>
                <w:szCs w:val="24"/>
              </w:rPr>
              <w:br/>
            </w:r>
            <w:r w:rsidRPr="00870BCB">
              <w:rPr>
                <w:rFonts w:ascii="Times New Roman" w:hAnsi="Times New Roman"/>
                <w:sz w:val="24"/>
                <w:szCs w:val="24"/>
              </w:rPr>
              <w:t>№ 3562-IX «Про порядок денний одинадцятої сесії Верховної Ради України дев’ятого скликання» (зі змін</w:t>
            </w:r>
            <w:proofErr w:type="spellStart"/>
            <w:r w:rsidRPr="00870BCB">
              <w:rPr>
                <w:rFonts w:ascii="Times New Roman" w:hAnsi="Times New Roman"/>
                <w:sz w:val="24"/>
                <w:szCs w:val="24"/>
                <w:lang w:val="ru-RU"/>
              </w:rPr>
              <w:t>ами</w:t>
            </w:r>
            <w:proofErr w:type="spellEnd"/>
            <w:r w:rsidRPr="00870BCB">
              <w:rPr>
                <w:rFonts w:ascii="Times New Roman" w:hAnsi="Times New Roman"/>
                <w:sz w:val="24"/>
                <w:szCs w:val="24"/>
              </w:rPr>
              <w:t>)</w:t>
            </w:r>
            <w:r w:rsidR="001C7D15" w:rsidRPr="00870BCB">
              <w:rPr>
                <w:rFonts w:ascii="Times New Roman" w:hAnsi="Times New Roman"/>
                <w:sz w:val="24"/>
                <w:szCs w:val="24"/>
              </w:rPr>
              <w:t xml:space="preserve"> </w:t>
            </w:r>
            <w:r w:rsidR="001C7D15" w:rsidRPr="00870BCB">
              <w:rPr>
                <w:rFonts w:ascii="Times New Roman" w:hAnsi="Times New Roman"/>
                <w:i/>
                <w:sz w:val="24"/>
                <w:szCs w:val="24"/>
              </w:rPr>
              <w:t>(без змін).</w:t>
            </w:r>
          </w:p>
        </w:tc>
      </w:tr>
      <w:tr w:rsidR="00C376F9" w:rsidRPr="00870BCB" w:rsidTr="00747826">
        <w:trPr>
          <w:trHeight w:val="346"/>
        </w:trPr>
        <w:tc>
          <w:tcPr>
            <w:tcW w:w="15871" w:type="dxa"/>
            <w:gridSpan w:val="3"/>
            <w:tcBorders>
              <w:bottom w:val="single" w:sz="4" w:space="0" w:color="auto"/>
            </w:tcBorders>
            <w:shd w:val="clear" w:color="auto" w:fill="B8CCE4" w:themeFill="accent1" w:themeFillTint="66"/>
          </w:tcPr>
          <w:p w:rsidR="00C376F9" w:rsidRPr="00870BCB" w:rsidRDefault="00307574" w:rsidP="00013885">
            <w:pPr>
              <w:pStyle w:val="a3"/>
              <w:jc w:val="center"/>
              <w:rPr>
                <w:rFonts w:ascii="Times New Roman" w:hAnsi="Times New Roman"/>
                <w:b/>
                <w:sz w:val="24"/>
                <w:szCs w:val="24"/>
              </w:rPr>
            </w:pPr>
            <w:r w:rsidRPr="00870BCB">
              <w:rPr>
                <w:rFonts w:ascii="Times New Roman" w:hAnsi="Times New Roman"/>
                <w:b/>
                <w:sz w:val="24"/>
                <w:szCs w:val="24"/>
              </w:rPr>
              <w:lastRenderedPageBreak/>
              <w:t>Оподаткування</w:t>
            </w:r>
          </w:p>
        </w:tc>
      </w:tr>
      <w:tr w:rsidR="005D4D95" w:rsidRPr="00870BCB" w:rsidTr="00D66A42">
        <w:tc>
          <w:tcPr>
            <w:tcW w:w="3681" w:type="dxa"/>
            <w:vMerge w:val="restart"/>
          </w:tcPr>
          <w:p w:rsidR="005D4D95" w:rsidRPr="00870BCB" w:rsidRDefault="005D4D95" w:rsidP="00013885">
            <w:pPr>
              <w:pStyle w:val="a3"/>
              <w:jc w:val="both"/>
              <w:rPr>
                <w:rFonts w:ascii="Times New Roman" w:hAnsi="Times New Roman"/>
                <w:sz w:val="24"/>
                <w:szCs w:val="24"/>
              </w:rPr>
            </w:pPr>
            <w:r w:rsidRPr="00870BCB">
              <w:rPr>
                <w:rFonts w:ascii="Times New Roman" w:hAnsi="Times New Roman"/>
                <w:sz w:val="24"/>
                <w:szCs w:val="24"/>
              </w:rPr>
              <w:t>1469. Встановлення положення щодо осіб, які подорожують, про звільнення від сплати податку на додану вартість і акцизного податку на імпорт тютюнових виробів згідно з кількісними обмеженнями</w:t>
            </w:r>
          </w:p>
        </w:tc>
        <w:tc>
          <w:tcPr>
            <w:tcW w:w="3402" w:type="dxa"/>
            <w:shd w:val="clear" w:color="auto" w:fill="auto"/>
          </w:tcPr>
          <w:p w:rsidR="005D4D95" w:rsidRPr="00870BCB" w:rsidRDefault="005D4D95" w:rsidP="00013885">
            <w:pPr>
              <w:spacing w:before="120" w:line="228" w:lineRule="auto"/>
              <w:jc w:val="both"/>
              <w:rPr>
                <w:rFonts w:ascii="Times New Roman" w:hAnsi="Times New Roman"/>
                <w:sz w:val="24"/>
                <w:szCs w:val="24"/>
              </w:rPr>
            </w:pPr>
            <w:r w:rsidRPr="00870BCB">
              <w:rPr>
                <w:rFonts w:ascii="Times New Roman" w:hAnsi="Times New Roman"/>
                <w:sz w:val="24"/>
                <w:szCs w:val="24"/>
              </w:rPr>
              <w:t>1) розроблення та подання на розгляд Кабінету Міністрів України законопроекту про внесення змін до Митного кодексу України стосовно встановлення кількісних обмежень на ввезення тютюнових виробів без сплати податку на додану вартість та акцизного податку</w:t>
            </w:r>
          </w:p>
        </w:tc>
        <w:tc>
          <w:tcPr>
            <w:tcW w:w="8788" w:type="dxa"/>
            <w:shd w:val="clear" w:color="auto" w:fill="auto"/>
          </w:tcPr>
          <w:p w:rsidR="005D4D95" w:rsidRPr="00870BCB" w:rsidRDefault="005D4D95" w:rsidP="00013885">
            <w:pPr>
              <w:ind w:firstLine="464"/>
              <w:jc w:val="both"/>
              <w:rPr>
                <w:rFonts w:ascii="Times New Roman" w:hAnsi="Times New Roman"/>
                <w:sz w:val="24"/>
                <w:szCs w:val="24"/>
              </w:rPr>
            </w:pPr>
            <w:r w:rsidRPr="00870BCB">
              <w:rPr>
                <w:rFonts w:ascii="Times New Roman" w:hAnsi="Times New Roman"/>
                <w:b/>
                <w:sz w:val="24"/>
                <w:szCs w:val="24"/>
              </w:rPr>
              <w:t xml:space="preserve">1) Виконано. </w:t>
            </w:r>
            <w:r w:rsidRPr="00870BCB">
              <w:rPr>
                <w:rFonts w:ascii="Times New Roman" w:hAnsi="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5D4D95" w:rsidRPr="00870BCB" w:rsidRDefault="005D4D95" w:rsidP="00013885">
            <w:pPr>
              <w:ind w:firstLine="464"/>
              <w:jc w:val="both"/>
              <w:rPr>
                <w:rFonts w:ascii="Times New Roman" w:hAnsi="Times New Roman"/>
                <w:sz w:val="24"/>
                <w:szCs w:val="24"/>
              </w:rPr>
            </w:pPr>
            <w:r w:rsidRPr="00870BCB">
              <w:rPr>
                <w:rFonts w:ascii="Times New Roman" w:hAnsi="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5D4D95" w:rsidRPr="00870BCB" w:rsidRDefault="005D4D95" w:rsidP="00013885">
            <w:pPr>
              <w:ind w:firstLine="464"/>
              <w:jc w:val="both"/>
              <w:rPr>
                <w:rFonts w:ascii="Times New Roman" w:hAnsi="Times New Roman"/>
                <w:sz w:val="24"/>
                <w:szCs w:val="24"/>
              </w:rPr>
            </w:pPr>
            <w:r w:rsidRPr="00870BCB">
              <w:rPr>
                <w:rFonts w:ascii="Times New Roman" w:hAnsi="Times New Roman"/>
                <w:sz w:val="24"/>
                <w:szCs w:val="24"/>
              </w:rPr>
              <w:t>Мінфіном у співпраці з експертами програми EU4PFM підготовлено проект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p>
          <w:p w:rsidR="005D4D95" w:rsidRPr="00870BCB" w:rsidRDefault="005D4D95" w:rsidP="00013885">
            <w:pPr>
              <w:ind w:firstLine="464"/>
              <w:jc w:val="both"/>
              <w:rPr>
                <w:rFonts w:ascii="Times New Roman" w:hAnsi="Times New Roman"/>
                <w:sz w:val="24"/>
                <w:szCs w:val="24"/>
              </w:rPr>
            </w:pPr>
            <w:r w:rsidRPr="00870BCB">
              <w:rPr>
                <w:rFonts w:ascii="Times New Roman" w:hAnsi="Times New Roman"/>
                <w:sz w:val="24"/>
                <w:szCs w:val="24"/>
              </w:rPr>
              <w:t xml:space="preserve">09.06.2021 законопроект схвалено на засіданні Уряду України та надано на розгляд ВРУ </w:t>
            </w:r>
            <w:r w:rsidRPr="00870BCB">
              <w:rPr>
                <w:rFonts w:ascii="Times New Roman" w:hAnsi="Times New Roman"/>
                <w:i/>
                <w:sz w:val="24"/>
                <w:szCs w:val="24"/>
              </w:rPr>
              <w:t>(без змін).</w:t>
            </w:r>
          </w:p>
        </w:tc>
      </w:tr>
      <w:tr w:rsidR="005D4D95" w:rsidRPr="00870BCB" w:rsidTr="00D66A42">
        <w:tc>
          <w:tcPr>
            <w:tcW w:w="3681" w:type="dxa"/>
            <w:vMerge/>
          </w:tcPr>
          <w:p w:rsidR="005D4D95" w:rsidRPr="00870BCB" w:rsidRDefault="005D4D95" w:rsidP="00013885">
            <w:pPr>
              <w:pStyle w:val="a3"/>
              <w:jc w:val="both"/>
              <w:rPr>
                <w:rFonts w:ascii="Times New Roman" w:hAnsi="Times New Roman"/>
                <w:sz w:val="24"/>
                <w:szCs w:val="24"/>
              </w:rPr>
            </w:pPr>
          </w:p>
        </w:tc>
        <w:tc>
          <w:tcPr>
            <w:tcW w:w="3402" w:type="dxa"/>
          </w:tcPr>
          <w:p w:rsidR="005D4D95" w:rsidRPr="00870BCB" w:rsidRDefault="005D4D95" w:rsidP="00013885">
            <w:pPr>
              <w:spacing w:before="120" w:line="228" w:lineRule="auto"/>
              <w:jc w:val="both"/>
              <w:rPr>
                <w:rFonts w:ascii="Times New Roman" w:hAnsi="Times New Roman"/>
                <w:sz w:val="24"/>
                <w:szCs w:val="24"/>
              </w:rPr>
            </w:pPr>
            <w:r w:rsidRPr="00870BCB">
              <w:rPr>
                <w:rFonts w:ascii="Times New Roman" w:hAnsi="Times New Roman"/>
                <w:sz w:val="24"/>
                <w:szCs w:val="24"/>
              </w:rPr>
              <w:t>2) опрацювання законопроекту з експертами ЄС</w:t>
            </w:r>
          </w:p>
        </w:tc>
        <w:tc>
          <w:tcPr>
            <w:tcW w:w="8788" w:type="dxa"/>
            <w:shd w:val="clear" w:color="auto" w:fill="auto"/>
          </w:tcPr>
          <w:p w:rsidR="005D4D95" w:rsidRPr="00870BCB" w:rsidRDefault="005D4D95" w:rsidP="00013885">
            <w:pPr>
              <w:ind w:firstLine="464"/>
              <w:jc w:val="both"/>
              <w:rPr>
                <w:rFonts w:ascii="Times New Roman" w:hAnsi="Times New Roman"/>
                <w:sz w:val="24"/>
                <w:szCs w:val="24"/>
              </w:rPr>
            </w:pPr>
            <w:r w:rsidRPr="00870BCB">
              <w:rPr>
                <w:rFonts w:ascii="Times New Roman" w:hAnsi="Times New Roman"/>
                <w:b/>
                <w:sz w:val="24"/>
                <w:szCs w:val="24"/>
              </w:rPr>
              <w:t xml:space="preserve">2) Виконано. </w:t>
            </w:r>
            <w:r w:rsidRPr="00870BCB">
              <w:rPr>
                <w:rFonts w:ascii="Times New Roman" w:hAnsi="Times New Roman"/>
                <w:sz w:val="24"/>
                <w:szCs w:val="24"/>
              </w:rPr>
              <w:t>Законопроект розроблено у співпраці з експертами ЄС в рамках програми ЄС "Підтримка державного управління фінансами для України - EU4PFM"</w:t>
            </w:r>
            <w:r w:rsidRPr="00870BCB">
              <w:rPr>
                <w:rFonts w:ascii="Times New Roman" w:hAnsi="Times New Roman"/>
                <w:sz w:val="24"/>
                <w:szCs w:val="24"/>
                <w:lang w:val="ru-RU"/>
              </w:rPr>
              <w:t xml:space="preserve"> </w:t>
            </w:r>
            <w:r w:rsidRPr="00870BCB">
              <w:rPr>
                <w:rFonts w:ascii="Times New Roman" w:hAnsi="Times New Roman"/>
                <w:i/>
                <w:sz w:val="24"/>
                <w:szCs w:val="24"/>
              </w:rPr>
              <w:t>(без змін)</w:t>
            </w:r>
            <w:r w:rsidRPr="00870BCB">
              <w:rPr>
                <w:rFonts w:ascii="Times New Roman" w:hAnsi="Times New Roman"/>
                <w:sz w:val="24"/>
                <w:szCs w:val="24"/>
              </w:rPr>
              <w:t>.</w:t>
            </w:r>
          </w:p>
        </w:tc>
      </w:tr>
      <w:tr w:rsidR="005D4D95" w:rsidRPr="00870BCB" w:rsidTr="00D66A42">
        <w:tc>
          <w:tcPr>
            <w:tcW w:w="3681" w:type="dxa"/>
            <w:vMerge/>
          </w:tcPr>
          <w:p w:rsidR="005D4D95" w:rsidRPr="00870BCB" w:rsidRDefault="005D4D95" w:rsidP="00013885">
            <w:pPr>
              <w:pStyle w:val="a3"/>
              <w:jc w:val="both"/>
              <w:rPr>
                <w:rFonts w:ascii="Times New Roman" w:hAnsi="Times New Roman"/>
                <w:sz w:val="24"/>
                <w:szCs w:val="24"/>
              </w:rPr>
            </w:pPr>
          </w:p>
        </w:tc>
        <w:tc>
          <w:tcPr>
            <w:tcW w:w="3402" w:type="dxa"/>
          </w:tcPr>
          <w:p w:rsidR="005D4D95" w:rsidRPr="00870BCB" w:rsidRDefault="005D4D95" w:rsidP="00013885">
            <w:pPr>
              <w:spacing w:before="120" w:line="228" w:lineRule="auto"/>
              <w:jc w:val="both"/>
              <w:rPr>
                <w:rFonts w:ascii="Times New Roman" w:hAnsi="Times New Roman"/>
                <w:sz w:val="24"/>
                <w:szCs w:val="24"/>
              </w:rPr>
            </w:pPr>
            <w:r w:rsidRPr="00870BCB">
              <w:rPr>
                <w:rFonts w:ascii="Times New Roman" w:hAnsi="Times New Roman"/>
                <w:sz w:val="24"/>
                <w:szCs w:val="24"/>
              </w:rPr>
              <w:t>3) забезпечення супроводження розгляду Верховною Радою України законопроекту</w:t>
            </w:r>
          </w:p>
        </w:tc>
        <w:tc>
          <w:tcPr>
            <w:tcW w:w="8788" w:type="dxa"/>
            <w:shd w:val="clear" w:color="auto" w:fill="auto"/>
          </w:tcPr>
          <w:p w:rsidR="005D4D95" w:rsidRPr="00870BCB" w:rsidRDefault="005D4D95" w:rsidP="00013885">
            <w:pPr>
              <w:ind w:firstLine="464"/>
              <w:jc w:val="both"/>
              <w:rPr>
                <w:rFonts w:ascii="Times New Roman" w:hAnsi="Times New Roman"/>
                <w:b/>
                <w:sz w:val="24"/>
                <w:szCs w:val="24"/>
              </w:rPr>
            </w:pPr>
            <w:r w:rsidRPr="00870BCB">
              <w:rPr>
                <w:rFonts w:ascii="Times New Roman" w:hAnsi="Times New Roman"/>
                <w:b/>
                <w:sz w:val="24"/>
                <w:szCs w:val="24"/>
              </w:rPr>
              <w:t xml:space="preserve">3) </w:t>
            </w:r>
            <w:r w:rsidRPr="00870BCB">
              <w:rPr>
                <w:rFonts w:ascii="Times New Roman" w:hAnsi="Times New Roman"/>
                <w:b/>
                <w:sz w:val="24"/>
                <w:szCs w:val="24"/>
                <w:lang w:eastAsia="uk-UA"/>
              </w:rPr>
              <w:t>Виконується.</w:t>
            </w:r>
            <w:r w:rsidRPr="00870BCB">
              <w:rPr>
                <w:rFonts w:ascii="Times New Roman" w:hAnsi="Times New Roman"/>
                <w:sz w:val="24"/>
                <w:szCs w:val="24"/>
                <w:lang w:eastAsia="uk-UA"/>
              </w:rPr>
              <w:t xml:space="preserve"> Законопроект зареєстровано у Верховній Раді України 20.07.2021 за № 5810.</w:t>
            </w:r>
          </w:p>
          <w:p w:rsidR="005D4D95" w:rsidRPr="00870BCB" w:rsidRDefault="005D4D95" w:rsidP="00013885">
            <w:pPr>
              <w:ind w:firstLine="464"/>
              <w:jc w:val="both"/>
              <w:rPr>
                <w:rFonts w:ascii="Times New Roman" w:hAnsi="Times New Roman"/>
                <w:sz w:val="24"/>
                <w:szCs w:val="24"/>
              </w:rPr>
            </w:pPr>
            <w:r w:rsidRPr="00870BCB">
              <w:rPr>
                <w:rFonts w:ascii="Times New Roman" w:hAnsi="Times New Roman"/>
                <w:sz w:val="24"/>
                <w:szCs w:val="24"/>
              </w:rPr>
              <w:t>Законопроект розглядається в комітетах ВРУ.</w:t>
            </w:r>
          </w:p>
          <w:p w:rsidR="005D4D95" w:rsidRPr="00870BCB" w:rsidRDefault="005D4D95" w:rsidP="00013885">
            <w:pPr>
              <w:ind w:firstLine="464"/>
              <w:jc w:val="both"/>
              <w:rPr>
                <w:rFonts w:ascii="Times New Roman" w:hAnsi="Times New Roman"/>
                <w:sz w:val="24"/>
                <w:szCs w:val="24"/>
              </w:rPr>
            </w:pPr>
            <w:r w:rsidRPr="00870BCB">
              <w:rPr>
                <w:rFonts w:ascii="Times New Roman" w:hAnsi="Times New Roman"/>
                <w:sz w:val="24"/>
                <w:szCs w:val="24"/>
              </w:rPr>
              <w:t>07.10.2021 законопроект було розглянуто на засіданні Комітету ВРУ з питань інтеграції України до Європейського Союзу.</w:t>
            </w:r>
          </w:p>
          <w:p w:rsidR="005D4D95" w:rsidRPr="00870BCB" w:rsidRDefault="005D4D95" w:rsidP="00013885">
            <w:pPr>
              <w:pStyle w:val="a3"/>
              <w:ind w:firstLine="464"/>
              <w:jc w:val="both"/>
              <w:rPr>
                <w:rFonts w:ascii="Times New Roman" w:hAnsi="Times New Roman"/>
                <w:i/>
                <w:sz w:val="24"/>
                <w:szCs w:val="24"/>
              </w:rPr>
            </w:pPr>
            <w:r w:rsidRPr="00870BCB">
              <w:rPr>
                <w:rFonts w:ascii="Times New Roman" w:hAnsi="Times New Roman"/>
                <w:sz w:val="24"/>
                <w:szCs w:val="24"/>
              </w:rPr>
              <w:t xml:space="preserve">За результатами його розгляду Комітетом було визначено, що  положення  проекту Закону № 5810 не суперечить міжнародно-правовим зобов’язанням України в сфері європейської інтеграції, водночас окремі його положення потребують доопрацювання з метою повного врахування норм Регламенту Ради </w:t>
            </w:r>
            <w:r w:rsidRPr="00870BCB">
              <w:rPr>
                <w:rFonts w:ascii="Times New Roman" w:hAnsi="Times New Roman"/>
                <w:sz w:val="24"/>
                <w:szCs w:val="24"/>
              </w:rPr>
              <w:lastRenderedPageBreak/>
              <w:t>(ЄС) № 1186/2009 від 16.11.2009 року про створення спільної системи звільнення від мита, передбачених Угодою про асоціацію</w:t>
            </w:r>
            <w:r w:rsidRPr="00870BCB">
              <w:rPr>
                <w:rFonts w:ascii="Times New Roman" w:hAnsi="Times New Roman"/>
                <w:i/>
                <w:sz w:val="24"/>
                <w:szCs w:val="24"/>
              </w:rPr>
              <w:t>.</w:t>
            </w:r>
          </w:p>
          <w:p w:rsidR="005D4D95" w:rsidRPr="00870BCB" w:rsidRDefault="005D4D95" w:rsidP="00013885">
            <w:pPr>
              <w:pStyle w:val="a3"/>
              <w:ind w:firstLine="464"/>
              <w:jc w:val="both"/>
              <w:rPr>
                <w:rFonts w:ascii="Times New Roman" w:hAnsi="Times New Roman"/>
                <w:b/>
                <w:sz w:val="24"/>
                <w:szCs w:val="24"/>
              </w:rPr>
            </w:pPr>
            <w:r w:rsidRPr="00870BCB">
              <w:rPr>
                <w:rFonts w:ascii="Times New Roman" w:hAnsi="Times New Roman"/>
                <w:sz w:val="24"/>
                <w:szCs w:val="24"/>
              </w:rPr>
              <w:t>Законопроект включено до Порядку денного одинадцятої сесії Верховної Ради України дев’ятого скликання (постанова Верховної Ради України від 06.02.2024 № 3562-IX «Про порядок денний одинадцятої сесії Верховної Ради України дев’ятого скликання» (зі змін</w:t>
            </w:r>
            <w:proofErr w:type="spellStart"/>
            <w:r w:rsidRPr="00870BCB">
              <w:rPr>
                <w:rFonts w:ascii="Times New Roman" w:hAnsi="Times New Roman"/>
                <w:sz w:val="24"/>
                <w:szCs w:val="24"/>
                <w:lang w:val="ru-RU"/>
              </w:rPr>
              <w:t>ами</w:t>
            </w:r>
            <w:proofErr w:type="spellEnd"/>
            <w:r w:rsidR="000E4E03" w:rsidRPr="00870BCB">
              <w:rPr>
                <w:rFonts w:ascii="Times New Roman" w:hAnsi="Times New Roman"/>
                <w:sz w:val="24"/>
                <w:szCs w:val="24"/>
              </w:rPr>
              <w:t xml:space="preserve">) </w:t>
            </w:r>
            <w:r w:rsidR="000E4E03" w:rsidRPr="00870BCB">
              <w:rPr>
                <w:rFonts w:ascii="Times New Roman" w:hAnsi="Times New Roman"/>
                <w:i/>
                <w:sz w:val="24"/>
                <w:szCs w:val="24"/>
              </w:rPr>
              <w:t>(без змін)</w:t>
            </w:r>
            <w:r w:rsidR="000E4E03" w:rsidRPr="00870BCB">
              <w:rPr>
                <w:rFonts w:ascii="Times New Roman" w:hAnsi="Times New Roman"/>
                <w:sz w:val="24"/>
                <w:szCs w:val="24"/>
              </w:rPr>
              <w:t>.</w:t>
            </w:r>
          </w:p>
        </w:tc>
      </w:tr>
      <w:tr w:rsidR="005D4D95" w:rsidRPr="00870BCB" w:rsidTr="00D66A42">
        <w:tc>
          <w:tcPr>
            <w:tcW w:w="3681" w:type="dxa"/>
            <w:vMerge w:val="restart"/>
          </w:tcPr>
          <w:p w:rsidR="005D4D95" w:rsidRPr="00870BCB" w:rsidRDefault="005D4D95" w:rsidP="00013885">
            <w:pPr>
              <w:pStyle w:val="a3"/>
              <w:jc w:val="both"/>
              <w:rPr>
                <w:rFonts w:ascii="Times New Roman" w:hAnsi="Times New Roman"/>
                <w:sz w:val="24"/>
                <w:szCs w:val="24"/>
              </w:rPr>
            </w:pPr>
            <w:r w:rsidRPr="00870BCB">
              <w:rPr>
                <w:rFonts w:ascii="Times New Roman" w:hAnsi="Times New Roman"/>
                <w:sz w:val="24"/>
                <w:szCs w:val="24"/>
              </w:rPr>
              <w:lastRenderedPageBreak/>
              <w:t>1470. Встановлення положення щодо осіб, які подорожують, про звільнення від сплати податку на додану вартість і акцизного податку на алкоголь та алкогольні напої, інші, ніж неігристе вино та пиво при дотримані кількісних обмежень</w:t>
            </w:r>
          </w:p>
        </w:tc>
        <w:tc>
          <w:tcPr>
            <w:tcW w:w="3402" w:type="dxa"/>
          </w:tcPr>
          <w:p w:rsidR="005D4D95" w:rsidRPr="00870BCB" w:rsidRDefault="005D4D95" w:rsidP="00013885">
            <w:pPr>
              <w:spacing w:before="120" w:line="228" w:lineRule="auto"/>
              <w:jc w:val="both"/>
              <w:rPr>
                <w:rFonts w:ascii="Times New Roman" w:hAnsi="Times New Roman"/>
                <w:sz w:val="24"/>
                <w:szCs w:val="24"/>
              </w:rPr>
            </w:pPr>
            <w:r w:rsidRPr="00870BCB">
              <w:rPr>
                <w:rFonts w:ascii="Times New Roman" w:hAnsi="Times New Roman"/>
                <w:sz w:val="24"/>
                <w:szCs w:val="24"/>
              </w:rPr>
              <w:t>1) розроблення та подання на розгляд Кабінету Міністрів України законопроекту про внесення змін до Митного кодексу України стосовно встановлення кількісних обмеження на ввезення алкоголю та алкогольних напоїв без сплати податку на додану вартість та акцизного податку</w:t>
            </w:r>
          </w:p>
        </w:tc>
        <w:tc>
          <w:tcPr>
            <w:tcW w:w="8788" w:type="dxa"/>
            <w:shd w:val="clear" w:color="auto" w:fill="auto"/>
          </w:tcPr>
          <w:p w:rsidR="005D4D95" w:rsidRPr="00870BCB" w:rsidRDefault="005D4D95" w:rsidP="00013885">
            <w:pPr>
              <w:ind w:firstLine="464"/>
              <w:jc w:val="both"/>
              <w:rPr>
                <w:rFonts w:ascii="Times New Roman" w:hAnsi="Times New Roman"/>
                <w:sz w:val="24"/>
                <w:szCs w:val="24"/>
              </w:rPr>
            </w:pPr>
            <w:r w:rsidRPr="00870BCB">
              <w:rPr>
                <w:rFonts w:ascii="Times New Roman" w:hAnsi="Times New Roman"/>
                <w:b/>
                <w:sz w:val="24"/>
                <w:szCs w:val="24"/>
              </w:rPr>
              <w:t xml:space="preserve">1) Виконано. </w:t>
            </w:r>
            <w:r w:rsidRPr="00870BCB">
              <w:rPr>
                <w:rFonts w:ascii="Times New Roman" w:hAnsi="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5D4D95" w:rsidRPr="00870BCB" w:rsidRDefault="005D4D95" w:rsidP="00013885">
            <w:pPr>
              <w:ind w:firstLine="464"/>
              <w:jc w:val="both"/>
              <w:rPr>
                <w:rFonts w:ascii="Times New Roman" w:hAnsi="Times New Roman"/>
                <w:sz w:val="24"/>
                <w:szCs w:val="24"/>
              </w:rPr>
            </w:pPr>
            <w:r w:rsidRPr="00870BCB">
              <w:rPr>
                <w:rFonts w:ascii="Times New Roman" w:hAnsi="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5D4D95" w:rsidRPr="00870BCB" w:rsidRDefault="005D4D95" w:rsidP="00013885">
            <w:pPr>
              <w:ind w:firstLine="464"/>
              <w:jc w:val="both"/>
              <w:rPr>
                <w:rFonts w:ascii="Times New Roman" w:hAnsi="Times New Roman"/>
                <w:sz w:val="24"/>
                <w:szCs w:val="24"/>
              </w:rPr>
            </w:pPr>
            <w:r w:rsidRPr="00870BCB">
              <w:rPr>
                <w:rFonts w:ascii="Times New Roman" w:hAnsi="Times New Roman"/>
                <w:sz w:val="24"/>
                <w:szCs w:val="24"/>
              </w:rPr>
              <w:t>Мінфіном у співпраці з експертами програми EU4PFM підготовлено проект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p>
          <w:p w:rsidR="005D4D95" w:rsidRPr="00870BCB" w:rsidRDefault="005D4D95" w:rsidP="00013885">
            <w:pPr>
              <w:ind w:firstLine="464"/>
              <w:jc w:val="both"/>
              <w:rPr>
                <w:rFonts w:ascii="Times New Roman" w:hAnsi="Times New Roman"/>
                <w:sz w:val="24"/>
                <w:szCs w:val="24"/>
              </w:rPr>
            </w:pPr>
            <w:r w:rsidRPr="00870BCB">
              <w:rPr>
                <w:rFonts w:ascii="Times New Roman" w:hAnsi="Times New Roman"/>
                <w:sz w:val="24"/>
                <w:szCs w:val="24"/>
              </w:rPr>
              <w:t xml:space="preserve">09.06.2021 законопроект схвалено на засіданні Уряду України та надано на розгляд ВРУ </w:t>
            </w:r>
            <w:r w:rsidRPr="00870BCB">
              <w:rPr>
                <w:rFonts w:ascii="Times New Roman" w:hAnsi="Times New Roman"/>
                <w:i/>
                <w:sz w:val="24"/>
                <w:szCs w:val="24"/>
              </w:rPr>
              <w:t>(без змін).</w:t>
            </w:r>
          </w:p>
        </w:tc>
      </w:tr>
      <w:tr w:rsidR="005D4D95" w:rsidRPr="00870BCB" w:rsidTr="00D66A42">
        <w:tc>
          <w:tcPr>
            <w:tcW w:w="3681" w:type="dxa"/>
            <w:vMerge/>
          </w:tcPr>
          <w:p w:rsidR="005D4D95" w:rsidRPr="00870BCB" w:rsidRDefault="005D4D95" w:rsidP="00013885">
            <w:pPr>
              <w:pStyle w:val="a3"/>
              <w:jc w:val="both"/>
              <w:rPr>
                <w:rFonts w:ascii="Times New Roman" w:hAnsi="Times New Roman"/>
                <w:sz w:val="24"/>
                <w:szCs w:val="24"/>
              </w:rPr>
            </w:pPr>
          </w:p>
        </w:tc>
        <w:tc>
          <w:tcPr>
            <w:tcW w:w="3402" w:type="dxa"/>
            <w:shd w:val="clear" w:color="auto" w:fill="auto"/>
          </w:tcPr>
          <w:p w:rsidR="005D4D95" w:rsidRPr="00870BCB" w:rsidRDefault="005D4D95" w:rsidP="00013885">
            <w:pPr>
              <w:spacing w:before="120" w:line="228" w:lineRule="auto"/>
              <w:jc w:val="both"/>
              <w:rPr>
                <w:rFonts w:ascii="Times New Roman" w:hAnsi="Times New Roman"/>
                <w:sz w:val="24"/>
                <w:szCs w:val="24"/>
              </w:rPr>
            </w:pPr>
            <w:r w:rsidRPr="00870BCB">
              <w:rPr>
                <w:rFonts w:ascii="Times New Roman" w:hAnsi="Times New Roman"/>
                <w:sz w:val="24"/>
                <w:szCs w:val="24"/>
              </w:rPr>
              <w:t>2) опрацювання законопроекту з експертами ЄС</w:t>
            </w:r>
          </w:p>
        </w:tc>
        <w:tc>
          <w:tcPr>
            <w:tcW w:w="8788" w:type="dxa"/>
            <w:shd w:val="clear" w:color="auto" w:fill="auto"/>
          </w:tcPr>
          <w:p w:rsidR="005D4D95" w:rsidRPr="00870BCB" w:rsidRDefault="005D4D95" w:rsidP="00013885">
            <w:pPr>
              <w:ind w:firstLine="464"/>
              <w:jc w:val="both"/>
              <w:rPr>
                <w:rFonts w:ascii="Times New Roman" w:hAnsi="Times New Roman"/>
                <w:sz w:val="24"/>
                <w:szCs w:val="24"/>
              </w:rPr>
            </w:pPr>
            <w:r w:rsidRPr="00870BCB">
              <w:rPr>
                <w:rFonts w:ascii="Times New Roman" w:hAnsi="Times New Roman"/>
                <w:b/>
                <w:sz w:val="24"/>
                <w:szCs w:val="24"/>
              </w:rPr>
              <w:t xml:space="preserve">2) Виконано. </w:t>
            </w:r>
            <w:r w:rsidRPr="00870BCB">
              <w:rPr>
                <w:rFonts w:ascii="Times New Roman" w:hAnsi="Times New Roman"/>
                <w:sz w:val="24"/>
                <w:szCs w:val="24"/>
              </w:rPr>
              <w:t xml:space="preserve">Законопроект розроблено у співпраці з експертами ЄС в рамках програми ЄС "Підтримка державного управління фінансами для України - EU4PFM" </w:t>
            </w:r>
            <w:r w:rsidRPr="00870BCB">
              <w:rPr>
                <w:rFonts w:ascii="Times New Roman" w:hAnsi="Times New Roman"/>
                <w:i/>
                <w:sz w:val="24"/>
                <w:szCs w:val="24"/>
              </w:rPr>
              <w:t>(без змін).</w:t>
            </w:r>
          </w:p>
        </w:tc>
      </w:tr>
      <w:tr w:rsidR="005D4D95" w:rsidRPr="00870BCB" w:rsidTr="00D66A42">
        <w:tc>
          <w:tcPr>
            <w:tcW w:w="3681" w:type="dxa"/>
            <w:vMerge/>
          </w:tcPr>
          <w:p w:rsidR="005D4D95" w:rsidRPr="00870BCB" w:rsidRDefault="005D4D95" w:rsidP="00013885">
            <w:pPr>
              <w:pStyle w:val="a3"/>
              <w:jc w:val="both"/>
              <w:rPr>
                <w:rFonts w:ascii="Times New Roman" w:hAnsi="Times New Roman"/>
                <w:sz w:val="24"/>
                <w:szCs w:val="24"/>
              </w:rPr>
            </w:pPr>
          </w:p>
        </w:tc>
        <w:tc>
          <w:tcPr>
            <w:tcW w:w="3402" w:type="dxa"/>
            <w:shd w:val="clear" w:color="auto" w:fill="auto"/>
          </w:tcPr>
          <w:p w:rsidR="005D4D95" w:rsidRPr="00870BCB" w:rsidRDefault="005D4D95" w:rsidP="00013885">
            <w:pPr>
              <w:spacing w:before="120" w:line="228" w:lineRule="auto"/>
              <w:jc w:val="both"/>
              <w:rPr>
                <w:rFonts w:ascii="Times New Roman" w:hAnsi="Times New Roman"/>
                <w:sz w:val="24"/>
                <w:szCs w:val="24"/>
              </w:rPr>
            </w:pPr>
            <w:r w:rsidRPr="00870BCB">
              <w:rPr>
                <w:rFonts w:ascii="Times New Roman" w:hAnsi="Times New Roman"/>
                <w:sz w:val="24"/>
                <w:szCs w:val="24"/>
              </w:rPr>
              <w:t>3) забезпечення супроводження розгляду Верховною Радою України законопроекту</w:t>
            </w:r>
          </w:p>
        </w:tc>
        <w:tc>
          <w:tcPr>
            <w:tcW w:w="8788" w:type="dxa"/>
            <w:shd w:val="clear" w:color="auto" w:fill="auto"/>
          </w:tcPr>
          <w:p w:rsidR="005D4D95" w:rsidRPr="00870BCB" w:rsidRDefault="005D4D95" w:rsidP="00013885">
            <w:pPr>
              <w:ind w:firstLine="464"/>
              <w:jc w:val="both"/>
              <w:rPr>
                <w:rFonts w:ascii="Times New Roman" w:hAnsi="Times New Roman"/>
                <w:b/>
                <w:sz w:val="24"/>
                <w:szCs w:val="24"/>
              </w:rPr>
            </w:pPr>
            <w:r w:rsidRPr="00870BCB">
              <w:rPr>
                <w:rFonts w:ascii="Times New Roman" w:hAnsi="Times New Roman"/>
                <w:b/>
                <w:sz w:val="24"/>
                <w:szCs w:val="24"/>
              </w:rPr>
              <w:t xml:space="preserve">3) </w:t>
            </w:r>
            <w:r w:rsidRPr="00870BCB">
              <w:rPr>
                <w:rFonts w:ascii="Times New Roman" w:hAnsi="Times New Roman"/>
                <w:b/>
                <w:sz w:val="24"/>
                <w:szCs w:val="24"/>
                <w:lang w:eastAsia="uk-UA"/>
              </w:rPr>
              <w:t>Виконується.</w:t>
            </w:r>
            <w:r w:rsidRPr="00870BCB">
              <w:rPr>
                <w:rFonts w:ascii="Times New Roman" w:hAnsi="Times New Roman"/>
                <w:sz w:val="24"/>
                <w:szCs w:val="24"/>
                <w:lang w:eastAsia="uk-UA"/>
              </w:rPr>
              <w:t xml:space="preserve"> Законопроект зареєстровано у Верховній Раді України 20.07.2021 за № 5810.</w:t>
            </w:r>
          </w:p>
          <w:p w:rsidR="005D4D95" w:rsidRPr="00870BCB" w:rsidRDefault="005D4D95" w:rsidP="00013885">
            <w:pPr>
              <w:ind w:firstLine="464"/>
              <w:jc w:val="both"/>
              <w:rPr>
                <w:rFonts w:ascii="Times New Roman" w:hAnsi="Times New Roman"/>
                <w:sz w:val="24"/>
                <w:szCs w:val="24"/>
              </w:rPr>
            </w:pPr>
            <w:r w:rsidRPr="00870BCB">
              <w:rPr>
                <w:rFonts w:ascii="Times New Roman" w:hAnsi="Times New Roman"/>
                <w:sz w:val="24"/>
                <w:szCs w:val="24"/>
              </w:rPr>
              <w:t>Законопроект розглядається в комітетах ВРУ.</w:t>
            </w:r>
          </w:p>
          <w:p w:rsidR="005D4D95" w:rsidRPr="00870BCB" w:rsidRDefault="005D4D95" w:rsidP="00013885">
            <w:pPr>
              <w:ind w:firstLine="464"/>
              <w:jc w:val="both"/>
              <w:rPr>
                <w:rFonts w:ascii="Times New Roman" w:hAnsi="Times New Roman"/>
                <w:sz w:val="24"/>
                <w:szCs w:val="24"/>
              </w:rPr>
            </w:pPr>
            <w:r w:rsidRPr="00870BCB">
              <w:rPr>
                <w:rFonts w:ascii="Times New Roman" w:hAnsi="Times New Roman"/>
                <w:sz w:val="24"/>
                <w:szCs w:val="24"/>
              </w:rPr>
              <w:t>07.10.2021 законопроект було розглянуто на засіданні Комітету ВРУ з питань інтеграції України до Європейського Союзу.</w:t>
            </w:r>
          </w:p>
          <w:p w:rsidR="005D4D95" w:rsidRPr="00870BCB" w:rsidRDefault="005D4D95" w:rsidP="00013885">
            <w:pPr>
              <w:ind w:firstLine="464"/>
              <w:jc w:val="both"/>
              <w:rPr>
                <w:rFonts w:ascii="Times New Roman" w:hAnsi="Times New Roman"/>
                <w:i/>
                <w:sz w:val="24"/>
                <w:szCs w:val="24"/>
              </w:rPr>
            </w:pPr>
            <w:r w:rsidRPr="00870BCB">
              <w:rPr>
                <w:rFonts w:ascii="Times New Roman" w:hAnsi="Times New Roman"/>
                <w:sz w:val="24"/>
                <w:szCs w:val="24"/>
              </w:rPr>
              <w:t>За результатами його розгляду Комітетом було визначено, що  положення  проекту Закону № 5810 не суперечить міжнародно-правовим зобов’язанням України в сфері європейської інтеграції, водночас окремі його положення потребують доопрацювання з метою повного врахування норм Регламенту Ради (ЄС) № 1186/2009 від 16.11.2009 року про створення спільної системи звільнення від мита, передбачених Угодою про асоціацію</w:t>
            </w:r>
            <w:r w:rsidRPr="00870BCB">
              <w:rPr>
                <w:rFonts w:ascii="Times New Roman" w:hAnsi="Times New Roman"/>
                <w:i/>
                <w:sz w:val="24"/>
                <w:szCs w:val="24"/>
              </w:rPr>
              <w:t>.</w:t>
            </w:r>
          </w:p>
          <w:p w:rsidR="005D4D95" w:rsidRPr="00870BCB" w:rsidRDefault="005D4D95" w:rsidP="00013885">
            <w:pPr>
              <w:ind w:firstLine="464"/>
              <w:jc w:val="both"/>
              <w:rPr>
                <w:rFonts w:ascii="Times New Roman" w:hAnsi="Times New Roman"/>
                <w:sz w:val="24"/>
                <w:szCs w:val="24"/>
              </w:rPr>
            </w:pPr>
            <w:r w:rsidRPr="00870BCB">
              <w:rPr>
                <w:rFonts w:ascii="Times New Roman" w:hAnsi="Times New Roman"/>
                <w:sz w:val="24"/>
                <w:szCs w:val="24"/>
              </w:rPr>
              <w:t xml:space="preserve">Законопроект включено до Порядку денного одинадцятої сесії Верховної Ради України дев’ятого скликання (постанова Верховної Ради України від 06.02.2024 № </w:t>
            </w:r>
            <w:r w:rsidRPr="00870BCB">
              <w:rPr>
                <w:rFonts w:ascii="Times New Roman" w:hAnsi="Times New Roman"/>
                <w:sz w:val="24"/>
                <w:szCs w:val="24"/>
              </w:rPr>
              <w:lastRenderedPageBreak/>
              <w:t>3562-IX «Про порядок денний одинадцятої сесії Верховної Ради України дев’ятого скликання» (зі змін</w:t>
            </w:r>
            <w:proofErr w:type="spellStart"/>
            <w:r w:rsidRPr="00870BCB">
              <w:rPr>
                <w:rFonts w:ascii="Times New Roman" w:hAnsi="Times New Roman"/>
                <w:sz w:val="24"/>
                <w:szCs w:val="24"/>
                <w:lang w:val="ru-RU"/>
              </w:rPr>
              <w:t>ами</w:t>
            </w:r>
            <w:proofErr w:type="spellEnd"/>
            <w:r w:rsidR="00CE21DB" w:rsidRPr="00870BCB">
              <w:rPr>
                <w:rFonts w:ascii="Times New Roman" w:hAnsi="Times New Roman"/>
                <w:sz w:val="24"/>
                <w:szCs w:val="24"/>
              </w:rPr>
              <w:t xml:space="preserve">) </w:t>
            </w:r>
            <w:r w:rsidR="00CE21DB" w:rsidRPr="00870BCB">
              <w:rPr>
                <w:rFonts w:ascii="Times New Roman" w:hAnsi="Times New Roman"/>
                <w:i/>
                <w:sz w:val="24"/>
                <w:szCs w:val="24"/>
              </w:rPr>
              <w:t>(без змін)</w:t>
            </w:r>
            <w:r w:rsidR="00CE21DB" w:rsidRPr="00870BCB">
              <w:rPr>
                <w:rFonts w:ascii="Times New Roman" w:hAnsi="Times New Roman"/>
                <w:sz w:val="24"/>
                <w:szCs w:val="24"/>
              </w:rPr>
              <w:t>.</w:t>
            </w:r>
          </w:p>
        </w:tc>
      </w:tr>
      <w:tr w:rsidR="005D4D95" w:rsidRPr="00870BCB" w:rsidTr="00D66A42">
        <w:trPr>
          <w:trHeight w:val="576"/>
        </w:trPr>
        <w:tc>
          <w:tcPr>
            <w:tcW w:w="3681" w:type="dxa"/>
            <w:vMerge w:val="restart"/>
            <w:shd w:val="clear" w:color="auto" w:fill="auto"/>
          </w:tcPr>
          <w:p w:rsidR="005D4D95" w:rsidRPr="00870BCB" w:rsidRDefault="005D4D95" w:rsidP="00013885">
            <w:pPr>
              <w:pStyle w:val="a3"/>
              <w:jc w:val="both"/>
              <w:rPr>
                <w:rFonts w:ascii="Times New Roman" w:hAnsi="Times New Roman"/>
                <w:sz w:val="24"/>
                <w:szCs w:val="24"/>
              </w:rPr>
            </w:pPr>
            <w:r w:rsidRPr="00870BCB">
              <w:rPr>
                <w:rFonts w:ascii="Times New Roman" w:hAnsi="Times New Roman"/>
                <w:sz w:val="24"/>
                <w:szCs w:val="24"/>
              </w:rPr>
              <w:lastRenderedPageBreak/>
              <w:t>1471. Встановлення положення щодо осіб, які подорожують, про звільнення від сплати податку на додану вартість та акцизного податку на паливо, що міститься у стандартному баку автотранспортного засобу, але не більше 10 літрів у каністрі</w:t>
            </w:r>
          </w:p>
        </w:tc>
        <w:tc>
          <w:tcPr>
            <w:tcW w:w="3402" w:type="dxa"/>
            <w:shd w:val="clear" w:color="auto" w:fill="auto"/>
          </w:tcPr>
          <w:p w:rsidR="005D4D95" w:rsidRPr="00870BCB" w:rsidRDefault="005D4D95" w:rsidP="00013885">
            <w:pPr>
              <w:spacing w:before="120" w:line="228" w:lineRule="auto"/>
              <w:jc w:val="both"/>
              <w:rPr>
                <w:rFonts w:ascii="Times New Roman" w:hAnsi="Times New Roman"/>
                <w:sz w:val="24"/>
                <w:szCs w:val="24"/>
              </w:rPr>
            </w:pPr>
            <w:r w:rsidRPr="00870BCB">
              <w:rPr>
                <w:rFonts w:ascii="Times New Roman" w:hAnsi="Times New Roman"/>
                <w:sz w:val="24"/>
                <w:szCs w:val="24"/>
              </w:rPr>
              <w:t>1) розроблення та подання на розгляд Кабінету Міністрів України законопроекту про внесення змін до Митного кодексу України стосовно встановлення кількісних обмежень на ввезення палива без сплати податку на додану вартість та акцизного податку</w:t>
            </w:r>
          </w:p>
        </w:tc>
        <w:tc>
          <w:tcPr>
            <w:tcW w:w="8788" w:type="dxa"/>
            <w:shd w:val="clear" w:color="auto" w:fill="auto"/>
          </w:tcPr>
          <w:p w:rsidR="005D4D95" w:rsidRPr="00870BCB" w:rsidRDefault="005D4D95" w:rsidP="00013885">
            <w:pPr>
              <w:pStyle w:val="a3"/>
              <w:ind w:firstLine="464"/>
              <w:jc w:val="both"/>
              <w:rPr>
                <w:rFonts w:ascii="Times New Roman" w:hAnsi="Times New Roman"/>
                <w:b/>
                <w:sz w:val="24"/>
                <w:szCs w:val="24"/>
                <w:shd w:val="clear" w:color="auto" w:fill="FFFFFF"/>
              </w:rPr>
            </w:pPr>
            <w:r w:rsidRPr="00870BCB">
              <w:rPr>
                <w:rFonts w:ascii="Times New Roman" w:hAnsi="Times New Roman"/>
                <w:b/>
                <w:sz w:val="24"/>
                <w:szCs w:val="24"/>
                <w:shd w:val="clear" w:color="auto" w:fill="FFFFFF"/>
              </w:rPr>
              <w:t xml:space="preserve">1) Виконано. </w:t>
            </w:r>
            <w:r w:rsidRPr="00870BCB">
              <w:rPr>
                <w:rFonts w:ascii="Times New Roman" w:hAnsi="Times New Roman"/>
                <w:sz w:val="24"/>
                <w:szCs w:val="24"/>
              </w:rPr>
              <w:t>Питання частково врегульоване шляхом прийняття Верховною Радою України Митного кодексу України № 4495-IV</w:t>
            </w:r>
            <w:r w:rsidR="00F678A8">
              <w:rPr>
                <w:rFonts w:ascii="Times New Roman" w:hAnsi="Times New Roman"/>
                <w:sz w:val="24"/>
                <w:szCs w:val="24"/>
              </w:rPr>
              <w:t xml:space="preserve"> </w:t>
            </w:r>
            <w:r w:rsidRPr="00870BCB">
              <w:rPr>
                <w:rFonts w:ascii="Times New Roman" w:hAnsi="Times New Roman"/>
                <w:sz w:val="24"/>
                <w:szCs w:val="24"/>
              </w:rPr>
              <w:t>від 13.03.2012. Відповідне положення міститься у ч</w:t>
            </w:r>
            <w:r w:rsidRPr="00870BCB">
              <w:rPr>
                <w:rFonts w:ascii="Times New Roman" w:hAnsi="Times New Roman"/>
                <w:iCs/>
                <w:sz w:val="24"/>
                <w:szCs w:val="24"/>
              </w:rPr>
              <w:t>.2 ст.380 Митного кодексу</w:t>
            </w:r>
            <w:r w:rsidR="00F678A8">
              <w:rPr>
                <w:rFonts w:ascii="Times New Roman" w:hAnsi="Times New Roman"/>
                <w:iCs/>
                <w:sz w:val="24"/>
                <w:szCs w:val="24"/>
              </w:rPr>
              <w:t xml:space="preserve"> </w:t>
            </w:r>
            <w:r w:rsidRPr="00870BCB">
              <w:rPr>
                <w:rFonts w:ascii="Times New Roman" w:hAnsi="Times New Roman"/>
                <w:iCs/>
                <w:sz w:val="24"/>
                <w:szCs w:val="24"/>
              </w:rPr>
              <w:t>України.</w:t>
            </w:r>
          </w:p>
          <w:p w:rsidR="005D4D95" w:rsidRPr="00870BCB" w:rsidRDefault="005D4D95" w:rsidP="00013885">
            <w:pPr>
              <w:pStyle w:val="a3"/>
              <w:ind w:firstLine="464"/>
              <w:jc w:val="both"/>
              <w:rPr>
                <w:rFonts w:ascii="Times New Roman" w:hAnsi="Times New Roman"/>
                <w:sz w:val="24"/>
                <w:szCs w:val="24"/>
                <w:shd w:val="clear" w:color="auto" w:fill="FFFFFF"/>
              </w:rPr>
            </w:pPr>
            <w:r w:rsidRPr="00870BCB">
              <w:rPr>
                <w:rFonts w:ascii="Times New Roman" w:hAnsi="Times New Roman"/>
                <w:sz w:val="24"/>
                <w:szCs w:val="24"/>
                <w:shd w:val="clear" w:color="auto" w:fill="FFFFFF"/>
              </w:rPr>
              <w:t xml:space="preserve">Відповідно до </w:t>
            </w:r>
            <w:r w:rsidRPr="00870BCB">
              <w:rPr>
                <w:rFonts w:ascii="Times New Roman" w:hAnsi="Times New Roman"/>
                <w:sz w:val="24"/>
                <w:szCs w:val="24"/>
              </w:rPr>
              <w:t>ч</w:t>
            </w:r>
            <w:r w:rsidRPr="00870BCB">
              <w:rPr>
                <w:rFonts w:ascii="Times New Roman" w:hAnsi="Times New Roman"/>
                <w:iCs/>
                <w:sz w:val="24"/>
                <w:szCs w:val="24"/>
              </w:rPr>
              <w:t>.2 ст.380 Митного кодексу України</w:t>
            </w:r>
            <w:r w:rsidRPr="00870BCB">
              <w:rPr>
                <w:rFonts w:ascii="Times New Roman" w:hAnsi="Times New Roman"/>
                <w:sz w:val="24"/>
                <w:szCs w:val="24"/>
                <w:shd w:val="clear" w:color="auto" w:fill="FFFFFF"/>
              </w:rPr>
              <w:t xml:space="preserve"> транспортні засоби особистого користування, що тимчасово ввозяться на митну територію України громадянами-нерезидентами, не підлягають письмовому декларуванню та звільняються від проведення заходів офіційного контролю, а також від подання документів та/або відомостей, що підтверджують дотримання встановлених заборон та/або обмежень щодо переміщення транспортних засобів особистого користування через митний кордон України. Пропуск таких транспортних засобів через митний кордон України здійснюється без застосування до них заходів гарантування, передбачених розділом Х цього Кодексу. Пальне, що міститься у звичайних (встановлених заводом-виробником) баках зазначених транспортних засобів, не підлягає письмовому декларуванню та не є об’єктом оподаткування митними </w:t>
            </w:r>
            <w:proofErr w:type="spellStart"/>
            <w:r w:rsidRPr="00870BCB">
              <w:rPr>
                <w:rFonts w:ascii="Times New Roman" w:hAnsi="Times New Roman"/>
                <w:sz w:val="24"/>
                <w:szCs w:val="24"/>
                <w:shd w:val="clear" w:color="auto" w:fill="FFFFFF"/>
              </w:rPr>
              <w:t>платежами</w:t>
            </w:r>
            <w:proofErr w:type="spellEnd"/>
            <w:r w:rsidRPr="00870BCB">
              <w:rPr>
                <w:rFonts w:ascii="Times New Roman" w:hAnsi="Times New Roman"/>
                <w:sz w:val="24"/>
                <w:szCs w:val="24"/>
                <w:shd w:val="clear" w:color="auto" w:fill="FFFFFF"/>
              </w:rPr>
              <w:t xml:space="preserve">. </w:t>
            </w:r>
          </w:p>
          <w:p w:rsidR="005D4D95" w:rsidRPr="00870BCB" w:rsidRDefault="005D4D95" w:rsidP="00013885">
            <w:pPr>
              <w:ind w:firstLine="464"/>
              <w:jc w:val="both"/>
              <w:rPr>
                <w:rFonts w:ascii="Times New Roman" w:hAnsi="Times New Roman"/>
                <w:sz w:val="24"/>
                <w:szCs w:val="24"/>
              </w:rPr>
            </w:pPr>
            <w:r w:rsidRPr="00870BCB">
              <w:rPr>
                <w:rFonts w:ascii="Times New Roman" w:hAnsi="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5D4D95" w:rsidRPr="00870BCB" w:rsidRDefault="005D4D95" w:rsidP="00013885">
            <w:pPr>
              <w:ind w:firstLine="464"/>
              <w:jc w:val="both"/>
              <w:rPr>
                <w:rFonts w:ascii="Times New Roman" w:hAnsi="Times New Roman"/>
                <w:sz w:val="24"/>
                <w:szCs w:val="24"/>
              </w:rPr>
            </w:pPr>
            <w:r w:rsidRPr="00870BCB">
              <w:rPr>
                <w:rFonts w:ascii="Times New Roman" w:hAnsi="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5D4D95" w:rsidRPr="00870BCB" w:rsidRDefault="005D4D95" w:rsidP="00013885">
            <w:pPr>
              <w:ind w:firstLine="464"/>
              <w:jc w:val="both"/>
              <w:rPr>
                <w:rFonts w:ascii="Times New Roman" w:hAnsi="Times New Roman"/>
                <w:sz w:val="24"/>
                <w:szCs w:val="24"/>
              </w:rPr>
            </w:pPr>
            <w:r w:rsidRPr="00870BCB">
              <w:rPr>
                <w:rFonts w:ascii="Times New Roman" w:hAnsi="Times New Roman"/>
                <w:sz w:val="24"/>
                <w:szCs w:val="24"/>
              </w:rPr>
              <w:t>Мінфіном у співпраці з експертами програми EU4PFM підготовлено проект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p>
          <w:p w:rsidR="005D4D95" w:rsidRPr="00870BCB" w:rsidRDefault="005D4D95" w:rsidP="00013885">
            <w:pPr>
              <w:pStyle w:val="a3"/>
              <w:ind w:firstLine="464"/>
              <w:jc w:val="both"/>
              <w:rPr>
                <w:rFonts w:ascii="Times New Roman" w:hAnsi="Times New Roman"/>
                <w:sz w:val="24"/>
                <w:szCs w:val="24"/>
                <w:shd w:val="clear" w:color="auto" w:fill="FFFFFF"/>
              </w:rPr>
            </w:pPr>
            <w:r w:rsidRPr="00870BCB">
              <w:rPr>
                <w:rFonts w:ascii="Times New Roman" w:hAnsi="Times New Roman"/>
                <w:sz w:val="24"/>
                <w:szCs w:val="24"/>
              </w:rPr>
              <w:t xml:space="preserve">09.06.2021 законопроект схвалено на засіданні Уряду України та </w:t>
            </w:r>
            <w:proofErr w:type="spellStart"/>
            <w:r w:rsidRPr="00870BCB">
              <w:rPr>
                <w:rFonts w:ascii="Times New Roman" w:hAnsi="Times New Roman"/>
                <w:sz w:val="24"/>
                <w:szCs w:val="24"/>
              </w:rPr>
              <w:t>внесено</w:t>
            </w:r>
            <w:proofErr w:type="spellEnd"/>
            <w:r w:rsidRPr="00870BCB">
              <w:rPr>
                <w:rFonts w:ascii="Times New Roman" w:hAnsi="Times New Roman"/>
                <w:sz w:val="24"/>
                <w:szCs w:val="24"/>
              </w:rPr>
              <w:t xml:space="preserve"> на розгляд Верховної Ради України </w:t>
            </w:r>
            <w:r w:rsidRPr="00870BCB">
              <w:rPr>
                <w:rFonts w:ascii="Times New Roman" w:hAnsi="Times New Roman"/>
                <w:i/>
                <w:sz w:val="24"/>
                <w:szCs w:val="24"/>
              </w:rPr>
              <w:t>(без змін).</w:t>
            </w:r>
          </w:p>
        </w:tc>
      </w:tr>
      <w:tr w:rsidR="005D4D95" w:rsidRPr="00870BCB" w:rsidTr="00D66A42">
        <w:tc>
          <w:tcPr>
            <w:tcW w:w="3681" w:type="dxa"/>
            <w:vMerge/>
          </w:tcPr>
          <w:p w:rsidR="005D4D95" w:rsidRPr="00870BCB" w:rsidRDefault="005D4D95" w:rsidP="00013885">
            <w:pPr>
              <w:pStyle w:val="a3"/>
              <w:jc w:val="both"/>
              <w:rPr>
                <w:rFonts w:ascii="Times New Roman" w:hAnsi="Times New Roman"/>
                <w:sz w:val="24"/>
                <w:szCs w:val="24"/>
              </w:rPr>
            </w:pPr>
          </w:p>
        </w:tc>
        <w:tc>
          <w:tcPr>
            <w:tcW w:w="3402" w:type="dxa"/>
          </w:tcPr>
          <w:p w:rsidR="005D4D95" w:rsidRPr="00870BCB" w:rsidRDefault="005D4D95" w:rsidP="00013885">
            <w:pPr>
              <w:jc w:val="both"/>
              <w:rPr>
                <w:rFonts w:ascii="Times New Roman" w:hAnsi="Times New Roman"/>
                <w:sz w:val="24"/>
                <w:szCs w:val="24"/>
              </w:rPr>
            </w:pPr>
            <w:r w:rsidRPr="00870BCB">
              <w:rPr>
                <w:rFonts w:ascii="Times New Roman" w:hAnsi="Times New Roman"/>
                <w:sz w:val="24"/>
                <w:szCs w:val="24"/>
              </w:rPr>
              <w:t>2) опрацювання законопроекту з експертами ЄС</w:t>
            </w:r>
          </w:p>
        </w:tc>
        <w:tc>
          <w:tcPr>
            <w:tcW w:w="8788" w:type="dxa"/>
          </w:tcPr>
          <w:p w:rsidR="005D4D95" w:rsidRPr="00870BCB" w:rsidRDefault="005D4D95" w:rsidP="00013885">
            <w:pPr>
              <w:ind w:firstLine="464"/>
              <w:jc w:val="both"/>
              <w:rPr>
                <w:rFonts w:ascii="Times New Roman" w:hAnsi="Times New Roman"/>
                <w:b/>
                <w:sz w:val="24"/>
                <w:szCs w:val="24"/>
              </w:rPr>
            </w:pPr>
            <w:r w:rsidRPr="00870BCB">
              <w:rPr>
                <w:rFonts w:ascii="Times New Roman" w:hAnsi="Times New Roman"/>
                <w:b/>
                <w:sz w:val="24"/>
                <w:szCs w:val="24"/>
              </w:rPr>
              <w:t xml:space="preserve">2) Виконано. </w:t>
            </w:r>
            <w:r w:rsidRPr="00870BCB">
              <w:rPr>
                <w:rFonts w:ascii="Times New Roman" w:hAnsi="Times New Roman"/>
                <w:sz w:val="24"/>
                <w:szCs w:val="24"/>
              </w:rPr>
              <w:t>Законопроект розроблено у співпраці з експертами ЄС в рамках програми ЄС "Підтримка державного управління фінансами для України - EU4PFM"</w:t>
            </w:r>
            <w:r w:rsidRPr="00870BCB">
              <w:rPr>
                <w:rFonts w:ascii="Times New Roman" w:hAnsi="Times New Roman"/>
                <w:sz w:val="24"/>
                <w:szCs w:val="24"/>
                <w:lang w:val="ru-RU"/>
              </w:rPr>
              <w:t xml:space="preserve"> </w:t>
            </w:r>
            <w:r w:rsidRPr="00870BCB">
              <w:rPr>
                <w:rFonts w:ascii="Times New Roman" w:hAnsi="Times New Roman"/>
                <w:i/>
                <w:sz w:val="24"/>
                <w:szCs w:val="24"/>
              </w:rPr>
              <w:t>(без змін).</w:t>
            </w:r>
          </w:p>
        </w:tc>
      </w:tr>
      <w:tr w:rsidR="005D4D95" w:rsidRPr="00870BCB" w:rsidTr="00D66A42">
        <w:trPr>
          <w:trHeight w:val="552"/>
        </w:trPr>
        <w:tc>
          <w:tcPr>
            <w:tcW w:w="3681" w:type="dxa"/>
            <w:vMerge/>
          </w:tcPr>
          <w:p w:rsidR="005D4D95" w:rsidRPr="00870BCB" w:rsidRDefault="005D4D95" w:rsidP="00013885">
            <w:pPr>
              <w:pStyle w:val="a3"/>
              <w:jc w:val="both"/>
              <w:rPr>
                <w:rFonts w:ascii="Times New Roman" w:hAnsi="Times New Roman"/>
                <w:sz w:val="24"/>
                <w:szCs w:val="24"/>
              </w:rPr>
            </w:pPr>
          </w:p>
        </w:tc>
        <w:tc>
          <w:tcPr>
            <w:tcW w:w="3402" w:type="dxa"/>
            <w:tcBorders>
              <w:bottom w:val="single" w:sz="4" w:space="0" w:color="auto"/>
            </w:tcBorders>
          </w:tcPr>
          <w:p w:rsidR="005D4D95" w:rsidRPr="00870BCB" w:rsidRDefault="005D4D95" w:rsidP="00013885">
            <w:pPr>
              <w:jc w:val="both"/>
              <w:rPr>
                <w:rFonts w:ascii="Times New Roman" w:hAnsi="Times New Roman"/>
                <w:sz w:val="24"/>
                <w:szCs w:val="24"/>
              </w:rPr>
            </w:pPr>
            <w:r w:rsidRPr="00870BCB">
              <w:rPr>
                <w:rFonts w:ascii="Times New Roman" w:hAnsi="Times New Roman"/>
                <w:sz w:val="24"/>
                <w:szCs w:val="24"/>
              </w:rPr>
              <w:t xml:space="preserve">3) забезпечення супроводження розгляду </w:t>
            </w:r>
            <w:r w:rsidRPr="00870BCB">
              <w:rPr>
                <w:rFonts w:ascii="Times New Roman" w:hAnsi="Times New Roman"/>
                <w:sz w:val="24"/>
                <w:szCs w:val="24"/>
              </w:rPr>
              <w:lastRenderedPageBreak/>
              <w:t>Верховною Радою України законопроекту</w:t>
            </w:r>
          </w:p>
        </w:tc>
        <w:tc>
          <w:tcPr>
            <w:tcW w:w="8788" w:type="dxa"/>
          </w:tcPr>
          <w:p w:rsidR="005D4D95" w:rsidRPr="00870BCB" w:rsidRDefault="005D4D95" w:rsidP="00013885">
            <w:pPr>
              <w:ind w:firstLine="464"/>
              <w:jc w:val="both"/>
              <w:rPr>
                <w:rFonts w:ascii="Times New Roman" w:hAnsi="Times New Roman"/>
                <w:b/>
                <w:sz w:val="24"/>
                <w:szCs w:val="24"/>
              </w:rPr>
            </w:pPr>
            <w:r w:rsidRPr="00870BCB">
              <w:rPr>
                <w:rFonts w:ascii="Times New Roman" w:hAnsi="Times New Roman"/>
                <w:b/>
                <w:sz w:val="24"/>
                <w:szCs w:val="24"/>
              </w:rPr>
              <w:lastRenderedPageBreak/>
              <w:t xml:space="preserve">3) </w:t>
            </w:r>
            <w:r w:rsidRPr="00870BCB">
              <w:rPr>
                <w:rFonts w:ascii="Times New Roman" w:hAnsi="Times New Roman"/>
                <w:b/>
                <w:sz w:val="24"/>
                <w:szCs w:val="24"/>
                <w:lang w:eastAsia="uk-UA"/>
              </w:rPr>
              <w:t>Виконується.</w:t>
            </w:r>
            <w:r w:rsidRPr="00870BCB">
              <w:rPr>
                <w:rFonts w:ascii="Times New Roman" w:hAnsi="Times New Roman"/>
                <w:sz w:val="24"/>
                <w:szCs w:val="24"/>
                <w:lang w:eastAsia="uk-UA"/>
              </w:rPr>
              <w:t xml:space="preserve"> Законопроект зареєстровано у Верховній Раді України 20.07.2021 за № 5810.</w:t>
            </w:r>
          </w:p>
          <w:p w:rsidR="005D4D95" w:rsidRPr="00870BCB" w:rsidRDefault="005D4D95" w:rsidP="00013885">
            <w:pPr>
              <w:ind w:firstLine="464"/>
              <w:jc w:val="both"/>
              <w:rPr>
                <w:rFonts w:ascii="Times New Roman" w:hAnsi="Times New Roman"/>
                <w:sz w:val="24"/>
                <w:szCs w:val="24"/>
              </w:rPr>
            </w:pPr>
            <w:r w:rsidRPr="00870BCB">
              <w:rPr>
                <w:rFonts w:ascii="Times New Roman" w:hAnsi="Times New Roman"/>
                <w:sz w:val="24"/>
                <w:szCs w:val="24"/>
              </w:rPr>
              <w:t>Законопроект розглядається в комітетах ВРУ.</w:t>
            </w:r>
          </w:p>
          <w:p w:rsidR="005D4D95" w:rsidRPr="00870BCB" w:rsidRDefault="005D4D95" w:rsidP="00013885">
            <w:pPr>
              <w:ind w:firstLine="464"/>
              <w:jc w:val="both"/>
              <w:rPr>
                <w:rFonts w:ascii="Times New Roman" w:hAnsi="Times New Roman"/>
                <w:sz w:val="24"/>
                <w:szCs w:val="24"/>
              </w:rPr>
            </w:pPr>
            <w:r w:rsidRPr="00870BCB">
              <w:rPr>
                <w:rFonts w:ascii="Times New Roman" w:hAnsi="Times New Roman"/>
                <w:sz w:val="24"/>
                <w:szCs w:val="24"/>
              </w:rPr>
              <w:lastRenderedPageBreak/>
              <w:t>07.10.2021 законопроект було розглянуто на засіданні Комітету ВРУ з питань інтеграції України до Європейського Союзу.</w:t>
            </w:r>
          </w:p>
          <w:p w:rsidR="005D4D95" w:rsidRPr="00870BCB" w:rsidRDefault="005D4D95" w:rsidP="00013885">
            <w:pPr>
              <w:pStyle w:val="a3"/>
              <w:ind w:firstLine="464"/>
              <w:jc w:val="both"/>
              <w:rPr>
                <w:rFonts w:ascii="Times New Roman" w:hAnsi="Times New Roman"/>
                <w:i/>
                <w:sz w:val="24"/>
                <w:szCs w:val="24"/>
              </w:rPr>
            </w:pPr>
            <w:r w:rsidRPr="00870BCB">
              <w:rPr>
                <w:rFonts w:ascii="Times New Roman" w:hAnsi="Times New Roman"/>
                <w:sz w:val="24"/>
                <w:szCs w:val="24"/>
              </w:rPr>
              <w:t>За результатами його розгляду Комітетом було визначено, що  положення  проекту Закону № 5810 не суперечить міжнародно-правовим зобов’язанням України в сфері європейської інтеграції, водночас окремі його положення потребують доопрацювання з метою повного врахування норм Регламенту Ради (ЄС) № 1186/2009 від 16.11.2009 року про створення спільної системи звільнення від мита, передбачених Угодою про асоціацію</w:t>
            </w:r>
            <w:r w:rsidRPr="00870BCB">
              <w:rPr>
                <w:rFonts w:ascii="Times New Roman" w:hAnsi="Times New Roman"/>
                <w:i/>
                <w:sz w:val="24"/>
                <w:szCs w:val="24"/>
              </w:rPr>
              <w:t>.</w:t>
            </w:r>
          </w:p>
          <w:p w:rsidR="00714455" w:rsidRPr="00870BCB" w:rsidRDefault="005D4D95" w:rsidP="00013885">
            <w:pPr>
              <w:pStyle w:val="a3"/>
              <w:ind w:firstLine="464"/>
              <w:jc w:val="both"/>
              <w:rPr>
                <w:rFonts w:ascii="Times New Roman" w:hAnsi="Times New Roman"/>
                <w:sz w:val="24"/>
                <w:szCs w:val="24"/>
              </w:rPr>
            </w:pPr>
            <w:r w:rsidRPr="00870BCB">
              <w:rPr>
                <w:rFonts w:ascii="Times New Roman" w:hAnsi="Times New Roman"/>
                <w:sz w:val="24"/>
                <w:szCs w:val="24"/>
              </w:rPr>
              <w:t xml:space="preserve">Законопроект включено до Порядку денного одинадцятої сесії Верховної Ради України дев’ятого скликання (постанова Верховної Ради України від 06.02.2024 </w:t>
            </w:r>
            <w:r w:rsidR="00FA678F">
              <w:rPr>
                <w:rFonts w:ascii="Times New Roman" w:hAnsi="Times New Roman"/>
                <w:sz w:val="24"/>
                <w:szCs w:val="24"/>
              </w:rPr>
              <w:br/>
            </w:r>
            <w:r w:rsidRPr="00870BCB">
              <w:rPr>
                <w:rFonts w:ascii="Times New Roman" w:hAnsi="Times New Roman"/>
                <w:sz w:val="24"/>
                <w:szCs w:val="24"/>
              </w:rPr>
              <w:t>№ 3562-IX «Про порядок денний одинадцятої сесії Верховної Ради України дев’ятого скликання» (зі змін</w:t>
            </w:r>
            <w:proofErr w:type="spellStart"/>
            <w:r w:rsidRPr="00870BCB">
              <w:rPr>
                <w:rFonts w:ascii="Times New Roman" w:hAnsi="Times New Roman"/>
                <w:sz w:val="24"/>
                <w:szCs w:val="24"/>
                <w:lang w:val="ru-RU"/>
              </w:rPr>
              <w:t>ами</w:t>
            </w:r>
            <w:proofErr w:type="spellEnd"/>
            <w:r w:rsidR="00120748" w:rsidRPr="00870BCB">
              <w:rPr>
                <w:rFonts w:ascii="Times New Roman" w:hAnsi="Times New Roman"/>
                <w:sz w:val="24"/>
                <w:szCs w:val="24"/>
              </w:rPr>
              <w:t xml:space="preserve">) </w:t>
            </w:r>
            <w:r w:rsidR="00120748" w:rsidRPr="00870BCB">
              <w:rPr>
                <w:rFonts w:ascii="Times New Roman" w:hAnsi="Times New Roman"/>
                <w:i/>
                <w:sz w:val="24"/>
                <w:szCs w:val="24"/>
              </w:rPr>
              <w:t>(без змін)</w:t>
            </w:r>
            <w:r w:rsidR="00120748" w:rsidRPr="00870BCB">
              <w:rPr>
                <w:rFonts w:ascii="Times New Roman" w:hAnsi="Times New Roman"/>
                <w:sz w:val="24"/>
                <w:szCs w:val="24"/>
              </w:rPr>
              <w:t>.</w:t>
            </w:r>
          </w:p>
        </w:tc>
      </w:tr>
      <w:tr w:rsidR="005D4D95" w:rsidRPr="00870BCB" w:rsidTr="00D66A42">
        <w:tc>
          <w:tcPr>
            <w:tcW w:w="3681" w:type="dxa"/>
            <w:vMerge w:val="restart"/>
          </w:tcPr>
          <w:p w:rsidR="005D4D95" w:rsidRPr="00870BCB" w:rsidRDefault="005D4D95" w:rsidP="00013885">
            <w:pPr>
              <w:jc w:val="both"/>
              <w:rPr>
                <w:rFonts w:ascii="Times New Roman" w:hAnsi="Times New Roman"/>
                <w:sz w:val="24"/>
                <w:szCs w:val="24"/>
              </w:rPr>
            </w:pPr>
            <w:r w:rsidRPr="00870BCB">
              <w:rPr>
                <w:rFonts w:ascii="Times New Roman" w:hAnsi="Times New Roman"/>
                <w:sz w:val="24"/>
                <w:szCs w:val="24"/>
              </w:rPr>
              <w:lastRenderedPageBreak/>
              <w:t>1476-1480, 1489. Щодо імплементації  окремих положень Директиви Ради 92/83/ЄЕС  від 19.10.1992 року щодо гармонізації структур акцизних зборів на спирт та алкогольні напої  та  Директиви Ради (ЄС) 2020/262 від 19 грудня 2019 року, що встановлює загальні умови для акцизного збору (перероблена) (Директива 2008/118 втратила чинність та замінена  Директивою Ради (ЄС) 2020/262).</w:t>
            </w:r>
          </w:p>
          <w:p w:rsidR="005D4D95" w:rsidRPr="00870BCB" w:rsidRDefault="005D4D95" w:rsidP="00013885">
            <w:pPr>
              <w:jc w:val="both"/>
              <w:rPr>
                <w:rFonts w:ascii="Times New Roman" w:hAnsi="Times New Roman"/>
                <w:sz w:val="24"/>
                <w:szCs w:val="24"/>
              </w:rPr>
            </w:pPr>
          </w:p>
          <w:p w:rsidR="005D4D95" w:rsidRPr="00870BCB" w:rsidRDefault="005D4D95" w:rsidP="00013885">
            <w:pPr>
              <w:jc w:val="both"/>
              <w:rPr>
                <w:sz w:val="24"/>
                <w:szCs w:val="24"/>
              </w:rPr>
            </w:pPr>
          </w:p>
        </w:tc>
        <w:tc>
          <w:tcPr>
            <w:tcW w:w="3402" w:type="dxa"/>
          </w:tcPr>
          <w:p w:rsidR="005D4D95" w:rsidRPr="00870BCB" w:rsidRDefault="005D4D95" w:rsidP="00013885">
            <w:pPr>
              <w:spacing w:line="228" w:lineRule="auto"/>
              <w:jc w:val="both"/>
              <w:rPr>
                <w:rFonts w:ascii="Times New Roman" w:hAnsi="Times New Roman"/>
                <w:sz w:val="24"/>
                <w:szCs w:val="24"/>
              </w:rPr>
            </w:pPr>
            <w:r w:rsidRPr="00870BCB">
              <w:rPr>
                <w:rFonts w:ascii="Times New Roman" w:hAnsi="Times New Roman"/>
                <w:sz w:val="24"/>
                <w:szCs w:val="24"/>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8788" w:type="dxa"/>
          </w:tcPr>
          <w:p w:rsidR="005D4D95" w:rsidRPr="00870BCB" w:rsidRDefault="005D4D95" w:rsidP="00013885">
            <w:pPr>
              <w:pStyle w:val="a3"/>
              <w:ind w:firstLine="459"/>
              <w:jc w:val="both"/>
              <w:rPr>
                <w:rFonts w:ascii="Times New Roman" w:hAnsi="Times New Roman"/>
                <w:sz w:val="24"/>
                <w:szCs w:val="24"/>
                <w:lang w:eastAsia="ru-RU"/>
              </w:rPr>
            </w:pPr>
            <w:r w:rsidRPr="00870BCB">
              <w:rPr>
                <w:rFonts w:ascii="Times New Roman" w:hAnsi="Times New Roman"/>
                <w:b/>
                <w:sz w:val="24"/>
                <w:szCs w:val="24"/>
              </w:rPr>
              <w:t xml:space="preserve">1) </w:t>
            </w:r>
            <w:r w:rsidRPr="00870BCB">
              <w:rPr>
                <w:rFonts w:ascii="Times New Roman" w:hAnsi="Times New Roman"/>
                <w:b/>
                <w:sz w:val="24"/>
                <w:szCs w:val="24"/>
                <w:lang w:eastAsia="uk-UA"/>
              </w:rPr>
              <w:t xml:space="preserve">Виконано. </w:t>
            </w:r>
            <w:r w:rsidRPr="00870BCB">
              <w:rPr>
                <w:rFonts w:ascii="Times New Roman" w:hAnsi="Times New Roman"/>
                <w:sz w:val="24"/>
                <w:szCs w:val="24"/>
                <w:lang w:eastAsia="uk-UA"/>
              </w:rPr>
              <w:t xml:space="preserve">23 листопада 2018 року ВРУ було прийнято Закон України № 2628 </w:t>
            </w:r>
            <w:r w:rsidRPr="00870BCB">
              <w:rPr>
                <w:rFonts w:ascii="Times New Roman" w:hAnsi="Times New Roman"/>
                <w:sz w:val="24"/>
                <w:szCs w:val="24"/>
              </w:rPr>
              <w:t>«</w:t>
            </w:r>
            <w:r w:rsidRPr="00870BCB">
              <w:rPr>
                <w:rFonts w:ascii="Times New Roman" w:hAnsi="Times New Roman"/>
                <w:sz w:val="24"/>
                <w:szCs w:val="24"/>
                <w:lang w:eastAsia="uk-UA"/>
              </w:rPr>
              <w:t xml:space="preserve">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та зборів» (далі – Закон № 2628), яким </w:t>
            </w:r>
            <w:r w:rsidRPr="00870BCB">
              <w:rPr>
                <w:rFonts w:ascii="Times New Roman" w:hAnsi="Times New Roman"/>
                <w:sz w:val="24"/>
                <w:szCs w:val="24"/>
              </w:rPr>
              <w:t xml:space="preserve"> </w:t>
            </w:r>
            <w:r w:rsidRPr="00870BCB">
              <w:rPr>
                <w:rFonts w:ascii="Times New Roman" w:hAnsi="Times New Roman"/>
                <w:sz w:val="24"/>
                <w:szCs w:val="24"/>
                <w:lang w:eastAsia="uk-UA"/>
              </w:rPr>
              <w:t>з 1 березня 2019 року класифікацію виноробної продукції приведено до вимог Директиви Ради № 92/83/ЄЕС  від 19.10.1992 щодо гармонізації структур акцизних зборів на спирт та алкогольні напої</w:t>
            </w:r>
            <w:r w:rsidRPr="00870BCB">
              <w:rPr>
                <w:rFonts w:ascii="Times New Roman" w:hAnsi="Times New Roman"/>
                <w:sz w:val="24"/>
                <w:szCs w:val="24"/>
              </w:rPr>
              <w:t>.</w:t>
            </w:r>
          </w:p>
          <w:p w:rsidR="005D4D95" w:rsidRPr="00870BCB" w:rsidRDefault="005D4D95" w:rsidP="00013885">
            <w:pPr>
              <w:ind w:firstLine="459"/>
              <w:jc w:val="both"/>
              <w:rPr>
                <w:rFonts w:ascii="Times New Roman" w:hAnsi="Times New Roman"/>
                <w:sz w:val="24"/>
                <w:szCs w:val="24"/>
              </w:rPr>
            </w:pPr>
            <w:r w:rsidRPr="00870BCB">
              <w:rPr>
                <w:rFonts w:ascii="Times New Roman" w:hAnsi="Times New Roman"/>
                <w:sz w:val="24"/>
                <w:szCs w:val="24"/>
                <w:lang w:eastAsia="ru-RU"/>
              </w:rPr>
              <w:t xml:space="preserve">Мінфіном було підготовлено порівняльну таблицю імплементації у національному законодавстві положень </w:t>
            </w:r>
            <w:r w:rsidRPr="00870BCB">
              <w:rPr>
                <w:rFonts w:ascii="Times New Roman" w:hAnsi="Times New Roman"/>
                <w:sz w:val="24"/>
                <w:szCs w:val="24"/>
              </w:rPr>
              <w:t>Директиви Ради № 92/83/ЄЕС від 19.10.1992 року щодо гармонізації структур акцизних зборів на спирт та алкогольні напої з урахуванням змін, внесених Законом № 2628, та листом Мінфіну від 12.04.2019 № 11420-07-7/10401 направлено до Німецького товариства міжнародного співробітництва (GIZ) з проханням здійснити переклад англійською мовою.</w:t>
            </w:r>
          </w:p>
          <w:p w:rsidR="005D4D95" w:rsidRPr="00870BCB" w:rsidRDefault="005D4D95" w:rsidP="00013885">
            <w:pPr>
              <w:ind w:firstLine="459"/>
              <w:jc w:val="both"/>
              <w:rPr>
                <w:rFonts w:ascii="Times New Roman" w:hAnsi="Times New Roman"/>
                <w:sz w:val="24"/>
                <w:szCs w:val="24"/>
              </w:rPr>
            </w:pPr>
            <w:r w:rsidRPr="00870BCB">
              <w:rPr>
                <w:rFonts w:ascii="Times New Roman" w:hAnsi="Times New Roman"/>
                <w:sz w:val="24"/>
                <w:szCs w:val="24"/>
                <w:lang w:eastAsia="uk-UA"/>
              </w:rPr>
              <w:t>Порівняльну таблицю л</w:t>
            </w:r>
            <w:r w:rsidRPr="00870BCB">
              <w:rPr>
                <w:rFonts w:ascii="Times New Roman" w:hAnsi="Times New Roman"/>
                <w:sz w:val="24"/>
                <w:szCs w:val="24"/>
              </w:rPr>
              <w:t>истом Мінфіну від 05.06.2019</w:t>
            </w:r>
            <w:r w:rsidR="00634AB5">
              <w:rPr>
                <w:rFonts w:ascii="Times New Roman" w:hAnsi="Times New Roman"/>
                <w:sz w:val="24"/>
                <w:szCs w:val="24"/>
              </w:rPr>
              <w:t xml:space="preserve"> </w:t>
            </w:r>
            <w:r w:rsidRPr="00870BCB">
              <w:rPr>
                <w:rFonts w:ascii="Times New Roman" w:hAnsi="Times New Roman"/>
                <w:sz w:val="24"/>
                <w:szCs w:val="24"/>
              </w:rPr>
              <w:t xml:space="preserve">№ 11420-03/2-3/14703 надіслано Урядовому офісу координації європейської та євроатлантичної інтеграції для передачі Стороні ЄС </w:t>
            </w:r>
            <w:r w:rsidRPr="00870BCB">
              <w:rPr>
                <w:rFonts w:ascii="Times New Roman" w:hAnsi="Times New Roman"/>
                <w:i/>
                <w:sz w:val="24"/>
                <w:szCs w:val="24"/>
              </w:rPr>
              <w:t>(без змін)</w:t>
            </w:r>
            <w:r w:rsidRPr="00870BCB">
              <w:rPr>
                <w:rFonts w:ascii="Times New Roman" w:hAnsi="Times New Roman"/>
                <w:sz w:val="24"/>
                <w:szCs w:val="24"/>
              </w:rPr>
              <w:t>.</w:t>
            </w:r>
          </w:p>
        </w:tc>
      </w:tr>
      <w:tr w:rsidR="005D4D95" w:rsidRPr="00870BCB" w:rsidTr="00D66A42">
        <w:tc>
          <w:tcPr>
            <w:tcW w:w="3681" w:type="dxa"/>
            <w:vMerge/>
          </w:tcPr>
          <w:p w:rsidR="005D4D95" w:rsidRPr="00870BCB" w:rsidRDefault="005D4D95" w:rsidP="00013885">
            <w:pPr>
              <w:pStyle w:val="a3"/>
              <w:jc w:val="center"/>
              <w:rPr>
                <w:rFonts w:ascii="Times New Roman" w:hAnsi="Times New Roman"/>
                <w:sz w:val="24"/>
                <w:szCs w:val="24"/>
              </w:rPr>
            </w:pPr>
          </w:p>
        </w:tc>
        <w:tc>
          <w:tcPr>
            <w:tcW w:w="3402" w:type="dxa"/>
          </w:tcPr>
          <w:p w:rsidR="005D4D95" w:rsidRPr="00870BCB" w:rsidRDefault="005D4D95" w:rsidP="00013885">
            <w:pPr>
              <w:spacing w:line="228" w:lineRule="auto"/>
              <w:jc w:val="both"/>
              <w:rPr>
                <w:rFonts w:ascii="Times New Roman" w:hAnsi="Times New Roman"/>
                <w:sz w:val="24"/>
                <w:szCs w:val="24"/>
              </w:rPr>
            </w:pPr>
            <w:r w:rsidRPr="00870BCB">
              <w:rPr>
                <w:rFonts w:ascii="Times New Roman" w:hAnsi="Times New Roman"/>
                <w:sz w:val="24"/>
                <w:szCs w:val="24"/>
              </w:rPr>
              <w:t xml:space="preserve">2) опрацювання порівняльної таблиці з експертами ЄС </w:t>
            </w:r>
          </w:p>
        </w:tc>
        <w:tc>
          <w:tcPr>
            <w:tcW w:w="8788" w:type="dxa"/>
          </w:tcPr>
          <w:p w:rsidR="005D4D95" w:rsidRPr="00870BCB" w:rsidRDefault="005D4D95" w:rsidP="00013885">
            <w:pPr>
              <w:pStyle w:val="a3"/>
              <w:ind w:firstLine="464"/>
              <w:jc w:val="both"/>
              <w:rPr>
                <w:rFonts w:ascii="Times New Roman" w:hAnsi="Times New Roman"/>
                <w:sz w:val="24"/>
                <w:szCs w:val="24"/>
              </w:rPr>
            </w:pPr>
            <w:r w:rsidRPr="00870BCB">
              <w:rPr>
                <w:rFonts w:ascii="Times New Roman" w:hAnsi="Times New Roman"/>
                <w:b/>
                <w:sz w:val="24"/>
                <w:szCs w:val="24"/>
              </w:rPr>
              <w:t xml:space="preserve">2) Виконується. </w:t>
            </w:r>
            <w:r w:rsidRPr="00870BCB">
              <w:rPr>
                <w:rFonts w:ascii="Times New Roman" w:hAnsi="Times New Roman"/>
                <w:sz w:val="24"/>
                <w:szCs w:val="24"/>
              </w:rPr>
              <w:t>03.10.2019 від Сторони ЄС були отримані коментарі до порівняльних таблиць.</w:t>
            </w:r>
          </w:p>
          <w:p w:rsidR="005D4D95" w:rsidRPr="00870BCB" w:rsidRDefault="005D4D95" w:rsidP="00013885">
            <w:pPr>
              <w:pStyle w:val="a3"/>
              <w:ind w:firstLine="464"/>
              <w:jc w:val="both"/>
              <w:rPr>
                <w:rFonts w:ascii="Times New Roman" w:hAnsi="Times New Roman"/>
                <w:sz w:val="24"/>
                <w:szCs w:val="24"/>
              </w:rPr>
            </w:pPr>
            <w:r w:rsidRPr="00870BCB">
              <w:rPr>
                <w:rFonts w:ascii="Times New Roman" w:hAnsi="Times New Roman"/>
                <w:sz w:val="24"/>
                <w:szCs w:val="24"/>
              </w:rPr>
              <w:t>За результатами опрацювання коментарів Сторони ЄС, Мінфін листом від 10.11.2019 № 11420-03/2-3/28727 надіслав до Урядового офісу координації європейської та євроатлантичної інтеграції відповідні роз’яснення для передачі Стороні ЄС.</w:t>
            </w:r>
          </w:p>
          <w:p w:rsidR="005D4D95" w:rsidRPr="00870BCB" w:rsidRDefault="005D4D95" w:rsidP="00013885">
            <w:pPr>
              <w:pStyle w:val="a3"/>
              <w:ind w:firstLine="462"/>
              <w:jc w:val="both"/>
              <w:rPr>
                <w:rFonts w:ascii="Times New Roman" w:hAnsi="Times New Roman"/>
                <w:sz w:val="24"/>
                <w:szCs w:val="24"/>
              </w:rPr>
            </w:pPr>
            <w:r w:rsidRPr="00870BCB">
              <w:rPr>
                <w:rFonts w:ascii="Times New Roman" w:hAnsi="Times New Roman"/>
                <w:sz w:val="24"/>
                <w:szCs w:val="24"/>
              </w:rPr>
              <w:t xml:space="preserve">29.01.2020 було проведено </w:t>
            </w:r>
            <w:proofErr w:type="spellStart"/>
            <w:r w:rsidRPr="00870BCB">
              <w:rPr>
                <w:rFonts w:ascii="Times New Roman" w:hAnsi="Times New Roman"/>
                <w:sz w:val="24"/>
                <w:szCs w:val="24"/>
              </w:rPr>
              <w:t>відеоконференцію</w:t>
            </w:r>
            <w:proofErr w:type="spellEnd"/>
            <w:r w:rsidRPr="00870BCB">
              <w:rPr>
                <w:rFonts w:ascii="Times New Roman" w:hAnsi="Times New Roman"/>
                <w:sz w:val="24"/>
                <w:szCs w:val="24"/>
              </w:rPr>
              <w:t xml:space="preserve"> з представниками ЄК (DG TAXUD) щодо обговорення вищезазначених коментарів Сторони ЄС та </w:t>
            </w:r>
            <w:r w:rsidRPr="00870BCB">
              <w:rPr>
                <w:rFonts w:ascii="Times New Roman" w:hAnsi="Times New Roman"/>
                <w:sz w:val="24"/>
                <w:szCs w:val="24"/>
              </w:rPr>
              <w:lastRenderedPageBreak/>
              <w:t xml:space="preserve">проблемних питань адаптації законодавства України до Директиви Ради </w:t>
            </w:r>
            <w:r w:rsidR="002B0AF9">
              <w:rPr>
                <w:rFonts w:ascii="Times New Roman" w:hAnsi="Times New Roman"/>
                <w:sz w:val="24"/>
                <w:szCs w:val="24"/>
              </w:rPr>
              <w:br/>
            </w:r>
            <w:r w:rsidRPr="00870BCB">
              <w:rPr>
                <w:rFonts w:ascii="Times New Roman" w:hAnsi="Times New Roman"/>
                <w:sz w:val="24"/>
                <w:szCs w:val="24"/>
              </w:rPr>
              <w:t>№ 92/83/ЄЕС від 19.10.1992.</w:t>
            </w:r>
          </w:p>
          <w:p w:rsidR="005D4D95" w:rsidRPr="00870BCB" w:rsidRDefault="005D4D95" w:rsidP="00013885">
            <w:pPr>
              <w:ind w:firstLine="462"/>
              <w:jc w:val="both"/>
              <w:rPr>
                <w:rFonts w:ascii="Times New Roman" w:hAnsi="Times New Roman"/>
                <w:sz w:val="24"/>
                <w:szCs w:val="24"/>
              </w:rPr>
            </w:pPr>
            <w:r w:rsidRPr="00870BCB">
              <w:rPr>
                <w:rFonts w:ascii="Times New Roman" w:hAnsi="Times New Roman"/>
                <w:sz w:val="24"/>
                <w:szCs w:val="24"/>
              </w:rPr>
              <w:t xml:space="preserve">За результатами </w:t>
            </w:r>
            <w:proofErr w:type="spellStart"/>
            <w:r w:rsidRPr="00870BCB">
              <w:rPr>
                <w:rFonts w:ascii="Times New Roman" w:hAnsi="Times New Roman"/>
                <w:sz w:val="24"/>
                <w:szCs w:val="24"/>
              </w:rPr>
              <w:t>відеоконференції</w:t>
            </w:r>
            <w:proofErr w:type="spellEnd"/>
            <w:r w:rsidRPr="00870BCB">
              <w:rPr>
                <w:rFonts w:ascii="Times New Roman" w:hAnsi="Times New Roman"/>
                <w:sz w:val="24"/>
                <w:szCs w:val="24"/>
              </w:rPr>
              <w:t xml:space="preserve"> було вирішено: </w:t>
            </w:r>
          </w:p>
          <w:p w:rsidR="005D4D95" w:rsidRPr="00870BCB" w:rsidRDefault="005D4D95" w:rsidP="00013885">
            <w:pPr>
              <w:ind w:firstLine="462"/>
              <w:jc w:val="both"/>
              <w:rPr>
                <w:rFonts w:ascii="Times New Roman" w:hAnsi="Times New Roman"/>
                <w:sz w:val="24"/>
                <w:szCs w:val="24"/>
              </w:rPr>
            </w:pPr>
            <w:r w:rsidRPr="00870BCB">
              <w:rPr>
                <w:rFonts w:ascii="Times New Roman" w:hAnsi="Times New Roman"/>
                <w:sz w:val="24"/>
                <w:szCs w:val="24"/>
              </w:rPr>
              <w:t>1) доопрацювати та направити на повторне узгодження Стороні ЄС порівняльну таблицю щодо імплементації Директиви Ради 92/83/ЄЕС від 19.10.1992 щодо гармонізації структур акцизних зборів на спирт та алкогольні напої у Податковому кодексі України (орієнтовний термін виконання - ІІ квартал 2020 року);</w:t>
            </w:r>
          </w:p>
          <w:p w:rsidR="005D4D95" w:rsidRPr="00870BCB" w:rsidRDefault="005D4D95" w:rsidP="00013885">
            <w:pPr>
              <w:pStyle w:val="a3"/>
              <w:ind w:firstLine="462"/>
              <w:jc w:val="both"/>
              <w:rPr>
                <w:rFonts w:ascii="Times New Roman" w:hAnsi="Times New Roman"/>
                <w:sz w:val="24"/>
                <w:szCs w:val="24"/>
              </w:rPr>
            </w:pPr>
            <w:r w:rsidRPr="00870BCB">
              <w:rPr>
                <w:rFonts w:ascii="Times New Roman" w:hAnsi="Times New Roman"/>
                <w:sz w:val="24"/>
                <w:szCs w:val="24"/>
              </w:rPr>
              <w:t>2) з урахуванням пояснень, отриманих від Сторони ЄС, доопрацювати та направити Урядовому офісу координації європейської та євроатлантичної інтеграції проект рішення Ради асоціації про імплементацію Директиви Ради 92/83/ЄЕС.</w:t>
            </w:r>
          </w:p>
          <w:p w:rsidR="005D4D95" w:rsidRPr="00870BCB" w:rsidRDefault="005D4D95" w:rsidP="00013885">
            <w:pPr>
              <w:pStyle w:val="a3"/>
              <w:ind w:firstLine="462"/>
              <w:jc w:val="both"/>
              <w:rPr>
                <w:rFonts w:ascii="Times New Roman" w:hAnsi="Times New Roman"/>
                <w:sz w:val="24"/>
                <w:szCs w:val="24"/>
              </w:rPr>
            </w:pPr>
            <w:r w:rsidRPr="00870BCB">
              <w:rPr>
                <w:rFonts w:ascii="Times New Roman" w:hAnsi="Times New Roman"/>
                <w:sz w:val="24"/>
                <w:szCs w:val="24"/>
              </w:rPr>
              <w:t>04.05.2020 листом Мінфіну № 11420-03/2-3/12977 Стороні ЄС (в копію - Урядовий офіс координації європейської та євроатлантичної інтеграції СКМУ) направлено доопрацьовану порівняльну таблицю імплементації Директиви Ради 92/83/ЄЕС від 19.10.1992 року щодо гармонізації структур акцизних зборів на спирт та алкогольні напої у національному законодавстві.</w:t>
            </w:r>
          </w:p>
          <w:p w:rsidR="005D4D95" w:rsidRPr="00870BCB" w:rsidRDefault="005D4D95" w:rsidP="00013885">
            <w:pPr>
              <w:pStyle w:val="a3"/>
              <w:ind w:firstLine="462"/>
              <w:jc w:val="both"/>
              <w:rPr>
                <w:rFonts w:ascii="Times New Roman" w:hAnsi="Times New Roman"/>
                <w:sz w:val="24"/>
                <w:szCs w:val="24"/>
              </w:rPr>
            </w:pPr>
            <w:r w:rsidRPr="00870BCB">
              <w:rPr>
                <w:rFonts w:ascii="Times New Roman" w:hAnsi="Times New Roman"/>
                <w:sz w:val="24"/>
                <w:szCs w:val="24"/>
              </w:rPr>
              <w:t>09.02.2021 отримано додаткові коментарі від Сторони ЄС.</w:t>
            </w:r>
          </w:p>
          <w:p w:rsidR="005D4D95" w:rsidRPr="00870BCB" w:rsidRDefault="005D4D95" w:rsidP="00013885">
            <w:pPr>
              <w:pStyle w:val="a3"/>
              <w:ind w:firstLine="462"/>
              <w:jc w:val="both"/>
              <w:rPr>
                <w:rFonts w:ascii="Times New Roman" w:hAnsi="Times New Roman"/>
                <w:sz w:val="24"/>
                <w:szCs w:val="24"/>
              </w:rPr>
            </w:pPr>
            <w:r w:rsidRPr="00870BCB">
              <w:rPr>
                <w:rFonts w:ascii="Times New Roman" w:hAnsi="Times New Roman"/>
                <w:sz w:val="24"/>
                <w:szCs w:val="24"/>
              </w:rPr>
              <w:t>23.02.2021 проведено нараду за участі експертів проекту EU4PFM та Представництвом ЄС в Україні щодо доопрацювання таблиці.</w:t>
            </w:r>
          </w:p>
          <w:p w:rsidR="005D4D95" w:rsidRPr="00870BCB" w:rsidRDefault="005D4D95" w:rsidP="00013885">
            <w:pPr>
              <w:pStyle w:val="a3"/>
              <w:ind w:firstLine="462"/>
              <w:jc w:val="both"/>
              <w:rPr>
                <w:rFonts w:ascii="Times New Roman" w:hAnsi="Times New Roman"/>
                <w:sz w:val="24"/>
                <w:szCs w:val="24"/>
              </w:rPr>
            </w:pPr>
            <w:r w:rsidRPr="00870BCB">
              <w:rPr>
                <w:rFonts w:ascii="Times New Roman" w:hAnsi="Times New Roman"/>
                <w:sz w:val="24"/>
                <w:szCs w:val="24"/>
              </w:rPr>
              <w:t>26.02.2021 доопрацьовану за результатами наради 23.02.2021 таблицю направлено до Представництва ЄС в Україні.</w:t>
            </w:r>
          </w:p>
          <w:p w:rsidR="005D4D95" w:rsidRPr="00870BCB" w:rsidRDefault="005D4D95" w:rsidP="00013885">
            <w:pPr>
              <w:pStyle w:val="a3"/>
              <w:ind w:firstLine="454"/>
              <w:jc w:val="both"/>
              <w:rPr>
                <w:rFonts w:ascii="Times New Roman" w:hAnsi="Times New Roman"/>
                <w:sz w:val="24"/>
                <w:szCs w:val="24"/>
              </w:rPr>
            </w:pPr>
            <w:r w:rsidRPr="00870BCB">
              <w:rPr>
                <w:rFonts w:ascii="Times New Roman" w:hAnsi="Times New Roman"/>
                <w:sz w:val="24"/>
                <w:szCs w:val="24"/>
              </w:rPr>
              <w:t xml:space="preserve">07.07.2021 у Мінфіні відбулася зустріч за участі заступника Міністра фінансів України Світлани </w:t>
            </w:r>
            <w:proofErr w:type="spellStart"/>
            <w:r w:rsidRPr="00870BCB">
              <w:rPr>
                <w:rFonts w:ascii="Times New Roman" w:hAnsi="Times New Roman"/>
                <w:sz w:val="24"/>
                <w:szCs w:val="24"/>
              </w:rPr>
              <w:t>Воробей</w:t>
            </w:r>
            <w:proofErr w:type="spellEnd"/>
            <w:r w:rsidRPr="00870BCB">
              <w:rPr>
                <w:rFonts w:ascii="Times New Roman" w:hAnsi="Times New Roman"/>
                <w:sz w:val="24"/>
                <w:szCs w:val="24"/>
              </w:rPr>
              <w:t xml:space="preserve"> з представниками проекту EU4PFM та Представництва ЄС в Україні, під час якої було обговорено поточний стан виконання Угоди про асоціацію між Україною та ЄС у сфері оподаткування, проблемні питання співпраці зі Стороною ЄС  та шляхи їх вирішення.</w:t>
            </w:r>
          </w:p>
          <w:p w:rsidR="005D4D95" w:rsidRPr="00870BCB" w:rsidRDefault="005D4D95" w:rsidP="00013885">
            <w:pPr>
              <w:ind w:firstLine="464"/>
              <w:jc w:val="both"/>
              <w:rPr>
                <w:rFonts w:ascii="Times New Roman" w:hAnsi="Times New Roman"/>
                <w:sz w:val="24"/>
                <w:szCs w:val="24"/>
              </w:rPr>
            </w:pPr>
            <w:r w:rsidRPr="00870BCB">
              <w:rPr>
                <w:rFonts w:ascii="Times New Roman" w:hAnsi="Times New Roman"/>
                <w:sz w:val="24"/>
                <w:szCs w:val="24"/>
              </w:rPr>
              <w:t xml:space="preserve">29.10.2021 Мінфін листом № 44040-08-10/33081 звернувся до </w:t>
            </w:r>
            <w:r w:rsidRPr="00870BCB">
              <w:rPr>
                <w:rFonts w:ascii="Times New Roman" w:hAnsi="Times New Roman"/>
                <w:sz w:val="24"/>
                <w:szCs w:val="24"/>
                <w:lang w:val="en-US"/>
              </w:rPr>
              <w:t>DG</w:t>
            </w:r>
            <w:r w:rsidRPr="00870BCB">
              <w:rPr>
                <w:rFonts w:ascii="Times New Roman" w:hAnsi="Times New Roman"/>
                <w:sz w:val="24"/>
                <w:szCs w:val="24"/>
              </w:rPr>
              <w:t xml:space="preserve"> </w:t>
            </w:r>
            <w:r w:rsidRPr="00870BCB">
              <w:rPr>
                <w:rFonts w:ascii="Times New Roman" w:hAnsi="Times New Roman"/>
                <w:sz w:val="24"/>
                <w:szCs w:val="24"/>
                <w:lang w:val="en-US"/>
              </w:rPr>
              <w:t>TAXUD</w:t>
            </w:r>
            <w:r w:rsidRPr="00870BCB">
              <w:rPr>
                <w:rFonts w:ascii="Times New Roman" w:hAnsi="Times New Roman"/>
                <w:sz w:val="24"/>
                <w:szCs w:val="24"/>
              </w:rPr>
              <w:t xml:space="preserve"> із проханням надати офіційні висновки на попередні звернення.</w:t>
            </w:r>
          </w:p>
          <w:p w:rsidR="005D4D95" w:rsidRPr="00870BCB" w:rsidRDefault="005D4D95" w:rsidP="00013885">
            <w:pPr>
              <w:ind w:firstLine="464"/>
              <w:jc w:val="both"/>
              <w:rPr>
                <w:rFonts w:ascii="Times New Roman" w:hAnsi="Times New Roman"/>
                <w:sz w:val="24"/>
                <w:szCs w:val="24"/>
              </w:rPr>
            </w:pPr>
            <w:r w:rsidRPr="00870BCB">
              <w:rPr>
                <w:rFonts w:ascii="Times New Roman" w:hAnsi="Times New Roman"/>
                <w:sz w:val="24"/>
                <w:szCs w:val="24"/>
              </w:rPr>
              <w:t>29.11.2021 під час 7-го засідання Комітету асоціації між Україною та ЄС було зазначено про необхідність отримання висновків від Сторони ЄС.</w:t>
            </w:r>
          </w:p>
          <w:p w:rsidR="005D4D95" w:rsidRPr="00870BCB" w:rsidRDefault="005D4D95" w:rsidP="00013885">
            <w:pPr>
              <w:ind w:firstLine="464"/>
              <w:jc w:val="both"/>
              <w:rPr>
                <w:rFonts w:ascii="Times New Roman" w:hAnsi="Times New Roman"/>
                <w:color w:val="000000"/>
                <w:sz w:val="24"/>
                <w:szCs w:val="24"/>
              </w:rPr>
            </w:pPr>
            <w:r w:rsidRPr="00870BCB">
              <w:rPr>
                <w:rFonts w:ascii="Times New Roman" w:hAnsi="Times New Roman"/>
                <w:color w:val="000000"/>
                <w:sz w:val="24"/>
                <w:szCs w:val="24"/>
              </w:rPr>
              <w:t>Детальні роз’яснення щодо оподаткування акцизним податком алкогольних напоїв (визначення бази оподаткування, ставки, звільнення, особливі режими, факт виникнення податкових зобов’язань тощо) було надано у розділі 16 “Оподаткування” частини ІІ Опитувальника Європейської Комісії для формування висновку щодо надання Україні статусу кандидата на вступ до Європейського Союзу (лист Мінфіну</w:t>
            </w:r>
            <w:r w:rsidR="00FA678F">
              <w:rPr>
                <w:rFonts w:ascii="Times New Roman" w:hAnsi="Times New Roman"/>
                <w:color w:val="000000"/>
                <w:sz w:val="24"/>
                <w:szCs w:val="24"/>
              </w:rPr>
              <w:t xml:space="preserve"> </w:t>
            </w:r>
            <w:r w:rsidRPr="00870BCB">
              <w:rPr>
                <w:rFonts w:ascii="Times New Roman" w:hAnsi="Times New Roman"/>
                <w:color w:val="000000"/>
                <w:sz w:val="24"/>
                <w:szCs w:val="24"/>
              </w:rPr>
              <w:t xml:space="preserve">від 25.04.2022 № 25010-11-3/8483 на </w:t>
            </w:r>
            <w:r w:rsidRPr="00870BCB">
              <w:rPr>
                <w:rFonts w:ascii="Times New Roman" w:hAnsi="Times New Roman"/>
                <w:sz w:val="24"/>
                <w:szCs w:val="24"/>
              </w:rPr>
              <w:t>Урядовий офіс координації європейської та євроатлантичної інтеграції СКМУ</w:t>
            </w:r>
            <w:r w:rsidRPr="00870BCB">
              <w:rPr>
                <w:rFonts w:ascii="Times New Roman" w:hAnsi="Times New Roman"/>
                <w:color w:val="000000"/>
                <w:sz w:val="24"/>
                <w:szCs w:val="24"/>
              </w:rPr>
              <w:t>).</w:t>
            </w:r>
          </w:p>
          <w:p w:rsidR="005D4D95" w:rsidRPr="00870BCB" w:rsidRDefault="005D4D95" w:rsidP="00013885">
            <w:pPr>
              <w:ind w:firstLine="464"/>
              <w:jc w:val="both"/>
              <w:rPr>
                <w:rFonts w:ascii="Times New Roman" w:hAnsi="Times New Roman"/>
                <w:sz w:val="24"/>
                <w:szCs w:val="24"/>
              </w:rPr>
            </w:pPr>
            <w:r w:rsidRPr="00870BCB">
              <w:rPr>
                <w:rFonts w:ascii="Times New Roman" w:hAnsi="Times New Roman"/>
                <w:sz w:val="24"/>
                <w:szCs w:val="24"/>
              </w:rPr>
              <w:lastRenderedPageBreak/>
              <w:t xml:space="preserve">25.05.2022 та 26.07.2022 було проведено експертну зустріч з представником проекту </w:t>
            </w:r>
            <w:r w:rsidRPr="00870BCB">
              <w:rPr>
                <w:rFonts w:ascii="Times New Roman" w:hAnsi="Times New Roman"/>
                <w:sz w:val="24"/>
                <w:szCs w:val="24"/>
                <w:lang w:val="en-US"/>
              </w:rPr>
              <w:t>EU</w:t>
            </w:r>
            <w:r w:rsidRPr="00870BCB">
              <w:rPr>
                <w:rFonts w:ascii="Times New Roman" w:hAnsi="Times New Roman"/>
                <w:sz w:val="24"/>
                <w:szCs w:val="24"/>
              </w:rPr>
              <w:t>4</w:t>
            </w:r>
            <w:r w:rsidRPr="00870BCB">
              <w:rPr>
                <w:rFonts w:ascii="Times New Roman" w:hAnsi="Times New Roman"/>
                <w:sz w:val="24"/>
                <w:szCs w:val="24"/>
                <w:lang w:val="en-US"/>
              </w:rPr>
              <w:t>PFM</w:t>
            </w:r>
            <w:r w:rsidRPr="00870BCB">
              <w:rPr>
                <w:rFonts w:ascii="Times New Roman" w:hAnsi="Times New Roman"/>
                <w:sz w:val="24"/>
                <w:szCs w:val="24"/>
              </w:rPr>
              <w:t xml:space="preserve"> та повторно повідомлено про очікування результатів оцінки Сторони ЄС.</w:t>
            </w:r>
          </w:p>
          <w:p w:rsidR="005D4D95" w:rsidRPr="00870BCB" w:rsidRDefault="005D4D95" w:rsidP="00013885">
            <w:pPr>
              <w:ind w:firstLine="464"/>
              <w:jc w:val="both"/>
              <w:rPr>
                <w:rFonts w:ascii="Times New Roman" w:hAnsi="Times New Roman"/>
                <w:sz w:val="24"/>
                <w:szCs w:val="24"/>
              </w:rPr>
            </w:pPr>
            <w:r w:rsidRPr="00870BCB">
              <w:rPr>
                <w:rFonts w:ascii="Times New Roman" w:hAnsi="Times New Roman"/>
                <w:sz w:val="24"/>
                <w:szCs w:val="24"/>
              </w:rPr>
              <w:t xml:space="preserve">09.08.2022 за результатами наради під головуванням Віце-прем’єр-міністра з питань європейської та євроатлантичної інтеграції України </w:t>
            </w:r>
            <w:proofErr w:type="spellStart"/>
            <w:r w:rsidRPr="00870BCB">
              <w:rPr>
                <w:rFonts w:ascii="Times New Roman" w:hAnsi="Times New Roman"/>
                <w:sz w:val="24"/>
                <w:szCs w:val="24"/>
              </w:rPr>
              <w:t>Стефанішиної</w:t>
            </w:r>
            <w:proofErr w:type="spellEnd"/>
            <w:r w:rsidRPr="00870BCB">
              <w:rPr>
                <w:rFonts w:ascii="Times New Roman" w:hAnsi="Times New Roman"/>
                <w:sz w:val="24"/>
                <w:szCs w:val="24"/>
              </w:rPr>
              <w:t xml:space="preserve"> О. В. із заступниками міністрів, до сфери відповідальності яких належить питання європейської інтеграції, щодо підготовки проектів законодавчих та нормативно-правових актів, передбачених переліком актів права ЄС, які необхідно </w:t>
            </w:r>
            <w:proofErr w:type="spellStart"/>
            <w:r w:rsidRPr="00870BCB">
              <w:rPr>
                <w:rFonts w:ascii="Times New Roman" w:hAnsi="Times New Roman"/>
                <w:sz w:val="24"/>
                <w:szCs w:val="24"/>
              </w:rPr>
              <w:t>імплементувати</w:t>
            </w:r>
            <w:proofErr w:type="spellEnd"/>
            <w:r w:rsidRPr="00870BCB">
              <w:rPr>
                <w:rFonts w:ascii="Times New Roman" w:hAnsi="Times New Roman"/>
                <w:sz w:val="24"/>
                <w:szCs w:val="24"/>
              </w:rPr>
              <w:t xml:space="preserve"> відповідно до плану заходів з виконання Угоди про асоціацію від 01.08.2022 (реєстр. № 20573/0/1-22 від 04.08.2022) Мінфін офіційним листом </w:t>
            </w:r>
            <w:r w:rsidRPr="00870BCB">
              <w:rPr>
                <w:rFonts w:ascii="Times New Roman" w:hAnsi="Times New Roman"/>
                <w:sz w:val="24"/>
                <w:szCs w:val="24"/>
              </w:rPr>
              <w:br/>
              <w:t>(№ 25010-11-3/17291) повторно надіслав Урядовому офісу координації європейської та євроатлантичної інтеграції СКМУ порівняльні таблиці щодо імплементації Директиви Ради 92/83/ЄЕС для передачі Стороні ЄС.</w:t>
            </w:r>
          </w:p>
          <w:p w:rsidR="005D4D95" w:rsidRPr="00870BCB" w:rsidRDefault="005D4D95" w:rsidP="00013885">
            <w:pPr>
              <w:ind w:firstLine="464"/>
              <w:jc w:val="both"/>
              <w:rPr>
                <w:rFonts w:ascii="Times New Roman" w:hAnsi="Times New Roman"/>
                <w:sz w:val="24"/>
                <w:szCs w:val="24"/>
              </w:rPr>
            </w:pPr>
            <w:r w:rsidRPr="00870BCB">
              <w:rPr>
                <w:rFonts w:ascii="Times New Roman" w:hAnsi="Times New Roman"/>
                <w:sz w:val="24"/>
                <w:szCs w:val="24"/>
              </w:rPr>
              <w:t>За пропозицією Мінфіну до директив делегації України для участі у Восьмому засіданні Ради асоціації між Україною та ЄС, яке відбулося 05.09.2022, було включено положення щодо необхідності одержання від Сторони ЄС інформації щодо часових рамок надання Українській Стороні результатів оцінки імплементації у національне законодавство  Директиви Ради 92/83/ЄЕС.</w:t>
            </w:r>
          </w:p>
          <w:p w:rsidR="005D4D95" w:rsidRPr="00870BCB" w:rsidRDefault="005D4D95" w:rsidP="00013885">
            <w:pPr>
              <w:pStyle w:val="aa"/>
              <w:ind w:left="0" w:firstLine="325"/>
              <w:jc w:val="both"/>
              <w:rPr>
                <w:rFonts w:ascii="Times New Roman" w:hAnsi="Times New Roman"/>
                <w:sz w:val="24"/>
                <w:szCs w:val="24"/>
              </w:rPr>
            </w:pPr>
            <w:r w:rsidRPr="00870BCB">
              <w:rPr>
                <w:rFonts w:ascii="Times New Roman" w:hAnsi="Times New Roman"/>
                <w:sz w:val="24"/>
                <w:szCs w:val="24"/>
              </w:rPr>
              <w:t xml:space="preserve">У матеріалах до Шостого засідання Кластера 2 Підкомітету з питань економіки та іншого галузевого співробітництва  Комітету асоціації між Україною та ЄС, яке відбулося 15 лютого </w:t>
            </w:r>
            <w:r w:rsidR="006C2B72" w:rsidRPr="00870BCB">
              <w:rPr>
                <w:rFonts w:ascii="Times New Roman" w:hAnsi="Times New Roman"/>
                <w:sz w:val="24"/>
                <w:szCs w:val="24"/>
              </w:rPr>
              <w:t>2023 року</w:t>
            </w:r>
            <w:r w:rsidRPr="00870BCB">
              <w:rPr>
                <w:rFonts w:ascii="Times New Roman" w:hAnsi="Times New Roman"/>
                <w:sz w:val="24"/>
                <w:szCs w:val="24"/>
              </w:rPr>
              <w:t xml:space="preserve"> у режимі </w:t>
            </w:r>
            <w:proofErr w:type="spellStart"/>
            <w:r w:rsidRPr="00870BCB">
              <w:rPr>
                <w:rFonts w:ascii="Times New Roman" w:hAnsi="Times New Roman"/>
                <w:sz w:val="24"/>
                <w:szCs w:val="24"/>
              </w:rPr>
              <w:t>відеоконференції</w:t>
            </w:r>
            <w:proofErr w:type="spellEnd"/>
            <w:r w:rsidR="006C2B72" w:rsidRPr="00870BCB">
              <w:rPr>
                <w:rFonts w:ascii="Times New Roman" w:hAnsi="Times New Roman"/>
                <w:sz w:val="24"/>
                <w:szCs w:val="24"/>
              </w:rPr>
              <w:t xml:space="preserve"> </w:t>
            </w:r>
            <w:r w:rsidRPr="00870BCB">
              <w:rPr>
                <w:rFonts w:ascii="Times New Roman" w:hAnsi="Times New Roman"/>
                <w:sz w:val="24"/>
                <w:szCs w:val="24"/>
              </w:rPr>
              <w:t>(Київ – Брюссель), Мінфіном було зазначено про необхідність надання Українській Стороні висновку щодо імплементації у національне законодавство України Директиви Ради 92/83/ЄЕС.</w:t>
            </w:r>
          </w:p>
          <w:p w:rsidR="005D4D95" w:rsidRPr="00870BCB" w:rsidRDefault="005D4D95" w:rsidP="00013885">
            <w:pPr>
              <w:ind w:firstLine="464"/>
              <w:jc w:val="both"/>
              <w:rPr>
                <w:rFonts w:ascii="Times New Roman" w:hAnsi="Times New Roman"/>
                <w:sz w:val="24"/>
                <w:szCs w:val="24"/>
              </w:rPr>
            </w:pPr>
            <w:r w:rsidRPr="00870BCB">
              <w:rPr>
                <w:rFonts w:ascii="Times New Roman" w:hAnsi="Times New Roman"/>
                <w:sz w:val="24"/>
                <w:szCs w:val="24"/>
              </w:rPr>
              <w:t>21.11.2023 було проведено зустріч з Представництвом ЄС в Україні та EU4PFM, де обговорювалися питання Звіту про розширення ЄС та, зокрема, налагодження співпраці з DG TAXUD.</w:t>
            </w:r>
          </w:p>
          <w:p w:rsidR="005D4D95" w:rsidRPr="00870BCB" w:rsidRDefault="005D4D95" w:rsidP="00013885">
            <w:pPr>
              <w:ind w:firstLine="464"/>
              <w:jc w:val="both"/>
              <w:rPr>
                <w:rFonts w:ascii="Times New Roman" w:hAnsi="Times New Roman"/>
                <w:sz w:val="24"/>
                <w:szCs w:val="24"/>
              </w:rPr>
            </w:pPr>
            <w:r w:rsidRPr="00870BCB">
              <w:rPr>
                <w:rFonts w:ascii="Times New Roman" w:hAnsi="Times New Roman"/>
                <w:sz w:val="24"/>
                <w:szCs w:val="24"/>
              </w:rPr>
              <w:t>28.11.2023 направлено оновлені порівняльні таблиці до Представництва ЄС в Україні та Представництва України при ЄС.</w:t>
            </w:r>
          </w:p>
          <w:p w:rsidR="00DE0D66" w:rsidRPr="00870BCB" w:rsidRDefault="00DE0D66" w:rsidP="00013885">
            <w:pPr>
              <w:ind w:firstLine="464"/>
              <w:jc w:val="both"/>
              <w:rPr>
                <w:rFonts w:ascii="Times New Roman" w:hAnsi="Times New Roman"/>
                <w:sz w:val="24"/>
                <w:szCs w:val="24"/>
              </w:rPr>
            </w:pPr>
            <w:r w:rsidRPr="00870BCB">
              <w:rPr>
                <w:rFonts w:ascii="Times New Roman" w:hAnsi="Times New Roman"/>
                <w:sz w:val="24"/>
                <w:szCs w:val="24"/>
              </w:rPr>
              <w:t>Листами Мінфіну від 08.03.2024 № 44040-08-10/6830 до Європейської Комісії та № 44040-08-10/6831 до  Представництва ЄС в Україні підтверджено актуальність та необхідність одержання відповідей щодо порівняльних таблиць,</w:t>
            </w:r>
            <w:r w:rsidR="00BF451C" w:rsidRPr="00870BCB">
              <w:rPr>
                <w:rFonts w:ascii="Times New Roman" w:hAnsi="Times New Roman"/>
                <w:sz w:val="24"/>
                <w:szCs w:val="24"/>
              </w:rPr>
              <w:t xml:space="preserve"> зокрема щодо імплементації у національне законодавство Директиви Ради 92/83/ЄЕС</w:t>
            </w:r>
            <w:r w:rsidR="00D076ED" w:rsidRPr="00870BCB">
              <w:rPr>
                <w:rFonts w:ascii="Times New Roman" w:hAnsi="Times New Roman"/>
                <w:sz w:val="24"/>
                <w:szCs w:val="24"/>
              </w:rPr>
              <w:t>,</w:t>
            </w:r>
            <w:r w:rsidRPr="00870BCB">
              <w:rPr>
                <w:rFonts w:ascii="Times New Roman" w:hAnsi="Times New Roman"/>
                <w:sz w:val="24"/>
                <w:szCs w:val="24"/>
              </w:rPr>
              <w:t xml:space="preserve"> оскільки вони  відповідають меті майбутнього процесу скринінгу</w:t>
            </w:r>
            <w:bookmarkStart w:id="59" w:name="_Hlk158379134"/>
            <w:r w:rsidRPr="00870BCB">
              <w:rPr>
                <w:rFonts w:ascii="Times New Roman" w:hAnsi="Times New Roman"/>
                <w:sz w:val="24"/>
                <w:szCs w:val="24"/>
              </w:rPr>
              <w:t>, який Європейська Комісія проведе у 2024 році з метою визначення ступеня відхилення законодавства України від законодавства ЄС та необхідності його адаптації.</w:t>
            </w:r>
          </w:p>
          <w:bookmarkEnd w:id="59"/>
          <w:p w:rsidR="005D4D95" w:rsidRPr="00870BCB" w:rsidRDefault="005D4D95" w:rsidP="00013885">
            <w:pPr>
              <w:pStyle w:val="a3"/>
              <w:ind w:firstLine="454"/>
              <w:jc w:val="both"/>
              <w:rPr>
                <w:rFonts w:ascii="Times New Roman" w:hAnsi="Times New Roman"/>
                <w:sz w:val="24"/>
                <w:szCs w:val="24"/>
              </w:rPr>
            </w:pPr>
            <w:r w:rsidRPr="00870BCB">
              <w:rPr>
                <w:rFonts w:ascii="Times New Roman" w:hAnsi="Times New Roman"/>
                <w:sz w:val="24"/>
                <w:szCs w:val="24"/>
              </w:rPr>
              <w:t>Висновку від Сторони ЄС не отримано</w:t>
            </w:r>
            <w:r w:rsidR="00F96E32">
              <w:rPr>
                <w:rFonts w:ascii="Times New Roman" w:hAnsi="Times New Roman"/>
                <w:sz w:val="24"/>
                <w:szCs w:val="24"/>
              </w:rPr>
              <w:t xml:space="preserve"> </w:t>
            </w:r>
            <w:r w:rsidR="00F96E32" w:rsidRPr="00870BCB">
              <w:rPr>
                <w:rFonts w:ascii="Times New Roman" w:hAnsi="Times New Roman"/>
                <w:i/>
                <w:sz w:val="24"/>
                <w:szCs w:val="24"/>
              </w:rPr>
              <w:t>(без змін)</w:t>
            </w:r>
            <w:r w:rsidR="00F96E32" w:rsidRPr="00870BCB">
              <w:rPr>
                <w:rFonts w:ascii="Times New Roman" w:hAnsi="Times New Roman"/>
                <w:sz w:val="24"/>
                <w:szCs w:val="24"/>
              </w:rPr>
              <w:t>.</w:t>
            </w:r>
          </w:p>
          <w:p w:rsidR="005D4D95" w:rsidRPr="00870BCB" w:rsidRDefault="005D4D95" w:rsidP="00013885">
            <w:pPr>
              <w:pStyle w:val="a3"/>
              <w:ind w:firstLine="454"/>
              <w:jc w:val="both"/>
              <w:rPr>
                <w:rFonts w:ascii="Times New Roman" w:hAnsi="Times New Roman"/>
                <w:sz w:val="24"/>
                <w:szCs w:val="24"/>
              </w:rPr>
            </w:pPr>
            <w:r w:rsidRPr="00870BCB">
              <w:rPr>
                <w:rFonts w:ascii="Times New Roman" w:hAnsi="Times New Roman"/>
                <w:sz w:val="24"/>
                <w:szCs w:val="24"/>
              </w:rPr>
              <w:lastRenderedPageBreak/>
              <w:t>29.08.2023 листом Мінфіну № 25010-12-3/23479 було надіслано Урядовому офісу координації європейської та євроатлантичної інтеграції Секретаріату Кабінету Міністрів України Звіт за результатами проведеної первинної оцінки стану імплементації актів права Європейського Союзу (</w:t>
            </w:r>
            <w:proofErr w:type="spellStart"/>
            <w:r w:rsidRPr="00870BCB">
              <w:rPr>
                <w:rFonts w:ascii="Times New Roman" w:hAnsi="Times New Roman"/>
                <w:sz w:val="24"/>
                <w:szCs w:val="24"/>
              </w:rPr>
              <w:t>acquis</w:t>
            </w:r>
            <w:proofErr w:type="spellEnd"/>
            <w:r w:rsidRPr="00870BCB">
              <w:rPr>
                <w:rFonts w:ascii="Times New Roman" w:hAnsi="Times New Roman"/>
                <w:sz w:val="24"/>
                <w:szCs w:val="24"/>
              </w:rPr>
              <w:t xml:space="preserve"> ЄС) переговорного розділу 16 «Оподаткування», зокрема Директиви Ради № 92/83/ЄЕС від 19.10.1992 року щодо гармонізації структур акцизних зборів на спирт та алкогольні напої. Рівень імплементації визначено як добрий (до 80%).</w:t>
            </w:r>
          </w:p>
          <w:p w:rsidR="005D4D95" w:rsidRPr="00870BCB" w:rsidRDefault="005D4D95" w:rsidP="00013885">
            <w:pPr>
              <w:pStyle w:val="a3"/>
              <w:ind w:firstLine="454"/>
              <w:jc w:val="both"/>
              <w:rPr>
                <w:rFonts w:ascii="Times New Roman" w:hAnsi="Times New Roman"/>
                <w:i/>
                <w:sz w:val="24"/>
                <w:szCs w:val="24"/>
                <w:u w:val="single"/>
              </w:rPr>
            </w:pPr>
            <w:r w:rsidRPr="00870BCB">
              <w:rPr>
                <w:rFonts w:ascii="Times New Roman" w:hAnsi="Times New Roman"/>
                <w:i/>
                <w:sz w:val="24"/>
                <w:szCs w:val="24"/>
                <w:u w:val="single"/>
              </w:rPr>
              <w:t xml:space="preserve">Щодо імплементації </w:t>
            </w:r>
            <w:r w:rsidRPr="00870BCB">
              <w:rPr>
                <w:rFonts w:ascii="Times New Roman" w:hAnsi="Times New Roman"/>
                <w:i/>
                <w:sz w:val="24"/>
                <w:szCs w:val="24"/>
                <w:u w:val="single"/>
                <w:lang w:eastAsia="uk-UA"/>
              </w:rPr>
              <w:t>Директиви Ради (ЄС) 2020/262</w:t>
            </w:r>
          </w:p>
          <w:p w:rsidR="005D4D95" w:rsidRPr="00870BCB" w:rsidRDefault="005D4D95" w:rsidP="00013885">
            <w:pPr>
              <w:pStyle w:val="TableParagraph"/>
              <w:spacing w:before="0"/>
              <w:ind w:left="0" w:right="159" w:firstLine="454"/>
              <w:jc w:val="both"/>
              <w:rPr>
                <w:sz w:val="24"/>
                <w:szCs w:val="24"/>
                <w:lang w:val="uk-UA"/>
              </w:rPr>
            </w:pPr>
            <w:r w:rsidRPr="00870BCB">
              <w:rPr>
                <w:sz w:val="24"/>
                <w:szCs w:val="24"/>
                <w:lang w:val="uk-UA"/>
              </w:rPr>
              <w:t xml:space="preserve">13.10.2022 Мінфін направив Представництву ЄС в Україні для передачі DG TAXUD порівняльні таблиці щодо імплементації переліку підакцизних товарів відповідно до положень Директиви Ради (ЄС) 2020/262, зокрема щодо енергетичних товарів. </w:t>
            </w:r>
          </w:p>
          <w:p w:rsidR="005D4D95" w:rsidRPr="00870BCB" w:rsidRDefault="005D4D95" w:rsidP="00013885">
            <w:pPr>
              <w:pStyle w:val="TableParagraph"/>
              <w:spacing w:before="0"/>
              <w:ind w:left="0" w:right="159" w:firstLine="454"/>
              <w:jc w:val="both"/>
              <w:rPr>
                <w:sz w:val="24"/>
                <w:szCs w:val="24"/>
                <w:lang w:val="uk-UA"/>
              </w:rPr>
            </w:pPr>
            <w:r w:rsidRPr="00870BCB">
              <w:rPr>
                <w:sz w:val="24"/>
                <w:szCs w:val="24"/>
                <w:lang w:val="uk-UA"/>
              </w:rPr>
              <w:t xml:space="preserve">Протягом грудня 2022 – лютого 2023 року здійснювалося листування з Представництвом України при ЄС щодо уточнення переліку енергетичних товарів. </w:t>
            </w:r>
          </w:p>
          <w:p w:rsidR="005D4D95" w:rsidRPr="00870BCB" w:rsidRDefault="005D4D95" w:rsidP="00013885">
            <w:pPr>
              <w:pStyle w:val="TableParagraph"/>
              <w:spacing w:before="0"/>
              <w:ind w:left="0" w:right="159" w:firstLine="454"/>
              <w:jc w:val="both"/>
              <w:rPr>
                <w:sz w:val="24"/>
                <w:szCs w:val="24"/>
                <w:lang w:val="uk-UA"/>
              </w:rPr>
            </w:pPr>
            <w:r w:rsidRPr="00870BCB">
              <w:rPr>
                <w:sz w:val="24"/>
                <w:szCs w:val="24"/>
                <w:lang w:val="uk-UA"/>
              </w:rPr>
              <w:t>28.11.2023 оновлену порівняльну таблицю імплементації статті 1 Директиви Ради (ЄС) 2020/262 від 19.12.2019 про загальний режим акцизного податку (замінила Директиву Ради № 2008/118/ЄС від  16.12.2008 стосовно загальних умов акцизного збору, яка втратила чинність) було повторно направлено Стороні ЄС (Представництву ЄС в Україні).</w:t>
            </w:r>
          </w:p>
          <w:p w:rsidR="00540519" w:rsidRPr="00870BCB" w:rsidRDefault="00540519" w:rsidP="00013885">
            <w:pPr>
              <w:ind w:firstLine="464"/>
              <w:jc w:val="both"/>
              <w:rPr>
                <w:rFonts w:ascii="Times New Roman" w:hAnsi="Times New Roman"/>
                <w:sz w:val="24"/>
                <w:szCs w:val="24"/>
              </w:rPr>
            </w:pPr>
            <w:r w:rsidRPr="00870BCB">
              <w:rPr>
                <w:rFonts w:ascii="Times New Roman" w:hAnsi="Times New Roman"/>
                <w:sz w:val="24"/>
                <w:szCs w:val="24"/>
              </w:rPr>
              <w:t>Листами Мінфіну від 08.03.2024 № 44040-08-10/6830 до Європейської Комісії та № 44040-08-10/6831 до  Представництва ЄС в Україні підтверджено актуальність та необхідність одержання відповідей щодо порівняльних таблиць, зокрема щодо статті 1 Директиви Ради (ЄС) 2020/262, оскільки вони  відповідають меті майбутнього процесу скринінгу, який Європейська Комісія проведе у 2024 році з метою визначення ступеня відхилення законодавства України від законодавства ЄС та необхідності його адаптації.</w:t>
            </w:r>
          </w:p>
          <w:p w:rsidR="005D4D95" w:rsidRPr="00F96E32" w:rsidRDefault="005D4D95" w:rsidP="00013885">
            <w:pPr>
              <w:pStyle w:val="TableParagraph"/>
              <w:spacing w:before="0"/>
              <w:ind w:left="0" w:right="159" w:firstLine="454"/>
              <w:jc w:val="both"/>
              <w:rPr>
                <w:sz w:val="24"/>
                <w:szCs w:val="24"/>
                <w:lang w:val="ru-RU"/>
              </w:rPr>
            </w:pPr>
            <w:r w:rsidRPr="00870BCB">
              <w:rPr>
                <w:sz w:val="24"/>
                <w:szCs w:val="24"/>
                <w:lang w:val="uk-UA"/>
              </w:rPr>
              <w:t>Висновку від Сторони ЄС не отримано</w:t>
            </w:r>
            <w:r w:rsidR="00F96E32">
              <w:rPr>
                <w:sz w:val="24"/>
                <w:szCs w:val="24"/>
                <w:lang w:val="uk-UA"/>
              </w:rPr>
              <w:t xml:space="preserve"> </w:t>
            </w:r>
            <w:r w:rsidR="00F96E32" w:rsidRPr="00F96E32">
              <w:rPr>
                <w:i/>
                <w:sz w:val="24"/>
                <w:szCs w:val="24"/>
                <w:lang w:val="ru-RU"/>
              </w:rPr>
              <w:t xml:space="preserve">(без </w:t>
            </w:r>
            <w:proofErr w:type="spellStart"/>
            <w:r w:rsidR="00F96E32" w:rsidRPr="00F96E32">
              <w:rPr>
                <w:i/>
                <w:sz w:val="24"/>
                <w:szCs w:val="24"/>
                <w:lang w:val="ru-RU"/>
              </w:rPr>
              <w:t>змін</w:t>
            </w:r>
            <w:proofErr w:type="spellEnd"/>
            <w:r w:rsidR="00F96E32" w:rsidRPr="00F96E32">
              <w:rPr>
                <w:i/>
                <w:sz w:val="24"/>
                <w:szCs w:val="24"/>
                <w:lang w:val="ru-RU"/>
              </w:rPr>
              <w:t>)</w:t>
            </w:r>
            <w:r w:rsidR="00F96E32" w:rsidRPr="00F96E32">
              <w:rPr>
                <w:sz w:val="24"/>
                <w:szCs w:val="24"/>
                <w:lang w:val="ru-RU"/>
              </w:rPr>
              <w:t>.</w:t>
            </w:r>
          </w:p>
        </w:tc>
      </w:tr>
      <w:tr w:rsidR="005D4D95" w:rsidRPr="00870BCB" w:rsidTr="00D66A42">
        <w:trPr>
          <w:trHeight w:val="2360"/>
        </w:trPr>
        <w:tc>
          <w:tcPr>
            <w:tcW w:w="3681" w:type="dxa"/>
            <w:vMerge/>
          </w:tcPr>
          <w:p w:rsidR="005D4D95" w:rsidRPr="00870BCB" w:rsidRDefault="005D4D95" w:rsidP="00013885">
            <w:pPr>
              <w:pStyle w:val="a3"/>
              <w:jc w:val="center"/>
              <w:rPr>
                <w:rFonts w:ascii="Times New Roman" w:hAnsi="Times New Roman"/>
                <w:sz w:val="24"/>
                <w:szCs w:val="24"/>
              </w:rPr>
            </w:pPr>
          </w:p>
        </w:tc>
        <w:tc>
          <w:tcPr>
            <w:tcW w:w="3402" w:type="dxa"/>
          </w:tcPr>
          <w:p w:rsidR="005D4D95" w:rsidRDefault="005D4D95" w:rsidP="00013885">
            <w:pPr>
              <w:spacing w:line="228" w:lineRule="auto"/>
              <w:jc w:val="both"/>
              <w:rPr>
                <w:rFonts w:ascii="Times New Roman" w:hAnsi="Times New Roman"/>
                <w:sz w:val="24"/>
                <w:szCs w:val="24"/>
              </w:rPr>
            </w:pPr>
            <w:r w:rsidRPr="00870BCB">
              <w:rPr>
                <w:rFonts w:ascii="Times New Roman" w:hAnsi="Times New Roman"/>
                <w:sz w:val="24"/>
                <w:szCs w:val="24"/>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відповідності національного законодавства положенням актів ЄС та за необхідності)</w:t>
            </w:r>
          </w:p>
          <w:p w:rsidR="00C17379" w:rsidRPr="00870BCB" w:rsidRDefault="00C17379" w:rsidP="00013885">
            <w:pPr>
              <w:spacing w:line="228" w:lineRule="auto"/>
              <w:jc w:val="both"/>
              <w:rPr>
                <w:rFonts w:ascii="Times New Roman" w:hAnsi="Times New Roman"/>
                <w:sz w:val="24"/>
                <w:szCs w:val="24"/>
              </w:rPr>
            </w:pPr>
          </w:p>
        </w:tc>
        <w:tc>
          <w:tcPr>
            <w:tcW w:w="8788" w:type="dxa"/>
          </w:tcPr>
          <w:p w:rsidR="00C17379" w:rsidRDefault="00C17379" w:rsidP="00013885">
            <w:pPr>
              <w:pStyle w:val="a3"/>
              <w:ind w:firstLine="464"/>
              <w:jc w:val="center"/>
              <w:rPr>
                <w:rFonts w:ascii="Times New Roman" w:hAnsi="Times New Roman"/>
                <w:sz w:val="24"/>
                <w:szCs w:val="24"/>
              </w:rPr>
            </w:pPr>
          </w:p>
          <w:p w:rsidR="00C17379" w:rsidRDefault="00C17379" w:rsidP="00013885">
            <w:pPr>
              <w:pStyle w:val="a3"/>
              <w:ind w:firstLine="464"/>
              <w:jc w:val="center"/>
              <w:rPr>
                <w:rFonts w:ascii="Times New Roman" w:hAnsi="Times New Roman"/>
                <w:sz w:val="24"/>
                <w:szCs w:val="24"/>
              </w:rPr>
            </w:pPr>
          </w:p>
          <w:p w:rsidR="00C17379" w:rsidRDefault="00C17379" w:rsidP="00013885">
            <w:pPr>
              <w:pStyle w:val="a3"/>
              <w:ind w:firstLine="464"/>
              <w:jc w:val="center"/>
              <w:rPr>
                <w:rFonts w:ascii="Times New Roman" w:hAnsi="Times New Roman"/>
                <w:sz w:val="24"/>
                <w:szCs w:val="24"/>
              </w:rPr>
            </w:pPr>
          </w:p>
          <w:p w:rsidR="005D4D95" w:rsidRPr="00870BCB" w:rsidRDefault="005D4D95" w:rsidP="00013885">
            <w:pPr>
              <w:pStyle w:val="a3"/>
              <w:ind w:firstLine="464"/>
              <w:jc w:val="center"/>
              <w:rPr>
                <w:rFonts w:ascii="Times New Roman" w:hAnsi="Times New Roman"/>
                <w:sz w:val="24"/>
                <w:szCs w:val="24"/>
              </w:rPr>
            </w:pPr>
            <w:r w:rsidRPr="00870BCB">
              <w:rPr>
                <w:rFonts w:ascii="Times New Roman" w:hAnsi="Times New Roman"/>
                <w:sz w:val="24"/>
                <w:szCs w:val="24"/>
              </w:rPr>
              <w:t>-</w:t>
            </w:r>
          </w:p>
        </w:tc>
      </w:tr>
      <w:tr w:rsidR="005D4D95" w:rsidRPr="00870BCB" w:rsidTr="00D66A42">
        <w:trPr>
          <w:trHeight w:val="112"/>
        </w:trPr>
        <w:tc>
          <w:tcPr>
            <w:tcW w:w="3681" w:type="dxa"/>
            <w:vMerge w:val="restart"/>
          </w:tcPr>
          <w:p w:rsidR="005D4D95" w:rsidRPr="00870BCB" w:rsidRDefault="005D4D95" w:rsidP="00013885">
            <w:pPr>
              <w:pStyle w:val="a3"/>
              <w:jc w:val="both"/>
              <w:rPr>
                <w:rFonts w:ascii="Times New Roman" w:hAnsi="Times New Roman"/>
                <w:sz w:val="24"/>
                <w:szCs w:val="24"/>
              </w:rPr>
            </w:pPr>
            <w:r w:rsidRPr="00870BCB">
              <w:rPr>
                <w:rFonts w:ascii="Times New Roman" w:hAnsi="Times New Roman"/>
                <w:sz w:val="24"/>
                <w:szCs w:val="24"/>
              </w:rPr>
              <w:t>1521. Законодавче закріплення особливостей регульованого ринку золотих зливків, прав та обов’язків торговців інвестиційним золотом відповідно до права ЄС</w:t>
            </w:r>
          </w:p>
        </w:tc>
        <w:tc>
          <w:tcPr>
            <w:tcW w:w="3402" w:type="dxa"/>
          </w:tcPr>
          <w:p w:rsidR="005D4D95" w:rsidRPr="00870BCB" w:rsidRDefault="005D4D95" w:rsidP="00013885">
            <w:pPr>
              <w:spacing w:before="120" w:line="228" w:lineRule="auto"/>
              <w:jc w:val="both"/>
              <w:rPr>
                <w:rFonts w:ascii="Times New Roman" w:hAnsi="Times New Roman"/>
                <w:sz w:val="24"/>
                <w:szCs w:val="24"/>
              </w:rPr>
            </w:pPr>
            <w:r w:rsidRPr="00870BCB">
              <w:rPr>
                <w:rFonts w:ascii="Times New Roman" w:hAnsi="Times New Roman"/>
                <w:sz w:val="24"/>
                <w:szCs w:val="24"/>
              </w:rPr>
              <w:t>1) розроблення та подання на розгляд Кабінету Міністрів України законопроекту про внесення змін до деяких законодавчих актів України щодо закріплення особливостей регульованого ринку золотих зливків, прав та обов’язків торговців інвестиційним золотом відповідно до права ЄС</w:t>
            </w:r>
          </w:p>
        </w:tc>
        <w:tc>
          <w:tcPr>
            <w:tcW w:w="8788" w:type="dxa"/>
          </w:tcPr>
          <w:p w:rsidR="005D4D95" w:rsidRPr="00870BCB" w:rsidRDefault="005D4D95" w:rsidP="00013885">
            <w:pPr>
              <w:ind w:firstLine="462"/>
              <w:jc w:val="both"/>
              <w:rPr>
                <w:rFonts w:ascii="Times New Roman" w:hAnsi="Times New Roman"/>
                <w:sz w:val="24"/>
                <w:szCs w:val="24"/>
              </w:rPr>
            </w:pPr>
            <w:r w:rsidRPr="00870BCB">
              <w:rPr>
                <w:rFonts w:ascii="Times New Roman" w:hAnsi="Times New Roman"/>
                <w:sz w:val="24"/>
                <w:szCs w:val="24"/>
              </w:rPr>
              <w:t xml:space="preserve">Питання </w:t>
            </w:r>
            <w:r w:rsidRPr="00870BCB">
              <w:rPr>
                <w:rFonts w:ascii="Times New Roman" w:hAnsi="Times New Roman"/>
                <w:b/>
                <w:sz w:val="24"/>
                <w:szCs w:val="24"/>
              </w:rPr>
              <w:t>щодо закріплення особливостей регульованого ринку золотих зливків, прав та обов’язків торговців інвестиційним золотом відповідно до права ЄС</w:t>
            </w:r>
            <w:r w:rsidRPr="00870BCB">
              <w:rPr>
                <w:rFonts w:ascii="Times New Roman" w:hAnsi="Times New Roman"/>
                <w:sz w:val="24"/>
                <w:szCs w:val="24"/>
              </w:rPr>
              <w:t xml:space="preserve"> не належить до компетенції Мінфіну </w:t>
            </w:r>
            <w:r w:rsidRPr="00870BCB">
              <w:rPr>
                <w:rFonts w:ascii="Times New Roman" w:hAnsi="Times New Roman"/>
                <w:i/>
                <w:sz w:val="24"/>
                <w:szCs w:val="24"/>
              </w:rPr>
              <w:t>(відповідно до Закону України від 20.05.1999 № 679-XIV «Про Національний банк України» Національний банк України є  центральним банком України, що визначає загальні принципи банківської діяльності та порядок здійснення банківського нагляду, забезпечує накопичення та зберігання золотовалютних резервів та здійснення операцій з ними та банківськими металами).</w:t>
            </w:r>
          </w:p>
          <w:p w:rsidR="005D4D95" w:rsidRPr="00870BCB" w:rsidRDefault="005D4D95" w:rsidP="00013885">
            <w:pPr>
              <w:ind w:firstLine="462"/>
              <w:jc w:val="both"/>
              <w:rPr>
                <w:rFonts w:ascii="Times New Roman" w:hAnsi="Times New Roman"/>
                <w:color w:val="000000" w:themeColor="text1"/>
                <w:sz w:val="24"/>
                <w:szCs w:val="24"/>
              </w:rPr>
            </w:pPr>
            <w:r w:rsidRPr="00870BCB">
              <w:rPr>
                <w:rFonts w:ascii="Times New Roman" w:hAnsi="Times New Roman"/>
                <w:sz w:val="24"/>
                <w:szCs w:val="24"/>
              </w:rPr>
              <w:t>Мінфін у 2019 році, при внесенні змін до Плану заходів з виконання Угоди про асоціацію між Україною та ЄС, а також при звітуванні КМУ, починаючи з 2020 року надає Урядовому офісу координації європейської та євроатлантичної інтеграції Секретаріату Кабінету Міністрів України пропозиції щодо внесення змін до згаданого Плану заходів в частині визначення НБУ головним виконавцем завдання 1521.</w:t>
            </w:r>
          </w:p>
          <w:p w:rsidR="005D4D95" w:rsidRPr="00870BCB" w:rsidRDefault="005D4D95" w:rsidP="00013885">
            <w:pPr>
              <w:ind w:firstLine="462"/>
              <w:jc w:val="both"/>
              <w:rPr>
                <w:rFonts w:ascii="Times New Roman" w:hAnsi="Times New Roman"/>
                <w:sz w:val="24"/>
                <w:szCs w:val="24"/>
              </w:rPr>
            </w:pPr>
            <w:r w:rsidRPr="00870BCB">
              <w:rPr>
                <w:rFonts w:ascii="Times New Roman" w:hAnsi="Times New Roman"/>
                <w:color w:val="000000" w:themeColor="text1"/>
                <w:sz w:val="24"/>
                <w:szCs w:val="24"/>
              </w:rPr>
              <w:t xml:space="preserve">Положення Директиви 112 стосуються лише оподаткування податком на додану вартість. Відповідні зміни </w:t>
            </w:r>
            <w:proofErr w:type="spellStart"/>
            <w:r w:rsidRPr="00870BCB">
              <w:rPr>
                <w:rFonts w:ascii="Times New Roman" w:hAnsi="Times New Roman"/>
                <w:color w:val="000000" w:themeColor="text1"/>
                <w:sz w:val="24"/>
                <w:szCs w:val="24"/>
              </w:rPr>
              <w:t>внесено</w:t>
            </w:r>
            <w:proofErr w:type="spellEnd"/>
            <w:r w:rsidRPr="00870BCB">
              <w:rPr>
                <w:rFonts w:ascii="Times New Roman" w:hAnsi="Times New Roman"/>
                <w:color w:val="000000" w:themeColor="text1"/>
                <w:sz w:val="24"/>
                <w:szCs w:val="24"/>
              </w:rPr>
              <w:t xml:space="preserve"> до Податкового кодексу України (пункт 1520 Плану заходів) </w:t>
            </w:r>
            <w:r w:rsidRPr="00870BCB">
              <w:rPr>
                <w:rFonts w:ascii="Times New Roman" w:hAnsi="Times New Roman"/>
                <w:i/>
                <w:color w:val="000000" w:themeColor="text1"/>
                <w:sz w:val="24"/>
                <w:szCs w:val="24"/>
              </w:rPr>
              <w:t>(без змін)</w:t>
            </w:r>
            <w:r w:rsidRPr="00870BCB">
              <w:rPr>
                <w:rFonts w:ascii="Times New Roman" w:hAnsi="Times New Roman"/>
                <w:bCs/>
                <w:i/>
                <w:sz w:val="24"/>
                <w:szCs w:val="24"/>
              </w:rPr>
              <w:t>.</w:t>
            </w:r>
          </w:p>
        </w:tc>
      </w:tr>
      <w:tr w:rsidR="005D4D95" w:rsidRPr="00870BCB" w:rsidTr="00D66A42">
        <w:trPr>
          <w:trHeight w:val="110"/>
        </w:trPr>
        <w:tc>
          <w:tcPr>
            <w:tcW w:w="3681" w:type="dxa"/>
            <w:vMerge/>
          </w:tcPr>
          <w:p w:rsidR="005D4D95" w:rsidRPr="00870BCB" w:rsidRDefault="005D4D95" w:rsidP="00013885">
            <w:pPr>
              <w:pStyle w:val="a3"/>
              <w:jc w:val="both"/>
              <w:rPr>
                <w:rFonts w:ascii="Times New Roman" w:hAnsi="Times New Roman"/>
                <w:sz w:val="24"/>
                <w:szCs w:val="24"/>
              </w:rPr>
            </w:pPr>
          </w:p>
        </w:tc>
        <w:tc>
          <w:tcPr>
            <w:tcW w:w="3402" w:type="dxa"/>
          </w:tcPr>
          <w:p w:rsidR="005D4D95" w:rsidRPr="00870BCB" w:rsidRDefault="005D4D95" w:rsidP="00013885">
            <w:pPr>
              <w:spacing w:before="120" w:line="228" w:lineRule="auto"/>
              <w:jc w:val="both"/>
              <w:rPr>
                <w:rFonts w:ascii="Times New Roman" w:hAnsi="Times New Roman"/>
                <w:sz w:val="24"/>
                <w:szCs w:val="24"/>
              </w:rPr>
            </w:pPr>
            <w:r w:rsidRPr="00870BCB">
              <w:rPr>
                <w:rFonts w:ascii="Times New Roman" w:hAnsi="Times New Roman"/>
                <w:sz w:val="24"/>
                <w:szCs w:val="24"/>
              </w:rPr>
              <w:t>2) опрацювання законопроекту з експертами ЄС</w:t>
            </w:r>
          </w:p>
        </w:tc>
        <w:tc>
          <w:tcPr>
            <w:tcW w:w="8788" w:type="dxa"/>
          </w:tcPr>
          <w:p w:rsidR="005D4D95" w:rsidRPr="00870BCB" w:rsidRDefault="005D4D95" w:rsidP="00013885">
            <w:pPr>
              <w:pStyle w:val="a3"/>
              <w:ind w:firstLine="601"/>
              <w:jc w:val="center"/>
              <w:rPr>
                <w:rFonts w:ascii="Times New Roman" w:hAnsi="Times New Roman"/>
                <w:b/>
                <w:sz w:val="24"/>
                <w:szCs w:val="24"/>
              </w:rPr>
            </w:pPr>
            <w:r w:rsidRPr="00870BCB">
              <w:rPr>
                <w:rFonts w:ascii="Times New Roman" w:hAnsi="Times New Roman"/>
                <w:b/>
                <w:sz w:val="24"/>
                <w:szCs w:val="24"/>
              </w:rPr>
              <w:t>-</w:t>
            </w:r>
          </w:p>
        </w:tc>
      </w:tr>
      <w:tr w:rsidR="005D4D95" w:rsidRPr="00870BCB" w:rsidTr="00D66A42">
        <w:trPr>
          <w:trHeight w:val="110"/>
        </w:trPr>
        <w:tc>
          <w:tcPr>
            <w:tcW w:w="3681" w:type="dxa"/>
            <w:vMerge/>
          </w:tcPr>
          <w:p w:rsidR="005D4D95" w:rsidRPr="00870BCB" w:rsidRDefault="005D4D95" w:rsidP="00013885">
            <w:pPr>
              <w:pStyle w:val="a3"/>
              <w:jc w:val="both"/>
              <w:rPr>
                <w:rFonts w:ascii="Times New Roman" w:hAnsi="Times New Roman"/>
                <w:sz w:val="24"/>
                <w:szCs w:val="24"/>
              </w:rPr>
            </w:pPr>
          </w:p>
        </w:tc>
        <w:tc>
          <w:tcPr>
            <w:tcW w:w="3402" w:type="dxa"/>
          </w:tcPr>
          <w:p w:rsidR="005D4D95" w:rsidRPr="00870BCB" w:rsidRDefault="005D4D95" w:rsidP="00013885">
            <w:pPr>
              <w:spacing w:before="120" w:line="228" w:lineRule="auto"/>
              <w:jc w:val="both"/>
              <w:rPr>
                <w:rFonts w:ascii="Times New Roman" w:hAnsi="Times New Roman"/>
                <w:sz w:val="24"/>
                <w:szCs w:val="24"/>
              </w:rPr>
            </w:pPr>
            <w:r w:rsidRPr="00870BCB">
              <w:rPr>
                <w:rFonts w:ascii="Times New Roman" w:hAnsi="Times New Roman"/>
                <w:sz w:val="24"/>
                <w:szCs w:val="24"/>
              </w:rPr>
              <w:t>3) забезпечення супроводження розгляду Верховною Радою України законопроекту</w:t>
            </w:r>
          </w:p>
        </w:tc>
        <w:tc>
          <w:tcPr>
            <w:tcW w:w="8788" w:type="dxa"/>
          </w:tcPr>
          <w:p w:rsidR="005D4D95" w:rsidRPr="00870BCB" w:rsidRDefault="005D4D95" w:rsidP="00013885">
            <w:pPr>
              <w:pStyle w:val="a3"/>
              <w:ind w:firstLine="601"/>
              <w:jc w:val="center"/>
              <w:rPr>
                <w:rFonts w:ascii="Times New Roman" w:hAnsi="Times New Roman"/>
                <w:b/>
                <w:sz w:val="24"/>
                <w:szCs w:val="24"/>
              </w:rPr>
            </w:pPr>
            <w:r w:rsidRPr="00870BCB">
              <w:rPr>
                <w:rFonts w:ascii="Times New Roman" w:hAnsi="Times New Roman"/>
                <w:b/>
                <w:sz w:val="24"/>
                <w:szCs w:val="24"/>
              </w:rPr>
              <w:t>-</w:t>
            </w:r>
          </w:p>
        </w:tc>
      </w:tr>
      <w:tr w:rsidR="005D4D95" w:rsidRPr="00870BCB" w:rsidTr="00D66A42">
        <w:tc>
          <w:tcPr>
            <w:tcW w:w="3681" w:type="dxa"/>
            <w:vMerge/>
          </w:tcPr>
          <w:p w:rsidR="005D4D95" w:rsidRPr="00870BCB" w:rsidRDefault="005D4D95" w:rsidP="00013885">
            <w:pPr>
              <w:pStyle w:val="a3"/>
              <w:jc w:val="both"/>
              <w:rPr>
                <w:rFonts w:ascii="Times New Roman" w:hAnsi="Times New Roman"/>
                <w:sz w:val="24"/>
                <w:szCs w:val="24"/>
              </w:rPr>
            </w:pPr>
          </w:p>
        </w:tc>
        <w:tc>
          <w:tcPr>
            <w:tcW w:w="3402" w:type="dxa"/>
          </w:tcPr>
          <w:p w:rsidR="005D4D95" w:rsidRPr="00870BCB" w:rsidRDefault="005D4D95" w:rsidP="00013885">
            <w:pPr>
              <w:spacing w:before="120" w:line="228" w:lineRule="auto"/>
              <w:jc w:val="both"/>
              <w:rPr>
                <w:rFonts w:ascii="Times New Roman" w:hAnsi="Times New Roman"/>
                <w:sz w:val="24"/>
                <w:szCs w:val="24"/>
              </w:rPr>
            </w:pPr>
            <w:r w:rsidRPr="00870BCB">
              <w:rPr>
                <w:rFonts w:ascii="Times New Roman" w:hAnsi="Times New Roman"/>
                <w:sz w:val="24"/>
                <w:szCs w:val="24"/>
              </w:rPr>
              <w:t>4) розроблення та подання на розгляд Кабінетові Міністрів України проектів відповідних нормативно-правових актів Кабінету Міністрів України</w:t>
            </w:r>
          </w:p>
        </w:tc>
        <w:tc>
          <w:tcPr>
            <w:tcW w:w="8788" w:type="dxa"/>
          </w:tcPr>
          <w:p w:rsidR="005D4D95" w:rsidRPr="00870BCB" w:rsidRDefault="005D4D95" w:rsidP="00013885">
            <w:pPr>
              <w:pStyle w:val="a3"/>
              <w:ind w:firstLine="601"/>
              <w:jc w:val="center"/>
              <w:rPr>
                <w:rFonts w:ascii="Times New Roman" w:hAnsi="Times New Roman"/>
                <w:b/>
                <w:sz w:val="24"/>
                <w:szCs w:val="24"/>
              </w:rPr>
            </w:pPr>
            <w:r w:rsidRPr="00870BCB">
              <w:rPr>
                <w:rFonts w:ascii="Times New Roman" w:hAnsi="Times New Roman"/>
                <w:b/>
                <w:sz w:val="24"/>
                <w:szCs w:val="24"/>
              </w:rPr>
              <w:t>-</w:t>
            </w:r>
          </w:p>
        </w:tc>
      </w:tr>
      <w:tr w:rsidR="005D4D95" w:rsidRPr="00870BCB" w:rsidTr="00D66A42">
        <w:tc>
          <w:tcPr>
            <w:tcW w:w="3681" w:type="dxa"/>
            <w:vMerge/>
          </w:tcPr>
          <w:p w:rsidR="005D4D95" w:rsidRPr="00870BCB" w:rsidRDefault="005D4D95" w:rsidP="00013885">
            <w:pPr>
              <w:pStyle w:val="a3"/>
              <w:jc w:val="both"/>
              <w:rPr>
                <w:rFonts w:ascii="Times New Roman" w:hAnsi="Times New Roman"/>
                <w:sz w:val="24"/>
                <w:szCs w:val="24"/>
              </w:rPr>
            </w:pPr>
          </w:p>
        </w:tc>
        <w:tc>
          <w:tcPr>
            <w:tcW w:w="3402" w:type="dxa"/>
          </w:tcPr>
          <w:p w:rsidR="005D4D95" w:rsidRPr="00870BCB" w:rsidRDefault="005D4D95" w:rsidP="00013885">
            <w:pPr>
              <w:spacing w:before="120" w:line="228" w:lineRule="auto"/>
              <w:jc w:val="both"/>
              <w:rPr>
                <w:rFonts w:ascii="Times New Roman" w:hAnsi="Times New Roman"/>
                <w:sz w:val="24"/>
                <w:szCs w:val="24"/>
              </w:rPr>
            </w:pPr>
            <w:r w:rsidRPr="00870BCB">
              <w:rPr>
                <w:rFonts w:ascii="Times New Roman" w:hAnsi="Times New Roman"/>
                <w:sz w:val="24"/>
                <w:szCs w:val="24"/>
              </w:rPr>
              <w:t>5) розроблення, затвердження та реєстрація в Мін’юсті переліку вимог до операцій на регульованому ринку золотих зливків, особливих прав та обов’язків торговців інвестиційним золотом</w:t>
            </w:r>
          </w:p>
        </w:tc>
        <w:tc>
          <w:tcPr>
            <w:tcW w:w="8788" w:type="dxa"/>
          </w:tcPr>
          <w:p w:rsidR="005D4D95" w:rsidRPr="00870BCB" w:rsidRDefault="005D4D95" w:rsidP="00013885">
            <w:pPr>
              <w:pStyle w:val="a3"/>
              <w:ind w:firstLine="601"/>
              <w:jc w:val="center"/>
              <w:rPr>
                <w:rFonts w:ascii="Times New Roman" w:hAnsi="Times New Roman"/>
                <w:b/>
                <w:sz w:val="24"/>
                <w:szCs w:val="24"/>
              </w:rPr>
            </w:pPr>
            <w:r w:rsidRPr="00870BCB">
              <w:rPr>
                <w:rFonts w:ascii="Times New Roman" w:hAnsi="Times New Roman"/>
                <w:b/>
                <w:sz w:val="24"/>
                <w:szCs w:val="24"/>
              </w:rPr>
              <w:t>-</w:t>
            </w:r>
          </w:p>
        </w:tc>
      </w:tr>
      <w:tr w:rsidR="005D4D95" w:rsidRPr="00870BCB" w:rsidTr="00D66A42">
        <w:trPr>
          <w:trHeight w:val="714"/>
        </w:trPr>
        <w:tc>
          <w:tcPr>
            <w:tcW w:w="3681" w:type="dxa"/>
          </w:tcPr>
          <w:p w:rsidR="005D4D95" w:rsidRPr="00870BCB" w:rsidRDefault="005D4D95" w:rsidP="00013885">
            <w:pPr>
              <w:pStyle w:val="a3"/>
              <w:jc w:val="both"/>
              <w:rPr>
                <w:rFonts w:ascii="Times New Roman" w:hAnsi="Times New Roman"/>
                <w:sz w:val="24"/>
                <w:szCs w:val="24"/>
              </w:rPr>
            </w:pPr>
            <w:r w:rsidRPr="00870BCB">
              <w:rPr>
                <w:rFonts w:ascii="Times New Roman" w:hAnsi="Times New Roman"/>
                <w:sz w:val="24"/>
                <w:szCs w:val="24"/>
              </w:rPr>
              <w:t>1522. Законодавче закріплення можливостей запровадження інших податків, зборів та обов’язкових платежів</w:t>
            </w:r>
          </w:p>
        </w:tc>
        <w:tc>
          <w:tcPr>
            <w:tcW w:w="3402" w:type="dxa"/>
          </w:tcPr>
          <w:p w:rsidR="005D4D95" w:rsidRPr="00870BCB" w:rsidRDefault="005D4D95" w:rsidP="00013885">
            <w:pPr>
              <w:jc w:val="both"/>
              <w:rPr>
                <w:rFonts w:ascii="Times New Roman" w:hAnsi="Times New Roman"/>
                <w:sz w:val="24"/>
                <w:szCs w:val="24"/>
              </w:rPr>
            </w:pPr>
            <w:r w:rsidRPr="00870BCB">
              <w:rPr>
                <w:rFonts w:ascii="Times New Roman" w:hAnsi="Times New Roman"/>
                <w:sz w:val="24"/>
                <w:szCs w:val="24"/>
                <w:lang w:eastAsia="uk-UA"/>
              </w:rPr>
              <w:t>Прийняття відповідальними органами рішення щодо можливості та доцільності внесення змін до Податкового кодексу України щодо запровадження інших податків, зборів, обов’язкових платежів</w:t>
            </w:r>
          </w:p>
        </w:tc>
        <w:tc>
          <w:tcPr>
            <w:tcW w:w="8788" w:type="dxa"/>
          </w:tcPr>
          <w:p w:rsidR="005D4D95" w:rsidRPr="00870BCB" w:rsidRDefault="005D4D95" w:rsidP="00013885">
            <w:pPr>
              <w:pStyle w:val="a3"/>
              <w:ind w:firstLine="453"/>
              <w:jc w:val="both"/>
              <w:rPr>
                <w:rFonts w:ascii="Times New Roman" w:hAnsi="Times New Roman"/>
                <w:sz w:val="24"/>
                <w:szCs w:val="24"/>
              </w:rPr>
            </w:pPr>
            <w:r w:rsidRPr="00870BCB">
              <w:rPr>
                <w:rFonts w:ascii="Times New Roman" w:hAnsi="Times New Roman"/>
                <w:sz w:val="24"/>
                <w:szCs w:val="24"/>
              </w:rPr>
              <w:t>Пропонуємо змінити формулювання заходу цього пункту.</w:t>
            </w:r>
          </w:p>
          <w:p w:rsidR="005D4D95" w:rsidRPr="00870BCB" w:rsidRDefault="005D4D95" w:rsidP="00013885">
            <w:pPr>
              <w:pStyle w:val="a3"/>
              <w:ind w:firstLine="453"/>
              <w:jc w:val="both"/>
              <w:rPr>
                <w:rFonts w:ascii="Times New Roman" w:hAnsi="Times New Roman"/>
                <w:sz w:val="24"/>
                <w:szCs w:val="24"/>
              </w:rPr>
            </w:pPr>
            <w:r w:rsidRPr="00870BCB">
              <w:rPr>
                <w:rFonts w:ascii="Times New Roman" w:hAnsi="Times New Roman"/>
                <w:sz w:val="24"/>
                <w:szCs w:val="24"/>
              </w:rPr>
              <w:t xml:space="preserve">Завдання “Законодавче закріплення можливостей запровадження інших податків, зборів та обов’язкових платежів” </w:t>
            </w:r>
            <w:r w:rsidRPr="00870BCB">
              <w:rPr>
                <w:rFonts w:ascii="Times New Roman" w:hAnsi="Times New Roman"/>
                <w:b/>
                <w:sz w:val="24"/>
                <w:szCs w:val="24"/>
              </w:rPr>
              <w:t>не стосується імплементації</w:t>
            </w:r>
            <w:r w:rsidRPr="00870BCB">
              <w:rPr>
                <w:rFonts w:ascii="Times New Roman" w:hAnsi="Times New Roman"/>
                <w:sz w:val="24"/>
                <w:szCs w:val="24"/>
              </w:rPr>
              <w:t xml:space="preserve"> Директиви Ради 2006/112/ЄС від 28.11.2006 про спільну систему податку на додану вартість, оскільки зазначена Директива передбачає вимоги лише щодо оподаткування ПДВ і не встановлює обмеження для запровадження інших податків, зборів та обов’язкових платежів.</w:t>
            </w:r>
          </w:p>
          <w:p w:rsidR="005D4D95" w:rsidRPr="00870BCB" w:rsidRDefault="005D4D95" w:rsidP="00013885">
            <w:pPr>
              <w:tabs>
                <w:tab w:val="left" w:pos="4253"/>
              </w:tabs>
              <w:ind w:right="21" w:firstLine="567"/>
              <w:jc w:val="both"/>
              <w:rPr>
                <w:rFonts w:ascii="Times New Roman" w:hAnsi="Times New Roman"/>
                <w:bCs/>
                <w:sz w:val="24"/>
                <w:szCs w:val="24"/>
                <w:shd w:val="clear" w:color="auto" w:fill="FFFFFF"/>
              </w:rPr>
            </w:pPr>
            <w:r w:rsidRPr="00870BCB">
              <w:rPr>
                <w:rFonts w:ascii="Times New Roman" w:hAnsi="Times New Roman"/>
                <w:bCs/>
                <w:sz w:val="24"/>
                <w:szCs w:val="24"/>
                <w:shd w:val="clear" w:color="auto" w:fill="FFFFFF"/>
              </w:rPr>
              <w:t>Зазначене завдання потребує роз’яснення щодо його виконання та змін щодо формулювання завдання.</w:t>
            </w:r>
          </w:p>
          <w:p w:rsidR="005D4D95" w:rsidRPr="00870BCB" w:rsidRDefault="005D4D95" w:rsidP="00013885">
            <w:pPr>
              <w:tabs>
                <w:tab w:val="left" w:pos="4253"/>
              </w:tabs>
              <w:ind w:right="21" w:firstLine="567"/>
              <w:jc w:val="both"/>
              <w:rPr>
                <w:rFonts w:ascii="Times New Roman" w:hAnsi="Times New Roman"/>
                <w:bCs/>
                <w:sz w:val="24"/>
                <w:szCs w:val="24"/>
                <w:shd w:val="clear" w:color="auto" w:fill="FFFFFF"/>
              </w:rPr>
            </w:pPr>
            <w:r w:rsidRPr="00870BCB">
              <w:rPr>
                <w:rFonts w:ascii="Times New Roman" w:hAnsi="Times New Roman"/>
                <w:bCs/>
                <w:sz w:val="24"/>
                <w:szCs w:val="24"/>
                <w:shd w:val="clear" w:color="auto" w:fill="FFFFFF"/>
              </w:rPr>
              <w:t>Мінфін листом від 10.07.2021 № 25010-06-3/21770 звернувся до Кабінету Міністрів України з проханням надати роз’яснення щодо його виконання.</w:t>
            </w:r>
          </w:p>
          <w:p w:rsidR="005D4D95" w:rsidRPr="00870BCB" w:rsidRDefault="005D4D95" w:rsidP="00013885">
            <w:pPr>
              <w:tabs>
                <w:tab w:val="left" w:pos="4253"/>
              </w:tabs>
              <w:ind w:right="21" w:firstLine="567"/>
              <w:jc w:val="both"/>
              <w:rPr>
                <w:rFonts w:ascii="Times New Roman" w:hAnsi="Times New Roman"/>
                <w:bCs/>
                <w:sz w:val="24"/>
                <w:szCs w:val="24"/>
                <w:shd w:val="clear" w:color="auto" w:fill="FFFFFF"/>
              </w:rPr>
            </w:pPr>
            <w:r w:rsidRPr="00870BCB">
              <w:rPr>
                <w:rFonts w:ascii="Times New Roman" w:hAnsi="Times New Roman"/>
                <w:bCs/>
                <w:sz w:val="24"/>
                <w:szCs w:val="24"/>
                <w:shd w:val="clear" w:color="auto" w:fill="FFFFFF"/>
              </w:rPr>
              <w:t>Станом на сьогодні роз’яснень не отримано.</w:t>
            </w:r>
          </w:p>
          <w:p w:rsidR="005D4D95" w:rsidRPr="00870BCB" w:rsidRDefault="005D4D95" w:rsidP="00013885">
            <w:pPr>
              <w:tabs>
                <w:tab w:val="left" w:pos="4253"/>
              </w:tabs>
              <w:ind w:right="21" w:firstLine="567"/>
              <w:jc w:val="both"/>
              <w:rPr>
                <w:rFonts w:ascii="Times New Roman" w:hAnsi="Times New Roman"/>
                <w:bCs/>
                <w:sz w:val="24"/>
                <w:szCs w:val="24"/>
                <w:shd w:val="clear" w:color="auto" w:fill="FFFFFF"/>
              </w:rPr>
            </w:pPr>
            <w:r w:rsidRPr="00870BCB">
              <w:rPr>
                <w:rFonts w:ascii="Times New Roman" w:hAnsi="Times New Roman"/>
                <w:bCs/>
                <w:sz w:val="24"/>
                <w:szCs w:val="24"/>
                <w:shd w:val="clear" w:color="auto" w:fill="FFFFFF"/>
              </w:rPr>
              <w:t>При цьому, слід зазначити наступне.</w:t>
            </w:r>
          </w:p>
          <w:p w:rsidR="005D4D95" w:rsidRPr="00870BCB" w:rsidRDefault="005D4D95" w:rsidP="00013885">
            <w:pPr>
              <w:spacing w:line="228" w:lineRule="auto"/>
              <w:ind w:firstLine="567"/>
              <w:jc w:val="both"/>
              <w:rPr>
                <w:rFonts w:ascii="Times New Roman" w:hAnsi="Times New Roman"/>
                <w:sz w:val="24"/>
                <w:szCs w:val="24"/>
                <w:lang w:eastAsia="uk-UA"/>
              </w:rPr>
            </w:pPr>
            <w:r w:rsidRPr="00870BCB">
              <w:rPr>
                <w:rFonts w:ascii="Times New Roman" w:hAnsi="Times New Roman"/>
                <w:sz w:val="24"/>
                <w:szCs w:val="24"/>
                <w:lang w:eastAsia="uk-UA"/>
              </w:rPr>
              <w:t>Статтею 401 Директиви 112 визначено:</w:t>
            </w:r>
          </w:p>
          <w:p w:rsidR="005D4D95" w:rsidRPr="00870BCB" w:rsidRDefault="005D4D95" w:rsidP="00013885">
            <w:pPr>
              <w:pBdr>
                <w:top w:val="nil"/>
                <w:left w:val="nil"/>
                <w:bottom w:val="nil"/>
                <w:right w:val="nil"/>
                <w:between w:val="nil"/>
              </w:pBdr>
              <w:ind w:firstLine="595"/>
              <w:jc w:val="both"/>
              <w:rPr>
                <w:rFonts w:ascii="Times New Roman" w:hAnsi="Times New Roman"/>
                <w:i/>
                <w:sz w:val="24"/>
                <w:szCs w:val="24"/>
              </w:rPr>
            </w:pPr>
            <w:r w:rsidRPr="00870BCB">
              <w:rPr>
                <w:rFonts w:ascii="Times New Roman" w:hAnsi="Times New Roman"/>
                <w:b/>
                <w:i/>
                <w:sz w:val="24"/>
                <w:szCs w:val="24"/>
              </w:rPr>
              <w:t>«Стаття 401</w:t>
            </w:r>
          </w:p>
          <w:p w:rsidR="005D4D95" w:rsidRPr="00870BCB" w:rsidRDefault="005D4D95" w:rsidP="00013885">
            <w:pPr>
              <w:spacing w:line="228" w:lineRule="auto"/>
              <w:ind w:firstLine="595"/>
              <w:jc w:val="both"/>
              <w:rPr>
                <w:rFonts w:ascii="Times New Roman" w:hAnsi="Times New Roman"/>
                <w:i/>
                <w:sz w:val="24"/>
                <w:szCs w:val="24"/>
              </w:rPr>
            </w:pPr>
            <w:r w:rsidRPr="00870BCB">
              <w:rPr>
                <w:rFonts w:ascii="Times New Roman" w:hAnsi="Times New Roman"/>
                <w:i/>
                <w:sz w:val="24"/>
                <w:szCs w:val="24"/>
              </w:rPr>
              <w:t>Без обмеження інших положень законодавства Співтовариства, ця Директива не перешкоджає будь-якій державі-члену зберігати або впроваджувати податки на договори страхування, податки на парі та азартні ігри, акцизні збори, гербові збори або, загалом, будь-які податки, збори та обов’язкові платежі, які не можна охарактеризувати як податки з обігу, за умови, що утримання цих податків, зборів та обов’язкових платежів не призводить до виникнення формальностей під час перетину кордонів у торгівлі між державами-членами.»</w:t>
            </w:r>
          </w:p>
          <w:p w:rsidR="005D4D95" w:rsidRPr="00870BCB" w:rsidRDefault="005D4D95" w:rsidP="00013885">
            <w:pPr>
              <w:spacing w:line="228" w:lineRule="auto"/>
              <w:ind w:firstLine="595"/>
              <w:jc w:val="both"/>
              <w:rPr>
                <w:rFonts w:ascii="Times New Roman" w:hAnsi="Times New Roman"/>
                <w:sz w:val="24"/>
                <w:szCs w:val="24"/>
              </w:rPr>
            </w:pPr>
            <w:r w:rsidRPr="00870BCB">
              <w:rPr>
                <w:rFonts w:ascii="Times New Roman" w:hAnsi="Times New Roman"/>
                <w:sz w:val="24"/>
                <w:szCs w:val="24"/>
                <w:lang w:eastAsia="uk-UA"/>
              </w:rPr>
              <w:t xml:space="preserve">У порівняльній таблиці </w:t>
            </w:r>
            <w:r w:rsidRPr="00870BCB">
              <w:rPr>
                <w:rFonts w:ascii="Times New Roman" w:hAnsi="Times New Roman"/>
                <w:sz w:val="24"/>
                <w:szCs w:val="24"/>
              </w:rPr>
              <w:t xml:space="preserve">відповідності національного податкового законодавства положенням Директиви 112, яку листом Мінфіну від 08.07.2020 № 11420-03/2-10/20566 було направлено до Представництва ЄС в Україні, ця стаття була визнана </w:t>
            </w:r>
            <w:proofErr w:type="spellStart"/>
            <w:r w:rsidRPr="00870BCB">
              <w:rPr>
                <w:rFonts w:ascii="Times New Roman" w:hAnsi="Times New Roman"/>
                <w:sz w:val="24"/>
                <w:szCs w:val="24"/>
              </w:rPr>
              <w:t>опціональною</w:t>
            </w:r>
            <w:proofErr w:type="spellEnd"/>
            <w:r w:rsidRPr="00870BCB">
              <w:rPr>
                <w:rFonts w:ascii="Times New Roman" w:hAnsi="Times New Roman"/>
                <w:sz w:val="24"/>
                <w:szCs w:val="24"/>
              </w:rPr>
              <w:t xml:space="preserve">. </w:t>
            </w:r>
          </w:p>
          <w:p w:rsidR="005D4D95" w:rsidRPr="00870BCB" w:rsidRDefault="005D4D95" w:rsidP="00013885">
            <w:pPr>
              <w:tabs>
                <w:tab w:val="left" w:pos="4253"/>
              </w:tabs>
              <w:ind w:right="21" w:firstLine="595"/>
              <w:jc w:val="both"/>
              <w:rPr>
                <w:rFonts w:ascii="Times New Roman" w:hAnsi="Times New Roman"/>
                <w:bCs/>
                <w:sz w:val="24"/>
                <w:szCs w:val="24"/>
                <w:shd w:val="clear" w:color="auto" w:fill="FFFFFF"/>
                <w:lang w:val="ru-RU"/>
              </w:rPr>
            </w:pPr>
            <w:r w:rsidRPr="00870BCB">
              <w:rPr>
                <w:rFonts w:ascii="Times New Roman" w:hAnsi="Times New Roman"/>
                <w:sz w:val="24"/>
                <w:szCs w:val="24"/>
              </w:rPr>
              <w:t xml:space="preserve">Сторона ЄС у висновку від 25.01.2021 не висловила зауваження до статті 401 </w:t>
            </w:r>
            <w:r w:rsidRPr="00870BCB">
              <w:rPr>
                <w:rFonts w:ascii="Times New Roman" w:hAnsi="Times New Roman"/>
                <w:bCs/>
                <w:i/>
                <w:sz w:val="24"/>
                <w:szCs w:val="24"/>
              </w:rPr>
              <w:t>(без змін).</w:t>
            </w:r>
          </w:p>
        </w:tc>
      </w:tr>
      <w:tr w:rsidR="005D4D95" w:rsidRPr="00870BCB" w:rsidTr="00D66A42">
        <w:tc>
          <w:tcPr>
            <w:tcW w:w="3681" w:type="dxa"/>
            <w:vMerge w:val="restart"/>
          </w:tcPr>
          <w:p w:rsidR="005D4D95" w:rsidRPr="00870BCB" w:rsidRDefault="005D4D95" w:rsidP="00013885">
            <w:pPr>
              <w:pStyle w:val="a3"/>
              <w:jc w:val="both"/>
              <w:rPr>
                <w:rFonts w:ascii="Times New Roman" w:hAnsi="Times New Roman"/>
                <w:sz w:val="24"/>
                <w:szCs w:val="24"/>
              </w:rPr>
            </w:pPr>
            <w:r w:rsidRPr="00870BCB">
              <w:rPr>
                <w:rFonts w:ascii="Times New Roman" w:hAnsi="Times New Roman"/>
                <w:sz w:val="24"/>
                <w:szCs w:val="24"/>
              </w:rPr>
              <w:t xml:space="preserve">1523. Приведення у відповідність з вимогами ЄС заходів для </w:t>
            </w:r>
            <w:r w:rsidRPr="00870BCB">
              <w:rPr>
                <w:rFonts w:ascii="Times New Roman" w:hAnsi="Times New Roman"/>
                <w:sz w:val="24"/>
                <w:szCs w:val="24"/>
              </w:rPr>
              <w:lastRenderedPageBreak/>
              <w:t>відшкодування податку на додану вартість суб’єктам оподаткування, які не засновані на території України (Рада асоціації визначає графік імплементації)</w:t>
            </w:r>
          </w:p>
        </w:tc>
        <w:tc>
          <w:tcPr>
            <w:tcW w:w="3402" w:type="dxa"/>
          </w:tcPr>
          <w:p w:rsidR="005D4D95" w:rsidRPr="00870BCB" w:rsidRDefault="005D4D95" w:rsidP="00013885">
            <w:pPr>
              <w:jc w:val="both"/>
              <w:rPr>
                <w:rFonts w:ascii="Times New Roman" w:hAnsi="Times New Roman"/>
                <w:sz w:val="24"/>
                <w:szCs w:val="24"/>
              </w:rPr>
            </w:pPr>
            <w:r w:rsidRPr="00870BCB">
              <w:rPr>
                <w:rFonts w:ascii="Times New Roman" w:hAnsi="Times New Roman"/>
                <w:sz w:val="24"/>
                <w:szCs w:val="24"/>
              </w:rPr>
              <w:lastRenderedPageBreak/>
              <w:t xml:space="preserve">1) розроблення та подання на розгляд Кабінету Міністрів </w:t>
            </w:r>
            <w:r w:rsidRPr="00870BCB">
              <w:rPr>
                <w:rFonts w:ascii="Times New Roman" w:hAnsi="Times New Roman"/>
                <w:sz w:val="24"/>
                <w:szCs w:val="24"/>
              </w:rPr>
              <w:lastRenderedPageBreak/>
              <w:t>України законопроекту про внесення змін до Податкового кодексу України щодо приведення у відповідність з вимогами ЄС заходів для відшкодування податку на додану вартість суб’єктам оподаткування, які не засновані на території України (відповідно до рішення, ухваленого двосторонніми органами співробітництва)</w:t>
            </w:r>
          </w:p>
        </w:tc>
        <w:tc>
          <w:tcPr>
            <w:tcW w:w="8788" w:type="dxa"/>
          </w:tcPr>
          <w:p w:rsidR="005D4D95" w:rsidRPr="00870BCB" w:rsidRDefault="005D4D95" w:rsidP="00013885">
            <w:pPr>
              <w:pStyle w:val="a3"/>
              <w:ind w:firstLine="601"/>
              <w:jc w:val="both"/>
              <w:rPr>
                <w:rFonts w:ascii="Times New Roman" w:hAnsi="Times New Roman"/>
                <w:sz w:val="24"/>
                <w:szCs w:val="24"/>
              </w:rPr>
            </w:pPr>
            <w:r w:rsidRPr="00870BCB">
              <w:rPr>
                <w:rFonts w:ascii="Times New Roman" w:hAnsi="Times New Roman"/>
                <w:b/>
                <w:sz w:val="24"/>
                <w:szCs w:val="24"/>
              </w:rPr>
              <w:lastRenderedPageBreak/>
              <w:t xml:space="preserve">1) Виконується. </w:t>
            </w:r>
            <w:r w:rsidRPr="00870BCB">
              <w:rPr>
                <w:rFonts w:ascii="Times New Roman" w:hAnsi="Times New Roman"/>
                <w:sz w:val="24"/>
                <w:szCs w:val="24"/>
              </w:rPr>
              <w:t xml:space="preserve">Відповідно до операційних висновків за результатами третього засідання Кластера 2 Підкомітету з питань економіки та іншого галузевого </w:t>
            </w:r>
            <w:r w:rsidRPr="00870BCB">
              <w:rPr>
                <w:rFonts w:ascii="Times New Roman" w:hAnsi="Times New Roman"/>
                <w:sz w:val="24"/>
                <w:szCs w:val="24"/>
              </w:rPr>
              <w:lastRenderedPageBreak/>
              <w:t>співробітництва Комітету асоціації між Україною та ЄС, що відбувся 14 березня 2019 року у м. Брюссель, Королівство Бельгія, (доручення КМУ від 28.12.2019 № 48409/0/1-19) Україна до вересня 2019 року повинна надати Стороні ЄС проект Рішення Ради Асоціації між Україною та ЄС стосовно графіку поступової імплементації Тринадцятої Директиви.</w:t>
            </w:r>
          </w:p>
          <w:p w:rsidR="005D4D95" w:rsidRPr="00870BCB" w:rsidRDefault="005D4D95" w:rsidP="00013885">
            <w:pPr>
              <w:pStyle w:val="a3"/>
              <w:ind w:firstLine="464"/>
              <w:jc w:val="both"/>
              <w:rPr>
                <w:rFonts w:ascii="Times New Roman" w:hAnsi="Times New Roman"/>
                <w:bCs/>
                <w:noProof/>
                <w:sz w:val="24"/>
                <w:szCs w:val="24"/>
              </w:rPr>
            </w:pPr>
            <w:r w:rsidRPr="00870BCB">
              <w:rPr>
                <w:rFonts w:ascii="Times New Roman" w:hAnsi="Times New Roman"/>
                <w:sz w:val="24"/>
                <w:szCs w:val="24"/>
              </w:rPr>
              <w:t xml:space="preserve">Листом Мінфіну від 30.09.2019 № 11420-03/2-3/24432 направлено до Урядового офісу координації європейської та євроатлантичної інтеграції з метою передачі Стороні ЄС проект рішення Ради асоціації між Україною та ЄС </w:t>
            </w:r>
            <w:r w:rsidRPr="00870BCB">
              <w:rPr>
                <w:rFonts w:ascii="Times New Roman" w:hAnsi="Times New Roman"/>
                <w:bCs/>
                <w:sz w:val="24"/>
                <w:szCs w:val="24"/>
              </w:rPr>
              <w:t xml:space="preserve">про імплементацію </w:t>
            </w:r>
            <w:r w:rsidRPr="00870BCB">
              <w:rPr>
                <w:rFonts w:ascii="Times New Roman" w:hAnsi="Times New Roman"/>
                <w:sz w:val="24"/>
                <w:szCs w:val="24"/>
              </w:rPr>
              <w:t>Тринадцятої Директиви Ради ЄС 86/560/ЄЕС</w:t>
            </w:r>
            <w:r w:rsidRPr="00870BCB">
              <w:rPr>
                <w:rFonts w:ascii="Times New Roman" w:hAnsi="Times New Roman"/>
                <w:b/>
                <w:sz w:val="24"/>
                <w:szCs w:val="24"/>
              </w:rPr>
              <w:t xml:space="preserve"> </w:t>
            </w:r>
            <w:r w:rsidRPr="00870BCB">
              <w:rPr>
                <w:rFonts w:ascii="Times New Roman" w:hAnsi="Times New Roman"/>
                <w:bCs/>
                <w:noProof/>
                <w:sz w:val="24"/>
                <w:szCs w:val="24"/>
              </w:rPr>
              <w:t>з 1 січня року, що настає через два роки після року, в якому Україні надано статус кандидата до вступу в ЄС.</w:t>
            </w:r>
          </w:p>
          <w:p w:rsidR="005D4D95" w:rsidRPr="00870BCB" w:rsidRDefault="005D4D95" w:rsidP="00013885">
            <w:pPr>
              <w:pStyle w:val="a3"/>
              <w:ind w:firstLine="464"/>
              <w:jc w:val="both"/>
              <w:rPr>
                <w:rFonts w:ascii="Times New Roman" w:hAnsi="Times New Roman"/>
                <w:sz w:val="24"/>
                <w:szCs w:val="24"/>
              </w:rPr>
            </w:pPr>
            <w:r w:rsidRPr="00870BCB">
              <w:rPr>
                <w:rFonts w:ascii="Times New Roman" w:hAnsi="Times New Roman"/>
                <w:bCs/>
                <w:noProof/>
                <w:sz w:val="24"/>
                <w:szCs w:val="24"/>
              </w:rPr>
              <w:t xml:space="preserve">На виконання доручення Віце-прем’єр-міністра з питань європейської та євроатлантичної інтеграції України Дмитра Кулеби щодо проведення шостого засідання Ради асоціації між Україною та ЄС листом Мінфіну від 16.11.2019 № 11420-03/2-3/29545 проект вищезазначеного рішення  </w:t>
            </w:r>
            <w:r w:rsidRPr="00870BCB">
              <w:rPr>
                <w:rFonts w:ascii="Times New Roman" w:hAnsi="Times New Roman"/>
                <w:sz w:val="24"/>
                <w:szCs w:val="24"/>
              </w:rPr>
              <w:t>Ради асоціації було повторно направлено до Урядового офісу координації європейської та євроатлантичної інтеграції, а також до Представництва ЄС в Україні.</w:t>
            </w:r>
          </w:p>
          <w:p w:rsidR="005D4D95" w:rsidRPr="00870BCB" w:rsidRDefault="005D4D95" w:rsidP="00013885">
            <w:pPr>
              <w:ind w:left="-17" w:firstLine="464"/>
              <w:jc w:val="both"/>
              <w:rPr>
                <w:rFonts w:ascii="Times New Roman" w:hAnsi="Times New Roman"/>
                <w:bCs/>
                <w:noProof/>
                <w:sz w:val="24"/>
                <w:szCs w:val="24"/>
              </w:rPr>
            </w:pPr>
            <w:r w:rsidRPr="00870BCB">
              <w:rPr>
                <w:rFonts w:ascii="Times New Roman" w:hAnsi="Times New Roman"/>
                <w:bCs/>
                <w:noProof/>
                <w:sz w:val="24"/>
                <w:szCs w:val="24"/>
              </w:rPr>
              <w:t xml:space="preserve">07.02.2020 отримано відповідь від Сторони ЄС про необхідність доопрацювання проєкту рішення (визначення конкретного терміну імплементації 13 Директиви). </w:t>
            </w:r>
          </w:p>
          <w:p w:rsidR="005D4D95" w:rsidRPr="00870BCB" w:rsidRDefault="005D4D95" w:rsidP="00013885">
            <w:pPr>
              <w:ind w:left="-17" w:firstLine="464"/>
              <w:jc w:val="both"/>
              <w:rPr>
                <w:rFonts w:ascii="Times New Roman" w:hAnsi="Times New Roman"/>
                <w:bCs/>
                <w:noProof/>
                <w:sz w:val="24"/>
                <w:szCs w:val="24"/>
              </w:rPr>
            </w:pPr>
            <w:r w:rsidRPr="00870BCB">
              <w:rPr>
                <w:rFonts w:ascii="Times New Roman" w:hAnsi="Times New Roman"/>
                <w:bCs/>
                <w:noProof/>
                <w:sz w:val="24"/>
                <w:szCs w:val="24"/>
              </w:rPr>
              <w:t>В рамках проекту EU4PFM залучено короткострокового міжнародного експерта із законодавства про податок на додану вартість та розпочато роботу щодо опрацювання порівняльної таблиці відповідності національного податкового законодавства положенням Директиви 112 (проведено 2 місії – 9-13 грудня 2019 року, 10-14 лютого 2020 року, низку онлайн-семінарів протягом березня-травня 2020 року).</w:t>
            </w:r>
          </w:p>
          <w:p w:rsidR="005D4D95" w:rsidRPr="00870BCB" w:rsidRDefault="005D4D95" w:rsidP="00013885">
            <w:pPr>
              <w:ind w:firstLine="459"/>
              <w:jc w:val="both"/>
              <w:rPr>
                <w:rFonts w:ascii="Times New Roman" w:hAnsi="Times New Roman"/>
                <w:sz w:val="24"/>
                <w:szCs w:val="24"/>
              </w:rPr>
            </w:pPr>
            <w:r w:rsidRPr="00870BCB">
              <w:rPr>
                <w:rFonts w:ascii="Times New Roman" w:hAnsi="Times New Roman"/>
                <w:sz w:val="24"/>
                <w:szCs w:val="24"/>
              </w:rPr>
              <w:t>За результатами роботи експертів підготовлено оновлену порівняльну таблицю імплементації Директиви Ради ЄС 2006/112/ЄС від 28.11.2006  про спільну систему податку на додану вартість у розділі V. Податок на додану вартість Податкового кодексу України (українською та англійською мовами).</w:t>
            </w:r>
          </w:p>
          <w:p w:rsidR="005D4D95" w:rsidRPr="00870BCB" w:rsidRDefault="005D4D95" w:rsidP="00013885">
            <w:pPr>
              <w:ind w:left="-17" w:firstLine="464"/>
              <w:jc w:val="both"/>
              <w:rPr>
                <w:rFonts w:ascii="Times New Roman" w:hAnsi="Times New Roman"/>
                <w:bCs/>
                <w:noProof/>
                <w:sz w:val="24"/>
                <w:szCs w:val="24"/>
              </w:rPr>
            </w:pPr>
            <w:r w:rsidRPr="00870BCB">
              <w:rPr>
                <w:rFonts w:ascii="Times New Roman" w:hAnsi="Times New Roman"/>
                <w:sz w:val="24"/>
                <w:szCs w:val="24"/>
              </w:rPr>
              <w:t>З метою отримання оцінки Європейською Стороною виконання Українською Стороною положень Угоди про асоціацію порівняльну таблицю підготовлено для відправлення до Представництва ЄС та Урядового офісу координації європейської та євроатлантичної інтеграції.</w:t>
            </w:r>
          </w:p>
          <w:p w:rsidR="005D4D95" w:rsidRPr="00870BCB" w:rsidRDefault="005D4D95" w:rsidP="00013885">
            <w:pPr>
              <w:ind w:left="-17" w:firstLine="464"/>
              <w:jc w:val="both"/>
              <w:rPr>
                <w:rFonts w:ascii="Times New Roman" w:hAnsi="Times New Roman"/>
                <w:bCs/>
                <w:noProof/>
                <w:sz w:val="24"/>
                <w:szCs w:val="24"/>
              </w:rPr>
            </w:pPr>
            <w:r w:rsidRPr="00870BCB">
              <w:rPr>
                <w:rFonts w:ascii="Times New Roman" w:hAnsi="Times New Roman"/>
                <w:bCs/>
                <w:noProof/>
                <w:sz w:val="24"/>
                <w:szCs w:val="24"/>
              </w:rPr>
              <w:t>Кінцевим результатом цієї роботи має стати отримання Українською Стороною від Європейської Комісії висновку щодо відповідності національного податкового законодавства положенням Директиви 112 та рекомендацій щодо вирішення проблемних питань, які виникатимуть під час такої імплементації.</w:t>
            </w:r>
          </w:p>
          <w:p w:rsidR="005D4D95" w:rsidRPr="00870BCB" w:rsidRDefault="005D4D95" w:rsidP="00013885">
            <w:pPr>
              <w:ind w:left="-17" w:firstLine="464"/>
              <w:jc w:val="both"/>
              <w:rPr>
                <w:rFonts w:ascii="Times New Roman" w:hAnsi="Times New Roman"/>
                <w:bCs/>
                <w:noProof/>
                <w:sz w:val="24"/>
                <w:szCs w:val="24"/>
              </w:rPr>
            </w:pPr>
            <w:r w:rsidRPr="00870BCB">
              <w:rPr>
                <w:rFonts w:ascii="Times New Roman" w:hAnsi="Times New Roman"/>
                <w:bCs/>
                <w:noProof/>
                <w:sz w:val="24"/>
                <w:szCs w:val="24"/>
              </w:rPr>
              <w:lastRenderedPageBreak/>
              <w:t>На думку Міністерства фінансів України, визначення конкретних термінів імплементації Тринадцятої Директиви можливо лише після проведення такої роботи.</w:t>
            </w:r>
          </w:p>
          <w:p w:rsidR="005D4D95" w:rsidRPr="00870BCB" w:rsidRDefault="005D4D95" w:rsidP="00013885">
            <w:pPr>
              <w:ind w:left="-17" w:firstLine="464"/>
              <w:jc w:val="both"/>
              <w:rPr>
                <w:rFonts w:ascii="Times New Roman" w:hAnsi="Times New Roman"/>
                <w:bCs/>
                <w:noProof/>
                <w:sz w:val="24"/>
                <w:szCs w:val="24"/>
              </w:rPr>
            </w:pPr>
            <w:r w:rsidRPr="00870BCB">
              <w:rPr>
                <w:rFonts w:ascii="Times New Roman" w:hAnsi="Times New Roman"/>
                <w:bCs/>
                <w:noProof/>
                <w:sz w:val="24"/>
                <w:szCs w:val="24"/>
              </w:rPr>
              <w:t>Окрім цього, деякі положення Директиви 112 (місце поставки товарів/послуг), які також безпосередньо пов’язані з імплементацією механізму відшкодування податку на додану вартість платникам податків, які не встановлені на території Співтовариства (Тринадцята Директива), потребують додаткового вивчення, у тому числі стосовно процесу їх адміністрування.</w:t>
            </w:r>
          </w:p>
          <w:p w:rsidR="005D4D95" w:rsidRPr="00870BCB" w:rsidRDefault="005D4D95" w:rsidP="00013885">
            <w:pPr>
              <w:ind w:left="-17" w:firstLine="464"/>
              <w:jc w:val="both"/>
              <w:rPr>
                <w:rFonts w:ascii="Times New Roman" w:hAnsi="Times New Roman"/>
                <w:bCs/>
                <w:i/>
                <w:sz w:val="24"/>
                <w:szCs w:val="24"/>
              </w:rPr>
            </w:pPr>
            <w:r w:rsidRPr="00870BCB">
              <w:rPr>
                <w:rFonts w:ascii="Times New Roman" w:hAnsi="Times New Roman"/>
                <w:bCs/>
                <w:noProof/>
                <w:sz w:val="24"/>
                <w:szCs w:val="24"/>
              </w:rPr>
              <w:t>Під час засідання четвертого засідання Кластера 2 Підкомітету економічного та секторального співробітництва Комітету Україна-ЄС (03 липня 2020 року, он-лайн засідання), із стороною ЄС узгоджено термін підготовки проекту Рішення Ради асоціації Україна-ЄС щодо графіку поступової імплементації Тринадцятої директиви – грудень 2021 року</w:t>
            </w:r>
            <w:r w:rsidRPr="00870BCB">
              <w:rPr>
                <w:rFonts w:ascii="Times New Roman" w:hAnsi="Times New Roman"/>
                <w:bCs/>
                <w:i/>
                <w:sz w:val="24"/>
                <w:szCs w:val="24"/>
              </w:rPr>
              <w:t>.</w:t>
            </w:r>
          </w:p>
          <w:p w:rsidR="005D4D95" w:rsidRPr="00870BCB" w:rsidRDefault="005D4D95" w:rsidP="00013885">
            <w:pPr>
              <w:ind w:left="-17" w:firstLine="464"/>
              <w:jc w:val="both"/>
              <w:rPr>
                <w:rFonts w:ascii="Times New Roman" w:hAnsi="Times New Roman"/>
                <w:sz w:val="24"/>
                <w:szCs w:val="24"/>
              </w:rPr>
            </w:pPr>
            <w:r w:rsidRPr="00870BCB">
              <w:rPr>
                <w:rFonts w:ascii="Times New Roman" w:hAnsi="Times New Roman"/>
                <w:sz w:val="24"/>
                <w:szCs w:val="24"/>
              </w:rPr>
              <w:t xml:space="preserve">26.10.2021 листом Мінфіну № 44040-08-10/33081 проект рішення Ради асоціації </w:t>
            </w:r>
            <w:r w:rsidRPr="00870BCB">
              <w:rPr>
                <w:rFonts w:ascii="Times New Roman" w:hAnsi="Times New Roman"/>
                <w:color w:val="000000"/>
                <w:spacing w:val="-3"/>
                <w:sz w:val="24"/>
                <w:szCs w:val="24"/>
              </w:rPr>
              <w:t xml:space="preserve">між Україною та ЄС </w:t>
            </w:r>
            <w:r w:rsidRPr="00870BCB">
              <w:rPr>
                <w:rFonts w:ascii="Times New Roman" w:hAnsi="Times New Roman"/>
                <w:bCs/>
                <w:color w:val="000000"/>
                <w:sz w:val="24"/>
                <w:szCs w:val="24"/>
              </w:rPr>
              <w:t xml:space="preserve">про імплементацію </w:t>
            </w:r>
            <w:r w:rsidRPr="00870BCB">
              <w:rPr>
                <w:rFonts w:ascii="Times New Roman" w:hAnsi="Times New Roman"/>
                <w:sz w:val="24"/>
                <w:szCs w:val="24"/>
              </w:rPr>
              <w:t>13 Директиви направлено Представництву ЄС в Україні та Урядовому офісу координації європейської та євроатлантичної інтеграції СКМУ.</w:t>
            </w:r>
          </w:p>
          <w:p w:rsidR="005D4D95" w:rsidRPr="00870BCB" w:rsidRDefault="005D4D95" w:rsidP="00013885">
            <w:pPr>
              <w:ind w:left="-17" w:firstLine="464"/>
              <w:jc w:val="both"/>
              <w:rPr>
                <w:rFonts w:ascii="Times New Roman" w:hAnsi="Times New Roman"/>
                <w:bCs/>
                <w:i/>
                <w:sz w:val="24"/>
                <w:szCs w:val="24"/>
              </w:rPr>
            </w:pPr>
            <w:r w:rsidRPr="00870BCB">
              <w:rPr>
                <w:rFonts w:ascii="Times New Roman" w:hAnsi="Times New Roman"/>
                <w:sz w:val="24"/>
                <w:szCs w:val="24"/>
              </w:rPr>
              <w:t>Також, за результатами обговорення, проведеного під час наради 01.08.2022 під головуванням Віце-</w:t>
            </w:r>
            <w:proofErr w:type="spellStart"/>
            <w:r w:rsidRPr="00870BCB">
              <w:rPr>
                <w:rFonts w:ascii="Times New Roman" w:hAnsi="Times New Roman"/>
                <w:sz w:val="24"/>
                <w:szCs w:val="24"/>
              </w:rPr>
              <w:t>прем’єрміністра</w:t>
            </w:r>
            <w:proofErr w:type="spellEnd"/>
            <w:r w:rsidRPr="00870BCB">
              <w:rPr>
                <w:rFonts w:ascii="Times New Roman" w:hAnsi="Times New Roman"/>
                <w:sz w:val="24"/>
                <w:szCs w:val="24"/>
              </w:rPr>
              <w:t xml:space="preserve"> з питань європейської та євроатлантичної інтеграції України О. </w:t>
            </w:r>
            <w:proofErr w:type="spellStart"/>
            <w:r w:rsidRPr="00870BCB">
              <w:rPr>
                <w:rFonts w:ascii="Times New Roman" w:hAnsi="Times New Roman"/>
                <w:sz w:val="24"/>
                <w:szCs w:val="24"/>
              </w:rPr>
              <w:t>Стефанішиної</w:t>
            </w:r>
            <w:proofErr w:type="spellEnd"/>
            <w:r w:rsidRPr="00870BCB">
              <w:rPr>
                <w:rFonts w:ascii="Times New Roman" w:hAnsi="Times New Roman"/>
                <w:sz w:val="24"/>
                <w:szCs w:val="24"/>
              </w:rPr>
              <w:t xml:space="preserve"> та у зв'язку із відсутністю відповіді від сторони ЄС Мінфін листом від 09.08.2022</w:t>
            </w:r>
            <w:r w:rsidR="00B25349">
              <w:rPr>
                <w:rFonts w:ascii="Times New Roman" w:hAnsi="Times New Roman"/>
                <w:sz w:val="24"/>
                <w:szCs w:val="24"/>
              </w:rPr>
              <w:t xml:space="preserve"> </w:t>
            </w:r>
            <w:r w:rsidRPr="00870BCB">
              <w:rPr>
                <w:rFonts w:ascii="Times New Roman" w:hAnsi="Times New Roman"/>
                <w:sz w:val="24"/>
                <w:szCs w:val="24"/>
              </w:rPr>
              <w:t>№ 25010-11-3/17291 повторно направив Урядовому офісу копію, надісланого стороні ЄС, проекту рішення Ради асоціації про імплементацію 13 Директиви</w:t>
            </w:r>
            <w:r w:rsidRPr="00870BCB">
              <w:rPr>
                <w:rFonts w:ascii="Times New Roman" w:hAnsi="Times New Roman"/>
                <w:bCs/>
                <w:i/>
                <w:sz w:val="24"/>
                <w:szCs w:val="24"/>
              </w:rPr>
              <w:t>.</w:t>
            </w:r>
          </w:p>
          <w:p w:rsidR="005D4D95" w:rsidRPr="00870BCB" w:rsidRDefault="005D4D95" w:rsidP="00013885">
            <w:pPr>
              <w:ind w:left="-17" w:firstLine="464"/>
              <w:jc w:val="both"/>
              <w:rPr>
                <w:rFonts w:ascii="Times New Roman" w:hAnsi="Times New Roman"/>
                <w:sz w:val="24"/>
                <w:szCs w:val="24"/>
              </w:rPr>
            </w:pPr>
            <w:r w:rsidRPr="00870BCB">
              <w:rPr>
                <w:rFonts w:ascii="Times New Roman" w:hAnsi="Times New Roman"/>
                <w:sz w:val="24"/>
                <w:szCs w:val="24"/>
              </w:rPr>
              <w:t xml:space="preserve">У матеріалах до Шостого засідання Кластера 2 Підкомітету з питань економіки та іншого галузевого співробітництва  Комітету асоціації між Україною та ЄС, яке відбулося 15 лютого </w:t>
            </w:r>
            <w:proofErr w:type="spellStart"/>
            <w:r w:rsidRPr="00870BCB">
              <w:rPr>
                <w:rFonts w:ascii="Times New Roman" w:hAnsi="Times New Roman"/>
                <w:sz w:val="24"/>
                <w:szCs w:val="24"/>
              </w:rPr>
              <w:t>ц.р</w:t>
            </w:r>
            <w:proofErr w:type="spellEnd"/>
            <w:r w:rsidRPr="00870BCB">
              <w:rPr>
                <w:rFonts w:ascii="Times New Roman" w:hAnsi="Times New Roman"/>
                <w:sz w:val="24"/>
                <w:szCs w:val="24"/>
              </w:rPr>
              <w:t xml:space="preserve">. у режимі </w:t>
            </w:r>
            <w:proofErr w:type="spellStart"/>
            <w:r w:rsidRPr="00870BCB">
              <w:rPr>
                <w:rFonts w:ascii="Times New Roman" w:hAnsi="Times New Roman"/>
                <w:sz w:val="24"/>
                <w:szCs w:val="24"/>
              </w:rPr>
              <w:t>відеоконференції</w:t>
            </w:r>
            <w:proofErr w:type="spellEnd"/>
            <w:r w:rsidR="00824EA0">
              <w:rPr>
                <w:rFonts w:ascii="Times New Roman" w:hAnsi="Times New Roman"/>
                <w:sz w:val="24"/>
                <w:szCs w:val="24"/>
              </w:rPr>
              <w:t xml:space="preserve"> </w:t>
            </w:r>
            <w:r w:rsidRPr="00870BCB">
              <w:rPr>
                <w:rFonts w:ascii="Times New Roman" w:hAnsi="Times New Roman"/>
                <w:sz w:val="24"/>
                <w:szCs w:val="24"/>
              </w:rPr>
              <w:t>(Київ – Брюссель), Мінфін зазначив про направлення проекту згаданого Рішення Стороні ЄС 26.10.2021.</w:t>
            </w:r>
          </w:p>
          <w:p w:rsidR="005D4D95" w:rsidRPr="00870BCB" w:rsidRDefault="005D4D95" w:rsidP="00013885">
            <w:pPr>
              <w:autoSpaceDE w:val="0"/>
              <w:autoSpaceDN w:val="0"/>
              <w:adjustRightInd w:val="0"/>
              <w:ind w:firstLine="462"/>
              <w:jc w:val="both"/>
              <w:rPr>
                <w:rFonts w:ascii="Times New Roman" w:hAnsi="Times New Roman"/>
                <w:bCs/>
                <w:noProof/>
                <w:sz w:val="24"/>
                <w:szCs w:val="24"/>
              </w:rPr>
            </w:pPr>
            <w:r w:rsidRPr="00870BCB">
              <w:rPr>
                <w:rFonts w:ascii="Times New Roman" w:hAnsi="Times New Roman"/>
                <w:bCs/>
                <w:noProof/>
                <w:sz w:val="24"/>
                <w:szCs w:val="24"/>
              </w:rPr>
              <w:t>Мінфін листом від 05.05.2023 №11310-03-3/12409 звернувся до Кабінету Міністрів України з проханям розглянути пропозицію щодо перенесення строків імплементації положень 13 Директиви в українське законодавство, яка передбачає відшкодування податку на додану вартість нерезидентам. Імплементація положень 13 Директиви потребуватиме закладання ресурсу бюджету, що створить додаткове навантаження на Державний бюджет України, та, у свою чергу, ризики щодо його виконання. Зазначене негативно позначиться на фінансуванні обороноздатності країни.</w:t>
            </w:r>
          </w:p>
          <w:p w:rsidR="005D4D95" w:rsidRPr="00870BCB" w:rsidRDefault="005D4D95" w:rsidP="00013885">
            <w:pPr>
              <w:autoSpaceDE w:val="0"/>
              <w:autoSpaceDN w:val="0"/>
              <w:adjustRightInd w:val="0"/>
              <w:ind w:firstLine="462"/>
              <w:jc w:val="both"/>
              <w:rPr>
                <w:rFonts w:ascii="Times New Roman" w:hAnsi="Times New Roman"/>
                <w:bCs/>
                <w:noProof/>
                <w:sz w:val="24"/>
                <w:szCs w:val="24"/>
              </w:rPr>
            </w:pPr>
            <w:r w:rsidRPr="00870BCB">
              <w:rPr>
                <w:rFonts w:ascii="Times New Roman" w:hAnsi="Times New Roman"/>
                <w:bCs/>
                <w:noProof/>
                <w:sz w:val="24"/>
                <w:szCs w:val="24"/>
              </w:rPr>
              <w:t xml:space="preserve">Кабінет Міністрів України в особі Віце-прем’єр-міністра з питань європейської та євроатлантичної інтеграції України О. Стефанішиної погодився з пропозицією Мінфіну про перенесення строків подання Кабінету Міністрів України проекту </w:t>
            </w:r>
            <w:r w:rsidRPr="00870BCB">
              <w:rPr>
                <w:rFonts w:ascii="Times New Roman" w:hAnsi="Times New Roman"/>
                <w:bCs/>
                <w:noProof/>
                <w:sz w:val="24"/>
                <w:szCs w:val="24"/>
              </w:rPr>
              <w:lastRenderedPageBreak/>
              <w:t>Закону України «Про внесення змін до Податкового кодексу України щодо приведення у відповідність з вимогами ЄС заходів для відшкодування податку на додану вартість суб’єктам оподаткування, які не засновані на території України» на ІІ квартал року, наступного за роком, у якому Україна набуде статусу держави-члена ЄС (лист від 21.06.2023 №28221/56/1-22).</w:t>
            </w:r>
          </w:p>
          <w:p w:rsidR="005D4D95" w:rsidRPr="00870BCB" w:rsidRDefault="005D4D95" w:rsidP="00013885">
            <w:pPr>
              <w:ind w:firstLine="462"/>
              <w:jc w:val="both"/>
              <w:rPr>
                <w:rFonts w:ascii="Times New Roman" w:hAnsi="Times New Roman"/>
                <w:sz w:val="24"/>
                <w:szCs w:val="24"/>
              </w:rPr>
            </w:pPr>
            <w:r w:rsidRPr="00870BCB">
              <w:rPr>
                <w:rFonts w:ascii="Times New Roman" w:hAnsi="Times New Roman"/>
                <w:bCs/>
                <w:noProof/>
                <w:sz w:val="24"/>
                <w:szCs w:val="24"/>
              </w:rPr>
              <w:t xml:space="preserve">18.05.2023 листом Міністерства фінансів України до Представництва ЄС в Україні № 44040-08-10/13518 направлено звернення до Європейської Комісії щодо  </w:t>
            </w:r>
            <w:r w:rsidRPr="00870BCB">
              <w:rPr>
                <w:rFonts w:ascii="Times New Roman" w:hAnsi="Times New Roman"/>
                <w:sz w:val="24"/>
                <w:szCs w:val="24"/>
              </w:rPr>
              <w:t>підтримки позиції Мінфіну, що полягає в наступному:</w:t>
            </w:r>
          </w:p>
          <w:p w:rsidR="005D4D95" w:rsidRPr="00870BCB" w:rsidRDefault="005D4D95" w:rsidP="00013885">
            <w:pPr>
              <w:pStyle w:val="aa"/>
              <w:autoSpaceDE w:val="0"/>
              <w:autoSpaceDN w:val="0"/>
              <w:adjustRightInd w:val="0"/>
              <w:ind w:left="0" w:firstLine="462"/>
              <w:jc w:val="both"/>
              <w:rPr>
                <w:rFonts w:ascii="Times New Roman" w:hAnsi="Times New Roman"/>
                <w:sz w:val="24"/>
                <w:szCs w:val="24"/>
              </w:rPr>
            </w:pPr>
            <w:r w:rsidRPr="00870BCB">
              <w:rPr>
                <w:rFonts w:ascii="Times New Roman" w:hAnsi="Times New Roman"/>
                <w:sz w:val="24"/>
                <w:szCs w:val="24"/>
              </w:rPr>
              <w:t xml:space="preserve">- імплементація 13 директиви не є першочерговим завданням  України у статусі кандидата на членство в ЄС, однак затвердження графіка поступового впровадження Директиви є надзвичайно важливим; </w:t>
            </w:r>
          </w:p>
          <w:p w:rsidR="005D4D95" w:rsidRPr="00870BCB" w:rsidRDefault="005D4D95" w:rsidP="00013885">
            <w:pPr>
              <w:pStyle w:val="aa"/>
              <w:autoSpaceDE w:val="0"/>
              <w:autoSpaceDN w:val="0"/>
              <w:adjustRightInd w:val="0"/>
              <w:ind w:left="0" w:firstLine="462"/>
              <w:jc w:val="both"/>
              <w:rPr>
                <w:rFonts w:ascii="Times New Roman" w:hAnsi="Times New Roman"/>
                <w:sz w:val="24"/>
                <w:szCs w:val="24"/>
              </w:rPr>
            </w:pPr>
            <w:r w:rsidRPr="00870BCB">
              <w:rPr>
                <w:rFonts w:ascii="Times New Roman" w:hAnsi="Times New Roman"/>
                <w:sz w:val="24"/>
                <w:szCs w:val="24"/>
              </w:rPr>
              <w:t>- передумовою такої імплементації є підготовча робота, яка зокрема включає аналіз галузей економіки, що потребують розвитку, розрахунки можливих обсягів відшкодування ПДВ нерезидентам;</w:t>
            </w:r>
          </w:p>
          <w:p w:rsidR="005D4D95" w:rsidRPr="00870BCB" w:rsidRDefault="005D4D95" w:rsidP="00013885">
            <w:pPr>
              <w:ind w:left="-17" w:firstLine="464"/>
              <w:jc w:val="both"/>
              <w:rPr>
                <w:rFonts w:ascii="Times New Roman" w:hAnsi="Times New Roman"/>
                <w:sz w:val="24"/>
                <w:szCs w:val="24"/>
              </w:rPr>
            </w:pPr>
            <w:r w:rsidRPr="00870BCB">
              <w:rPr>
                <w:rFonts w:ascii="Times New Roman" w:hAnsi="Times New Roman"/>
                <w:sz w:val="24"/>
                <w:szCs w:val="24"/>
              </w:rPr>
              <w:t>- імплементація 13 директиви має бути здійснена Україною після набуття статусу Держави – члена ЄС.</w:t>
            </w:r>
          </w:p>
          <w:p w:rsidR="005B7DE7" w:rsidRPr="00870BCB" w:rsidRDefault="00FF745C" w:rsidP="00013885">
            <w:pPr>
              <w:ind w:left="-17" w:firstLine="464"/>
              <w:jc w:val="both"/>
              <w:rPr>
                <w:rFonts w:ascii="Times New Roman" w:hAnsi="Times New Roman"/>
                <w:sz w:val="24"/>
                <w:szCs w:val="24"/>
              </w:rPr>
            </w:pPr>
            <w:r w:rsidRPr="00870BCB">
              <w:rPr>
                <w:rFonts w:ascii="Times New Roman" w:hAnsi="Times New Roman"/>
                <w:sz w:val="24"/>
                <w:szCs w:val="24"/>
              </w:rPr>
              <w:t>Листами Мінфіну від 08.03.2024 № 44040-08-10/6830 до Європейської Комісії та № 44040-08-10/6831 до  Представництва ЄС в Україні підтверджено актуальність та необхідність одержання відповіді на вищевказаний лист.</w:t>
            </w:r>
          </w:p>
          <w:p w:rsidR="005D4D95" w:rsidRPr="00870BCB" w:rsidRDefault="005D4D95" w:rsidP="00013885">
            <w:pPr>
              <w:ind w:left="-17" w:firstLine="464"/>
              <w:jc w:val="both"/>
              <w:rPr>
                <w:rFonts w:ascii="Times New Roman" w:hAnsi="Times New Roman"/>
                <w:sz w:val="24"/>
                <w:szCs w:val="24"/>
              </w:rPr>
            </w:pPr>
            <w:r w:rsidRPr="00870BCB">
              <w:rPr>
                <w:rFonts w:ascii="Times New Roman" w:hAnsi="Times New Roman"/>
                <w:bCs/>
                <w:sz w:val="24"/>
                <w:szCs w:val="24"/>
              </w:rPr>
              <w:t>До цього часу відповіді від Сторони ЄС не отримано</w:t>
            </w:r>
            <w:r w:rsidR="007B6EA8">
              <w:rPr>
                <w:rFonts w:ascii="Times New Roman" w:hAnsi="Times New Roman"/>
                <w:bCs/>
                <w:sz w:val="24"/>
                <w:szCs w:val="24"/>
              </w:rPr>
              <w:t xml:space="preserve"> </w:t>
            </w:r>
            <w:r w:rsidR="007B6EA8" w:rsidRPr="00870BCB">
              <w:rPr>
                <w:rFonts w:ascii="Times New Roman" w:hAnsi="Times New Roman"/>
                <w:i/>
                <w:sz w:val="24"/>
                <w:szCs w:val="24"/>
              </w:rPr>
              <w:t>(без змін)</w:t>
            </w:r>
            <w:r w:rsidR="007B6EA8" w:rsidRPr="00870BCB">
              <w:rPr>
                <w:rFonts w:ascii="Times New Roman" w:hAnsi="Times New Roman"/>
                <w:sz w:val="24"/>
                <w:szCs w:val="24"/>
              </w:rPr>
              <w:t>.</w:t>
            </w:r>
          </w:p>
        </w:tc>
      </w:tr>
      <w:tr w:rsidR="005D4D95" w:rsidRPr="00870BCB" w:rsidTr="00D66A42">
        <w:tc>
          <w:tcPr>
            <w:tcW w:w="3681" w:type="dxa"/>
            <w:vMerge/>
          </w:tcPr>
          <w:p w:rsidR="005D4D95" w:rsidRPr="00870BCB" w:rsidRDefault="005D4D95" w:rsidP="00013885">
            <w:pPr>
              <w:pStyle w:val="a3"/>
              <w:jc w:val="center"/>
              <w:rPr>
                <w:rFonts w:ascii="Times New Roman" w:hAnsi="Times New Roman"/>
                <w:sz w:val="24"/>
                <w:szCs w:val="24"/>
              </w:rPr>
            </w:pPr>
          </w:p>
        </w:tc>
        <w:tc>
          <w:tcPr>
            <w:tcW w:w="3402" w:type="dxa"/>
          </w:tcPr>
          <w:p w:rsidR="005D4D95" w:rsidRPr="00870BCB" w:rsidRDefault="005D4D95" w:rsidP="00013885">
            <w:pPr>
              <w:spacing w:line="228" w:lineRule="auto"/>
              <w:jc w:val="both"/>
              <w:rPr>
                <w:rFonts w:ascii="Times New Roman" w:hAnsi="Times New Roman"/>
                <w:sz w:val="24"/>
                <w:szCs w:val="24"/>
              </w:rPr>
            </w:pPr>
            <w:r w:rsidRPr="00870BCB">
              <w:rPr>
                <w:rFonts w:ascii="Times New Roman" w:hAnsi="Times New Roman"/>
                <w:sz w:val="24"/>
                <w:szCs w:val="24"/>
              </w:rPr>
              <w:t>2) опрацювання законопроекту з експертами ЄС</w:t>
            </w:r>
          </w:p>
        </w:tc>
        <w:tc>
          <w:tcPr>
            <w:tcW w:w="8788" w:type="dxa"/>
          </w:tcPr>
          <w:p w:rsidR="005D4D95" w:rsidRPr="00870BCB" w:rsidRDefault="005D4D95" w:rsidP="00013885">
            <w:pPr>
              <w:pStyle w:val="a3"/>
              <w:ind w:firstLine="283"/>
              <w:jc w:val="center"/>
              <w:rPr>
                <w:rFonts w:ascii="Times New Roman" w:hAnsi="Times New Roman"/>
                <w:sz w:val="24"/>
                <w:szCs w:val="24"/>
              </w:rPr>
            </w:pPr>
            <w:r w:rsidRPr="00870BCB">
              <w:rPr>
                <w:rFonts w:ascii="Times New Roman" w:hAnsi="Times New Roman"/>
                <w:sz w:val="24"/>
                <w:szCs w:val="24"/>
              </w:rPr>
              <w:t>-</w:t>
            </w:r>
          </w:p>
        </w:tc>
      </w:tr>
      <w:tr w:rsidR="005D4D95" w:rsidRPr="00870BCB" w:rsidTr="00D66A42">
        <w:tc>
          <w:tcPr>
            <w:tcW w:w="3681" w:type="dxa"/>
            <w:vMerge/>
          </w:tcPr>
          <w:p w:rsidR="005D4D95" w:rsidRPr="00870BCB" w:rsidRDefault="005D4D95" w:rsidP="00013885">
            <w:pPr>
              <w:pStyle w:val="a3"/>
              <w:jc w:val="center"/>
              <w:rPr>
                <w:rFonts w:ascii="Times New Roman" w:hAnsi="Times New Roman"/>
                <w:sz w:val="24"/>
                <w:szCs w:val="24"/>
              </w:rPr>
            </w:pPr>
          </w:p>
        </w:tc>
        <w:tc>
          <w:tcPr>
            <w:tcW w:w="3402" w:type="dxa"/>
          </w:tcPr>
          <w:p w:rsidR="005D4D95" w:rsidRPr="00870BCB" w:rsidRDefault="005D4D95" w:rsidP="00013885">
            <w:pPr>
              <w:spacing w:line="228" w:lineRule="auto"/>
              <w:jc w:val="both"/>
              <w:rPr>
                <w:rFonts w:ascii="Times New Roman" w:hAnsi="Times New Roman"/>
                <w:sz w:val="24"/>
                <w:szCs w:val="24"/>
              </w:rPr>
            </w:pPr>
            <w:r w:rsidRPr="00870BCB">
              <w:rPr>
                <w:rFonts w:ascii="Times New Roman" w:hAnsi="Times New Roman"/>
                <w:sz w:val="24"/>
                <w:szCs w:val="24"/>
              </w:rPr>
              <w:t>3) забезпечення супроводження розгляду Верховною Радою України законопроекту</w:t>
            </w:r>
          </w:p>
        </w:tc>
        <w:tc>
          <w:tcPr>
            <w:tcW w:w="8788" w:type="dxa"/>
          </w:tcPr>
          <w:p w:rsidR="005D4D95" w:rsidRPr="00870BCB" w:rsidRDefault="005D4D95" w:rsidP="00013885">
            <w:pPr>
              <w:pStyle w:val="a3"/>
              <w:ind w:firstLine="283"/>
              <w:jc w:val="center"/>
              <w:rPr>
                <w:rFonts w:ascii="Times New Roman" w:hAnsi="Times New Roman"/>
                <w:sz w:val="24"/>
                <w:szCs w:val="24"/>
              </w:rPr>
            </w:pPr>
            <w:r w:rsidRPr="00870BCB">
              <w:rPr>
                <w:rFonts w:ascii="Times New Roman" w:hAnsi="Times New Roman"/>
                <w:sz w:val="24"/>
                <w:szCs w:val="24"/>
              </w:rPr>
              <w:t>-</w:t>
            </w:r>
          </w:p>
        </w:tc>
      </w:tr>
      <w:tr w:rsidR="005D4D95" w:rsidRPr="00870BCB" w:rsidTr="00D66A42">
        <w:tc>
          <w:tcPr>
            <w:tcW w:w="3681" w:type="dxa"/>
            <w:vMerge w:val="restart"/>
          </w:tcPr>
          <w:p w:rsidR="005D4D95" w:rsidRPr="00870BCB" w:rsidRDefault="005D4D95" w:rsidP="00013885">
            <w:pPr>
              <w:jc w:val="both"/>
              <w:rPr>
                <w:rFonts w:ascii="Times New Roman" w:hAnsi="Times New Roman"/>
                <w:sz w:val="24"/>
                <w:szCs w:val="24"/>
              </w:rPr>
            </w:pPr>
            <w:r w:rsidRPr="00870BCB">
              <w:rPr>
                <w:rFonts w:ascii="Times New Roman" w:hAnsi="Times New Roman"/>
                <w:sz w:val="24"/>
                <w:szCs w:val="24"/>
              </w:rPr>
              <w:t>1524. Приведення у відповідність з вимогами ЄС поняття «проміжні продукти» та єдиних знижених ставок податку на них (Рада асоціації визначає графік імплементації)</w:t>
            </w:r>
          </w:p>
        </w:tc>
        <w:tc>
          <w:tcPr>
            <w:tcW w:w="3402" w:type="dxa"/>
          </w:tcPr>
          <w:p w:rsidR="005D4D95" w:rsidRPr="00870BCB" w:rsidRDefault="005D4D95" w:rsidP="00013885">
            <w:pPr>
              <w:jc w:val="both"/>
              <w:rPr>
                <w:rFonts w:ascii="Times New Roman" w:hAnsi="Times New Roman"/>
                <w:sz w:val="24"/>
                <w:szCs w:val="24"/>
                <w:lang w:eastAsia="uk-UA"/>
              </w:rPr>
            </w:pPr>
            <w:r w:rsidRPr="00870BCB">
              <w:rPr>
                <w:rFonts w:ascii="Times New Roman" w:hAnsi="Times New Roman"/>
                <w:sz w:val="24"/>
                <w:szCs w:val="24"/>
                <w:lang w:eastAsia="uk-UA"/>
              </w:rPr>
              <w:t>1) розроблення та подання на розгляд Кабінету Міністрів України законопроекту про внесення змін до Податкового кодексу України щодо визначення поняття «проміжні продукти» та знижених ставок податку на них</w:t>
            </w:r>
          </w:p>
        </w:tc>
        <w:tc>
          <w:tcPr>
            <w:tcW w:w="8788" w:type="dxa"/>
          </w:tcPr>
          <w:p w:rsidR="005D4D95" w:rsidRPr="00870BCB" w:rsidRDefault="005D4D95" w:rsidP="00013885">
            <w:pPr>
              <w:pStyle w:val="a3"/>
              <w:ind w:firstLine="459"/>
              <w:jc w:val="both"/>
              <w:rPr>
                <w:rFonts w:ascii="Times New Roman" w:eastAsia="MS Mincho" w:hAnsi="Times New Roman"/>
                <w:b/>
                <w:sz w:val="24"/>
                <w:szCs w:val="24"/>
                <w:lang w:eastAsia="uk-UA"/>
              </w:rPr>
            </w:pPr>
            <w:r w:rsidRPr="00870BCB">
              <w:rPr>
                <w:rFonts w:ascii="Times New Roman" w:hAnsi="Times New Roman"/>
                <w:b/>
                <w:sz w:val="24"/>
                <w:szCs w:val="24"/>
              </w:rPr>
              <w:t xml:space="preserve">1) </w:t>
            </w:r>
            <w:r w:rsidRPr="00870BCB">
              <w:rPr>
                <w:rFonts w:ascii="Times New Roman" w:eastAsia="MS Mincho" w:hAnsi="Times New Roman"/>
                <w:b/>
                <w:sz w:val="24"/>
                <w:szCs w:val="24"/>
                <w:lang w:eastAsia="uk-UA"/>
              </w:rPr>
              <w:t xml:space="preserve">Виконано. </w:t>
            </w:r>
            <w:r w:rsidRPr="00870BCB">
              <w:rPr>
                <w:rFonts w:ascii="Times New Roman" w:hAnsi="Times New Roman"/>
                <w:sz w:val="24"/>
                <w:szCs w:val="24"/>
              </w:rPr>
              <w:t xml:space="preserve">Законом України від </w:t>
            </w:r>
            <w:r w:rsidRPr="00870BCB">
              <w:rPr>
                <w:rFonts w:ascii="Times New Roman" w:hAnsi="Times New Roman"/>
                <w:color w:val="000000"/>
                <w:sz w:val="24"/>
                <w:szCs w:val="24"/>
                <w:lang w:eastAsia="uk-UA"/>
              </w:rPr>
              <w:t xml:space="preserve">23.11.2018 № 2628 </w:t>
            </w:r>
            <w:r w:rsidRPr="00870BCB">
              <w:rPr>
                <w:rFonts w:ascii="Times New Roman" w:hAnsi="Times New Roman"/>
                <w:sz w:val="24"/>
                <w:szCs w:val="24"/>
                <w:lang w:eastAsia="uk-UA"/>
              </w:rPr>
              <w:t>з 1 березня 2019 року класифікацію виноробної продукції приведено до вимог Директиви Ради від 19.10.1992 № 92/83/ЄЕС щодо гармонізації структур акцизних зборів на спирт та алкогольні напої</w:t>
            </w:r>
            <w:r w:rsidRPr="00870BCB">
              <w:rPr>
                <w:rFonts w:ascii="Times New Roman" w:hAnsi="Times New Roman"/>
                <w:sz w:val="24"/>
                <w:szCs w:val="24"/>
              </w:rPr>
              <w:t>, в тому числі стосовно оподаткування проміжних продуктів.</w:t>
            </w:r>
          </w:p>
          <w:p w:rsidR="005D4D95" w:rsidRPr="00870BCB" w:rsidRDefault="005D4D95" w:rsidP="00013885">
            <w:pPr>
              <w:ind w:firstLine="459"/>
              <w:jc w:val="both"/>
              <w:rPr>
                <w:rFonts w:ascii="Times New Roman" w:hAnsi="Times New Roman"/>
                <w:sz w:val="24"/>
                <w:szCs w:val="24"/>
              </w:rPr>
            </w:pPr>
            <w:r w:rsidRPr="00870BCB">
              <w:rPr>
                <w:rFonts w:ascii="Times New Roman" w:hAnsi="Times New Roman"/>
                <w:sz w:val="24"/>
                <w:szCs w:val="24"/>
                <w:lang w:eastAsia="ru-RU"/>
              </w:rPr>
              <w:t xml:space="preserve">Мінфіном було підготовлено порівняльну таблицю імплементації у національному законодавстві положень </w:t>
            </w:r>
            <w:r w:rsidRPr="00870BCB">
              <w:rPr>
                <w:rFonts w:ascii="Times New Roman" w:hAnsi="Times New Roman"/>
                <w:sz w:val="24"/>
                <w:szCs w:val="24"/>
              </w:rPr>
              <w:t>Директиви Ради № 92/83/ЄЕС від 19.10.1992 року щодо гармонізації структур акцизних зборів на спирт та алкогольні напої з урахуванням змін, внесених Законом № 2628, та листом Мінфіну від 12.04.2019 № 11420-07-7/10401 направлено до Німецького товариства міжнародного співробітництва (GIZ) з проханням здійснити переклад англійською мовою.</w:t>
            </w:r>
          </w:p>
          <w:p w:rsidR="005D4D95" w:rsidRPr="00870BCB" w:rsidRDefault="005D4D95" w:rsidP="00013885">
            <w:pPr>
              <w:ind w:firstLine="430"/>
              <w:jc w:val="both"/>
              <w:rPr>
                <w:rFonts w:ascii="Times New Roman" w:hAnsi="Times New Roman"/>
                <w:bCs/>
                <w:i/>
                <w:sz w:val="24"/>
                <w:szCs w:val="24"/>
              </w:rPr>
            </w:pPr>
            <w:r w:rsidRPr="00870BCB">
              <w:rPr>
                <w:rFonts w:ascii="Times New Roman" w:hAnsi="Times New Roman"/>
                <w:sz w:val="24"/>
                <w:szCs w:val="24"/>
                <w:lang w:eastAsia="uk-UA"/>
              </w:rPr>
              <w:lastRenderedPageBreak/>
              <w:t>Порівняльну таблицю л</w:t>
            </w:r>
            <w:r w:rsidRPr="00870BCB">
              <w:rPr>
                <w:rFonts w:ascii="Times New Roman" w:hAnsi="Times New Roman"/>
                <w:sz w:val="24"/>
                <w:szCs w:val="24"/>
              </w:rPr>
              <w:t xml:space="preserve">истом Мінфіну від 05.06.2019 </w:t>
            </w:r>
            <w:r w:rsidRPr="00870BCB">
              <w:rPr>
                <w:rFonts w:ascii="Times New Roman" w:hAnsi="Times New Roman"/>
                <w:sz w:val="24"/>
                <w:szCs w:val="24"/>
              </w:rPr>
              <w:br/>
              <w:t>№ 11420-03/2-3/14703 надіслано Урядовому офісу координації європейської та євроатлантичної інтеграції для передачі Стороні ЄС</w:t>
            </w:r>
            <w:r w:rsidRPr="00870BCB">
              <w:rPr>
                <w:rFonts w:ascii="Times New Roman" w:hAnsi="Times New Roman"/>
                <w:bCs/>
                <w:i/>
                <w:sz w:val="24"/>
                <w:szCs w:val="24"/>
              </w:rPr>
              <w:t>.</w:t>
            </w:r>
          </w:p>
          <w:p w:rsidR="00DB5A1C" w:rsidRPr="00870BCB" w:rsidRDefault="00DB5A1C" w:rsidP="00013885">
            <w:pPr>
              <w:ind w:firstLine="464"/>
              <w:jc w:val="both"/>
              <w:rPr>
                <w:rFonts w:ascii="Times New Roman" w:hAnsi="Times New Roman"/>
                <w:sz w:val="24"/>
                <w:szCs w:val="24"/>
              </w:rPr>
            </w:pPr>
            <w:r w:rsidRPr="00870BCB">
              <w:rPr>
                <w:rFonts w:ascii="Times New Roman" w:hAnsi="Times New Roman"/>
                <w:sz w:val="24"/>
                <w:szCs w:val="24"/>
              </w:rPr>
              <w:t>Крім того, Мінфіном розроблено проект Закону України «Про внесення змін до Податкового кодексу України щодо наближення законодавства України до законодавства Європейського Союзу в частині акцизного податку».</w:t>
            </w:r>
          </w:p>
          <w:p w:rsidR="00DB5A1C" w:rsidRPr="00870BCB" w:rsidRDefault="00DB5A1C" w:rsidP="00013885">
            <w:pPr>
              <w:pStyle w:val="a3"/>
              <w:ind w:firstLine="462"/>
              <w:jc w:val="both"/>
              <w:rPr>
                <w:rFonts w:ascii="Times New Roman" w:hAnsi="Times New Roman"/>
                <w:i/>
                <w:sz w:val="24"/>
                <w:szCs w:val="24"/>
              </w:rPr>
            </w:pPr>
            <w:r w:rsidRPr="00870BCB">
              <w:rPr>
                <w:rFonts w:ascii="Times New Roman" w:hAnsi="Times New Roman"/>
                <w:sz w:val="24"/>
                <w:szCs w:val="24"/>
              </w:rPr>
              <w:t>Положення законопроекту, зокрема, передбачають визначення поняття «проміжні продукти» та встановлення ставок акцизного податку на рівні із ігристими винами.</w:t>
            </w:r>
          </w:p>
          <w:p w:rsidR="00084D21" w:rsidRPr="00870BCB" w:rsidRDefault="00084D21" w:rsidP="00013885">
            <w:pPr>
              <w:pStyle w:val="a3"/>
              <w:ind w:firstLine="462"/>
              <w:jc w:val="both"/>
              <w:rPr>
                <w:rFonts w:ascii="Times New Roman" w:hAnsi="Times New Roman"/>
                <w:color w:val="000000"/>
                <w:sz w:val="24"/>
                <w:szCs w:val="24"/>
                <w:lang w:eastAsia="uk-UA"/>
              </w:rPr>
            </w:pPr>
            <w:r w:rsidRPr="00870BCB">
              <w:rPr>
                <w:rFonts w:ascii="Times New Roman" w:hAnsi="Times New Roman"/>
                <w:color w:val="000000"/>
                <w:sz w:val="24"/>
                <w:szCs w:val="24"/>
                <w:lang w:eastAsia="uk-UA"/>
              </w:rPr>
              <w:t>Актуалізований законопроект направлено до Кабінету Міністрів України листом від 10.08.2023 № 11320-03-3/21811.</w:t>
            </w:r>
          </w:p>
          <w:p w:rsidR="00084D21" w:rsidRPr="00870BCB" w:rsidRDefault="00084D21" w:rsidP="00013885">
            <w:pPr>
              <w:pStyle w:val="a3"/>
              <w:ind w:firstLine="462"/>
              <w:jc w:val="both"/>
              <w:rPr>
                <w:rFonts w:ascii="Times New Roman" w:hAnsi="Times New Roman"/>
                <w:color w:val="000000"/>
                <w:sz w:val="24"/>
                <w:szCs w:val="24"/>
                <w:lang w:eastAsia="uk-UA"/>
              </w:rPr>
            </w:pPr>
            <w:r w:rsidRPr="00870BCB">
              <w:rPr>
                <w:rFonts w:ascii="Times New Roman" w:hAnsi="Times New Roman"/>
                <w:color w:val="000000"/>
                <w:sz w:val="24"/>
                <w:szCs w:val="24"/>
                <w:lang w:eastAsia="uk-UA"/>
              </w:rPr>
              <w:t>Зазначений проект Закону України повернуто Кабінетом Міністрів України (лист від 09.10.2023 № 26053/0/2-23) для додаткового опрацювання та оцінки актуальності.</w:t>
            </w:r>
          </w:p>
          <w:p w:rsidR="00084D21" w:rsidRPr="00870BCB" w:rsidRDefault="00084D21" w:rsidP="00013885">
            <w:pPr>
              <w:pStyle w:val="a3"/>
              <w:ind w:firstLine="462"/>
              <w:jc w:val="both"/>
              <w:rPr>
                <w:rFonts w:ascii="Times New Roman" w:hAnsi="Times New Roman"/>
                <w:color w:val="000000"/>
                <w:sz w:val="24"/>
                <w:szCs w:val="24"/>
                <w:lang w:eastAsia="uk-UA"/>
              </w:rPr>
            </w:pPr>
            <w:r w:rsidRPr="00870BCB">
              <w:rPr>
                <w:rFonts w:ascii="Times New Roman" w:hAnsi="Times New Roman"/>
                <w:color w:val="000000"/>
                <w:sz w:val="24"/>
                <w:szCs w:val="24"/>
                <w:lang w:eastAsia="uk-UA"/>
              </w:rPr>
              <w:t xml:space="preserve">Листом Мінфіну від 06.03.2024 № 11320-03-3/6711 доопрацьований, з урахуванням останніх змін до Кодексу, проект закону України подано на розгляд Уряду. </w:t>
            </w:r>
          </w:p>
          <w:p w:rsidR="005D4D95" w:rsidRPr="00870BCB" w:rsidRDefault="00765F35" w:rsidP="00013885">
            <w:pPr>
              <w:pStyle w:val="a3"/>
              <w:ind w:firstLine="462"/>
              <w:jc w:val="both"/>
              <w:rPr>
                <w:rFonts w:ascii="Times New Roman" w:hAnsi="Times New Roman"/>
                <w:sz w:val="24"/>
                <w:szCs w:val="24"/>
              </w:rPr>
            </w:pPr>
            <w:r w:rsidRPr="00870BCB">
              <w:rPr>
                <w:rFonts w:ascii="Times New Roman" w:hAnsi="Times New Roman"/>
                <w:sz w:val="24"/>
                <w:szCs w:val="24"/>
              </w:rPr>
              <w:t>П</w:t>
            </w:r>
            <w:r w:rsidR="00084D21" w:rsidRPr="00870BCB">
              <w:rPr>
                <w:rFonts w:ascii="Times New Roman" w:hAnsi="Times New Roman"/>
                <w:sz w:val="24"/>
                <w:szCs w:val="24"/>
              </w:rPr>
              <w:t>роект Закон</w:t>
            </w:r>
            <w:r w:rsidR="006F173A">
              <w:rPr>
                <w:rFonts w:ascii="Times New Roman" w:hAnsi="Times New Roman"/>
                <w:sz w:val="24"/>
                <w:szCs w:val="24"/>
              </w:rPr>
              <w:t xml:space="preserve">у підтримано на засіданні Уряду </w:t>
            </w:r>
            <w:r w:rsidR="006F173A" w:rsidRPr="00870BCB">
              <w:rPr>
                <w:rFonts w:ascii="Times New Roman" w:hAnsi="Times New Roman"/>
                <w:i/>
                <w:sz w:val="24"/>
                <w:szCs w:val="24"/>
              </w:rPr>
              <w:t>(без змін)</w:t>
            </w:r>
            <w:r w:rsidR="006F173A" w:rsidRPr="00870BCB">
              <w:rPr>
                <w:rFonts w:ascii="Times New Roman" w:hAnsi="Times New Roman"/>
                <w:sz w:val="24"/>
                <w:szCs w:val="24"/>
              </w:rPr>
              <w:t>.</w:t>
            </w:r>
          </w:p>
        </w:tc>
      </w:tr>
      <w:tr w:rsidR="005D4D95" w:rsidRPr="00870BCB" w:rsidTr="00D66A42">
        <w:tc>
          <w:tcPr>
            <w:tcW w:w="3681" w:type="dxa"/>
            <w:vMerge/>
          </w:tcPr>
          <w:p w:rsidR="005D4D95" w:rsidRPr="00870BCB" w:rsidRDefault="005D4D95" w:rsidP="00013885">
            <w:pPr>
              <w:jc w:val="both"/>
              <w:rPr>
                <w:rFonts w:ascii="Times New Roman" w:hAnsi="Times New Roman"/>
                <w:sz w:val="24"/>
                <w:szCs w:val="24"/>
              </w:rPr>
            </w:pPr>
          </w:p>
        </w:tc>
        <w:tc>
          <w:tcPr>
            <w:tcW w:w="3402" w:type="dxa"/>
          </w:tcPr>
          <w:p w:rsidR="005D4D95" w:rsidRPr="00870BCB" w:rsidRDefault="005D4D95" w:rsidP="00013885">
            <w:pPr>
              <w:jc w:val="both"/>
              <w:rPr>
                <w:rFonts w:ascii="Times New Roman" w:hAnsi="Times New Roman"/>
                <w:sz w:val="24"/>
                <w:szCs w:val="24"/>
              </w:rPr>
            </w:pPr>
            <w:r w:rsidRPr="00870BCB">
              <w:rPr>
                <w:rFonts w:ascii="Times New Roman" w:hAnsi="Times New Roman"/>
                <w:sz w:val="24"/>
                <w:szCs w:val="24"/>
                <w:lang w:eastAsia="uk-UA"/>
              </w:rPr>
              <w:t>2) опрацювання законопроекту з експертами ЄС</w:t>
            </w:r>
          </w:p>
        </w:tc>
        <w:tc>
          <w:tcPr>
            <w:tcW w:w="8788" w:type="dxa"/>
          </w:tcPr>
          <w:p w:rsidR="005D4D95" w:rsidRPr="00870BCB" w:rsidRDefault="005D4D95" w:rsidP="00013885">
            <w:pPr>
              <w:pStyle w:val="a3"/>
              <w:ind w:firstLine="464"/>
              <w:jc w:val="both"/>
              <w:rPr>
                <w:rFonts w:ascii="Times New Roman" w:hAnsi="Times New Roman"/>
                <w:sz w:val="24"/>
                <w:szCs w:val="24"/>
              </w:rPr>
            </w:pPr>
            <w:r w:rsidRPr="00870BCB">
              <w:rPr>
                <w:rFonts w:ascii="Times New Roman" w:hAnsi="Times New Roman"/>
                <w:b/>
                <w:sz w:val="24"/>
                <w:szCs w:val="24"/>
              </w:rPr>
              <w:t xml:space="preserve">2) </w:t>
            </w:r>
            <w:r w:rsidRPr="00870BCB">
              <w:rPr>
                <w:rFonts w:ascii="Times New Roman" w:eastAsia="MS Mincho" w:hAnsi="Times New Roman"/>
                <w:b/>
                <w:sz w:val="24"/>
                <w:szCs w:val="24"/>
                <w:lang w:eastAsia="uk-UA"/>
              </w:rPr>
              <w:t>Виконано.</w:t>
            </w:r>
            <w:r w:rsidRPr="00870BCB">
              <w:rPr>
                <w:rFonts w:ascii="Times New Roman" w:hAnsi="Times New Roman"/>
                <w:b/>
                <w:sz w:val="24"/>
                <w:szCs w:val="24"/>
              </w:rPr>
              <w:t xml:space="preserve"> </w:t>
            </w:r>
            <w:r w:rsidRPr="00870BCB">
              <w:rPr>
                <w:rFonts w:ascii="Times New Roman" w:hAnsi="Times New Roman"/>
                <w:sz w:val="24"/>
                <w:szCs w:val="24"/>
              </w:rPr>
              <w:t>03.10.2019 від Сторони ЄС були отримані коментарі до порівняльних таблиць.</w:t>
            </w:r>
          </w:p>
          <w:p w:rsidR="005D4D95" w:rsidRPr="00870BCB" w:rsidRDefault="005D4D95" w:rsidP="00013885">
            <w:pPr>
              <w:pStyle w:val="a3"/>
              <w:ind w:firstLine="464"/>
              <w:jc w:val="both"/>
              <w:rPr>
                <w:rFonts w:ascii="Times New Roman" w:hAnsi="Times New Roman"/>
                <w:sz w:val="24"/>
                <w:szCs w:val="24"/>
              </w:rPr>
            </w:pPr>
            <w:r w:rsidRPr="00870BCB">
              <w:rPr>
                <w:rFonts w:ascii="Times New Roman" w:hAnsi="Times New Roman"/>
                <w:sz w:val="24"/>
                <w:szCs w:val="24"/>
              </w:rPr>
              <w:t>За результатами опрацювання коментарів Сторони ЄС, Мінфін листом від 10.11.2019 № 11420-03/2-3/28727 надіслав до Урядового офісу координації європейської та євроатлантичної інтеграції відповідні роз’яснення для передачі Стороні ЄС.</w:t>
            </w:r>
          </w:p>
          <w:p w:rsidR="005D4D95" w:rsidRPr="00870BCB" w:rsidRDefault="005D4D95" w:rsidP="00013885">
            <w:pPr>
              <w:pStyle w:val="a3"/>
              <w:ind w:firstLine="466"/>
              <w:jc w:val="both"/>
              <w:rPr>
                <w:rFonts w:ascii="Times New Roman" w:hAnsi="Times New Roman"/>
                <w:sz w:val="24"/>
                <w:szCs w:val="24"/>
              </w:rPr>
            </w:pPr>
            <w:r w:rsidRPr="00870BCB">
              <w:rPr>
                <w:rFonts w:ascii="Times New Roman" w:hAnsi="Times New Roman"/>
                <w:sz w:val="24"/>
                <w:szCs w:val="24"/>
              </w:rPr>
              <w:t xml:space="preserve">29.01.2020 було проведено </w:t>
            </w:r>
            <w:proofErr w:type="spellStart"/>
            <w:r w:rsidRPr="00870BCB">
              <w:rPr>
                <w:rFonts w:ascii="Times New Roman" w:hAnsi="Times New Roman"/>
                <w:sz w:val="24"/>
                <w:szCs w:val="24"/>
              </w:rPr>
              <w:t>відеоконференцію</w:t>
            </w:r>
            <w:proofErr w:type="spellEnd"/>
            <w:r w:rsidRPr="00870BCB">
              <w:rPr>
                <w:rFonts w:ascii="Times New Roman" w:hAnsi="Times New Roman"/>
                <w:sz w:val="24"/>
                <w:szCs w:val="24"/>
              </w:rPr>
              <w:t xml:space="preserve"> з представниками ЄК (DG TAXUD) щодо обговорення вищезазначених коментарів Сторони ЄС та проблемних питань адаптації законодавства України до Директиви Ради від 19.10.1992 92/83/ЄЕС.</w:t>
            </w:r>
          </w:p>
          <w:p w:rsidR="005D4D95" w:rsidRPr="00870BCB" w:rsidRDefault="005D4D95" w:rsidP="00013885">
            <w:pPr>
              <w:ind w:firstLine="466"/>
              <w:jc w:val="both"/>
              <w:rPr>
                <w:rFonts w:ascii="Times New Roman" w:hAnsi="Times New Roman"/>
                <w:sz w:val="24"/>
                <w:szCs w:val="24"/>
              </w:rPr>
            </w:pPr>
            <w:r w:rsidRPr="00870BCB">
              <w:rPr>
                <w:rFonts w:ascii="Times New Roman" w:hAnsi="Times New Roman"/>
                <w:sz w:val="24"/>
                <w:szCs w:val="24"/>
              </w:rPr>
              <w:t xml:space="preserve">За результатами </w:t>
            </w:r>
            <w:proofErr w:type="spellStart"/>
            <w:r w:rsidRPr="00870BCB">
              <w:rPr>
                <w:rFonts w:ascii="Times New Roman" w:hAnsi="Times New Roman"/>
                <w:sz w:val="24"/>
                <w:szCs w:val="24"/>
              </w:rPr>
              <w:t>відеоконференції</w:t>
            </w:r>
            <w:proofErr w:type="spellEnd"/>
            <w:r w:rsidRPr="00870BCB">
              <w:rPr>
                <w:rFonts w:ascii="Times New Roman" w:hAnsi="Times New Roman"/>
                <w:sz w:val="24"/>
                <w:szCs w:val="24"/>
              </w:rPr>
              <w:t xml:space="preserve"> було вирішено: </w:t>
            </w:r>
          </w:p>
          <w:p w:rsidR="005D4D95" w:rsidRPr="00870BCB" w:rsidRDefault="005D4D95" w:rsidP="00013885">
            <w:pPr>
              <w:ind w:firstLine="466"/>
              <w:jc w:val="both"/>
              <w:rPr>
                <w:rFonts w:ascii="Times New Roman" w:hAnsi="Times New Roman"/>
                <w:sz w:val="24"/>
                <w:szCs w:val="24"/>
              </w:rPr>
            </w:pPr>
            <w:r w:rsidRPr="00870BCB">
              <w:rPr>
                <w:rFonts w:ascii="Times New Roman" w:hAnsi="Times New Roman"/>
                <w:sz w:val="24"/>
                <w:szCs w:val="24"/>
              </w:rPr>
              <w:t>1) доопрацювати та направити на повторне узгодження Стороні ЄС порівняльну таблицю щодо імплементації Директиви Ради 92/83/ЄЕС від 19.10.1992 щодо гармонізації структур акцизних зборів на спирт та алкогольні напої у Податковому кодексі України (орієнтовний термін виконання - ІІ квартал 2020 року);</w:t>
            </w:r>
          </w:p>
          <w:p w:rsidR="005D4D95" w:rsidRPr="00870BCB" w:rsidRDefault="005D4D95" w:rsidP="00013885">
            <w:pPr>
              <w:pStyle w:val="a3"/>
              <w:ind w:firstLine="466"/>
              <w:jc w:val="both"/>
              <w:rPr>
                <w:rFonts w:ascii="Times New Roman" w:hAnsi="Times New Roman"/>
                <w:sz w:val="24"/>
                <w:szCs w:val="24"/>
              </w:rPr>
            </w:pPr>
            <w:r w:rsidRPr="00870BCB">
              <w:rPr>
                <w:rFonts w:ascii="Times New Roman" w:hAnsi="Times New Roman"/>
                <w:sz w:val="24"/>
                <w:szCs w:val="24"/>
              </w:rPr>
              <w:t>2) з урахуванням пояснень, отриманих від Сторони ЄС, доопрацювати та направити Урядовому офісу координації європейської та євроатлантичної інтеграції проект рішення Ради асоціації про імплементацію Директиви 92/83/ЄЕС.</w:t>
            </w:r>
          </w:p>
          <w:p w:rsidR="005D4D95" w:rsidRPr="00870BCB" w:rsidRDefault="005D4D95" w:rsidP="00013885">
            <w:pPr>
              <w:pStyle w:val="a3"/>
              <w:ind w:firstLine="466"/>
              <w:jc w:val="both"/>
              <w:rPr>
                <w:rFonts w:ascii="Times New Roman" w:hAnsi="Times New Roman"/>
                <w:sz w:val="24"/>
                <w:szCs w:val="24"/>
              </w:rPr>
            </w:pPr>
            <w:r w:rsidRPr="00870BCB">
              <w:rPr>
                <w:rFonts w:ascii="Times New Roman" w:hAnsi="Times New Roman"/>
                <w:sz w:val="24"/>
                <w:szCs w:val="24"/>
              </w:rPr>
              <w:lastRenderedPageBreak/>
              <w:t>04.05.2020 листом Мінфіну № 11420-03/2-3/12977 Стороні ЄС (в копію - Урядовий офіс координації європейської та євроатлантичної інтеграції СКМУ) направлено доопрацьовану порівняльну таблицю імплементації Директиви Ради 92/83/ЄЕС від 19.10.1992 року щодо гармонізації структур акцизних зборів на спирт та алкогольні напої у національному законодавстві.</w:t>
            </w:r>
          </w:p>
          <w:p w:rsidR="005D4D95" w:rsidRPr="00870BCB" w:rsidRDefault="005D4D95" w:rsidP="00013885">
            <w:pPr>
              <w:pStyle w:val="a3"/>
              <w:ind w:firstLine="454"/>
              <w:jc w:val="both"/>
              <w:rPr>
                <w:rFonts w:ascii="Times New Roman" w:hAnsi="Times New Roman"/>
                <w:sz w:val="24"/>
                <w:szCs w:val="24"/>
              </w:rPr>
            </w:pPr>
            <w:r w:rsidRPr="00870BCB">
              <w:rPr>
                <w:rFonts w:ascii="Times New Roman" w:hAnsi="Times New Roman"/>
                <w:sz w:val="24"/>
                <w:szCs w:val="24"/>
              </w:rPr>
              <w:t>09.02.2021 отримано додаткові коментарі від Сторони ЄС.</w:t>
            </w:r>
          </w:p>
          <w:p w:rsidR="005D4D95" w:rsidRPr="00870BCB" w:rsidRDefault="005D4D95" w:rsidP="00013885">
            <w:pPr>
              <w:pStyle w:val="a3"/>
              <w:ind w:firstLine="454"/>
              <w:jc w:val="both"/>
              <w:rPr>
                <w:rFonts w:ascii="Times New Roman" w:hAnsi="Times New Roman"/>
                <w:sz w:val="24"/>
                <w:szCs w:val="24"/>
              </w:rPr>
            </w:pPr>
            <w:r w:rsidRPr="00870BCB">
              <w:rPr>
                <w:rFonts w:ascii="Times New Roman" w:hAnsi="Times New Roman"/>
                <w:sz w:val="24"/>
                <w:szCs w:val="24"/>
              </w:rPr>
              <w:t>23.02.2021 проведено нараду за участі експертів проекту EU4PFM та Представництвом ЄС в Україні щодо доопрацювання таблиці.</w:t>
            </w:r>
          </w:p>
          <w:p w:rsidR="005D4D95" w:rsidRPr="00870BCB" w:rsidRDefault="005D4D95" w:rsidP="00013885">
            <w:pPr>
              <w:pStyle w:val="a3"/>
              <w:ind w:firstLine="454"/>
              <w:jc w:val="both"/>
              <w:rPr>
                <w:rFonts w:ascii="Times New Roman" w:hAnsi="Times New Roman"/>
                <w:sz w:val="24"/>
                <w:szCs w:val="24"/>
              </w:rPr>
            </w:pPr>
            <w:r w:rsidRPr="00870BCB">
              <w:rPr>
                <w:rFonts w:ascii="Times New Roman" w:hAnsi="Times New Roman"/>
                <w:sz w:val="24"/>
                <w:szCs w:val="24"/>
              </w:rPr>
              <w:t>26.02.2021 доопрацьовану за результатами наради 23.02.2021 таблицю направлено до Представництва ЄС в Україні.</w:t>
            </w:r>
          </w:p>
          <w:p w:rsidR="005D4D95" w:rsidRPr="00870BCB" w:rsidRDefault="005D4D95" w:rsidP="00013885">
            <w:pPr>
              <w:pStyle w:val="a3"/>
              <w:ind w:firstLine="454"/>
              <w:jc w:val="both"/>
              <w:rPr>
                <w:rFonts w:ascii="Times New Roman" w:hAnsi="Times New Roman"/>
                <w:sz w:val="24"/>
                <w:szCs w:val="24"/>
              </w:rPr>
            </w:pPr>
            <w:r w:rsidRPr="00870BCB">
              <w:rPr>
                <w:rFonts w:ascii="Times New Roman" w:hAnsi="Times New Roman"/>
                <w:sz w:val="24"/>
                <w:szCs w:val="24"/>
              </w:rPr>
              <w:t xml:space="preserve">07.07.2021 у Мінфіні відбулася зустріч за участі заступника Міністра фінансів України Світлани </w:t>
            </w:r>
            <w:proofErr w:type="spellStart"/>
            <w:r w:rsidRPr="00870BCB">
              <w:rPr>
                <w:rFonts w:ascii="Times New Roman" w:hAnsi="Times New Roman"/>
                <w:sz w:val="24"/>
                <w:szCs w:val="24"/>
              </w:rPr>
              <w:t>Воробей</w:t>
            </w:r>
            <w:proofErr w:type="spellEnd"/>
            <w:r w:rsidRPr="00870BCB">
              <w:rPr>
                <w:rFonts w:ascii="Times New Roman" w:hAnsi="Times New Roman"/>
                <w:sz w:val="24"/>
                <w:szCs w:val="24"/>
              </w:rPr>
              <w:t xml:space="preserve"> з представниками проекту EU4PFM та Представництва ЄС в Україні, під час якої було обговорено поточний стан виконання Угоди про асоціацію між Україною та ЄС у сфері оподаткування, проблемні питання співпраці зі Стороною ЄС  та шляхи їх вирішення.</w:t>
            </w:r>
          </w:p>
          <w:p w:rsidR="005D4D95" w:rsidRPr="00870BCB" w:rsidRDefault="005D4D95" w:rsidP="00013885">
            <w:pPr>
              <w:ind w:firstLine="464"/>
              <w:jc w:val="both"/>
              <w:rPr>
                <w:rFonts w:ascii="Times New Roman" w:hAnsi="Times New Roman"/>
                <w:sz w:val="24"/>
                <w:szCs w:val="24"/>
              </w:rPr>
            </w:pPr>
            <w:r w:rsidRPr="00870BCB">
              <w:rPr>
                <w:rFonts w:ascii="Times New Roman" w:hAnsi="Times New Roman"/>
                <w:sz w:val="24"/>
                <w:szCs w:val="24"/>
              </w:rPr>
              <w:t xml:space="preserve">29.10.2021 Мінфін листом № 44040-08-10/33081 звернувся до </w:t>
            </w:r>
            <w:r w:rsidRPr="00870BCB">
              <w:rPr>
                <w:rFonts w:ascii="Times New Roman" w:hAnsi="Times New Roman"/>
                <w:sz w:val="24"/>
                <w:szCs w:val="24"/>
                <w:lang w:val="en-US"/>
              </w:rPr>
              <w:t>DG</w:t>
            </w:r>
            <w:r w:rsidRPr="00870BCB">
              <w:rPr>
                <w:rFonts w:ascii="Times New Roman" w:hAnsi="Times New Roman"/>
                <w:sz w:val="24"/>
                <w:szCs w:val="24"/>
              </w:rPr>
              <w:t xml:space="preserve"> </w:t>
            </w:r>
            <w:r w:rsidRPr="00870BCB">
              <w:rPr>
                <w:rFonts w:ascii="Times New Roman" w:hAnsi="Times New Roman"/>
                <w:sz w:val="24"/>
                <w:szCs w:val="24"/>
                <w:lang w:val="en-US"/>
              </w:rPr>
              <w:t>TAXUD</w:t>
            </w:r>
            <w:r w:rsidRPr="00870BCB">
              <w:rPr>
                <w:rFonts w:ascii="Times New Roman" w:hAnsi="Times New Roman"/>
                <w:sz w:val="24"/>
                <w:szCs w:val="24"/>
              </w:rPr>
              <w:t xml:space="preserve"> із проханням надати офіційні висновки на попередні звернення.</w:t>
            </w:r>
          </w:p>
          <w:p w:rsidR="005D4D95" w:rsidRPr="00870BCB" w:rsidRDefault="005D4D95" w:rsidP="00013885">
            <w:pPr>
              <w:ind w:firstLine="464"/>
              <w:jc w:val="both"/>
              <w:rPr>
                <w:rFonts w:ascii="Times New Roman" w:hAnsi="Times New Roman"/>
                <w:sz w:val="24"/>
                <w:szCs w:val="24"/>
              </w:rPr>
            </w:pPr>
            <w:r w:rsidRPr="00870BCB">
              <w:rPr>
                <w:rFonts w:ascii="Times New Roman" w:hAnsi="Times New Roman"/>
                <w:sz w:val="24"/>
                <w:szCs w:val="24"/>
              </w:rPr>
              <w:t>29.11.2021 під час 7-го засідання Комітету асоціації між Україною та ЄС було зазначено про необхідність отримання висновків від Сторони ЄС.</w:t>
            </w:r>
          </w:p>
          <w:p w:rsidR="005D4D95" w:rsidRPr="00870BCB" w:rsidRDefault="005D4D95" w:rsidP="00013885">
            <w:pPr>
              <w:ind w:firstLine="464"/>
              <w:jc w:val="both"/>
              <w:rPr>
                <w:rFonts w:ascii="Times New Roman" w:hAnsi="Times New Roman"/>
                <w:color w:val="000000"/>
                <w:sz w:val="24"/>
                <w:szCs w:val="24"/>
              </w:rPr>
            </w:pPr>
            <w:r w:rsidRPr="00870BCB">
              <w:rPr>
                <w:rFonts w:ascii="Times New Roman" w:hAnsi="Times New Roman"/>
                <w:color w:val="000000"/>
                <w:sz w:val="24"/>
                <w:szCs w:val="24"/>
              </w:rPr>
              <w:t>Детальні роз’яснення щодо оподаткування акцизним податком алкогольних напоїв (визначення бази оподаткування, ставки, звільнення, особливі режими, факт виникнення податкових зобов’язань тощо) було надано у розділі 16 “Оподаткування” частини ІІ Опитувальника Європейської Комісії для формування висновку щодо надання Україні статусу кандидата на вступ до Європейського Союзу (лист Мінфіну</w:t>
            </w:r>
            <w:r w:rsidR="002E5B3C">
              <w:rPr>
                <w:rFonts w:ascii="Times New Roman" w:hAnsi="Times New Roman"/>
                <w:color w:val="000000"/>
                <w:sz w:val="24"/>
                <w:szCs w:val="24"/>
              </w:rPr>
              <w:t xml:space="preserve"> </w:t>
            </w:r>
            <w:r w:rsidRPr="00870BCB">
              <w:rPr>
                <w:rFonts w:ascii="Times New Roman" w:hAnsi="Times New Roman"/>
                <w:color w:val="000000"/>
                <w:sz w:val="24"/>
                <w:szCs w:val="24"/>
              </w:rPr>
              <w:t xml:space="preserve">від 25.04.2022 № 25010-11-3/8483 на </w:t>
            </w:r>
            <w:r w:rsidRPr="00870BCB">
              <w:rPr>
                <w:rFonts w:ascii="Times New Roman" w:hAnsi="Times New Roman"/>
                <w:sz w:val="24"/>
                <w:szCs w:val="24"/>
              </w:rPr>
              <w:t>Урядовий офіс координації європейської та євроатлантичної інтеграції СКМУ</w:t>
            </w:r>
            <w:r w:rsidRPr="00870BCB">
              <w:rPr>
                <w:rFonts w:ascii="Times New Roman" w:hAnsi="Times New Roman"/>
                <w:color w:val="000000"/>
                <w:sz w:val="24"/>
                <w:szCs w:val="24"/>
              </w:rPr>
              <w:t>).</w:t>
            </w:r>
          </w:p>
          <w:p w:rsidR="005D4D95" w:rsidRPr="00870BCB" w:rsidRDefault="005D4D95" w:rsidP="00013885">
            <w:pPr>
              <w:ind w:firstLine="464"/>
              <w:jc w:val="both"/>
              <w:rPr>
                <w:rFonts w:ascii="Times New Roman" w:hAnsi="Times New Roman"/>
                <w:sz w:val="24"/>
                <w:szCs w:val="24"/>
              </w:rPr>
            </w:pPr>
            <w:r w:rsidRPr="00870BCB">
              <w:rPr>
                <w:rFonts w:ascii="Times New Roman" w:hAnsi="Times New Roman"/>
                <w:sz w:val="24"/>
                <w:szCs w:val="24"/>
              </w:rPr>
              <w:t xml:space="preserve">25.05.2022 та 26.07.2022 було проведено експертну зустріч з представником проекту </w:t>
            </w:r>
            <w:r w:rsidRPr="00870BCB">
              <w:rPr>
                <w:rFonts w:ascii="Times New Roman" w:hAnsi="Times New Roman"/>
                <w:sz w:val="24"/>
                <w:szCs w:val="24"/>
                <w:lang w:val="en-US"/>
              </w:rPr>
              <w:t>EU</w:t>
            </w:r>
            <w:r w:rsidRPr="00870BCB">
              <w:rPr>
                <w:rFonts w:ascii="Times New Roman" w:hAnsi="Times New Roman"/>
                <w:sz w:val="24"/>
                <w:szCs w:val="24"/>
              </w:rPr>
              <w:t>4</w:t>
            </w:r>
            <w:r w:rsidRPr="00870BCB">
              <w:rPr>
                <w:rFonts w:ascii="Times New Roman" w:hAnsi="Times New Roman"/>
                <w:sz w:val="24"/>
                <w:szCs w:val="24"/>
                <w:lang w:val="en-US"/>
              </w:rPr>
              <w:t>PFM</w:t>
            </w:r>
            <w:r w:rsidRPr="00870BCB">
              <w:rPr>
                <w:rFonts w:ascii="Times New Roman" w:hAnsi="Times New Roman"/>
                <w:sz w:val="24"/>
                <w:szCs w:val="24"/>
              </w:rPr>
              <w:t xml:space="preserve"> та повторно повідомлено про очікування результатів оцінки Сторони ЄС.</w:t>
            </w:r>
          </w:p>
          <w:p w:rsidR="005D4D95" w:rsidRPr="00870BCB" w:rsidRDefault="005D4D95" w:rsidP="00013885">
            <w:pPr>
              <w:ind w:firstLine="464"/>
              <w:jc w:val="both"/>
              <w:rPr>
                <w:rFonts w:ascii="Times New Roman" w:hAnsi="Times New Roman"/>
                <w:sz w:val="24"/>
                <w:szCs w:val="24"/>
              </w:rPr>
            </w:pPr>
            <w:r w:rsidRPr="00870BCB">
              <w:rPr>
                <w:rFonts w:ascii="Times New Roman" w:hAnsi="Times New Roman"/>
                <w:sz w:val="24"/>
                <w:szCs w:val="24"/>
              </w:rPr>
              <w:t xml:space="preserve">09.08.2022 за результатами наради під головуванням Віце-прем’єр-міністра з питань європейської та євроатлантичної інтеграції України </w:t>
            </w:r>
            <w:proofErr w:type="spellStart"/>
            <w:r w:rsidRPr="00870BCB">
              <w:rPr>
                <w:rFonts w:ascii="Times New Roman" w:hAnsi="Times New Roman"/>
                <w:sz w:val="24"/>
                <w:szCs w:val="24"/>
              </w:rPr>
              <w:t>Стефанішиної</w:t>
            </w:r>
            <w:proofErr w:type="spellEnd"/>
            <w:r w:rsidRPr="00870BCB">
              <w:rPr>
                <w:rFonts w:ascii="Times New Roman" w:hAnsi="Times New Roman"/>
                <w:sz w:val="24"/>
                <w:szCs w:val="24"/>
              </w:rPr>
              <w:t xml:space="preserve"> О. В. із заступниками міністрів, до сфери відповідальності яких належить питання європейської інтеграції, щодо підготовки проектів законодавчих та нормативно-правових актів, передбачених переліком актів права ЄС, які необхідно </w:t>
            </w:r>
            <w:proofErr w:type="spellStart"/>
            <w:r w:rsidRPr="00870BCB">
              <w:rPr>
                <w:rFonts w:ascii="Times New Roman" w:hAnsi="Times New Roman"/>
                <w:sz w:val="24"/>
                <w:szCs w:val="24"/>
              </w:rPr>
              <w:t>імплементувати</w:t>
            </w:r>
            <w:proofErr w:type="spellEnd"/>
            <w:r w:rsidRPr="00870BCB">
              <w:rPr>
                <w:rFonts w:ascii="Times New Roman" w:hAnsi="Times New Roman"/>
                <w:sz w:val="24"/>
                <w:szCs w:val="24"/>
              </w:rPr>
              <w:t xml:space="preserve"> відповідно до плану заходів з виконання Угоди про асоціацію від 01.08.2022 (реєстр. № 20573/0/1-22 від 04.08.2022) Мінфін офіційним листом </w:t>
            </w:r>
            <w:r w:rsidRPr="00870BCB">
              <w:rPr>
                <w:rFonts w:ascii="Times New Roman" w:hAnsi="Times New Roman"/>
                <w:sz w:val="24"/>
                <w:szCs w:val="24"/>
              </w:rPr>
              <w:br/>
              <w:t xml:space="preserve">(№ 25010-11-3/17291) повторно надіслав Урядовому офісу координації </w:t>
            </w:r>
            <w:r w:rsidRPr="00870BCB">
              <w:rPr>
                <w:rFonts w:ascii="Times New Roman" w:hAnsi="Times New Roman"/>
                <w:sz w:val="24"/>
                <w:szCs w:val="24"/>
              </w:rPr>
              <w:lastRenderedPageBreak/>
              <w:t>європейської та євроатлантичної інтеграції СКМУ порівняльні таблиці щодо імплементації Директиви Ради 92/83/ЄЕС для передачі Стороні ЄС.</w:t>
            </w:r>
          </w:p>
          <w:p w:rsidR="005D4D95" w:rsidRPr="00870BCB" w:rsidRDefault="005D4D95" w:rsidP="00013885">
            <w:pPr>
              <w:ind w:firstLine="464"/>
              <w:jc w:val="both"/>
              <w:rPr>
                <w:rFonts w:ascii="Times New Roman" w:hAnsi="Times New Roman"/>
                <w:sz w:val="24"/>
                <w:szCs w:val="24"/>
              </w:rPr>
            </w:pPr>
            <w:r w:rsidRPr="00870BCB">
              <w:rPr>
                <w:rFonts w:ascii="Times New Roman" w:hAnsi="Times New Roman"/>
                <w:sz w:val="24"/>
                <w:szCs w:val="24"/>
              </w:rPr>
              <w:t>За пропозицією Мінфіну до директив делегації України для участі у Восьмому засіданні Ради асоціації між Україною та ЄС, яке відбулося 05.09.2022, було включено положення щодо необхідності одержання від Сторони ЄС інформації щодо часових рамок надання Українській Стороні результатів оцінки імплементації у національне законодавство  Директиви Ради 92/83/ЄЕС.</w:t>
            </w:r>
          </w:p>
          <w:p w:rsidR="005D4D95" w:rsidRPr="00870BCB" w:rsidRDefault="005D4D95" w:rsidP="00013885">
            <w:pPr>
              <w:pStyle w:val="aa"/>
              <w:ind w:left="0" w:firstLine="325"/>
              <w:jc w:val="both"/>
              <w:rPr>
                <w:rFonts w:ascii="Times New Roman" w:hAnsi="Times New Roman"/>
                <w:sz w:val="24"/>
                <w:szCs w:val="24"/>
              </w:rPr>
            </w:pPr>
            <w:r w:rsidRPr="00870BCB">
              <w:rPr>
                <w:rFonts w:ascii="Times New Roman" w:hAnsi="Times New Roman"/>
                <w:sz w:val="24"/>
                <w:szCs w:val="24"/>
              </w:rPr>
              <w:t xml:space="preserve">У матеріалах до Шостого засідання Кластера 2 Підкомітету з питань економіки та іншого галузевого співробітництва  Комітету асоціації між Україною та ЄС, яке відбулося 15 лютого </w:t>
            </w:r>
            <w:proofErr w:type="spellStart"/>
            <w:r w:rsidRPr="00870BCB">
              <w:rPr>
                <w:rFonts w:ascii="Times New Roman" w:hAnsi="Times New Roman"/>
                <w:sz w:val="24"/>
                <w:szCs w:val="24"/>
              </w:rPr>
              <w:t>ц.р</w:t>
            </w:r>
            <w:proofErr w:type="spellEnd"/>
            <w:r w:rsidRPr="00870BCB">
              <w:rPr>
                <w:rFonts w:ascii="Times New Roman" w:hAnsi="Times New Roman"/>
                <w:sz w:val="24"/>
                <w:szCs w:val="24"/>
              </w:rPr>
              <w:t xml:space="preserve">. у режимі </w:t>
            </w:r>
            <w:proofErr w:type="spellStart"/>
            <w:r w:rsidRPr="00870BCB">
              <w:rPr>
                <w:rFonts w:ascii="Times New Roman" w:hAnsi="Times New Roman"/>
                <w:sz w:val="24"/>
                <w:szCs w:val="24"/>
              </w:rPr>
              <w:t>відеоконференції</w:t>
            </w:r>
            <w:proofErr w:type="spellEnd"/>
            <w:r w:rsidR="002E5B3C">
              <w:rPr>
                <w:rFonts w:ascii="Times New Roman" w:hAnsi="Times New Roman"/>
                <w:sz w:val="24"/>
                <w:szCs w:val="24"/>
              </w:rPr>
              <w:t xml:space="preserve"> </w:t>
            </w:r>
            <w:r w:rsidRPr="00870BCB">
              <w:rPr>
                <w:rFonts w:ascii="Times New Roman" w:hAnsi="Times New Roman"/>
                <w:sz w:val="24"/>
                <w:szCs w:val="24"/>
              </w:rPr>
              <w:t>(Київ – Брюссель), Мінфіном було зазначено про необхідність надання Українській Стороні висновку щодо імплементації у національне законодавство України Директиви Ради 92/83/ЄЕС.</w:t>
            </w:r>
          </w:p>
          <w:p w:rsidR="005D4D95" w:rsidRPr="00870BCB" w:rsidRDefault="005D4D95" w:rsidP="00013885">
            <w:pPr>
              <w:ind w:firstLine="464"/>
              <w:jc w:val="both"/>
              <w:rPr>
                <w:rFonts w:ascii="Times New Roman" w:hAnsi="Times New Roman"/>
                <w:sz w:val="24"/>
                <w:szCs w:val="24"/>
              </w:rPr>
            </w:pPr>
            <w:r w:rsidRPr="00870BCB">
              <w:rPr>
                <w:rFonts w:ascii="Times New Roman" w:hAnsi="Times New Roman"/>
                <w:sz w:val="24"/>
                <w:szCs w:val="24"/>
              </w:rPr>
              <w:t>21.11.2023 було проведено зустріч з Представництвом ЄС в Україні та EU4PFM, де обговорювалися питання Звіту про розширення ЄС та, зокрема, налагодження співпраці з DG TAXUD.</w:t>
            </w:r>
          </w:p>
          <w:p w:rsidR="005D4D95" w:rsidRPr="00870BCB" w:rsidRDefault="005D4D95" w:rsidP="00013885">
            <w:pPr>
              <w:ind w:firstLine="464"/>
              <w:jc w:val="both"/>
              <w:rPr>
                <w:rFonts w:ascii="Times New Roman" w:hAnsi="Times New Roman"/>
                <w:sz w:val="24"/>
                <w:szCs w:val="24"/>
              </w:rPr>
            </w:pPr>
            <w:r w:rsidRPr="00870BCB">
              <w:rPr>
                <w:rFonts w:ascii="Times New Roman" w:hAnsi="Times New Roman"/>
                <w:sz w:val="24"/>
                <w:szCs w:val="24"/>
              </w:rPr>
              <w:t>28.11.2023 направлено оновлені порівняльні таблиці до Представництва ЄС в Україні та Представництва України при ЄС.</w:t>
            </w:r>
          </w:p>
          <w:p w:rsidR="00C41328" w:rsidRPr="00870BCB" w:rsidRDefault="00C41328" w:rsidP="00013885">
            <w:pPr>
              <w:ind w:firstLine="464"/>
              <w:jc w:val="both"/>
              <w:rPr>
                <w:rFonts w:ascii="Times New Roman" w:hAnsi="Times New Roman"/>
                <w:sz w:val="24"/>
                <w:szCs w:val="24"/>
              </w:rPr>
            </w:pPr>
            <w:r w:rsidRPr="00870BCB">
              <w:rPr>
                <w:rFonts w:ascii="Times New Roman" w:hAnsi="Times New Roman"/>
                <w:sz w:val="24"/>
                <w:szCs w:val="24"/>
              </w:rPr>
              <w:t xml:space="preserve">Листами Мінфіну від 08.03.2024 № 44040-08-10/6830 до Європейської Комісії та № 44040-08-10/6831 до  Представництва ЄС в Україні підтверджено актуальність та необхідність одержання відповідей щодо порівняльних таблиць, </w:t>
            </w:r>
            <w:r w:rsidR="00D8281D" w:rsidRPr="00870BCB">
              <w:rPr>
                <w:rFonts w:ascii="Times New Roman" w:hAnsi="Times New Roman"/>
                <w:sz w:val="24"/>
                <w:szCs w:val="24"/>
              </w:rPr>
              <w:t xml:space="preserve">зокрема щодо імплементації у національне законодавство  Директиви Ради 92/83/ЄЕС, </w:t>
            </w:r>
            <w:r w:rsidRPr="00870BCB">
              <w:rPr>
                <w:rFonts w:ascii="Times New Roman" w:hAnsi="Times New Roman"/>
                <w:sz w:val="24"/>
                <w:szCs w:val="24"/>
              </w:rPr>
              <w:t>оскільки вони  відповідають меті майбутнього процесу скринінгу, який Європейська Комісія проведе у 2024 році з метою визначення ступеня відхилення законодавства України від законодавства ЄС та необхідності його адаптації.</w:t>
            </w:r>
          </w:p>
          <w:p w:rsidR="005D4D95" w:rsidRPr="00870BCB" w:rsidRDefault="005D4D95" w:rsidP="00013885">
            <w:pPr>
              <w:pStyle w:val="a3"/>
              <w:ind w:firstLine="454"/>
              <w:jc w:val="both"/>
              <w:rPr>
                <w:rFonts w:ascii="Times New Roman" w:hAnsi="Times New Roman"/>
                <w:sz w:val="24"/>
                <w:szCs w:val="24"/>
              </w:rPr>
            </w:pPr>
            <w:r w:rsidRPr="00870BCB">
              <w:rPr>
                <w:rFonts w:ascii="Times New Roman" w:hAnsi="Times New Roman"/>
                <w:sz w:val="24"/>
                <w:szCs w:val="24"/>
              </w:rPr>
              <w:t>До цього часу Висновку від Сторони ЄС не отримано</w:t>
            </w:r>
            <w:r w:rsidR="005B3098">
              <w:rPr>
                <w:rFonts w:ascii="Times New Roman" w:hAnsi="Times New Roman"/>
                <w:sz w:val="24"/>
                <w:szCs w:val="24"/>
              </w:rPr>
              <w:t xml:space="preserve"> </w:t>
            </w:r>
            <w:r w:rsidR="005B3098" w:rsidRPr="00870BCB">
              <w:rPr>
                <w:rFonts w:ascii="Times New Roman" w:hAnsi="Times New Roman"/>
                <w:i/>
                <w:sz w:val="24"/>
                <w:szCs w:val="24"/>
              </w:rPr>
              <w:t>(без змін)</w:t>
            </w:r>
            <w:r w:rsidR="005B3098" w:rsidRPr="00870BCB">
              <w:rPr>
                <w:rFonts w:ascii="Times New Roman" w:hAnsi="Times New Roman"/>
                <w:sz w:val="24"/>
                <w:szCs w:val="24"/>
              </w:rPr>
              <w:t>.</w:t>
            </w:r>
          </w:p>
          <w:p w:rsidR="005D4D95" w:rsidRDefault="005D4D95" w:rsidP="00013885">
            <w:pPr>
              <w:pStyle w:val="a3"/>
              <w:ind w:firstLine="454"/>
              <w:jc w:val="both"/>
              <w:rPr>
                <w:rFonts w:ascii="Times New Roman" w:hAnsi="Times New Roman"/>
                <w:sz w:val="24"/>
                <w:szCs w:val="24"/>
              </w:rPr>
            </w:pPr>
            <w:r w:rsidRPr="00870BCB">
              <w:rPr>
                <w:rFonts w:ascii="Times New Roman" w:hAnsi="Times New Roman"/>
                <w:sz w:val="24"/>
                <w:szCs w:val="24"/>
              </w:rPr>
              <w:t>29.08.2023 листом Мінфіну № 25010-12-3/23479 було надіслано Урядовому офісу координації європейської та євроатлантичної інтеграції Секретаріату Кабінету Міністрів України Звіт за результатами проведеної первинної оцінки стану імплементації актів права Європейського Союзу (</w:t>
            </w:r>
            <w:proofErr w:type="spellStart"/>
            <w:r w:rsidRPr="00870BCB">
              <w:rPr>
                <w:rFonts w:ascii="Times New Roman" w:hAnsi="Times New Roman"/>
                <w:sz w:val="24"/>
                <w:szCs w:val="24"/>
              </w:rPr>
              <w:t>acquis</w:t>
            </w:r>
            <w:proofErr w:type="spellEnd"/>
            <w:r w:rsidRPr="00870BCB">
              <w:rPr>
                <w:rFonts w:ascii="Times New Roman" w:hAnsi="Times New Roman"/>
                <w:sz w:val="24"/>
                <w:szCs w:val="24"/>
              </w:rPr>
              <w:t xml:space="preserve"> ЄС) переговорного розділу 16 «Оподаткування», зокрема Директиви Ради ЄС Ради № 92/83/ЄЕС від 19.10.1992 року щодо гармонізації структур акцизних зборів на спирт та алкогольні напої. Рівень імплементації визначено як добрий (до 80%)</w:t>
            </w:r>
            <w:r w:rsidR="00A00927">
              <w:rPr>
                <w:rFonts w:ascii="Times New Roman" w:hAnsi="Times New Roman"/>
                <w:sz w:val="24"/>
                <w:szCs w:val="24"/>
              </w:rPr>
              <w:t xml:space="preserve"> </w:t>
            </w:r>
            <w:r w:rsidR="00A00927" w:rsidRPr="00870BCB">
              <w:rPr>
                <w:rFonts w:ascii="Times New Roman" w:hAnsi="Times New Roman"/>
                <w:i/>
                <w:sz w:val="24"/>
                <w:szCs w:val="24"/>
              </w:rPr>
              <w:t>(без змін)</w:t>
            </w:r>
            <w:r w:rsidR="00A00927" w:rsidRPr="00870BCB">
              <w:rPr>
                <w:rFonts w:ascii="Times New Roman" w:hAnsi="Times New Roman"/>
                <w:sz w:val="24"/>
                <w:szCs w:val="24"/>
              </w:rPr>
              <w:t>.</w:t>
            </w:r>
          </w:p>
          <w:p w:rsidR="00A00927" w:rsidRPr="00870BCB" w:rsidRDefault="00A00927" w:rsidP="00013885">
            <w:pPr>
              <w:pStyle w:val="a3"/>
              <w:ind w:firstLine="454"/>
              <w:jc w:val="both"/>
              <w:rPr>
                <w:rFonts w:ascii="Times New Roman" w:hAnsi="Times New Roman"/>
                <w:sz w:val="24"/>
                <w:szCs w:val="24"/>
              </w:rPr>
            </w:pPr>
          </w:p>
        </w:tc>
      </w:tr>
      <w:tr w:rsidR="005D4D95" w:rsidRPr="00870BCB" w:rsidTr="00D66A42">
        <w:tc>
          <w:tcPr>
            <w:tcW w:w="3681" w:type="dxa"/>
            <w:vMerge/>
          </w:tcPr>
          <w:p w:rsidR="005D4D95" w:rsidRPr="00870BCB" w:rsidRDefault="005D4D95" w:rsidP="00013885">
            <w:pPr>
              <w:jc w:val="both"/>
              <w:rPr>
                <w:rFonts w:ascii="Times New Roman" w:hAnsi="Times New Roman"/>
                <w:sz w:val="24"/>
                <w:szCs w:val="24"/>
              </w:rPr>
            </w:pPr>
          </w:p>
        </w:tc>
        <w:tc>
          <w:tcPr>
            <w:tcW w:w="3402" w:type="dxa"/>
          </w:tcPr>
          <w:p w:rsidR="005D4D95" w:rsidRPr="00870BCB" w:rsidRDefault="005D4D95" w:rsidP="00013885">
            <w:pPr>
              <w:jc w:val="both"/>
              <w:rPr>
                <w:rFonts w:ascii="Times New Roman" w:hAnsi="Times New Roman"/>
                <w:sz w:val="24"/>
                <w:szCs w:val="24"/>
                <w:lang w:eastAsia="uk-UA"/>
              </w:rPr>
            </w:pPr>
            <w:r w:rsidRPr="00870BCB">
              <w:rPr>
                <w:rFonts w:ascii="Times New Roman" w:hAnsi="Times New Roman"/>
                <w:sz w:val="24"/>
                <w:szCs w:val="24"/>
                <w:lang w:eastAsia="uk-UA"/>
              </w:rPr>
              <w:t>3) забезпечення супроводження розгляду Верховною Радою України законопроекту</w:t>
            </w:r>
          </w:p>
          <w:p w:rsidR="005D4D95" w:rsidRPr="00870BCB" w:rsidRDefault="005D4D95" w:rsidP="00013885">
            <w:pPr>
              <w:jc w:val="both"/>
              <w:rPr>
                <w:rFonts w:ascii="Times New Roman" w:hAnsi="Times New Roman"/>
                <w:sz w:val="24"/>
                <w:szCs w:val="24"/>
                <w:lang w:eastAsia="uk-UA"/>
              </w:rPr>
            </w:pPr>
          </w:p>
        </w:tc>
        <w:tc>
          <w:tcPr>
            <w:tcW w:w="8788" w:type="dxa"/>
          </w:tcPr>
          <w:p w:rsidR="00F33654" w:rsidRPr="00870BCB" w:rsidRDefault="004B157C" w:rsidP="00013885">
            <w:pPr>
              <w:ind w:firstLine="464"/>
              <w:jc w:val="both"/>
              <w:rPr>
                <w:rFonts w:ascii="Times New Roman" w:hAnsi="Times New Roman"/>
                <w:sz w:val="24"/>
                <w:szCs w:val="24"/>
              </w:rPr>
            </w:pPr>
            <w:r w:rsidRPr="008C5A4D">
              <w:rPr>
                <w:rFonts w:ascii="Times New Roman" w:hAnsi="Times New Roman"/>
                <w:b/>
                <w:sz w:val="24"/>
                <w:szCs w:val="24"/>
              </w:rPr>
              <w:t xml:space="preserve">3) Виконується. </w:t>
            </w:r>
            <w:r w:rsidR="00F33654" w:rsidRPr="008C5A4D">
              <w:rPr>
                <w:rFonts w:ascii="Times New Roman" w:hAnsi="Times New Roman"/>
                <w:sz w:val="24"/>
                <w:szCs w:val="24"/>
              </w:rPr>
              <w:t>13.</w:t>
            </w:r>
            <w:r w:rsidR="00F33654" w:rsidRPr="00870BCB">
              <w:rPr>
                <w:rFonts w:ascii="Times New Roman" w:hAnsi="Times New Roman"/>
                <w:sz w:val="24"/>
                <w:szCs w:val="24"/>
              </w:rPr>
              <w:t>05.2024 п</w:t>
            </w:r>
            <w:r w:rsidRPr="00870BCB">
              <w:rPr>
                <w:rFonts w:ascii="Times New Roman" w:hAnsi="Times New Roman"/>
                <w:sz w:val="24"/>
                <w:szCs w:val="24"/>
              </w:rPr>
              <w:t>роект Закону України «Про внесення змін до Податкового кодексу України щодо наближення законодавства України до законодавства Європейського Сою</w:t>
            </w:r>
            <w:r w:rsidR="00F33654" w:rsidRPr="00870BCB">
              <w:rPr>
                <w:rFonts w:ascii="Times New Roman" w:hAnsi="Times New Roman"/>
                <w:sz w:val="24"/>
                <w:szCs w:val="24"/>
              </w:rPr>
              <w:t xml:space="preserve">зу в частині акцизного податку» </w:t>
            </w:r>
            <w:r w:rsidRPr="00870BCB">
              <w:rPr>
                <w:rFonts w:ascii="Times New Roman" w:hAnsi="Times New Roman"/>
                <w:sz w:val="24"/>
                <w:szCs w:val="24"/>
              </w:rPr>
              <w:t xml:space="preserve"> зареєстровано у Верховній Раді України </w:t>
            </w:r>
            <w:r w:rsidR="00F33654" w:rsidRPr="00870BCB">
              <w:rPr>
                <w:rFonts w:ascii="Times New Roman" w:hAnsi="Times New Roman"/>
                <w:sz w:val="24"/>
                <w:szCs w:val="24"/>
              </w:rPr>
              <w:t>за</w:t>
            </w:r>
            <w:r w:rsidRPr="00870BCB">
              <w:rPr>
                <w:rFonts w:ascii="Times New Roman" w:hAnsi="Times New Roman"/>
                <w:sz w:val="24"/>
                <w:szCs w:val="24"/>
              </w:rPr>
              <w:t xml:space="preserve"> № 11256. </w:t>
            </w:r>
          </w:p>
          <w:p w:rsidR="005D4D95" w:rsidRPr="00870BCB" w:rsidRDefault="004B157C" w:rsidP="00013885">
            <w:pPr>
              <w:ind w:firstLine="464"/>
              <w:jc w:val="both"/>
              <w:rPr>
                <w:rFonts w:ascii="Times New Roman" w:hAnsi="Times New Roman"/>
                <w:sz w:val="24"/>
                <w:szCs w:val="24"/>
              </w:rPr>
            </w:pPr>
            <w:r w:rsidRPr="00870BCB">
              <w:rPr>
                <w:rFonts w:ascii="Times New Roman" w:hAnsi="Times New Roman"/>
                <w:sz w:val="24"/>
                <w:szCs w:val="24"/>
              </w:rPr>
              <w:lastRenderedPageBreak/>
              <w:t xml:space="preserve">04.06.2024 </w:t>
            </w:r>
            <w:r w:rsidR="00026D4E" w:rsidRPr="00870BCB">
              <w:rPr>
                <w:rFonts w:ascii="Times New Roman" w:hAnsi="Times New Roman"/>
                <w:sz w:val="24"/>
                <w:szCs w:val="24"/>
              </w:rPr>
              <w:t xml:space="preserve">Верховною Радою України прийнято за основу </w:t>
            </w:r>
            <w:r w:rsidR="008F15AB" w:rsidRPr="00870BCB">
              <w:rPr>
                <w:rFonts w:ascii="Times New Roman" w:hAnsi="Times New Roman"/>
                <w:sz w:val="24"/>
                <w:szCs w:val="24"/>
              </w:rPr>
              <w:t xml:space="preserve">альтернативний </w:t>
            </w:r>
            <w:proofErr w:type="spellStart"/>
            <w:r w:rsidRPr="00870BCB">
              <w:rPr>
                <w:rFonts w:ascii="Times New Roman" w:hAnsi="Times New Roman"/>
                <w:sz w:val="24"/>
                <w:szCs w:val="24"/>
              </w:rPr>
              <w:t>законопроєкт</w:t>
            </w:r>
            <w:proofErr w:type="spellEnd"/>
            <w:r w:rsidRPr="00870BCB">
              <w:rPr>
                <w:rFonts w:ascii="Times New Roman" w:hAnsi="Times New Roman"/>
                <w:sz w:val="24"/>
                <w:szCs w:val="24"/>
              </w:rPr>
              <w:t xml:space="preserve"> № 11256-2 (відмінністю альтернативного </w:t>
            </w:r>
            <w:proofErr w:type="spellStart"/>
            <w:r w:rsidRPr="00870BCB">
              <w:rPr>
                <w:rFonts w:ascii="Times New Roman" w:hAnsi="Times New Roman"/>
                <w:sz w:val="24"/>
                <w:szCs w:val="24"/>
              </w:rPr>
              <w:t>законопроєкту</w:t>
            </w:r>
            <w:proofErr w:type="spellEnd"/>
            <w:r w:rsidRPr="00870BCB">
              <w:rPr>
                <w:rFonts w:ascii="Times New Roman" w:hAnsi="Times New Roman"/>
                <w:sz w:val="24"/>
                <w:szCs w:val="24"/>
              </w:rPr>
              <w:t xml:space="preserve"> від Урядового є змінені ставки акцизного податку на скраплений газ).</w:t>
            </w:r>
          </w:p>
          <w:p w:rsidR="00B11A91" w:rsidRDefault="00433BEC" w:rsidP="00013885">
            <w:pPr>
              <w:pStyle w:val="a3"/>
              <w:ind w:firstLine="462"/>
              <w:jc w:val="both"/>
              <w:rPr>
                <w:rFonts w:ascii="Times New Roman" w:hAnsi="Times New Roman"/>
                <w:color w:val="000000"/>
                <w:sz w:val="24"/>
              </w:rPr>
            </w:pPr>
            <w:r w:rsidRPr="009C4EF5">
              <w:rPr>
                <w:rFonts w:ascii="Times New Roman" w:hAnsi="Times New Roman"/>
                <w:color w:val="000000"/>
                <w:sz w:val="24"/>
              </w:rPr>
              <w:t>18.07.2024 Верховною Радою України прийнято Закон України № 3878-ІХ «Про внесення змін до Податкового кодексу України щодо імплементації положень актів права Європейського Союзу щодо акцизного податку».</w:t>
            </w:r>
          </w:p>
          <w:p w:rsidR="00845131" w:rsidRPr="00433BEC" w:rsidRDefault="009A5E64" w:rsidP="00013885">
            <w:pPr>
              <w:pStyle w:val="a3"/>
              <w:ind w:firstLine="462"/>
              <w:jc w:val="both"/>
              <w:rPr>
                <w:rFonts w:ascii="Times New Roman" w:hAnsi="Times New Roman"/>
                <w:color w:val="000000"/>
                <w:sz w:val="24"/>
              </w:rPr>
            </w:pPr>
            <w:r>
              <w:rPr>
                <w:rFonts w:ascii="Times New Roman" w:hAnsi="Times New Roman"/>
                <w:i/>
                <w:sz w:val="24"/>
                <w:szCs w:val="24"/>
              </w:rPr>
              <w:t>Очікується</w:t>
            </w:r>
            <w:r w:rsidRPr="00A50094">
              <w:rPr>
                <w:rFonts w:ascii="Times New Roman" w:hAnsi="Times New Roman"/>
                <w:i/>
                <w:sz w:val="24"/>
                <w:szCs w:val="24"/>
              </w:rPr>
              <w:t xml:space="preserve"> висновок від Сторони ЄС</w:t>
            </w:r>
            <w:r>
              <w:rPr>
                <w:rFonts w:ascii="Times New Roman" w:hAnsi="Times New Roman"/>
                <w:i/>
                <w:sz w:val="24"/>
                <w:szCs w:val="24"/>
              </w:rPr>
              <w:t xml:space="preserve"> щодо </w:t>
            </w:r>
            <w:r w:rsidRPr="009A5E64">
              <w:rPr>
                <w:rFonts w:ascii="Times New Roman" w:hAnsi="Times New Roman"/>
                <w:i/>
                <w:sz w:val="24"/>
                <w:szCs w:val="24"/>
              </w:rPr>
              <w:t>порівняльн</w:t>
            </w:r>
            <w:r>
              <w:rPr>
                <w:rFonts w:ascii="Times New Roman" w:hAnsi="Times New Roman"/>
                <w:i/>
                <w:sz w:val="24"/>
                <w:szCs w:val="24"/>
              </w:rPr>
              <w:t>их</w:t>
            </w:r>
            <w:r w:rsidRPr="009A5E64">
              <w:rPr>
                <w:rFonts w:ascii="Times New Roman" w:hAnsi="Times New Roman"/>
                <w:i/>
                <w:sz w:val="24"/>
                <w:szCs w:val="24"/>
              </w:rPr>
              <w:t xml:space="preserve"> таблиц</w:t>
            </w:r>
            <w:r>
              <w:rPr>
                <w:rFonts w:ascii="Times New Roman" w:hAnsi="Times New Roman"/>
                <w:i/>
                <w:sz w:val="24"/>
                <w:szCs w:val="24"/>
              </w:rPr>
              <w:t>ь</w:t>
            </w:r>
            <w:r w:rsidRPr="009A5E64">
              <w:rPr>
                <w:rFonts w:ascii="Times New Roman" w:hAnsi="Times New Roman"/>
                <w:i/>
                <w:sz w:val="24"/>
                <w:szCs w:val="24"/>
              </w:rPr>
              <w:t xml:space="preserve">  </w:t>
            </w:r>
            <w:r>
              <w:rPr>
                <w:rFonts w:ascii="Times New Roman" w:hAnsi="Times New Roman"/>
                <w:i/>
                <w:sz w:val="24"/>
                <w:szCs w:val="24"/>
              </w:rPr>
              <w:t>з</w:t>
            </w:r>
            <w:r w:rsidRPr="009A5E64">
              <w:rPr>
                <w:rFonts w:ascii="Times New Roman" w:hAnsi="Times New Roman"/>
                <w:i/>
                <w:sz w:val="24"/>
                <w:szCs w:val="24"/>
              </w:rPr>
              <w:t xml:space="preserve"> імплементації </w:t>
            </w:r>
            <w:r>
              <w:rPr>
                <w:rFonts w:ascii="Times New Roman" w:hAnsi="Times New Roman"/>
                <w:i/>
                <w:sz w:val="24"/>
                <w:szCs w:val="24"/>
              </w:rPr>
              <w:t xml:space="preserve"> </w:t>
            </w:r>
            <w:r w:rsidRPr="009A5E64">
              <w:rPr>
                <w:rFonts w:ascii="Times New Roman" w:hAnsi="Times New Roman"/>
                <w:i/>
                <w:sz w:val="24"/>
                <w:szCs w:val="24"/>
              </w:rPr>
              <w:t xml:space="preserve">у національне законодавство  </w:t>
            </w:r>
            <w:r>
              <w:rPr>
                <w:rFonts w:ascii="Times New Roman" w:hAnsi="Times New Roman"/>
                <w:i/>
                <w:sz w:val="24"/>
                <w:szCs w:val="24"/>
              </w:rPr>
              <w:t xml:space="preserve">положень </w:t>
            </w:r>
            <w:r w:rsidRPr="009A5E64">
              <w:rPr>
                <w:rFonts w:ascii="Times New Roman" w:hAnsi="Times New Roman"/>
                <w:i/>
                <w:sz w:val="24"/>
                <w:szCs w:val="24"/>
              </w:rPr>
              <w:t>Директиви Ради 92/83/ЄЕС</w:t>
            </w:r>
            <w:r w:rsidR="005803DE">
              <w:rPr>
                <w:rFonts w:ascii="Times New Roman" w:hAnsi="Times New Roman"/>
                <w:i/>
                <w:sz w:val="24"/>
                <w:szCs w:val="24"/>
              </w:rPr>
              <w:t xml:space="preserve"> </w:t>
            </w:r>
            <w:r w:rsidR="005803DE" w:rsidRPr="00870BCB">
              <w:rPr>
                <w:rFonts w:ascii="Times New Roman" w:hAnsi="Times New Roman"/>
                <w:i/>
                <w:sz w:val="24"/>
                <w:szCs w:val="24"/>
              </w:rPr>
              <w:t>(без змін)</w:t>
            </w:r>
            <w:r w:rsidR="005803DE" w:rsidRPr="00870BCB">
              <w:rPr>
                <w:rFonts w:ascii="Times New Roman" w:hAnsi="Times New Roman"/>
                <w:sz w:val="24"/>
                <w:szCs w:val="24"/>
              </w:rPr>
              <w:t>.</w:t>
            </w:r>
          </w:p>
        </w:tc>
      </w:tr>
      <w:tr w:rsidR="005D4D95" w:rsidRPr="00870BCB" w:rsidTr="00D66A42">
        <w:tc>
          <w:tcPr>
            <w:tcW w:w="3681" w:type="dxa"/>
            <w:vMerge w:val="restart"/>
          </w:tcPr>
          <w:p w:rsidR="005D4D95" w:rsidRPr="00870BCB" w:rsidRDefault="005D4D95" w:rsidP="00013885">
            <w:pPr>
              <w:jc w:val="both"/>
              <w:rPr>
                <w:rFonts w:ascii="Times New Roman" w:hAnsi="Times New Roman"/>
                <w:sz w:val="24"/>
                <w:szCs w:val="24"/>
              </w:rPr>
            </w:pPr>
            <w:r w:rsidRPr="00870BCB">
              <w:rPr>
                <w:rFonts w:ascii="Times New Roman" w:hAnsi="Times New Roman"/>
                <w:sz w:val="24"/>
                <w:szCs w:val="24"/>
              </w:rPr>
              <w:lastRenderedPageBreak/>
              <w:t>1526. Розроблення механізму розрахунку середньозваженої роздрібної ціни продажу (графік імплементації буде схвалено Радою асоціації)</w:t>
            </w:r>
          </w:p>
        </w:tc>
        <w:tc>
          <w:tcPr>
            <w:tcW w:w="3402" w:type="dxa"/>
          </w:tcPr>
          <w:p w:rsidR="005D4D95" w:rsidRPr="00870BCB" w:rsidRDefault="005D4D95" w:rsidP="00013885">
            <w:pPr>
              <w:jc w:val="both"/>
              <w:rPr>
                <w:rFonts w:ascii="Times New Roman" w:hAnsi="Times New Roman"/>
                <w:sz w:val="24"/>
                <w:szCs w:val="24"/>
              </w:rPr>
            </w:pPr>
            <w:r w:rsidRPr="00870BCB">
              <w:rPr>
                <w:rFonts w:ascii="Times New Roman" w:hAnsi="Times New Roman"/>
                <w:sz w:val="24"/>
                <w:szCs w:val="24"/>
              </w:rPr>
              <w:t>1) розроблення проекту Закону України "Про внесення змін до Податкового кодексу України щодо наближення ставок акцизного податку на тютюнові вироби до мінімального рівня, встановленого в ЄС"</w:t>
            </w:r>
          </w:p>
        </w:tc>
        <w:tc>
          <w:tcPr>
            <w:tcW w:w="8788" w:type="dxa"/>
          </w:tcPr>
          <w:p w:rsidR="005D4D95" w:rsidRPr="00870BCB" w:rsidRDefault="005D4D95" w:rsidP="00013885">
            <w:pPr>
              <w:ind w:firstLine="430"/>
              <w:jc w:val="both"/>
              <w:rPr>
                <w:rFonts w:ascii="Times New Roman" w:hAnsi="Times New Roman"/>
                <w:sz w:val="24"/>
                <w:szCs w:val="24"/>
                <w:lang w:eastAsia="uk-UA"/>
              </w:rPr>
            </w:pPr>
            <w:r w:rsidRPr="00870BCB">
              <w:rPr>
                <w:rFonts w:ascii="Times New Roman" w:hAnsi="Times New Roman"/>
                <w:b/>
                <w:sz w:val="24"/>
                <w:szCs w:val="24"/>
                <w:lang w:eastAsia="ru-RU"/>
              </w:rPr>
              <w:t xml:space="preserve">1) </w:t>
            </w:r>
            <w:r w:rsidRPr="00870BCB">
              <w:rPr>
                <w:rFonts w:ascii="Times New Roman" w:hAnsi="Times New Roman"/>
                <w:b/>
                <w:sz w:val="24"/>
                <w:szCs w:val="24"/>
                <w:lang w:eastAsia="uk-UA"/>
              </w:rPr>
              <w:t xml:space="preserve">Виконано. </w:t>
            </w:r>
            <w:r w:rsidRPr="00870BCB">
              <w:rPr>
                <w:rFonts w:ascii="Times New Roman" w:hAnsi="Times New Roman"/>
                <w:sz w:val="24"/>
                <w:szCs w:val="24"/>
                <w:lang w:eastAsia="uk-UA"/>
              </w:rPr>
              <w:t>07.12.2017 ВРУ було прийнято, розроблений Мінфіном, Закон України “Про внесення змін до Податкового кодексу України щодо забезпечення збалансованості бюджетних надходжень у 2018 році” № 2245-VIIІ.</w:t>
            </w:r>
          </w:p>
          <w:p w:rsidR="005D4D95" w:rsidRPr="00870BCB" w:rsidRDefault="005D4D95" w:rsidP="00013885">
            <w:pPr>
              <w:ind w:firstLine="430"/>
              <w:jc w:val="both"/>
              <w:rPr>
                <w:rFonts w:ascii="Times New Roman" w:hAnsi="Times New Roman"/>
                <w:bCs/>
                <w:i/>
                <w:sz w:val="24"/>
                <w:szCs w:val="24"/>
              </w:rPr>
            </w:pPr>
            <w:r w:rsidRPr="00870BCB">
              <w:rPr>
                <w:rFonts w:ascii="Times New Roman" w:hAnsi="Times New Roman"/>
                <w:sz w:val="24"/>
                <w:szCs w:val="24"/>
                <w:lang w:eastAsia="ru-RU"/>
              </w:rPr>
              <w:t xml:space="preserve">Законом встановлено, що з 01 січня 2025 року буде дотримано вимоги Директиви </w:t>
            </w:r>
            <w:r w:rsidRPr="00870BCB">
              <w:rPr>
                <w:rFonts w:ascii="Times New Roman" w:hAnsi="Times New Roman"/>
                <w:sz w:val="24"/>
                <w:szCs w:val="24"/>
              </w:rPr>
              <w:t xml:space="preserve">2011/64 </w:t>
            </w:r>
            <w:r w:rsidRPr="00870BCB">
              <w:rPr>
                <w:rFonts w:ascii="Times New Roman" w:hAnsi="Times New Roman"/>
                <w:sz w:val="24"/>
                <w:szCs w:val="24"/>
                <w:lang w:eastAsia="ru-RU"/>
              </w:rPr>
              <w:t>щодо частки акцизу у середньозваженій роздрібній ціні продажу сигарет як мінімум 60%. Для цього запроваджується механізм визначення такої ціни</w:t>
            </w:r>
            <w:r w:rsidRPr="00870BCB">
              <w:rPr>
                <w:rFonts w:ascii="Times New Roman" w:hAnsi="Times New Roman"/>
                <w:bCs/>
                <w:i/>
                <w:sz w:val="24"/>
                <w:szCs w:val="24"/>
              </w:rPr>
              <w:t>.</w:t>
            </w:r>
          </w:p>
          <w:p w:rsidR="005D4D95" w:rsidRPr="00870BCB" w:rsidRDefault="005D4D95" w:rsidP="00013885">
            <w:pPr>
              <w:autoSpaceDE w:val="0"/>
              <w:autoSpaceDN w:val="0"/>
              <w:adjustRightInd w:val="0"/>
              <w:ind w:firstLine="430"/>
              <w:jc w:val="both"/>
              <w:rPr>
                <w:rFonts w:ascii="Times New Roman" w:hAnsi="Times New Roman"/>
                <w:sz w:val="24"/>
                <w:szCs w:val="24"/>
                <w:lang w:val="ru-RU"/>
              </w:rPr>
            </w:pPr>
            <w:r w:rsidRPr="00870BCB">
              <w:rPr>
                <w:rFonts w:ascii="TimesNewRomanPSMT" w:hAnsi="TimesNewRomanPSMT" w:cs="TimesNewRomanPSMT"/>
                <w:sz w:val="24"/>
                <w:szCs w:val="24"/>
              </w:rPr>
              <w:t xml:space="preserve">Відповідно до рекомендацій Сторони ЄС щодо уточнення визначення середньозваженої роздрібної ціни продажу </w:t>
            </w:r>
            <w:r w:rsidRPr="00870BCB">
              <w:rPr>
                <w:rFonts w:ascii="Times New Roman" w:hAnsi="Times New Roman"/>
                <w:sz w:val="24"/>
                <w:szCs w:val="24"/>
              </w:rPr>
              <w:t xml:space="preserve">Мінфіном розроблено проект Закону України </w:t>
            </w:r>
            <w:r w:rsidRPr="00870BCB">
              <w:rPr>
                <w:rFonts w:ascii="Times New Roman" w:hAnsi="Times New Roman"/>
                <w:sz w:val="24"/>
                <w:szCs w:val="24"/>
                <w:lang w:val="ru-RU"/>
              </w:rPr>
              <w:t>“</w:t>
            </w:r>
            <w:r w:rsidRPr="00870BCB">
              <w:rPr>
                <w:rFonts w:ascii="Times New Roman" w:hAnsi="Times New Roman"/>
                <w:sz w:val="24"/>
                <w:szCs w:val="24"/>
              </w:rPr>
              <w:t>Про внесення змін до Податкового кодексу України щодо наближення законодавства України до законодавства Європейського Союзу в частині акцизного податку</w:t>
            </w:r>
            <w:r w:rsidRPr="00870BCB">
              <w:rPr>
                <w:rFonts w:ascii="Times New Roman" w:hAnsi="Times New Roman"/>
                <w:sz w:val="24"/>
                <w:szCs w:val="24"/>
                <w:lang w:val="ru-RU"/>
              </w:rPr>
              <w:t>”.</w:t>
            </w:r>
          </w:p>
          <w:p w:rsidR="00D241A0" w:rsidRPr="00870BCB" w:rsidRDefault="00D241A0" w:rsidP="00013885">
            <w:pPr>
              <w:pStyle w:val="a3"/>
              <w:ind w:firstLine="462"/>
              <w:jc w:val="both"/>
              <w:rPr>
                <w:rFonts w:ascii="Times New Roman" w:hAnsi="Times New Roman"/>
                <w:i/>
                <w:sz w:val="24"/>
                <w:szCs w:val="24"/>
              </w:rPr>
            </w:pPr>
            <w:r w:rsidRPr="00870BCB">
              <w:rPr>
                <w:rFonts w:ascii="Times New Roman" w:hAnsi="Times New Roman"/>
                <w:sz w:val="24"/>
                <w:szCs w:val="24"/>
              </w:rPr>
              <w:t>Положення законопроекту, зокрема, передбачають доопрацювання поняття «середньозважена роздрібна ціна продажу сигарет», а саме зазначається, що її розрахунок здійснюється із урахуванням усіх податків.</w:t>
            </w:r>
          </w:p>
          <w:p w:rsidR="00D241A0" w:rsidRPr="00870BCB" w:rsidRDefault="00D241A0" w:rsidP="00013885">
            <w:pPr>
              <w:pStyle w:val="a3"/>
              <w:ind w:firstLine="462"/>
              <w:jc w:val="both"/>
              <w:rPr>
                <w:rFonts w:ascii="Times New Roman" w:hAnsi="Times New Roman"/>
                <w:color w:val="000000"/>
                <w:sz w:val="24"/>
                <w:szCs w:val="24"/>
                <w:lang w:eastAsia="uk-UA"/>
              </w:rPr>
            </w:pPr>
            <w:r w:rsidRPr="00870BCB">
              <w:rPr>
                <w:rFonts w:ascii="Times New Roman" w:hAnsi="Times New Roman"/>
                <w:color w:val="000000"/>
                <w:sz w:val="24"/>
                <w:szCs w:val="24"/>
                <w:lang w:eastAsia="uk-UA"/>
              </w:rPr>
              <w:t>Актуалізований законопроект направлено до Кабінету Міністрів України листом від 10.08.2023 № 11320-03-3/21811.</w:t>
            </w:r>
          </w:p>
          <w:p w:rsidR="00D241A0" w:rsidRPr="00870BCB" w:rsidRDefault="00D241A0" w:rsidP="00013885">
            <w:pPr>
              <w:pStyle w:val="a3"/>
              <w:ind w:firstLine="462"/>
              <w:jc w:val="both"/>
              <w:rPr>
                <w:rFonts w:ascii="Times New Roman" w:hAnsi="Times New Roman"/>
                <w:color w:val="000000"/>
                <w:sz w:val="24"/>
                <w:szCs w:val="24"/>
                <w:lang w:eastAsia="uk-UA"/>
              </w:rPr>
            </w:pPr>
            <w:r w:rsidRPr="00870BCB">
              <w:rPr>
                <w:rFonts w:ascii="Times New Roman" w:hAnsi="Times New Roman"/>
                <w:color w:val="000000"/>
                <w:sz w:val="24"/>
                <w:szCs w:val="24"/>
                <w:lang w:eastAsia="uk-UA"/>
              </w:rPr>
              <w:t xml:space="preserve">Зазначений проект Закону України повернуто Кабінетом Міністрів України (лист від 09.10.2023 № 26053/0/2-23) для додаткового опрацювання та оцінки актуальності. </w:t>
            </w:r>
          </w:p>
          <w:p w:rsidR="005D4D95" w:rsidRPr="00870BCB" w:rsidRDefault="00D241A0" w:rsidP="00013885">
            <w:pPr>
              <w:pStyle w:val="a3"/>
              <w:ind w:firstLine="462"/>
              <w:jc w:val="both"/>
              <w:rPr>
                <w:rFonts w:ascii="Times New Roman" w:hAnsi="Times New Roman"/>
                <w:color w:val="000000"/>
                <w:sz w:val="24"/>
                <w:szCs w:val="24"/>
                <w:lang w:eastAsia="uk-UA"/>
              </w:rPr>
            </w:pPr>
            <w:r w:rsidRPr="00870BCB">
              <w:rPr>
                <w:rFonts w:ascii="Times New Roman" w:hAnsi="Times New Roman"/>
                <w:color w:val="000000"/>
                <w:sz w:val="24"/>
                <w:szCs w:val="24"/>
                <w:lang w:eastAsia="uk-UA"/>
              </w:rPr>
              <w:t>Листом від 06.03.2024 № 11320-03-3/6711 доопрацьований з урахуванням останніх змін до Кодексу проект закону України подано на розгляд Уряду.</w:t>
            </w:r>
          </w:p>
          <w:p w:rsidR="00252D20" w:rsidRPr="00870BCB" w:rsidRDefault="00252D20" w:rsidP="00013885">
            <w:pPr>
              <w:pStyle w:val="a3"/>
              <w:ind w:firstLine="462"/>
              <w:jc w:val="both"/>
              <w:rPr>
                <w:rFonts w:ascii="Times New Roman" w:hAnsi="Times New Roman"/>
                <w:color w:val="000000"/>
                <w:sz w:val="24"/>
                <w:szCs w:val="24"/>
                <w:lang w:eastAsia="uk-UA"/>
              </w:rPr>
            </w:pPr>
            <w:r w:rsidRPr="00870BCB">
              <w:rPr>
                <w:rFonts w:ascii="Times New Roman" w:hAnsi="Times New Roman"/>
                <w:sz w:val="24"/>
                <w:szCs w:val="24"/>
              </w:rPr>
              <w:t>Проект Закону підтримано на засіданні Уряду</w:t>
            </w:r>
            <w:r w:rsidR="00993837">
              <w:rPr>
                <w:rFonts w:ascii="Times New Roman" w:hAnsi="Times New Roman"/>
                <w:sz w:val="24"/>
                <w:szCs w:val="24"/>
              </w:rPr>
              <w:t xml:space="preserve"> </w:t>
            </w:r>
            <w:r w:rsidR="00993837" w:rsidRPr="00870BCB">
              <w:rPr>
                <w:rFonts w:ascii="Times New Roman" w:hAnsi="Times New Roman"/>
                <w:i/>
                <w:sz w:val="24"/>
                <w:szCs w:val="24"/>
              </w:rPr>
              <w:t>(без змін)</w:t>
            </w:r>
            <w:r w:rsidR="00993837" w:rsidRPr="00870BCB">
              <w:rPr>
                <w:rFonts w:ascii="Times New Roman" w:hAnsi="Times New Roman"/>
                <w:sz w:val="24"/>
                <w:szCs w:val="24"/>
              </w:rPr>
              <w:t>.</w:t>
            </w:r>
          </w:p>
        </w:tc>
      </w:tr>
      <w:tr w:rsidR="005D4D95" w:rsidRPr="00870BCB" w:rsidTr="00D66A42">
        <w:tc>
          <w:tcPr>
            <w:tcW w:w="3681" w:type="dxa"/>
            <w:vMerge/>
          </w:tcPr>
          <w:p w:rsidR="005D4D95" w:rsidRPr="00870BCB" w:rsidRDefault="005D4D95" w:rsidP="00013885">
            <w:pPr>
              <w:jc w:val="both"/>
              <w:rPr>
                <w:rFonts w:ascii="Times New Roman" w:hAnsi="Times New Roman"/>
                <w:sz w:val="24"/>
                <w:szCs w:val="24"/>
              </w:rPr>
            </w:pPr>
          </w:p>
        </w:tc>
        <w:tc>
          <w:tcPr>
            <w:tcW w:w="3402" w:type="dxa"/>
          </w:tcPr>
          <w:p w:rsidR="005D4D95" w:rsidRPr="00870BCB" w:rsidRDefault="005D4D95" w:rsidP="00013885">
            <w:pPr>
              <w:spacing w:line="228" w:lineRule="auto"/>
              <w:jc w:val="both"/>
              <w:rPr>
                <w:rFonts w:ascii="Times New Roman" w:hAnsi="Times New Roman"/>
                <w:sz w:val="24"/>
                <w:szCs w:val="24"/>
              </w:rPr>
            </w:pPr>
            <w:r w:rsidRPr="00870BCB">
              <w:rPr>
                <w:rFonts w:ascii="Times New Roman" w:hAnsi="Times New Roman"/>
                <w:sz w:val="24"/>
                <w:szCs w:val="24"/>
              </w:rPr>
              <w:t>2) опрацювання законопроекту з експертами ЄС</w:t>
            </w:r>
          </w:p>
        </w:tc>
        <w:tc>
          <w:tcPr>
            <w:tcW w:w="8788" w:type="dxa"/>
          </w:tcPr>
          <w:p w:rsidR="005D4D95" w:rsidRPr="00870BCB" w:rsidRDefault="005D4D95" w:rsidP="00013885">
            <w:pPr>
              <w:ind w:firstLine="453"/>
              <w:jc w:val="both"/>
              <w:rPr>
                <w:rFonts w:ascii="Times New Roman" w:hAnsi="Times New Roman"/>
                <w:sz w:val="24"/>
                <w:szCs w:val="24"/>
                <w:lang w:eastAsia="uk-UA"/>
              </w:rPr>
            </w:pPr>
            <w:r w:rsidRPr="00870BCB">
              <w:rPr>
                <w:rFonts w:ascii="Times New Roman" w:hAnsi="Times New Roman"/>
                <w:b/>
                <w:sz w:val="24"/>
                <w:szCs w:val="24"/>
                <w:lang w:eastAsia="ru-RU"/>
              </w:rPr>
              <w:t xml:space="preserve">2) </w:t>
            </w:r>
            <w:r w:rsidRPr="00870BCB">
              <w:rPr>
                <w:rFonts w:ascii="Times New Roman" w:hAnsi="Times New Roman"/>
                <w:b/>
                <w:sz w:val="24"/>
                <w:szCs w:val="24"/>
                <w:lang w:eastAsia="uk-UA"/>
              </w:rPr>
              <w:t xml:space="preserve">Виконано. </w:t>
            </w:r>
            <w:r w:rsidRPr="00870BCB">
              <w:rPr>
                <w:rFonts w:ascii="Times New Roman" w:hAnsi="Times New Roman"/>
                <w:sz w:val="24"/>
                <w:szCs w:val="24"/>
              </w:rPr>
              <w:t>Мінфіном підготовлено</w:t>
            </w:r>
            <w:r w:rsidRPr="00870BCB">
              <w:rPr>
                <w:rFonts w:ascii="Times New Roman" w:hAnsi="Times New Roman"/>
                <w:sz w:val="24"/>
                <w:szCs w:val="24"/>
                <w:lang w:eastAsia="uk-UA"/>
              </w:rPr>
              <w:t xml:space="preserve"> порівняльну таблицю щодо </w:t>
            </w:r>
            <w:r w:rsidRPr="00870BCB">
              <w:rPr>
                <w:rFonts w:ascii="Times New Roman" w:hAnsi="Times New Roman"/>
                <w:sz w:val="24"/>
                <w:szCs w:val="24"/>
              </w:rPr>
              <w:t xml:space="preserve">відповідності </w:t>
            </w:r>
            <w:r w:rsidRPr="00870BCB">
              <w:rPr>
                <w:rFonts w:ascii="Times New Roman" w:hAnsi="Times New Roman"/>
                <w:sz w:val="24"/>
                <w:szCs w:val="24"/>
                <w:lang w:eastAsia="uk-UA"/>
              </w:rPr>
              <w:t>національного законодавства відповідним положенням Директиви Ради 2011/64/ЄС від 21 червня 2011 року про структуру і ставки акцизів до тютюнових виробів.</w:t>
            </w:r>
          </w:p>
          <w:p w:rsidR="005D4D95" w:rsidRPr="00870BCB" w:rsidRDefault="005D4D95" w:rsidP="00013885">
            <w:pPr>
              <w:ind w:firstLine="453"/>
              <w:jc w:val="both"/>
              <w:rPr>
                <w:rFonts w:ascii="Times New Roman" w:hAnsi="Times New Roman"/>
                <w:b/>
                <w:sz w:val="24"/>
                <w:szCs w:val="24"/>
                <w:lang w:eastAsia="uk-UA"/>
              </w:rPr>
            </w:pPr>
            <w:r w:rsidRPr="00870BCB">
              <w:rPr>
                <w:rFonts w:ascii="Times New Roman" w:hAnsi="Times New Roman"/>
                <w:sz w:val="24"/>
                <w:szCs w:val="24"/>
              </w:rPr>
              <w:t xml:space="preserve">Листом Мінфіну від </w:t>
            </w:r>
            <w:r w:rsidRPr="00870BCB">
              <w:rPr>
                <w:rFonts w:ascii="Times New Roman" w:hAnsi="Times New Roman"/>
                <w:sz w:val="24"/>
                <w:szCs w:val="24"/>
                <w:lang w:eastAsia="uk-UA"/>
              </w:rPr>
              <w:t xml:space="preserve">03.09.2018 № 11420-03-3/23046 порівняльну таблицю </w:t>
            </w:r>
            <w:r w:rsidRPr="00870BCB">
              <w:rPr>
                <w:rFonts w:ascii="Times New Roman" w:hAnsi="Times New Roman"/>
                <w:sz w:val="24"/>
                <w:szCs w:val="24"/>
              </w:rPr>
              <w:t>направлено Урядовому офісу координації європейської та євроатлантичної інтеграції для передачі Стороні ЄС.</w:t>
            </w:r>
          </w:p>
          <w:p w:rsidR="005D4D95" w:rsidRPr="00870BCB" w:rsidRDefault="005D4D95" w:rsidP="00013885">
            <w:pPr>
              <w:ind w:firstLine="453"/>
              <w:jc w:val="both"/>
              <w:rPr>
                <w:rFonts w:ascii="Times New Roman" w:hAnsi="Times New Roman"/>
                <w:color w:val="000000"/>
                <w:sz w:val="24"/>
                <w:szCs w:val="24"/>
              </w:rPr>
            </w:pPr>
            <w:r w:rsidRPr="00870BCB">
              <w:rPr>
                <w:rFonts w:ascii="Times New Roman" w:hAnsi="Times New Roman"/>
                <w:sz w:val="24"/>
                <w:szCs w:val="24"/>
                <w:lang w:eastAsia="uk-UA"/>
              </w:rPr>
              <w:lastRenderedPageBreak/>
              <w:t xml:space="preserve">05.02.2019 </w:t>
            </w:r>
            <w:r w:rsidRPr="00870BCB">
              <w:rPr>
                <w:rFonts w:ascii="Times New Roman" w:hAnsi="Times New Roman"/>
                <w:sz w:val="24"/>
                <w:szCs w:val="24"/>
              </w:rPr>
              <w:t xml:space="preserve">від Сторони ЄС </w:t>
            </w:r>
            <w:r w:rsidRPr="00870BCB">
              <w:rPr>
                <w:rFonts w:ascii="Times New Roman" w:hAnsi="Times New Roman"/>
                <w:sz w:val="24"/>
                <w:szCs w:val="24"/>
                <w:lang w:eastAsia="uk-UA"/>
              </w:rPr>
              <w:t xml:space="preserve">було отримано зауваження до закону, зокрема щодо його невідповідності статті 8.2 </w:t>
            </w:r>
            <w:r w:rsidRPr="00870BCB">
              <w:rPr>
                <w:rFonts w:ascii="Times New Roman" w:hAnsi="Times New Roman"/>
                <w:sz w:val="24"/>
                <w:szCs w:val="24"/>
                <w:lang w:eastAsia="ru-RU"/>
              </w:rPr>
              <w:t xml:space="preserve">Директиви </w:t>
            </w:r>
            <w:r w:rsidRPr="00870BCB">
              <w:rPr>
                <w:rFonts w:ascii="Times New Roman" w:hAnsi="Times New Roman"/>
                <w:sz w:val="24"/>
                <w:szCs w:val="24"/>
              </w:rPr>
              <w:t xml:space="preserve">2011/64 в частині необхідності </w:t>
            </w:r>
            <w:r w:rsidRPr="00870BCB">
              <w:rPr>
                <w:rFonts w:ascii="Times New Roman" w:hAnsi="Times New Roman"/>
                <w:color w:val="000000"/>
                <w:sz w:val="24"/>
                <w:szCs w:val="24"/>
              </w:rPr>
              <w:t xml:space="preserve">уточнення </w:t>
            </w:r>
            <w:r w:rsidRPr="00870BCB">
              <w:rPr>
                <w:rFonts w:ascii="Times New Roman" w:hAnsi="Times New Roman"/>
                <w:sz w:val="24"/>
                <w:szCs w:val="24"/>
              </w:rPr>
              <w:t xml:space="preserve">визначення середньозваженої роздрібної ціни продажу сигарет. Зокрема, рекомендовано зазначити, що при розрахунку середньозваженої роздрібної ціни враховуються </w:t>
            </w:r>
            <w:r w:rsidRPr="00870BCB">
              <w:rPr>
                <w:rFonts w:ascii="Times New Roman" w:hAnsi="Times New Roman"/>
                <w:color w:val="000000"/>
                <w:sz w:val="24"/>
                <w:szCs w:val="24"/>
              </w:rPr>
              <w:t>усі податки.</w:t>
            </w:r>
          </w:p>
          <w:p w:rsidR="005D4D95" w:rsidRPr="00870BCB" w:rsidRDefault="005D4D95" w:rsidP="00013885">
            <w:pPr>
              <w:ind w:firstLine="453"/>
              <w:jc w:val="both"/>
              <w:rPr>
                <w:rFonts w:ascii="Times New Roman" w:hAnsi="Times New Roman"/>
                <w:sz w:val="24"/>
                <w:szCs w:val="24"/>
              </w:rPr>
            </w:pPr>
            <w:r w:rsidRPr="00870BCB">
              <w:rPr>
                <w:rFonts w:ascii="Times New Roman" w:hAnsi="Times New Roman"/>
                <w:sz w:val="24"/>
                <w:szCs w:val="24"/>
              </w:rPr>
              <w:t>13.10.2022 оновлено та направлено Стороні ЄС (через Представництво України при ЄС) порівняльні таблиці щодо</w:t>
            </w:r>
            <w:r w:rsidRPr="00870BCB">
              <w:rPr>
                <w:rFonts w:ascii="Times New Roman" w:hAnsi="Times New Roman"/>
                <w:sz w:val="24"/>
                <w:szCs w:val="24"/>
                <w:lang w:val="ru-RU"/>
              </w:rPr>
              <w:t xml:space="preserve"> </w:t>
            </w:r>
            <w:r w:rsidRPr="00870BCB">
              <w:rPr>
                <w:rFonts w:ascii="Times New Roman" w:hAnsi="Times New Roman"/>
                <w:sz w:val="24"/>
                <w:szCs w:val="24"/>
              </w:rPr>
              <w:t xml:space="preserve"> Директиви 2011/64 в частині визначення тютюнових виробів. 03.11.2022 отримано коментарі від Сторони ЄС (через Представництво України при ЄС) до вказаної порівняльної таблиці. </w:t>
            </w:r>
          </w:p>
          <w:p w:rsidR="005D4D95" w:rsidRPr="00870BCB" w:rsidRDefault="005D4D95" w:rsidP="00013885">
            <w:pPr>
              <w:ind w:firstLine="453"/>
              <w:jc w:val="both"/>
              <w:rPr>
                <w:rFonts w:ascii="Times New Roman" w:hAnsi="Times New Roman"/>
                <w:sz w:val="24"/>
                <w:szCs w:val="24"/>
              </w:rPr>
            </w:pPr>
            <w:r w:rsidRPr="00870BCB">
              <w:rPr>
                <w:rFonts w:ascii="Times New Roman" w:hAnsi="Times New Roman"/>
                <w:sz w:val="24"/>
                <w:szCs w:val="24"/>
              </w:rPr>
              <w:t xml:space="preserve">15.11.2022 направлено Стороні ЄС (через Представництво України при ЄС, в копії EU4PFM та Представництво ЄС в Україні) роз’яснення до коментарів ЄС від 03.11.2022. </w:t>
            </w:r>
          </w:p>
          <w:p w:rsidR="005D4D95" w:rsidRPr="00870BCB" w:rsidRDefault="005D4D95" w:rsidP="00013885">
            <w:pPr>
              <w:ind w:firstLine="453"/>
              <w:jc w:val="both"/>
              <w:rPr>
                <w:rFonts w:ascii="Times New Roman" w:hAnsi="Times New Roman"/>
                <w:sz w:val="24"/>
                <w:szCs w:val="24"/>
              </w:rPr>
            </w:pPr>
            <w:r w:rsidRPr="00870BCB">
              <w:rPr>
                <w:rFonts w:ascii="Times New Roman" w:hAnsi="Times New Roman"/>
                <w:sz w:val="24"/>
                <w:szCs w:val="24"/>
              </w:rPr>
              <w:t xml:space="preserve">Представництво України при ЄС листом від 20.12.2022 </w:t>
            </w:r>
            <w:r w:rsidRPr="00870BCB">
              <w:rPr>
                <w:rFonts w:ascii="Times New Roman" w:hAnsi="Times New Roman"/>
                <w:sz w:val="24"/>
                <w:szCs w:val="24"/>
              </w:rPr>
              <w:br/>
              <w:t xml:space="preserve">№ 3111/14-230-105276 поінформувало Мінфін про те, що 09.12.2022 </w:t>
            </w:r>
            <w:r w:rsidRPr="00870BCB">
              <w:rPr>
                <w:rFonts w:ascii="Times New Roman" w:hAnsi="Times New Roman"/>
                <w:sz w:val="24"/>
                <w:szCs w:val="24"/>
              </w:rPr>
              <w:br/>
              <w:t>DG TAXUD повідомив Представництво України при ЄС про те, що доопрацьовані Мінфіном порівняльні таблиці на основі чинного законодавства із відповідними коментарями щодо Директиви 2011/64 відповідають на поставлені запитання ЄС, тому</w:t>
            </w:r>
            <w:r w:rsidRPr="00870BCB">
              <w:rPr>
                <w:rFonts w:ascii="Times New Roman" w:hAnsi="Times New Roman"/>
                <w:color w:val="000000"/>
                <w:sz w:val="24"/>
                <w:szCs w:val="24"/>
              </w:rPr>
              <w:t xml:space="preserve"> процес обговорення імплементації положень Угоди про асоціацію між Україною та ЄС в частині акцизних податків на тютюнові вироби можна вважати закритим</w:t>
            </w:r>
            <w:r w:rsidRPr="00870BCB">
              <w:rPr>
                <w:rFonts w:ascii="Times New Roman" w:hAnsi="Times New Roman"/>
                <w:sz w:val="24"/>
                <w:szCs w:val="24"/>
              </w:rPr>
              <w:t>.</w:t>
            </w:r>
          </w:p>
          <w:p w:rsidR="005D4D95" w:rsidRPr="00870BCB" w:rsidRDefault="005D4D95" w:rsidP="00013885">
            <w:pPr>
              <w:ind w:firstLine="453"/>
              <w:jc w:val="both"/>
              <w:rPr>
                <w:rFonts w:ascii="Times New Roman" w:hAnsi="Times New Roman"/>
                <w:sz w:val="24"/>
                <w:szCs w:val="24"/>
              </w:rPr>
            </w:pPr>
            <w:r w:rsidRPr="00870BCB">
              <w:rPr>
                <w:rFonts w:ascii="Times New Roman" w:hAnsi="Times New Roman"/>
                <w:sz w:val="24"/>
                <w:szCs w:val="24"/>
              </w:rPr>
              <w:t>29.08.2023 листом Мінфіну № 25010-12-3/23479 було надіслано Урядовому офісу координації європейської та євроатлантичної інтеграції Секретаріату Кабінету Міністрів України звіт за результатами проведеної первинної оцінки стану імплементації актів права Європейського Союзу (</w:t>
            </w:r>
            <w:proofErr w:type="spellStart"/>
            <w:r w:rsidRPr="00870BCB">
              <w:rPr>
                <w:rFonts w:ascii="Times New Roman" w:hAnsi="Times New Roman"/>
                <w:sz w:val="24"/>
                <w:szCs w:val="24"/>
              </w:rPr>
              <w:t>acquis</w:t>
            </w:r>
            <w:proofErr w:type="spellEnd"/>
            <w:r w:rsidRPr="00870BCB">
              <w:rPr>
                <w:rFonts w:ascii="Times New Roman" w:hAnsi="Times New Roman"/>
                <w:sz w:val="24"/>
                <w:szCs w:val="24"/>
              </w:rPr>
              <w:t xml:space="preserve"> ЄС) переговорного розділу </w:t>
            </w:r>
            <w:r w:rsidRPr="00870BCB">
              <w:rPr>
                <w:rFonts w:ascii="Times New Roman" w:hAnsi="Times New Roman"/>
                <w:sz w:val="24"/>
                <w:szCs w:val="24"/>
              </w:rPr>
              <w:br/>
              <w:t>16 «Оподаткування», зокрема Директиви Ради № 2011/64/ЄС від 21 червня 2011 року про структуру та ставки акцизного збору на тютюнові вироби. Рівень імплементації визначено як значний (більше 80%)</w:t>
            </w:r>
            <w:r w:rsidR="00504849">
              <w:rPr>
                <w:rFonts w:ascii="Times New Roman" w:hAnsi="Times New Roman"/>
                <w:sz w:val="24"/>
                <w:szCs w:val="24"/>
              </w:rPr>
              <w:t xml:space="preserve"> </w:t>
            </w:r>
            <w:r w:rsidR="00504849" w:rsidRPr="00870BCB">
              <w:rPr>
                <w:rFonts w:ascii="Times New Roman" w:hAnsi="Times New Roman"/>
                <w:i/>
                <w:sz w:val="24"/>
                <w:szCs w:val="24"/>
              </w:rPr>
              <w:t>(без змін)</w:t>
            </w:r>
            <w:r w:rsidR="00504849" w:rsidRPr="00870BCB">
              <w:rPr>
                <w:rFonts w:ascii="Times New Roman" w:hAnsi="Times New Roman"/>
                <w:sz w:val="24"/>
                <w:szCs w:val="24"/>
              </w:rPr>
              <w:t>.</w:t>
            </w:r>
          </w:p>
        </w:tc>
      </w:tr>
      <w:tr w:rsidR="005D4D95" w:rsidRPr="00870BCB" w:rsidTr="00D66A42">
        <w:tc>
          <w:tcPr>
            <w:tcW w:w="3681" w:type="dxa"/>
            <w:vMerge/>
          </w:tcPr>
          <w:p w:rsidR="005D4D95" w:rsidRPr="00870BCB" w:rsidRDefault="005D4D95" w:rsidP="00013885">
            <w:pPr>
              <w:jc w:val="both"/>
              <w:rPr>
                <w:rFonts w:ascii="Times New Roman" w:hAnsi="Times New Roman"/>
                <w:sz w:val="24"/>
                <w:szCs w:val="24"/>
              </w:rPr>
            </w:pPr>
          </w:p>
        </w:tc>
        <w:tc>
          <w:tcPr>
            <w:tcW w:w="3402" w:type="dxa"/>
          </w:tcPr>
          <w:p w:rsidR="005D4D95" w:rsidRPr="00870BCB" w:rsidRDefault="005D4D95" w:rsidP="00013885">
            <w:pPr>
              <w:spacing w:line="228" w:lineRule="auto"/>
              <w:jc w:val="both"/>
              <w:rPr>
                <w:rFonts w:ascii="Times New Roman" w:hAnsi="Times New Roman"/>
                <w:sz w:val="24"/>
                <w:szCs w:val="24"/>
              </w:rPr>
            </w:pPr>
            <w:r w:rsidRPr="00870BCB">
              <w:rPr>
                <w:rFonts w:ascii="Times New Roman" w:hAnsi="Times New Roman"/>
                <w:sz w:val="24"/>
                <w:szCs w:val="24"/>
              </w:rPr>
              <w:t>3) забезпечення супроводження розгляду Верховною Радою України законопроекту</w:t>
            </w:r>
          </w:p>
        </w:tc>
        <w:tc>
          <w:tcPr>
            <w:tcW w:w="8788" w:type="dxa"/>
          </w:tcPr>
          <w:p w:rsidR="00065571" w:rsidRPr="00870BCB" w:rsidRDefault="00065571" w:rsidP="00013885">
            <w:pPr>
              <w:ind w:firstLine="464"/>
              <w:jc w:val="both"/>
              <w:rPr>
                <w:rFonts w:ascii="Times New Roman" w:hAnsi="Times New Roman"/>
                <w:sz w:val="24"/>
                <w:szCs w:val="24"/>
              </w:rPr>
            </w:pPr>
            <w:r w:rsidRPr="00870BCB">
              <w:rPr>
                <w:rFonts w:ascii="Times New Roman" w:hAnsi="Times New Roman"/>
                <w:b/>
                <w:sz w:val="24"/>
                <w:szCs w:val="24"/>
              </w:rPr>
              <w:t xml:space="preserve">3) Виконується. </w:t>
            </w:r>
            <w:r w:rsidRPr="00870BCB">
              <w:rPr>
                <w:rFonts w:ascii="Times New Roman" w:hAnsi="Times New Roman"/>
                <w:sz w:val="24"/>
                <w:szCs w:val="24"/>
              </w:rPr>
              <w:t xml:space="preserve">13.05.2024 проект Закону України «Про внесення змін до Податкового кодексу України щодо наближення законодавства України до законодавства Європейського Союзу в частині акцизного податку»  зареєстровано у Верховній Раді України за № 11256. </w:t>
            </w:r>
          </w:p>
          <w:p w:rsidR="00065571" w:rsidRPr="00870BCB" w:rsidRDefault="00065571" w:rsidP="00013885">
            <w:pPr>
              <w:ind w:firstLine="464"/>
              <w:jc w:val="both"/>
              <w:rPr>
                <w:rFonts w:ascii="Times New Roman" w:hAnsi="Times New Roman"/>
                <w:sz w:val="24"/>
                <w:szCs w:val="24"/>
              </w:rPr>
            </w:pPr>
            <w:r w:rsidRPr="00870BCB">
              <w:rPr>
                <w:rFonts w:ascii="Times New Roman" w:hAnsi="Times New Roman"/>
                <w:sz w:val="24"/>
                <w:szCs w:val="24"/>
              </w:rPr>
              <w:t xml:space="preserve">04.06.2024 Верховною Радою України прийнято за основу альтернативний </w:t>
            </w:r>
            <w:proofErr w:type="spellStart"/>
            <w:r w:rsidRPr="00870BCB">
              <w:rPr>
                <w:rFonts w:ascii="Times New Roman" w:hAnsi="Times New Roman"/>
                <w:sz w:val="24"/>
                <w:szCs w:val="24"/>
              </w:rPr>
              <w:t>законопроєкт</w:t>
            </w:r>
            <w:proofErr w:type="spellEnd"/>
            <w:r w:rsidRPr="00870BCB">
              <w:rPr>
                <w:rFonts w:ascii="Times New Roman" w:hAnsi="Times New Roman"/>
                <w:sz w:val="24"/>
                <w:szCs w:val="24"/>
              </w:rPr>
              <w:t xml:space="preserve"> № 11256-2 (відмінністю альтернативного </w:t>
            </w:r>
            <w:proofErr w:type="spellStart"/>
            <w:r w:rsidRPr="00870BCB">
              <w:rPr>
                <w:rFonts w:ascii="Times New Roman" w:hAnsi="Times New Roman"/>
                <w:sz w:val="24"/>
                <w:szCs w:val="24"/>
              </w:rPr>
              <w:t>законопроєкту</w:t>
            </w:r>
            <w:proofErr w:type="spellEnd"/>
            <w:r w:rsidRPr="00870BCB">
              <w:rPr>
                <w:rFonts w:ascii="Times New Roman" w:hAnsi="Times New Roman"/>
                <w:sz w:val="24"/>
                <w:szCs w:val="24"/>
              </w:rPr>
              <w:t xml:space="preserve"> від Урядового є змінені ставки акцизного податку на скраплений газ).</w:t>
            </w:r>
          </w:p>
          <w:p w:rsidR="005D4D95" w:rsidRDefault="00715E6A" w:rsidP="00013885">
            <w:pPr>
              <w:pStyle w:val="a3"/>
              <w:ind w:firstLine="462"/>
              <w:jc w:val="both"/>
              <w:rPr>
                <w:rFonts w:ascii="Times New Roman" w:hAnsi="Times New Roman"/>
                <w:color w:val="000000"/>
                <w:sz w:val="24"/>
              </w:rPr>
            </w:pPr>
            <w:r w:rsidRPr="009C4EF5">
              <w:rPr>
                <w:rFonts w:ascii="Times New Roman" w:hAnsi="Times New Roman"/>
                <w:color w:val="000000"/>
                <w:sz w:val="24"/>
              </w:rPr>
              <w:t>18.07.2024 Верховною Радою України прийнято Закон України № 3878-ІХ «Про внесення змін до Податкового кодексу України щодо імплементації положень актів права Європейського Союзу щодо акцизного податку».</w:t>
            </w:r>
          </w:p>
          <w:p w:rsidR="005A6CAD" w:rsidRPr="00715E6A" w:rsidRDefault="009A5E64" w:rsidP="00013885">
            <w:pPr>
              <w:pStyle w:val="a3"/>
              <w:ind w:firstLine="462"/>
              <w:jc w:val="both"/>
              <w:rPr>
                <w:rFonts w:ascii="Times New Roman" w:hAnsi="Times New Roman"/>
                <w:color w:val="000000"/>
                <w:sz w:val="24"/>
              </w:rPr>
            </w:pPr>
            <w:r>
              <w:rPr>
                <w:rFonts w:ascii="Times New Roman" w:hAnsi="Times New Roman"/>
                <w:i/>
                <w:sz w:val="24"/>
                <w:szCs w:val="24"/>
              </w:rPr>
              <w:lastRenderedPageBreak/>
              <w:t>Очікується</w:t>
            </w:r>
            <w:r w:rsidRPr="00A50094">
              <w:rPr>
                <w:rFonts w:ascii="Times New Roman" w:hAnsi="Times New Roman"/>
                <w:i/>
                <w:sz w:val="24"/>
                <w:szCs w:val="24"/>
              </w:rPr>
              <w:t xml:space="preserve"> висновок від Сторони ЄС</w:t>
            </w:r>
            <w:r>
              <w:rPr>
                <w:rFonts w:ascii="Times New Roman" w:hAnsi="Times New Roman"/>
                <w:i/>
                <w:sz w:val="24"/>
                <w:szCs w:val="24"/>
              </w:rPr>
              <w:t xml:space="preserve"> щодо </w:t>
            </w:r>
            <w:r w:rsidRPr="009A5E64">
              <w:rPr>
                <w:rFonts w:ascii="Times New Roman" w:hAnsi="Times New Roman"/>
                <w:i/>
                <w:sz w:val="24"/>
                <w:szCs w:val="24"/>
              </w:rPr>
              <w:t>порівняльн</w:t>
            </w:r>
            <w:r>
              <w:rPr>
                <w:rFonts w:ascii="Times New Roman" w:hAnsi="Times New Roman"/>
                <w:i/>
                <w:sz w:val="24"/>
                <w:szCs w:val="24"/>
              </w:rPr>
              <w:t>их</w:t>
            </w:r>
            <w:r w:rsidRPr="009A5E64">
              <w:rPr>
                <w:rFonts w:ascii="Times New Roman" w:hAnsi="Times New Roman"/>
                <w:i/>
                <w:sz w:val="24"/>
                <w:szCs w:val="24"/>
              </w:rPr>
              <w:t xml:space="preserve"> таблиц</w:t>
            </w:r>
            <w:r>
              <w:rPr>
                <w:rFonts w:ascii="Times New Roman" w:hAnsi="Times New Roman"/>
                <w:i/>
                <w:sz w:val="24"/>
                <w:szCs w:val="24"/>
              </w:rPr>
              <w:t>ь</w:t>
            </w:r>
            <w:r w:rsidRPr="009A5E64">
              <w:rPr>
                <w:rFonts w:ascii="Times New Roman" w:hAnsi="Times New Roman"/>
                <w:i/>
                <w:sz w:val="24"/>
                <w:szCs w:val="24"/>
              </w:rPr>
              <w:t xml:space="preserve">  </w:t>
            </w:r>
            <w:r>
              <w:rPr>
                <w:rFonts w:ascii="Times New Roman" w:hAnsi="Times New Roman"/>
                <w:i/>
                <w:sz w:val="24"/>
                <w:szCs w:val="24"/>
              </w:rPr>
              <w:t>з</w:t>
            </w:r>
            <w:r w:rsidRPr="009A5E64">
              <w:rPr>
                <w:rFonts w:ascii="Times New Roman" w:hAnsi="Times New Roman"/>
                <w:i/>
                <w:sz w:val="24"/>
                <w:szCs w:val="24"/>
              </w:rPr>
              <w:t xml:space="preserve"> імплементації </w:t>
            </w:r>
            <w:r>
              <w:rPr>
                <w:rFonts w:ascii="Times New Roman" w:hAnsi="Times New Roman"/>
                <w:i/>
                <w:sz w:val="24"/>
                <w:szCs w:val="24"/>
              </w:rPr>
              <w:t xml:space="preserve"> </w:t>
            </w:r>
            <w:r w:rsidRPr="009A5E64">
              <w:rPr>
                <w:rFonts w:ascii="Times New Roman" w:hAnsi="Times New Roman"/>
                <w:i/>
                <w:sz w:val="24"/>
                <w:szCs w:val="24"/>
              </w:rPr>
              <w:t xml:space="preserve">у національне законодавство  </w:t>
            </w:r>
            <w:r>
              <w:rPr>
                <w:rFonts w:ascii="Times New Roman" w:hAnsi="Times New Roman"/>
                <w:i/>
                <w:sz w:val="24"/>
                <w:szCs w:val="24"/>
              </w:rPr>
              <w:t xml:space="preserve">положень </w:t>
            </w:r>
            <w:r w:rsidRPr="009A5E64">
              <w:rPr>
                <w:rFonts w:ascii="Times New Roman" w:hAnsi="Times New Roman"/>
                <w:i/>
                <w:sz w:val="24"/>
                <w:szCs w:val="24"/>
              </w:rPr>
              <w:t>Директиви Ради № 2011/64/ЄС</w:t>
            </w:r>
            <w:r w:rsidR="005803DE">
              <w:rPr>
                <w:rFonts w:ascii="Times New Roman" w:hAnsi="Times New Roman"/>
                <w:i/>
                <w:sz w:val="24"/>
                <w:szCs w:val="24"/>
              </w:rPr>
              <w:t xml:space="preserve"> </w:t>
            </w:r>
            <w:r w:rsidR="005803DE" w:rsidRPr="00870BCB">
              <w:rPr>
                <w:rFonts w:ascii="Times New Roman" w:hAnsi="Times New Roman"/>
                <w:i/>
                <w:sz w:val="24"/>
                <w:szCs w:val="24"/>
              </w:rPr>
              <w:t>(без змін)</w:t>
            </w:r>
            <w:r w:rsidR="005803DE" w:rsidRPr="00870BCB">
              <w:rPr>
                <w:rFonts w:ascii="Times New Roman" w:hAnsi="Times New Roman"/>
                <w:sz w:val="24"/>
                <w:szCs w:val="24"/>
              </w:rPr>
              <w:t>.</w:t>
            </w:r>
          </w:p>
        </w:tc>
      </w:tr>
      <w:tr w:rsidR="005D4D95" w:rsidRPr="00870BCB" w:rsidTr="00D66A42">
        <w:trPr>
          <w:trHeight w:val="4244"/>
        </w:trPr>
        <w:tc>
          <w:tcPr>
            <w:tcW w:w="3681" w:type="dxa"/>
            <w:vMerge w:val="restart"/>
          </w:tcPr>
          <w:p w:rsidR="005D4D95" w:rsidRPr="00870BCB" w:rsidRDefault="005D4D95" w:rsidP="00013885">
            <w:pPr>
              <w:jc w:val="both"/>
              <w:rPr>
                <w:rFonts w:ascii="Times New Roman" w:hAnsi="Times New Roman"/>
                <w:sz w:val="24"/>
                <w:szCs w:val="24"/>
              </w:rPr>
            </w:pPr>
            <w:r w:rsidRPr="00870BCB">
              <w:rPr>
                <w:rFonts w:ascii="Times New Roman" w:hAnsi="Times New Roman"/>
                <w:sz w:val="24"/>
                <w:szCs w:val="24"/>
              </w:rPr>
              <w:lastRenderedPageBreak/>
              <w:t>1533. Приведення національного законодавства з питань оподаткування акцизним податком продуктів енергії та електроенергії у відповідність з вимогами Директиви Ради 2003/96/ЄС (поступово, виходячи з майбутніх потреб України)</w:t>
            </w:r>
          </w:p>
        </w:tc>
        <w:tc>
          <w:tcPr>
            <w:tcW w:w="3402" w:type="dxa"/>
          </w:tcPr>
          <w:p w:rsidR="005D4D95" w:rsidRPr="00870BCB" w:rsidRDefault="005D4D95" w:rsidP="00013885">
            <w:pPr>
              <w:spacing w:line="228" w:lineRule="auto"/>
              <w:jc w:val="both"/>
              <w:rPr>
                <w:rFonts w:ascii="Times New Roman" w:hAnsi="Times New Roman"/>
                <w:sz w:val="24"/>
                <w:szCs w:val="24"/>
              </w:rPr>
            </w:pPr>
            <w:r w:rsidRPr="00870BCB">
              <w:rPr>
                <w:rFonts w:ascii="Times New Roman" w:hAnsi="Times New Roman"/>
                <w:sz w:val="24"/>
                <w:szCs w:val="24"/>
              </w:rPr>
              <w:t>1) розроблення та подання на розгляд Кабінету Міністрів України законопроекту про внесення змін до Податкового кодексу України щодо приведення національного законодавства з питань оподаткування акцизним податком продуктів енергії та електроенергії у відповідність з вимогами Директиви Ради 2003/96/ЄС</w:t>
            </w:r>
          </w:p>
          <w:p w:rsidR="005D4D95" w:rsidRPr="00870BCB" w:rsidRDefault="005D4D95" w:rsidP="00013885">
            <w:pPr>
              <w:spacing w:before="120" w:line="228" w:lineRule="auto"/>
              <w:jc w:val="both"/>
              <w:rPr>
                <w:rFonts w:ascii="Times New Roman" w:hAnsi="Times New Roman"/>
                <w:sz w:val="24"/>
                <w:szCs w:val="24"/>
              </w:rPr>
            </w:pPr>
          </w:p>
        </w:tc>
        <w:tc>
          <w:tcPr>
            <w:tcW w:w="8788" w:type="dxa"/>
          </w:tcPr>
          <w:p w:rsidR="005D4D95" w:rsidRPr="00870BCB" w:rsidRDefault="005D4D95" w:rsidP="00013885">
            <w:pPr>
              <w:ind w:firstLine="430"/>
              <w:jc w:val="both"/>
              <w:rPr>
                <w:rFonts w:ascii="Times New Roman" w:hAnsi="Times New Roman"/>
                <w:b/>
                <w:sz w:val="24"/>
                <w:szCs w:val="24"/>
              </w:rPr>
            </w:pPr>
            <w:r w:rsidRPr="00870BCB">
              <w:rPr>
                <w:rFonts w:ascii="Times New Roman" w:hAnsi="Times New Roman"/>
                <w:b/>
                <w:sz w:val="24"/>
                <w:szCs w:val="24"/>
              </w:rPr>
              <w:t>1) Виконується.</w:t>
            </w:r>
            <w:r w:rsidR="00896383" w:rsidRPr="00870BCB">
              <w:rPr>
                <w:rFonts w:ascii="Times New Roman" w:hAnsi="Times New Roman"/>
                <w:b/>
                <w:sz w:val="24"/>
                <w:szCs w:val="24"/>
              </w:rPr>
              <w:t xml:space="preserve"> </w:t>
            </w:r>
            <w:r w:rsidRPr="00870BCB">
              <w:rPr>
                <w:rFonts w:ascii="Times New Roman" w:hAnsi="Times New Roman"/>
                <w:sz w:val="24"/>
                <w:szCs w:val="24"/>
              </w:rPr>
              <w:t xml:space="preserve">Законом України від </w:t>
            </w:r>
            <w:r w:rsidRPr="00870BCB">
              <w:rPr>
                <w:rFonts w:ascii="Times New Roman" w:hAnsi="Times New Roman"/>
                <w:color w:val="000000"/>
                <w:sz w:val="24"/>
                <w:szCs w:val="24"/>
                <w:lang w:eastAsia="uk-UA"/>
              </w:rPr>
              <w:t>23.11.2018 № 2628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та зборів»  (далі- Закон № 2628) запроваджено:</w:t>
            </w:r>
          </w:p>
          <w:p w:rsidR="005D4D95" w:rsidRPr="00870BCB" w:rsidRDefault="005D4D95" w:rsidP="00013885">
            <w:pPr>
              <w:ind w:firstLine="601"/>
              <w:jc w:val="both"/>
              <w:rPr>
                <w:rFonts w:ascii="Times New Roman" w:hAnsi="Times New Roman"/>
                <w:sz w:val="24"/>
                <w:szCs w:val="24"/>
                <w:lang w:eastAsia="ru-RU"/>
              </w:rPr>
            </w:pPr>
            <w:r w:rsidRPr="00870BCB">
              <w:rPr>
                <w:rFonts w:ascii="Times New Roman" w:hAnsi="Times New Roman"/>
                <w:sz w:val="24"/>
                <w:szCs w:val="24"/>
                <w:lang w:eastAsia="ru-RU"/>
              </w:rPr>
              <w:t>- з метою підвищення контролю за обігом пального в Системі електронного адміністрування реалізації пального (далі – СЕАРП) відображення фактичного руху палива в розрізі місць зберігання (до цього облік здійснювався в розрізі суб’єктів господарювання);</w:t>
            </w:r>
          </w:p>
          <w:p w:rsidR="005D4D95" w:rsidRPr="00870BCB" w:rsidRDefault="005D4D95" w:rsidP="00013885">
            <w:pPr>
              <w:ind w:firstLine="601"/>
              <w:jc w:val="both"/>
              <w:rPr>
                <w:rFonts w:ascii="Times New Roman" w:hAnsi="Times New Roman"/>
                <w:sz w:val="24"/>
                <w:szCs w:val="24"/>
                <w:lang w:eastAsia="ru-RU"/>
              </w:rPr>
            </w:pPr>
            <w:r w:rsidRPr="00870BCB">
              <w:rPr>
                <w:rFonts w:ascii="Times New Roman" w:hAnsi="Times New Roman"/>
                <w:sz w:val="24"/>
                <w:szCs w:val="24"/>
                <w:lang w:eastAsia="ru-RU"/>
              </w:rPr>
              <w:t>- здійснення порівняння показників з СЕАРП та показників витратомірів-лічильників і рівнемірів – лічильників рівня пального у резервуарі щодо обсягів обігу та залишків пального в розрізі кодів згідно з УКТ ЗЕД, акцизних складів та розпорядників акцизних складів;</w:t>
            </w:r>
          </w:p>
          <w:p w:rsidR="005D4D95" w:rsidRPr="00870BCB" w:rsidRDefault="005D4D95" w:rsidP="00013885">
            <w:pPr>
              <w:ind w:firstLine="601"/>
              <w:jc w:val="both"/>
              <w:rPr>
                <w:rFonts w:ascii="Times New Roman" w:hAnsi="Times New Roman"/>
                <w:sz w:val="24"/>
                <w:szCs w:val="24"/>
                <w:lang w:eastAsia="ru-RU"/>
              </w:rPr>
            </w:pPr>
            <w:r w:rsidRPr="00870BCB">
              <w:rPr>
                <w:rFonts w:ascii="Times New Roman" w:hAnsi="Times New Roman"/>
                <w:sz w:val="24"/>
                <w:szCs w:val="24"/>
                <w:lang w:eastAsia="ru-RU"/>
              </w:rPr>
              <w:t>- ліцензування діяльності усіх суб’єктів господарювання, які здійснюють виробництво, зберігання, оптову та роздрібну торгівлю пальним;</w:t>
            </w:r>
          </w:p>
          <w:p w:rsidR="005D4D95" w:rsidRPr="00870BCB" w:rsidRDefault="005D4D95" w:rsidP="00013885">
            <w:pPr>
              <w:ind w:firstLine="601"/>
              <w:jc w:val="both"/>
              <w:rPr>
                <w:rFonts w:ascii="Times New Roman" w:hAnsi="Times New Roman"/>
                <w:bCs/>
                <w:sz w:val="24"/>
                <w:szCs w:val="24"/>
                <w:shd w:val="clear" w:color="auto" w:fill="FFFFFF"/>
                <w:lang w:eastAsia="ru-RU"/>
              </w:rPr>
            </w:pPr>
            <w:r w:rsidRPr="00870BCB">
              <w:rPr>
                <w:rFonts w:ascii="Times New Roman" w:hAnsi="Times New Roman"/>
                <w:sz w:val="24"/>
                <w:szCs w:val="24"/>
                <w:lang w:eastAsia="ru-RU"/>
              </w:rPr>
              <w:t xml:space="preserve">- </w:t>
            </w:r>
            <w:r w:rsidRPr="00870BCB">
              <w:rPr>
                <w:rFonts w:ascii="Times New Roman" w:hAnsi="Times New Roman"/>
                <w:bCs/>
                <w:sz w:val="24"/>
                <w:szCs w:val="24"/>
                <w:shd w:val="clear" w:color="auto" w:fill="FFFFFF"/>
                <w:lang w:eastAsia="ru-RU"/>
              </w:rPr>
              <w:t xml:space="preserve">контроль за цільовим використанням пального, призначеного для цілей авіаційного транспорту (бензинів авіаційних та палива для реактивних двигунів), встановлення відповідальності за використання такого товару не за призначенням (у разі нецільового використання пального застосовувати </w:t>
            </w:r>
            <w:proofErr w:type="spellStart"/>
            <w:r w:rsidRPr="00870BCB">
              <w:rPr>
                <w:rFonts w:ascii="Times New Roman" w:hAnsi="Times New Roman"/>
                <w:bCs/>
                <w:sz w:val="24"/>
                <w:szCs w:val="24"/>
                <w:shd w:val="clear" w:color="auto" w:fill="FFFFFF"/>
                <w:lang w:eastAsia="ru-RU"/>
              </w:rPr>
              <w:t>збільшуючий</w:t>
            </w:r>
            <w:proofErr w:type="spellEnd"/>
            <w:r w:rsidRPr="00870BCB">
              <w:rPr>
                <w:rFonts w:ascii="Times New Roman" w:hAnsi="Times New Roman"/>
                <w:bCs/>
                <w:sz w:val="24"/>
                <w:szCs w:val="24"/>
                <w:shd w:val="clear" w:color="auto" w:fill="FFFFFF"/>
                <w:lang w:eastAsia="ru-RU"/>
              </w:rPr>
              <w:t xml:space="preserve"> коефіцієнт 10);</w:t>
            </w:r>
          </w:p>
          <w:p w:rsidR="005D4D95" w:rsidRPr="00870BCB" w:rsidRDefault="005D4D95" w:rsidP="00013885">
            <w:pPr>
              <w:ind w:firstLine="601"/>
              <w:jc w:val="both"/>
              <w:rPr>
                <w:rFonts w:ascii="Times New Roman" w:hAnsi="Times New Roman"/>
                <w:bCs/>
                <w:sz w:val="24"/>
                <w:szCs w:val="24"/>
                <w:shd w:val="clear" w:color="auto" w:fill="FFFFFF"/>
                <w:lang w:eastAsia="ru-RU"/>
              </w:rPr>
            </w:pPr>
            <w:r w:rsidRPr="00870BCB">
              <w:rPr>
                <w:rFonts w:ascii="Times New Roman" w:hAnsi="Times New Roman"/>
                <w:bCs/>
                <w:sz w:val="24"/>
                <w:szCs w:val="24"/>
                <w:shd w:val="clear" w:color="auto" w:fill="FFFFFF"/>
                <w:lang w:eastAsia="ru-RU"/>
              </w:rPr>
              <w:t>- положення, згідно із яким розпорядники акцизних складів відповідно до вимог Податкового кодексу України зобов’язані обладнати акцизні склади витратомірами-лічильниками та/або рівнемірами-лічильниками та зареєструвати їх в Єдиному державному реєстрі витратомірів-лічильників та рівнемірів-лічильників рівня пального у резервуарі.</w:t>
            </w:r>
          </w:p>
          <w:p w:rsidR="005D4D95" w:rsidRPr="00870BCB" w:rsidRDefault="005D4D95" w:rsidP="00013885">
            <w:pPr>
              <w:ind w:firstLine="601"/>
              <w:jc w:val="both"/>
              <w:rPr>
                <w:rFonts w:ascii="Times New Roman" w:hAnsi="Times New Roman"/>
                <w:bCs/>
                <w:sz w:val="24"/>
                <w:szCs w:val="24"/>
                <w:shd w:val="clear" w:color="auto" w:fill="FFFFFF"/>
                <w:lang w:eastAsia="ru-RU"/>
              </w:rPr>
            </w:pPr>
            <w:r w:rsidRPr="00870BCB">
              <w:rPr>
                <w:rFonts w:ascii="Times New Roman" w:hAnsi="Times New Roman"/>
                <w:bCs/>
                <w:sz w:val="24"/>
                <w:szCs w:val="24"/>
                <w:shd w:val="clear" w:color="auto" w:fill="FFFFFF"/>
                <w:lang w:eastAsia="ru-RU"/>
              </w:rPr>
              <w:t>Для забезпечення реалізації Закону № 2628 прийнято наступні нормативно-правові акти, розроблені Мінфіном:</w:t>
            </w:r>
          </w:p>
          <w:p w:rsidR="005D4D95" w:rsidRPr="00870BCB" w:rsidRDefault="005D4D95" w:rsidP="00013885">
            <w:pPr>
              <w:ind w:firstLine="601"/>
              <w:jc w:val="both"/>
              <w:rPr>
                <w:rFonts w:ascii="Times New Roman" w:hAnsi="Times New Roman"/>
                <w:bCs/>
                <w:sz w:val="24"/>
                <w:szCs w:val="24"/>
                <w:shd w:val="clear" w:color="auto" w:fill="FFFFFF"/>
                <w:lang w:eastAsia="ru-RU"/>
              </w:rPr>
            </w:pPr>
            <w:r w:rsidRPr="00870BCB">
              <w:rPr>
                <w:rFonts w:ascii="Times New Roman" w:hAnsi="Times New Roman"/>
                <w:bCs/>
                <w:sz w:val="24"/>
                <w:szCs w:val="24"/>
                <w:shd w:val="clear" w:color="auto" w:fill="FFFFFF"/>
                <w:lang w:eastAsia="ru-RU"/>
              </w:rPr>
              <w:t>- постанову Кабінету Міністрів України від  24.04.2019 № 408 «Деякі питання електронного адміністрування реалізації пального та спирту етилового», якою затверджено Порядок електронного адміністрування пального та спирту етилового.;</w:t>
            </w:r>
          </w:p>
          <w:p w:rsidR="005D4D95" w:rsidRPr="00870BCB" w:rsidRDefault="005D4D95" w:rsidP="00013885">
            <w:pPr>
              <w:ind w:firstLine="601"/>
              <w:jc w:val="both"/>
              <w:rPr>
                <w:rFonts w:ascii="Times New Roman" w:hAnsi="Times New Roman"/>
                <w:bCs/>
                <w:sz w:val="24"/>
                <w:szCs w:val="24"/>
                <w:shd w:val="clear" w:color="auto" w:fill="FFFFFF"/>
                <w:lang w:eastAsia="ru-RU"/>
              </w:rPr>
            </w:pPr>
            <w:r w:rsidRPr="00870BCB">
              <w:rPr>
                <w:rFonts w:ascii="Times New Roman" w:hAnsi="Times New Roman"/>
                <w:bCs/>
                <w:sz w:val="24"/>
                <w:szCs w:val="24"/>
                <w:shd w:val="clear" w:color="auto" w:fill="FFFFFF"/>
                <w:lang w:eastAsia="ru-RU"/>
              </w:rPr>
              <w:t>- постанову Кабінету Міністрів України від 19.06.2019 № 545 «Про затвердження Порядку ведення Єдиного державного реєстру суб’єктів господарювання, які отримали ліцензії на право виробництва, зберігання, оптової та роздрібної торгівлі пальним, та місць виробництва, зберігання, оптової та роздрібної торгівлі пальним та внесення змін до деяких постанов Кабінету Міністрів України». Зазначена постанова прийнята Кабінетом Міністрів України;</w:t>
            </w:r>
          </w:p>
          <w:p w:rsidR="005D4D95" w:rsidRPr="00870BCB" w:rsidRDefault="005D4D95" w:rsidP="00013885">
            <w:pPr>
              <w:ind w:firstLine="601"/>
              <w:jc w:val="both"/>
              <w:rPr>
                <w:rFonts w:ascii="Times New Roman" w:hAnsi="Times New Roman"/>
                <w:bCs/>
                <w:sz w:val="24"/>
                <w:szCs w:val="24"/>
                <w:shd w:val="clear" w:color="auto" w:fill="FFFFFF"/>
                <w:lang w:eastAsia="ru-RU"/>
              </w:rPr>
            </w:pPr>
            <w:r w:rsidRPr="00870BCB">
              <w:rPr>
                <w:rFonts w:ascii="Times New Roman" w:hAnsi="Times New Roman"/>
                <w:bCs/>
                <w:sz w:val="24"/>
                <w:szCs w:val="24"/>
                <w:shd w:val="clear" w:color="auto" w:fill="FFFFFF"/>
                <w:lang w:eastAsia="ru-RU"/>
              </w:rPr>
              <w:lastRenderedPageBreak/>
              <w:t>- наказ Міністерства фінансів України від 08.05.2019 № 188 «Про затвердження форми заявки на переміщення пального або спирту етилового транспортними засобами, що не є акцизними складами пересувними, та Порядку її заповнення»;</w:t>
            </w:r>
          </w:p>
          <w:p w:rsidR="005D4D95" w:rsidRPr="00870BCB" w:rsidRDefault="005D4D95" w:rsidP="00013885">
            <w:pPr>
              <w:ind w:firstLine="601"/>
              <w:jc w:val="both"/>
              <w:rPr>
                <w:rFonts w:ascii="Times New Roman" w:hAnsi="Times New Roman"/>
                <w:bCs/>
                <w:sz w:val="24"/>
                <w:szCs w:val="24"/>
                <w:shd w:val="clear" w:color="auto" w:fill="FFFFFF"/>
                <w:lang w:eastAsia="ru-RU"/>
              </w:rPr>
            </w:pPr>
            <w:r w:rsidRPr="00870BCB">
              <w:rPr>
                <w:rFonts w:ascii="Times New Roman" w:hAnsi="Times New Roman"/>
                <w:bCs/>
                <w:sz w:val="24"/>
                <w:szCs w:val="24"/>
                <w:shd w:val="clear" w:color="auto" w:fill="FFFFFF"/>
                <w:lang w:eastAsia="ru-RU"/>
              </w:rPr>
              <w:t>- наказ Міністерства фінансів України від 18.06.2019 № 248 «Про внесення змін до наказу Міністерства фінансів України від 27 листопада 2018 року № 944» (щодо вдосконалення ведення Єдиного державного реєстру витратомірів-лічильників та рівнемірів – лічильників рівня пального у резервуарі).</w:t>
            </w:r>
          </w:p>
          <w:p w:rsidR="005D4D95" w:rsidRPr="00870BCB" w:rsidRDefault="005D4D95" w:rsidP="00013885">
            <w:pPr>
              <w:pStyle w:val="aa"/>
              <w:ind w:left="39" w:firstLine="420"/>
              <w:jc w:val="both"/>
              <w:rPr>
                <w:rFonts w:ascii="Times New Roman" w:hAnsi="Times New Roman"/>
                <w:bCs/>
                <w:sz w:val="24"/>
                <w:szCs w:val="24"/>
                <w:shd w:val="clear" w:color="auto" w:fill="FFFFFF"/>
                <w:lang w:eastAsia="ru-RU"/>
              </w:rPr>
            </w:pPr>
            <w:r w:rsidRPr="00870BCB">
              <w:rPr>
                <w:rFonts w:ascii="Times New Roman" w:hAnsi="Times New Roman"/>
                <w:bCs/>
                <w:sz w:val="24"/>
                <w:szCs w:val="24"/>
                <w:shd w:val="clear" w:color="auto" w:fill="FFFFFF"/>
                <w:lang w:eastAsia="ru-RU"/>
              </w:rPr>
              <w:t>З метою приведення у відповідність до норм підпункту 212.3.4 пункту 212.3 статті 212 та статей 231, 232 розділу VI Кодексу, із змінами, внесеними Законом України від 18.12.2019 № 391 «Про внесення змін до Податкового кодексу України та деяких інших законодавчих актів України щодо покращення адміністрування акцизного податку» прийнято наказ Мінфіну від 27.11.2020 № 729 «Про затвердження форм заяви про реєстрацію платника акцизного податку з реалізації пального або спирту етилового та/або акцизних складів,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Порядку заповнення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зареєстрований у Мін’юсті 14.12.2020 за</w:t>
            </w:r>
            <w:r w:rsidR="00824AEC">
              <w:rPr>
                <w:rFonts w:ascii="Times New Roman" w:hAnsi="Times New Roman"/>
                <w:bCs/>
                <w:sz w:val="24"/>
                <w:szCs w:val="24"/>
                <w:shd w:val="clear" w:color="auto" w:fill="FFFFFF"/>
                <w:lang w:eastAsia="ru-RU"/>
              </w:rPr>
              <w:t xml:space="preserve"> </w:t>
            </w:r>
            <w:r w:rsidRPr="00870BCB">
              <w:rPr>
                <w:rFonts w:ascii="Times New Roman" w:hAnsi="Times New Roman"/>
                <w:bCs/>
                <w:sz w:val="24"/>
                <w:szCs w:val="24"/>
                <w:shd w:val="clear" w:color="auto" w:fill="FFFFFF"/>
                <w:lang w:eastAsia="ru-RU"/>
              </w:rPr>
              <w:t>№ 1241/35524.</w:t>
            </w:r>
          </w:p>
          <w:p w:rsidR="005D4D95" w:rsidRPr="00870BCB" w:rsidRDefault="005D4D95" w:rsidP="00013885">
            <w:pPr>
              <w:pStyle w:val="aa"/>
              <w:ind w:left="39" w:firstLine="420"/>
              <w:jc w:val="both"/>
              <w:rPr>
                <w:rFonts w:ascii="Times New Roman" w:hAnsi="Times New Roman"/>
                <w:bCs/>
                <w:i/>
                <w:sz w:val="24"/>
                <w:szCs w:val="24"/>
              </w:rPr>
            </w:pPr>
            <w:r w:rsidRPr="00870BCB">
              <w:rPr>
                <w:rFonts w:ascii="Times New Roman" w:hAnsi="Times New Roman"/>
                <w:bCs/>
                <w:sz w:val="24"/>
                <w:szCs w:val="24"/>
                <w:shd w:val="clear" w:color="auto" w:fill="FFFFFF"/>
                <w:lang w:eastAsia="ru-RU"/>
              </w:rPr>
              <w:t>Наказом затверджено: акцизну накладну форми «П»; акцизну накладну форми «С»; розрахунок коригування акцизної накладної форми «П»; розрахунок коригування акцизної накладної форми «С»; форму заявки на поповнення (коригування) залишку пального; форму заявки на поповнення (коригування) залишку спирту етилового; Порядок заповнення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форму заяви про реєстрацію платника акцизного податку з реалізації пального або спирту етилового та/або акцизних складів</w:t>
            </w:r>
            <w:r w:rsidRPr="00870BCB">
              <w:rPr>
                <w:rFonts w:ascii="Times New Roman" w:hAnsi="Times New Roman"/>
                <w:bCs/>
                <w:i/>
                <w:sz w:val="24"/>
                <w:szCs w:val="24"/>
              </w:rPr>
              <w:t>.</w:t>
            </w:r>
          </w:p>
          <w:p w:rsidR="005D4D95" w:rsidRPr="00870BCB" w:rsidRDefault="005D4D95" w:rsidP="00013885">
            <w:pPr>
              <w:pStyle w:val="aa"/>
              <w:ind w:left="39" w:firstLine="420"/>
              <w:jc w:val="both"/>
              <w:rPr>
                <w:rFonts w:ascii="Times New Roman" w:hAnsi="Times New Roman"/>
                <w:color w:val="000000"/>
                <w:sz w:val="24"/>
                <w:szCs w:val="24"/>
              </w:rPr>
            </w:pPr>
            <w:r w:rsidRPr="00870BCB">
              <w:rPr>
                <w:rFonts w:ascii="Times New Roman" w:hAnsi="Times New Roman"/>
                <w:color w:val="000000"/>
                <w:sz w:val="24"/>
                <w:szCs w:val="24"/>
              </w:rPr>
              <w:t xml:space="preserve">Крім того, у розділі 16 “Оподаткування” частини ІІ Опитувальника Європейської Комісії для формування висновку щодо надання Україні статусу кандидата на вступ до Європейського Союзу було надано детальні роз’яснення щодо оподаткування акцизним податком енергетичних продуктів (перелік підакцизних енергетичних товарів, база оподаткування, звільнення, особливі режими, факт виникнення податкового зобов’язання тощо) (лист Мінфіну від 25.04.2022 № 25010-11-3/8483 на </w:t>
            </w:r>
            <w:r w:rsidRPr="00870BCB">
              <w:rPr>
                <w:rFonts w:ascii="Times New Roman" w:hAnsi="Times New Roman"/>
                <w:sz w:val="24"/>
                <w:szCs w:val="24"/>
              </w:rPr>
              <w:t>Урядовий офіс координації європейської та євроатлантичної інтеграції СКМУ</w:t>
            </w:r>
            <w:r w:rsidRPr="00870BCB">
              <w:rPr>
                <w:rFonts w:ascii="Times New Roman" w:hAnsi="Times New Roman"/>
                <w:color w:val="000000"/>
                <w:sz w:val="24"/>
                <w:szCs w:val="24"/>
              </w:rPr>
              <w:t>).</w:t>
            </w:r>
          </w:p>
          <w:p w:rsidR="005D4D95" w:rsidRPr="00870BCB" w:rsidRDefault="0018791E" w:rsidP="00013885">
            <w:pPr>
              <w:ind w:firstLine="420"/>
              <w:jc w:val="both"/>
              <w:rPr>
                <w:rFonts w:ascii="Times New Roman" w:hAnsi="Times New Roman"/>
                <w:sz w:val="24"/>
                <w:szCs w:val="24"/>
                <w:lang w:val="ru-RU"/>
              </w:rPr>
            </w:pPr>
            <w:r w:rsidRPr="00870BCB">
              <w:rPr>
                <w:rFonts w:ascii="Times New Roman" w:hAnsi="Times New Roman"/>
                <w:sz w:val="24"/>
                <w:szCs w:val="24"/>
              </w:rPr>
              <w:lastRenderedPageBreak/>
              <w:t xml:space="preserve">Також </w:t>
            </w:r>
            <w:r w:rsidR="005D4D95" w:rsidRPr="00870BCB">
              <w:rPr>
                <w:rFonts w:ascii="Times New Roman" w:hAnsi="Times New Roman"/>
                <w:sz w:val="24"/>
                <w:szCs w:val="24"/>
              </w:rPr>
              <w:t xml:space="preserve">Мінфіном розроблено проект Закону України </w:t>
            </w:r>
            <w:r w:rsidR="005D4D95" w:rsidRPr="00870BCB">
              <w:rPr>
                <w:rFonts w:ascii="Times New Roman" w:hAnsi="Times New Roman"/>
                <w:sz w:val="24"/>
                <w:szCs w:val="24"/>
                <w:lang w:val="ru-RU"/>
              </w:rPr>
              <w:t>“</w:t>
            </w:r>
            <w:r w:rsidR="005D4D95" w:rsidRPr="00870BCB">
              <w:rPr>
                <w:rFonts w:ascii="Times New Roman" w:hAnsi="Times New Roman"/>
                <w:sz w:val="24"/>
                <w:szCs w:val="24"/>
              </w:rPr>
              <w:t>Про внесення змін до Податкового кодексу України щодо наближення законодавства України до законодавства Європейського Союзу в частині акцизного податку</w:t>
            </w:r>
            <w:r w:rsidR="005D4D95" w:rsidRPr="00870BCB">
              <w:rPr>
                <w:rFonts w:ascii="Times New Roman" w:hAnsi="Times New Roman"/>
                <w:sz w:val="24"/>
                <w:szCs w:val="24"/>
                <w:lang w:val="ru-RU"/>
              </w:rPr>
              <w:t>”.</w:t>
            </w:r>
          </w:p>
          <w:p w:rsidR="001A1B74" w:rsidRPr="00870BCB" w:rsidRDefault="001A1B74" w:rsidP="00013885">
            <w:pPr>
              <w:pStyle w:val="TableParagraph"/>
              <w:spacing w:before="0"/>
              <w:ind w:left="0" w:right="159" w:firstLine="420"/>
              <w:jc w:val="both"/>
              <w:rPr>
                <w:sz w:val="24"/>
                <w:szCs w:val="24"/>
                <w:lang w:val="uk-UA"/>
              </w:rPr>
            </w:pPr>
            <w:r w:rsidRPr="00870BCB">
              <w:rPr>
                <w:sz w:val="24"/>
                <w:szCs w:val="24"/>
                <w:lang w:val="uk-UA"/>
              </w:rPr>
              <w:t>Законопроектом передбачено привести з 01.01.2028 розмір ставок акцизного податку на пальне до мінімального рівня, передбаченого Директивою 2003/96/ЄС, з впровадженням перехідних положень щодо графіку їх щорічного збільшення упродовж 2024–2027 років.</w:t>
            </w:r>
          </w:p>
          <w:p w:rsidR="00A6737F" w:rsidRPr="00870BCB" w:rsidRDefault="00A6737F" w:rsidP="00013885">
            <w:pPr>
              <w:pStyle w:val="a3"/>
              <w:ind w:firstLine="420"/>
              <w:jc w:val="both"/>
              <w:rPr>
                <w:rFonts w:ascii="Times New Roman" w:hAnsi="Times New Roman"/>
                <w:color w:val="000000"/>
                <w:sz w:val="24"/>
                <w:szCs w:val="24"/>
                <w:lang w:eastAsia="uk-UA"/>
              </w:rPr>
            </w:pPr>
            <w:r w:rsidRPr="00870BCB">
              <w:rPr>
                <w:rFonts w:ascii="Times New Roman" w:hAnsi="Times New Roman"/>
                <w:color w:val="000000"/>
                <w:sz w:val="24"/>
                <w:szCs w:val="24"/>
                <w:lang w:eastAsia="uk-UA"/>
              </w:rPr>
              <w:t>Актуалізований законопроект направлено до Кабінету Міністрів України листом від 10.08.2023 № 11320-03-3/21811.</w:t>
            </w:r>
          </w:p>
          <w:p w:rsidR="00A6737F" w:rsidRPr="00870BCB" w:rsidRDefault="00A6737F" w:rsidP="00013885">
            <w:pPr>
              <w:pStyle w:val="a3"/>
              <w:ind w:firstLine="420"/>
              <w:jc w:val="both"/>
              <w:rPr>
                <w:rFonts w:ascii="Times New Roman" w:hAnsi="Times New Roman"/>
                <w:color w:val="000000"/>
                <w:sz w:val="24"/>
                <w:szCs w:val="24"/>
                <w:lang w:eastAsia="uk-UA"/>
              </w:rPr>
            </w:pPr>
            <w:r w:rsidRPr="00870BCB">
              <w:rPr>
                <w:rFonts w:ascii="Times New Roman" w:hAnsi="Times New Roman"/>
                <w:color w:val="000000"/>
                <w:sz w:val="24"/>
                <w:szCs w:val="24"/>
                <w:lang w:eastAsia="uk-UA"/>
              </w:rPr>
              <w:t xml:space="preserve">Зазначений проект Закону України повернуто Кабінетом Міністрів України (лист від 09.10.2023 № 26053/0/2-23) для додаткового опрацювання та оцінки актуальності. </w:t>
            </w:r>
          </w:p>
          <w:p w:rsidR="00A6737F" w:rsidRPr="00870BCB" w:rsidRDefault="00A6737F" w:rsidP="00013885">
            <w:pPr>
              <w:pStyle w:val="a3"/>
              <w:ind w:firstLine="462"/>
              <w:jc w:val="both"/>
              <w:rPr>
                <w:rFonts w:ascii="Times New Roman" w:hAnsi="Times New Roman"/>
                <w:color w:val="000000"/>
                <w:sz w:val="24"/>
                <w:szCs w:val="24"/>
                <w:lang w:eastAsia="uk-UA"/>
              </w:rPr>
            </w:pPr>
            <w:r w:rsidRPr="00870BCB">
              <w:rPr>
                <w:rFonts w:ascii="Times New Roman" w:hAnsi="Times New Roman"/>
                <w:color w:val="000000"/>
                <w:sz w:val="24"/>
                <w:szCs w:val="24"/>
                <w:lang w:eastAsia="uk-UA"/>
              </w:rPr>
              <w:t>Листом від 06.03.2024 № 11320-03-3/6711 доопрацьований з урахуванням останніх змін до Кодексу проект закону України подано на розгляд Уряду.</w:t>
            </w:r>
          </w:p>
          <w:p w:rsidR="005D4D95" w:rsidRPr="00870BCB" w:rsidRDefault="00A6737F" w:rsidP="00013885">
            <w:pPr>
              <w:pStyle w:val="a3"/>
              <w:ind w:firstLine="462"/>
              <w:jc w:val="both"/>
              <w:rPr>
                <w:rFonts w:ascii="Times New Roman" w:hAnsi="Times New Roman"/>
                <w:color w:val="000000"/>
                <w:sz w:val="24"/>
                <w:szCs w:val="24"/>
                <w:lang w:eastAsia="uk-UA"/>
              </w:rPr>
            </w:pPr>
            <w:r w:rsidRPr="00963D19">
              <w:rPr>
                <w:rFonts w:ascii="Times New Roman" w:hAnsi="Times New Roman"/>
                <w:sz w:val="24"/>
                <w:szCs w:val="24"/>
              </w:rPr>
              <w:t>Проект Закону підтримано на засіданні Уряду</w:t>
            </w:r>
            <w:r w:rsidR="00A30A20" w:rsidRPr="00963D19">
              <w:rPr>
                <w:rFonts w:ascii="Times New Roman" w:hAnsi="Times New Roman"/>
                <w:sz w:val="24"/>
                <w:szCs w:val="24"/>
              </w:rPr>
              <w:t xml:space="preserve"> </w:t>
            </w:r>
            <w:r w:rsidR="00A30A20" w:rsidRPr="00963D19">
              <w:rPr>
                <w:rFonts w:ascii="Times New Roman" w:hAnsi="Times New Roman"/>
                <w:i/>
                <w:sz w:val="24"/>
                <w:szCs w:val="24"/>
              </w:rPr>
              <w:t>(</w:t>
            </w:r>
            <w:r w:rsidR="00A30A20" w:rsidRPr="00870BCB">
              <w:rPr>
                <w:rFonts w:ascii="Times New Roman" w:hAnsi="Times New Roman"/>
                <w:i/>
                <w:sz w:val="24"/>
                <w:szCs w:val="24"/>
              </w:rPr>
              <w:t>без змін)</w:t>
            </w:r>
            <w:r w:rsidR="00A30A20" w:rsidRPr="00870BCB">
              <w:rPr>
                <w:rFonts w:ascii="Times New Roman" w:hAnsi="Times New Roman"/>
                <w:sz w:val="24"/>
                <w:szCs w:val="24"/>
              </w:rPr>
              <w:t>.</w:t>
            </w:r>
          </w:p>
        </w:tc>
      </w:tr>
      <w:tr w:rsidR="005D4D95" w:rsidRPr="00870BCB" w:rsidTr="00D66A42">
        <w:tc>
          <w:tcPr>
            <w:tcW w:w="3681" w:type="dxa"/>
            <w:vMerge/>
          </w:tcPr>
          <w:p w:rsidR="005D4D95" w:rsidRPr="00870BCB" w:rsidRDefault="005D4D95" w:rsidP="00013885">
            <w:pPr>
              <w:jc w:val="both"/>
              <w:rPr>
                <w:rFonts w:ascii="Times New Roman" w:hAnsi="Times New Roman"/>
                <w:sz w:val="24"/>
                <w:szCs w:val="24"/>
              </w:rPr>
            </w:pPr>
          </w:p>
        </w:tc>
        <w:tc>
          <w:tcPr>
            <w:tcW w:w="3402" w:type="dxa"/>
          </w:tcPr>
          <w:p w:rsidR="005D4D95" w:rsidRPr="00870BCB" w:rsidRDefault="005D4D95" w:rsidP="00013885">
            <w:pPr>
              <w:spacing w:line="228" w:lineRule="auto"/>
              <w:jc w:val="both"/>
              <w:rPr>
                <w:rFonts w:ascii="Times New Roman" w:hAnsi="Times New Roman"/>
                <w:sz w:val="24"/>
                <w:szCs w:val="24"/>
              </w:rPr>
            </w:pPr>
            <w:r w:rsidRPr="00870BCB">
              <w:rPr>
                <w:rFonts w:ascii="Times New Roman" w:hAnsi="Times New Roman"/>
                <w:sz w:val="24"/>
                <w:szCs w:val="24"/>
              </w:rPr>
              <w:t>2) опрацювання законопроекту з експертами ЄС</w:t>
            </w:r>
          </w:p>
        </w:tc>
        <w:tc>
          <w:tcPr>
            <w:tcW w:w="8788" w:type="dxa"/>
          </w:tcPr>
          <w:p w:rsidR="005D4D95" w:rsidRPr="00870BCB" w:rsidRDefault="00EB1A0A" w:rsidP="00013885">
            <w:pPr>
              <w:ind w:firstLine="430"/>
              <w:jc w:val="both"/>
              <w:rPr>
                <w:rFonts w:ascii="Times New Roman" w:hAnsi="Times New Roman"/>
                <w:b/>
                <w:sz w:val="24"/>
                <w:szCs w:val="24"/>
              </w:rPr>
            </w:pPr>
            <w:r w:rsidRPr="00870BCB">
              <w:rPr>
                <w:rFonts w:ascii="Times New Roman" w:hAnsi="Times New Roman"/>
                <w:b/>
                <w:sz w:val="24"/>
                <w:szCs w:val="24"/>
              </w:rPr>
              <w:t>2) Виконується.</w:t>
            </w:r>
            <w:r w:rsidR="00896383" w:rsidRPr="00870BCB">
              <w:rPr>
                <w:rFonts w:ascii="Times New Roman" w:hAnsi="Times New Roman"/>
                <w:b/>
                <w:sz w:val="24"/>
                <w:szCs w:val="24"/>
              </w:rPr>
              <w:t xml:space="preserve"> </w:t>
            </w:r>
            <w:r w:rsidR="005D4D95" w:rsidRPr="00870BCB">
              <w:rPr>
                <w:rFonts w:ascii="Times New Roman" w:hAnsi="Times New Roman"/>
                <w:sz w:val="24"/>
                <w:szCs w:val="24"/>
              </w:rPr>
              <w:t>13.10.2022 Мінфін направив Представництву ЄС в Україні для передачі DG TAXUD порівняльні таблиці  щодо імплементації Директиви Ради 2003/96/ЄС про реструктуризацію рамок Співтовариства для оподаткування енергетичних продуктів та електроенергії в частині переліку підакцизних товарів.</w:t>
            </w:r>
          </w:p>
          <w:p w:rsidR="005D4D95" w:rsidRPr="00870BCB" w:rsidRDefault="005D4D95" w:rsidP="00013885">
            <w:pPr>
              <w:ind w:firstLine="453"/>
              <w:jc w:val="both"/>
              <w:rPr>
                <w:rFonts w:ascii="Times New Roman" w:hAnsi="Times New Roman"/>
                <w:sz w:val="24"/>
                <w:szCs w:val="24"/>
              </w:rPr>
            </w:pPr>
            <w:r w:rsidRPr="00870BCB">
              <w:rPr>
                <w:rFonts w:ascii="TimesNewRomanPSMT" w:hAnsi="TimesNewRomanPSMT" w:cs="TimesNewRomanPSMT"/>
                <w:sz w:val="24"/>
                <w:szCs w:val="24"/>
              </w:rPr>
              <w:t xml:space="preserve">Здійснювалося листування з Представництвом України при ЄС щодо уточнення </w:t>
            </w:r>
            <w:r w:rsidRPr="00870BCB">
              <w:rPr>
                <w:rFonts w:ascii="Times New Roman" w:hAnsi="Times New Roman"/>
                <w:sz w:val="24"/>
                <w:szCs w:val="24"/>
              </w:rPr>
              <w:t>переліку енергетичних товарів.</w:t>
            </w:r>
          </w:p>
          <w:p w:rsidR="005D4D95" w:rsidRPr="00870BCB" w:rsidRDefault="005D4D95" w:rsidP="00013885">
            <w:pPr>
              <w:ind w:firstLine="453"/>
              <w:jc w:val="both"/>
              <w:rPr>
                <w:rFonts w:ascii="Times New Roman" w:hAnsi="Times New Roman"/>
                <w:sz w:val="24"/>
                <w:szCs w:val="24"/>
              </w:rPr>
            </w:pPr>
            <w:r w:rsidRPr="00870BCB">
              <w:rPr>
                <w:rFonts w:ascii="Times New Roman" w:hAnsi="Times New Roman"/>
                <w:sz w:val="24"/>
                <w:szCs w:val="24"/>
              </w:rPr>
              <w:t>Висновку від Сторони ЄС не отримано.</w:t>
            </w:r>
          </w:p>
          <w:p w:rsidR="00824AEC" w:rsidRPr="00F85764" w:rsidRDefault="005D4D95" w:rsidP="00013885">
            <w:pPr>
              <w:ind w:firstLine="453"/>
              <w:jc w:val="both"/>
              <w:rPr>
                <w:rFonts w:ascii="Times New Roman" w:hAnsi="Times New Roman"/>
                <w:bCs/>
                <w:i/>
                <w:sz w:val="24"/>
                <w:szCs w:val="24"/>
              </w:rPr>
            </w:pPr>
            <w:r w:rsidRPr="00870BCB">
              <w:rPr>
                <w:rFonts w:ascii="Times New Roman" w:hAnsi="Times New Roman"/>
                <w:sz w:val="24"/>
                <w:szCs w:val="24"/>
              </w:rPr>
              <w:t>29.08.2023 листом Мінфіну № 25010-12-3/23479 було надіслано Урядовому офісу координації європейської та євроатлантичної інтеграції Секретаріату Кабінету Міністрів України звіт за результатами проведеної первинної оцінки стану імплементації актів права Європейського Союзу (</w:t>
            </w:r>
            <w:proofErr w:type="spellStart"/>
            <w:r w:rsidRPr="00870BCB">
              <w:rPr>
                <w:rFonts w:ascii="Times New Roman" w:hAnsi="Times New Roman"/>
                <w:sz w:val="24"/>
                <w:szCs w:val="24"/>
              </w:rPr>
              <w:t>acquis</w:t>
            </w:r>
            <w:proofErr w:type="spellEnd"/>
            <w:r w:rsidRPr="00870BCB">
              <w:rPr>
                <w:rFonts w:ascii="Times New Roman" w:hAnsi="Times New Roman"/>
                <w:sz w:val="24"/>
                <w:szCs w:val="24"/>
              </w:rPr>
              <w:t xml:space="preserve"> ЄС) переговорного розділу </w:t>
            </w:r>
            <w:r w:rsidRPr="00870BCB">
              <w:rPr>
                <w:rFonts w:ascii="Times New Roman" w:hAnsi="Times New Roman"/>
                <w:sz w:val="24"/>
                <w:szCs w:val="24"/>
              </w:rPr>
              <w:br/>
              <w:t xml:space="preserve">16 «Оподаткування», зокрема Директиви Ради № 2003/96. Рівень імплементації визначено як деякий (до 40%) </w:t>
            </w:r>
            <w:r w:rsidRPr="00870BCB">
              <w:rPr>
                <w:rFonts w:ascii="Times New Roman" w:hAnsi="Times New Roman"/>
                <w:bCs/>
                <w:i/>
                <w:sz w:val="24"/>
                <w:szCs w:val="24"/>
              </w:rPr>
              <w:t>(без змін).</w:t>
            </w:r>
          </w:p>
        </w:tc>
      </w:tr>
      <w:tr w:rsidR="005D4D95" w:rsidRPr="00870BCB" w:rsidTr="00D66A42">
        <w:tc>
          <w:tcPr>
            <w:tcW w:w="3681" w:type="dxa"/>
            <w:vMerge/>
          </w:tcPr>
          <w:p w:rsidR="005D4D95" w:rsidRPr="00870BCB" w:rsidRDefault="005D4D95" w:rsidP="00013885">
            <w:pPr>
              <w:jc w:val="both"/>
              <w:rPr>
                <w:rFonts w:ascii="Times New Roman" w:hAnsi="Times New Roman"/>
                <w:sz w:val="24"/>
                <w:szCs w:val="24"/>
              </w:rPr>
            </w:pPr>
          </w:p>
        </w:tc>
        <w:tc>
          <w:tcPr>
            <w:tcW w:w="3402" w:type="dxa"/>
          </w:tcPr>
          <w:p w:rsidR="005D4D95" w:rsidRPr="00870BCB" w:rsidRDefault="005D4D95" w:rsidP="00013885">
            <w:pPr>
              <w:spacing w:line="228" w:lineRule="auto"/>
              <w:jc w:val="both"/>
              <w:rPr>
                <w:rFonts w:ascii="Times New Roman" w:hAnsi="Times New Roman"/>
                <w:sz w:val="24"/>
                <w:szCs w:val="24"/>
              </w:rPr>
            </w:pPr>
            <w:r w:rsidRPr="00870BCB">
              <w:rPr>
                <w:rFonts w:ascii="Times New Roman" w:hAnsi="Times New Roman"/>
                <w:sz w:val="24"/>
                <w:szCs w:val="24"/>
              </w:rPr>
              <w:t>3) забезпечення супроводження розгляду Верховною Радою України законопроекту</w:t>
            </w:r>
          </w:p>
        </w:tc>
        <w:tc>
          <w:tcPr>
            <w:tcW w:w="8788" w:type="dxa"/>
          </w:tcPr>
          <w:p w:rsidR="003F5BD4" w:rsidRPr="00870BCB" w:rsidRDefault="003F5BD4" w:rsidP="00013885">
            <w:pPr>
              <w:ind w:firstLine="464"/>
              <w:jc w:val="both"/>
              <w:rPr>
                <w:rFonts w:ascii="Times New Roman" w:hAnsi="Times New Roman"/>
                <w:sz w:val="24"/>
                <w:szCs w:val="24"/>
              </w:rPr>
            </w:pPr>
            <w:r w:rsidRPr="00870BCB">
              <w:rPr>
                <w:rFonts w:ascii="Times New Roman" w:hAnsi="Times New Roman"/>
                <w:b/>
                <w:sz w:val="24"/>
                <w:szCs w:val="24"/>
              </w:rPr>
              <w:t xml:space="preserve">3) Виконується. </w:t>
            </w:r>
            <w:r w:rsidRPr="00870BCB">
              <w:rPr>
                <w:rFonts w:ascii="Times New Roman" w:hAnsi="Times New Roman"/>
                <w:sz w:val="24"/>
                <w:szCs w:val="24"/>
              </w:rPr>
              <w:t xml:space="preserve">13.05.2024 проект Закону України «Про внесення змін до Податкового кодексу України щодо наближення законодавства України до законодавства Європейського Союзу в частині акцизного податку»  зареєстровано у Верховній Раді України за № 11256. </w:t>
            </w:r>
          </w:p>
          <w:p w:rsidR="00D33EFA" w:rsidRDefault="003F5BD4" w:rsidP="00013885">
            <w:pPr>
              <w:ind w:firstLine="464"/>
              <w:jc w:val="both"/>
              <w:rPr>
                <w:rFonts w:ascii="Times New Roman" w:hAnsi="Times New Roman"/>
                <w:sz w:val="24"/>
                <w:szCs w:val="24"/>
              </w:rPr>
            </w:pPr>
            <w:r w:rsidRPr="00870BCB">
              <w:rPr>
                <w:rFonts w:ascii="Times New Roman" w:hAnsi="Times New Roman"/>
                <w:sz w:val="24"/>
                <w:szCs w:val="24"/>
              </w:rPr>
              <w:t xml:space="preserve">04.06.2024 Верховною Радою України прийнято за основу альтернативний </w:t>
            </w:r>
            <w:proofErr w:type="spellStart"/>
            <w:r w:rsidRPr="00870BCB">
              <w:rPr>
                <w:rFonts w:ascii="Times New Roman" w:hAnsi="Times New Roman"/>
                <w:sz w:val="24"/>
                <w:szCs w:val="24"/>
              </w:rPr>
              <w:t>законопроєкт</w:t>
            </w:r>
            <w:proofErr w:type="spellEnd"/>
            <w:r w:rsidRPr="00870BCB">
              <w:rPr>
                <w:rFonts w:ascii="Times New Roman" w:hAnsi="Times New Roman"/>
                <w:sz w:val="24"/>
                <w:szCs w:val="24"/>
              </w:rPr>
              <w:t xml:space="preserve"> № 11256-2 (відмінністю альтернативного </w:t>
            </w:r>
            <w:proofErr w:type="spellStart"/>
            <w:r w:rsidRPr="00870BCB">
              <w:rPr>
                <w:rFonts w:ascii="Times New Roman" w:hAnsi="Times New Roman"/>
                <w:sz w:val="24"/>
                <w:szCs w:val="24"/>
              </w:rPr>
              <w:t>законопроєкту</w:t>
            </w:r>
            <w:proofErr w:type="spellEnd"/>
            <w:r w:rsidRPr="00870BCB">
              <w:rPr>
                <w:rFonts w:ascii="Times New Roman" w:hAnsi="Times New Roman"/>
                <w:sz w:val="24"/>
                <w:szCs w:val="24"/>
              </w:rPr>
              <w:t xml:space="preserve"> від Урядового є змінені ставки акцизного податку на скраплений газ).</w:t>
            </w:r>
          </w:p>
          <w:p w:rsidR="003F5BD4" w:rsidRPr="00D33EFA" w:rsidRDefault="003F5BD4" w:rsidP="00D33EFA">
            <w:pPr>
              <w:jc w:val="center"/>
              <w:rPr>
                <w:rFonts w:ascii="Times New Roman" w:hAnsi="Times New Roman"/>
                <w:sz w:val="24"/>
                <w:szCs w:val="24"/>
              </w:rPr>
            </w:pPr>
          </w:p>
          <w:p w:rsidR="00BF24F5" w:rsidRPr="009C4EF5" w:rsidRDefault="00BF24F5" w:rsidP="00013885">
            <w:pPr>
              <w:pStyle w:val="a3"/>
              <w:ind w:firstLine="462"/>
              <w:jc w:val="both"/>
              <w:rPr>
                <w:rFonts w:ascii="Times New Roman" w:hAnsi="Times New Roman"/>
                <w:color w:val="000000"/>
                <w:sz w:val="24"/>
              </w:rPr>
            </w:pPr>
            <w:r w:rsidRPr="009C4EF5">
              <w:rPr>
                <w:rFonts w:ascii="Times New Roman" w:hAnsi="Times New Roman"/>
                <w:color w:val="000000"/>
                <w:sz w:val="24"/>
              </w:rPr>
              <w:lastRenderedPageBreak/>
              <w:t>18.07.2024 Верховною Радою України прийнято Закон України № 3878-ІХ «Про внесення змін до Податкового кодексу України щодо імплементації положень актів права Європейського Союзу щодо акцизного податку».</w:t>
            </w:r>
          </w:p>
          <w:p w:rsidR="005D4D95" w:rsidRPr="007949F9" w:rsidRDefault="009A5E64" w:rsidP="00013885">
            <w:pPr>
              <w:pStyle w:val="a3"/>
              <w:ind w:firstLine="454"/>
              <w:jc w:val="both"/>
              <w:rPr>
                <w:rFonts w:ascii="Times New Roman" w:hAnsi="Times New Roman"/>
                <w:i/>
                <w:sz w:val="24"/>
                <w:szCs w:val="24"/>
              </w:rPr>
            </w:pPr>
            <w:r>
              <w:rPr>
                <w:rFonts w:ascii="Times New Roman" w:hAnsi="Times New Roman"/>
                <w:i/>
                <w:sz w:val="24"/>
                <w:szCs w:val="24"/>
              </w:rPr>
              <w:t>Очікується</w:t>
            </w:r>
            <w:r w:rsidRPr="00A50094">
              <w:rPr>
                <w:rFonts w:ascii="Times New Roman" w:hAnsi="Times New Roman"/>
                <w:i/>
                <w:sz w:val="24"/>
                <w:szCs w:val="24"/>
              </w:rPr>
              <w:t xml:space="preserve"> висновок від Сторони ЄС</w:t>
            </w:r>
            <w:r>
              <w:rPr>
                <w:rFonts w:ascii="Times New Roman" w:hAnsi="Times New Roman"/>
                <w:i/>
                <w:sz w:val="24"/>
                <w:szCs w:val="24"/>
              </w:rPr>
              <w:t xml:space="preserve"> щодо </w:t>
            </w:r>
            <w:r w:rsidRPr="009A5E64">
              <w:rPr>
                <w:rFonts w:ascii="Times New Roman" w:hAnsi="Times New Roman"/>
                <w:i/>
                <w:sz w:val="24"/>
                <w:szCs w:val="24"/>
              </w:rPr>
              <w:t>порівняльн</w:t>
            </w:r>
            <w:r>
              <w:rPr>
                <w:rFonts w:ascii="Times New Roman" w:hAnsi="Times New Roman"/>
                <w:i/>
                <w:sz w:val="24"/>
                <w:szCs w:val="24"/>
              </w:rPr>
              <w:t>их</w:t>
            </w:r>
            <w:r w:rsidRPr="009A5E64">
              <w:rPr>
                <w:rFonts w:ascii="Times New Roman" w:hAnsi="Times New Roman"/>
                <w:i/>
                <w:sz w:val="24"/>
                <w:szCs w:val="24"/>
              </w:rPr>
              <w:t xml:space="preserve"> таблиц</w:t>
            </w:r>
            <w:r>
              <w:rPr>
                <w:rFonts w:ascii="Times New Roman" w:hAnsi="Times New Roman"/>
                <w:i/>
                <w:sz w:val="24"/>
                <w:szCs w:val="24"/>
              </w:rPr>
              <w:t>ь</w:t>
            </w:r>
            <w:r w:rsidRPr="009A5E64">
              <w:rPr>
                <w:rFonts w:ascii="Times New Roman" w:hAnsi="Times New Roman"/>
                <w:i/>
                <w:sz w:val="24"/>
                <w:szCs w:val="24"/>
              </w:rPr>
              <w:t xml:space="preserve">  </w:t>
            </w:r>
            <w:r>
              <w:rPr>
                <w:rFonts w:ascii="Times New Roman" w:hAnsi="Times New Roman"/>
                <w:i/>
                <w:sz w:val="24"/>
                <w:szCs w:val="24"/>
              </w:rPr>
              <w:t>з</w:t>
            </w:r>
            <w:r w:rsidRPr="009A5E64">
              <w:rPr>
                <w:rFonts w:ascii="Times New Roman" w:hAnsi="Times New Roman"/>
                <w:i/>
                <w:sz w:val="24"/>
                <w:szCs w:val="24"/>
              </w:rPr>
              <w:t xml:space="preserve"> імплементації </w:t>
            </w:r>
            <w:r>
              <w:rPr>
                <w:rFonts w:ascii="Times New Roman" w:hAnsi="Times New Roman"/>
                <w:i/>
                <w:sz w:val="24"/>
                <w:szCs w:val="24"/>
              </w:rPr>
              <w:t xml:space="preserve"> </w:t>
            </w:r>
            <w:r w:rsidRPr="009A5E64">
              <w:rPr>
                <w:rFonts w:ascii="Times New Roman" w:hAnsi="Times New Roman"/>
                <w:i/>
                <w:sz w:val="24"/>
                <w:szCs w:val="24"/>
              </w:rPr>
              <w:t xml:space="preserve">у національне законодавство  </w:t>
            </w:r>
            <w:r>
              <w:rPr>
                <w:rFonts w:ascii="Times New Roman" w:hAnsi="Times New Roman"/>
                <w:i/>
                <w:sz w:val="24"/>
                <w:szCs w:val="24"/>
              </w:rPr>
              <w:t xml:space="preserve">положень </w:t>
            </w:r>
            <w:r w:rsidRPr="009A5E64">
              <w:rPr>
                <w:rFonts w:ascii="Times New Roman" w:hAnsi="Times New Roman"/>
                <w:i/>
                <w:sz w:val="24"/>
                <w:szCs w:val="24"/>
              </w:rPr>
              <w:t>Директиви Ради 2003/96/ЄС</w:t>
            </w:r>
            <w:r w:rsidR="00A20939">
              <w:rPr>
                <w:rFonts w:ascii="Times New Roman" w:hAnsi="Times New Roman"/>
                <w:i/>
                <w:sz w:val="24"/>
                <w:szCs w:val="24"/>
              </w:rPr>
              <w:t xml:space="preserve"> </w:t>
            </w:r>
            <w:r w:rsidR="00A20939" w:rsidRPr="00870BCB">
              <w:rPr>
                <w:rFonts w:ascii="Times New Roman" w:hAnsi="Times New Roman"/>
                <w:i/>
                <w:sz w:val="24"/>
                <w:szCs w:val="24"/>
              </w:rPr>
              <w:t>(без змін)</w:t>
            </w:r>
            <w:r w:rsidR="00A20939" w:rsidRPr="00870BCB">
              <w:rPr>
                <w:rFonts w:ascii="Times New Roman" w:hAnsi="Times New Roman"/>
                <w:sz w:val="24"/>
                <w:szCs w:val="24"/>
              </w:rPr>
              <w:t>.</w:t>
            </w:r>
          </w:p>
        </w:tc>
      </w:tr>
    </w:tbl>
    <w:p w:rsidR="00C376F9" w:rsidRDefault="00307574">
      <w:pPr>
        <w:jc w:val="center"/>
        <w:rPr>
          <w:rFonts w:ascii="Times New Roman" w:hAnsi="Times New Roman"/>
          <w:sz w:val="24"/>
          <w:szCs w:val="24"/>
        </w:rPr>
      </w:pPr>
      <w:r w:rsidRPr="00870BCB">
        <w:rPr>
          <w:rFonts w:ascii="Times New Roman" w:hAnsi="Times New Roman"/>
          <w:sz w:val="24"/>
          <w:szCs w:val="24"/>
        </w:rPr>
        <w:lastRenderedPageBreak/>
        <w:br/>
        <w:t>__________________</w:t>
      </w:r>
    </w:p>
    <w:sectPr w:rsidR="00C376F9" w:rsidSect="009B0398">
      <w:headerReference w:type="default" r:id="rId8"/>
      <w:pgSz w:w="16838" w:h="11906" w:orient="landscape"/>
      <w:pgMar w:top="426" w:right="850" w:bottom="568" w:left="850" w:header="284" w:footer="8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D34" w:rsidRDefault="00F05D34">
      <w:pPr>
        <w:spacing w:after="0" w:line="240" w:lineRule="auto"/>
      </w:pPr>
    </w:p>
  </w:endnote>
  <w:endnote w:type="continuationSeparator" w:id="0">
    <w:p w:rsidR="00F05D34" w:rsidRDefault="00F05D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Haettenschweiler"/>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ntiqua">
    <w:altName w:val="Courier New"/>
    <w:charset w:val="00"/>
    <w:family w:val="swiss"/>
    <w:pitch w:val="variable"/>
    <w:sig w:usb0="00000201" w:usb1="00000000" w:usb2="00000000" w:usb3="00000000" w:csb0="00000005" w:csb1="00000000"/>
  </w:font>
  <w:font w:name="MS Mincho">
    <w:altName w:val="Yu Gothic UI"/>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D34" w:rsidRDefault="00F05D34">
      <w:pPr>
        <w:spacing w:after="0" w:line="240" w:lineRule="auto"/>
      </w:pPr>
    </w:p>
  </w:footnote>
  <w:footnote w:type="continuationSeparator" w:id="0">
    <w:p w:rsidR="00F05D34" w:rsidRDefault="00F05D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6F9" w:rsidRDefault="00307574">
    <w:pPr>
      <w:pStyle w:val="a4"/>
      <w:jc w:val="center"/>
      <w:rPr>
        <w:rFonts w:ascii="Times New Roman" w:hAnsi="Times New Roman"/>
        <w:noProof/>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42565C">
      <w:rPr>
        <w:rFonts w:ascii="Times New Roman" w:hAnsi="Times New Roman"/>
        <w:noProof/>
        <w:sz w:val="24"/>
        <w:szCs w:val="24"/>
      </w:rPr>
      <w:t>22</w:t>
    </w:r>
    <w:r>
      <w:rPr>
        <w:rFonts w:ascii="Times New Roman" w:hAnsi="Times New Roman"/>
        <w:noProof/>
        <w:sz w:val="24"/>
        <w:szCs w:val="24"/>
      </w:rPr>
      <w:fldChar w:fldCharType="end"/>
    </w:r>
  </w:p>
  <w:p w:rsidR="00C376F9" w:rsidRPr="00040477" w:rsidRDefault="00C376F9">
    <w:pPr>
      <w:pStyle w:val="a4"/>
      <w:jc w:val="center"/>
      <w:rPr>
        <w:rFonts w:ascii="Times New Roman" w:hAnsi="Times New Roman"/>
        <w:noProo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75A7"/>
    <w:multiLevelType w:val="hybridMultilevel"/>
    <w:tmpl w:val="900CC414"/>
    <w:lvl w:ilvl="0" w:tplc="9B627D08">
      <w:start w:val="1"/>
      <w:numFmt w:val="decimal"/>
      <w:lvlText w:val="%1)"/>
      <w:lvlJc w:val="left"/>
      <w:pPr>
        <w:ind w:left="961" w:hanging="360"/>
      </w:pPr>
      <w:rPr>
        <w:b w:val="0"/>
      </w:rPr>
    </w:lvl>
    <w:lvl w:ilvl="1" w:tplc="04220019">
      <w:start w:val="1"/>
      <w:numFmt w:val="lowerLetter"/>
      <w:lvlText w:val="%2."/>
      <w:lvlJc w:val="left"/>
      <w:pPr>
        <w:ind w:left="1681" w:hanging="360"/>
      </w:pPr>
    </w:lvl>
    <w:lvl w:ilvl="2" w:tplc="0422001B">
      <w:start w:val="1"/>
      <w:numFmt w:val="lowerRoman"/>
      <w:lvlText w:val="%3."/>
      <w:lvlJc w:val="right"/>
      <w:pPr>
        <w:ind w:left="2401" w:hanging="180"/>
      </w:pPr>
    </w:lvl>
    <w:lvl w:ilvl="3" w:tplc="0422000F">
      <w:start w:val="1"/>
      <w:numFmt w:val="decimal"/>
      <w:lvlText w:val="%4."/>
      <w:lvlJc w:val="left"/>
      <w:pPr>
        <w:ind w:left="3121" w:hanging="360"/>
      </w:pPr>
    </w:lvl>
    <w:lvl w:ilvl="4" w:tplc="04220019">
      <w:start w:val="1"/>
      <w:numFmt w:val="lowerLetter"/>
      <w:lvlText w:val="%5."/>
      <w:lvlJc w:val="left"/>
      <w:pPr>
        <w:ind w:left="3841" w:hanging="360"/>
      </w:pPr>
    </w:lvl>
    <w:lvl w:ilvl="5" w:tplc="0422001B">
      <w:start w:val="1"/>
      <w:numFmt w:val="lowerRoman"/>
      <w:lvlText w:val="%6."/>
      <w:lvlJc w:val="right"/>
      <w:pPr>
        <w:ind w:left="4561" w:hanging="180"/>
      </w:pPr>
    </w:lvl>
    <w:lvl w:ilvl="6" w:tplc="0422000F">
      <w:start w:val="1"/>
      <w:numFmt w:val="decimal"/>
      <w:lvlText w:val="%7."/>
      <w:lvlJc w:val="left"/>
      <w:pPr>
        <w:ind w:left="5281" w:hanging="360"/>
      </w:pPr>
    </w:lvl>
    <w:lvl w:ilvl="7" w:tplc="04220019">
      <w:start w:val="1"/>
      <w:numFmt w:val="lowerLetter"/>
      <w:lvlText w:val="%8."/>
      <w:lvlJc w:val="left"/>
      <w:pPr>
        <w:ind w:left="6001" w:hanging="360"/>
      </w:pPr>
    </w:lvl>
    <w:lvl w:ilvl="8" w:tplc="0422001B">
      <w:start w:val="1"/>
      <w:numFmt w:val="lowerRoman"/>
      <w:lvlText w:val="%9."/>
      <w:lvlJc w:val="right"/>
      <w:pPr>
        <w:ind w:left="6721" w:hanging="180"/>
      </w:pPr>
    </w:lvl>
  </w:abstractNum>
  <w:abstractNum w:abstractNumId="1" w15:restartNumberingAfterBreak="0">
    <w:nsid w:val="090237A2"/>
    <w:multiLevelType w:val="hybridMultilevel"/>
    <w:tmpl w:val="75AA73A2"/>
    <w:lvl w:ilvl="0" w:tplc="6E54F574">
      <w:start w:val="1"/>
      <w:numFmt w:val="decimal"/>
      <w:lvlText w:val="%1)"/>
      <w:lvlJc w:val="left"/>
      <w:pPr>
        <w:ind w:left="961" w:hanging="360"/>
      </w:pPr>
    </w:lvl>
    <w:lvl w:ilvl="1" w:tplc="04220019">
      <w:start w:val="1"/>
      <w:numFmt w:val="lowerLetter"/>
      <w:lvlText w:val="%2."/>
      <w:lvlJc w:val="left"/>
      <w:pPr>
        <w:ind w:left="1681" w:hanging="360"/>
      </w:pPr>
    </w:lvl>
    <w:lvl w:ilvl="2" w:tplc="0422001B">
      <w:start w:val="1"/>
      <w:numFmt w:val="lowerRoman"/>
      <w:lvlText w:val="%3."/>
      <w:lvlJc w:val="right"/>
      <w:pPr>
        <w:ind w:left="2401" w:hanging="180"/>
      </w:pPr>
    </w:lvl>
    <w:lvl w:ilvl="3" w:tplc="0422000F">
      <w:start w:val="1"/>
      <w:numFmt w:val="decimal"/>
      <w:lvlText w:val="%4."/>
      <w:lvlJc w:val="left"/>
      <w:pPr>
        <w:ind w:left="3121" w:hanging="360"/>
      </w:pPr>
    </w:lvl>
    <w:lvl w:ilvl="4" w:tplc="04220019">
      <w:start w:val="1"/>
      <w:numFmt w:val="lowerLetter"/>
      <w:lvlText w:val="%5."/>
      <w:lvlJc w:val="left"/>
      <w:pPr>
        <w:ind w:left="3841" w:hanging="360"/>
      </w:pPr>
    </w:lvl>
    <w:lvl w:ilvl="5" w:tplc="0422001B">
      <w:start w:val="1"/>
      <w:numFmt w:val="lowerRoman"/>
      <w:lvlText w:val="%6."/>
      <w:lvlJc w:val="right"/>
      <w:pPr>
        <w:ind w:left="4561" w:hanging="180"/>
      </w:pPr>
    </w:lvl>
    <w:lvl w:ilvl="6" w:tplc="0422000F">
      <w:start w:val="1"/>
      <w:numFmt w:val="decimal"/>
      <w:lvlText w:val="%7."/>
      <w:lvlJc w:val="left"/>
      <w:pPr>
        <w:ind w:left="5281" w:hanging="360"/>
      </w:pPr>
    </w:lvl>
    <w:lvl w:ilvl="7" w:tplc="04220019">
      <w:start w:val="1"/>
      <w:numFmt w:val="lowerLetter"/>
      <w:lvlText w:val="%8."/>
      <w:lvlJc w:val="left"/>
      <w:pPr>
        <w:ind w:left="6001" w:hanging="360"/>
      </w:pPr>
    </w:lvl>
    <w:lvl w:ilvl="8" w:tplc="0422001B">
      <w:start w:val="1"/>
      <w:numFmt w:val="lowerRoman"/>
      <w:lvlText w:val="%9."/>
      <w:lvlJc w:val="right"/>
      <w:pPr>
        <w:ind w:left="6721" w:hanging="180"/>
      </w:pPr>
    </w:lvl>
  </w:abstractNum>
  <w:abstractNum w:abstractNumId="2" w15:restartNumberingAfterBreak="0">
    <w:nsid w:val="0DDF560F"/>
    <w:multiLevelType w:val="hybridMultilevel"/>
    <w:tmpl w:val="D4A0B814"/>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1037516A"/>
    <w:multiLevelType w:val="hybridMultilevel"/>
    <w:tmpl w:val="515ED60E"/>
    <w:lvl w:ilvl="0" w:tplc="19122664">
      <w:start w:val="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1B402BB3"/>
    <w:multiLevelType w:val="hybridMultilevel"/>
    <w:tmpl w:val="8EF0FC32"/>
    <w:lvl w:ilvl="0" w:tplc="A2425A7E">
      <w:start w:val="1"/>
      <w:numFmt w:val="bullet"/>
      <w:lvlText w:val="-"/>
      <w:lvlJc w:val="left"/>
      <w:pPr>
        <w:ind w:left="720" w:hanging="360"/>
      </w:pPr>
      <w:rPr>
        <w:rFonts w:ascii="Times New Roman" w:hAnsi="Times New Roman"/>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5" w15:restartNumberingAfterBreak="0">
    <w:nsid w:val="3C710718"/>
    <w:multiLevelType w:val="hybridMultilevel"/>
    <w:tmpl w:val="62A4BFF4"/>
    <w:lvl w:ilvl="0" w:tplc="B75843D4">
      <w:start w:val="1"/>
      <w:numFmt w:val="decimal"/>
      <w:lvlText w:val="%1)"/>
      <w:lvlJc w:val="left"/>
      <w:pPr>
        <w:ind w:left="720" w:hanging="360"/>
      </w:pPr>
      <w:rPr>
        <w:rFonts w:ascii="Times New Roman" w:hAnsi="Times New Roman"/>
        <w:sz w:val="24"/>
        <w:szCs w:val="24"/>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437C3ADA"/>
    <w:multiLevelType w:val="hybridMultilevel"/>
    <w:tmpl w:val="76343F1A"/>
    <w:lvl w:ilvl="0" w:tplc="04220001">
      <w:start w:val="1"/>
      <w:numFmt w:val="bullet"/>
      <w:lvlText w:val=""/>
      <w:lvlJc w:val="left"/>
      <w:pPr>
        <w:ind w:left="1287" w:hanging="360"/>
      </w:pPr>
      <w:rPr>
        <w:rFonts w:ascii="Symbol" w:hAnsi="Symbol"/>
      </w:rPr>
    </w:lvl>
    <w:lvl w:ilvl="1" w:tplc="04220003">
      <w:start w:val="1"/>
      <w:numFmt w:val="bullet"/>
      <w:lvlText w:val="o"/>
      <w:lvlJc w:val="left"/>
      <w:pPr>
        <w:ind w:left="2007" w:hanging="360"/>
      </w:pPr>
      <w:rPr>
        <w:rFonts w:ascii="Courier New" w:hAnsi="Courier New"/>
      </w:rPr>
    </w:lvl>
    <w:lvl w:ilvl="2" w:tplc="04220005">
      <w:start w:val="1"/>
      <w:numFmt w:val="bullet"/>
      <w:lvlText w:val=""/>
      <w:lvlJc w:val="left"/>
      <w:pPr>
        <w:ind w:left="2727" w:hanging="360"/>
      </w:pPr>
      <w:rPr>
        <w:rFonts w:ascii="Wingdings" w:hAnsi="Wingdings"/>
      </w:rPr>
    </w:lvl>
    <w:lvl w:ilvl="3" w:tplc="04220001">
      <w:start w:val="1"/>
      <w:numFmt w:val="bullet"/>
      <w:lvlText w:val=""/>
      <w:lvlJc w:val="left"/>
      <w:pPr>
        <w:ind w:left="3447" w:hanging="360"/>
      </w:pPr>
      <w:rPr>
        <w:rFonts w:ascii="Symbol" w:hAnsi="Symbol"/>
      </w:rPr>
    </w:lvl>
    <w:lvl w:ilvl="4" w:tplc="04220003">
      <w:start w:val="1"/>
      <w:numFmt w:val="bullet"/>
      <w:lvlText w:val="o"/>
      <w:lvlJc w:val="left"/>
      <w:pPr>
        <w:ind w:left="4167" w:hanging="360"/>
      </w:pPr>
      <w:rPr>
        <w:rFonts w:ascii="Courier New" w:hAnsi="Courier New"/>
      </w:rPr>
    </w:lvl>
    <w:lvl w:ilvl="5" w:tplc="04220005">
      <w:start w:val="1"/>
      <w:numFmt w:val="bullet"/>
      <w:lvlText w:val=""/>
      <w:lvlJc w:val="left"/>
      <w:pPr>
        <w:ind w:left="4887" w:hanging="360"/>
      </w:pPr>
      <w:rPr>
        <w:rFonts w:ascii="Wingdings" w:hAnsi="Wingdings"/>
      </w:rPr>
    </w:lvl>
    <w:lvl w:ilvl="6" w:tplc="04220001">
      <w:start w:val="1"/>
      <w:numFmt w:val="bullet"/>
      <w:lvlText w:val=""/>
      <w:lvlJc w:val="left"/>
      <w:pPr>
        <w:ind w:left="5607" w:hanging="360"/>
      </w:pPr>
      <w:rPr>
        <w:rFonts w:ascii="Symbol" w:hAnsi="Symbol"/>
      </w:rPr>
    </w:lvl>
    <w:lvl w:ilvl="7" w:tplc="04220003">
      <w:start w:val="1"/>
      <w:numFmt w:val="bullet"/>
      <w:lvlText w:val="o"/>
      <w:lvlJc w:val="left"/>
      <w:pPr>
        <w:ind w:left="6327" w:hanging="360"/>
      </w:pPr>
      <w:rPr>
        <w:rFonts w:ascii="Courier New" w:hAnsi="Courier New"/>
      </w:rPr>
    </w:lvl>
    <w:lvl w:ilvl="8" w:tplc="04220005">
      <w:start w:val="1"/>
      <w:numFmt w:val="bullet"/>
      <w:lvlText w:val=""/>
      <w:lvlJc w:val="left"/>
      <w:pPr>
        <w:ind w:left="7047" w:hanging="360"/>
      </w:pPr>
      <w:rPr>
        <w:rFonts w:ascii="Wingdings" w:hAnsi="Wingdings"/>
      </w:rPr>
    </w:lvl>
  </w:abstractNum>
  <w:abstractNum w:abstractNumId="7" w15:restartNumberingAfterBreak="0">
    <w:nsid w:val="5AE30499"/>
    <w:multiLevelType w:val="hybridMultilevel"/>
    <w:tmpl w:val="AA0AE8C8"/>
    <w:lvl w:ilvl="0" w:tplc="A1BC1F9A">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8" w15:restartNumberingAfterBreak="0">
    <w:nsid w:val="68EC6A88"/>
    <w:multiLevelType w:val="hybridMultilevel"/>
    <w:tmpl w:val="516CF25A"/>
    <w:lvl w:ilvl="0" w:tplc="04220011">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7AF30E5C"/>
    <w:multiLevelType w:val="hybridMultilevel"/>
    <w:tmpl w:val="924A8C00"/>
    <w:lvl w:ilvl="0" w:tplc="58785196">
      <w:start w:val="1"/>
      <w:numFmt w:val="decimal"/>
      <w:lvlText w:val="%1)"/>
      <w:lvlJc w:val="left"/>
      <w:pPr>
        <w:ind w:left="928" w:hanging="360"/>
      </w:pPr>
    </w:lvl>
    <w:lvl w:ilvl="1" w:tplc="04220019">
      <w:start w:val="1"/>
      <w:numFmt w:val="lowerLetter"/>
      <w:lvlText w:val="%2."/>
      <w:lvlJc w:val="left"/>
      <w:pPr>
        <w:ind w:left="1648" w:hanging="360"/>
      </w:pPr>
    </w:lvl>
    <w:lvl w:ilvl="2" w:tplc="0422001B">
      <w:start w:val="1"/>
      <w:numFmt w:val="lowerRoman"/>
      <w:lvlText w:val="%3."/>
      <w:lvlJc w:val="right"/>
      <w:pPr>
        <w:ind w:left="2368" w:hanging="180"/>
      </w:pPr>
    </w:lvl>
    <w:lvl w:ilvl="3" w:tplc="0422000F">
      <w:start w:val="1"/>
      <w:numFmt w:val="decimal"/>
      <w:lvlText w:val="%4."/>
      <w:lvlJc w:val="left"/>
      <w:pPr>
        <w:ind w:left="3088" w:hanging="360"/>
      </w:pPr>
    </w:lvl>
    <w:lvl w:ilvl="4" w:tplc="04220019">
      <w:start w:val="1"/>
      <w:numFmt w:val="lowerLetter"/>
      <w:lvlText w:val="%5."/>
      <w:lvlJc w:val="left"/>
      <w:pPr>
        <w:ind w:left="3808" w:hanging="360"/>
      </w:pPr>
    </w:lvl>
    <w:lvl w:ilvl="5" w:tplc="0422001B">
      <w:start w:val="1"/>
      <w:numFmt w:val="lowerRoman"/>
      <w:lvlText w:val="%6."/>
      <w:lvlJc w:val="right"/>
      <w:pPr>
        <w:ind w:left="4528" w:hanging="180"/>
      </w:pPr>
    </w:lvl>
    <w:lvl w:ilvl="6" w:tplc="0422000F">
      <w:start w:val="1"/>
      <w:numFmt w:val="decimal"/>
      <w:lvlText w:val="%7."/>
      <w:lvlJc w:val="left"/>
      <w:pPr>
        <w:ind w:left="5248" w:hanging="360"/>
      </w:pPr>
    </w:lvl>
    <w:lvl w:ilvl="7" w:tplc="04220019">
      <w:start w:val="1"/>
      <w:numFmt w:val="lowerLetter"/>
      <w:lvlText w:val="%8."/>
      <w:lvlJc w:val="left"/>
      <w:pPr>
        <w:ind w:left="5968" w:hanging="360"/>
      </w:pPr>
    </w:lvl>
    <w:lvl w:ilvl="8" w:tplc="0422001B">
      <w:start w:val="1"/>
      <w:numFmt w:val="lowerRoman"/>
      <w:lvlText w:val="%9."/>
      <w:lvlJc w:val="right"/>
      <w:pPr>
        <w:ind w:left="6688" w:hanging="180"/>
      </w:pPr>
    </w:lvl>
  </w:abstractNum>
  <w:num w:numId="1">
    <w:abstractNumId w:val="0"/>
  </w:num>
  <w:num w:numId="2">
    <w:abstractNumId w:val="8"/>
  </w:num>
  <w:num w:numId="3">
    <w:abstractNumId w:val="4"/>
  </w:num>
  <w:num w:numId="4">
    <w:abstractNumId w:val="5"/>
  </w:num>
  <w:num w:numId="5">
    <w:abstractNumId w:val="2"/>
  </w:num>
  <w:num w:numId="6">
    <w:abstractNumId w:val="9"/>
  </w:num>
  <w:num w:numId="7">
    <w:abstractNumId w:val="6"/>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F9"/>
    <w:rsid w:val="000048FE"/>
    <w:rsid w:val="00006F1D"/>
    <w:rsid w:val="00013885"/>
    <w:rsid w:val="00020273"/>
    <w:rsid w:val="00020306"/>
    <w:rsid w:val="0002289C"/>
    <w:rsid w:val="000245EC"/>
    <w:rsid w:val="00026D4E"/>
    <w:rsid w:val="00033D7D"/>
    <w:rsid w:val="00037089"/>
    <w:rsid w:val="00037F35"/>
    <w:rsid w:val="00040477"/>
    <w:rsid w:val="00040CCA"/>
    <w:rsid w:val="0004668F"/>
    <w:rsid w:val="00056B8E"/>
    <w:rsid w:val="00065571"/>
    <w:rsid w:val="00071AE4"/>
    <w:rsid w:val="00074FF6"/>
    <w:rsid w:val="00080623"/>
    <w:rsid w:val="000839C5"/>
    <w:rsid w:val="00084D21"/>
    <w:rsid w:val="00093BFA"/>
    <w:rsid w:val="0009561A"/>
    <w:rsid w:val="000A0193"/>
    <w:rsid w:val="000A25DB"/>
    <w:rsid w:val="000A7B12"/>
    <w:rsid w:val="000C176D"/>
    <w:rsid w:val="000D2B1C"/>
    <w:rsid w:val="000E0D4F"/>
    <w:rsid w:val="000E1F95"/>
    <w:rsid w:val="000E4E03"/>
    <w:rsid w:val="000E5098"/>
    <w:rsid w:val="000E7933"/>
    <w:rsid w:val="00105738"/>
    <w:rsid w:val="00107319"/>
    <w:rsid w:val="00111D9B"/>
    <w:rsid w:val="001128D7"/>
    <w:rsid w:val="00120748"/>
    <w:rsid w:val="00121054"/>
    <w:rsid w:val="00127242"/>
    <w:rsid w:val="00134FA6"/>
    <w:rsid w:val="001360A7"/>
    <w:rsid w:val="001418B7"/>
    <w:rsid w:val="001432DD"/>
    <w:rsid w:val="00143758"/>
    <w:rsid w:val="00144D50"/>
    <w:rsid w:val="001505E5"/>
    <w:rsid w:val="00150820"/>
    <w:rsid w:val="00166020"/>
    <w:rsid w:val="00167189"/>
    <w:rsid w:val="00175F98"/>
    <w:rsid w:val="0017720C"/>
    <w:rsid w:val="001814F3"/>
    <w:rsid w:val="0018791E"/>
    <w:rsid w:val="001A1687"/>
    <w:rsid w:val="001A1B74"/>
    <w:rsid w:val="001A1C15"/>
    <w:rsid w:val="001B4784"/>
    <w:rsid w:val="001B5AD0"/>
    <w:rsid w:val="001B5BB7"/>
    <w:rsid w:val="001C1777"/>
    <w:rsid w:val="001C5B58"/>
    <w:rsid w:val="001C7D15"/>
    <w:rsid w:val="001D0C89"/>
    <w:rsid w:val="001D10F5"/>
    <w:rsid w:val="001D624C"/>
    <w:rsid w:val="001E023A"/>
    <w:rsid w:val="001E317A"/>
    <w:rsid w:val="001E3610"/>
    <w:rsid w:val="001F3769"/>
    <w:rsid w:val="002014E9"/>
    <w:rsid w:val="00203A75"/>
    <w:rsid w:val="00205C9B"/>
    <w:rsid w:val="002077FC"/>
    <w:rsid w:val="00210F42"/>
    <w:rsid w:val="002174EF"/>
    <w:rsid w:val="00221D91"/>
    <w:rsid w:val="0022282E"/>
    <w:rsid w:val="00224E63"/>
    <w:rsid w:val="00234D23"/>
    <w:rsid w:val="00236EB7"/>
    <w:rsid w:val="0023772F"/>
    <w:rsid w:val="00237CBC"/>
    <w:rsid w:val="002453D7"/>
    <w:rsid w:val="00251EB6"/>
    <w:rsid w:val="00252D20"/>
    <w:rsid w:val="00260EA7"/>
    <w:rsid w:val="00274D10"/>
    <w:rsid w:val="002856B6"/>
    <w:rsid w:val="00290D90"/>
    <w:rsid w:val="002A199E"/>
    <w:rsid w:val="002A41F2"/>
    <w:rsid w:val="002B0AF9"/>
    <w:rsid w:val="002B286D"/>
    <w:rsid w:val="002B3FDE"/>
    <w:rsid w:val="002B4041"/>
    <w:rsid w:val="002B6A68"/>
    <w:rsid w:val="002C5472"/>
    <w:rsid w:val="002E0B1C"/>
    <w:rsid w:val="002E5B3C"/>
    <w:rsid w:val="00300674"/>
    <w:rsid w:val="00305331"/>
    <w:rsid w:val="00307574"/>
    <w:rsid w:val="00322AD6"/>
    <w:rsid w:val="00323070"/>
    <w:rsid w:val="00323770"/>
    <w:rsid w:val="0033267E"/>
    <w:rsid w:val="003361A2"/>
    <w:rsid w:val="0035397D"/>
    <w:rsid w:val="00364DCC"/>
    <w:rsid w:val="0036607E"/>
    <w:rsid w:val="003705C2"/>
    <w:rsid w:val="00373AFE"/>
    <w:rsid w:val="00374DCE"/>
    <w:rsid w:val="003753E7"/>
    <w:rsid w:val="003857B8"/>
    <w:rsid w:val="00387B3B"/>
    <w:rsid w:val="00391124"/>
    <w:rsid w:val="003A1BD2"/>
    <w:rsid w:val="003A4ED4"/>
    <w:rsid w:val="003A5559"/>
    <w:rsid w:val="003A7557"/>
    <w:rsid w:val="003B44F2"/>
    <w:rsid w:val="003B788D"/>
    <w:rsid w:val="003C2118"/>
    <w:rsid w:val="003D109C"/>
    <w:rsid w:val="003E7DF4"/>
    <w:rsid w:val="003F2CD8"/>
    <w:rsid w:val="003F5969"/>
    <w:rsid w:val="003F5BD4"/>
    <w:rsid w:val="004079FB"/>
    <w:rsid w:val="00414102"/>
    <w:rsid w:val="0042565C"/>
    <w:rsid w:val="00433BEC"/>
    <w:rsid w:val="0045071F"/>
    <w:rsid w:val="004510EF"/>
    <w:rsid w:val="00456B99"/>
    <w:rsid w:val="00456D9D"/>
    <w:rsid w:val="00464575"/>
    <w:rsid w:val="00475B4F"/>
    <w:rsid w:val="0048394C"/>
    <w:rsid w:val="00487289"/>
    <w:rsid w:val="00493C82"/>
    <w:rsid w:val="004946A7"/>
    <w:rsid w:val="00494A9F"/>
    <w:rsid w:val="00496BCF"/>
    <w:rsid w:val="004A04CE"/>
    <w:rsid w:val="004A2BBD"/>
    <w:rsid w:val="004A3465"/>
    <w:rsid w:val="004A3E40"/>
    <w:rsid w:val="004B157C"/>
    <w:rsid w:val="004C03A5"/>
    <w:rsid w:val="004C09A5"/>
    <w:rsid w:val="004C5605"/>
    <w:rsid w:val="004D2B9D"/>
    <w:rsid w:val="004D355E"/>
    <w:rsid w:val="00504849"/>
    <w:rsid w:val="00506A2F"/>
    <w:rsid w:val="00515223"/>
    <w:rsid w:val="00517877"/>
    <w:rsid w:val="00520B68"/>
    <w:rsid w:val="005266A4"/>
    <w:rsid w:val="005325DA"/>
    <w:rsid w:val="00533132"/>
    <w:rsid w:val="0053336B"/>
    <w:rsid w:val="00533A99"/>
    <w:rsid w:val="00540519"/>
    <w:rsid w:val="00543A06"/>
    <w:rsid w:val="00544063"/>
    <w:rsid w:val="00551E7B"/>
    <w:rsid w:val="0055312D"/>
    <w:rsid w:val="0055348B"/>
    <w:rsid w:val="00562F06"/>
    <w:rsid w:val="005750DB"/>
    <w:rsid w:val="005803DE"/>
    <w:rsid w:val="00583FCA"/>
    <w:rsid w:val="00597696"/>
    <w:rsid w:val="005A057A"/>
    <w:rsid w:val="005A3B2B"/>
    <w:rsid w:val="005A6CAD"/>
    <w:rsid w:val="005B1663"/>
    <w:rsid w:val="005B3098"/>
    <w:rsid w:val="005B3DD3"/>
    <w:rsid w:val="005B7DE7"/>
    <w:rsid w:val="005C05EB"/>
    <w:rsid w:val="005D0B71"/>
    <w:rsid w:val="005D4D95"/>
    <w:rsid w:val="005E07A0"/>
    <w:rsid w:val="005E3984"/>
    <w:rsid w:val="0060339E"/>
    <w:rsid w:val="006035FE"/>
    <w:rsid w:val="006116CF"/>
    <w:rsid w:val="00612D65"/>
    <w:rsid w:val="00615586"/>
    <w:rsid w:val="00617FBC"/>
    <w:rsid w:val="00622B06"/>
    <w:rsid w:val="00625FB7"/>
    <w:rsid w:val="00627EE1"/>
    <w:rsid w:val="0063398D"/>
    <w:rsid w:val="00634AB5"/>
    <w:rsid w:val="00634D1A"/>
    <w:rsid w:val="006363D4"/>
    <w:rsid w:val="006430E9"/>
    <w:rsid w:val="00645584"/>
    <w:rsid w:val="006476F9"/>
    <w:rsid w:val="00647B26"/>
    <w:rsid w:val="00655AF6"/>
    <w:rsid w:val="00657605"/>
    <w:rsid w:val="00661416"/>
    <w:rsid w:val="006631BB"/>
    <w:rsid w:val="00682109"/>
    <w:rsid w:val="00684D18"/>
    <w:rsid w:val="00684FA7"/>
    <w:rsid w:val="00692D7F"/>
    <w:rsid w:val="00694647"/>
    <w:rsid w:val="00696E0E"/>
    <w:rsid w:val="006A28AB"/>
    <w:rsid w:val="006A48AF"/>
    <w:rsid w:val="006B00AB"/>
    <w:rsid w:val="006B2656"/>
    <w:rsid w:val="006C0ADA"/>
    <w:rsid w:val="006C27BE"/>
    <w:rsid w:val="006C2B72"/>
    <w:rsid w:val="006C31AB"/>
    <w:rsid w:val="006C3A80"/>
    <w:rsid w:val="006D0459"/>
    <w:rsid w:val="006D7390"/>
    <w:rsid w:val="006D78D0"/>
    <w:rsid w:val="006E2910"/>
    <w:rsid w:val="006E41BB"/>
    <w:rsid w:val="006E709E"/>
    <w:rsid w:val="006F173A"/>
    <w:rsid w:val="00702822"/>
    <w:rsid w:val="007057EB"/>
    <w:rsid w:val="00706610"/>
    <w:rsid w:val="007113EC"/>
    <w:rsid w:val="00714455"/>
    <w:rsid w:val="00715E6A"/>
    <w:rsid w:val="00716A3E"/>
    <w:rsid w:val="00730900"/>
    <w:rsid w:val="00730A21"/>
    <w:rsid w:val="00731714"/>
    <w:rsid w:val="007419E7"/>
    <w:rsid w:val="00747826"/>
    <w:rsid w:val="00747A43"/>
    <w:rsid w:val="007568B7"/>
    <w:rsid w:val="0075704F"/>
    <w:rsid w:val="00762832"/>
    <w:rsid w:val="0076307A"/>
    <w:rsid w:val="00765F35"/>
    <w:rsid w:val="0076631E"/>
    <w:rsid w:val="00775EF9"/>
    <w:rsid w:val="00776FE4"/>
    <w:rsid w:val="00780D54"/>
    <w:rsid w:val="007829DD"/>
    <w:rsid w:val="007863E6"/>
    <w:rsid w:val="007926CA"/>
    <w:rsid w:val="007949F9"/>
    <w:rsid w:val="007A088F"/>
    <w:rsid w:val="007A609A"/>
    <w:rsid w:val="007A74FD"/>
    <w:rsid w:val="007B1586"/>
    <w:rsid w:val="007B6EA8"/>
    <w:rsid w:val="007D53CA"/>
    <w:rsid w:val="007E1DF7"/>
    <w:rsid w:val="007F3FFD"/>
    <w:rsid w:val="007F796F"/>
    <w:rsid w:val="007F7CA1"/>
    <w:rsid w:val="008030E1"/>
    <w:rsid w:val="00804639"/>
    <w:rsid w:val="00810D21"/>
    <w:rsid w:val="00820B7A"/>
    <w:rsid w:val="008238BE"/>
    <w:rsid w:val="00824AEC"/>
    <w:rsid w:val="00824EA0"/>
    <w:rsid w:val="00825A97"/>
    <w:rsid w:val="0083005E"/>
    <w:rsid w:val="0083383E"/>
    <w:rsid w:val="0083497D"/>
    <w:rsid w:val="00836FD4"/>
    <w:rsid w:val="0084113F"/>
    <w:rsid w:val="00842655"/>
    <w:rsid w:val="00845131"/>
    <w:rsid w:val="00845A45"/>
    <w:rsid w:val="008464AB"/>
    <w:rsid w:val="00846F5B"/>
    <w:rsid w:val="00852DAD"/>
    <w:rsid w:val="008624E7"/>
    <w:rsid w:val="00862919"/>
    <w:rsid w:val="00867D37"/>
    <w:rsid w:val="00870BCB"/>
    <w:rsid w:val="008750CA"/>
    <w:rsid w:val="00876474"/>
    <w:rsid w:val="00877D1A"/>
    <w:rsid w:val="00880746"/>
    <w:rsid w:val="008836B4"/>
    <w:rsid w:val="00885ABB"/>
    <w:rsid w:val="008866EF"/>
    <w:rsid w:val="00886BA2"/>
    <w:rsid w:val="00896383"/>
    <w:rsid w:val="008A0DC5"/>
    <w:rsid w:val="008A3BF7"/>
    <w:rsid w:val="008B1A61"/>
    <w:rsid w:val="008C17AD"/>
    <w:rsid w:val="008C537A"/>
    <w:rsid w:val="008C5A4D"/>
    <w:rsid w:val="008D6751"/>
    <w:rsid w:val="008E3D6E"/>
    <w:rsid w:val="008E6A74"/>
    <w:rsid w:val="008E7D3F"/>
    <w:rsid w:val="008F15AB"/>
    <w:rsid w:val="008F428B"/>
    <w:rsid w:val="008F74B2"/>
    <w:rsid w:val="00900160"/>
    <w:rsid w:val="00902E70"/>
    <w:rsid w:val="0090373F"/>
    <w:rsid w:val="00904787"/>
    <w:rsid w:val="00907E53"/>
    <w:rsid w:val="00913524"/>
    <w:rsid w:val="009155EA"/>
    <w:rsid w:val="00922B83"/>
    <w:rsid w:val="00924A21"/>
    <w:rsid w:val="0093519E"/>
    <w:rsid w:val="00935E06"/>
    <w:rsid w:val="00941E4C"/>
    <w:rsid w:val="00942204"/>
    <w:rsid w:val="00946865"/>
    <w:rsid w:val="00950B9F"/>
    <w:rsid w:val="00952866"/>
    <w:rsid w:val="00957DCF"/>
    <w:rsid w:val="00963B4D"/>
    <w:rsid w:val="00963D19"/>
    <w:rsid w:val="00971488"/>
    <w:rsid w:val="00973155"/>
    <w:rsid w:val="00973E93"/>
    <w:rsid w:val="00975FA4"/>
    <w:rsid w:val="00981C2C"/>
    <w:rsid w:val="00990ACD"/>
    <w:rsid w:val="00993837"/>
    <w:rsid w:val="0099448F"/>
    <w:rsid w:val="009A4AC3"/>
    <w:rsid w:val="009A5E64"/>
    <w:rsid w:val="009B0398"/>
    <w:rsid w:val="009B5DFC"/>
    <w:rsid w:val="009D22F7"/>
    <w:rsid w:val="009D70E4"/>
    <w:rsid w:val="009E0C8A"/>
    <w:rsid w:val="009E177A"/>
    <w:rsid w:val="009E5C5F"/>
    <w:rsid w:val="009E7664"/>
    <w:rsid w:val="009F2EBC"/>
    <w:rsid w:val="00A006B8"/>
    <w:rsid w:val="00A00927"/>
    <w:rsid w:val="00A0213C"/>
    <w:rsid w:val="00A03F28"/>
    <w:rsid w:val="00A04319"/>
    <w:rsid w:val="00A0475D"/>
    <w:rsid w:val="00A1061E"/>
    <w:rsid w:val="00A12362"/>
    <w:rsid w:val="00A20833"/>
    <w:rsid w:val="00A20939"/>
    <w:rsid w:val="00A2671F"/>
    <w:rsid w:val="00A2746F"/>
    <w:rsid w:val="00A30A20"/>
    <w:rsid w:val="00A3294B"/>
    <w:rsid w:val="00A32DB6"/>
    <w:rsid w:val="00A32FF5"/>
    <w:rsid w:val="00A3795A"/>
    <w:rsid w:val="00A40434"/>
    <w:rsid w:val="00A45ABC"/>
    <w:rsid w:val="00A50094"/>
    <w:rsid w:val="00A506FF"/>
    <w:rsid w:val="00A60F84"/>
    <w:rsid w:val="00A6737F"/>
    <w:rsid w:val="00A676F6"/>
    <w:rsid w:val="00A67A23"/>
    <w:rsid w:val="00A70232"/>
    <w:rsid w:val="00A71735"/>
    <w:rsid w:val="00A734F5"/>
    <w:rsid w:val="00A73A04"/>
    <w:rsid w:val="00A75156"/>
    <w:rsid w:val="00A751F7"/>
    <w:rsid w:val="00A80B71"/>
    <w:rsid w:val="00A867EA"/>
    <w:rsid w:val="00A91BFD"/>
    <w:rsid w:val="00A93558"/>
    <w:rsid w:val="00A969A0"/>
    <w:rsid w:val="00AA1100"/>
    <w:rsid w:val="00AA3E32"/>
    <w:rsid w:val="00AA3F37"/>
    <w:rsid w:val="00AA589F"/>
    <w:rsid w:val="00AA7822"/>
    <w:rsid w:val="00AB1D48"/>
    <w:rsid w:val="00AB52DA"/>
    <w:rsid w:val="00AB6012"/>
    <w:rsid w:val="00AB61E1"/>
    <w:rsid w:val="00AB74BE"/>
    <w:rsid w:val="00AC039C"/>
    <w:rsid w:val="00AC2204"/>
    <w:rsid w:val="00AC7B75"/>
    <w:rsid w:val="00AE00C4"/>
    <w:rsid w:val="00AE2E5E"/>
    <w:rsid w:val="00AF2EC8"/>
    <w:rsid w:val="00AF4C94"/>
    <w:rsid w:val="00AF655E"/>
    <w:rsid w:val="00AF66AD"/>
    <w:rsid w:val="00B11A91"/>
    <w:rsid w:val="00B13C92"/>
    <w:rsid w:val="00B22D7A"/>
    <w:rsid w:val="00B25349"/>
    <w:rsid w:val="00B36BCF"/>
    <w:rsid w:val="00B442B6"/>
    <w:rsid w:val="00B63CE4"/>
    <w:rsid w:val="00B65934"/>
    <w:rsid w:val="00B71AF9"/>
    <w:rsid w:val="00B80282"/>
    <w:rsid w:val="00B811A2"/>
    <w:rsid w:val="00B83499"/>
    <w:rsid w:val="00B84787"/>
    <w:rsid w:val="00B861B6"/>
    <w:rsid w:val="00BA3C2D"/>
    <w:rsid w:val="00BB4644"/>
    <w:rsid w:val="00BB4D76"/>
    <w:rsid w:val="00BC68EB"/>
    <w:rsid w:val="00BF23F6"/>
    <w:rsid w:val="00BF24F5"/>
    <w:rsid w:val="00BF2EC5"/>
    <w:rsid w:val="00BF451C"/>
    <w:rsid w:val="00C0432A"/>
    <w:rsid w:val="00C060C3"/>
    <w:rsid w:val="00C101C5"/>
    <w:rsid w:val="00C141C4"/>
    <w:rsid w:val="00C15FD1"/>
    <w:rsid w:val="00C17379"/>
    <w:rsid w:val="00C376F9"/>
    <w:rsid w:val="00C41328"/>
    <w:rsid w:val="00C45005"/>
    <w:rsid w:val="00C53D70"/>
    <w:rsid w:val="00C64B6C"/>
    <w:rsid w:val="00C8045C"/>
    <w:rsid w:val="00C87ADE"/>
    <w:rsid w:val="00C92576"/>
    <w:rsid w:val="00CA1E81"/>
    <w:rsid w:val="00CA2E51"/>
    <w:rsid w:val="00CB5E56"/>
    <w:rsid w:val="00CC46B5"/>
    <w:rsid w:val="00CC6238"/>
    <w:rsid w:val="00CC6A65"/>
    <w:rsid w:val="00CC78B0"/>
    <w:rsid w:val="00CD2344"/>
    <w:rsid w:val="00CE21DB"/>
    <w:rsid w:val="00CF2E0F"/>
    <w:rsid w:val="00CF689C"/>
    <w:rsid w:val="00CF7390"/>
    <w:rsid w:val="00D076ED"/>
    <w:rsid w:val="00D11077"/>
    <w:rsid w:val="00D136ED"/>
    <w:rsid w:val="00D14001"/>
    <w:rsid w:val="00D241A0"/>
    <w:rsid w:val="00D2552E"/>
    <w:rsid w:val="00D255D3"/>
    <w:rsid w:val="00D336F1"/>
    <w:rsid w:val="00D33EFA"/>
    <w:rsid w:val="00D44F87"/>
    <w:rsid w:val="00D5052F"/>
    <w:rsid w:val="00D525CA"/>
    <w:rsid w:val="00D6114A"/>
    <w:rsid w:val="00D66A42"/>
    <w:rsid w:val="00D71DD6"/>
    <w:rsid w:val="00D81292"/>
    <w:rsid w:val="00D824CB"/>
    <w:rsid w:val="00D8281D"/>
    <w:rsid w:val="00D92763"/>
    <w:rsid w:val="00D9357D"/>
    <w:rsid w:val="00D96401"/>
    <w:rsid w:val="00D97D3A"/>
    <w:rsid w:val="00DA142B"/>
    <w:rsid w:val="00DB12CF"/>
    <w:rsid w:val="00DB2BAA"/>
    <w:rsid w:val="00DB3220"/>
    <w:rsid w:val="00DB5A1C"/>
    <w:rsid w:val="00DB6D94"/>
    <w:rsid w:val="00DC2779"/>
    <w:rsid w:val="00DC3706"/>
    <w:rsid w:val="00DD2C2B"/>
    <w:rsid w:val="00DD3ECF"/>
    <w:rsid w:val="00DD6D7B"/>
    <w:rsid w:val="00DE0BBD"/>
    <w:rsid w:val="00DE0D66"/>
    <w:rsid w:val="00DF7A2A"/>
    <w:rsid w:val="00E01C9A"/>
    <w:rsid w:val="00E13602"/>
    <w:rsid w:val="00E228AF"/>
    <w:rsid w:val="00E23B8D"/>
    <w:rsid w:val="00E24D51"/>
    <w:rsid w:val="00E315A0"/>
    <w:rsid w:val="00E37A66"/>
    <w:rsid w:val="00E37E6B"/>
    <w:rsid w:val="00E53FFF"/>
    <w:rsid w:val="00E57CFF"/>
    <w:rsid w:val="00E6016A"/>
    <w:rsid w:val="00E60358"/>
    <w:rsid w:val="00E64785"/>
    <w:rsid w:val="00E6531E"/>
    <w:rsid w:val="00E741D9"/>
    <w:rsid w:val="00E82857"/>
    <w:rsid w:val="00E83E52"/>
    <w:rsid w:val="00E905F4"/>
    <w:rsid w:val="00E92205"/>
    <w:rsid w:val="00EA431B"/>
    <w:rsid w:val="00EB1A0A"/>
    <w:rsid w:val="00EB2FA5"/>
    <w:rsid w:val="00EB50E1"/>
    <w:rsid w:val="00EB66F9"/>
    <w:rsid w:val="00EC49A7"/>
    <w:rsid w:val="00EC6607"/>
    <w:rsid w:val="00ED0643"/>
    <w:rsid w:val="00ED4B49"/>
    <w:rsid w:val="00ED7128"/>
    <w:rsid w:val="00EE0124"/>
    <w:rsid w:val="00EE0259"/>
    <w:rsid w:val="00EF0B16"/>
    <w:rsid w:val="00F00DDC"/>
    <w:rsid w:val="00F053FA"/>
    <w:rsid w:val="00F05D34"/>
    <w:rsid w:val="00F064CD"/>
    <w:rsid w:val="00F13F6F"/>
    <w:rsid w:val="00F25AB3"/>
    <w:rsid w:val="00F26529"/>
    <w:rsid w:val="00F33654"/>
    <w:rsid w:val="00F337EA"/>
    <w:rsid w:val="00F33EAF"/>
    <w:rsid w:val="00F352A9"/>
    <w:rsid w:val="00F365CB"/>
    <w:rsid w:val="00F421AA"/>
    <w:rsid w:val="00F473CF"/>
    <w:rsid w:val="00F501E8"/>
    <w:rsid w:val="00F52CDD"/>
    <w:rsid w:val="00F55B9C"/>
    <w:rsid w:val="00F5762A"/>
    <w:rsid w:val="00F63587"/>
    <w:rsid w:val="00F678A8"/>
    <w:rsid w:val="00F70C3C"/>
    <w:rsid w:val="00F721D8"/>
    <w:rsid w:val="00F72A4F"/>
    <w:rsid w:val="00F81DB1"/>
    <w:rsid w:val="00F824D1"/>
    <w:rsid w:val="00F83DB0"/>
    <w:rsid w:val="00F85764"/>
    <w:rsid w:val="00F85962"/>
    <w:rsid w:val="00F86CA8"/>
    <w:rsid w:val="00F954CA"/>
    <w:rsid w:val="00F96E32"/>
    <w:rsid w:val="00FA678F"/>
    <w:rsid w:val="00FB3EF1"/>
    <w:rsid w:val="00FB437D"/>
    <w:rsid w:val="00FB4B09"/>
    <w:rsid w:val="00FB5E35"/>
    <w:rsid w:val="00FC1360"/>
    <w:rsid w:val="00FC15C2"/>
    <w:rsid w:val="00FC2F04"/>
    <w:rsid w:val="00FC4ABA"/>
    <w:rsid w:val="00FC623B"/>
    <w:rsid w:val="00FC703B"/>
    <w:rsid w:val="00FD0C46"/>
    <w:rsid w:val="00FD50C2"/>
    <w:rsid w:val="00FD7FC1"/>
    <w:rsid w:val="00FE17BD"/>
    <w:rsid w:val="00FE3EA6"/>
    <w:rsid w:val="00FE51E5"/>
    <w:rsid w:val="00FF74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6DE5A"/>
  <w15:docId w15:val="{5FF8F7FA-7719-4940-8EBF-A9484AE6B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pPr>
      <w:spacing w:before="100" w:beforeAutospacing="1" w:after="100" w:afterAutospacing="1" w:line="240" w:lineRule="auto"/>
      <w:outlineLvl w:val="0"/>
    </w:pPr>
    <w:rPr>
      <w:rFonts w:ascii="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pPr>
      <w:spacing w:after="0" w:line="240" w:lineRule="auto"/>
    </w:pPr>
  </w:style>
  <w:style w:type="paragraph" w:styleId="a4">
    <w:name w:val="header"/>
    <w:basedOn w:val="a"/>
    <w:link w:val="a5"/>
    <w:pPr>
      <w:tabs>
        <w:tab w:val="center" w:pos="4819"/>
        <w:tab w:val="right" w:pos="9639"/>
      </w:tabs>
      <w:spacing w:after="0" w:line="240" w:lineRule="auto"/>
    </w:pPr>
  </w:style>
  <w:style w:type="paragraph" w:styleId="a6">
    <w:name w:val="footer"/>
    <w:basedOn w:val="a"/>
    <w:link w:val="a7"/>
    <w:pPr>
      <w:tabs>
        <w:tab w:val="center" w:pos="4819"/>
        <w:tab w:val="right" w:pos="9639"/>
      </w:tabs>
      <w:spacing w:after="0" w:line="240" w:lineRule="auto"/>
    </w:pPr>
  </w:style>
  <w:style w:type="paragraph" w:customStyle="1" w:styleId="Style4">
    <w:name w:val="Style 4"/>
    <w:basedOn w:val="a"/>
    <w:link w:val="CharStyle5"/>
    <w:pPr>
      <w:widowControl w:val="0"/>
      <w:shd w:val="clear" w:color="auto" w:fill="FFFFFF"/>
      <w:spacing w:before="600" w:after="960" w:line="240" w:lineRule="auto"/>
    </w:pPr>
    <w:rPr>
      <w:sz w:val="26"/>
      <w:szCs w:val="26"/>
    </w:rPr>
  </w:style>
  <w:style w:type="paragraph" w:customStyle="1" w:styleId="body">
    <w:name w:val="body"/>
    <w:basedOn w:val="a"/>
    <w:pPr>
      <w:spacing w:before="100" w:beforeAutospacing="1" w:after="100" w:afterAutospacing="1" w:line="240" w:lineRule="auto"/>
    </w:pPr>
    <w:rPr>
      <w:rFonts w:ascii="Times New Roman" w:hAnsi="Times New Roman"/>
      <w:sz w:val="24"/>
      <w:szCs w:val="24"/>
      <w:lang w:eastAsia="uk-UA"/>
    </w:rPr>
  </w:style>
  <w:style w:type="paragraph" w:styleId="a8">
    <w:name w:val="Balloon Text"/>
    <w:basedOn w:val="a"/>
    <w:link w:val="a9"/>
    <w:semiHidden/>
    <w:pPr>
      <w:spacing w:after="0" w:line="240" w:lineRule="auto"/>
    </w:pPr>
    <w:rPr>
      <w:rFonts w:ascii="Tahoma" w:hAnsi="Tahoma"/>
      <w:sz w:val="16"/>
      <w:szCs w:val="16"/>
    </w:rPr>
  </w:style>
  <w:style w:type="paragraph" w:styleId="aa">
    <w:name w:val="List Paragraph"/>
    <w:basedOn w:val="a"/>
    <w:link w:val="ab"/>
    <w:uiPriority w:val="34"/>
    <w:qFormat/>
    <w:pPr>
      <w:ind w:left="720"/>
      <w:contextualSpacing/>
    </w:pPr>
  </w:style>
  <w:style w:type="paragraph" w:styleId="ac">
    <w:name w:val="Body Text Indent"/>
    <w:basedOn w:val="a"/>
    <w:link w:val="ad"/>
    <w:pPr>
      <w:spacing w:after="120"/>
      <w:ind w:left="283"/>
    </w:pPr>
  </w:style>
  <w:style w:type="paragraph" w:styleId="HTML">
    <w:name w:val="HTML Preformatted"/>
    <w:basedOn w:val="a"/>
    <w:link w:val="HTML0"/>
    <w:pPr>
      <w:spacing w:after="0" w:line="240" w:lineRule="auto"/>
    </w:pPr>
    <w:rPr>
      <w:rFonts w:ascii="Consolas" w:hAnsi="Consolas"/>
      <w:sz w:val="20"/>
      <w:szCs w:val="20"/>
    </w:rPr>
  </w:style>
  <w:style w:type="paragraph" w:customStyle="1" w:styleId="ae">
    <w:name w:val="Нормальний текст"/>
    <w:basedOn w:val="a"/>
    <w:link w:val="af"/>
    <w:qFormat/>
    <w:pPr>
      <w:spacing w:before="120" w:after="0" w:line="240" w:lineRule="auto"/>
      <w:ind w:firstLine="567"/>
    </w:pPr>
    <w:rPr>
      <w:rFonts w:ascii="Antiqua" w:hAnsi="Antiqua"/>
      <w:sz w:val="26"/>
      <w:szCs w:val="20"/>
      <w:lang w:eastAsia="ru-RU"/>
    </w:rPr>
  </w:style>
  <w:style w:type="paragraph" w:customStyle="1" w:styleId="Default">
    <w:name w:val="Default"/>
    <w:pPr>
      <w:spacing w:after="0" w:line="240" w:lineRule="auto"/>
    </w:pPr>
    <w:rPr>
      <w:rFonts w:ascii="Times New Roman" w:hAnsi="Times New Roman"/>
      <w:color w:val="000000"/>
      <w:sz w:val="24"/>
      <w:szCs w:val="24"/>
    </w:rPr>
  </w:style>
  <w:style w:type="paragraph" w:styleId="af0">
    <w:name w:val="Body Text"/>
    <w:basedOn w:val="a"/>
    <w:link w:val="af1"/>
    <w:semiHidden/>
    <w:pPr>
      <w:spacing w:after="120"/>
    </w:pPr>
  </w:style>
  <w:style w:type="paragraph" w:customStyle="1" w:styleId="rvps2">
    <w:name w:val="rvps2"/>
    <w:basedOn w:val="a"/>
    <w:pPr>
      <w:spacing w:before="100" w:beforeAutospacing="1" w:after="100" w:afterAutospacing="1" w:line="240" w:lineRule="auto"/>
    </w:pPr>
    <w:rPr>
      <w:rFonts w:ascii="Times New Roman" w:hAnsi="Times New Roman"/>
      <w:sz w:val="24"/>
      <w:szCs w:val="24"/>
      <w:lang w:eastAsia="uk-UA"/>
    </w:rPr>
  </w:style>
  <w:style w:type="paragraph" w:styleId="af2">
    <w:name w:val="footnote text"/>
    <w:link w:val="af3"/>
    <w:semiHidden/>
    <w:pPr>
      <w:spacing w:after="0" w:line="240" w:lineRule="auto"/>
    </w:pPr>
    <w:rPr>
      <w:sz w:val="20"/>
      <w:szCs w:val="20"/>
    </w:rPr>
  </w:style>
  <w:style w:type="paragraph" w:styleId="af4">
    <w:name w:val="endnote text"/>
    <w:link w:val="af5"/>
    <w:semiHidden/>
    <w:pPr>
      <w:spacing w:after="0" w:line="240" w:lineRule="auto"/>
    </w:pPr>
    <w:rPr>
      <w:sz w:val="20"/>
      <w:szCs w:val="20"/>
    </w:rPr>
  </w:style>
  <w:style w:type="character" w:styleId="af6">
    <w:name w:val="line number"/>
    <w:basedOn w:val="a0"/>
    <w:semiHidden/>
  </w:style>
  <w:style w:type="character" w:styleId="af7">
    <w:name w:val="Hyperlink"/>
    <w:rPr>
      <w:color w:val="0563C1"/>
      <w:u w:val="single"/>
    </w:rPr>
  </w:style>
  <w:style w:type="character" w:customStyle="1" w:styleId="a5">
    <w:name w:val="Верхній колонтитул Знак"/>
    <w:basedOn w:val="a0"/>
    <w:link w:val="a4"/>
  </w:style>
  <w:style w:type="character" w:customStyle="1" w:styleId="a7">
    <w:name w:val="Нижній колонтитул Знак"/>
    <w:basedOn w:val="a0"/>
    <w:link w:val="a6"/>
  </w:style>
  <w:style w:type="character" w:customStyle="1" w:styleId="CharStyle5">
    <w:name w:val="Char Style 5"/>
    <w:link w:val="Style4"/>
    <w:rPr>
      <w:sz w:val="26"/>
      <w:szCs w:val="26"/>
      <w:shd w:val="clear" w:color="auto" w:fill="FFFFFF"/>
    </w:rPr>
  </w:style>
  <w:style w:type="character" w:customStyle="1" w:styleId="a9">
    <w:name w:val="Текст у виносці Знак"/>
    <w:basedOn w:val="a0"/>
    <w:link w:val="a8"/>
    <w:semiHidden/>
    <w:rPr>
      <w:rFonts w:ascii="Tahoma" w:hAnsi="Tahoma"/>
      <w:sz w:val="16"/>
      <w:szCs w:val="16"/>
    </w:rPr>
  </w:style>
  <w:style w:type="character" w:customStyle="1" w:styleId="ad">
    <w:name w:val="Основний текст з відступом Знак"/>
    <w:basedOn w:val="a0"/>
    <w:link w:val="ac"/>
  </w:style>
  <w:style w:type="character" w:customStyle="1" w:styleId="HTML0">
    <w:name w:val="Стандартний HTML Знак"/>
    <w:basedOn w:val="a0"/>
    <w:link w:val="HTML"/>
    <w:rPr>
      <w:rFonts w:ascii="Consolas" w:hAnsi="Consolas"/>
      <w:sz w:val="20"/>
      <w:szCs w:val="20"/>
    </w:rPr>
  </w:style>
  <w:style w:type="character" w:customStyle="1" w:styleId="af">
    <w:name w:val="Нормальний текст Знак"/>
    <w:link w:val="ae"/>
    <w:rPr>
      <w:rFonts w:ascii="Antiqua" w:hAnsi="Antiqua"/>
      <w:sz w:val="26"/>
      <w:szCs w:val="20"/>
      <w:lang w:eastAsia="ru-RU"/>
    </w:rPr>
  </w:style>
  <w:style w:type="character" w:customStyle="1" w:styleId="FontStyle">
    <w:name w:val="Font Style"/>
    <w:rPr>
      <w:color w:val="000000"/>
      <w:sz w:val="28"/>
    </w:rPr>
  </w:style>
  <w:style w:type="character" w:customStyle="1" w:styleId="af1">
    <w:name w:val="Основний текст Знак"/>
    <w:basedOn w:val="a0"/>
    <w:link w:val="af0"/>
    <w:semiHidden/>
  </w:style>
  <w:style w:type="character" w:styleId="af8">
    <w:name w:val="Strong"/>
    <w:qFormat/>
    <w:rPr>
      <w:b/>
      <w:bCs/>
    </w:rPr>
  </w:style>
  <w:style w:type="character" w:customStyle="1" w:styleId="10">
    <w:name w:val="Заголовок 1 Знак"/>
    <w:basedOn w:val="a0"/>
    <w:link w:val="1"/>
    <w:rPr>
      <w:rFonts w:ascii="Times New Roman" w:hAnsi="Times New Roman"/>
      <w:b/>
      <w:bCs/>
      <w:kern w:val="36"/>
      <w:sz w:val="48"/>
      <w:szCs w:val="48"/>
      <w:lang w:eastAsia="uk-UA"/>
    </w:rPr>
  </w:style>
  <w:style w:type="character" w:customStyle="1" w:styleId="rvts9">
    <w:name w:val="rvts9"/>
    <w:basedOn w:val="a0"/>
  </w:style>
  <w:style w:type="character" w:customStyle="1" w:styleId="rvts37">
    <w:name w:val="rvts37"/>
    <w:basedOn w:val="a0"/>
  </w:style>
  <w:style w:type="character" w:customStyle="1" w:styleId="ab">
    <w:name w:val="Абзац списку Знак"/>
    <w:link w:val="aa"/>
    <w:qFormat/>
  </w:style>
  <w:style w:type="character" w:styleId="af9">
    <w:name w:val="footnote reference"/>
    <w:semiHidden/>
    <w:rPr>
      <w:vertAlign w:val="superscript"/>
    </w:rPr>
  </w:style>
  <w:style w:type="character" w:customStyle="1" w:styleId="af3">
    <w:name w:val="Текст виноски Знак"/>
    <w:link w:val="af2"/>
    <w:semiHidden/>
    <w:rPr>
      <w:sz w:val="20"/>
      <w:szCs w:val="20"/>
    </w:rPr>
  </w:style>
  <w:style w:type="character" w:styleId="afa">
    <w:name w:val="endnote reference"/>
    <w:semiHidden/>
    <w:rPr>
      <w:vertAlign w:val="superscript"/>
    </w:rPr>
  </w:style>
  <w:style w:type="character" w:customStyle="1" w:styleId="af5">
    <w:name w:val="Текст кінцевої виноски Знак"/>
    <w:link w:val="af4"/>
    <w:semiHidden/>
    <w:rPr>
      <w:sz w:val="20"/>
      <w:szCs w:val="20"/>
    </w:rPr>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b">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F655E"/>
    <w:pPr>
      <w:widowControl w:val="0"/>
      <w:spacing w:before="113" w:after="0" w:line="240" w:lineRule="auto"/>
      <w:ind w:left="102"/>
      <w:jc w:val="center"/>
    </w:pPr>
    <w:rPr>
      <w:rFonts w:ascii="Times New Roman" w:hAnsi="Times New Roman"/>
      <w:lang w:val="en-US"/>
    </w:rPr>
  </w:style>
  <w:style w:type="table" w:styleId="afc">
    <w:name w:val="Grid Table Light"/>
    <w:basedOn w:val="a1"/>
    <w:uiPriority w:val="40"/>
    <w:rsid w:val="00013885"/>
    <w:pPr>
      <w:spacing w:after="0" w:line="240" w:lineRule="auto"/>
    </w:pPr>
    <w:rPr>
      <w:rFonts w:asciiTheme="minorHAnsi" w:eastAsiaTheme="minorHAnsi"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638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F43AB-0EDD-4C20-A6AC-2EF6D26E7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33</Pages>
  <Words>53471</Words>
  <Characters>30480</Characters>
  <Application>Microsoft Office Word</Application>
  <DocSecurity>0</DocSecurity>
  <Lines>254</Lines>
  <Paragraphs>167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83784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Сотниченко Руслан Володимирович</cp:lastModifiedBy>
  <cp:revision>843</cp:revision>
  <cp:lastPrinted>2020-10-01T07:27:00Z</cp:lastPrinted>
  <dcterms:created xsi:type="dcterms:W3CDTF">2022-01-05T08:18:00Z</dcterms:created>
  <dcterms:modified xsi:type="dcterms:W3CDTF">2025-07-08T14:53:00Z</dcterms:modified>
</cp:coreProperties>
</file>