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13" w:type="dxa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3"/>
      </w:tblGrid>
      <w:tr w:rsidR="00C264AB" w:rsidRPr="00796A17" w:rsidTr="00F05BE8"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4AB" w:rsidRPr="00796A17" w:rsidRDefault="00C264AB" w:rsidP="00F05BE8">
            <w:pPr>
              <w:ind w:left="1769"/>
              <w:rPr>
                <w:sz w:val="27"/>
                <w:szCs w:val="27"/>
                <w:lang w:val="uk-UA"/>
              </w:rPr>
            </w:pPr>
            <w:r w:rsidRPr="00796A17">
              <w:rPr>
                <w:sz w:val="27"/>
                <w:szCs w:val="27"/>
                <w:lang w:val="uk-UA"/>
              </w:rPr>
              <w:t>ЗАТВЕРДЖЕНО</w:t>
            </w:r>
          </w:p>
          <w:p w:rsidR="00C264AB" w:rsidRPr="00796A17" w:rsidRDefault="00C264AB" w:rsidP="00F05BE8">
            <w:pPr>
              <w:ind w:left="1769"/>
              <w:rPr>
                <w:sz w:val="27"/>
                <w:szCs w:val="27"/>
                <w:lang w:val="uk-UA"/>
              </w:rPr>
            </w:pPr>
            <w:r w:rsidRPr="00796A17">
              <w:rPr>
                <w:sz w:val="27"/>
                <w:szCs w:val="27"/>
                <w:lang w:val="uk-UA"/>
              </w:rPr>
              <w:t>Наказ Міністерства фінансів України</w:t>
            </w:r>
          </w:p>
          <w:p w:rsidR="00C264AB" w:rsidRPr="00796A17" w:rsidRDefault="00D00853" w:rsidP="00D00853">
            <w:pPr>
              <w:ind w:left="1769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19 червня</w:t>
            </w:r>
            <w:r w:rsidR="00C264AB" w:rsidRPr="00796A17">
              <w:rPr>
                <w:sz w:val="27"/>
                <w:szCs w:val="27"/>
                <w:lang w:val="uk-UA"/>
              </w:rPr>
              <w:t xml:space="preserve"> </w:t>
            </w:r>
            <w:r w:rsidR="00C264AB" w:rsidRPr="00BF2261">
              <w:rPr>
                <w:sz w:val="27"/>
                <w:szCs w:val="27"/>
                <w:lang w:val="uk-UA"/>
              </w:rPr>
              <w:t>201</w:t>
            </w:r>
            <w:r w:rsidR="00743CE6">
              <w:rPr>
                <w:sz w:val="27"/>
                <w:szCs w:val="27"/>
                <w:lang w:val="uk-UA"/>
              </w:rPr>
              <w:t>9</w:t>
            </w:r>
            <w:r w:rsidR="00C264AB" w:rsidRPr="00BF2261">
              <w:rPr>
                <w:sz w:val="27"/>
                <w:szCs w:val="27"/>
                <w:lang w:val="uk-UA"/>
              </w:rPr>
              <w:t xml:space="preserve"> року  </w:t>
            </w:r>
            <w:r w:rsidR="00C264AB" w:rsidRPr="00796A17">
              <w:rPr>
                <w:sz w:val="27"/>
                <w:szCs w:val="27"/>
                <w:lang w:val="uk-UA"/>
              </w:rPr>
              <w:t xml:space="preserve">№ </w:t>
            </w:r>
            <w:r>
              <w:rPr>
                <w:sz w:val="27"/>
                <w:szCs w:val="27"/>
                <w:lang w:val="uk-UA"/>
              </w:rPr>
              <w:t>263</w:t>
            </w:r>
          </w:p>
        </w:tc>
      </w:tr>
    </w:tbl>
    <w:p w:rsidR="00213990" w:rsidRPr="00213990" w:rsidRDefault="00213990" w:rsidP="00C264AB">
      <w:pPr>
        <w:spacing w:line="360" w:lineRule="auto"/>
        <w:jc w:val="center"/>
        <w:rPr>
          <w:b/>
          <w:sz w:val="27"/>
          <w:szCs w:val="27"/>
        </w:rPr>
      </w:pPr>
    </w:p>
    <w:p w:rsidR="00213990" w:rsidRPr="002533DE" w:rsidRDefault="00213990" w:rsidP="00C264AB">
      <w:pPr>
        <w:spacing w:line="360" w:lineRule="auto"/>
        <w:jc w:val="center"/>
        <w:rPr>
          <w:b/>
          <w:sz w:val="27"/>
          <w:szCs w:val="27"/>
        </w:rPr>
      </w:pPr>
    </w:p>
    <w:p w:rsidR="00C264AB" w:rsidRPr="00F301C9" w:rsidRDefault="00C264AB" w:rsidP="00C264A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01C9">
        <w:rPr>
          <w:b/>
          <w:sz w:val="28"/>
          <w:szCs w:val="28"/>
          <w:lang w:val="uk-UA"/>
        </w:rPr>
        <w:t>Зміни</w:t>
      </w:r>
    </w:p>
    <w:p w:rsidR="00C264AB" w:rsidRPr="00F301C9" w:rsidRDefault="00C264AB" w:rsidP="00C264A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01C9">
        <w:rPr>
          <w:b/>
          <w:sz w:val="28"/>
          <w:szCs w:val="28"/>
          <w:lang w:val="uk-UA"/>
        </w:rPr>
        <w:t>до Плану діяльності Міністерства фінансів України з підготовки проектів регуляторних актів на 201</w:t>
      </w:r>
      <w:r w:rsidR="00743CE6">
        <w:rPr>
          <w:b/>
          <w:sz w:val="28"/>
          <w:szCs w:val="28"/>
          <w:lang w:val="uk-UA"/>
        </w:rPr>
        <w:t>9</w:t>
      </w:r>
      <w:r w:rsidRPr="00F301C9">
        <w:rPr>
          <w:b/>
          <w:sz w:val="28"/>
          <w:szCs w:val="28"/>
          <w:lang w:val="uk-UA"/>
        </w:rPr>
        <w:t xml:space="preserve"> рік</w:t>
      </w:r>
    </w:p>
    <w:p w:rsidR="00C264AB" w:rsidRPr="00F301C9" w:rsidRDefault="00C264AB" w:rsidP="00C264AB">
      <w:pPr>
        <w:spacing w:line="276" w:lineRule="auto"/>
        <w:jc w:val="both"/>
        <w:rPr>
          <w:sz w:val="28"/>
          <w:szCs w:val="28"/>
          <w:lang w:val="uk-UA"/>
        </w:rPr>
      </w:pPr>
      <w:r w:rsidRPr="00F301C9">
        <w:rPr>
          <w:sz w:val="28"/>
          <w:szCs w:val="28"/>
          <w:lang w:val="uk-UA"/>
        </w:rPr>
        <w:tab/>
        <w:t>Доповнити План діяльності Міністерства фінансів України з підготовки проектів регуляторних актів на 201</w:t>
      </w:r>
      <w:r w:rsidR="00743CE6">
        <w:rPr>
          <w:sz w:val="28"/>
          <w:szCs w:val="28"/>
          <w:lang w:val="uk-UA"/>
        </w:rPr>
        <w:t>9</w:t>
      </w:r>
      <w:r w:rsidRPr="00F301C9">
        <w:rPr>
          <w:sz w:val="28"/>
          <w:szCs w:val="28"/>
          <w:lang w:val="uk-UA"/>
        </w:rPr>
        <w:t xml:space="preserve"> рік </w:t>
      </w:r>
      <w:r w:rsidR="00F301C9" w:rsidRPr="00F301C9">
        <w:rPr>
          <w:sz w:val="28"/>
          <w:szCs w:val="28"/>
          <w:lang w:val="uk-UA"/>
        </w:rPr>
        <w:t xml:space="preserve">новим </w:t>
      </w:r>
      <w:r w:rsidRPr="00F301C9">
        <w:rPr>
          <w:sz w:val="28"/>
          <w:szCs w:val="28"/>
          <w:lang w:val="uk-UA"/>
        </w:rPr>
        <w:t>пункт</w:t>
      </w:r>
      <w:r w:rsidR="00AA4548" w:rsidRPr="00F301C9">
        <w:rPr>
          <w:sz w:val="28"/>
          <w:szCs w:val="28"/>
          <w:lang w:val="uk-UA"/>
        </w:rPr>
        <w:t>о</w:t>
      </w:r>
      <w:r w:rsidR="00BF2261" w:rsidRPr="00F301C9">
        <w:rPr>
          <w:sz w:val="28"/>
          <w:szCs w:val="28"/>
          <w:lang w:val="uk-UA"/>
        </w:rPr>
        <w:t>м</w:t>
      </w:r>
      <w:r w:rsidRPr="00F301C9">
        <w:rPr>
          <w:sz w:val="28"/>
          <w:szCs w:val="28"/>
          <w:lang w:val="uk-UA"/>
        </w:rPr>
        <w:t xml:space="preserve"> такого змісту:</w:t>
      </w:r>
    </w:p>
    <w:p w:rsidR="00193799" w:rsidRPr="00F301C9" w:rsidRDefault="00193799" w:rsidP="00193799">
      <w:pPr>
        <w:spacing w:line="276" w:lineRule="auto"/>
        <w:ind w:left="-709"/>
        <w:jc w:val="both"/>
        <w:rPr>
          <w:sz w:val="28"/>
          <w:szCs w:val="28"/>
          <w:lang w:val="uk-UA"/>
        </w:rPr>
      </w:pPr>
      <w:r w:rsidRPr="00F301C9">
        <w:rPr>
          <w:sz w:val="28"/>
          <w:szCs w:val="28"/>
          <w:lang w:val="uk-UA"/>
        </w:rPr>
        <w:t xml:space="preserve">   «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515"/>
        <w:gridCol w:w="4084"/>
        <w:gridCol w:w="1586"/>
        <w:gridCol w:w="3289"/>
        <w:gridCol w:w="2664"/>
      </w:tblGrid>
      <w:tr w:rsidR="006155DB" w:rsidRPr="00D00853" w:rsidTr="00FD0C47">
        <w:trPr>
          <w:trHeight w:val="672"/>
        </w:trPr>
        <w:tc>
          <w:tcPr>
            <w:tcW w:w="738" w:type="dxa"/>
            <w:shd w:val="clear" w:color="auto" w:fill="auto"/>
          </w:tcPr>
          <w:p w:rsidR="006155DB" w:rsidRPr="00D00853" w:rsidRDefault="00D00853" w:rsidP="006155DB">
            <w:pPr>
              <w:jc w:val="center"/>
              <w:rPr>
                <w:sz w:val="28"/>
                <w:szCs w:val="28"/>
                <w:lang w:val="uk-UA"/>
              </w:rPr>
            </w:pPr>
            <w:r w:rsidRPr="00D00853">
              <w:rPr>
                <w:sz w:val="28"/>
                <w:szCs w:val="28"/>
                <w:lang w:val="uk-UA"/>
              </w:rPr>
              <w:t>49.</w:t>
            </w:r>
            <w:bookmarkStart w:id="0" w:name="_GoBack"/>
            <w:bookmarkEnd w:id="0"/>
          </w:p>
        </w:tc>
        <w:tc>
          <w:tcPr>
            <w:tcW w:w="3515" w:type="dxa"/>
            <w:shd w:val="clear" w:color="auto" w:fill="auto"/>
          </w:tcPr>
          <w:p w:rsidR="006155DB" w:rsidRPr="00574272" w:rsidRDefault="005F2265" w:rsidP="00DF159F">
            <w:pPr>
              <w:jc w:val="both"/>
              <w:rPr>
                <w:bCs/>
                <w:lang w:val="uk-UA"/>
              </w:rPr>
            </w:pPr>
            <w:r w:rsidRPr="00574272">
              <w:rPr>
                <w:sz w:val="28"/>
                <w:szCs w:val="28"/>
                <w:lang w:val="uk-UA"/>
              </w:rPr>
              <w:t>Запровадження дієвого механізму контролю обігу товарів та обсягу доходів суб’єктів спрощеної системи оподаткування</w:t>
            </w:r>
            <w:r w:rsidR="00DF159F" w:rsidRPr="0057427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084" w:type="dxa"/>
            <w:shd w:val="clear" w:color="auto" w:fill="auto"/>
          </w:tcPr>
          <w:p w:rsidR="006155DB" w:rsidRPr="00574272" w:rsidRDefault="005F2265" w:rsidP="005F2265">
            <w:pPr>
              <w:widowControl w:val="0"/>
              <w:jc w:val="both"/>
              <w:rPr>
                <w:bCs/>
                <w:lang w:val="uk-UA"/>
              </w:rPr>
            </w:pPr>
            <w:r w:rsidRPr="00574272">
              <w:rPr>
                <w:sz w:val="28"/>
                <w:szCs w:val="28"/>
                <w:lang w:val="uk-UA"/>
              </w:rPr>
              <w:t>Проект Закону України «Про внесення змін до Податкового кодексу України та Закону України «Про застосування реєстраторів розрахункових операцій у сфері торгівлі, громадського харчування та послуг» щодо детінізації розрахунків в сфері торгівлі і послуг»</w:t>
            </w:r>
          </w:p>
        </w:tc>
        <w:tc>
          <w:tcPr>
            <w:tcW w:w="1586" w:type="dxa"/>
            <w:shd w:val="clear" w:color="auto" w:fill="auto"/>
          </w:tcPr>
          <w:p w:rsidR="006155DB" w:rsidRPr="00574272" w:rsidRDefault="006155DB" w:rsidP="005F2265">
            <w:pPr>
              <w:pStyle w:val="a3"/>
              <w:shd w:val="clear" w:color="auto" w:fill="FFFFFF"/>
              <w:tabs>
                <w:tab w:val="left" w:pos="142"/>
              </w:tabs>
              <w:ind w:left="0" w:right="-57" w:firstLine="34"/>
              <w:jc w:val="both"/>
              <w:rPr>
                <w:sz w:val="24"/>
                <w:szCs w:val="24"/>
              </w:rPr>
            </w:pPr>
            <w:r w:rsidRPr="00574272">
              <w:rPr>
                <w:sz w:val="24"/>
                <w:szCs w:val="24"/>
              </w:rPr>
              <w:t>І</w:t>
            </w:r>
            <w:r w:rsidR="005F2265" w:rsidRPr="00574272">
              <w:rPr>
                <w:sz w:val="24"/>
                <w:szCs w:val="24"/>
              </w:rPr>
              <w:t>І</w:t>
            </w:r>
            <w:r w:rsidRPr="00574272">
              <w:rPr>
                <w:sz w:val="24"/>
                <w:szCs w:val="24"/>
              </w:rPr>
              <w:t xml:space="preserve"> півріччя 2019</w:t>
            </w:r>
            <w:r w:rsidR="00253382" w:rsidRPr="00574272">
              <w:rPr>
                <w:sz w:val="24"/>
                <w:szCs w:val="24"/>
              </w:rPr>
              <w:t> </w:t>
            </w:r>
            <w:r w:rsidRPr="00574272">
              <w:rPr>
                <w:sz w:val="24"/>
                <w:szCs w:val="24"/>
              </w:rPr>
              <w:t>року</w:t>
            </w:r>
          </w:p>
        </w:tc>
        <w:tc>
          <w:tcPr>
            <w:tcW w:w="3289" w:type="dxa"/>
            <w:shd w:val="clear" w:color="auto" w:fill="auto"/>
          </w:tcPr>
          <w:p w:rsidR="006155DB" w:rsidRPr="00574272" w:rsidRDefault="006155DB" w:rsidP="005F2265">
            <w:pPr>
              <w:widowControl w:val="0"/>
              <w:jc w:val="both"/>
              <w:rPr>
                <w:lang w:val="uk-UA"/>
              </w:rPr>
            </w:pPr>
            <w:r w:rsidRPr="00574272">
              <w:rPr>
                <w:lang w:val="uk-UA" w:eastAsia="en-US"/>
              </w:rPr>
              <w:t>Міністерство фінансів  України / </w:t>
            </w:r>
            <w:r w:rsidRPr="00574272">
              <w:rPr>
                <w:lang w:val="uk-UA"/>
              </w:rPr>
              <w:t>Департамент податкової політики</w:t>
            </w:r>
          </w:p>
          <w:p w:rsidR="006155DB" w:rsidRPr="00574272" w:rsidRDefault="006155DB" w:rsidP="005F2265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2664" w:type="dxa"/>
            <w:shd w:val="clear" w:color="auto" w:fill="auto"/>
          </w:tcPr>
          <w:p w:rsidR="006155DB" w:rsidRPr="00574272" w:rsidRDefault="005F2265" w:rsidP="00574272">
            <w:pPr>
              <w:pStyle w:val="HTML"/>
              <w:jc w:val="both"/>
              <w:rPr>
                <w:bCs/>
              </w:rPr>
            </w:pPr>
            <w:r w:rsidRPr="005742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Сприяння детінізації обігу готівкових коштів, руйнуванню окремих схем ухилення від сплати податків, зменшенню корупційних ризиків при адмініструванні податків та зборів.  </w:t>
            </w:r>
          </w:p>
        </w:tc>
      </w:tr>
    </w:tbl>
    <w:p w:rsidR="00796A17" w:rsidRPr="00F301C9" w:rsidRDefault="00193799" w:rsidP="00F301C9">
      <w:pPr>
        <w:ind w:right="-314"/>
        <w:jc w:val="right"/>
        <w:rPr>
          <w:sz w:val="28"/>
          <w:szCs w:val="28"/>
          <w:lang w:val="uk-UA" w:eastAsia="uk-UA"/>
        </w:rPr>
      </w:pPr>
      <w:r w:rsidRPr="00F301C9">
        <w:rPr>
          <w:b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642C5E">
        <w:rPr>
          <w:sz w:val="28"/>
          <w:szCs w:val="28"/>
          <w:lang w:val="uk-UA" w:eastAsia="uk-UA"/>
        </w:rPr>
        <w:t>».</w:t>
      </w:r>
    </w:p>
    <w:p w:rsidR="00C264AB" w:rsidRPr="00F301C9" w:rsidRDefault="00C264AB" w:rsidP="00C264AB">
      <w:pPr>
        <w:jc w:val="both"/>
        <w:rPr>
          <w:b/>
          <w:sz w:val="28"/>
          <w:szCs w:val="28"/>
          <w:lang w:val="uk-UA" w:eastAsia="uk-UA"/>
        </w:rPr>
      </w:pPr>
      <w:r w:rsidRPr="00F301C9">
        <w:rPr>
          <w:b/>
          <w:sz w:val="28"/>
          <w:szCs w:val="28"/>
          <w:lang w:val="uk-UA" w:eastAsia="uk-UA"/>
        </w:rPr>
        <w:t xml:space="preserve">В. о. директора Департаменту </w:t>
      </w:r>
    </w:p>
    <w:p w:rsidR="002A170B" w:rsidRPr="00F301C9" w:rsidRDefault="00C264AB" w:rsidP="00193799">
      <w:pPr>
        <w:ind w:right="-314"/>
        <w:jc w:val="both"/>
        <w:rPr>
          <w:sz w:val="28"/>
          <w:szCs w:val="28"/>
        </w:rPr>
      </w:pPr>
      <w:r w:rsidRPr="00F301C9">
        <w:rPr>
          <w:b/>
          <w:sz w:val="28"/>
          <w:szCs w:val="28"/>
          <w:lang w:val="uk-UA" w:eastAsia="uk-UA"/>
        </w:rPr>
        <w:t xml:space="preserve">податкової політики  </w:t>
      </w:r>
      <w:r w:rsidR="00AF5B1D" w:rsidRPr="00F301C9">
        <w:rPr>
          <w:b/>
          <w:sz w:val="28"/>
          <w:szCs w:val="28"/>
          <w:lang w:val="uk-UA" w:eastAsia="uk-UA"/>
        </w:rPr>
        <w:t xml:space="preserve"> </w:t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  <w:t xml:space="preserve">     </w:t>
      </w:r>
      <w:r w:rsidR="005F2265">
        <w:rPr>
          <w:b/>
          <w:sz w:val="28"/>
          <w:szCs w:val="28"/>
          <w:lang w:val="uk-UA" w:eastAsia="uk-UA"/>
        </w:rPr>
        <w:t xml:space="preserve">     </w:t>
      </w:r>
      <w:r w:rsidR="00743CE6">
        <w:rPr>
          <w:b/>
          <w:sz w:val="28"/>
          <w:szCs w:val="28"/>
          <w:lang w:val="uk-UA" w:eastAsia="uk-UA"/>
        </w:rPr>
        <w:t xml:space="preserve"> </w:t>
      </w:r>
      <w:r w:rsidR="005F2265">
        <w:rPr>
          <w:b/>
          <w:sz w:val="28"/>
          <w:szCs w:val="28"/>
          <w:lang w:val="uk-UA" w:eastAsia="uk-UA"/>
        </w:rPr>
        <w:t>Л. МАКСИМЕНКО</w:t>
      </w:r>
    </w:p>
    <w:p w:rsidR="00796A17" w:rsidRPr="00796A17" w:rsidRDefault="00796A17">
      <w:pPr>
        <w:jc w:val="both"/>
        <w:rPr>
          <w:sz w:val="27"/>
          <w:szCs w:val="27"/>
        </w:rPr>
      </w:pPr>
    </w:p>
    <w:sectPr w:rsidR="00796A17" w:rsidRPr="00796A17" w:rsidSect="00796A17">
      <w:headerReference w:type="default" r:id="rId6"/>
      <w:pgSz w:w="16838" w:h="11906" w:orient="landscape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5C" w:rsidRDefault="005F595C" w:rsidP="00C264AB">
      <w:r>
        <w:separator/>
      </w:r>
    </w:p>
  </w:endnote>
  <w:endnote w:type="continuationSeparator" w:id="0">
    <w:p w:rsidR="005F595C" w:rsidRDefault="005F595C" w:rsidP="00C2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5C" w:rsidRDefault="005F595C" w:rsidP="00C264AB">
      <w:r>
        <w:separator/>
      </w:r>
    </w:p>
  </w:footnote>
  <w:footnote w:type="continuationSeparator" w:id="0">
    <w:p w:rsidR="005F595C" w:rsidRDefault="005F595C" w:rsidP="00C2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96795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64AB" w:rsidRDefault="00C264A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2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4AB" w:rsidRDefault="00C264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AB"/>
    <w:rsid w:val="00001043"/>
    <w:rsid w:val="000A137C"/>
    <w:rsid w:val="0012774E"/>
    <w:rsid w:val="00140206"/>
    <w:rsid w:val="0014523C"/>
    <w:rsid w:val="00192ED0"/>
    <w:rsid w:val="00193799"/>
    <w:rsid w:val="001A0C7E"/>
    <w:rsid w:val="001B3207"/>
    <w:rsid w:val="001B75B1"/>
    <w:rsid w:val="001C212F"/>
    <w:rsid w:val="001C7B0C"/>
    <w:rsid w:val="001D0CD7"/>
    <w:rsid w:val="00206FEE"/>
    <w:rsid w:val="00213990"/>
    <w:rsid w:val="00253382"/>
    <w:rsid w:val="002533DE"/>
    <w:rsid w:val="00274E26"/>
    <w:rsid w:val="00291960"/>
    <w:rsid w:val="00295CEE"/>
    <w:rsid w:val="00296CFD"/>
    <w:rsid w:val="002A170B"/>
    <w:rsid w:val="00301450"/>
    <w:rsid w:val="003077FD"/>
    <w:rsid w:val="00321191"/>
    <w:rsid w:val="00416D67"/>
    <w:rsid w:val="00501A26"/>
    <w:rsid w:val="0051697F"/>
    <w:rsid w:val="00521536"/>
    <w:rsid w:val="00574272"/>
    <w:rsid w:val="005A424F"/>
    <w:rsid w:val="005D0A1B"/>
    <w:rsid w:val="005F2265"/>
    <w:rsid w:val="005F595C"/>
    <w:rsid w:val="005F5E4A"/>
    <w:rsid w:val="006155DB"/>
    <w:rsid w:val="00623599"/>
    <w:rsid w:val="00642C5E"/>
    <w:rsid w:val="006659BC"/>
    <w:rsid w:val="006F3E4A"/>
    <w:rsid w:val="006F561F"/>
    <w:rsid w:val="006F56C9"/>
    <w:rsid w:val="00743CE6"/>
    <w:rsid w:val="007453C4"/>
    <w:rsid w:val="00796A17"/>
    <w:rsid w:val="007D181A"/>
    <w:rsid w:val="00853B70"/>
    <w:rsid w:val="0088647C"/>
    <w:rsid w:val="00890B1D"/>
    <w:rsid w:val="008A4351"/>
    <w:rsid w:val="008B0FE5"/>
    <w:rsid w:val="008F30D0"/>
    <w:rsid w:val="00901DA5"/>
    <w:rsid w:val="009A52F6"/>
    <w:rsid w:val="009D757B"/>
    <w:rsid w:val="009F0FDA"/>
    <w:rsid w:val="00A066C9"/>
    <w:rsid w:val="00A71AD1"/>
    <w:rsid w:val="00A91E57"/>
    <w:rsid w:val="00AA0283"/>
    <w:rsid w:val="00AA4548"/>
    <w:rsid w:val="00AC2FDB"/>
    <w:rsid w:val="00AD0E51"/>
    <w:rsid w:val="00AD234B"/>
    <w:rsid w:val="00AF5B1D"/>
    <w:rsid w:val="00B87B77"/>
    <w:rsid w:val="00BA47E0"/>
    <w:rsid w:val="00BC5629"/>
    <w:rsid w:val="00BF2261"/>
    <w:rsid w:val="00C264AB"/>
    <w:rsid w:val="00C47073"/>
    <w:rsid w:val="00C56C0E"/>
    <w:rsid w:val="00C74FEC"/>
    <w:rsid w:val="00C85101"/>
    <w:rsid w:val="00CF1A3B"/>
    <w:rsid w:val="00D00853"/>
    <w:rsid w:val="00D21173"/>
    <w:rsid w:val="00D418A3"/>
    <w:rsid w:val="00D55670"/>
    <w:rsid w:val="00D86DAE"/>
    <w:rsid w:val="00DA1178"/>
    <w:rsid w:val="00DC057E"/>
    <w:rsid w:val="00DF159F"/>
    <w:rsid w:val="00E122C8"/>
    <w:rsid w:val="00E13CCC"/>
    <w:rsid w:val="00E76F69"/>
    <w:rsid w:val="00E9264E"/>
    <w:rsid w:val="00EB4A6C"/>
    <w:rsid w:val="00EF1EC5"/>
    <w:rsid w:val="00EF5898"/>
    <w:rsid w:val="00F05BE8"/>
    <w:rsid w:val="00F301C9"/>
    <w:rsid w:val="00F50C65"/>
    <w:rsid w:val="00FB5496"/>
    <w:rsid w:val="00FD0C47"/>
    <w:rsid w:val="00F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8DD8"/>
  <w15:docId w15:val="{E0928D6E-E4C9-4252-A1D2-895B297C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AF5B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A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C6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50C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rsid w:val="009D7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D757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F5B1D"/>
    <w:rPr>
      <w:rFonts w:eastAsia="Times New Roman" w:cs="Times New Roman"/>
      <w:b/>
      <w:bCs/>
      <w:kern w:val="36"/>
      <w:sz w:val="48"/>
      <w:szCs w:val="48"/>
      <w:lang w:eastAsia="uk-UA"/>
    </w:rPr>
  </w:style>
  <w:style w:type="paragraph" w:styleId="aa">
    <w:name w:val="Title"/>
    <w:basedOn w:val="a"/>
    <w:link w:val="ab"/>
    <w:uiPriority w:val="99"/>
    <w:qFormat/>
    <w:rsid w:val="002533DE"/>
    <w:pPr>
      <w:jc w:val="center"/>
    </w:pPr>
    <w:rPr>
      <w:b/>
      <w:bCs/>
      <w:sz w:val="28"/>
      <w:szCs w:val="28"/>
      <w:lang w:val="uk-UA"/>
    </w:rPr>
  </w:style>
  <w:style w:type="character" w:customStyle="1" w:styleId="ab">
    <w:name w:val="Назва Знак"/>
    <w:basedOn w:val="a0"/>
    <w:link w:val="aa"/>
    <w:uiPriority w:val="99"/>
    <w:rsid w:val="002533DE"/>
    <w:rPr>
      <w:rFonts w:eastAsia="Times New Roman" w:cs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CB074BB4</Template>
  <TotalTime>19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Грабова Валентина Василівна</cp:lastModifiedBy>
  <cp:revision>15</cp:revision>
  <cp:lastPrinted>2019-01-14T13:38:00Z</cp:lastPrinted>
  <dcterms:created xsi:type="dcterms:W3CDTF">2018-08-21T08:28:00Z</dcterms:created>
  <dcterms:modified xsi:type="dcterms:W3CDTF">2019-06-21T09:22:00Z</dcterms:modified>
</cp:coreProperties>
</file>