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43" w:rsidRPr="00CA0356" w:rsidRDefault="00726143" w:rsidP="00726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88010" cy="65913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43" w:rsidRPr="00CA0356" w:rsidRDefault="00726143" w:rsidP="0072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467C" w:rsidRPr="00CA0356" w:rsidRDefault="0008467C" w:rsidP="0008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08467C" w:rsidRPr="00CA0356" w:rsidRDefault="0008467C" w:rsidP="0008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467C" w:rsidRPr="00CA0356" w:rsidRDefault="0008467C" w:rsidP="0008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A035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НАКАЗ</w:t>
      </w:r>
    </w:p>
    <w:p w:rsidR="0008467C" w:rsidRPr="00CA0356" w:rsidRDefault="0008467C" w:rsidP="00084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8467C" w:rsidRPr="00CA0356" w:rsidRDefault="0008467C" w:rsidP="0008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 </w:t>
      </w:r>
      <w:r w:rsidR="00911F5F"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 вересня 2024 року</w:t>
      </w: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Київ                                   № </w:t>
      </w:r>
      <w:r w:rsidR="00911F5F"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427</w:t>
      </w:r>
    </w:p>
    <w:p w:rsidR="005A4CDB" w:rsidRPr="00CA0356" w:rsidRDefault="00911F5F" w:rsidP="00911F5F">
      <w:pPr>
        <w:autoSpaceDE w:val="0"/>
        <w:autoSpaceDN w:val="0"/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  <w:r w:rsidRPr="00CA0356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>зареєстровано в Міністерстві юстиції України 17.09.2024 за № 1404/42749</w:t>
      </w:r>
    </w:p>
    <w:p w:rsidR="00911F5F" w:rsidRPr="00CA0356" w:rsidRDefault="00911F5F" w:rsidP="00726143">
      <w:pPr>
        <w:autoSpaceDE w:val="0"/>
        <w:autoSpaceDN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</w:p>
    <w:p w:rsidR="004E74A3" w:rsidRPr="00CA0356" w:rsidRDefault="00ED0BED" w:rsidP="00726143">
      <w:pPr>
        <w:autoSpaceDE w:val="0"/>
        <w:autoSpaceDN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CA03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Про деякі питання обміну інформацією </w:t>
      </w:r>
    </w:p>
    <w:p w:rsidR="004E74A3" w:rsidRPr="00CA0356" w:rsidRDefault="00ED0BED" w:rsidP="00726143">
      <w:pPr>
        <w:autoSpaceDE w:val="0"/>
        <w:autoSpaceDN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CA03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між Міністерством фінансів України </w:t>
      </w:r>
    </w:p>
    <w:p w:rsidR="004E74A3" w:rsidRPr="00CA0356" w:rsidRDefault="00ED0BED" w:rsidP="00726143">
      <w:pPr>
        <w:autoSpaceDE w:val="0"/>
        <w:autoSpaceDN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CA03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та Пенсійним фондом України для </w:t>
      </w:r>
    </w:p>
    <w:p w:rsidR="004E74A3" w:rsidRPr="00CA0356" w:rsidRDefault="00ED0BED" w:rsidP="00726143">
      <w:pPr>
        <w:autoSpaceDE w:val="0"/>
        <w:autoSpaceDN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CA03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здійснення верифікації та моніторингу </w:t>
      </w:r>
    </w:p>
    <w:p w:rsidR="00ED0BED" w:rsidRPr="00CA0356" w:rsidRDefault="00ED0BED" w:rsidP="00726143">
      <w:pPr>
        <w:autoSpaceDE w:val="0"/>
        <w:autoSpaceDN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CA03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державних виплат</w:t>
      </w:r>
    </w:p>
    <w:p w:rsidR="00ED0BED" w:rsidRPr="00CA0356" w:rsidRDefault="00ED0BED" w:rsidP="00726143">
      <w:pPr>
        <w:autoSpaceDE w:val="0"/>
        <w:autoSpaceDN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</w:p>
    <w:p w:rsidR="00726143" w:rsidRPr="00CA0356" w:rsidRDefault="00B916A0" w:rsidP="00B916A0">
      <w:pPr>
        <w:tabs>
          <w:tab w:val="left" w:pos="1134"/>
          <w:tab w:val="left" w:pos="220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від 01 грудня 2022 року № 2801-IX «Про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ідентифікації», пункту 1 частини сьомої статті 16 Закону України «Про верифікацію та моніторинг державних виплат»,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5A4CDB"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26143" w:rsidRPr="00CA0356" w:rsidRDefault="00726143" w:rsidP="00726143">
      <w:pPr>
        <w:tabs>
          <w:tab w:val="left" w:pos="1134"/>
          <w:tab w:val="left" w:pos="22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26143" w:rsidRPr="00CA0356" w:rsidRDefault="00726143" w:rsidP="00726143">
      <w:pPr>
        <w:tabs>
          <w:tab w:val="left" w:pos="1134"/>
          <w:tab w:val="left" w:pos="220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726143" w:rsidRPr="00CA0356" w:rsidRDefault="00726143" w:rsidP="00726143">
      <w:pPr>
        <w:tabs>
          <w:tab w:val="left" w:pos="1134"/>
          <w:tab w:val="left" w:pos="220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916A0" w:rsidRPr="00CA0356" w:rsidRDefault="00726143" w:rsidP="00B916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B916A0"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преамбулі наказу Міністерства фінансів України від 12 жовтня </w:t>
      </w:r>
      <w:r w:rsidR="00F56627"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B916A0"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року № 608 «Про затвердження Порядку обміну інформацією між Міністерством фінансів України та Пенсійним фондом України для здійснення верифікації та моніторингу державних виплат», зареєстрованого в Міністерстві юстиції України </w:t>
      </w:r>
      <w:r w:rsidR="001B0AA3"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жовтня 2020 року</w:t>
      </w:r>
      <w:r w:rsidR="00B916A0"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№ 1069/35352, слова «Про електронні довірчі послуги» замінити словами «Про електронну ідентифікацію та електронні довірчі послуги».</w:t>
      </w:r>
    </w:p>
    <w:p w:rsidR="00064C78" w:rsidRPr="00CA0356" w:rsidRDefault="00064C78" w:rsidP="00B916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6A0" w:rsidRPr="00CA0356" w:rsidRDefault="00B916A0" w:rsidP="00F5662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Порядку обміну інформацією між Міністерством фінансів України та Пенсійним фондом України для здійснення верифікації та моніторингу державних виплат, затвердженого наказом Міністерства фінансів України від 12 жовтня 2020 року № 608, </w:t>
      </w:r>
      <w:r w:rsidR="00F56627"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постановою правління Пенсійного фонду України від 12 жовтня 2020 року № 19-1, </w:t>
      </w: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зареєстрованого в Міністерстві ю</w:t>
      </w:r>
      <w:r w:rsidR="001B0AA3"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стиції України 30 жовтня 2020 року</w:t>
      </w: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№ 1069/35352, такі зміни:</w:t>
      </w:r>
    </w:p>
    <w:p w:rsidR="00B916A0" w:rsidRPr="00CA0356" w:rsidRDefault="00B916A0" w:rsidP="00B916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1) у пункті 2, абзаці четвертому пункту 4 </w:t>
      </w:r>
      <w:r w:rsidR="00E5320B"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розділу І </w:t>
      </w: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«Про електронні довірчі послуги» замінити словами «Про електронну ідентифікацію та електронні довірчі послуги»;</w:t>
      </w:r>
    </w:p>
    <w:p w:rsidR="00726143" w:rsidRPr="00CA0356" w:rsidRDefault="00726143" w:rsidP="004B77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5152" w:rsidRPr="00CA0356" w:rsidRDefault="00945152" w:rsidP="009451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пункт 2 розділу ІІІ після абзацу п’ятого доповнити абзацом шостим такого змісту:</w:t>
      </w:r>
    </w:p>
    <w:p w:rsidR="00945152" w:rsidRPr="00CA0356" w:rsidRDefault="00945152" w:rsidP="009451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«результати моніторингу опрацювання рекомендацій, що надаються до 10-го числа кожного місяця.».</w:t>
      </w:r>
    </w:p>
    <w:p w:rsidR="00945152" w:rsidRPr="00CA0356" w:rsidRDefault="00945152" w:rsidP="009451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цим абзац шостий вважати абзацом сьомим.</w:t>
      </w:r>
    </w:p>
    <w:p w:rsidR="00945152" w:rsidRPr="00CA0356" w:rsidRDefault="00945152" w:rsidP="004B77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6143" w:rsidRPr="00CA0356" w:rsidRDefault="004E74A3" w:rsidP="004B7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26143"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Департаменту забезпечення координаційно-моніторингової роботи в установленому порядку забезпечити:</w:t>
      </w:r>
    </w:p>
    <w:p w:rsidR="00726143" w:rsidRPr="00CA0356" w:rsidRDefault="00726143" w:rsidP="004B7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подання цього наказу на державну реєстрацію до Міністерства юстиції Україн</w:t>
      </w: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и;</w:t>
      </w:r>
    </w:p>
    <w:p w:rsidR="00726143" w:rsidRPr="00CA0356" w:rsidRDefault="00726143" w:rsidP="004B7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оприлюднення цього наказу.</w:t>
      </w:r>
    </w:p>
    <w:p w:rsidR="00726143" w:rsidRPr="00CA0356" w:rsidRDefault="00726143" w:rsidP="004B7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6143" w:rsidRPr="00CA0356" w:rsidRDefault="004E74A3" w:rsidP="004B7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26143" w:rsidRPr="00CA0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Цей наказ набирає чинності з дня його офіційного опублікування.</w:t>
      </w:r>
    </w:p>
    <w:p w:rsidR="00726143" w:rsidRPr="00CA0356" w:rsidRDefault="00726143" w:rsidP="004B7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6143" w:rsidRPr="00CA0356" w:rsidRDefault="004E74A3" w:rsidP="004B77D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>5</w:t>
      </w:r>
      <w:r w:rsidR="00726143" w:rsidRPr="00CA0356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. Контроль за виконанням цього наказу покласти на першого заступника Міністра </w:t>
      </w:r>
      <w:proofErr w:type="spellStart"/>
      <w:r w:rsidR="00726143" w:rsidRPr="00CA0356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>Улютіна</w:t>
      </w:r>
      <w:proofErr w:type="spellEnd"/>
      <w:r w:rsidR="00726143" w:rsidRPr="00CA0356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 Д. В. </w:t>
      </w:r>
    </w:p>
    <w:p w:rsidR="00726143" w:rsidRPr="00CA0356" w:rsidRDefault="00726143" w:rsidP="00726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6143" w:rsidRPr="00CA0356" w:rsidRDefault="00726143" w:rsidP="00726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74A3" w:rsidRPr="00CA0356" w:rsidRDefault="00726143" w:rsidP="0047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Міністр</w:t>
      </w:r>
      <w:r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03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Сергій МАРЧЕНКО</w:t>
      </w:r>
    </w:p>
    <w:p w:rsidR="004E74A3" w:rsidRPr="00CA0356" w:rsidRDefault="004E74A3" w:rsidP="004E74A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0356" w:rsidRDefault="00CA0356" w:rsidP="004E74A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CA0356" w:rsidSect="00CA0356">
          <w:headerReference w:type="default" r:id="rId7"/>
          <w:headerReference w:type="first" r:id="rId8"/>
          <w:pgSz w:w="11906" w:h="16838"/>
          <w:pgMar w:top="238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16"/>
      </w:tblGrid>
      <w:tr w:rsidR="00CA0356" w:rsidRPr="00CA0356" w:rsidTr="009D33C4">
        <w:trPr>
          <w:cantSplit/>
          <w:trHeight w:val="1005"/>
          <w:jc w:val="center"/>
        </w:trPr>
        <w:tc>
          <w:tcPr>
            <w:tcW w:w="9516" w:type="dxa"/>
            <w:hideMark/>
          </w:tcPr>
          <w:p w:rsidR="00CA0356" w:rsidRPr="00CA0356" w:rsidRDefault="00CA0356" w:rsidP="009D33C4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CA0356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76885" cy="668020"/>
                  <wp:effectExtent l="0" t="0" r="0" b="0"/>
                  <wp:docPr id="1" name="Рисунок 1" descr="Trezu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rezu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356" w:rsidRPr="00CA0356" w:rsidRDefault="00CA0356" w:rsidP="009D33C4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</w:tbl>
    <w:p w:rsidR="00CA0356" w:rsidRPr="00CA0356" w:rsidRDefault="00CA0356" w:rsidP="00CA0356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0356">
        <w:rPr>
          <w:rFonts w:ascii="Times New Roman" w:hAnsi="Times New Roman"/>
          <w:b/>
          <w:sz w:val="28"/>
          <w:szCs w:val="28"/>
          <w:lang w:val="uk-UA"/>
        </w:rPr>
        <w:t>ПЕНСІЙНИЙ  ФОНД</w:t>
      </w:r>
      <w:r w:rsidRPr="00CA0356">
        <w:rPr>
          <w:lang w:val="uk-UA"/>
        </w:rPr>
        <w:t xml:space="preserve"> </w:t>
      </w:r>
      <w:r w:rsidRPr="00CA0356">
        <w:rPr>
          <w:rFonts w:ascii="Times New Roman" w:hAnsi="Times New Roman"/>
          <w:b/>
          <w:sz w:val="28"/>
          <w:szCs w:val="28"/>
          <w:lang w:val="uk-UA"/>
        </w:rPr>
        <w:t xml:space="preserve"> УКРАЇНИ</w:t>
      </w:r>
    </w:p>
    <w:p w:rsidR="00CA0356" w:rsidRPr="00CA0356" w:rsidRDefault="00CA0356" w:rsidP="00CA0356">
      <w:pPr>
        <w:spacing w:after="0" w:line="360" w:lineRule="auto"/>
        <w:ind w:right="-1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CA0356" w:rsidRPr="00CA0356" w:rsidRDefault="00CA0356" w:rsidP="00CA0356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0356">
        <w:rPr>
          <w:rFonts w:ascii="Times New Roman" w:hAnsi="Times New Roman"/>
          <w:b/>
          <w:sz w:val="28"/>
          <w:szCs w:val="28"/>
          <w:lang w:val="uk-UA"/>
        </w:rPr>
        <w:t xml:space="preserve">П О С Т А Н О В А   П Р А В Л І Н </w:t>
      </w:r>
      <w:proofErr w:type="spellStart"/>
      <w:r w:rsidRPr="00CA0356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CA0356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CA0356" w:rsidRPr="00CA0356" w:rsidRDefault="00CA0356" w:rsidP="00CA0356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A0356" w:rsidRPr="00CA0356" w:rsidRDefault="00CA0356" w:rsidP="00CA0356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0356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Pr="00CA0356">
        <w:rPr>
          <w:rFonts w:ascii="Times New Roman" w:hAnsi="Times New Roman"/>
          <w:b/>
          <w:color w:val="000000"/>
          <w:sz w:val="28"/>
          <w:szCs w:val="28"/>
          <w:lang w:val="uk-UA"/>
        </w:rPr>
        <w:t>06 вересня 2024 р.</w:t>
      </w:r>
      <w:r w:rsidRPr="00CA0356">
        <w:rPr>
          <w:rFonts w:ascii="Times New Roman" w:hAnsi="Times New Roman"/>
          <w:b/>
          <w:sz w:val="28"/>
          <w:szCs w:val="28"/>
          <w:lang w:val="uk-UA"/>
        </w:rPr>
        <w:tab/>
      </w:r>
      <w:r w:rsidRPr="00CA0356"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r w:rsidRPr="00CA0356">
        <w:rPr>
          <w:rFonts w:ascii="Times New Roman" w:hAnsi="Times New Roman"/>
          <w:sz w:val="28"/>
          <w:szCs w:val="28"/>
          <w:lang w:val="uk-UA"/>
        </w:rPr>
        <w:t>Київ</w:t>
      </w:r>
      <w:r w:rsidRPr="00CA0356">
        <w:rPr>
          <w:rFonts w:ascii="Times New Roman" w:hAnsi="Times New Roman"/>
          <w:sz w:val="28"/>
          <w:szCs w:val="28"/>
          <w:lang w:val="uk-UA"/>
        </w:rPr>
        <w:tab/>
      </w:r>
      <w:r w:rsidRPr="00CA0356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</w:t>
      </w:r>
      <w:r w:rsidRPr="00CA0356">
        <w:rPr>
          <w:rFonts w:ascii="Times New Roman" w:hAnsi="Times New Roman"/>
          <w:b/>
          <w:sz w:val="28"/>
          <w:szCs w:val="28"/>
          <w:lang w:val="uk-UA"/>
        </w:rPr>
        <w:tab/>
        <w:t>№ 26-2</w:t>
      </w:r>
    </w:p>
    <w:p w:rsidR="00CA0356" w:rsidRPr="00CA0356" w:rsidRDefault="00CA0356" w:rsidP="00CA035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 w:rsidRPr="00CA0356">
        <w:rPr>
          <w:rFonts w:ascii="Times New Roman" w:hAnsi="Times New Roman"/>
          <w:sz w:val="28"/>
          <w:szCs w:val="28"/>
          <w:lang w:val="uk-UA"/>
        </w:rPr>
        <w:t>зареєстровано в Міністерстві юстиції України 17.09.2024 за № 1404/42749</w:t>
      </w:r>
    </w:p>
    <w:p w:rsidR="00CA0356" w:rsidRPr="00CA0356" w:rsidRDefault="00CA0356" w:rsidP="00CA0356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16"/>
          <w:szCs w:val="26"/>
          <w:lang w:val="uk-UA"/>
        </w:rPr>
      </w:pPr>
    </w:p>
    <w:p w:rsidR="00CA0356" w:rsidRPr="00CA0356" w:rsidRDefault="00CA0356" w:rsidP="00CA0356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6"/>
          <w:szCs w:val="26"/>
          <w:lang w:val="uk-UA"/>
        </w:rPr>
      </w:pPr>
      <w:r w:rsidRPr="00CA0356"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>Про деякі питання обміну інформацією між Міністерством фінансів України та Пенсійним фондом України для здійснення верифікації та моніторингу державних виплат</w:t>
      </w:r>
    </w:p>
    <w:p w:rsidR="00CA0356" w:rsidRPr="00CA0356" w:rsidRDefault="00CA0356" w:rsidP="00CA0356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16"/>
          <w:szCs w:val="26"/>
          <w:lang w:val="uk-UA"/>
        </w:rPr>
      </w:pPr>
    </w:p>
    <w:p w:rsidR="00CA0356" w:rsidRPr="00CA0356" w:rsidRDefault="00CA0356" w:rsidP="00CA0356">
      <w:pPr>
        <w:tabs>
          <w:tab w:val="left" w:pos="1134"/>
          <w:tab w:val="left" w:pos="2205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035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Відповідно до Закону України від 01 грудня 2022 року № 2801-IX “Про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ідентифікації”, </w:t>
      </w:r>
      <w:r w:rsidRPr="00CA0356">
        <w:rPr>
          <w:rFonts w:ascii="Times New Roman" w:hAnsi="Times New Roman"/>
          <w:sz w:val="26"/>
          <w:szCs w:val="26"/>
          <w:lang w:val="uk-UA"/>
        </w:rPr>
        <w:t>пунктів 9, 10 Положення про Пенсійний фонд України, затвердженого постановою Кабінету Міністрів України від 23 липня 2014 року № 280,</w:t>
      </w:r>
      <w:r w:rsidRPr="00CA035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CA0356">
        <w:rPr>
          <w:rFonts w:ascii="Times New Roman" w:hAnsi="Times New Roman"/>
          <w:sz w:val="26"/>
          <w:szCs w:val="26"/>
          <w:lang w:val="uk-UA"/>
        </w:rPr>
        <w:t>правління Пенсійного фонду України</w:t>
      </w:r>
    </w:p>
    <w:p w:rsidR="00CA0356" w:rsidRPr="00CA0356" w:rsidRDefault="00CA0356" w:rsidP="00CA0356">
      <w:pPr>
        <w:pStyle w:val="3"/>
        <w:shd w:val="clear" w:color="auto" w:fill="auto"/>
        <w:spacing w:after="0" w:line="240" w:lineRule="auto"/>
        <w:ind w:right="-1" w:firstLine="547"/>
        <w:jc w:val="both"/>
        <w:rPr>
          <w:rFonts w:ascii="Times New Roman" w:hAnsi="Times New Roman"/>
          <w:sz w:val="16"/>
          <w:szCs w:val="26"/>
          <w:lang w:val="uk-UA"/>
        </w:rPr>
      </w:pPr>
    </w:p>
    <w:p w:rsidR="00CA0356" w:rsidRPr="00CA0356" w:rsidRDefault="00CA0356" w:rsidP="00CA0356">
      <w:pPr>
        <w:pStyle w:val="10"/>
        <w:keepNext/>
        <w:keepLines/>
        <w:shd w:val="clear" w:color="auto" w:fill="auto"/>
        <w:spacing w:after="0" w:line="240" w:lineRule="auto"/>
        <w:ind w:right="-1" w:hanging="20"/>
        <w:jc w:val="both"/>
        <w:rPr>
          <w:rFonts w:ascii="Times New Roman" w:hAnsi="Times New Roman"/>
          <w:b/>
          <w:sz w:val="26"/>
          <w:szCs w:val="26"/>
          <w:lang w:val="uk-UA"/>
        </w:rPr>
      </w:pPr>
      <w:bookmarkStart w:id="0" w:name="bookmark0"/>
      <w:r w:rsidRPr="00CA0356">
        <w:rPr>
          <w:rFonts w:ascii="Times New Roman" w:hAnsi="Times New Roman"/>
          <w:b/>
          <w:sz w:val="26"/>
          <w:szCs w:val="26"/>
          <w:lang w:val="uk-UA"/>
        </w:rPr>
        <w:t>ПОСТАНОВЛЯЄ:</w:t>
      </w:r>
      <w:bookmarkEnd w:id="0"/>
    </w:p>
    <w:p w:rsidR="00CA0356" w:rsidRPr="00CA0356" w:rsidRDefault="00CA0356" w:rsidP="00CA0356">
      <w:pPr>
        <w:pStyle w:val="10"/>
        <w:keepNext/>
        <w:keepLines/>
        <w:shd w:val="clear" w:color="auto" w:fill="auto"/>
        <w:spacing w:after="0" w:line="240" w:lineRule="auto"/>
        <w:ind w:right="-1" w:hanging="20"/>
        <w:jc w:val="both"/>
        <w:rPr>
          <w:rFonts w:ascii="Times New Roman" w:hAnsi="Times New Roman"/>
          <w:sz w:val="18"/>
          <w:szCs w:val="26"/>
          <w:lang w:val="uk-UA"/>
        </w:rPr>
      </w:pPr>
    </w:p>
    <w:p w:rsidR="00CA0356" w:rsidRPr="00CA0356" w:rsidRDefault="00CA0356" w:rsidP="00CA035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0356">
        <w:rPr>
          <w:rFonts w:ascii="Times New Roman" w:eastAsia="Times New Roman" w:hAnsi="Times New Roman"/>
          <w:sz w:val="26"/>
          <w:szCs w:val="26"/>
          <w:lang w:val="uk-UA" w:eastAsia="ru-RU"/>
        </w:rPr>
        <w:t>1.</w:t>
      </w:r>
      <w:r w:rsidRPr="00CA0356">
        <w:rPr>
          <w:sz w:val="26"/>
          <w:szCs w:val="26"/>
          <w:lang w:val="uk-UA"/>
        </w:rPr>
        <w:t xml:space="preserve"> </w:t>
      </w:r>
      <w:proofErr w:type="spellStart"/>
      <w:r w:rsidRPr="00CA0356">
        <w:rPr>
          <w:rFonts w:ascii="Times New Roman" w:eastAsia="Times New Roman" w:hAnsi="Times New Roman"/>
          <w:sz w:val="26"/>
          <w:szCs w:val="26"/>
          <w:lang w:val="uk-UA" w:eastAsia="ru-RU"/>
        </w:rPr>
        <w:t>Внести</w:t>
      </w:r>
      <w:proofErr w:type="spellEnd"/>
      <w:r w:rsidRPr="00CA035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до Порядку обміну інформацією між Міністерством фінансів України та Пенсійним фондом України для здійснення верифікації та моніторингу державних виплат, затвердженого наказом Міністерства фінансів України від 12 жовтня 2020 року № 608, постановою правління Пенсійного фонду України від 12 жовтня 2020 року № 19-1, зареєстрованого в Міністерстві юстиції України 30 жовтня 2020 року за № 1069/35352, такі зміни:</w:t>
      </w:r>
    </w:p>
    <w:p w:rsidR="00CA0356" w:rsidRPr="00CA0356" w:rsidRDefault="00CA0356" w:rsidP="00CA035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Cs w:val="26"/>
          <w:lang w:val="uk-UA" w:eastAsia="ru-RU"/>
        </w:rPr>
      </w:pPr>
      <w:bookmarkStart w:id="1" w:name="_GoBack"/>
      <w:bookmarkEnd w:id="1"/>
    </w:p>
    <w:p w:rsidR="00CA0356" w:rsidRPr="00CA0356" w:rsidRDefault="00CA0356" w:rsidP="00CA035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0356">
        <w:rPr>
          <w:rFonts w:ascii="Times New Roman" w:eastAsia="Times New Roman" w:hAnsi="Times New Roman"/>
          <w:sz w:val="26"/>
          <w:szCs w:val="26"/>
          <w:lang w:val="uk-UA" w:eastAsia="ru-RU"/>
        </w:rPr>
        <w:t>1) у пункті 2, абзаці четвертому пункту 4 розділу І слова “Про електронні довірчі послуги” замінити словами “Про електронну ідентифікацію та електронні довірчі послуги”;</w:t>
      </w:r>
    </w:p>
    <w:p w:rsidR="00CA0356" w:rsidRPr="00CA0356" w:rsidRDefault="00CA0356" w:rsidP="00CA035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Cs w:val="26"/>
          <w:lang w:val="uk-UA" w:eastAsia="ru-RU"/>
        </w:rPr>
      </w:pPr>
    </w:p>
    <w:p w:rsidR="00CA0356" w:rsidRPr="00CA0356" w:rsidRDefault="00CA0356" w:rsidP="00CA035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0356">
        <w:rPr>
          <w:rFonts w:ascii="Times New Roman" w:eastAsia="Times New Roman" w:hAnsi="Times New Roman"/>
          <w:sz w:val="26"/>
          <w:szCs w:val="26"/>
          <w:lang w:val="uk-UA" w:eastAsia="ru-RU"/>
        </w:rPr>
        <w:t>2) пункт 2 розділу ІІІ</w:t>
      </w:r>
      <w:r w:rsidRPr="00CA0356">
        <w:rPr>
          <w:lang w:val="uk-UA"/>
        </w:rPr>
        <w:t xml:space="preserve"> </w:t>
      </w:r>
      <w:r w:rsidRPr="00CA0356">
        <w:rPr>
          <w:rFonts w:ascii="Times New Roman" w:eastAsia="Times New Roman" w:hAnsi="Times New Roman"/>
          <w:sz w:val="26"/>
          <w:szCs w:val="26"/>
          <w:lang w:val="uk-UA" w:eastAsia="ru-RU"/>
        </w:rPr>
        <w:t>після абзацу п’ятого доповнити абзацом шостим такого змісту:</w:t>
      </w:r>
    </w:p>
    <w:p w:rsidR="00CA0356" w:rsidRPr="00CA0356" w:rsidRDefault="00CA0356" w:rsidP="00CA035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0356">
        <w:rPr>
          <w:rFonts w:ascii="Times New Roman" w:eastAsia="Times New Roman" w:hAnsi="Times New Roman"/>
          <w:sz w:val="26"/>
          <w:szCs w:val="26"/>
          <w:lang w:val="uk-UA" w:eastAsia="ru-RU"/>
        </w:rPr>
        <w:t>“результати моніторингу опрацювання рекомендацій, що надаються до 10-го числа кожного місяця.”.</w:t>
      </w:r>
    </w:p>
    <w:p w:rsidR="00CA0356" w:rsidRPr="00CA0356" w:rsidRDefault="00CA0356" w:rsidP="00CA035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0356">
        <w:rPr>
          <w:rFonts w:ascii="Times New Roman" w:eastAsia="Times New Roman" w:hAnsi="Times New Roman"/>
          <w:sz w:val="26"/>
          <w:szCs w:val="26"/>
          <w:lang w:val="uk-UA" w:eastAsia="ru-RU"/>
        </w:rPr>
        <w:t>У зв’язку з цим абзац шостий вважати абзацом сьомим.</w:t>
      </w:r>
    </w:p>
    <w:p w:rsidR="00CA0356" w:rsidRPr="00CA0356" w:rsidRDefault="00CA0356" w:rsidP="00CA035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Cs w:val="26"/>
          <w:lang w:val="uk-UA" w:eastAsia="ru-RU"/>
        </w:rPr>
      </w:pPr>
    </w:p>
    <w:p w:rsidR="00CA0356" w:rsidRPr="00CA0356" w:rsidRDefault="00CA0356" w:rsidP="00CA0356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A0356">
        <w:rPr>
          <w:rFonts w:ascii="Times New Roman" w:hAnsi="Times New Roman"/>
          <w:sz w:val="26"/>
          <w:szCs w:val="26"/>
          <w:lang w:val="uk-UA"/>
        </w:rPr>
        <w:t>2. Юридичному департаменту (</w:t>
      </w:r>
      <w:proofErr w:type="spellStart"/>
      <w:r w:rsidRPr="00CA0356">
        <w:rPr>
          <w:rFonts w:ascii="Times New Roman" w:hAnsi="Times New Roman"/>
          <w:sz w:val="26"/>
          <w:szCs w:val="26"/>
          <w:lang w:val="uk-UA"/>
        </w:rPr>
        <w:t>Рябцева</w:t>
      </w:r>
      <w:proofErr w:type="spellEnd"/>
      <w:r w:rsidRPr="00CA0356">
        <w:rPr>
          <w:rFonts w:ascii="Times New Roman" w:hAnsi="Times New Roman"/>
          <w:sz w:val="26"/>
          <w:szCs w:val="26"/>
          <w:lang w:val="uk-UA"/>
        </w:rPr>
        <w:t> Т.) подати цю постанову на державну реєстрацію до Міністерства юстиції України.</w:t>
      </w:r>
    </w:p>
    <w:p w:rsidR="00CA0356" w:rsidRPr="00CA0356" w:rsidRDefault="00CA0356" w:rsidP="00CA0356">
      <w:pPr>
        <w:tabs>
          <w:tab w:val="left" w:pos="993"/>
        </w:tabs>
        <w:spacing w:after="0" w:line="240" w:lineRule="auto"/>
        <w:ind w:right="-1" w:firstLine="567"/>
        <w:rPr>
          <w:rFonts w:ascii="Times New Roman" w:hAnsi="Times New Roman"/>
          <w:szCs w:val="26"/>
          <w:lang w:val="uk-UA"/>
        </w:rPr>
      </w:pPr>
    </w:p>
    <w:p w:rsidR="00CA0356" w:rsidRPr="00CA0356" w:rsidRDefault="00CA0356" w:rsidP="00CA0356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A0356">
        <w:rPr>
          <w:rFonts w:ascii="Times New Roman" w:hAnsi="Times New Roman"/>
          <w:sz w:val="26"/>
          <w:szCs w:val="26"/>
          <w:lang w:val="uk-UA"/>
        </w:rPr>
        <w:t>3. Ця постанова набирає чинності з дня її офіційного опублікування.</w:t>
      </w:r>
    </w:p>
    <w:p w:rsidR="00CA0356" w:rsidRPr="00CA0356" w:rsidRDefault="00CA0356" w:rsidP="00CA0356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szCs w:val="26"/>
          <w:lang w:val="uk-UA"/>
        </w:rPr>
      </w:pPr>
    </w:p>
    <w:p w:rsidR="00CA0356" w:rsidRPr="00CA0356" w:rsidRDefault="00CA0356" w:rsidP="00CA0356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szCs w:val="26"/>
          <w:lang w:val="uk-UA"/>
        </w:rPr>
      </w:pPr>
    </w:p>
    <w:p w:rsidR="006A5C49" w:rsidRPr="00CA0356" w:rsidRDefault="00CA0356" w:rsidP="00CA0356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CA0356">
        <w:rPr>
          <w:rFonts w:ascii="Times New Roman" w:hAnsi="Times New Roman"/>
          <w:b/>
          <w:sz w:val="26"/>
          <w:szCs w:val="26"/>
          <w:lang w:val="uk-UA"/>
        </w:rPr>
        <w:t>Голова правління</w:t>
      </w:r>
      <w:r w:rsidRPr="00CA0356">
        <w:rPr>
          <w:rFonts w:ascii="Times New Roman" w:hAnsi="Times New Roman"/>
          <w:b/>
          <w:sz w:val="26"/>
          <w:szCs w:val="26"/>
          <w:lang w:val="uk-UA"/>
        </w:rPr>
        <w:tab/>
        <w:t>Євгеній КАПІНУС</w:t>
      </w:r>
    </w:p>
    <w:sectPr w:rsidR="006A5C49" w:rsidRPr="00CA0356" w:rsidSect="00CA0356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DD" w:rsidRDefault="00CC53DD" w:rsidP="00490873">
      <w:pPr>
        <w:spacing w:after="0" w:line="240" w:lineRule="auto"/>
      </w:pPr>
      <w:r>
        <w:separator/>
      </w:r>
    </w:p>
  </w:endnote>
  <w:endnote w:type="continuationSeparator" w:id="0">
    <w:p w:rsidR="00CC53DD" w:rsidRDefault="00CC53DD" w:rsidP="004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DD" w:rsidRDefault="00CC53DD" w:rsidP="00490873">
      <w:pPr>
        <w:spacing w:after="0" w:line="240" w:lineRule="auto"/>
      </w:pPr>
      <w:r>
        <w:separator/>
      </w:r>
    </w:p>
  </w:footnote>
  <w:footnote w:type="continuationSeparator" w:id="0">
    <w:p w:rsidR="00CC53DD" w:rsidRDefault="00CC53DD" w:rsidP="0049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686856"/>
      <w:docPartObj>
        <w:docPartGallery w:val="Page Numbers (Top of Page)"/>
        <w:docPartUnique/>
      </w:docPartObj>
    </w:sdtPr>
    <w:sdtContent>
      <w:p w:rsidR="00CA0356" w:rsidRDefault="00CA03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356">
          <w:rPr>
            <w:noProof/>
            <w:lang w:val="uk-UA"/>
          </w:rPr>
          <w:t>3</w:t>
        </w:r>
        <w:r>
          <w:fldChar w:fldCharType="end"/>
        </w:r>
      </w:p>
    </w:sdtContent>
  </w:sdt>
  <w:p w:rsidR="00490873" w:rsidRPr="00F35397" w:rsidRDefault="00490873" w:rsidP="00F35397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39" w:rsidRPr="00FC6C39" w:rsidRDefault="00FC6C39" w:rsidP="00FC6C39">
    <w:pPr>
      <w:pStyle w:val="a3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56"/>
    <w:rsid w:val="00002DBA"/>
    <w:rsid w:val="0000380D"/>
    <w:rsid w:val="00027741"/>
    <w:rsid w:val="00034532"/>
    <w:rsid w:val="00061AB2"/>
    <w:rsid w:val="00064C78"/>
    <w:rsid w:val="000655EE"/>
    <w:rsid w:val="0007251A"/>
    <w:rsid w:val="0007712C"/>
    <w:rsid w:val="0008467C"/>
    <w:rsid w:val="000929D5"/>
    <w:rsid w:val="000D5EF6"/>
    <w:rsid w:val="000E642F"/>
    <w:rsid w:val="00165EB1"/>
    <w:rsid w:val="001727EB"/>
    <w:rsid w:val="0019081D"/>
    <w:rsid w:val="001A0CF7"/>
    <w:rsid w:val="001A55F7"/>
    <w:rsid w:val="001B0AA3"/>
    <w:rsid w:val="001D1A99"/>
    <w:rsid w:val="00206E5F"/>
    <w:rsid w:val="00223173"/>
    <w:rsid w:val="00226379"/>
    <w:rsid w:val="002675DE"/>
    <w:rsid w:val="00284AD5"/>
    <w:rsid w:val="002B0132"/>
    <w:rsid w:val="002E5385"/>
    <w:rsid w:val="002F0835"/>
    <w:rsid w:val="002F38C8"/>
    <w:rsid w:val="00317D4C"/>
    <w:rsid w:val="00321890"/>
    <w:rsid w:val="00334C04"/>
    <w:rsid w:val="00386C89"/>
    <w:rsid w:val="003A3587"/>
    <w:rsid w:val="003C0917"/>
    <w:rsid w:val="003F584F"/>
    <w:rsid w:val="00401E31"/>
    <w:rsid w:val="00404119"/>
    <w:rsid w:val="00405DA4"/>
    <w:rsid w:val="00434531"/>
    <w:rsid w:val="004454DC"/>
    <w:rsid w:val="00462ECB"/>
    <w:rsid w:val="00472DB2"/>
    <w:rsid w:val="004740DB"/>
    <w:rsid w:val="00474ED6"/>
    <w:rsid w:val="00490873"/>
    <w:rsid w:val="004A7E58"/>
    <w:rsid w:val="004B77DF"/>
    <w:rsid w:val="004C242A"/>
    <w:rsid w:val="004E2922"/>
    <w:rsid w:val="004E74A3"/>
    <w:rsid w:val="00554831"/>
    <w:rsid w:val="00560CD7"/>
    <w:rsid w:val="0057078A"/>
    <w:rsid w:val="005A4CDB"/>
    <w:rsid w:val="005A6239"/>
    <w:rsid w:val="005C3289"/>
    <w:rsid w:val="006059DA"/>
    <w:rsid w:val="00652F19"/>
    <w:rsid w:val="0067246B"/>
    <w:rsid w:val="00691D61"/>
    <w:rsid w:val="00697131"/>
    <w:rsid w:val="006A058D"/>
    <w:rsid w:val="006A5C49"/>
    <w:rsid w:val="006A63C9"/>
    <w:rsid w:val="006B487A"/>
    <w:rsid w:val="007119A1"/>
    <w:rsid w:val="00726143"/>
    <w:rsid w:val="007846B2"/>
    <w:rsid w:val="007A0D7B"/>
    <w:rsid w:val="007A4C4F"/>
    <w:rsid w:val="0080347E"/>
    <w:rsid w:val="00810850"/>
    <w:rsid w:val="00810B8F"/>
    <w:rsid w:val="0083315C"/>
    <w:rsid w:val="0087227F"/>
    <w:rsid w:val="008A189D"/>
    <w:rsid w:val="008E5284"/>
    <w:rsid w:val="00911F5F"/>
    <w:rsid w:val="0091557F"/>
    <w:rsid w:val="00945152"/>
    <w:rsid w:val="009469ED"/>
    <w:rsid w:val="009472E3"/>
    <w:rsid w:val="0094755E"/>
    <w:rsid w:val="00960104"/>
    <w:rsid w:val="00962CE5"/>
    <w:rsid w:val="00965F13"/>
    <w:rsid w:val="0099294C"/>
    <w:rsid w:val="009A300E"/>
    <w:rsid w:val="009A665C"/>
    <w:rsid w:val="009B5DF2"/>
    <w:rsid w:val="009D7FF0"/>
    <w:rsid w:val="009E702D"/>
    <w:rsid w:val="00A10C7D"/>
    <w:rsid w:val="00A2559A"/>
    <w:rsid w:val="00A35668"/>
    <w:rsid w:val="00A379BD"/>
    <w:rsid w:val="00A572CF"/>
    <w:rsid w:val="00AA14D8"/>
    <w:rsid w:val="00AC70AF"/>
    <w:rsid w:val="00AD7C50"/>
    <w:rsid w:val="00B102DF"/>
    <w:rsid w:val="00B16B83"/>
    <w:rsid w:val="00B461F5"/>
    <w:rsid w:val="00B66656"/>
    <w:rsid w:val="00B76DBD"/>
    <w:rsid w:val="00B916A0"/>
    <w:rsid w:val="00B940AE"/>
    <w:rsid w:val="00B943E5"/>
    <w:rsid w:val="00BA2ECA"/>
    <w:rsid w:val="00BD5B2A"/>
    <w:rsid w:val="00BE1E1E"/>
    <w:rsid w:val="00C01356"/>
    <w:rsid w:val="00C32BC2"/>
    <w:rsid w:val="00C673B7"/>
    <w:rsid w:val="00CA0356"/>
    <w:rsid w:val="00CA3691"/>
    <w:rsid w:val="00CC53DD"/>
    <w:rsid w:val="00CF15BE"/>
    <w:rsid w:val="00CF3D67"/>
    <w:rsid w:val="00D00E32"/>
    <w:rsid w:val="00D03F85"/>
    <w:rsid w:val="00D03FC0"/>
    <w:rsid w:val="00D63FDD"/>
    <w:rsid w:val="00D74FB8"/>
    <w:rsid w:val="00DF190D"/>
    <w:rsid w:val="00E32D02"/>
    <w:rsid w:val="00E5320B"/>
    <w:rsid w:val="00E654FC"/>
    <w:rsid w:val="00E82AF1"/>
    <w:rsid w:val="00E93A51"/>
    <w:rsid w:val="00EB19A8"/>
    <w:rsid w:val="00ED0BED"/>
    <w:rsid w:val="00EF5AB6"/>
    <w:rsid w:val="00F35397"/>
    <w:rsid w:val="00F56627"/>
    <w:rsid w:val="00F6705E"/>
    <w:rsid w:val="00F72AE9"/>
    <w:rsid w:val="00FA067B"/>
    <w:rsid w:val="00FB44E5"/>
    <w:rsid w:val="00FC2136"/>
    <w:rsid w:val="00FC6C39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7980"/>
  <w15:chartTrackingRefBased/>
  <w15:docId w15:val="{16495276-6BA5-4E1F-BA55-E5034C4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90873"/>
  </w:style>
  <w:style w:type="paragraph" w:styleId="a5">
    <w:name w:val="footer"/>
    <w:basedOn w:val="a"/>
    <w:link w:val="a6"/>
    <w:uiPriority w:val="99"/>
    <w:unhideWhenUsed/>
    <w:rsid w:val="0049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90873"/>
  </w:style>
  <w:style w:type="paragraph" w:styleId="a7">
    <w:name w:val="Balloon Text"/>
    <w:basedOn w:val="a"/>
    <w:link w:val="a8"/>
    <w:uiPriority w:val="99"/>
    <w:semiHidden/>
    <w:unhideWhenUsed/>
    <w:rsid w:val="0038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86C89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locked/>
    <w:rsid w:val="00CA035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CA0356"/>
    <w:pPr>
      <w:shd w:val="clear" w:color="auto" w:fill="FFFFFF"/>
      <w:spacing w:after="120" w:line="0" w:lineRule="atLeast"/>
    </w:pPr>
    <w:rPr>
      <w:sz w:val="27"/>
      <w:szCs w:val="27"/>
    </w:rPr>
  </w:style>
  <w:style w:type="character" w:customStyle="1" w:styleId="1">
    <w:name w:val="Заголовок №1_"/>
    <w:link w:val="10"/>
    <w:locked/>
    <w:rsid w:val="00CA0356"/>
    <w:rPr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CA0356"/>
    <w:pPr>
      <w:shd w:val="clear" w:color="auto" w:fill="FFFFFF"/>
      <w:spacing w:after="240" w:line="0" w:lineRule="atLeast"/>
      <w:outlineLvl w:val="0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2926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Шевела Леся Михайлівна</cp:lastModifiedBy>
  <cp:revision>30</cp:revision>
  <cp:lastPrinted>2022-12-30T08:30:00Z</cp:lastPrinted>
  <dcterms:created xsi:type="dcterms:W3CDTF">2023-01-03T10:38:00Z</dcterms:created>
  <dcterms:modified xsi:type="dcterms:W3CDTF">2024-09-18T12:04:00Z</dcterms:modified>
</cp:coreProperties>
</file>