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70" w:rsidRPr="00613070" w:rsidRDefault="00613070" w:rsidP="00613070">
      <w:pPr>
        <w:spacing w:after="0" w:line="240" w:lineRule="auto"/>
        <w:jc w:val="center"/>
        <w:rPr>
          <w:rFonts w:ascii="Times New Roman" w:eastAsia="Times New Roman" w:hAnsi="Times New Roman" w:cs="Times New Roman"/>
          <w:sz w:val="28"/>
          <w:szCs w:val="28"/>
          <w:lang w:eastAsia="ru-RU"/>
        </w:rPr>
      </w:pPr>
      <w:r w:rsidRPr="00613070">
        <w:rPr>
          <w:rFonts w:ascii="Times New Roman" w:eastAsia="Times New Roman" w:hAnsi="Times New Roman" w:cs="Times New Roman"/>
          <w:noProof/>
          <w:sz w:val="24"/>
          <w:szCs w:val="24"/>
          <w:lang w:eastAsia="uk-UA"/>
        </w:rPr>
        <w:drawing>
          <wp:inline distT="0" distB="0" distL="0" distR="0" wp14:anchorId="3A265349" wp14:editId="6B55D81B">
            <wp:extent cx="588010" cy="659130"/>
            <wp:effectExtent l="0" t="0" r="254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010" cy="659130"/>
                    </a:xfrm>
                    <a:prstGeom prst="rect">
                      <a:avLst/>
                    </a:prstGeom>
                    <a:noFill/>
                    <a:ln>
                      <a:noFill/>
                    </a:ln>
                  </pic:spPr>
                </pic:pic>
              </a:graphicData>
            </a:graphic>
          </wp:inline>
        </w:drawing>
      </w:r>
    </w:p>
    <w:p w:rsidR="00613070" w:rsidRPr="00613070" w:rsidRDefault="00613070" w:rsidP="00613070">
      <w:pPr>
        <w:spacing w:after="0" w:line="240" w:lineRule="auto"/>
        <w:jc w:val="center"/>
        <w:rPr>
          <w:rFonts w:ascii="Times New Roman" w:eastAsia="Times New Roman" w:hAnsi="Times New Roman" w:cs="Times New Roman"/>
          <w:b/>
          <w:sz w:val="28"/>
          <w:szCs w:val="28"/>
          <w:lang w:eastAsia="ru-RU"/>
        </w:rPr>
      </w:pPr>
    </w:p>
    <w:p w:rsidR="00613070" w:rsidRPr="00613070" w:rsidRDefault="00613070" w:rsidP="00613070">
      <w:pPr>
        <w:spacing w:after="0" w:line="240" w:lineRule="auto"/>
        <w:jc w:val="center"/>
        <w:rPr>
          <w:rFonts w:ascii="Times New Roman" w:eastAsia="Times New Roman" w:hAnsi="Times New Roman" w:cs="Times New Roman"/>
          <w:b/>
          <w:sz w:val="28"/>
          <w:szCs w:val="28"/>
          <w:lang w:eastAsia="ru-RU"/>
        </w:rPr>
      </w:pPr>
      <w:r w:rsidRPr="00613070">
        <w:rPr>
          <w:rFonts w:ascii="Times New Roman" w:eastAsia="Times New Roman" w:hAnsi="Times New Roman" w:cs="Times New Roman"/>
          <w:b/>
          <w:sz w:val="28"/>
          <w:szCs w:val="28"/>
          <w:lang w:eastAsia="ru-RU"/>
        </w:rPr>
        <w:t>МІНІСТЕРСТВО ФІНАНСІВ УКРАЇНИ</w:t>
      </w:r>
    </w:p>
    <w:p w:rsidR="00613070" w:rsidRPr="00613070" w:rsidRDefault="00613070" w:rsidP="00613070">
      <w:pPr>
        <w:spacing w:after="0" w:line="240" w:lineRule="auto"/>
        <w:jc w:val="center"/>
        <w:rPr>
          <w:rFonts w:ascii="Times New Roman" w:eastAsia="Times New Roman" w:hAnsi="Times New Roman" w:cs="Times New Roman"/>
          <w:b/>
          <w:sz w:val="28"/>
          <w:szCs w:val="28"/>
          <w:lang w:eastAsia="ru-RU"/>
        </w:rPr>
      </w:pPr>
    </w:p>
    <w:p w:rsidR="00613070" w:rsidRPr="00613070" w:rsidRDefault="00613070" w:rsidP="00613070">
      <w:pPr>
        <w:spacing w:after="0" w:line="240" w:lineRule="auto"/>
        <w:jc w:val="center"/>
        <w:rPr>
          <w:rFonts w:ascii="Times New Roman" w:eastAsia="Times New Roman" w:hAnsi="Times New Roman" w:cs="Times New Roman"/>
          <w:b/>
          <w:sz w:val="32"/>
          <w:szCs w:val="32"/>
          <w:lang w:eastAsia="ru-RU"/>
        </w:rPr>
      </w:pPr>
      <w:r w:rsidRPr="00613070">
        <w:rPr>
          <w:rFonts w:ascii="Times New Roman" w:eastAsia="Times New Roman" w:hAnsi="Times New Roman" w:cs="Times New Roman"/>
          <w:b/>
          <w:sz w:val="32"/>
          <w:szCs w:val="32"/>
          <w:lang w:eastAsia="ru-RU"/>
        </w:rPr>
        <w:t>НАКАЗ</w:t>
      </w:r>
    </w:p>
    <w:p w:rsidR="00613070" w:rsidRPr="00613070" w:rsidRDefault="00613070" w:rsidP="00613070">
      <w:pPr>
        <w:spacing w:after="0" w:line="240" w:lineRule="auto"/>
        <w:jc w:val="center"/>
        <w:rPr>
          <w:rFonts w:ascii="Times New Roman" w:eastAsia="Times New Roman" w:hAnsi="Times New Roman" w:cs="Times New Roman"/>
          <w:b/>
          <w:sz w:val="14"/>
          <w:szCs w:val="6"/>
          <w:lang w:eastAsia="ru-RU"/>
        </w:rPr>
      </w:pPr>
    </w:p>
    <w:p w:rsidR="00613070" w:rsidRPr="00613070" w:rsidRDefault="00613070" w:rsidP="00613070">
      <w:pPr>
        <w:spacing w:after="0" w:line="240" w:lineRule="auto"/>
        <w:jc w:val="center"/>
        <w:rPr>
          <w:rFonts w:ascii="Times New Roman" w:eastAsia="Times New Roman" w:hAnsi="Times New Roman" w:cs="Times New Roman"/>
          <w:sz w:val="20"/>
          <w:szCs w:val="28"/>
          <w:lang w:eastAsia="ru-RU"/>
        </w:rPr>
      </w:pPr>
      <w:r w:rsidRPr="00613070">
        <w:rPr>
          <w:rFonts w:ascii="Times New Roman" w:eastAsia="Times New Roman" w:hAnsi="Times New Roman" w:cs="Times New Roman"/>
          <w:b/>
          <w:sz w:val="28"/>
          <w:szCs w:val="28"/>
          <w:lang w:eastAsia="ru-RU"/>
        </w:rPr>
        <w:t xml:space="preserve">       </w:t>
      </w:r>
    </w:p>
    <w:p w:rsidR="00613070" w:rsidRPr="00613070" w:rsidRDefault="00613070" w:rsidP="00613070">
      <w:pPr>
        <w:spacing w:after="0" w:line="240" w:lineRule="auto"/>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 xml:space="preserve">  від 09.02.2023                                       Київ                                                  № 75 </w:t>
      </w:r>
    </w:p>
    <w:p w:rsidR="00613070" w:rsidRPr="00613070" w:rsidRDefault="00613070" w:rsidP="00613070">
      <w:pPr>
        <w:autoSpaceDE w:val="0"/>
        <w:autoSpaceDN w:val="0"/>
        <w:spacing w:after="0" w:line="240" w:lineRule="auto"/>
        <w:ind w:right="42"/>
        <w:jc w:val="both"/>
        <w:rPr>
          <w:rFonts w:ascii="Times New Roman" w:eastAsia="Times New Roman" w:hAnsi="Times New Roman" w:cs="Times New Roman"/>
          <w:bCs/>
          <w:spacing w:val="-10"/>
          <w:sz w:val="28"/>
          <w:szCs w:val="28"/>
          <w:lang w:eastAsia="x-none"/>
        </w:rPr>
      </w:pPr>
      <w:r w:rsidRPr="00613070">
        <w:rPr>
          <w:rFonts w:ascii="Times New Roman" w:eastAsia="Times New Roman" w:hAnsi="Times New Roman" w:cs="Times New Roman"/>
          <w:bCs/>
          <w:spacing w:val="-10"/>
          <w:sz w:val="28"/>
          <w:szCs w:val="28"/>
          <w:lang w:eastAsia="x-none"/>
        </w:rPr>
        <w:t>зареєстрований в Міністерстві юстиції України 30 березня 2023 року за № 547/39603</w:t>
      </w:r>
    </w:p>
    <w:p w:rsidR="00613070" w:rsidRPr="00613070" w:rsidRDefault="00613070" w:rsidP="00613070">
      <w:pPr>
        <w:autoSpaceDE w:val="0"/>
        <w:autoSpaceDN w:val="0"/>
        <w:spacing w:after="0" w:line="240" w:lineRule="auto"/>
        <w:ind w:right="42"/>
        <w:jc w:val="both"/>
        <w:rPr>
          <w:rFonts w:ascii="Times New Roman" w:eastAsia="Times New Roman" w:hAnsi="Times New Roman" w:cs="Times New Roman"/>
          <w:b/>
          <w:bCs/>
          <w:sz w:val="20"/>
          <w:szCs w:val="28"/>
          <w:lang w:eastAsia="x-none"/>
        </w:rPr>
      </w:pPr>
    </w:p>
    <w:p w:rsidR="00613070" w:rsidRPr="00613070" w:rsidRDefault="00613070" w:rsidP="00613070">
      <w:pPr>
        <w:autoSpaceDE w:val="0"/>
        <w:autoSpaceDN w:val="0"/>
        <w:spacing w:after="0" w:line="240" w:lineRule="auto"/>
        <w:ind w:right="42"/>
        <w:jc w:val="both"/>
        <w:rPr>
          <w:rFonts w:ascii="Times New Roman" w:eastAsia="Times New Roman" w:hAnsi="Times New Roman" w:cs="Times New Roman"/>
          <w:b/>
          <w:bCs/>
          <w:sz w:val="28"/>
          <w:szCs w:val="28"/>
          <w:lang w:eastAsia="x-none"/>
        </w:rPr>
      </w:pPr>
      <w:r w:rsidRPr="00613070">
        <w:rPr>
          <w:rFonts w:ascii="Times New Roman" w:eastAsia="Times New Roman" w:hAnsi="Times New Roman" w:cs="Times New Roman"/>
          <w:b/>
          <w:bCs/>
          <w:sz w:val="28"/>
          <w:szCs w:val="28"/>
          <w:lang w:eastAsia="x-none"/>
        </w:rPr>
        <w:t>Про затвердження Змін до Порядку обміну інформацією між Міністерством фінансів України та Пенсійним фондом України для здійснення верифікації та моніторингу державних виплат</w:t>
      </w:r>
    </w:p>
    <w:p w:rsidR="00613070" w:rsidRPr="00613070" w:rsidRDefault="00613070" w:rsidP="00613070">
      <w:pPr>
        <w:autoSpaceDE w:val="0"/>
        <w:autoSpaceDN w:val="0"/>
        <w:spacing w:after="0" w:line="240" w:lineRule="auto"/>
        <w:ind w:right="42"/>
        <w:jc w:val="both"/>
        <w:rPr>
          <w:rFonts w:ascii="Times New Roman" w:eastAsia="Times New Roman" w:hAnsi="Times New Roman" w:cs="Times New Roman"/>
          <w:b/>
          <w:bCs/>
          <w:sz w:val="20"/>
          <w:szCs w:val="20"/>
          <w:lang w:eastAsia="x-none"/>
        </w:rPr>
      </w:pPr>
    </w:p>
    <w:p w:rsidR="00613070" w:rsidRPr="00613070" w:rsidRDefault="00613070" w:rsidP="00613070">
      <w:pPr>
        <w:tabs>
          <w:tab w:val="left" w:pos="1134"/>
          <w:tab w:val="left" w:pos="2205"/>
        </w:tabs>
        <w:spacing w:after="0" w:line="240" w:lineRule="auto"/>
        <w:ind w:firstLine="567"/>
        <w:jc w:val="both"/>
        <w:outlineLvl w:val="0"/>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 xml:space="preserve">Відповідно до статті 8 Закону України «Про верифікацію та моніторинг державних виплат», Закону України «Про електронні комунікації» та підпункту 5 пункту 4 Положення про Міністерство фінансів України, затвердженого постановою Кабінету Міністрів України від 20 серпня </w:t>
      </w:r>
      <w:r w:rsidRPr="00613070">
        <w:rPr>
          <w:rFonts w:ascii="Times New Roman" w:eastAsia="Times New Roman" w:hAnsi="Times New Roman" w:cs="Times New Roman"/>
          <w:sz w:val="28"/>
          <w:szCs w:val="28"/>
          <w:lang w:eastAsia="ru-RU"/>
        </w:rPr>
        <w:br/>
        <w:t>2014 року № 375, з метою налагодження механізму надання Пенсійним фондом України інформації про отримувачів житлових субсидій</w:t>
      </w:r>
      <w:r w:rsidRPr="00613070">
        <w:rPr>
          <w:rFonts w:ascii="Times New Roman" w:eastAsia="Calibri" w:hAnsi="Times New Roman" w:cs="Times New Roman"/>
          <w:sz w:val="28"/>
          <w:szCs w:val="28"/>
        </w:rPr>
        <w:t xml:space="preserve"> </w:t>
      </w:r>
      <w:r w:rsidRPr="00613070">
        <w:rPr>
          <w:rFonts w:ascii="Times New Roman" w:eastAsia="Times New Roman" w:hAnsi="Times New Roman" w:cs="Times New Roman"/>
          <w:sz w:val="28"/>
          <w:szCs w:val="28"/>
          <w:lang w:eastAsia="ru-RU"/>
        </w:rPr>
        <w:t xml:space="preserve">та пільг на оплату житлово-комунальних послуг, придбання твердого та рідкого пічного побутового палива і скрапленого газу, страхових виплат від нещасного випадку на виробництві та професійного захворювання, які спричинили втрату працездатності, у зв’язку з тимчасовою втратою працездатності </w:t>
      </w:r>
    </w:p>
    <w:p w:rsidR="00613070" w:rsidRPr="00613070" w:rsidRDefault="00613070" w:rsidP="00613070">
      <w:pPr>
        <w:tabs>
          <w:tab w:val="left" w:pos="1134"/>
          <w:tab w:val="left" w:pos="2205"/>
        </w:tabs>
        <w:spacing w:after="0" w:line="240" w:lineRule="auto"/>
        <w:jc w:val="both"/>
        <w:outlineLvl w:val="0"/>
        <w:rPr>
          <w:rFonts w:ascii="Times New Roman" w:eastAsia="Times New Roman" w:hAnsi="Times New Roman" w:cs="Times New Roman"/>
          <w:b/>
          <w:bCs/>
          <w:sz w:val="20"/>
          <w:szCs w:val="20"/>
          <w:lang w:eastAsia="ru-RU"/>
        </w:rPr>
      </w:pPr>
    </w:p>
    <w:p w:rsidR="00613070" w:rsidRPr="00613070" w:rsidRDefault="00613070" w:rsidP="00613070">
      <w:pPr>
        <w:tabs>
          <w:tab w:val="left" w:pos="1134"/>
          <w:tab w:val="left" w:pos="2205"/>
        </w:tabs>
        <w:autoSpaceDE w:val="0"/>
        <w:autoSpaceDN w:val="0"/>
        <w:spacing w:after="0" w:line="240" w:lineRule="auto"/>
        <w:jc w:val="both"/>
        <w:outlineLvl w:val="0"/>
        <w:rPr>
          <w:rFonts w:ascii="Times New Roman" w:eastAsia="Times New Roman" w:hAnsi="Times New Roman" w:cs="Times New Roman"/>
          <w:b/>
          <w:bCs/>
          <w:sz w:val="28"/>
          <w:szCs w:val="28"/>
          <w:lang w:eastAsia="ru-RU"/>
        </w:rPr>
      </w:pPr>
      <w:r w:rsidRPr="00613070">
        <w:rPr>
          <w:rFonts w:ascii="Times New Roman" w:eastAsia="Times New Roman" w:hAnsi="Times New Roman" w:cs="Times New Roman"/>
          <w:b/>
          <w:bCs/>
          <w:sz w:val="28"/>
          <w:szCs w:val="28"/>
          <w:lang w:eastAsia="ru-RU"/>
        </w:rPr>
        <w:t>НАКАЗУЮ:</w:t>
      </w:r>
    </w:p>
    <w:p w:rsidR="00613070" w:rsidRPr="00613070" w:rsidRDefault="00613070" w:rsidP="00613070">
      <w:pPr>
        <w:tabs>
          <w:tab w:val="left" w:pos="1134"/>
          <w:tab w:val="left" w:pos="2205"/>
        </w:tabs>
        <w:autoSpaceDE w:val="0"/>
        <w:autoSpaceDN w:val="0"/>
        <w:spacing w:after="0" w:line="240" w:lineRule="auto"/>
        <w:jc w:val="both"/>
        <w:outlineLvl w:val="0"/>
        <w:rPr>
          <w:rFonts w:ascii="Times New Roman" w:eastAsia="Times New Roman" w:hAnsi="Times New Roman" w:cs="Times New Roman"/>
          <w:b/>
          <w:bCs/>
          <w:sz w:val="20"/>
          <w:szCs w:val="20"/>
          <w:lang w:eastAsia="ru-RU"/>
        </w:rPr>
      </w:pPr>
    </w:p>
    <w:p w:rsidR="00613070" w:rsidRPr="00613070" w:rsidRDefault="00613070" w:rsidP="0061307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1. Затвердити Зміни до Порядку обміну інформацією між Міністерством фінансів України та Пенсійним фондом України для здійснення верифікації та моніторингу державних виплат, затвердженого наказом Міністерства фінансів України від 12 жовтня 2020 року № 608, постановою правління Пенсійного фонду України від 12 жовтня 2020 року № 19-1, зареєстрованого в Міністерстві юстиції України 30 жовтня 2020 року за № 1069/35352, що додаються.</w:t>
      </w:r>
    </w:p>
    <w:p w:rsidR="00613070" w:rsidRPr="00613070" w:rsidRDefault="00613070" w:rsidP="00613070">
      <w:pPr>
        <w:tabs>
          <w:tab w:val="left" w:pos="709"/>
        </w:tabs>
        <w:spacing w:after="0" w:line="240" w:lineRule="auto"/>
        <w:ind w:firstLine="567"/>
        <w:jc w:val="both"/>
        <w:rPr>
          <w:rFonts w:ascii="Times New Roman" w:eastAsia="Times New Roman" w:hAnsi="Times New Roman" w:cs="Times New Roman"/>
          <w:sz w:val="20"/>
          <w:szCs w:val="20"/>
          <w:lang w:eastAsia="ru-RU"/>
        </w:rPr>
      </w:pPr>
    </w:p>
    <w:p w:rsidR="00613070" w:rsidRPr="00613070" w:rsidRDefault="00613070" w:rsidP="00613070">
      <w:pPr>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2. Департаменту забезпечення координаційно-моніторингової роботи в установленому порядку забезпечити:</w:t>
      </w:r>
    </w:p>
    <w:p w:rsidR="00613070" w:rsidRPr="00613070" w:rsidRDefault="00613070" w:rsidP="00613070">
      <w:pPr>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pacing w:val="-6"/>
          <w:sz w:val="28"/>
          <w:szCs w:val="28"/>
          <w:lang w:eastAsia="ru-RU"/>
        </w:rPr>
        <w:t>подання цього наказу на державну реєстрацію до Міністерства юстиції Україн</w:t>
      </w:r>
      <w:r w:rsidRPr="00613070">
        <w:rPr>
          <w:rFonts w:ascii="Times New Roman" w:eastAsia="Times New Roman" w:hAnsi="Times New Roman" w:cs="Times New Roman"/>
          <w:sz w:val="28"/>
          <w:szCs w:val="28"/>
          <w:lang w:eastAsia="ru-RU"/>
        </w:rPr>
        <w:t>и;</w:t>
      </w:r>
    </w:p>
    <w:p w:rsidR="00613070" w:rsidRPr="00613070" w:rsidRDefault="00613070" w:rsidP="00613070">
      <w:pPr>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оприлюднення цього наказу.</w:t>
      </w:r>
    </w:p>
    <w:p w:rsidR="00613070" w:rsidRPr="00613070" w:rsidRDefault="00613070" w:rsidP="00613070">
      <w:pPr>
        <w:spacing w:after="0" w:line="240" w:lineRule="auto"/>
        <w:ind w:firstLine="567"/>
        <w:jc w:val="both"/>
        <w:rPr>
          <w:rFonts w:ascii="Times New Roman" w:eastAsia="Times New Roman" w:hAnsi="Times New Roman" w:cs="Times New Roman"/>
          <w:sz w:val="20"/>
          <w:szCs w:val="20"/>
          <w:lang w:eastAsia="ru-RU"/>
        </w:rPr>
      </w:pPr>
    </w:p>
    <w:p w:rsidR="00613070" w:rsidRPr="00613070" w:rsidRDefault="00613070" w:rsidP="00613070">
      <w:pPr>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3. Цей наказ набирає чинності з дня його офіційного опублікування.</w:t>
      </w:r>
    </w:p>
    <w:p w:rsidR="00613070" w:rsidRPr="00613070" w:rsidRDefault="00613070" w:rsidP="00613070">
      <w:pPr>
        <w:spacing w:after="0" w:line="240" w:lineRule="auto"/>
        <w:ind w:firstLine="567"/>
        <w:jc w:val="both"/>
        <w:rPr>
          <w:rFonts w:ascii="Times New Roman" w:eastAsia="Times New Roman" w:hAnsi="Times New Roman" w:cs="Times New Roman"/>
          <w:sz w:val="20"/>
          <w:szCs w:val="20"/>
          <w:lang w:eastAsia="ru-RU"/>
        </w:rPr>
      </w:pPr>
    </w:p>
    <w:p w:rsidR="00613070" w:rsidRPr="00613070" w:rsidRDefault="00613070" w:rsidP="00613070">
      <w:pPr>
        <w:tabs>
          <w:tab w:val="left" w:pos="709"/>
          <w:tab w:val="left" w:pos="851"/>
        </w:tabs>
        <w:spacing w:after="0" w:line="240" w:lineRule="auto"/>
        <w:ind w:firstLine="567"/>
        <w:jc w:val="both"/>
        <w:rPr>
          <w:rFonts w:ascii="Times New Roman" w:eastAsia="Times New Roman" w:hAnsi="Times New Roman" w:cs="Times New Roman"/>
          <w:iCs/>
          <w:sz w:val="28"/>
          <w:szCs w:val="28"/>
          <w:lang w:eastAsia="ru-RU"/>
        </w:rPr>
      </w:pPr>
      <w:r w:rsidRPr="00613070">
        <w:rPr>
          <w:rFonts w:ascii="Times New Roman" w:eastAsia="Times New Roman" w:hAnsi="Times New Roman" w:cs="Times New Roman"/>
          <w:iCs/>
          <w:spacing w:val="-4"/>
          <w:sz w:val="28"/>
          <w:szCs w:val="28"/>
          <w:lang w:eastAsia="ru-RU"/>
        </w:rPr>
        <w:t xml:space="preserve">4. Контроль за виконанням цього наказу покласти на першого заступника Міністра </w:t>
      </w:r>
      <w:proofErr w:type="spellStart"/>
      <w:r w:rsidRPr="00613070">
        <w:rPr>
          <w:rFonts w:ascii="Times New Roman" w:eastAsia="Times New Roman" w:hAnsi="Times New Roman" w:cs="Times New Roman"/>
          <w:iCs/>
          <w:spacing w:val="-4"/>
          <w:sz w:val="28"/>
          <w:szCs w:val="28"/>
          <w:lang w:eastAsia="ru-RU"/>
        </w:rPr>
        <w:t>Улютіна</w:t>
      </w:r>
      <w:proofErr w:type="spellEnd"/>
      <w:r w:rsidRPr="00613070">
        <w:rPr>
          <w:rFonts w:ascii="Times New Roman" w:eastAsia="Times New Roman" w:hAnsi="Times New Roman" w:cs="Times New Roman"/>
          <w:iCs/>
          <w:spacing w:val="-4"/>
          <w:sz w:val="28"/>
          <w:szCs w:val="28"/>
          <w:lang w:eastAsia="ru-RU"/>
        </w:rPr>
        <w:t xml:space="preserve"> Д. В. </w:t>
      </w:r>
    </w:p>
    <w:p w:rsidR="00613070" w:rsidRPr="00613070" w:rsidRDefault="00613070" w:rsidP="00613070">
      <w:pPr>
        <w:spacing w:after="0" w:line="240" w:lineRule="auto"/>
        <w:jc w:val="both"/>
        <w:rPr>
          <w:rFonts w:ascii="Times New Roman" w:eastAsia="Times New Roman" w:hAnsi="Times New Roman" w:cs="Times New Roman"/>
          <w:b/>
          <w:szCs w:val="28"/>
          <w:lang w:eastAsia="ru-RU"/>
        </w:rPr>
      </w:pPr>
    </w:p>
    <w:p w:rsidR="00613070" w:rsidRPr="00613070" w:rsidRDefault="00613070" w:rsidP="00613070">
      <w:pPr>
        <w:spacing w:after="0" w:line="240" w:lineRule="auto"/>
        <w:jc w:val="both"/>
        <w:rPr>
          <w:rFonts w:ascii="Times New Roman" w:eastAsia="Times New Roman" w:hAnsi="Times New Roman" w:cs="Times New Roman"/>
          <w:b/>
          <w:szCs w:val="28"/>
          <w:lang w:eastAsia="ru-RU"/>
        </w:rPr>
      </w:pPr>
    </w:p>
    <w:p w:rsidR="00613070" w:rsidRPr="00613070" w:rsidRDefault="00613070" w:rsidP="00613070">
      <w:pPr>
        <w:spacing w:after="0" w:line="240" w:lineRule="auto"/>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b/>
          <w:sz w:val="28"/>
          <w:szCs w:val="28"/>
          <w:lang w:eastAsia="ru-RU"/>
        </w:rPr>
        <w:t>Міністр</w:t>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t xml:space="preserve">    </w:t>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r>
      <w:r w:rsidRPr="00613070">
        <w:rPr>
          <w:rFonts w:ascii="Times New Roman" w:eastAsia="Times New Roman" w:hAnsi="Times New Roman" w:cs="Times New Roman"/>
          <w:b/>
          <w:sz w:val="28"/>
          <w:szCs w:val="28"/>
          <w:lang w:eastAsia="ru-RU"/>
        </w:rPr>
        <w:tab/>
        <w:t xml:space="preserve">      Сергій МАРЧЕНКО</w:t>
      </w:r>
    </w:p>
    <w:tbl>
      <w:tblPr>
        <w:tblW w:w="0" w:type="auto"/>
        <w:jc w:val="center"/>
        <w:tblLayout w:type="fixed"/>
        <w:tblLook w:val="04A0" w:firstRow="1" w:lastRow="0" w:firstColumn="1" w:lastColumn="0" w:noHBand="0" w:noVBand="1"/>
      </w:tblPr>
      <w:tblGrid>
        <w:gridCol w:w="9516"/>
      </w:tblGrid>
      <w:tr w:rsidR="00613070" w:rsidRPr="00613070" w:rsidTr="00067AF6">
        <w:trPr>
          <w:cantSplit/>
          <w:trHeight w:val="1005"/>
          <w:jc w:val="center"/>
        </w:trPr>
        <w:tc>
          <w:tcPr>
            <w:tcW w:w="9516" w:type="dxa"/>
            <w:hideMark/>
          </w:tcPr>
          <w:p w:rsidR="00613070" w:rsidRPr="00613070" w:rsidRDefault="00613070" w:rsidP="00613070">
            <w:pPr>
              <w:spacing w:after="0" w:line="360" w:lineRule="auto"/>
              <w:ind w:right="-144"/>
              <w:jc w:val="center"/>
              <w:rPr>
                <w:rFonts w:ascii="Times New Roman" w:eastAsia="Calibri" w:hAnsi="Times New Roman" w:cs="Times New Roman"/>
                <w:sz w:val="28"/>
                <w:szCs w:val="28"/>
              </w:rPr>
            </w:pPr>
            <w:r w:rsidRPr="00613070">
              <w:rPr>
                <w:rFonts w:ascii="Times New Roman" w:eastAsia="Calibri" w:hAnsi="Times New Roman" w:cs="Times New Roman"/>
                <w:noProof/>
                <w:sz w:val="28"/>
                <w:szCs w:val="28"/>
                <w:lang w:eastAsia="uk-UA"/>
              </w:rPr>
              <w:drawing>
                <wp:inline distT="0" distB="0" distL="0" distR="0" wp14:anchorId="7101CA39" wp14:editId="6CB7DC0C">
                  <wp:extent cx="476250" cy="666750"/>
                  <wp:effectExtent l="0" t="0" r="0" b="0"/>
                  <wp:docPr id="1" name="Рисунок 1" descr="Trez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rezu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613070" w:rsidRPr="00613070" w:rsidRDefault="00613070" w:rsidP="00613070">
            <w:pPr>
              <w:spacing w:after="0" w:line="360" w:lineRule="auto"/>
              <w:ind w:right="-144"/>
              <w:jc w:val="center"/>
              <w:rPr>
                <w:rFonts w:ascii="Times New Roman" w:eastAsia="Calibri" w:hAnsi="Times New Roman" w:cs="Times New Roman"/>
                <w:sz w:val="2"/>
                <w:szCs w:val="2"/>
              </w:rPr>
            </w:pPr>
          </w:p>
        </w:tc>
      </w:tr>
    </w:tbl>
    <w:p w:rsidR="00613070" w:rsidRPr="00613070" w:rsidRDefault="00613070" w:rsidP="00613070">
      <w:pPr>
        <w:spacing w:after="0" w:line="360" w:lineRule="auto"/>
        <w:ind w:right="-144"/>
        <w:jc w:val="center"/>
        <w:rPr>
          <w:rFonts w:ascii="Times New Roman" w:eastAsia="Calibri" w:hAnsi="Times New Roman" w:cs="Times New Roman"/>
          <w:b/>
          <w:sz w:val="28"/>
          <w:szCs w:val="28"/>
        </w:rPr>
      </w:pPr>
      <w:r w:rsidRPr="00613070">
        <w:rPr>
          <w:rFonts w:ascii="Times New Roman" w:eastAsia="Calibri" w:hAnsi="Times New Roman" w:cs="Times New Roman"/>
          <w:b/>
          <w:sz w:val="28"/>
          <w:szCs w:val="28"/>
        </w:rPr>
        <w:t>ПЕНСІЙНИЙ  ФОНД</w:t>
      </w:r>
      <w:r w:rsidRPr="00613070">
        <w:rPr>
          <w:rFonts w:ascii="Calibri" w:eastAsia="Calibri" w:hAnsi="Calibri" w:cs="Times New Roman"/>
        </w:rPr>
        <w:t xml:space="preserve"> </w:t>
      </w:r>
      <w:r w:rsidRPr="00613070">
        <w:rPr>
          <w:rFonts w:ascii="Times New Roman" w:eastAsia="Calibri" w:hAnsi="Times New Roman" w:cs="Times New Roman"/>
          <w:b/>
          <w:sz w:val="28"/>
          <w:szCs w:val="28"/>
        </w:rPr>
        <w:t xml:space="preserve"> УКРАЇНИ</w:t>
      </w:r>
    </w:p>
    <w:p w:rsidR="00613070" w:rsidRPr="00613070" w:rsidRDefault="00613070" w:rsidP="00613070">
      <w:pPr>
        <w:spacing w:after="0" w:line="360" w:lineRule="auto"/>
        <w:ind w:right="-144"/>
        <w:jc w:val="center"/>
        <w:rPr>
          <w:rFonts w:ascii="Times New Roman" w:eastAsia="Calibri" w:hAnsi="Times New Roman" w:cs="Times New Roman"/>
          <w:b/>
          <w:sz w:val="10"/>
          <w:szCs w:val="10"/>
        </w:rPr>
      </w:pPr>
    </w:p>
    <w:p w:rsidR="00613070" w:rsidRPr="00613070" w:rsidRDefault="00613070" w:rsidP="00613070">
      <w:pPr>
        <w:spacing w:after="0" w:line="360" w:lineRule="auto"/>
        <w:ind w:right="-144"/>
        <w:jc w:val="center"/>
        <w:rPr>
          <w:rFonts w:ascii="Times New Roman" w:eastAsia="Calibri" w:hAnsi="Times New Roman" w:cs="Times New Roman"/>
          <w:b/>
          <w:sz w:val="28"/>
          <w:szCs w:val="28"/>
          <w:lang w:val="ru-RU"/>
        </w:rPr>
      </w:pPr>
      <w:r w:rsidRPr="00613070">
        <w:rPr>
          <w:rFonts w:ascii="Times New Roman" w:eastAsia="Calibri" w:hAnsi="Times New Roman" w:cs="Times New Roman"/>
          <w:b/>
          <w:sz w:val="28"/>
          <w:szCs w:val="28"/>
          <w:lang w:val="ru-RU"/>
        </w:rPr>
        <w:t xml:space="preserve">П О С Т А Н О В А   </w:t>
      </w:r>
      <w:r w:rsidRPr="00613070">
        <w:rPr>
          <w:rFonts w:ascii="Times New Roman" w:eastAsia="Calibri" w:hAnsi="Times New Roman" w:cs="Times New Roman"/>
          <w:b/>
          <w:sz w:val="28"/>
          <w:szCs w:val="28"/>
        </w:rPr>
        <w:t xml:space="preserve">П Р А В Л І Н </w:t>
      </w:r>
      <w:proofErr w:type="spellStart"/>
      <w:r w:rsidRPr="00613070">
        <w:rPr>
          <w:rFonts w:ascii="Times New Roman" w:eastAsia="Calibri" w:hAnsi="Times New Roman" w:cs="Times New Roman"/>
          <w:b/>
          <w:sz w:val="28"/>
          <w:szCs w:val="28"/>
        </w:rPr>
        <w:t>Н</w:t>
      </w:r>
      <w:proofErr w:type="spellEnd"/>
      <w:r w:rsidRPr="00613070">
        <w:rPr>
          <w:rFonts w:ascii="Times New Roman" w:eastAsia="Calibri" w:hAnsi="Times New Roman" w:cs="Times New Roman"/>
          <w:b/>
          <w:sz w:val="28"/>
          <w:szCs w:val="28"/>
        </w:rPr>
        <w:t xml:space="preserve"> Я</w:t>
      </w:r>
    </w:p>
    <w:p w:rsidR="00613070" w:rsidRPr="00613070" w:rsidRDefault="00613070" w:rsidP="00613070">
      <w:pPr>
        <w:spacing w:after="0" w:line="240" w:lineRule="auto"/>
        <w:jc w:val="center"/>
        <w:rPr>
          <w:rFonts w:ascii="Times New Roman" w:eastAsia="Calibri" w:hAnsi="Times New Roman" w:cs="Times New Roman"/>
          <w:b/>
          <w:sz w:val="16"/>
          <w:szCs w:val="16"/>
          <w:lang w:val="ru-RU"/>
        </w:rPr>
      </w:pPr>
    </w:p>
    <w:p w:rsidR="00613070" w:rsidRPr="00613070" w:rsidRDefault="00613070" w:rsidP="00613070">
      <w:pPr>
        <w:spacing w:after="0" w:line="240" w:lineRule="auto"/>
        <w:ind w:right="-284"/>
        <w:jc w:val="both"/>
        <w:rPr>
          <w:rFonts w:ascii="Times New Roman" w:eastAsia="Calibri" w:hAnsi="Times New Roman" w:cs="Times New Roman"/>
          <w:sz w:val="28"/>
          <w:szCs w:val="28"/>
        </w:rPr>
      </w:pPr>
      <w:r w:rsidRPr="00613070">
        <w:rPr>
          <w:rFonts w:ascii="Times New Roman" w:eastAsia="Calibri" w:hAnsi="Times New Roman" w:cs="Times New Roman"/>
          <w:color w:val="000000"/>
          <w:sz w:val="28"/>
          <w:szCs w:val="28"/>
        </w:rPr>
        <w:t xml:space="preserve">від </w:t>
      </w:r>
      <w:r w:rsidRPr="00613070">
        <w:rPr>
          <w:rFonts w:ascii="Times New Roman" w:eastAsia="Calibri" w:hAnsi="Times New Roman" w:cs="Times New Roman"/>
          <w:color w:val="000000"/>
          <w:sz w:val="28"/>
          <w:szCs w:val="28"/>
          <w:lang w:val="ru-RU"/>
        </w:rPr>
        <w:t xml:space="preserve">09 лютого </w:t>
      </w:r>
      <w:r w:rsidRPr="00613070">
        <w:rPr>
          <w:rFonts w:ascii="Times New Roman" w:eastAsia="Calibri" w:hAnsi="Times New Roman" w:cs="Times New Roman"/>
          <w:color w:val="000000"/>
          <w:sz w:val="28"/>
          <w:szCs w:val="28"/>
        </w:rPr>
        <w:t>2023 р.</w:t>
      </w:r>
      <w:r w:rsidRPr="00613070">
        <w:rPr>
          <w:rFonts w:ascii="Times New Roman" w:eastAsia="Calibri" w:hAnsi="Times New Roman" w:cs="Times New Roman"/>
          <w:b/>
          <w:sz w:val="28"/>
          <w:szCs w:val="28"/>
        </w:rPr>
        <w:tab/>
      </w:r>
      <w:r w:rsidRPr="00613070">
        <w:rPr>
          <w:rFonts w:ascii="Times New Roman" w:eastAsia="Calibri" w:hAnsi="Times New Roman" w:cs="Times New Roman"/>
          <w:b/>
          <w:sz w:val="28"/>
          <w:szCs w:val="28"/>
        </w:rPr>
        <w:tab/>
        <w:t xml:space="preserve">             </w:t>
      </w:r>
      <w:r w:rsidRPr="00613070">
        <w:rPr>
          <w:rFonts w:ascii="Times New Roman" w:eastAsia="Calibri" w:hAnsi="Times New Roman" w:cs="Times New Roman"/>
          <w:sz w:val="28"/>
          <w:szCs w:val="28"/>
        </w:rPr>
        <w:t>Київ</w:t>
      </w:r>
      <w:r w:rsidRPr="00613070">
        <w:rPr>
          <w:rFonts w:ascii="Times New Roman" w:eastAsia="Calibri" w:hAnsi="Times New Roman" w:cs="Times New Roman"/>
          <w:sz w:val="28"/>
          <w:szCs w:val="28"/>
        </w:rPr>
        <w:tab/>
      </w:r>
      <w:r w:rsidRPr="00613070">
        <w:rPr>
          <w:rFonts w:ascii="Times New Roman" w:eastAsia="Calibri" w:hAnsi="Times New Roman" w:cs="Times New Roman"/>
          <w:b/>
          <w:sz w:val="28"/>
          <w:szCs w:val="28"/>
        </w:rPr>
        <w:tab/>
        <w:t xml:space="preserve">                       </w:t>
      </w:r>
      <w:r w:rsidRPr="00613070">
        <w:rPr>
          <w:rFonts w:ascii="Times New Roman" w:eastAsia="Calibri" w:hAnsi="Times New Roman" w:cs="Times New Roman"/>
          <w:b/>
          <w:sz w:val="28"/>
          <w:szCs w:val="28"/>
        </w:rPr>
        <w:tab/>
      </w:r>
      <w:r w:rsidRPr="00613070">
        <w:rPr>
          <w:rFonts w:ascii="Times New Roman" w:eastAsia="Calibri" w:hAnsi="Times New Roman" w:cs="Times New Roman"/>
          <w:sz w:val="28"/>
          <w:szCs w:val="28"/>
        </w:rPr>
        <w:t>№ 7-1</w:t>
      </w:r>
    </w:p>
    <w:p w:rsidR="00613070" w:rsidRDefault="00613070" w:rsidP="00613070">
      <w:pPr>
        <w:spacing w:after="0" w:line="240" w:lineRule="auto"/>
        <w:ind w:right="-284"/>
        <w:jc w:val="both"/>
        <w:rPr>
          <w:rFonts w:ascii="Times New Roman" w:eastAsia="Calibri" w:hAnsi="Times New Roman" w:cs="Times New Roman"/>
          <w:spacing w:val="-10"/>
          <w:sz w:val="28"/>
          <w:szCs w:val="28"/>
          <w:lang w:eastAsia="ru-RU"/>
        </w:rPr>
      </w:pPr>
      <w:r w:rsidRPr="00613070">
        <w:rPr>
          <w:rFonts w:ascii="Times New Roman" w:eastAsia="Calibri" w:hAnsi="Times New Roman" w:cs="Times New Roman"/>
          <w:spacing w:val="-10"/>
          <w:sz w:val="28"/>
          <w:szCs w:val="28"/>
          <w:lang w:eastAsia="ru-RU"/>
        </w:rPr>
        <w:t>зареєстрована в Міністерстві юстиції України 30 березня 2023 року за № 547/39603</w:t>
      </w:r>
    </w:p>
    <w:p w:rsidR="00613070" w:rsidRPr="00613070" w:rsidRDefault="00613070" w:rsidP="00613070">
      <w:pPr>
        <w:spacing w:after="0" w:line="240" w:lineRule="auto"/>
        <w:ind w:right="-284"/>
        <w:jc w:val="both"/>
        <w:rPr>
          <w:rFonts w:ascii="Times New Roman" w:eastAsia="Calibri" w:hAnsi="Times New Roman" w:cs="Times New Roman"/>
          <w:spacing w:val="-10"/>
          <w:sz w:val="28"/>
          <w:szCs w:val="28"/>
        </w:rPr>
      </w:pPr>
    </w:p>
    <w:tbl>
      <w:tblPr>
        <w:tblStyle w:val="a5"/>
        <w:tblW w:w="0" w:type="auto"/>
        <w:tblLook w:val="04A0" w:firstRow="1" w:lastRow="0" w:firstColumn="1" w:lastColumn="0" w:noHBand="0" w:noVBand="1"/>
      </w:tblPr>
      <w:tblGrid>
        <w:gridCol w:w="5353"/>
      </w:tblGrid>
      <w:tr w:rsidR="00613070" w:rsidRPr="00613070" w:rsidTr="00067AF6">
        <w:tc>
          <w:tcPr>
            <w:tcW w:w="5353" w:type="dxa"/>
            <w:tcBorders>
              <w:top w:val="nil"/>
              <w:left w:val="nil"/>
              <w:bottom w:val="nil"/>
              <w:right w:val="nil"/>
            </w:tcBorders>
          </w:tcPr>
          <w:p w:rsidR="00613070" w:rsidRPr="00613070" w:rsidRDefault="00613070" w:rsidP="00613070">
            <w:pPr>
              <w:autoSpaceDE w:val="0"/>
              <w:autoSpaceDN w:val="0"/>
              <w:ind w:right="42"/>
              <w:jc w:val="both"/>
              <w:rPr>
                <w:rFonts w:ascii="Times New Roman" w:eastAsia="Times New Roman" w:hAnsi="Times New Roman"/>
                <w:b/>
                <w:bCs/>
                <w:sz w:val="28"/>
                <w:szCs w:val="28"/>
                <w:lang w:val="uk-UA" w:eastAsia="x-none"/>
              </w:rPr>
            </w:pPr>
            <w:r w:rsidRPr="00613070">
              <w:rPr>
                <w:rFonts w:ascii="Times New Roman" w:eastAsia="Times New Roman" w:hAnsi="Times New Roman"/>
                <w:b/>
                <w:bCs/>
                <w:sz w:val="28"/>
                <w:szCs w:val="28"/>
                <w:lang w:val="uk-UA" w:eastAsia="x-none"/>
              </w:rPr>
              <w:t>Про затвердження Змін до Порядку обміну інформацією між Міністерством фінансів України та Пенсійним фондом України для здійснення верифікації та моніторингу державних виплат</w:t>
            </w:r>
          </w:p>
        </w:tc>
      </w:tr>
    </w:tbl>
    <w:p w:rsidR="00613070" w:rsidRPr="00613070" w:rsidRDefault="00613070" w:rsidP="00613070">
      <w:pPr>
        <w:autoSpaceDE w:val="0"/>
        <w:autoSpaceDN w:val="0"/>
        <w:spacing w:after="0" w:line="240" w:lineRule="auto"/>
        <w:ind w:right="42"/>
        <w:jc w:val="both"/>
        <w:rPr>
          <w:rFonts w:ascii="Times New Roman" w:eastAsia="Times New Roman" w:hAnsi="Times New Roman" w:cs="Times New Roman"/>
          <w:b/>
          <w:bCs/>
          <w:szCs w:val="28"/>
          <w:lang w:eastAsia="x-none"/>
        </w:rPr>
      </w:pPr>
    </w:p>
    <w:p w:rsidR="00613070" w:rsidRPr="00613070" w:rsidRDefault="00613070" w:rsidP="00613070">
      <w:pPr>
        <w:tabs>
          <w:tab w:val="left" w:pos="1134"/>
          <w:tab w:val="left" w:pos="2205"/>
        </w:tabs>
        <w:spacing w:after="0" w:line="240" w:lineRule="auto"/>
        <w:ind w:firstLine="567"/>
        <w:jc w:val="both"/>
        <w:outlineLvl w:val="0"/>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 xml:space="preserve">Відповідно до статті 8 Закону України </w:t>
      </w:r>
      <w:r w:rsidRPr="00613070">
        <w:rPr>
          <w:rFonts w:ascii="Times New Roman" w:eastAsia="Calibri" w:hAnsi="Times New Roman" w:cs="Times New Roman"/>
          <w:sz w:val="28"/>
        </w:rPr>
        <w:t>“</w:t>
      </w:r>
      <w:r w:rsidRPr="00613070">
        <w:rPr>
          <w:rFonts w:ascii="Times New Roman" w:eastAsia="Times New Roman" w:hAnsi="Times New Roman" w:cs="Times New Roman"/>
          <w:sz w:val="28"/>
          <w:szCs w:val="28"/>
          <w:lang w:eastAsia="ru-RU"/>
        </w:rPr>
        <w:t>Про верифікацію та моніторинг державних виплат</w:t>
      </w:r>
      <w:r w:rsidRPr="00613070">
        <w:rPr>
          <w:rFonts w:ascii="Times New Roman" w:eastAsia="Calibri" w:hAnsi="Times New Roman" w:cs="Times New Roman"/>
          <w:sz w:val="28"/>
        </w:rPr>
        <w:t>”</w:t>
      </w:r>
      <w:r w:rsidRPr="00613070">
        <w:rPr>
          <w:rFonts w:ascii="Times New Roman" w:eastAsia="Times New Roman" w:hAnsi="Times New Roman" w:cs="Times New Roman"/>
          <w:sz w:val="28"/>
          <w:szCs w:val="28"/>
          <w:lang w:eastAsia="ru-RU"/>
        </w:rPr>
        <w:t xml:space="preserve">, Закону України </w:t>
      </w:r>
      <w:r w:rsidRPr="00613070">
        <w:rPr>
          <w:rFonts w:ascii="Times New Roman" w:eastAsia="Calibri" w:hAnsi="Times New Roman" w:cs="Times New Roman"/>
          <w:sz w:val="28"/>
        </w:rPr>
        <w:t>“</w:t>
      </w:r>
      <w:r w:rsidRPr="00613070">
        <w:rPr>
          <w:rFonts w:ascii="Times New Roman" w:eastAsia="Times New Roman" w:hAnsi="Times New Roman" w:cs="Times New Roman"/>
          <w:sz w:val="28"/>
          <w:szCs w:val="28"/>
          <w:lang w:eastAsia="ru-RU"/>
        </w:rPr>
        <w:t>Про електронні комунікації</w:t>
      </w:r>
      <w:r w:rsidRPr="00613070">
        <w:rPr>
          <w:rFonts w:ascii="Times New Roman" w:eastAsia="Calibri" w:hAnsi="Times New Roman" w:cs="Times New Roman"/>
          <w:sz w:val="28"/>
        </w:rPr>
        <w:t>”</w:t>
      </w:r>
      <w:r w:rsidRPr="00613070">
        <w:rPr>
          <w:rFonts w:ascii="Times New Roman" w:eastAsia="Times New Roman" w:hAnsi="Times New Roman" w:cs="Times New Roman"/>
          <w:sz w:val="28"/>
          <w:szCs w:val="28"/>
          <w:lang w:eastAsia="ru-RU"/>
        </w:rPr>
        <w:t xml:space="preserve">, </w:t>
      </w:r>
      <w:r w:rsidRPr="00613070">
        <w:rPr>
          <w:rFonts w:ascii="Times New Roman" w:eastAsia="Calibri" w:hAnsi="Times New Roman" w:cs="Times New Roman"/>
          <w:sz w:val="28"/>
          <w:szCs w:val="28"/>
        </w:rPr>
        <w:t xml:space="preserve">пунктів 9, 10 Положення про Пенсійний фонд України, затвердженого постановою Кабінету Міністрів України від 23 липня 2014 року № 280, </w:t>
      </w:r>
      <w:r w:rsidRPr="00613070">
        <w:rPr>
          <w:rFonts w:ascii="Times New Roman" w:eastAsia="Times New Roman" w:hAnsi="Times New Roman" w:cs="Times New Roman"/>
          <w:sz w:val="28"/>
          <w:szCs w:val="28"/>
          <w:lang w:eastAsia="ru-RU"/>
        </w:rPr>
        <w:t>з метою налагодження механізму надання Пенсійним фондом України інформації про отримувачів житлових субсидій</w:t>
      </w:r>
      <w:r w:rsidRPr="00613070">
        <w:rPr>
          <w:rFonts w:ascii="Times New Roman" w:eastAsia="Calibri" w:hAnsi="Times New Roman" w:cs="Times New Roman"/>
          <w:sz w:val="28"/>
          <w:szCs w:val="28"/>
        </w:rPr>
        <w:t xml:space="preserve"> </w:t>
      </w:r>
      <w:r w:rsidRPr="00613070">
        <w:rPr>
          <w:rFonts w:ascii="Times New Roman" w:eastAsia="Times New Roman" w:hAnsi="Times New Roman" w:cs="Times New Roman"/>
          <w:sz w:val="28"/>
          <w:szCs w:val="28"/>
          <w:lang w:eastAsia="ru-RU"/>
        </w:rPr>
        <w:t xml:space="preserve">та пільг на оплату житлово-комунальних послуг, придбання твердого та рідкого пічного побутового палива і скрапленого газу, страхових виплат від нещасного випадку на виробництві та професійного захворювання, які спричинили втрату працездатності, у зв’язку з тимчасовою втратою працездатності </w:t>
      </w:r>
      <w:r w:rsidRPr="00613070">
        <w:rPr>
          <w:rFonts w:ascii="Times New Roman" w:eastAsia="Calibri" w:hAnsi="Times New Roman" w:cs="Times New Roman"/>
          <w:sz w:val="28"/>
          <w:szCs w:val="28"/>
        </w:rPr>
        <w:t>правління Пенсійного фонду України</w:t>
      </w:r>
    </w:p>
    <w:p w:rsidR="00613070" w:rsidRPr="00613070" w:rsidRDefault="00613070" w:rsidP="00613070">
      <w:pPr>
        <w:spacing w:after="0" w:line="240" w:lineRule="auto"/>
        <w:ind w:firstLine="547"/>
        <w:jc w:val="both"/>
        <w:rPr>
          <w:rFonts w:ascii="Times New Roman" w:eastAsia="Calibri" w:hAnsi="Times New Roman" w:cs="Times New Roman"/>
          <w:sz w:val="20"/>
          <w:szCs w:val="28"/>
        </w:rPr>
      </w:pPr>
    </w:p>
    <w:p w:rsidR="00613070" w:rsidRPr="00613070" w:rsidRDefault="00613070" w:rsidP="00613070">
      <w:pPr>
        <w:keepNext/>
        <w:keepLines/>
        <w:spacing w:after="0" w:line="240" w:lineRule="auto"/>
        <w:ind w:hanging="20"/>
        <w:jc w:val="both"/>
        <w:outlineLvl w:val="0"/>
        <w:rPr>
          <w:rFonts w:ascii="Times New Roman" w:eastAsia="Calibri" w:hAnsi="Times New Roman" w:cs="Times New Roman"/>
          <w:b/>
          <w:sz w:val="28"/>
          <w:szCs w:val="28"/>
        </w:rPr>
      </w:pPr>
      <w:bookmarkStart w:id="0" w:name="bookmark0"/>
      <w:r w:rsidRPr="00613070">
        <w:rPr>
          <w:rFonts w:ascii="Times New Roman" w:eastAsia="Calibri" w:hAnsi="Times New Roman" w:cs="Times New Roman"/>
          <w:b/>
          <w:sz w:val="28"/>
          <w:szCs w:val="28"/>
        </w:rPr>
        <w:t>ПОСТАНОВЛЯЄ:</w:t>
      </w:r>
      <w:bookmarkEnd w:id="0"/>
    </w:p>
    <w:p w:rsidR="00613070" w:rsidRPr="00613070" w:rsidRDefault="00613070" w:rsidP="00613070">
      <w:pPr>
        <w:keepNext/>
        <w:keepLines/>
        <w:spacing w:after="0" w:line="240" w:lineRule="auto"/>
        <w:ind w:hanging="20"/>
        <w:jc w:val="both"/>
        <w:outlineLvl w:val="0"/>
        <w:rPr>
          <w:rFonts w:ascii="Times New Roman" w:eastAsia="Calibri" w:hAnsi="Times New Roman" w:cs="Times New Roman"/>
          <w:sz w:val="28"/>
          <w:szCs w:val="28"/>
        </w:rPr>
      </w:pPr>
    </w:p>
    <w:p w:rsidR="00613070" w:rsidRPr="00613070" w:rsidRDefault="00613070" w:rsidP="0061307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13070">
        <w:rPr>
          <w:rFonts w:ascii="Times New Roman" w:eastAsia="Times New Roman" w:hAnsi="Times New Roman" w:cs="Times New Roman"/>
          <w:sz w:val="28"/>
          <w:szCs w:val="28"/>
          <w:lang w:eastAsia="ru-RU"/>
        </w:rPr>
        <w:t>1. Затвердити Зміни до Порядку обміну інформацією між Міністерством фінансів України та Пенсійним фондом України для здійснення верифікації та моніторингу державних виплат, затвердженого наказом Міністерства фінансів України від 12 жовтня 2020 року № 608, постановою правління Пенсійного фонду України від 12 жовтня 2020 року № 19-1, зареєстрованого в Міністерстві юстиції України 30 жовтня 2020 року за № 1069/35352, що додаються.</w:t>
      </w:r>
    </w:p>
    <w:p w:rsidR="00613070" w:rsidRPr="00613070" w:rsidRDefault="00613070" w:rsidP="00613070">
      <w:pPr>
        <w:tabs>
          <w:tab w:val="left" w:pos="709"/>
        </w:tabs>
        <w:spacing w:after="0" w:line="240" w:lineRule="auto"/>
        <w:ind w:firstLine="567"/>
        <w:jc w:val="both"/>
        <w:rPr>
          <w:rFonts w:ascii="Times New Roman" w:eastAsia="Times New Roman" w:hAnsi="Times New Roman" w:cs="Times New Roman"/>
          <w:sz w:val="20"/>
          <w:szCs w:val="28"/>
          <w:lang w:eastAsia="ru-RU"/>
        </w:rPr>
      </w:pPr>
    </w:p>
    <w:p w:rsidR="00613070" w:rsidRPr="00613070" w:rsidRDefault="00613070" w:rsidP="00613070">
      <w:pPr>
        <w:tabs>
          <w:tab w:val="left" w:pos="993"/>
        </w:tabs>
        <w:spacing w:after="0" w:line="240" w:lineRule="auto"/>
        <w:ind w:firstLine="567"/>
        <w:jc w:val="both"/>
        <w:rPr>
          <w:rFonts w:ascii="Times New Roman" w:eastAsia="Calibri" w:hAnsi="Times New Roman" w:cs="Times New Roman"/>
          <w:sz w:val="28"/>
          <w:szCs w:val="28"/>
        </w:rPr>
      </w:pPr>
      <w:r w:rsidRPr="00613070">
        <w:rPr>
          <w:rFonts w:ascii="Times New Roman" w:eastAsia="Calibri" w:hAnsi="Times New Roman" w:cs="Times New Roman"/>
          <w:sz w:val="28"/>
          <w:szCs w:val="28"/>
        </w:rPr>
        <w:t>2. Юридичному департаменту (</w:t>
      </w:r>
      <w:proofErr w:type="spellStart"/>
      <w:r w:rsidRPr="00613070">
        <w:rPr>
          <w:rFonts w:ascii="Times New Roman" w:eastAsia="Calibri" w:hAnsi="Times New Roman" w:cs="Times New Roman"/>
          <w:sz w:val="28"/>
          <w:szCs w:val="28"/>
        </w:rPr>
        <w:t>Рябцева</w:t>
      </w:r>
      <w:proofErr w:type="spellEnd"/>
      <w:r w:rsidRPr="00613070">
        <w:rPr>
          <w:rFonts w:ascii="Times New Roman" w:eastAsia="Calibri" w:hAnsi="Times New Roman" w:cs="Times New Roman"/>
          <w:sz w:val="28"/>
          <w:szCs w:val="28"/>
        </w:rPr>
        <w:t xml:space="preserve"> Т.) разом з Департаментом з питань цифрового розвитку, цифрових трансформацій і </w:t>
      </w:r>
      <w:proofErr w:type="spellStart"/>
      <w:r w:rsidRPr="00613070">
        <w:rPr>
          <w:rFonts w:ascii="Times New Roman" w:eastAsia="Calibri" w:hAnsi="Times New Roman" w:cs="Times New Roman"/>
          <w:sz w:val="28"/>
          <w:szCs w:val="28"/>
        </w:rPr>
        <w:t>цифровізації</w:t>
      </w:r>
      <w:proofErr w:type="spellEnd"/>
      <w:r w:rsidRPr="00613070">
        <w:rPr>
          <w:rFonts w:ascii="Times New Roman" w:eastAsia="Calibri" w:hAnsi="Times New Roman" w:cs="Times New Roman"/>
          <w:sz w:val="28"/>
          <w:szCs w:val="28"/>
        </w:rPr>
        <w:t xml:space="preserve"> (</w:t>
      </w:r>
      <w:proofErr w:type="spellStart"/>
      <w:r w:rsidRPr="00613070">
        <w:rPr>
          <w:rFonts w:ascii="Times New Roman" w:eastAsia="Calibri" w:hAnsi="Times New Roman" w:cs="Times New Roman"/>
          <w:sz w:val="28"/>
          <w:szCs w:val="28"/>
        </w:rPr>
        <w:t>Боршовська</w:t>
      </w:r>
      <w:proofErr w:type="spellEnd"/>
      <w:r w:rsidRPr="00613070">
        <w:rPr>
          <w:rFonts w:ascii="Times New Roman" w:eastAsia="Calibri" w:hAnsi="Times New Roman" w:cs="Times New Roman"/>
          <w:sz w:val="28"/>
          <w:szCs w:val="28"/>
        </w:rPr>
        <w:t> В.) подати цю постанову на державну реєстрацію до Міністерства юстиції України.</w:t>
      </w:r>
    </w:p>
    <w:p w:rsidR="00613070" w:rsidRPr="00613070" w:rsidRDefault="00613070" w:rsidP="00613070">
      <w:pPr>
        <w:tabs>
          <w:tab w:val="left" w:pos="993"/>
        </w:tabs>
        <w:spacing w:after="0" w:line="240" w:lineRule="auto"/>
        <w:ind w:firstLine="567"/>
        <w:rPr>
          <w:rFonts w:ascii="Times New Roman" w:eastAsia="Calibri" w:hAnsi="Times New Roman" w:cs="Times New Roman"/>
          <w:szCs w:val="28"/>
        </w:rPr>
      </w:pPr>
    </w:p>
    <w:p w:rsidR="00613070" w:rsidRPr="00613070" w:rsidRDefault="00613070" w:rsidP="00613070">
      <w:pPr>
        <w:tabs>
          <w:tab w:val="left" w:pos="993"/>
        </w:tabs>
        <w:spacing w:after="0" w:line="240" w:lineRule="auto"/>
        <w:ind w:firstLine="567"/>
        <w:jc w:val="both"/>
        <w:rPr>
          <w:rFonts w:ascii="Times New Roman" w:eastAsia="Calibri" w:hAnsi="Times New Roman" w:cs="Times New Roman"/>
          <w:sz w:val="28"/>
          <w:szCs w:val="28"/>
        </w:rPr>
      </w:pPr>
      <w:r w:rsidRPr="00613070">
        <w:rPr>
          <w:rFonts w:ascii="Times New Roman" w:eastAsia="Calibri" w:hAnsi="Times New Roman" w:cs="Times New Roman"/>
          <w:sz w:val="28"/>
          <w:szCs w:val="28"/>
        </w:rPr>
        <w:t>3. Ця постанова набирає чинності з дня її офіційного опублікування</w:t>
      </w:r>
      <w:r w:rsidRPr="00613070">
        <w:rPr>
          <w:rFonts w:ascii="Times New Roman" w:eastAsia="Times New Roman" w:hAnsi="Times New Roman" w:cs="Times New Roman"/>
          <w:sz w:val="28"/>
          <w:szCs w:val="28"/>
        </w:rPr>
        <w:t xml:space="preserve">. </w:t>
      </w:r>
    </w:p>
    <w:p w:rsidR="00613070" w:rsidRPr="00613070" w:rsidRDefault="00613070" w:rsidP="00613070">
      <w:pPr>
        <w:tabs>
          <w:tab w:val="left" w:pos="8835"/>
        </w:tabs>
        <w:spacing w:after="0" w:line="240" w:lineRule="auto"/>
        <w:ind w:firstLine="567"/>
        <w:jc w:val="both"/>
        <w:rPr>
          <w:rFonts w:ascii="Times New Roman" w:eastAsia="Calibri" w:hAnsi="Times New Roman" w:cs="Times New Roman"/>
          <w:sz w:val="28"/>
          <w:szCs w:val="28"/>
        </w:rPr>
      </w:pPr>
      <w:r w:rsidRPr="00613070">
        <w:rPr>
          <w:rFonts w:ascii="Times New Roman" w:eastAsia="Calibri" w:hAnsi="Times New Roman" w:cs="Times New Roman"/>
          <w:sz w:val="28"/>
          <w:szCs w:val="28"/>
        </w:rPr>
        <w:tab/>
      </w:r>
    </w:p>
    <w:p w:rsidR="00613070" w:rsidRPr="00613070" w:rsidRDefault="00613070" w:rsidP="00613070">
      <w:pPr>
        <w:spacing w:after="0" w:line="240" w:lineRule="auto"/>
        <w:jc w:val="both"/>
        <w:rPr>
          <w:rFonts w:ascii="Times New Roman" w:eastAsia="Calibri" w:hAnsi="Times New Roman" w:cs="Times New Roman"/>
          <w:sz w:val="28"/>
          <w:szCs w:val="28"/>
        </w:rPr>
      </w:pPr>
    </w:p>
    <w:p w:rsidR="00420997" w:rsidRPr="00613070" w:rsidRDefault="00613070" w:rsidP="00613070">
      <w:pPr>
        <w:spacing w:after="0" w:line="240" w:lineRule="auto"/>
        <w:jc w:val="both"/>
        <w:rPr>
          <w:rFonts w:ascii="Times New Roman" w:eastAsia="Times New Roman" w:hAnsi="Times New Roman" w:cs="Times New Roman"/>
          <w:color w:val="2A2928"/>
          <w:sz w:val="28"/>
          <w:szCs w:val="28"/>
          <w:lang w:eastAsia="uk-UA"/>
        </w:rPr>
      </w:pPr>
      <w:r>
        <w:rPr>
          <w:rFonts w:ascii="Times New Roman" w:eastAsia="Calibri" w:hAnsi="Times New Roman" w:cs="Times New Roman"/>
          <w:b/>
          <w:sz w:val="28"/>
          <w:szCs w:val="28"/>
        </w:rPr>
        <w:t>Голова правління</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sidRPr="00613070">
        <w:rPr>
          <w:rFonts w:ascii="Times New Roman" w:eastAsia="Calibri" w:hAnsi="Times New Roman" w:cs="Times New Roman"/>
          <w:b/>
          <w:sz w:val="28"/>
          <w:szCs w:val="28"/>
        </w:rPr>
        <w:t>Євгеній КАПІНУС</w:t>
      </w:r>
      <w:bookmarkStart w:id="1" w:name="_GoBack"/>
      <w:bookmarkEnd w:id="1"/>
    </w:p>
    <w:sectPr w:rsidR="00420997" w:rsidRPr="00613070" w:rsidSect="009A665C">
      <w:headerReference w:type="default" r:id="rId6"/>
      <w:pgSz w:w="11666" w:h="16838"/>
      <w:pgMar w:top="284" w:right="567" w:bottom="1588" w:left="1701" w:header="113"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73" w:rsidRPr="00F35397" w:rsidRDefault="00613070" w:rsidP="00F35397">
    <w:pPr>
      <w:pStyle w:val="a3"/>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A5"/>
    <w:rsid w:val="00420997"/>
    <w:rsid w:val="00613070"/>
    <w:rsid w:val="00CB0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7C73"/>
  <w15:chartTrackingRefBased/>
  <w15:docId w15:val="{71FA85C8-55E3-495A-B27D-1FEBD5B3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3070"/>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613070"/>
  </w:style>
  <w:style w:type="table" w:styleId="a5">
    <w:name w:val="Table Grid"/>
    <w:basedOn w:val="a1"/>
    <w:uiPriority w:val="39"/>
    <w:rsid w:val="0061307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2451</Words>
  <Characters>1398</Characters>
  <Application>Microsoft Office Word</Application>
  <DocSecurity>0</DocSecurity>
  <Lines>11</Lines>
  <Paragraphs>7</Paragraphs>
  <ScaleCrop>false</ScaleCrop>
  <Company>MINFIN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2</cp:revision>
  <dcterms:created xsi:type="dcterms:W3CDTF">2023-04-04T13:44:00Z</dcterms:created>
  <dcterms:modified xsi:type="dcterms:W3CDTF">2023-04-04T13:46:00Z</dcterms:modified>
</cp:coreProperties>
</file>