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C8" w:rsidRPr="00DA68A9" w:rsidRDefault="00C24EC8" w:rsidP="00C24EC8">
      <w:pPr>
        <w:pStyle w:val="a5"/>
        <w:rPr>
          <w:rFonts w:ascii="Times New Roman" w:hAnsi="Times New Roman"/>
          <w:sz w:val="28"/>
          <w:szCs w:val="28"/>
        </w:rPr>
      </w:pPr>
      <w:r w:rsidRPr="00DA68A9">
        <w:rPr>
          <w:rFonts w:ascii="Times New Roman" w:hAnsi="Times New Roman"/>
          <w:sz w:val="28"/>
          <w:szCs w:val="28"/>
        </w:rPr>
        <w:t>ПРОЄКТ</w:t>
      </w:r>
    </w:p>
    <w:p w:rsidR="00C24EC8" w:rsidRPr="00DA68A9" w:rsidRDefault="00C24EC8" w:rsidP="00C24EC8">
      <w:pPr>
        <w:ind w:left="5040"/>
        <w:rPr>
          <w:rFonts w:ascii="Times New Roman" w:hAnsi="Times New Roman"/>
          <w:sz w:val="28"/>
          <w:szCs w:val="28"/>
        </w:rPr>
      </w:pPr>
      <w:r w:rsidRPr="00DA68A9">
        <w:rPr>
          <w:rFonts w:ascii="Times New Roman" w:hAnsi="Times New Roman"/>
          <w:sz w:val="28"/>
          <w:szCs w:val="28"/>
        </w:rPr>
        <w:t xml:space="preserve">Вноситься </w:t>
      </w:r>
      <w:r w:rsidRPr="00DA68A9">
        <w:rPr>
          <w:rFonts w:ascii="Times New Roman" w:hAnsi="Times New Roman"/>
          <w:sz w:val="28"/>
          <w:szCs w:val="28"/>
        </w:rPr>
        <w:br/>
        <w:t>Кабінетом Міністрів України</w:t>
      </w:r>
    </w:p>
    <w:p w:rsidR="00C24EC8" w:rsidRPr="00DA68A9" w:rsidRDefault="00C24EC8" w:rsidP="00C24EC8">
      <w:pPr>
        <w:spacing w:before="240" w:after="120"/>
        <w:jc w:val="right"/>
        <w:rPr>
          <w:rFonts w:ascii="Times New Roman" w:hAnsi="Times New Roman"/>
          <w:sz w:val="28"/>
          <w:szCs w:val="28"/>
        </w:rPr>
      </w:pPr>
      <w:r w:rsidRPr="00DA68A9">
        <w:rPr>
          <w:rFonts w:ascii="Times New Roman" w:hAnsi="Times New Roman"/>
          <w:sz w:val="28"/>
          <w:szCs w:val="28"/>
        </w:rPr>
        <w:t>Д. ШМИГАЛЬ</w:t>
      </w:r>
    </w:p>
    <w:p w:rsidR="00C24EC8" w:rsidRPr="00DA68A9" w:rsidRDefault="00C24EC8" w:rsidP="00C24EC8">
      <w:pPr>
        <w:spacing w:before="240" w:after="120"/>
        <w:ind w:firstLine="5579"/>
        <w:jc w:val="right"/>
      </w:pPr>
      <w:r w:rsidRPr="00DA68A9">
        <w:rPr>
          <w:rFonts w:ascii="Times New Roman" w:hAnsi="Times New Roman"/>
          <w:sz w:val="28"/>
          <w:szCs w:val="28"/>
        </w:rPr>
        <w:t xml:space="preserve">“     ” </w:t>
      </w:r>
      <w:r w:rsidRPr="00DA68A9">
        <w:rPr>
          <w:rFonts w:ascii="Times New Roman" w:hAnsi="Times New Roman"/>
          <w:sz w:val="28"/>
          <w:szCs w:val="28"/>
        </w:rPr>
        <w:tab/>
      </w:r>
      <w:r w:rsidRPr="00DA68A9">
        <w:rPr>
          <w:rFonts w:ascii="Times New Roman" w:hAnsi="Times New Roman"/>
          <w:sz w:val="28"/>
          <w:szCs w:val="28"/>
        </w:rPr>
        <w:tab/>
      </w:r>
      <w:r w:rsidRPr="00DA68A9">
        <w:rPr>
          <w:rFonts w:ascii="Times New Roman" w:hAnsi="Times New Roman"/>
          <w:sz w:val="28"/>
          <w:szCs w:val="28"/>
        </w:rPr>
        <w:tab/>
        <w:t>2025 р.</w:t>
      </w:r>
    </w:p>
    <w:p w:rsidR="00C24EC8" w:rsidRPr="00DA68A9" w:rsidRDefault="00C24EC8" w:rsidP="00C24EC8">
      <w:pPr>
        <w:shd w:val="clear" w:color="auto" w:fill="FFFFFF"/>
        <w:spacing w:after="150"/>
        <w:jc w:val="both"/>
        <w:rPr>
          <w:sz w:val="28"/>
          <w:szCs w:val="28"/>
        </w:rPr>
      </w:pPr>
    </w:p>
    <w:p w:rsidR="00C24EC8" w:rsidRPr="00DA68A9" w:rsidRDefault="00C24EC8" w:rsidP="00C24EC8">
      <w:pPr>
        <w:shd w:val="clear" w:color="auto" w:fill="FFFFFF"/>
        <w:spacing w:after="150"/>
        <w:jc w:val="both"/>
        <w:rPr>
          <w:sz w:val="28"/>
          <w:szCs w:val="28"/>
        </w:rPr>
      </w:pPr>
    </w:p>
    <w:p w:rsidR="00C24EC8" w:rsidRPr="00DA68A9" w:rsidRDefault="00C24EC8" w:rsidP="00C24EC8">
      <w:pPr>
        <w:pStyle w:val="a6"/>
        <w:spacing w:before="0"/>
        <w:rPr>
          <w:rFonts w:ascii="Times New Roman" w:hAnsi="Times New Roman"/>
        </w:rPr>
      </w:pPr>
      <w:r w:rsidRPr="00DA68A9">
        <w:rPr>
          <w:rFonts w:ascii="Times New Roman" w:hAnsi="Times New Roman"/>
        </w:rPr>
        <w:t>Закон УкраЇни</w:t>
      </w:r>
    </w:p>
    <w:p w:rsidR="00C24EC8" w:rsidRPr="00DA68A9" w:rsidRDefault="00C24EC8" w:rsidP="00C24EC8">
      <w:pPr>
        <w:pStyle w:val="a6"/>
        <w:spacing w:before="0"/>
        <w:rPr>
          <w:rFonts w:ascii="Times New Roman" w:hAnsi="Times New Roman"/>
          <w:sz w:val="28"/>
          <w:szCs w:val="28"/>
        </w:rPr>
      </w:pPr>
    </w:p>
    <w:p w:rsidR="00C24EC8" w:rsidRPr="00A74302" w:rsidRDefault="00C24EC8" w:rsidP="00C24EC8">
      <w:pPr>
        <w:pStyle w:val="a7"/>
        <w:spacing w:before="0" w:after="0"/>
        <w:rPr>
          <w:rFonts w:ascii="Times New Roman" w:hAnsi="Times New Roman"/>
          <w:sz w:val="28"/>
          <w:szCs w:val="28"/>
        </w:rPr>
      </w:pPr>
      <w:r w:rsidRPr="00A74302">
        <w:rPr>
          <w:rFonts w:ascii="Times New Roman" w:hAnsi="Times New Roman"/>
          <w:sz w:val="28"/>
          <w:szCs w:val="28"/>
        </w:rPr>
        <w:t>Про внесення змін до Податкового кодексу України у зв’язку з прийняттям Закону України «Про інтегроване запобігання та контроль промислового забруднення»</w:t>
      </w:r>
    </w:p>
    <w:p w:rsidR="00C24EC8" w:rsidRPr="00DA68A9" w:rsidRDefault="00C24EC8" w:rsidP="00C24EC8">
      <w:pPr>
        <w:pStyle w:val="a7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DA68A9">
        <w:rPr>
          <w:rFonts w:ascii="Times New Roman" w:hAnsi="Times New Roman"/>
          <w:b w:val="0"/>
          <w:sz w:val="28"/>
          <w:szCs w:val="28"/>
        </w:rPr>
        <w:t>_______________________________________________</w:t>
      </w:r>
    </w:p>
    <w:p w:rsidR="00C24EC8" w:rsidRPr="00DA68A9" w:rsidRDefault="00C24EC8" w:rsidP="00C24EC8">
      <w:pPr>
        <w:shd w:val="clear" w:color="auto" w:fill="FFFFFF"/>
        <w:spacing w:after="150"/>
        <w:jc w:val="both"/>
        <w:rPr>
          <w:sz w:val="28"/>
          <w:szCs w:val="28"/>
        </w:rPr>
      </w:pPr>
    </w:p>
    <w:p w:rsidR="00C24EC8" w:rsidRPr="00DA68A9" w:rsidRDefault="00C24EC8" w:rsidP="00C24EC8">
      <w:pPr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DA68A9">
        <w:rPr>
          <w:rFonts w:ascii="Times New Roman" w:hAnsi="Times New Roman"/>
          <w:sz w:val="28"/>
          <w:szCs w:val="28"/>
          <w:lang w:eastAsia="uk-UA"/>
        </w:rPr>
        <w:t xml:space="preserve">Верховна Рада України </w:t>
      </w:r>
      <w:r w:rsidRPr="00A74302">
        <w:rPr>
          <w:rFonts w:ascii="Times New Roman" w:hAnsi="Times New Roman"/>
          <w:b/>
          <w:sz w:val="28"/>
          <w:szCs w:val="28"/>
          <w:lang w:eastAsia="uk-UA"/>
        </w:rPr>
        <w:t>п о с т а н о в л я є</w:t>
      </w:r>
      <w:r w:rsidRPr="00DA68A9">
        <w:rPr>
          <w:rFonts w:ascii="Times New Roman" w:hAnsi="Times New Roman"/>
          <w:sz w:val="28"/>
          <w:szCs w:val="28"/>
          <w:lang w:eastAsia="uk-UA"/>
        </w:rPr>
        <w:t>:</w:t>
      </w:r>
    </w:p>
    <w:p w:rsidR="00C24EC8" w:rsidRPr="00DA68A9" w:rsidRDefault="00C24EC8" w:rsidP="00C24EC8">
      <w:pPr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DA68A9">
        <w:rPr>
          <w:rFonts w:ascii="Times New Roman" w:hAnsi="Times New Roman"/>
          <w:sz w:val="28"/>
          <w:szCs w:val="28"/>
          <w:lang w:eastAsia="uk-UA"/>
        </w:rPr>
        <w:t xml:space="preserve">І. </w:t>
      </w:r>
      <w:proofErr w:type="spellStart"/>
      <w:r w:rsidRPr="00DA68A9">
        <w:rPr>
          <w:rFonts w:ascii="Times New Roman" w:hAnsi="Times New Roman"/>
          <w:sz w:val="28"/>
          <w:szCs w:val="28"/>
          <w:lang w:eastAsia="uk-UA"/>
        </w:rPr>
        <w:t>Внести</w:t>
      </w:r>
      <w:proofErr w:type="spellEnd"/>
      <w:r w:rsidRPr="00DA68A9">
        <w:rPr>
          <w:rFonts w:ascii="Times New Roman" w:hAnsi="Times New Roman"/>
          <w:sz w:val="28"/>
          <w:szCs w:val="28"/>
          <w:lang w:eastAsia="uk-UA"/>
        </w:rPr>
        <w:t xml:space="preserve"> до Податкового кодексу України (Відомості Верховної Ради України, 2011 р., №</w:t>
      </w:r>
      <w:r>
        <w:rPr>
          <w:rFonts w:ascii="Times New Roman" w:hAnsi="Times New Roman"/>
          <w:sz w:val="28"/>
          <w:szCs w:val="28"/>
          <w:lang w:eastAsia="uk-UA"/>
        </w:rPr>
        <w:t>№</w:t>
      </w:r>
      <w:r w:rsidRPr="00DA68A9">
        <w:rPr>
          <w:rFonts w:ascii="Times New Roman" w:hAnsi="Times New Roman"/>
          <w:sz w:val="28"/>
          <w:szCs w:val="28"/>
          <w:lang w:eastAsia="uk-UA"/>
        </w:rPr>
        <w:t xml:space="preserve"> 13</w:t>
      </w:r>
      <w:r>
        <w:rPr>
          <w:rFonts w:ascii="Times New Roman" w:hAnsi="Times New Roman"/>
          <w:sz w:val="28"/>
          <w:szCs w:val="28"/>
          <w:lang w:eastAsia="uk-UA"/>
        </w:rPr>
        <w:t>-</w:t>
      </w:r>
      <w:r w:rsidRPr="00DA68A9">
        <w:rPr>
          <w:rFonts w:ascii="Times New Roman" w:hAnsi="Times New Roman"/>
          <w:sz w:val="28"/>
          <w:szCs w:val="28"/>
          <w:lang w:eastAsia="uk-UA"/>
        </w:rPr>
        <w:t>17, ст. 112) такі зміни:</w:t>
      </w:r>
    </w:p>
    <w:p w:rsidR="00C24EC8" w:rsidRPr="00DA68A9" w:rsidRDefault="00C24EC8" w:rsidP="00C24EC8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 w:firstLine="450"/>
        <w:jc w:val="both"/>
        <w:rPr>
          <w:sz w:val="28"/>
          <w:szCs w:val="28"/>
        </w:rPr>
      </w:pPr>
      <w:r w:rsidRPr="00DA68A9">
        <w:rPr>
          <w:sz w:val="28"/>
          <w:szCs w:val="28"/>
        </w:rPr>
        <w:t>У статті 250:</w:t>
      </w:r>
    </w:p>
    <w:p w:rsidR="00C24EC8" w:rsidRPr="00DA68A9" w:rsidRDefault="00C24EC8" w:rsidP="00C24EC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DA68A9">
        <w:rPr>
          <w:sz w:val="28"/>
          <w:szCs w:val="28"/>
        </w:rPr>
        <w:t xml:space="preserve">у пункті 250.3 слова «водокористування та розміщення відходів» замінити словами «водокористування, розміщення відходів, здійснення операцій </w:t>
      </w:r>
      <w:r w:rsidRPr="00DA68A9">
        <w:rPr>
          <w:sz w:val="28"/>
          <w:szCs w:val="28"/>
        </w:rPr>
        <w:br/>
        <w:t xml:space="preserve">з оброблення відходів та/або інтегровані </w:t>
      </w:r>
      <w:proofErr w:type="spellStart"/>
      <w:r w:rsidRPr="00DA68A9">
        <w:rPr>
          <w:sz w:val="28"/>
          <w:szCs w:val="28"/>
        </w:rPr>
        <w:t>довкіллєві</w:t>
      </w:r>
      <w:proofErr w:type="spellEnd"/>
      <w:r w:rsidRPr="00DA68A9">
        <w:rPr>
          <w:sz w:val="28"/>
          <w:szCs w:val="28"/>
        </w:rPr>
        <w:t xml:space="preserve"> дозволи»;</w:t>
      </w:r>
    </w:p>
    <w:p w:rsidR="00C24EC8" w:rsidRPr="00DA68A9" w:rsidRDefault="00C24EC8" w:rsidP="00C24EC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DA68A9">
        <w:rPr>
          <w:sz w:val="28"/>
          <w:szCs w:val="28"/>
        </w:rPr>
        <w:t xml:space="preserve">у пункті 250.8 слова «водокористування та розміщення відходів» замінити словами «водокористування, розміщення відходів, здійснення операцій </w:t>
      </w:r>
      <w:r w:rsidRPr="00DA68A9">
        <w:rPr>
          <w:sz w:val="28"/>
          <w:szCs w:val="28"/>
        </w:rPr>
        <w:br/>
        <w:t xml:space="preserve">з оброблення відходів та/або інтегрований </w:t>
      </w:r>
      <w:proofErr w:type="spellStart"/>
      <w:r w:rsidRPr="00DA68A9">
        <w:rPr>
          <w:sz w:val="28"/>
          <w:szCs w:val="28"/>
        </w:rPr>
        <w:t>довкіллєвий</w:t>
      </w:r>
      <w:proofErr w:type="spellEnd"/>
      <w:r w:rsidRPr="00DA68A9">
        <w:rPr>
          <w:sz w:val="28"/>
          <w:szCs w:val="28"/>
        </w:rPr>
        <w:t xml:space="preserve"> дозвіл».</w:t>
      </w:r>
    </w:p>
    <w:p w:rsidR="00C24EC8" w:rsidRPr="00DA68A9" w:rsidRDefault="00C24EC8" w:rsidP="00C24EC8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 w:firstLine="450"/>
        <w:jc w:val="both"/>
        <w:rPr>
          <w:sz w:val="28"/>
          <w:szCs w:val="28"/>
        </w:rPr>
      </w:pPr>
      <w:r w:rsidRPr="00DA68A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A68A9">
        <w:rPr>
          <w:sz w:val="28"/>
          <w:szCs w:val="28"/>
        </w:rPr>
        <w:t xml:space="preserve">ідпункт 252.1.4 пункту 252.1 статті 252 після слів «спеціальне водокористування» доповнити словами «та/або інтегрованих </w:t>
      </w:r>
      <w:proofErr w:type="spellStart"/>
      <w:r w:rsidRPr="00DA68A9">
        <w:rPr>
          <w:sz w:val="28"/>
          <w:szCs w:val="28"/>
        </w:rPr>
        <w:t>довкіллєвих</w:t>
      </w:r>
      <w:proofErr w:type="spellEnd"/>
      <w:r w:rsidRPr="00DA68A9">
        <w:rPr>
          <w:sz w:val="28"/>
          <w:szCs w:val="28"/>
        </w:rPr>
        <w:t xml:space="preserve"> </w:t>
      </w:r>
      <w:proofErr w:type="spellStart"/>
      <w:r w:rsidRPr="00DA68A9">
        <w:rPr>
          <w:sz w:val="28"/>
          <w:szCs w:val="28"/>
        </w:rPr>
        <w:t>дозвілів</w:t>
      </w:r>
      <w:proofErr w:type="spellEnd"/>
      <w:r w:rsidRPr="00DA68A9">
        <w:rPr>
          <w:sz w:val="28"/>
          <w:szCs w:val="28"/>
        </w:rPr>
        <w:t xml:space="preserve">». </w:t>
      </w:r>
    </w:p>
    <w:p w:rsidR="00C24EC8" w:rsidRPr="00DA68A9" w:rsidRDefault="00C24EC8" w:rsidP="00C24EC8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 w:firstLine="450"/>
        <w:jc w:val="both"/>
        <w:rPr>
          <w:sz w:val="28"/>
          <w:szCs w:val="28"/>
        </w:rPr>
      </w:pPr>
      <w:r w:rsidRPr="00DA68A9">
        <w:rPr>
          <w:sz w:val="28"/>
          <w:szCs w:val="28"/>
        </w:rPr>
        <w:t>У пункті 255.11 статті 255:</w:t>
      </w:r>
    </w:p>
    <w:p w:rsidR="00C24EC8" w:rsidRPr="00DA68A9" w:rsidRDefault="00C24EC8" w:rsidP="00C24EC8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DA68A9">
        <w:rPr>
          <w:sz w:val="28"/>
          <w:szCs w:val="28"/>
        </w:rPr>
        <w:t xml:space="preserve">у підпункті 255.11.2 після слів «спеціальне водокористування» доповнити словами «та/або інтегрованому </w:t>
      </w:r>
      <w:proofErr w:type="spellStart"/>
      <w:r w:rsidRPr="00DA68A9">
        <w:rPr>
          <w:sz w:val="28"/>
          <w:szCs w:val="28"/>
        </w:rPr>
        <w:t>довкіллєвому</w:t>
      </w:r>
      <w:proofErr w:type="spellEnd"/>
      <w:r w:rsidRPr="00DA68A9">
        <w:rPr>
          <w:sz w:val="28"/>
          <w:szCs w:val="28"/>
        </w:rPr>
        <w:t xml:space="preserve"> дозволі»;</w:t>
      </w:r>
    </w:p>
    <w:p w:rsidR="00C24EC8" w:rsidRPr="00DA68A9" w:rsidRDefault="00C24EC8" w:rsidP="00C24EC8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DA68A9">
        <w:rPr>
          <w:sz w:val="28"/>
          <w:szCs w:val="28"/>
        </w:rPr>
        <w:t xml:space="preserve">у підпункті 255.11.15 слова «із встановленими в ньому» замінити словами «та/або інтегрованого </w:t>
      </w:r>
      <w:proofErr w:type="spellStart"/>
      <w:r w:rsidRPr="00DA68A9">
        <w:rPr>
          <w:sz w:val="28"/>
          <w:szCs w:val="28"/>
        </w:rPr>
        <w:t>довкіллєвого</w:t>
      </w:r>
      <w:proofErr w:type="spellEnd"/>
      <w:r w:rsidRPr="00DA68A9">
        <w:rPr>
          <w:sz w:val="28"/>
          <w:szCs w:val="28"/>
        </w:rPr>
        <w:t xml:space="preserve"> дозволу із встановленими в них»;</w:t>
      </w:r>
    </w:p>
    <w:p w:rsidR="00C24EC8" w:rsidRPr="00DA68A9" w:rsidRDefault="00C24EC8" w:rsidP="00C24EC8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DA68A9">
        <w:rPr>
          <w:sz w:val="28"/>
          <w:szCs w:val="28"/>
        </w:rPr>
        <w:lastRenderedPageBreak/>
        <w:t xml:space="preserve">у підпункті 255.11.19 після слів «спеціальне водокористування» доповнити словами «та/або інтегрованого </w:t>
      </w:r>
      <w:proofErr w:type="spellStart"/>
      <w:r w:rsidRPr="00DA68A9">
        <w:rPr>
          <w:sz w:val="28"/>
          <w:szCs w:val="28"/>
        </w:rPr>
        <w:t>довкіллєвого</w:t>
      </w:r>
      <w:proofErr w:type="spellEnd"/>
      <w:r w:rsidRPr="00DA68A9">
        <w:rPr>
          <w:sz w:val="28"/>
          <w:szCs w:val="28"/>
        </w:rPr>
        <w:t xml:space="preserve"> дозволу»;</w:t>
      </w:r>
    </w:p>
    <w:p w:rsidR="00C24EC8" w:rsidRPr="00DA68A9" w:rsidRDefault="00C24EC8" w:rsidP="00C24EC8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DA68A9">
        <w:rPr>
          <w:sz w:val="28"/>
          <w:szCs w:val="28"/>
        </w:rPr>
        <w:t xml:space="preserve">у підпункті 255.11.20 після слів «спеціальне водокористування» доповнити словами «та/або інтегрованому </w:t>
      </w:r>
      <w:proofErr w:type="spellStart"/>
      <w:r w:rsidRPr="00DA68A9">
        <w:rPr>
          <w:sz w:val="28"/>
          <w:szCs w:val="28"/>
        </w:rPr>
        <w:t>довкіллєвому</w:t>
      </w:r>
      <w:proofErr w:type="spellEnd"/>
      <w:r w:rsidRPr="00DA68A9">
        <w:rPr>
          <w:sz w:val="28"/>
          <w:szCs w:val="28"/>
        </w:rPr>
        <w:t xml:space="preserve"> дозволі».</w:t>
      </w:r>
    </w:p>
    <w:p w:rsidR="00C24EC8" w:rsidRPr="00DA68A9" w:rsidRDefault="00C24EC8" w:rsidP="00C24EC8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 w:firstLine="450"/>
        <w:jc w:val="both"/>
        <w:rPr>
          <w:sz w:val="28"/>
          <w:szCs w:val="28"/>
        </w:rPr>
      </w:pPr>
      <w:r w:rsidRPr="00DA68A9">
        <w:rPr>
          <w:sz w:val="28"/>
          <w:szCs w:val="28"/>
        </w:rPr>
        <w:t>У підпункті 258.2.5 пункту 258.2 статті 258:</w:t>
      </w:r>
    </w:p>
    <w:p w:rsidR="00C24EC8" w:rsidRPr="00DA68A9" w:rsidRDefault="00C24EC8" w:rsidP="00C24EC8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DA68A9">
        <w:rPr>
          <w:sz w:val="28"/>
          <w:szCs w:val="28"/>
        </w:rPr>
        <w:t xml:space="preserve">в абзацах другому та третьому після слів «спеціальне водокористування» доповнити словами «та/або інтегровані </w:t>
      </w:r>
      <w:proofErr w:type="spellStart"/>
      <w:r w:rsidRPr="00DA68A9">
        <w:rPr>
          <w:sz w:val="28"/>
          <w:szCs w:val="28"/>
        </w:rPr>
        <w:t>довкіллєві</w:t>
      </w:r>
      <w:proofErr w:type="spellEnd"/>
      <w:r w:rsidRPr="00DA68A9">
        <w:rPr>
          <w:sz w:val="28"/>
          <w:szCs w:val="28"/>
        </w:rPr>
        <w:t xml:space="preserve"> дозволи»;</w:t>
      </w:r>
    </w:p>
    <w:p w:rsidR="00C24EC8" w:rsidRPr="00DA68A9" w:rsidRDefault="00C24EC8" w:rsidP="00C24EC8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DA68A9">
        <w:rPr>
          <w:sz w:val="28"/>
          <w:szCs w:val="28"/>
        </w:rPr>
        <w:t>в абзаці четвертому:</w:t>
      </w:r>
    </w:p>
    <w:p w:rsidR="00C24EC8" w:rsidRPr="00DA68A9" w:rsidRDefault="00C24EC8" w:rsidP="00C24EC8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DA68A9">
        <w:rPr>
          <w:sz w:val="28"/>
          <w:szCs w:val="28"/>
        </w:rPr>
        <w:t xml:space="preserve">після слів «дозволів на спеціальне водокористування» доповнити словами «та/або інтегрованих </w:t>
      </w:r>
      <w:proofErr w:type="spellStart"/>
      <w:r w:rsidRPr="00DA68A9">
        <w:rPr>
          <w:sz w:val="28"/>
          <w:szCs w:val="28"/>
        </w:rPr>
        <w:t>довкіллєвих</w:t>
      </w:r>
      <w:proofErr w:type="spellEnd"/>
      <w:r w:rsidRPr="00DA68A9">
        <w:rPr>
          <w:sz w:val="28"/>
          <w:szCs w:val="28"/>
        </w:rPr>
        <w:t xml:space="preserve"> дозволів»;</w:t>
      </w:r>
    </w:p>
    <w:p w:rsidR="00C24EC8" w:rsidRPr="00DA68A9" w:rsidRDefault="00C24EC8" w:rsidP="00C24EC8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DA68A9">
        <w:rPr>
          <w:sz w:val="28"/>
          <w:szCs w:val="28"/>
        </w:rPr>
        <w:t xml:space="preserve">після слів «договори на поставку води» доповнити словами «та/або до інтегрованих </w:t>
      </w:r>
      <w:proofErr w:type="spellStart"/>
      <w:r w:rsidRPr="00DA68A9">
        <w:rPr>
          <w:sz w:val="28"/>
          <w:szCs w:val="28"/>
        </w:rPr>
        <w:t>довкіллєвих</w:t>
      </w:r>
      <w:proofErr w:type="spellEnd"/>
      <w:r w:rsidRPr="00DA68A9">
        <w:rPr>
          <w:sz w:val="28"/>
          <w:szCs w:val="28"/>
        </w:rPr>
        <w:t xml:space="preserve"> дозволів яких </w:t>
      </w:r>
      <w:proofErr w:type="spellStart"/>
      <w:r w:rsidRPr="00DA68A9">
        <w:rPr>
          <w:sz w:val="28"/>
          <w:szCs w:val="28"/>
        </w:rPr>
        <w:t>внесено</w:t>
      </w:r>
      <w:proofErr w:type="spellEnd"/>
      <w:r w:rsidRPr="00DA68A9">
        <w:rPr>
          <w:sz w:val="28"/>
          <w:szCs w:val="28"/>
        </w:rPr>
        <w:t xml:space="preserve"> зміни»;</w:t>
      </w:r>
    </w:p>
    <w:p w:rsidR="00C24EC8" w:rsidRPr="00DA68A9" w:rsidRDefault="00C24EC8" w:rsidP="00C24EC8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DA68A9">
        <w:rPr>
          <w:sz w:val="28"/>
          <w:szCs w:val="28"/>
        </w:rPr>
        <w:t xml:space="preserve">в абзаці п’ятому після слів «спеціальне водокористування» доповнити словами «та/або інтегровані </w:t>
      </w:r>
      <w:proofErr w:type="spellStart"/>
      <w:r w:rsidRPr="00DA68A9">
        <w:rPr>
          <w:sz w:val="28"/>
          <w:szCs w:val="28"/>
        </w:rPr>
        <w:t>довкіллєві</w:t>
      </w:r>
      <w:proofErr w:type="spellEnd"/>
      <w:r w:rsidRPr="00DA68A9">
        <w:rPr>
          <w:sz w:val="28"/>
          <w:szCs w:val="28"/>
        </w:rPr>
        <w:t xml:space="preserve"> дозволи».</w:t>
      </w:r>
    </w:p>
    <w:p w:rsidR="00C24EC8" w:rsidRPr="00DA68A9" w:rsidRDefault="00C24EC8" w:rsidP="00C24EC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DA68A9">
        <w:rPr>
          <w:sz w:val="28"/>
          <w:szCs w:val="28"/>
        </w:rPr>
        <w:t>II. Прикінцеві положення</w:t>
      </w:r>
    </w:p>
    <w:p w:rsidR="00C24EC8" w:rsidRPr="00DA68A9" w:rsidRDefault="00C24EC8" w:rsidP="00C24EC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0" w:name="n849"/>
      <w:bookmarkEnd w:id="0"/>
      <w:r w:rsidRPr="00DA68A9">
        <w:rPr>
          <w:sz w:val="28"/>
          <w:szCs w:val="28"/>
        </w:rPr>
        <w:t>1. Цей Закон набирає чинності з 8 серпня 2025 року.</w:t>
      </w:r>
    </w:p>
    <w:p w:rsidR="00C24EC8" w:rsidRPr="00DA68A9" w:rsidRDefault="00C24EC8" w:rsidP="00C24EC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DA68A9">
        <w:rPr>
          <w:sz w:val="28"/>
          <w:szCs w:val="28"/>
        </w:rPr>
        <w:t>2. Кабінету Міністрів України у тримісячний строк з дня набрання чинності цим Законом:</w:t>
      </w:r>
    </w:p>
    <w:p w:rsidR="00C24EC8" w:rsidRPr="00DA68A9" w:rsidRDefault="00C24EC8" w:rsidP="00C24EC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1" w:name="n78"/>
      <w:bookmarkEnd w:id="1"/>
      <w:r w:rsidRPr="00DA68A9">
        <w:rPr>
          <w:sz w:val="28"/>
          <w:szCs w:val="28"/>
        </w:rPr>
        <w:t>привести свої нормативно-правові акти у відповідність до цього Закону;</w:t>
      </w:r>
    </w:p>
    <w:p w:rsidR="00C24EC8" w:rsidRPr="00DA68A9" w:rsidRDefault="00C24EC8" w:rsidP="00C24EC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2" w:name="n79"/>
      <w:bookmarkEnd w:id="2"/>
      <w:r w:rsidRPr="00DA68A9">
        <w:rPr>
          <w:sz w:val="28"/>
          <w:szCs w:val="28"/>
        </w:rPr>
        <w:t>забезпечити приведення міністерствами та іншими центральними органами виконавчої влади їх нормативно-правових актів у відповідність до цього Закону.</w:t>
      </w:r>
    </w:p>
    <w:p w:rsidR="00C24EC8" w:rsidRPr="00DA68A9" w:rsidRDefault="00C24EC8" w:rsidP="00C24EC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</w:p>
    <w:p w:rsidR="00C24EC8" w:rsidRPr="00DA68A9" w:rsidRDefault="00C24EC8" w:rsidP="00C24EC8">
      <w:pPr>
        <w:spacing w:before="720"/>
        <w:rPr>
          <w:rFonts w:ascii="Times New Roman" w:hAnsi="Times New Roman"/>
          <w:b/>
          <w:sz w:val="28"/>
          <w:szCs w:val="28"/>
        </w:rPr>
      </w:pPr>
      <w:r w:rsidRPr="00DA68A9">
        <w:rPr>
          <w:rFonts w:ascii="Times New Roman" w:hAnsi="Times New Roman"/>
          <w:b/>
          <w:sz w:val="28"/>
          <w:szCs w:val="28"/>
        </w:rPr>
        <w:t xml:space="preserve">              Голова </w:t>
      </w:r>
      <w:r w:rsidRPr="00DA68A9">
        <w:rPr>
          <w:rFonts w:ascii="Times New Roman" w:hAnsi="Times New Roman"/>
          <w:b/>
          <w:sz w:val="28"/>
          <w:szCs w:val="28"/>
        </w:rPr>
        <w:br/>
        <w:t>Верховної Ради України</w:t>
      </w:r>
    </w:p>
    <w:p w:rsidR="00C24EC8" w:rsidRPr="00DA68A9" w:rsidRDefault="00C24EC8" w:rsidP="00C24EC8"/>
    <w:p w:rsidR="00C24EC8" w:rsidRPr="00DA68A9" w:rsidRDefault="00C24EC8" w:rsidP="00C24EC8"/>
    <w:p w:rsidR="00262F09" w:rsidRPr="00C24EC8" w:rsidRDefault="00262F09" w:rsidP="00C24EC8">
      <w:bookmarkStart w:id="3" w:name="_GoBack"/>
      <w:bookmarkEnd w:id="3"/>
    </w:p>
    <w:sectPr w:rsidR="00262F09" w:rsidRPr="00C24EC8" w:rsidSect="0086352E">
      <w:headerReference w:type="default" r:id="rId8"/>
      <w:pgSz w:w="11906" w:h="16838"/>
      <w:pgMar w:top="851" w:right="851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CEC" w:rsidRDefault="00D81CEC" w:rsidP="00E27B12">
      <w:pPr>
        <w:spacing w:after="0" w:line="240" w:lineRule="auto"/>
      </w:pPr>
      <w:r>
        <w:separator/>
      </w:r>
    </w:p>
  </w:endnote>
  <w:endnote w:type="continuationSeparator" w:id="0">
    <w:p w:rsidR="00D81CEC" w:rsidRDefault="00D81CEC" w:rsidP="00E2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CEC" w:rsidRDefault="00D81CEC" w:rsidP="00E27B12">
      <w:pPr>
        <w:spacing w:after="0" w:line="240" w:lineRule="auto"/>
      </w:pPr>
      <w:r>
        <w:separator/>
      </w:r>
    </w:p>
  </w:footnote>
  <w:footnote w:type="continuationSeparator" w:id="0">
    <w:p w:rsidR="00D81CEC" w:rsidRDefault="00D81CEC" w:rsidP="00E27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11642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0000"/>
        <w:sz w:val="24"/>
        <w:szCs w:val="24"/>
      </w:rPr>
    </w:sdtEndPr>
    <w:sdtContent>
      <w:p w:rsidR="00E27B12" w:rsidRPr="0086352E" w:rsidRDefault="00E27B12">
        <w:pPr>
          <w:pStyle w:val="a8"/>
          <w:jc w:val="center"/>
          <w:rPr>
            <w:rFonts w:ascii="Times New Roman" w:hAnsi="Times New Roman" w:cs="Times New Roman"/>
            <w:color w:val="FF0000"/>
            <w:sz w:val="24"/>
            <w:szCs w:val="24"/>
          </w:rPr>
        </w:pPr>
        <w:r w:rsidRPr="00DA68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A68A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A68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4EC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A68A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27B12" w:rsidRDefault="00E27B1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10282"/>
    <w:multiLevelType w:val="hybridMultilevel"/>
    <w:tmpl w:val="70FABFFA"/>
    <w:lvl w:ilvl="0" w:tplc="E5908882">
      <w:start w:val="1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-738" w:hanging="360"/>
      </w:pPr>
    </w:lvl>
    <w:lvl w:ilvl="2" w:tplc="0422001B" w:tentative="1">
      <w:start w:val="1"/>
      <w:numFmt w:val="lowerRoman"/>
      <w:lvlText w:val="%3."/>
      <w:lvlJc w:val="right"/>
      <w:pPr>
        <w:ind w:left="-18" w:hanging="180"/>
      </w:pPr>
    </w:lvl>
    <w:lvl w:ilvl="3" w:tplc="0422000F" w:tentative="1">
      <w:start w:val="1"/>
      <w:numFmt w:val="decimal"/>
      <w:lvlText w:val="%4."/>
      <w:lvlJc w:val="left"/>
      <w:pPr>
        <w:ind w:left="702" w:hanging="360"/>
      </w:pPr>
    </w:lvl>
    <w:lvl w:ilvl="4" w:tplc="04220019" w:tentative="1">
      <w:start w:val="1"/>
      <w:numFmt w:val="lowerLetter"/>
      <w:lvlText w:val="%5."/>
      <w:lvlJc w:val="left"/>
      <w:pPr>
        <w:ind w:left="1422" w:hanging="360"/>
      </w:pPr>
    </w:lvl>
    <w:lvl w:ilvl="5" w:tplc="0422001B" w:tentative="1">
      <w:start w:val="1"/>
      <w:numFmt w:val="lowerRoman"/>
      <w:lvlText w:val="%6."/>
      <w:lvlJc w:val="right"/>
      <w:pPr>
        <w:ind w:left="2142" w:hanging="180"/>
      </w:pPr>
    </w:lvl>
    <w:lvl w:ilvl="6" w:tplc="0422000F" w:tentative="1">
      <w:start w:val="1"/>
      <w:numFmt w:val="decimal"/>
      <w:lvlText w:val="%7."/>
      <w:lvlJc w:val="left"/>
      <w:pPr>
        <w:ind w:left="2862" w:hanging="360"/>
      </w:pPr>
    </w:lvl>
    <w:lvl w:ilvl="7" w:tplc="04220019" w:tentative="1">
      <w:start w:val="1"/>
      <w:numFmt w:val="lowerLetter"/>
      <w:lvlText w:val="%8."/>
      <w:lvlJc w:val="left"/>
      <w:pPr>
        <w:ind w:left="3582" w:hanging="360"/>
      </w:pPr>
    </w:lvl>
    <w:lvl w:ilvl="8" w:tplc="0422001B" w:tentative="1">
      <w:start w:val="1"/>
      <w:numFmt w:val="lowerRoman"/>
      <w:lvlText w:val="%9."/>
      <w:lvlJc w:val="right"/>
      <w:pPr>
        <w:ind w:left="4302" w:hanging="180"/>
      </w:pPr>
    </w:lvl>
  </w:abstractNum>
  <w:abstractNum w:abstractNumId="1" w15:restartNumberingAfterBreak="0">
    <w:nsid w:val="51532646"/>
    <w:multiLevelType w:val="hybridMultilevel"/>
    <w:tmpl w:val="C966DD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62"/>
    <w:rsid w:val="00016962"/>
    <w:rsid w:val="000413D2"/>
    <w:rsid w:val="00085F04"/>
    <w:rsid w:val="000E1DA5"/>
    <w:rsid w:val="001252DB"/>
    <w:rsid w:val="00153E86"/>
    <w:rsid w:val="00154F39"/>
    <w:rsid w:val="00175148"/>
    <w:rsid w:val="00186832"/>
    <w:rsid w:val="001B17FC"/>
    <w:rsid w:val="0020727C"/>
    <w:rsid w:val="00262F09"/>
    <w:rsid w:val="002C7ACA"/>
    <w:rsid w:val="003324DC"/>
    <w:rsid w:val="00343F45"/>
    <w:rsid w:val="0035388C"/>
    <w:rsid w:val="0046695D"/>
    <w:rsid w:val="0048134D"/>
    <w:rsid w:val="004825E9"/>
    <w:rsid w:val="004E4816"/>
    <w:rsid w:val="00501BD4"/>
    <w:rsid w:val="00536182"/>
    <w:rsid w:val="0055155F"/>
    <w:rsid w:val="005A7B96"/>
    <w:rsid w:val="005B1EDD"/>
    <w:rsid w:val="005C16BD"/>
    <w:rsid w:val="005F3AEA"/>
    <w:rsid w:val="00600FFB"/>
    <w:rsid w:val="00633220"/>
    <w:rsid w:val="0067288B"/>
    <w:rsid w:val="0086352E"/>
    <w:rsid w:val="00896C1D"/>
    <w:rsid w:val="00932571"/>
    <w:rsid w:val="009850EE"/>
    <w:rsid w:val="009F109F"/>
    <w:rsid w:val="009F6CEC"/>
    <w:rsid w:val="00AD0B5C"/>
    <w:rsid w:val="00AD554E"/>
    <w:rsid w:val="00AF5AE6"/>
    <w:rsid w:val="00B45BB1"/>
    <w:rsid w:val="00B503FB"/>
    <w:rsid w:val="00B933A9"/>
    <w:rsid w:val="00C24EC8"/>
    <w:rsid w:val="00C413A0"/>
    <w:rsid w:val="00CA2538"/>
    <w:rsid w:val="00CD6A6F"/>
    <w:rsid w:val="00D81CEC"/>
    <w:rsid w:val="00DA68A9"/>
    <w:rsid w:val="00E27B12"/>
    <w:rsid w:val="00EE0357"/>
    <w:rsid w:val="00FB169F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575440-E43D-40C1-9F39-7F260A42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EC8"/>
  </w:style>
  <w:style w:type="paragraph" w:styleId="2">
    <w:name w:val="heading 2"/>
    <w:basedOn w:val="a"/>
    <w:next w:val="a"/>
    <w:link w:val="20"/>
    <w:qFormat/>
    <w:rsid w:val="00B933A9"/>
    <w:pPr>
      <w:keepNext/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26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262F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6182"/>
    <w:pPr>
      <w:ind w:left="720"/>
      <w:contextualSpacing/>
    </w:pPr>
  </w:style>
  <w:style w:type="paragraph" w:customStyle="1" w:styleId="a5">
    <w:name w:val="Вид документа"/>
    <w:basedOn w:val="a"/>
    <w:next w:val="a"/>
    <w:rsid w:val="00633220"/>
    <w:pPr>
      <w:keepNext/>
      <w:keepLines/>
      <w:spacing w:after="240" w:line="240" w:lineRule="auto"/>
      <w:jc w:val="right"/>
    </w:pPr>
    <w:rPr>
      <w:rFonts w:ascii="Antiqua" w:eastAsia="Times New Roman" w:hAnsi="Antiqua" w:cs="Times New Roman"/>
      <w:spacing w:val="20"/>
      <w:sz w:val="26"/>
      <w:szCs w:val="20"/>
      <w:lang w:eastAsia="ru-RU"/>
    </w:rPr>
  </w:style>
  <w:style w:type="paragraph" w:customStyle="1" w:styleId="a6">
    <w:name w:val="Установа"/>
    <w:basedOn w:val="a"/>
    <w:rsid w:val="00B933A9"/>
    <w:pPr>
      <w:keepNext/>
      <w:keepLines/>
      <w:spacing w:before="120" w:after="0" w:line="240" w:lineRule="auto"/>
      <w:jc w:val="center"/>
    </w:pPr>
    <w:rPr>
      <w:rFonts w:ascii="Antiqua" w:eastAsia="Times New Roman" w:hAnsi="Antiqua" w:cs="Times New Roman"/>
      <w:b/>
      <w:i/>
      <w:caps/>
      <w:sz w:val="48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B933A9"/>
    <w:pPr>
      <w:keepNext/>
      <w:keepLines/>
      <w:spacing w:before="360" w:after="36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33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27B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E27B12"/>
  </w:style>
  <w:style w:type="paragraph" w:styleId="aa">
    <w:name w:val="footer"/>
    <w:basedOn w:val="a"/>
    <w:link w:val="ab"/>
    <w:uiPriority w:val="99"/>
    <w:unhideWhenUsed/>
    <w:rsid w:val="00E27B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E27B12"/>
  </w:style>
  <w:style w:type="paragraph" w:styleId="ac">
    <w:name w:val="Balloon Text"/>
    <w:basedOn w:val="a"/>
    <w:link w:val="ad"/>
    <w:uiPriority w:val="99"/>
    <w:semiHidden/>
    <w:unhideWhenUsed/>
    <w:rsid w:val="00085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085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46009-CFA9-4055-BFD7-95BD0680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1626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П’ятаченко Вадим Анатолійович</dc:creator>
  <cp:keywords/>
  <dc:description/>
  <cp:lastModifiedBy>П’ятаченко Вадим Анатолійович</cp:lastModifiedBy>
  <cp:revision>42</cp:revision>
  <cp:lastPrinted>2025-01-21T07:38:00Z</cp:lastPrinted>
  <dcterms:created xsi:type="dcterms:W3CDTF">2024-10-08T14:39:00Z</dcterms:created>
  <dcterms:modified xsi:type="dcterms:W3CDTF">2025-01-29T14:52:00Z</dcterms:modified>
</cp:coreProperties>
</file>