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30" w:rsidRPr="0079452E" w:rsidRDefault="00103F30" w:rsidP="00103F30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103F30" w:rsidRDefault="00103F30" w:rsidP="00103F30">
      <w:pPr>
        <w:pStyle w:val="Style8"/>
        <w:spacing w:before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06E7D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проєкт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у</w:t>
      </w:r>
      <w:r w:rsidRPr="00F06E7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постанови Кабінету Міністрів України «</w:t>
      </w:r>
      <w:r w:rsidRPr="00103F30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Деякі питання надання статусу авторизованого економічного оператора та дозволу на застосування спеціального транзитного спрощення</w:t>
      </w:r>
      <w:r w:rsidRPr="00F06E7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» </w:t>
      </w:r>
    </w:p>
    <w:p w:rsidR="00103F30" w:rsidRPr="00EC0600" w:rsidRDefault="00103F30" w:rsidP="00103F30">
      <w:pPr>
        <w:pStyle w:val="Style8"/>
        <w:spacing w:before="0" w:line="240" w:lineRule="auto"/>
        <w:jc w:val="center"/>
      </w:pPr>
    </w:p>
    <w:p w:rsidR="00103F30" w:rsidRDefault="00103F30" w:rsidP="00103F3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37E39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відповідно до вимог Закону України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37E39">
        <w:rPr>
          <w:rFonts w:ascii="Times New Roman" w:hAnsi="Times New Roman"/>
          <w:sz w:val="28"/>
          <w:szCs w:val="28"/>
          <w:lang w:eastAsia="ru-RU"/>
        </w:rPr>
        <w:t>Про доступ до публічної інформації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37E39">
        <w:rPr>
          <w:rFonts w:ascii="Times New Roman" w:hAnsi="Times New Roman"/>
          <w:sz w:val="28"/>
          <w:szCs w:val="28"/>
          <w:lang w:eastAsia="ru-RU"/>
        </w:rPr>
        <w:t xml:space="preserve"> повідомляє про оприлюднення </w:t>
      </w:r>
      <w:r w:rsidRPr="00F06E7D">
        <w:rPr>
          <w:rFonts w:ascii="Times New Roman" w:hAnsi="Times New Roman"/>
          <w:sz w:val="28"/>
          <w:szCs w:val="28"/>
          <w:lang w:eastAsia="ru-RU"/>
        </w:rPr>
        <w:t>проєкту постанови Кабінету Міністрів України «</w:t>
      </w:r>
      <w:r w:rsidRPr="00103F30">
        <w:rPr>
          <w:rFonts w:ascii="Times New Roman" w:hAnsi="Times New Roman"/>
          <w:sz w:val="28"/>
          <w:szCs w:val="28"/>
          <w:lang w:eastAsia="ru-RU"/>
        </w:rPr>
        <w:t>Деякі питання надання статусу авторизованого економічного оператора та дозволу на застосування спеціального транзитного спрощення</w:t>
      </w:r>
      <w:r w:rsidRPr="00F06E7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F06E7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(далі –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Pr="00F06E7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роєкт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акта</w:t>
      </w:r>
      <w:r w:rsidRPr="00F06E7D">
        <w:rPr>
          <w:rFonts w:ascii="Times New Roman" w:hAnsi="Times New Roman"/>
          <w:bCs/>
          <w:iCs/>
          <w:sz w:val="28"/>
          <w:szCs w:val="28"/>
          <w:lang w:eastAsia="ru-RU"/>
        </w:rPr>
        <w:t>)</w:t>
      </w:r>
      <w:r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03F30" w:rsidRDefault="00103F30" w:rsidP="00103F30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>Прийняття цього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 xml:space="preserve">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акта забезпечить виконання вимог Митного кодексу України та Закону України «</w:t>
      </w:r>
      <w:r w:rsidRPr="00103F30">
        <w:rPr>
          <w:rFonts w:ascii="Times New Roman" w:eastAsia="Times New Roman" w:hAnsi="Times New Roman"/>
          <w:sz w:val="28"/>
          <w:szCs w:val="28"/>
          <w:lang w:eastAsia="ru-RU"/>
        </w:rPr>
        <w:t>Про режим спільного транзиту та запровадження національної електронної транзитної системи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та</w:t>
      </w:r>
      <w:r w:rsidRPr="00103F30">
        <w:t xml:space="preserve"> </w:t>
      </w:r>
      <w:r w:rsidRPr="00103F30">
        <w:rPr>
          <w:rFonts w:ascii="Times New Roman" w:eastAsia="Times New Roman" w:hAnsi="Times New Roman"/>
          <w:sz w:val="28"/>
          <w:szCs w:val="28"/>
          <w:lang w:eastAsia="ru-RU"/>
        </w:rPr>
        <w:t>дозвол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03F30">
        <w:rPr>
          <w:rFonts w:ascii="Times New Roman" w:eastAsia="Times New Roman" w:hAnsi="Times New Roman"/>
          <w:sz w:val="28"/>
          <w:szCs w:val="28"/>
          <w:lang w:eastAsia="ru-RU"/>
        </w:rPr>
        <w:t>ть затвердити документи, необхідні для початку процедур авторизації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F30">
        <w:rPr>
          <w:rFonts w:ascii="Times New Roman" w:eastAsia="Times New Roman" w:hAnsi="Times New Roman"/>
          <w:sz w:val="28"/>
          <w:szCs w:val="28"/>
          <w:lang w:eastAsia="ru-RU"/>
        </w:rPr>
        <w:t>АЕО та надання дозволу на застосування спеціального транзитного спрощення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3F30" w:rsidRDefault="00103F30" w:rsidP="00103F30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оприлюднен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офіційній сторінці Міністерства фінансів України в мережі Інтернет (www.</w:t>
      </w:r>
      <w:r w:rsidRPr="00D44C7A">
        <w:rPr>
          <w:rFonts w:ascii="Times New Roman" w:eastAsia="Times New Roman" w:hAnsi="Times New Roman"/>
          <w:sz w:val="28"/>
          <w:szCs w:val="28"/>
          <w:lang w:eastAsia="ru-RU"/>
        </w:rPr>
        <w:t>mof.gov.ua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) у рубриці </w:t>
      </w:r>
      <w:r w:rsidRPr="00676161">
        <w:rPr>
          <w:rFonts w:ascii="Times New Roman" w:eastAsia="Times New Roman" w:hAnsi="Times New Roman"/>
          <w:sz w:val="28"/>
          <w:szCs w:val="28"/>
          <w:lang w:eastAsia="ru-RU"/>
        </w:rPr>
        <w:t>«Законодавство» у розділі «</w:t>
      </w:r>
      <w:r w:rsidRPr="00F06E7D">
        <w:rPr>
          <w:rFonts w:ascii="Times New Roman" w:eastAsia="Times New Roman" w:hAnsi="Times New Roman"/>
          <w:sz w:val="28"/>
          <w:szCs w:val="28"/>
          <w:lang w:eastAsia="ru-RU"/>
        </w:rPr>
        <w:t>Проекти нормативно-правових актів</w:t>
      </w:r>
      <w:r w:rsidRPr="00676161">
        <w:rPr>
          <w:rFonts w:ascii="Times New Roman" w:eastAsia="Times New Roman" w:hAnsi="Times New Roman"/>
          <w:sz w:val="28"/>
          <w:szCs w:val="28"/>
          <w:lang w:eastAsia="ru-RU"/>
        </w:rPr>
        <w:t>» підрозділу «</w:t>
      </w:r>
      <w:r w:rsidRPr="00F06E7D">
        <w:rPr>
          <w:rFonts w:ascii="Times New Roman" w:eastAsia="Times New Roman" w:hAnsi="Times New Roman"/>
          <w:sz w:val="28"/>
          <w:szCs w:val="28"/>
          <w:lang w:eastAsia="ru-RU"/>
        </w:rPr>
        <w:t>Проекти нормативно-правових актів</w:t>
      </w:r>
      <w:r w:rsidRPr="00676161">
        <w:rPr>
          <w:rFonts w:ascii="Times New Roman" w:eastAsia="Times New Roman" w:hAnsi="Times New Roman"/>
          <w:sz w:val="28"/>
          <w:szCs w:val="28"/>
          <w:lang w:eastAsia="ru-RU"/>
        </w:rPr>
        <w:t xml:space="preserve"> у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76161">
        <w:rPr>
          <w:rFonts w:ascii="Times New Roman" w:eastAsia="Times New Roman" w:hAnsi="Times New Roman"/>
          <w:sz w:val="28"/>
          <w:szCs w:val="28"/>
          <w:lang w:eastAsia="ru-RU"/>
        </w:rPr>
        <w:t>р.»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3F30" w:rsidRPr="000F6EA3" w:rsidRDefault="00103F30" w:rsidP="00103F30">
      <w:pPr>
        <w:pStyle w:val="a6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 надавати у письмовій та електронній формі за наступними адресами:</w:t>
      </w:r>
    </w:p>
    <w:p w:rsidR="00103F30" w:rsidRDefault="00103F30" w:rsidP="00103F30">
      <w:pPr>
        <w:pStyle w:val="a6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e-mail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F0C3F">
        <w:rPr>
          <w:rFonts w:ascii="Times New Roman" w:eastAsia="Times New Roman" w:hAnsi="Times New Roman"/>
          <w:sz w:val="28"/>
          <w:szCs w:val="28"/>
          <w:lang w:eastAsia="ru-RU"/>
        </w:rPr>
        <w:t>simonova@minfin.gov.ua</w:t>
      </w:r>
    </w:p>
    <w:p w:rsidR="00103F30" w:rsidRPr="00B309F1" w:rsidRDefault="00103F30" w:rsidP="00103F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</w:t>
      </w:r>
    </w:p>
    <w:p w:rsidR="001710CF" w:rsidRDefault="001710CF"/>
    <w:sectPr w:rsidR="001710CF" w:rsidSect="006C5B5B">
      <w:headerReference w:type="even" r:id="rId6"/>
      <w:headerReference w:type="default" r:id="rId7"/>
      <w:pgSz w:w="11906" w:h="16838"/>
      <w:pgMar w:top="568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94" w:rsidRDefault="005E5B94">
      <w:pPr>
        <w:spacing w:after="0" w:line="240" w:lineRule="auto"/>
      </w:pPr>
      <w:r>
        <w:separator/>
      </w:r>
    </w:p>
  </w:endnote>
  <w:endnote w:type="continuationSeparator" w:id="0">
    <w:p w:rsidR="005E5B94" w:rsidRDefault="005E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94" w:rsidRDefault="005E5B94">
      <w:pPr>
        <w:spacing w:after="0" w:line="240" w:lineRule="auto"/>
      </w:pPr>
      <w:r>
        <w:separator/>
      </w:r>
    </w:p>
  </w:footnote>
  <w:footnote w:type="continuationSeparator" w:id="0">
    <w:p w:rsidR="005E5B94" w:rsidRDefault="005E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103F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2ECD" w:rsidRDefault="005E5B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103F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22ECD" w:rsidRDefault="005E5B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0"/>
    <w:rsid w:val="00103F30"/>
    <w:rsid w:val="001710CF"/>
    <w:rsid w:val="005E5B94"/>
    <w:rsid w:val="00C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EDD3E-0170-4BC8-95FE-D42700D1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F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F3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103F30"/>
    <w:rPr>
      <w:rFonts w:ascii="Calibri" w:eastAsia="Calibri" w:hAnsi="Calibri" w:cs="Times New Roman"/>
      <w:sz w:val="20"/>
      <w:szCs w:val="20"/>
    </w:rPr>
  </w:style>
  <w:style w:type="character" w:styleId="a5">
    <w:name w:val="page number"/>
    <w:rsid w:val="00103F30"/>
  </w:style>
  <w:style w:type="paragraph" w:styleId="a6">
    <w:name w:val="No Spacing"/>
    <w:uiPriority w:val="1"/>
    <w:qFormat/>
    <w:rsid w:val="00103F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Style9">
    <w:name w:val="Char Style 9"/>
    <w:basedOn w:val="a0"/>
    <w:link w:val="Style8"/>
    <w:rsid w:val="00103F30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103F30"/>
    <w:pPr>
      <w:widowControl w:val="0"/>
      <w:shd w:val="clear" w:color="auto" w:fill="FFFFFF"/>
      <w:spacing w:before="600" w:after="0" w:line="475" w:lineRule="exact"/>
      <w:outlineLvl w:val="2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Сімонова Олена Вікторівна</dc:creator>
  <cp:keywords/>
  <dc:description/>
  <cp:lastModifiedBy>Ганнисик Людмила Василівна</cp:lastModifiedBy>
  <cp:revision>2</cp:revision>
  <dcterms:created xsi:type="dcterms:W3CDTF">2020-02-28T13:33:00Z</dcterms:created>
  <dcterms:modified xsi:type="dcterms:W3CDTF">2020-02-28T13:33:00Z</dcterms:modified>
</cp:coreProperties>
</file>