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4D" w:rsidRPr="00736DF5" w:rsidRDefault="00FF434D" w:rsidP="00FF43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Повідомлення про оприлюднення </w:t>
      </w:r>
    </w:p>
    <w:p w:rsidR="00FF434D" w:rsidRPr="00736DF5" w:rsidRDefault="008C0662" w:rsidP="00FF43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проєкт наказу Міністерства фінансів України «Про внесення змін до Порядку обліку, зберігання і розпорядження дорогоцінними металами і дорогоцінним камінням, дорогоцінним камінням органогенного утворення та напівдорогоцінним камінням, що переходять у власність держави» </w:t>
      </w:r>
      <w:r w:rsidR="00FF434D" w:rsidRPr="00736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F434D" w:rsidRPr="00E17894" w:rsidRDefault="00FF434D" w:rsidP="00FF43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F434D" w:rsidRPr="00E17894" w:rsidRDefault="008A1201" w:rsidP="00736DF5">
      <w:pPr>
        <w:widowControl w:val="0"/>
        <w:tabs>
          <w:tab w:val="left" w:pos="70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894">
        <w:rPr>
          <w:rFonts w:ascii="Times New Roman" w:hAnsi="Times New Roman" w:cs="Times New Roman"/>
          <w:sz w:val="27"/>
          <w:szCs w:val="27"/>
        </w:rPr>
        <w:t>Міністерство фінансів України відповідно до</w:t>
      </w:r>
      <w:r w:rsidR="00FF434D" w:rsidRPr="00E17894">
        <w:rPr>
          <w:rFonts w:ascii="Times New Roman" w:hAnsi="Times New Roman" w:cs="Times New Roman"/>
          <w:sz w:val="27"/>
          <w:szCs w:val="27"/>
        </w:rPr>
        <w:t xml:space="preserve"> вимог статті 15</w:t>
      </w:r>
      <w:r w:rsidRPr="00E17894">
        <w:rPr>
          <w:rFonts w:ascii="Times New Roman" w:hAnsi="Times New Roman" w:cs="Times New Roman"/>
          <w:sz w:val="27"/>
          <w:szCs w:val="27"/>
        </w:rPr>
        <w:t xml:space="preserve"> Закону України «Про доступ до публічної інформації» повідомляє про оприлюднення </w:t>
      </w:r>
      <w:r w:rsidR="008C0662" w:rsidRPr="008C0662">
        <w:rPr>
          <w:rFonts w:ascii="Times New Roman" w:hAnsi="Times New Roman" w:cs="Times New Roman"/>
          <w:sz w:val="27"/>
          <w:szCs w:val="27"/>
        </w:rPr>
        <w:t>проєкт</w:t>
      </w:r>
      <w:r w:rsidR="008C0662">
        <w:rPr>
          <w:rFonts w:ascii="Times New Roman" w:hAnsi="Times New Roman" w:cs="Times New Roman"/>
          <w:sz w:val="27"/>
          <w:szCs w:val="27"/>
        </w:rPr>
        <w:t>у</w:t>
      </w:r>
      <w:r w:rsidR="008C0662" w:rsidRPr="008C0662">
        <w:rPr>
          <w:rFonts w:ascii="Times New Roman" w:hAnsi="Times New Roman" w:cs="Times New Roman"/>
          <w:sz w:val="27"/>
          <w:szCs w:val="27"/>
        </w:rPr>
        <w:t xml:space="preserve"> наказу Міністерства фінансів України «Про внесення змін до Порядку обліку, зберігання і розпорядження дорогоцінними металами і дорогоцінним камінням, дорогоцінним камінням органогенного утворення та напівдорогоцінним камінням, що переходять у власність держави»</w:t>
      </w:r>
      <w:r w:rsidR="00FF434D" w:rsidRPr="00E1789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36DF5" w:rsidRDefault="00736DF5" w:rsidP="00736D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894">
        <w:rPr>
          <w:rFonts w:ascii="Times New Roman" w:hAnsi="Times New Roman" w:cs="Times New Roman"/>
          <w:sz w:val="27"/>
          <w:szCs w:val="27"/>
        </w:rPr>
        <w:t xml:space="preserve">Проєкт наказу розроблено з метою приведення </w:t>
      </w:r>
      <w:r w:rsidR="008C0662" w:rsidRPr="008C0662">
        <w:rPr>
          <w:rFonts w:ascii="Times New Roman" w:hAnsi="Times New Roman" w:cs="Times New Roman"/>
          <w:sz w:val="27"/>
          <w:szCs w:val="27"/>
        </w:rPr>
        <w:t>деяких положень Порядку обліку, зберігання і розпорядження дорогоцінними металами і дорогоцінним камінням, дорогоцінним камінням органогенного утворення та напівдорогоцінним камінням, що переходять у власність держави</w:t>
      </w:r>
      <w:r w:rsidRPr="00E17894">
        <w:rPr>
          <w:rFonts w:ascii="Times New Roman" w:hAnsi="Times New Roman" w:cs="Times New Roman"/>
          <w:sz w:val="27"/>
          <w:szCs w:val="27"/>
        </w:rPr>
        <w:t>,</w:t>
      </w:r>
      <w:r w:rsidRPr="00E17894">
        <w:rPr>
          <w:rFonts w:ascii="Times New Roman" w:eastAsia="Courier New" w:hAnsi="Times New Roman" w:cs="Times New Roman"/>
          <w:sz w:val="27"/>
          <w:szCs w:val="27"/>
          <w:lang w:val="uk" w:eastAsia="uk"/>
        </w:rPr>
        <w:t xml:space="preserve"> </w:t>
      </w:r>
      <w:r w:rsidR="008C0662">
        <w:rPr>
          <w:rFonts w:ascii="Times New Roman" w:eastAsia="Courier New" w:hAnsi="Times New Roman" w:cs="Times New Roman"/>
          <w:sz w:val="27"/>
          <w:szCs w:val="27"/>
          <w:lang w:val="uk" w:eastAsia="uk"/>
        </w:rPr>
        <w:t xml:space="preserve">затвердженого наказом Мінфіну </w:t>
      </w:r>
      <w:r w:rsidR="008C0662" w:rsidRPr="008C0662">
        <w:rPr>
          <w:rFonts w:ascii="Times New Roman" w:hAnsi="Times New Roman" w:cs="Times New Roman"/>
          <w:sz w:val="27"/>
          <w:szCs w:val="27"/>
        </w:rPr>
        <w:t>від 04.11.2004 № 692 (далі – Порядок № 692)</w:t>
      </w:r>
      <w:r w:rsidR="008C0662">
        <w:rPr>
          <w:rFonts w:ascii="Times New Roman" w:hAnsi="Times New Roman" w:cs="Times New Roman"/>
          <w:sz w:val="27"/>
          <w:szCs w:val="27"/>
        </w:rPr>
        <w:t xml:space="preserve">, </w:t>
      </w:r>
      <w:r w:rsidRPr="00E17894">
        <w:rPr>
          <w:rFonts w:ascii="Times New Roman" w:hAnsi="Times New Roman" w:cs="Times New Roman"/>
          <w:sz w:val="27"/>
          <w:szCs w:val="27"/>
        </w:rPr>
        <w:t xml:space="preserve">у відповідність до </w:t>
      </w:r>
      <w:r w:rsidR="00E17894" w:rsidRPr="00E17894">
        <w:rPr>
          <w:rFonts w:ascii="Times New Roman" w:hAnsi="Times New Roman" w:cs="Times New Roman"/>
          <w:sz w:val="27"/>
          <w:szCs w:val="27"/>
        </w:rPr>
        <w:t>норм чинного законодавства</w:t>
      </w:r>
      <w:r w:rsidRPr="00E17894">
        <w:rPr>
          <w:rFonts w:ascii="Times New Roman" w:hAnsi="Times New Roman" w:cs="Times New Roman"/>
          <w:sz w:val="27"/>
          <w:szCs w:val="27"/>
        </w:rPr>
        <w:t>.</w:t>
      </w:r>
    </w:p>
    <w:p w:rsidR="008C0662" w:rsidRPr="008C0662" w:rsidRDefault="008C0662" w:rsidP="008C0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C0662">
        <w:rPr>
          <w:rFonts w:ascii="Times New Roman" w:hAnsi="Times New Roman" w:cs="Times New Roman"/>
          <w:sz w:val="27"/>
          <w:szCs w:val="27"/>
        </w:rPr>
        <w:t xml:space="preserve">Актуалізація норм цього </w:t>
      </w:r>
      <w:proofErr w:type="spellStart"/>
      <w:r w:rsidRPr="008C0662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8C0662">
        <w:rPr>
          <w:rFonts w:ascii="Times New Roman" w:hAnsi="Times New Roman" w:cs="Times New Roman"/>
          <w:sz w:val="27"/>
          <w:szCs w:val="27"/>
        </w:rPr>
        <w:t xml:space="preserve"> сприятиме </w:t>
      </w:r>
      <w:r w:rsidR="00714C63">
        <w:rPr>
          <w:rFonts w:ascii="Times New Roman" w:hAnsi="Times New Roman" w:cs="Times New Roman"/>
          <w:sz w:val="27"/>
          <w:szCs w:val="27"/>
        </w:rPr>
        <w:t>належному виконанню</w:t>
      </w:r>
      <w:r w:rsidRPr="008C0662">
        <w:rPr>
          <w:rFonts w:ascii="Times New Roman" w:hAnsi="Times New Roman" w:cs="Times New Roman"/>
          <w:sz w:val="27"/>
          <w:szCs w:val="27"/>
        </w:rPr>
        <w:t xml:space="preserve"> органами, які відповідно до законодавства здійснюють вилучення цінностей, що переходять у власність держави і підлягають зарахуванню до Державного фонду дорогоцінних металів і дорогоцінного каміння України (далі  – Державний фонд), а також Держсховищем функцій з обліку та зберігання дорогоцінних металів і дорогоцінного каміння, дорогоцінного каміння органогенного утвор</w:t>
      </w:r>
      <w:bookmarkStart w:id="0" w:name="_GoBack"/>
      <w:bookmarkEnd w:id="0"/>
      <w:r w:rsidRPr="008C0662">
        <w:rPr>
          <w:rFonts w:ascii="Times New Roman" w:hAnsi="Times New Roman" w:cs="Times New Roman"/>
          <w:sz w:val="27"/>
          <w:szCs w:val="27"/>
        </w:rPr>
        <w:t>ення та напівдорогоцінного каміння, які відповідно до законодавства підлягають зарахуванню до Державного фонду.</w:t>
      </w:r>
    </w:p>
    <w:p w:rsidR="008C0662" w:rsidRPr="008C0662" w:rsidRDefault="00714C63" w:rsidP="008C0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Проєктом</w:t>
      </w:r>
      <w:proofErr w:type="spellEnd"/>
      <w:r w:rsidR="008C0662" w:rsidRPr="008C0662">
        <w:rPr>
          <w:rFonts w:ascii="Times New Roman" w:hAnsi="Times New Roman" w:cs="Times New Roman"/>
          <w:sz w:val="27"/>
          <w:szCs w:val="27"/>
        </w:rPr>
        <w:t xml:space="preserve"> пропонується </w:t>
      </w:r>
      <w:proofErr w:type="spellStart"/>
      <w:r>
        <w:rPr>
          <w:rFonts w:ascii="Times New Roman" w:hAnsi="Times New Roman" w:cs="Times New Roman"/>
          <w:sz w:val="27"/>
          <w:szCs w:val="27"/>
        </w:rPr>
        <w:t>внести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C0662" w:rsidRPr="008C0662">
        <w:rPr>
          <w:rFonts w:ascii="Times New Roman" w:hAnsi="Times New Roman" w:cs="Times New Roman"/>
          <w:sz w:val="27"/>
          <w:szCs w:val="27"/>
        </w:rPr>
        <w:t>до Порядку № 692 такі зміни:</w:t>
      </w:r>
    </w:p>
    <w:p w:rsidR="008C0662" w:rsidRPr="008C0662" w:rsidRDefault="008C0662" w:rsidP="008C0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C0662">
        <w:rPr>
          <w:rFonts w:ascii="Times New Roman" w:hAnsi="Times New Roman" w:cs="Times New Roman"/>
          <w:sz w:val="27"/>
          <w:szCs w:val="27"/>
        </w:rPr>
        <w:t>1) актуалізувати окремі пункти глав 3, 4 та 5 Порядку № 692, з урахуванням змін, внесених до постанов Кабінету Міністрів України від 25.08.1998 № 1340 та від 07.05.1998 № 653, а також у зв’язку із зміною назви Мінкультури і визнанням такими, що втратили чинність, наказів Мінкультури від 15.11.2022 № 647 та Мінфіну від 06.04.1998 № 84;</w:t>
      </w:r>
    </w:p>
    <w:p w:rsidR="008C0662" w:rsidRDefault="008C0662" w:rsidP="008C0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C0662">
        <w:rPr>
          <w:rFonts w:ascii="Times New Roman" w:hAnsi="Times New Roman" w:cs="Times New Roman"/>
          <w:sz w:val="27"/>
          <w:szCs w:val="27"/>
        </w:rPr>
        <w:t>2) у п. 3.2 передбачити можливість залучення комісіями органів, шо здійснили вилучення цінностей, спеціалістів казенних підприємств пробірного контролю для проведення експертних робіт (у зв’язку з ліквідацією Державної пробірної служби України).</w:t>
      </w:r>
    </w:p>
    <w:p w:rsidR="008A1201" w:rsidRPr="00E17894" w:rsidRDefault="009D6C6F" w:rsidP="008416BC">
      <w:pPr>
        <w:widowControl w:val="0"/>
        <w:tabs>
          <w:tab w:val="left" w:pos="-76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894">
        <w:rPr>
          <w:rFonts w:ascii="Times New Roman" w:hAnsi="Times New Roman" w:cs="Times New Roman"/>
          <w:sz w:val="27"/>
          <w:szCs w:val="27"/>
        </w:rPr>
        <w:t>Із</w:t>
      </w:r>
      <w:r w:rsidR="008A1201" w:rsidRPr="00E17894">
        <w:rPr>
          <w:rFonts w:ascii="Times New Roman" w:hAnsi="Times New Roman" w:cs="Times New Roman"/>
          <w:sz w:val="27"/>
          <w:szCs w:val="27"/>
        </w:rPr>
        <w:t xml:space="preserve"> про</w:t>
      </w:r>
      <w:r w:rsidR="00292A32" w:rsidRPr="00E17894">
        <w:rPr>
          <w:rFonts w:ascii="Times New Roman" w:hAnsi="Times New Roman" w:cs="Times New Roman"/>
          <w:sz w:val="27"/>
          <w:szCs w:val="27"/>
        </w:rPr>
        <w:t>є</w:t>
      </w:r>
      <w:r w:rsidR="008A1201" w:rsidRPr="00E17894">
        <w:rPr>
          <w:rFonts w:ascii="Times New Roman" w:hAnsi="Times New Roman" w:cs="Times New Roman"/>
          <w:sz w:val="27"/>
          <w:szCs w:val="27"/>
        </w:rPr>
        <w:t xml:space="preserve">ктом </w:t>
      </w:r>
      <w:r w:rsidRPr="00E17894">
        <w:rPr>
          <w:rFonts w:ascii="Times New Roman" w:hAnsi="Times New Roman" w:cs="Times New Roman"/>
          <w:sz w:val="27"/>
          <w:szCs w:val="27"/>
        </w:rPr>
        <w:t>акта</w:t>
      </w:r>
      <w:r w:rsidR="008A1201" w:rsidRPr="00E17894">
        <w:rPr>
          <w:rFonts w:ascii="Times New Roman" w:hAnsi="Times New Roman" w:cs="Times New Roman"/>
          <w:sz w:val="27"/>
          <w:szCs w:val="27"/>
        </w:rPr>
        <w:t xml:space="preserve"> можна ознайомитися на офіційному вебсайті Міністерства фінансів України (</w:t>
      </w:r>
      <w:r w:rsidR="00E17894" w:rsidRPr="00E17894">
        <w:rPr>
          <w:rFonts w:ascii="Times New Roman" w:hAnsi="Times New Roman" w:cs="Times New Roman"/>
          <w:sz w:val="27"/>
          <w:szCs w:val="27"/>
        </w:rPr>
        <w:t>https://mof.gov.ua</w:t>
      </w:r>
      <w:r w:rsidR="008A1201" w:rsidRPr="00E17894">
        <w:rPr>
          <w:rFonts w:ascii="Times New Roman" w:hAnsi="Times New Roman" w:cs="Times New Roman"/>
          <w:sz w:val="27"/>
          <w:szCs w:val="27"/>
        </w:rPr>
        <w:t>) в рубриці «</w:t>
      </w:r>
      <w:r w:rsidRPr="00E17894">
        <w:rPr>
          <w:rFonts w:ascii="Times New Roman" w:hAnsi="Times New Roman" w:cs="Times New Roman"/>
          <w:iCs/>
          <w:sz w:val="27"/>
          <w:szCs w:val="27"/>
        </w:rPr>
        <w:t>Законодавство</w:t>
      </w:r>
      <w:r w:rsidR="00A91292" w:rsidRPr="00E17894">
        <w:rPr>
          <w:rFonts w:ascii="Times New Roman" w:hAnsi="Times New Roman" w:cs="Times New Roman"/>
          <w:iCs/>
          <w:sz w:val="27"/>
          <w:szCs w:val="27"/>
        </w:rPr>
        <w:t>/</w:t>
      </w:r>
      <w:r w:rsidR="008A1201" w:rsidRPr="00E17894">
        <w:rPr>
          <w:rFonts w:ascii="Times New Roman" w:hAnsi="Times New Roman" w:cs="Times New Roman"/>
          <w:iCs/>
          <w:sz w:val="27"/>
          <w:szCs w:val="27"/>
        </w:rPr>
        <w:t>Пр</w:t>
      </w:r>
      <w:r w:rsidRPr="00E17894">
        <w:rPr>
          <w:rFonts w:ascii="Times New Roman" w:hAnsi="Times New Roman" w:cs="Times New Roman"/>
          <w:iCs/>
          <w:sz w:val="27"/>
          <w:szCs w:val="27"/>
        </w:rPr>
        <w:t>оекти нормативно-правових актів</w:t>
      </w:r>
      <w:r w:rsidR="008A1201" w:rsidRPr="00E17894">
        <w:rPr>
          <w:rFonts w:ascii="Times New Roman" w:hAnsi="Times New Roman" w:cs="Times New Roman"/>
          <w:iCs/>
          <w:sz w:val="27"/>
          <w:szCs w:val="27"/>
        </w:rPr>
        <w:t>/</w:t>
      </w:r>
      <w:r w:rsidR="008A1201" w:rsidRPr="00E17894">
        <w:rPr>
          <w:rFonts w:ascii="Times New Roman" w:hAnsi="Times New Roman" w:cs="Times New Roman"/>
          <w:sz w:val="27"/>
          <w:szCs w:val="27"/>
        </w:rPr>
        <w:t>Проекти норма</w:t>
      </w:r>
      <w:r w:rsidRPr="00E17894">
        <w:rPr>
          <w:rFonts w:ascii="Times New Roman" w:hAnsi="Times New Roman" w:cs="Times New Roman"/>
          <w:sz w:val="27"/>
          <w:szCs w:val="27"/>
        </w:rPr>
        <w:t>тивно-правових</w:t>
      </w:r>
      <w:r w:rsidR="00A91292" w:rsidRPr="00E17894">
        <w:rPr>
          <w:rFonts w:ascii="Times New Roman" w:hAnsi="Times New Roman" w:cs="Times New Roman"/>
          <w:sz w:val="27"/>
          <w:szCs w:val="27"/>
        </w:rPr>
        <w:t xml:space="preserve"> актів</w:t>
      </w:r>
      <w:r w:rsidR="008A1201" w:rsidRPr="00E17894">
        <w:rPr>
          <w:rFonts w:ascii="Times New Roman" w:hAnsi="Times New Roman" w:cs="Times New Roman"/>
          <w:sz w:val="27"/>
          <w:szCs w:val="27"/>
        </w:rPr>
        <w:t xml:space="preserve"> у 202</w:t>
      </w:r>
      <w:r w:rsidR="00FF434D" w:rsidRPr="00E17894">
        <w:rPr>
          <w:rFonts w:ascii="Times New Roman" w:hAnsi="Times New Roman" w:cs="Times New Roman"/>
          <w:sz w:val="27"/>
          <w:szCs w:val="27"/>
        </w:rPr>
        <w:t>5</w:t>
      </w:r>
      <w:r w:rsidR="00F1175A" w:rsidRPr="00E17894">
        <w:rPr>
          <w:rFonts w:ascii="Times New Roman" w:hAnsi="Times New Roman" w:cs="Times New Roman"/>
          <w:sz w:val="27"/>
          <w:szCs w:val="27"/>
        </w:rPr>
        <w:t xml:space="preserve"> році</w:t>
      </w:r>
      <w:r w:rsidR="008A1201" w:rsidRPr="00E17894">
        <w:rPr>
          <w:rFonts w:ascii="Times New Roman" w:hAnsi="Times New Roman" w:cs="Times New Roman"/>
          <w:sz w:val="27"/>
          <w:szCs w:val="27"/>
        </w:rPr>
        <w:t>».</w:t>
      </w:r>
    </w:p>
    <w:p w:rsidR="008A1201" w:rsidRPr="00E17894" w:rsidRDefault="008A1201" w:rsidP="008A1201">
      <w:pPr>
        <w:pStyle w:val="a3"/>
        <w:widowControl w:val="0"/>
        <w:spacing w:after="0"/>
        <w:ind w:left="0" w:firstLine="709"/>
        <w:jc w:val="center"/>
        <w:rPr>
          <w:sz w:val="27"/>
          <w:szCs w:val="27"/>
        </w:rPr>
      </w:pPr>
      <w:r w:rsidRPr="00E17894">
        <w:rPr>
          <w:sz w:val="27"/>
          <w:szCs w:val="27"/>
        </w:rPr>
        <w:t>_________________________</w:t>
      </w:r>
    </w:p>
    <w:sectPr w:rsidR="008A1201" w:rsidRPr="00E17894" w:rsidSect="00E17894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01"/>
    <w:rsid w:val="00054AC2"/>
    <w:rsid w:val="001C45F8"/>
    <w:rsid w:val="002717D3"/>
    <w:rsid w:val="00285546"/>
    <w:rsid w:val="00292A32"/>
    <w:rsid w:val="00542D25"/>
    <w:rsid w:val="005B6750"/>
    <w:rsid w:val="00647055"/>
    <w:rsid w:val="00696A2A"/>
    <w:rsid w:val="00714C63"/>
    <w:rsid w:val="00736DF5"/>
    <w:rsid w:val="00745B27"/>
    <w:rsid w:val="007D247B"/>
    <w:rsid w:val="008416BC"/>
    <w:rsid w:val="00882702"/>
    <w:rsid w:val="008A1201"/>
    <w:rsid w:val="008C0662"/>
    <w:rsid w:val="009D6C6F"/>
    <w:rsid w:val="00A033E9"/>
    <w:rsid w:val="00A91292"/>
    <w:rsid w:val="00AD0322"/>
    <w:rsid w:val="00D35475"/>
    <w:rsid w:val="00E17894"/>
    <w:rsid w:val="00F1175A"/>
    <w:rsid w:val="00F420FF"/>
    <w:rsid w:val="00FD4ACE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C9E5"/>
  <w15:chartTrackingRefBased/>
  <w15:docId w15:val="{92AC00FB-E121-429C-83A2-91C25EAA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A12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8A12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A1201"/>
    <w:rPr>
      <w:color w:val="0000FF"/>
      <w:u w:val="single"/>
    </w:rPr>
  </w:style>
  <w:style w:type="paragraph" w:styleId="a6">
    <w:name w:val="Normal (Web)"/>
    <w:aliases w:val="Обычный (Web)"/>
    <w:basedOn w:val="a"/>
    <w:uiPriority w:val="99"/>
    <w:qFormat/>
    <w:rsid w:val="0028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7D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4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20FF"/>
    <w:rPr>
      <w:rFonts w:ascii="Segoe UI" w:hAnsi="Segoe UI" w:cs="Segoe UI"/>
      <w:sz w:val="18"/>
      <w:szCs w:val="18"/>
    </w:rPr>
  </w:style>
  <w:style w:type="character" w:customStyle="1" w:styleId="rvts15">
    <w:name w:val="rvts15"/>
    <w:basedOn w:val="a0"/>
    <w:rsid w:val="00736DF5"/>
  </w:style>
  <w:style w:type="paragraph" w:customStyle="1" w:styleId="a9">
    <w:name w:val="Нормальний текст"/>
    <w:basedOn w:val="a"/>
    <w:rsid w:val="00E17894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  <w:jc w:val="both"/>
    </w:pPr>
    <w:rPr>
      <w:rFonts w:ascii="Antiqua" w:eastAsia="Antiqua" w:hAnsi="Antiqua" w:cs="Times New Roman"/>
      <w:sz w:val="26"/>
      <w:szCs w:val="20"/>
      <w:lang w:eastAsia="uk-UA"/>
    </w:rPr>
  </w:style>
  <w:style w:type="character" w:customStyle="1" w:styleId="1">
    <w:name w:val="Гіперпосилання1"/>
    <w:rsid w:val="00E17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Висовень Олексій Васильович</dc:creator>
  <cp:keywords/>
  <dc:description/>
  <cp:lastModifiedBy>Метейко Оксана Михайлівна</cp:lastModifiedBy>
  <cp:revision>16</cp:revision>
  <cp:lastPrinted>2025-04-09T13:20:00Z</cp:lastPrinted>
  <dcterms:created xsi:type="dcterms:W3CDTF">2024-05-07T07:20:00Z</dcterms:created>
  <dcterms:modified xsi:type="dcterms:W3CDTF">2025-09-30T11:32:00Z</dcterms:modified>
</cp:coreProperties>
</file>