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8EB" w:rsidRPr="00746BA9" w:rsidRDefault="005478EB" w:rsidP="005478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6A6" w:rsidRPr="00746BA9" w:rsidRDefault="00535BD0" w:rsidP="005478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BA9">
        <w:rPr>
          <w:rFonts w:ascii="Times New Roman" w:hAnsi="Times New Roman" w:cs="Times New Roman"/>
          <w:b/>
          <w:sz w:val="28"/>
          <w:szCs w:val="28"/>
        </w:rPr>
        <w:t>П</w:t>
      </w:r>
      <w:r w:rsidR="00901E23" w:rsidRPr="00746BA9">
        <w:rPr>
          <w:rFonts w:ascii="Times New Roman" w:hAnsi="Times New Roman" w:cs="Times New Roman"/>
          <w:b/>
          <w:sz w:val="28"/>
          <w:szCs w:val="28"/>
        </w:rPr>
        <w:t>ОЯСНЮВАЛЬНА ЗАПИСКА</w:t>
      </w:r>
    </w:p>
    <w:p w:rsidR="00FB4D5D" w:rsidRPr="00746BA9" w:rsidRDefault="00823079" w:rsidP="005478EB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BA9">
        <w:rPr>
          <w:rFonts w:ascii="Times New Roman" w:hAnsi="Times New Roman" w:cs="Times New Roman"/>
          <w:b/>
          <w:sz w:val="28"/>
          <w:szCs w:val="28"/>
        </w:rPr>
        <w:t>до проє</w:t>
      </w:r>
      <w:r w:rsidR="00FB4D5D" w:rsidRPr="00746BA9">
        <w:rPr>
          <w:rFonts w:ascii="Times New Roman" w:hAnsi="Times New Roman" w:cs="Times New Roman"/>
          <w:b/>
          <w:sz w:val="28"/>
          <w:szCs w:val="28"/>
        </w:rPr>
        <w:t xml:space="preserve">кту наказу Міністерства фінансів України </w:t>
      </w:r>
    </w:p>
    <w:p w:rsidR="00821629" w:rsidRPr="00746BA9" w:rsidRDefault="00821629" w:rsidP="005478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BA9">
        <w:rPr>
          <w:rFonts w:ascii="Times New Roman" w:hAnsi="Times New Roman" w:cs="Times New Roman"/>
          <w:b/>
          <w:sz w:val="28"/>
          <w:szCs w:val="28"/>
        </w:rPr>
        <w:t>«</w:t>
      </w:r>
      <w:r w:rsidR="005478EB" w:rsidRPr="00746BA9">
        <w:rPr>
          <w:rFonts w:ascii="Times New Roman" w:hAnsi="Times New Roman" w:cs="Times New Roman"/>
          <w:b/>
          <w:sz w:val="28"/>
          <w:szCs w:val="28"/>
        </w:rPr>
        <w:t>Про внесення змін до деяких нормативно-правових актів</w:t>
      </w:r>
      <w:r w:rsidR="00317C6E" w:rsidRPr="00746BA9">
        <w:rPr>
          <w:rFonts w:ascii="Times New Roman" w:hAnsi="Times New Roman" w:cs="Times New Roman"/>
          <w:b/>
          <w:sz w:val="28"/>
          <w:szCs w:val="28"/>
        </w:rPr>
        <w:br/>
      </w:r>
      <w:r w:rsidR="005478EB" w:rsidRPr="00746BA9">
        <w:rPr>
          <w:rFonts w:ascii="Times New Roman" w:hAnsi="Times New Roman" w:cs="Times New Roman"/>
          <w:b/>
          <w:sz w:val="28"/>
          <w:szCs w:val="28"/>
        </w:rPr>
        <w:t>Міністерства фінансів України</w:t>
      </w:r>
      <w:r w:rsidRPr="00746BA9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AC39EC" w:rsidRPr="00746BA9" w:rsidRDefault="00AC39EC" w:rsidP="005478EB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5478EB" w:rsidRPr="00746BA9" w:rsidRDefault="005478EB" w:rsidP="005478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39EC" w:rsidRPr="00746BA9" w:rsidRDefault="00AC39EC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>1. Мета</w:t>
      </w:r>
    </w:p>
    <w:p w:rsidR="007A6678" w:rsidRPr="00746BA9" w:rsidRDefault="00823079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Метою прийняття проє</w:t>
      </w:r>
      <w:r w:rsidR="005478EB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кту </w:t>
      </w:r>
      <w:proofErr w:type="spellStart"/>
      <w:r w:rsidR="005478EB" w:rsidRPr="00746BA9">
        <w:rPr>
          <w:rFonts w:ascii="Times New Roman" w:eastAsia="Times New Roman" w:hAnsi="Times New Roman" w:cs="Times New Roman"/>
          <w:bCs/>
          <w:sz w:val="28"/>
          <w:szCs w:val="28"/>
        </w:rPr>
        <w:t>акта</w:t>
      </w:r>
      <w:proofErr w:type="spellEnd"/>
      <w:r w:rsidR="00BD5232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bookmarkStart w:id="0" w:name="bookmark15"/>
      <w:bookmarkEnd w:id="0"/>
      <w:r w:rsidR="007A6678" w:rsidRPr="00746BA9">
        <w:rPr>
          <w:rFonts w:ascii="Times New Roman" w:eastAsia="Times New Roman" w:hAnsi="Times New Roman" w:cs="Times New Roman"/>
          <w:bCs/>
          <w:sz w:val="28"/>
          <w:szCs w:val="28"/>
        </w:rPr>
        <w:t>є</w:t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необхідніст</w:t>
      </w:r>
      <w:r w:rsidR="007A6678" w:rsidRPr="00746BA9">
        <w:rPr>
          <w:rFonts w:ascii="Times New Roman" w:eastAsia="Times New Roman" w:hAnsi="Times New Roman" w:cs="Times New Roman"/>
          <w:bCs/>
          <w:sz w:val="28"/>
          <w:szCs w:val="28"/>
        </w:rPr>
        <w:t>ь</w:t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врегулювання дій посадових осіб митних органів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</w:t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декларантів 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>їх представників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під час здійснення контролю за переміщенням товарів і транспортних засобів комерційного призначення, </w:t>
      </w:r>
      <w:r w:rsidR="00317C6E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а також 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товарів, що переміщуються (пересилаються) у міжнародних поштових та експрес-відправленнях, </w:t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що перебувають під митним контролем, між двома митними органами України у невідкладних випадках, пов’язаних </w:t>
      </w:r>
      <w:r w:rsidR="00317C6E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з </w:t>
      </w:r>
      <w:r w:rsidR="007A6678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систематичними ракетними та </w:t>
      </w:r>
      <w:proofErr w:type="spellStart"/>
      <w:r w:rsidR="007A6678" w:rsidRPr="00746BA9">
        <w:rPr>
          <w:rFonts w:ascii="Times New Roman" w:eastAsia="Times New Roman" w:hAnsi="Times New Roman" w:cs="Times New Roman"/>
          <w:bCs/>
          <w:sz w:val="28"/>
          <w:szCs w:val="28"/>
        </w:rPr>
        <w:t>дроновими</w:t>
      </w:r>
      <w:proofErr w:type="spellEnd"/>
      <w:r w:rsidR="007A6678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ударами, див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>ерсіями і терористичними актами.</w:t>
      </w:r>
    </w:p>
    <w:p w:rsidR="00462AF5" w:rsidRPr="00746BA9" w:rsidRDefault="00462AF5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C39EC" w:rsidRPr="00746BA9" w:rsidRDefault="00AC39EC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Обґрунтування необхідності прийняття </w:t>
      </w:r>
      <w:proofErr w:type="spellStart"/>
      <w:r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>акта</w:t>
      </w:r>
      <w:proofErr w:type="spellEnd"/>
    </w:p>
    <w:p w:rsidR="00351C1F" w:rsidRPr="00746BA9" w:rsidRDefault="00351C1F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сьогодні 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положення деяких нормативно-правових актів з питань 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виконання митних формальностей під час здійснення митного оформлення </w:t>
      </w:r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товарів 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>потребують</w:t>
      </w:r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внесення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змін, спрямован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>их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з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>абезпечення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скоординованих дій 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>митних органів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 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>підприємств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що </w:t>
      </w:r>
      <w:proofErr w:type="spellStart"/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>нададуть</w:t>
      </w:r>
      <w:proofErr w:type="spellEnd"/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60EB" w:rsidRPr="00746BA9">
        <w:rPr>
          <w:rFonts w:ascii="Times New Roman" w:eastAsia="Times New Roman" w:hAnsi="Times New Roman" w:cs="Times New Roman"/>
          <w:bCs/>
          <w:sz w:val="28"/>
          <w:szCs w:val="28"/>
        </w:rPr>
        <w:t>можлив</w:t>
      </w:r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>і</w:t>
      </w:r>
      <w:r w:rsidR="005760EB" w:rsidRPr="00746BA9">
        <w:rPr>
          <w:rFonts w:ascii="Times New Roman" w:eastAsia="Times New Roman" w:hAnsi="Times New Roman" w:cs="Times New Roman"/>
          <w:bCs/>
          <w:sz w:val="28"/>
          <w:szCs w:val="28"/>
        </w:rPr>
        <w:t>ст</w:t>
      </w:r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>ь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здійснення митного оформлення </w:t>
      </w:r>
      <w:r w:rsidR="00E8591C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товарів 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в умовах 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>збройної агресії</w:t>
      </w:r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C5221" w:rsidRPr="00746BA9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осійської </w:t>
      </w:r>
      <w:r w:rsidR="00FC5221" w:rsidRPr="00746BA9">
        <w:rPr>
          <w:rFonts w:ascii="Times New Roman" w:eastAsia="Times New Roman" w:hAnsi="Times New Roman" w:cs="Times New Roman"/>
          <w:bCs/>
          <w:sz w:val="28"/>
          <w:szCs w:val="28"/>
        </w:rPr>
        <w:t>ф</w:t>
      </w:r>
      <w:r w:rsidR="003F2ED6" w:rsidRPr="00746BA9">
        <w:rPr>
          <w:rFonts w:ascii="Times New Roman" w:eastAsia="Times New Roman" w:hAnsi="Times New Roman" w:cs="Times New Roman"/>
          <w:bCs/>
          <w:sz w:val="28"/>
          <w:szCs w:val="28"/>
        </w:rPr>
        <w:t>едерації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проти України, 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>зокрема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в умовах 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ударів по інфраструктурі пунктів пропуску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місцях здійснення митного оформлення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товарів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462AF5" w:rsidRPr="00746BA9">
        <w:rPr>
          <w:rFonts w:ascii="Times New Roman" w:hAnsi="Times New Roman" w:cs="Times New Roman"/>
          <w:sz w:val="28"/>
          <w:szCs w:val="28"/>
        </w:rPr>
        <w:t>центральних сортувальних станціях або місця</w:t>
      </w:r>
      <w:r w:rsidR="00E8591C" w:rsidRPr="00746BA9">
        <w:rPr>
          <w:rFonts w:ascii="Times New Roman" w:hAnsi="Times New Roman" w:cs="Times New Roman"/>
          <w:sz w:val="28"/>
          <w:szCs w:val="28"/>
        </w:rPr>
        <w:t>х</w:t>
      </w:r>
      <w:r w:rsidR="00462AF5" w:rsidRPr="00746BA9">
        <w:rPr>
          <w:rFonts w:ascii="Times New Roman" w:hAnsi="Times New Roman" w:cs="Times New Roman"/>
          <w:sz w:val="28"/>
          <w:szCs w:val="28"/>
        </w:rPr>
        <w:t xml:space="preserve"> міжнародного поштового обміну</w:t>
      </w:r>
      <w:r w:rsidR="001D31F4" w:rsidRPr="00746BA9">
        <w:rPr>
          <w:rFonts w:ascii="Times New Roman" w:eastAsia="Times New Roman" w:hAnsi="Times New Roman" w:cs="Times New Roman"/>
          <w:bCs/>
          <w:sz w:val="28"/>
          <w:szCs w:val="28"/>
        </w:rPr>
        <w:t>, а саме:</w:t>
      </w:r>
    </w:p>
    <w:p w:rsidR="005760EB" w:rsidRPr="00746BA9" w:rsidRDefault="005760EB" w:rsidP="00F0300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процедура зміни митниці призначення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відправлення, визначена чинною редакцією розділу Х «Митні формальності під час проведення зміни митниці призначення/відправлення» Порядку виконання митних формальностей при здійсненні транзитних переміщень, затвердженого наказом Міністерства фінансів України від 09</w:t>
      </w:r>
      <w:r w:rsidR="00E8591C" w:rsidRPr="00746BA9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жовтня</w:t>
      </w:r>
      <w:r w:rsidR="00E8591C" w:rsidRPr="00746BA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2012</w:t>
      </w:r>
      <w:r w:rsidR="00E8591C" w:rsidRPr="00746BA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року №</w:t>
      </w:r>
      <w:r w:rsidR="00E8591C" w:rsidRPr="00746BA9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1066, зареєстрованого 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в 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Міністерстві юстиції України 19 грудня 2012 року за № 2120/22432, на сьогодні не відповідає умовам воєнного стану та не сприяє оперативному прийняттю рішення про зміну митниці призначення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відправлення, оскільки передбачає письмове звернення перевізника, декларанта або уповноваженої ним особи до митного органу до якого фактично прибув товар, реєстрацію і розгляд такого звернення керівником митного органу або уповноваженою ним особою та виконання інших митних формальностей</w:t>
      </w:r>
      <w:r w:rsidR="008811A0" w:rsidRPr="00746BA9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5760EB" w:rsidRPr="00746BA9" w:rsidRDefault="005760EB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положення Порядку виконання митних формальностей при здійсненні митного оформлення товарів із застосуванням митної декларації за формою єдиного адміністративного документа, затвердженого наказом Міністерства фінансів України від 30 травня 2012 року № 631, зареєстрованим  у Міністерстві юстиції України від 10 серпня 2012 року за № 1360/21672, потребують удосконалення в частині виконання митних формальностей за митною декларацією під час її 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>митного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оформлення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митним органом, за місцем пред’явлення товарів, а не за місцем призначення, заявленим у попередній 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митній декларації, </w:t>
      </w:r>
      <w:r w:rsidR="008811A0" w:rsidRPr="00746BA9">
        <w:rPr>
          <w:rFonts w:ascii="Times New Roman" w:eastAsia="Times New Roman" w:hAnsi="Times New Roman" w:cs="Times New Roman"/>
          <w:bCs/>
          <w:sz w:val="28"/>
          <w:szCs w:val="28"/>
        </w:rPr>
        <w:t>за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митн</w:t>
      </w:r>
      <w:r w:rsidR="008811A0" w:rsidRPr="00746BA9">
        <w:rPr>
          <w:rFonts w:ascii="Times New Roman" w:eastAsia="Times New Roman" w:hAnsi="Times New Roman" w:cs="Times New Roman"/>
          <w:bCs/>
          <w:sz w:val="28"/>
          <w:szCs w:val="28"/>
        </w:rPr>
        <w:t>ою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деклараці</w:t>
      </w:r>
      <w:r w:rsidR="008811A0" w:rsidRPr="00746BA9">
        <w:rPr>
          <w:rFonts w:ascii="Times New Roman" w:eastAsia="Times New Roman" w:hAnsi="Times New Roman" w:cs="Times New Roman"/>
          <w:bCs/>
          <w:sz w:val="28"/>
          <w:szCs w:val="28"/>
        </w:rPr>
        <w:t>єю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>, оформлен</w:t>
      </w:r>
      <w:r w:rsidR="008811A0" w:rsidRPr="00746BA9">
        <w:rPr>
          <w:rFonts w:ascii="Times New Roman" w:eastAsia="Times New Roman" w:hAnsi="Times New Roman" w:cs="Times New Roman"/>
          <w:bCs/>
          <w:sz w:val="28"/>
          <w:szCs w:val="28"/>
        </w:rPr>
        <w:t>ою</w:t>
      </w:r>
      <w:r w:rsidR="00462AF5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відповідно до митного режиму транзиту для внутрішнього перевезення, </w:t>
      </w:r>
      <w:r w:rsidR="008811A0" w:rsidRPr="00746BA9">
        <w:rPr>
          <w:rFonts w:ascii="Times New Roman" w:eastAsia="Times New Roman" w:hAnsi="Times New Roman" w:cs="Times New Roman"/>
          <w:bCs/>
          <w:sz w:val="28"/>
          <w:szCs w:val="28"/>
        </w:rPr>
        <w:t>за митною декларацією для вивезення товарів;</w:t>
      </w:r>
    </w:p>
    <w:p w:rsidR="008811A0" w:rsidRPr="00746BA9" w:rsidRDefault="008811A0" w:rsidP="001D3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6BA9">
        <w:rPr>
          <w:rFonts w:ascii="Times New Roman" w:eastAsia="Calibri" w:hAnsi="Times New Roman" w:cs="Times New Roman"/>
          <w:sz w:val="28"/>
          <w:szCs w:val="28"/>
        </w:rPr>
        <w:t xml:space="preserve">норми наказу 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Міністерства фінансів України</w:t>
      </w:r>
      <w:r w:rsidRPr="00746BA9">
        <w:rPr>
          <w:rFonts w:ascii="Times New Roman" w:eastAsia="Calibri" w:hAnsi="Times New Roman" w:cs="Times New Roman"/>
          <w:sz w:val="28"/>
          <w:szCs w:val="28"/>
        </w:rPr>
        <w:t xml:space="preserve"> від 04 січня 2023 року № 6 </w:t>
      </w:r>
      <w:r w:rsidRPr="00746BA9">
        <w:rPr>
          <w:rFonts w:ascii="Times New Roman" w:eastAsia="Calibri" w:hAnsi="Times New Roman" w:cs="Times New Roman"/>
          <w:sz w:val="28"/>
          <w:szCs w:val="28"/>
        </w:rPr>
        <w:br/>
      </w:r>
      <w:r w:rsidRPr="00746BA9">
        <w:rPr>
          <w:rFonts w:ascii="Times New Roman" w:eastAsia="Calibri" w:hAnsi="Times New Roman" w:cs="Times New Roman"/>
          <w:iCs/>
          <w:sz w:val="28"/>
          <w:szCs w:val="28"/>
        </w:rPr>
        <w:t xml:space="preserve">«Про оформлення міжнародних поштових та експрес-відправлень </w:t>
      </w:r>
      <w:r w:rsidRPr="00746BA9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і затвердження Змін до Порядку заповнення митних декларацій за формою єдиного адміністративного документа», зареєстрованого в 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Міністерстві юстиції України </w:t>
      </w:r>
      <w:r w:rsidRPr="00746BA9">
        <w:rPr>
          <w:rFonts w:ascii="Times New Roman" w:eastAsia="Calibri" w:hAnsi="Times New Roman" w:cs="Times New Roman"/>
          <w:iCs/>
          <w:sz w:val="28"/>
          <w:szCs w:val="28"/>
        </w:rPr>
        <w:t xml:space="preserve">10 січня 2023 року за № 46/39102, потребують змін </w:t>
      </w:r>
      <w:r w:rsidRPr="00746BA9">
        <w:rPr>
          <w:rFonts w:ascii="Times New Roman" w:eastAsia="Calibri" w:hAnsi="Times New Roman" w:cs="Times New Roman"/>
          <w:sz w:val="28"/>
          <w:szCs w:val="28"/>
        </w:rPr>
        <w:t>в частині необхідності запровадження тимчасового механізму використання експрес-перевізниками або операторами поштового зв’язку центральних сортувальних станцій інших експрес-перевізників та спрощення процедури визначення нової центральної сортувальної станції експрес-перевізниками</w:t>
      </w:r>
      <w:r w:rsidR="004E1633" w:rsidRPr="00746BA9">
        <w:rPr>
          <w:rFonts w:ascii="Times New Roman" w:eastAsia="Calibri" w:hAnsi="Times New Roman" w:cs="Times New Roman"/>
          <w:sz w:val="28"/>
          <w:szCs w:val="28"/>
        </w:rPr>
        <w:t xml:space="preserve"> з метою зменшення ризиків переривання логістичних процесів у разі пошкодження/знищення центральних сортувальних станцій експрес-перевізників або місць міжнародного поштового обміну операторів поштового зв’язку внаслідок бойових дій, терористичних актів, диверсій тощо, спричинених збройною агресією</w:t>
      </w:r>
      <w:r w:rsidR="001D31F4" w:rsidRPr="00746B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5221" w:rsidRPr="00746BA9">
        <w:rPr>
          <w:rFonts w:ascii="Times New Roman" w:eastAsia="Calibri" w:hAnsi="Times New Roman" w:cs="Times New Roman"/>
          <w:sz w:val="28"/>
          <w:szCs w:val="28"/>
        </w:rPr>
        <w:t>р</w:t>
      </w:r>
      <w:r w:rsidR="001D31F4" w:rsidRPr="00746BA9">
        <w:rPr>
          <w:rFonts w:ascii="Times New Roman" w:eastAsia="Calibri" w:hAnsi="Times New Roman" w:cs="Times New Roman"/>
          <w:sz w:val="28"/>
          <w:szCs w:val="28"/>
        </w:rPr>
        <w:t xml:space="preserve">осійської </w:t>
      </w:r>
      <w:r w:rsidR="00FC5221" w:rsidRPr="00746BA9">
        <w:rPr>
          <w:rFonts w:ascii="Times New Roman" w:eastAsia="Calibri" w:hAnsi="Times New Roman" w:cs="Times New Roman"/>
          <w:sz w:val="28"/>
          <w:szCs w:val="28"/>
        </w:rPr>
        <w:t>ф</w:t>
      </w:r>
      <w:r w:rsidR="001D31F4" w:rsidRPr="00746BA9">
        <w:rPr>
          <w:rFonts w:ascii="Times New Roman" w:eastAsia="Calibri" w:hAnsi="Times New Roman" w:cs="Times New Roman"/>
          <w:sz w:val="28"/>
          <w:szCs w:val="28"/>
        </w:rPr>
        <w:t>едерації</w:t>
      </w:r>
      <w:r w:rsidR="004E1633" w:rsidRPr="00746BA9">
        <w:rPr>
          <w:rFonts w:ascii="Times New Roman" w:eastAsia="Calibri" w:hAnsi="Times New Roman" w:cs="Times New Roman"/>
          <w:sz w:val="28"/>
          <w:szCs w:val="28"/>
        </w:rPr>
        <w:t xml:space="preserve"> проти України.</w:t>
      </w:r>
    </w:p>
    <w:p w:rsidR="006B5E43" w:rsidRPr="00746BA9" w:rsidRDefault="006B5E43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Зокрема, потребують удосконалення:</w:t>
      </w:r>
    </w:p>
    <w:p w:rsidR="00641385" w:rsidRPr="00746BA9" w:rsidRDefault="00641385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алгоритми здійснення митних формальностей за місцем пред’явлення товарів, а не за місцем призначення, заявленим у попередній митній декларації;</w:t>
      </w:r>
    </w:p>
    <w:p w:rsidR="005478EB" w:rsidRPr="00746BA9" w:rsidRDefault="00641385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процеси 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контролю </w:t>
      </w:r>
      <w:r w:rsidR="005478EB" w:rsidRPr="00746BA9">
        <w:rPr>
          <w:rFonts w:ascii="Times New Roman" w:eastAsia="Times New Roman" w:hAnsi="Times New Roman" w:cs="Times New Roman"/>
          <w:bCs/>
          <w:sz w:val="28"/>
          <w:szCs w:val="28"/>
        </w:rPr>
        <w:t>завершення процедур доставки в митниці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>, відмінній від заявленої у попередній митній декларації</w:t>
      </w:r>
      <w:r w:rsidR="005478EB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як митниця </w:t>
      </w:r>
      <w:r w:rsidR="005478EB" w:rsidRPr="00746BA9">
        <w:rPr>
          <w:rFonts w:ascii="Times New Roman" w:eastAsia="Times New Roman" w:hAnsi="Times New Roman" w:cs="Times New Roman"/>
          <w:bCs/>
          <w:sz w:val="28"/>
          <w:szCs w:val="28"/>
        </w:rPr>
        <w:t>призначення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5478EB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підставі повідомлення </w:t>
      </w:r>
      <w:r w:rsidR="006B5E43" w:rsidRPr="00746BA9">
        <w:rPr>
          <w:rFonts w:ascii="Times New Roman" w:eastAsia="Times New Roman" w:hAnsi="Times New Roman" w:cs="Times New Roman"/>
          <w:bCs/>
          <w:sz w:val="28"/>
          <w:szCs w:val="28"/>
        </w:rPr>
        <w:t>щодо зміни місця доставки;</w:t>
      </w:r>
    </w:p>
    <w:p w:rsidR="008811A0" w:rsidRPr="00746BA9" w:rsidRDefault="008811A0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процедури, які забезпечать початок митного оформлення до пред’явлення товарів у місце призначення; </w:t>
      </w:r>
    </w:p>
    <w:p w:rsidR="008811A0" w:rsidRPr="00746BA9" w:rsidRDefault="006B5E43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внесення</w:t>
      </w:r>
      <w:r w:rsidR="005478EB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1072E" w:rsidRPr="00746BA9">
        <w:rPr>
          <w:rFonts w:ascii="Times New Roman" w:eastAsia="Times New Roman" w:hAnsi="Times New Roman" w:cs="Times New Roman"/>
          <w:bCs/>
          <w:sz w:val="28"/>
          <w:szCs w:val="28"/>
        </w:rPr>
        <w:t>до Єдиної автоматизованої інформаційної системи митних органів України інформації про нову митницю призначення</w:t>
      </w:r>
      <w:r w:rsidR="008811A0" w:rsidRPr="00746BA9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5478EB" w:rsidRPr="00746BA9" w:rsidRDefault="004E1633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Calibri" w:hAnsi="Times New Roman" w:cs="Times New Roman"/>
          <w:sz w:val="28"/>
          <w:szCs w:val="28"/>
        </w:rPr>
        <w:t xml:space="preserve">процедури визначення (за необхідності) нової центральної сортувальної станції експрес-перевізниками 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641385" w:rsidRPr="00746BA9">
        <w:rPr>
          <w:rFonts w:ascii="Times New Roman" w:eastAsia="Times New Roman" w:hAnsi="Times New Roman" w:cs="Times New Roman"/>
          <w:bCs/>
          <w:sz w:val="28"/>
          <w:szCs w:val="28"/>
        </w:rPr>
        <w:t>ощо.</w:t>
      </w:r>
    </w:p>
    <w:p w:rsidR="008927C9" w:rsidRPr="00746BA9" w:rsidRDefault="008927C9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Крім цього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з метою приведення у відповідність до вимого Митного кодексу України 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запропоновано 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технічн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змін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правил заповнення графи 14 митної декларації в частині заміни дозволу на провадження митної брокерської діяльності на авторизацію на провадження митної брокерської діяльності.</w:t>
      </w:r>
    </w:p>
    <w:p w:rsidR="00641385" w:rsidRPr="00746BA9" w:rsidRDefault="005478EB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З огляду на зазначене, прийняття </w:t>
      </w:r>
      <w:proofErr w:type="spellStart"/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акта</w:t>
      </w:r>
      <w:proofErr w:type="spellEnd"/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дозволить побудувати передбачувану та прогнозовану систему </w:t>
      </w:r>
      <w:r w:rsidR="00641385" w:rsidRPr="00746BA9">
        <w:rPr>
          <w:rFonts w:ascii="Times New Roman" w:eastAsia="Times New Roman" w:hAnsi="Times New Roman" w:cs="Times New Roman"/>
          <w:bCs/>
          <w:sz w:val="28"/>
          <w:szCs w:val="28"/>
        </w:rPr>
        <w:t>митного контролю та оформлення від кордону до випуску відповідно до заявленої мети</w:t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4E1633" w:rsidRPr="00746BA9" w:rsidRDefault="005478EB" w:rsidP="001D31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Прийняття </w:t>
      </w:r>
      <w:proofErr w:type="spellStart"/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акта</w:t>
      </w:r>
      <w:proofErr w:type="spellEnd"/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є неві</w:t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дкладним і пріоритетним заходом, що підвищить швидкість ведення зовнішньоекономічної діяльності в Україні, забезпечить баланс </w:t>
      </w:r>
      <w:proofErr w:type="spellStart"/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>безпекової</w:t>
      </w:r>
      <w:proofErr w:type="spellEnd"/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функції митниці та партнерських відносин </w:t>
      </w:r>
      <w:r w:rsidR="00F03004" w:rsidRPr="00746BA9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1C096F" w:rsidRPr="00746BA9">
        <w:rPr>
          <w:rFonts w:ascii="Times New Roman" w:eastAsia="Times New Roman" w:hAnsi="Times New Roman" w:cs="Times New Roman"/>
          <w:bCs/>
          <w:sz w:val="28"/>
          <w:szCs w:val="28"/>
        </w:rPr>
        <w:t>з бізнесом.</w:t>
      </w:r>
      <w:r w:rsidR="008811A0" w:rsidRPr="00746BA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E1633" w:rsidRPr="00746BA9" w:rsidRDefault="004E1633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39EC" w:rsidRPr="00746BA9" w:rsidRDefault="00901E23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>3. Основні положення проє</w:t>
      </w:r>
      <w:r w:rsidR="00AC39EC"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кту </w:t>
      </w:r>
      <w:proofErr w:type="spellStart"/>
      <w:r w:rsidR="00AC39EC"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>акта</w:t>
      </w:r>
      <w:proofErr w:type="spellEnd"/>
    </w:p>
    <w:p w:rsidR="009274CA" w:rsidRPr="00746BA9" w:rsidRDefault="00044119" w:rsidP="001D31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Проєктом</w:t>
      </w:r>
      <w:proofErr w:type="spellEnd"/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>акта</w:t>
      </w:r>
      <w:proofErr w:type="spellEnd"/>
      <w:r w:rsidRPr="00746BA9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запропоновано</w:t>
      </w:r>
      <w:r w:rsidR="009274CA" w:rsidRPr="00746BA9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6C69B4" w:rsidRPr="00746BA9" w:rsidRDefault="001D31F4" w:rsidP="001D31F4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sz w:val="28"/>
          <w:szCs w:val="28"/>
        </w:rPr>
      </w:pPr>
      <w:r w:rsidRPr="00746BA9">
        <w:rPr>
          <w:rFonts w:eastAsia="Times New Roman"/>
          <w:bCs/>
          <w:sz w:val="28"/>
          <w:szCs w:val="28"/>
          <w:lang w:eastAsia="en-US"/>
        </w:rPr>
        <w:lastRenderedPageBreak/>
        <w:t xml:space="preserve">у період дії воєнного стану в Україні </w:t>
      </w:r>
      <w:r w:rsidR="006C69B4" w:rsidRPr="00746BA9">
        <w:rPr>
          <w:rFonts w:eastAsia="Times New Roman"/>
          <w:sz w:val="28"/>
          <w:szCs w:val="28"/>
        </w:rPr>
        <w:t xml:space="preserve">надати можливість </w:t>
      </w:r>
      <w:r w:rsidR="007A6678" w:rsidRPr="00746BA9">
        <w:rPr>
          <w:rFonts w:eastAsia="Times New Roman"/>
          <w:sz w:val="28"/>
          <w:szCs w:val="28"/>
        </w:rPr>
        <w:t xml:space="preserve">за заявою декларанта </w:t>
      </w:r>
      <w:r w:rsidR="006C69B4" w:rsidRPr="00746BA9">
        <w:rPr>
          <w:rFonts w:eastAsia="Times New Roman"/>
          <w:sz w:val="28"/>
          <w:szCs w:val="28"/>
        </w:rPr>
        <w:t>достав</w:t>
      </w:r>
      <w:r w:rsidR="007A6678" w:rsidRPr="00746BA9">
        <w:rPr>
          <w:rFonts w:eastAsia="Times New Roman"/>
          <w:sz w:val="28"/>
          <w:szCs w:val="28"/>
        </w:rPr>
        <w:t>ляти</w:t>
      </w:r>
      <w:r w:rsidR="006C69B4" w:rsidRPr="00746BA9">
        <w:rPr>
          <w:rFonts w:eastAsia="Times New Roman"/>
          <w:sz w:val="28"/>
          <w:szCs w:val="28"/>
        </w:rPr>
        <w:t xml:space="preserve"> товар</w:t>
      </w:r>
      <w:r w:rsidR="007A6678" w:rsidRPr="00746BA9">
        <w:rPr>
          <w:rFonts w:eastAsia="Times New Roman"/>
          <w:sz w:val="28"/>
          <w:szCs w:val="28"/>
        </w:rPr>
        <w:t>и</w:t>
      </w:r>
      <w:r w:rsidR="006C69B4" w:rsidRPr="00746BA9">
        <w:rPr>
          <w:rFonts w:eastAsia="Times New Roman"/>
          <w:sz w:val="28"/>
          <w:szCs w:val="28"/>
        </w:rPr>
        <w:t xml:space="preserve"> в інше узгоджене місце</w:t>
      </w:r>
      <w:r w:rsidR="007A6678" w:rsidRPr="00746BA9">
        <w:rPr>
          <w:rFonts w:eastAsia="Times New Roman"/>
          <w:sz w:val="28"/>
          <w:szCs w:val="28"/>
        </w:rPr>
        <w:t>, якщо це необхідно для запобігання їх пошкодженню чи знищенню</w:t>
      </w:r>
      <w:r w:rsidR="006C69B4" w:rsidRPr="00746BA9">
        <w:rPr>
          <w:rFonts w:eastAsia="Times New Roman"/>
          <w:sz w:val="28"/>
          <w:szCs w:val="28"/>
        </w:rPr>
        <w:t>;</w:t>
      </w:r>
    </w:p>
    <w:p w:rsidR="007A6678" w:rsidRPr="00746BA9" w:rsidRDefault="006C69B4" w:rsidP="001D31F4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sz w:val="28"/>
          <w:szCs w:val="28"/>
        </w:rPr>
      </w:pPr>
      <w:r w:rsidRPr="00746BA9">
        <w:rPr>
          <w:rFonts w:eastAsia="Times New Roman"/>
          <w:sz w:val="28"/>
          <w:szCs w:val="28"/>
        </w:rPr>
        <w:t>визначити алгоритми здійснення митних формальностей за місцем пред’явлення товарів, а не за місцем призначення, заявленим у попередній митній декларації</w:t>
      </w:r>
      <w:r w:rsidR="007A6678" w:rsidRPr="00746BA9">
        <w:rPr>
          <w:rFonts w:eastAsia="Times New Roman"/>
          <w:sz w:val="28"/>
          <w:szCs w:val="28"/>
        </w:rPr>
        <w:t>;</w:t>
      </w:r>
    </w:p>
    <w:p w:rsidR="007A6678" w:rsidRPr="00746BA9" w:rsidRDefault="007A6678" w:rsidP="001D31F4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sz w:val="28"/>
          <w:szCs w:val="28"/>
        </w:rPr>
      </w:pPr>
      <w:r w:rsidRPr="00746BA9">
        <w:rPr>
          <w:rFonts w:eastAsia="Times New Roman"/>
          <w:sz w:val="28"/>
          <w:szCs w:val="28"/>
        </w:rPr>
        <w:t>надати можливість виконувати окремі митні формальності, які не пов’язані з пред’явленням товарів для митного огляду, до завершення перевірки наявності відміток про завершення переміщення товарів, якщо ця перевірка здійснюється вже під час митного оформлення, з тим щоб затримка виконання однієї формальності не перешкоджала виконанню інших;</w:t>
      </w:r>
    </w:p>
    <w:p w:rsidR="004E1633" w:rsidRPr="00746BA9" w:rsidRDefault="000D1ADD" w:rsidP="001D31F4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sz w:val="28"/>
          <w:szCs w:val="28"/>
        </w:rPr>
      </w:pPr>
      <w:r w:rsidRPr="00746BA9">
        <w:rPr>
          <w:rFonts w:eastAsia="Times New Roman"/>
          <w:sz w:val="28"/>
          <w:szCs w:val="28"/>
        </w:rPr>
        <w:t>актуалізувати правила внесення інформації до Єдиної автоматизованої інформаційної системи митних органів України</w:t>
      </w:r>
      <w:r w:rsidR="004E1633" w:rsidRPr="00746BA9">
        <w:rPr>
          <w:rFonts w:eastAsia="Times New Roman"/>
          <w:sz w:val="28"/>
          <w:szCs w:val="28"/>
        </w:rPr>
        <w:t>;</w:t>
      </w:r>
    </w:p>
    <w:p w:rsidR="004E1633" w:rsidRPr="00746BA9" w:rsidRDefault="004E1633" w:rsidP="001D31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BA9">
        <w:rPr>
          <w:rFonts w:ascii="Times New Roman" w:hAnsi="Times New Roman" w:cs="Times New Roman"/>
          <w:sz w:val="28"/>
          <w:szCs w:val="28"/>
        </w:rPr>
        <w:t>запровадити тимчасовий механізм використання центральних сортувальних станцій іншого експрес-перевізника, а також встановити спрощену процедуру визначення нових центральних сортувальних станцій експрес-перевізників, сортувальні станції яких було пошкоджено / знищено.</w:t>
      </w:r>
    </w:p>
    <w:p w:rsidR="004E1633" w:rsidRPr="00746BA9" w:rsidRDefault="004E1633" w:rsidP="005478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0904" w:rsidRPr="00746BA9" w:rsidRDefault="00AC39EC" w:rsidP="005478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>4. Правові аспекти</w:t>
      </w:r>
    </w:p>
    <w:p w:rsidR="009274CA" w:rsidRPr="00746BA9" w:rsidRDefault="00821629" w:rsidP="005478EB">
      <w:pPr>
        <w:pStyle w:val="a3"/>
        <w:spacing w:before="0" w:beforeAutospacing="0" w:after="0" w:afterAutospacing="0"/>
        <w:ind w:firstLine="567"/>
        <w:jc w:val="both"/>
        <w:rPr>
          <w:rStyle w:val="font171"/>
        </w:rPr>
      </w:pPr>
      <w:r w:rsidRPr="00746BA9">
        <w:rPr>
          <w:rStyle w:val="font171"/>
        </w:rPr>
        <w:t xml:space="preserve">У сферах правового регулювання, яких стосується </w:t>
      </w:r>
      <w:proofErr w:type="spellStart"/>
      <w:r w:rsidRPr="00746BA9">
        <w:rPr>
          <w:rStyle w:val="font171"/>
        </w:rPr>
        <w:t>проєкт</w:t>
      </w:r>
      <w:proofErr w:type="spellEnd"/>
      <w:r w:rsidRPr="00746BA9">
        <w:rPr>
          <w:rStyle w:val="font171"/>
        </w:rPr>
        <w:t xml:space="preserve"> </w:t>
      </w:r>
      <w:proofErr w:type="spellStart"/>
      <w:r w:rsidRPr="00746BA9">
        <w:rPr>
          <w:rStyle w:val="font171"/>
        </w:rPr>
        <w:t>акта</w:t>
      </w:r>
      <w:proofErr w:type="spellEnd"/>
      <w:r w:rsidRPr="00746BA9">
        <w:rPr>
          <w:rStyle w:val="font171"/>
        </w:rPr>
        <w:t>, діють:</w:t>
      </w:r>
    </w:p>
    <w:p w:rsidR="009274CA" w:rsidRPr="00746BA9" w:rsidRDefault="00821629" w:rsidP="005478EB">
      <w:pPr>
        <w:pStyle w:val="a3"/>
        <w:spacing w:before="0" w:beforeAutospacing="0" w:after="0" w:afterAutospacing="0"/>
        <w:ind w:firstLine="567"/>
        <w:jc w:val="both"/>
        <w:rPr>
          <w:rStyle w:val="font171"/>
        </w:rPr>
      </w:pPr>
      <w:r w:rsidRPr="00746BA9">
        <w:rPr>
          <w:rStyle w:val="font171"/>
        </w:rPr>
        <w:t>Митний кодекс України</w:t>
      </w:r>
      <w:r w:rsidR="009274CA" w:rsidRPr="00746BA9">
        <w:rPr>
          <w:rStyle w:val="font171"/>
        </w:rPr>
        <w:t>;</w:t>
      </w:r>
    </w:p>
    <w:p w:rsidR="0058719B" w:rsidRPr="00746BA9" w:rsidRDefault="0058719B" w:rsidP="005478EB">
      <w:pPr>
        <w:pStyle w:val="a3"/>
        <w:spacing w:before="0" w:beforeAutospacing="0" w:after="0" w:afterAutospacing="0"/>
        <w:ind w:firstLine="567"/>
        <w:jc w:val="both"/>
        <w:rPr>
          <w:rStyle w:val="font171"/>
        </w:rPr>
      </w:pPr>
      <w:bookmarkStart w:id="1" w:name="_Hlk222322463"/>
      <w:r w:rsidRPr="00746BA9">
        <w:rPr>
          <w:rStyle w:val="font171"/>
        </w:rPr>
        <w:t>наказ Міністерства фінансів України 30 травня 2012 року  № 631 «Про затвердження Порядку виконання митних формальностей при здійсненні митного оформлення товарів із застосуванням митної декларації за формою єдиного адміністративного документа», зареєстрований у Міністерстві</w:t>
      </w:r>
      <w:r w:rsidRPr="00746BA9">
        <w:rPr>
          <w:rStyle w:val="font171"/>
        </w:rPr>
        <w:br/>
        <w:t>юстиції України 10 серпня 2012 року за № 1360/21672;</w:t>
      </w:r>
    </w:p>
    <w:p w:rsidR="008927C9" w:rsidRPr="00746BA9" w:rsidRDefault="008927C9" w:rsidP="005478EB">
      <w:pPr>
        <w:pStyle w:val="a3"/>
        <w:spacing w:before="0" w:beforeAutospacing="0" w:after="0" w:afterAutospacing="0"/>
        <w:ind w:firstLine="567"/>
        <w:jc w:val="both"/>
        <w:rPr>
          <w:rStyle w:val="font171"/>
        </w:rPr>
      </w:pPr>
      <w:r w:rsidRPr="00746BA9">
        <w:rPr>
          <w:rStyle w:val="font171"/>
        </w:rPr>
        <w:t>наказ Міністерства фінансів України від 30 травня 2012 року № 651 «Про затвердження Порядку заповнення митних декларацій за формою єдиного адміністративного документа», зареєстрований в Міністерстві юстиції України 14 серпня 2012 року за № 1372/21684 (у редакції наказу Міністерства фінансів України від 23 вересня 2022 року № 296);</w:t>
      </w:r>
    </w:p>
    <w:p w:rsidR="009274CA" w:rsidRPr="00746BA9" w:rsidRDefault="009274CA" w:rsidP="005478EB">
      <w:pPr>
        <w:pStyle w:val="a3"/>
        <w:spacing w:before="0" w:beforeAutospacing="0" w:after="0" w:afterAutospacing="0"/>
        <w:ind w:firstLine="567"/>
        <w:jc w:val="both"/>
        <w:rPr>
          <w:rStyle w:val="font171"/>
        </w:rPr>
      </w:pPr>
      <w:r w:rsidRPr="00746BA9">
        <w:rPr>
          <w:rStyle w:val="font171"/>
        </w:rPr>
        <w:t xml:space="preserve">наказ Міністерства фінансів України від 09 жовтня 2012 року № 1066 </w:t>
      </w:r>
      <w:r w:rsidR="00CD5249" w:rsidRPr="00746BA9">
        <w:rPr>
          <w:rStyle w:val="font171"/>
        </w:rPr>
        <w:br/>
      </w:r>
      <w:r w:rsidRPr="00746BA9">
        <w:rPr>
          <w:rStyle w:val="font171"/>
        </w:rPr>
        <w:t xml:space="preserve">«Про затвердження Порядку виконання митних формальностей при здійсненні транзитних переміщень», зареєстрований у Міністерстві юстиції України </w:t>
      </w:r>
      <w:r w:rsidR="00DA3263" w:rsidRPr="00746BA9">
        <w:rPr>
          <w:rStyle w:val="font171"/>
        </w:rPr>
        <w:br/>
      </w:r>
      <w:r w:rsidRPr="00746BA9">
        <w:rPr>
          <w:rStyle w:val="font171"/>
        </w:rPr>
        <w:t>19 грудня 2012 року за № 2120/22432;</w:t>
      </w:r>
    </w:p>
    <w:p w:rsidR="004E1633" w:rsidRPr="00746BA9" w:rsidRDefault="004E1633" w:rsidP="004E1633">
      <w:pPr>
        <w:pStyle w:val="a3"/>
        <w:spacing w:before="0" w:beforeAutospacing="0" w:after="0" w:afterAutospacing="0"/>
        <w:ind w:firstLine="567"/>
        <w:jc w:val="both"/>
        <w:rPr>
          <w:rStyle w:val="font171"/>
        </w:rPr>
      </w:pPr>
      <w:bookmarkStart w:id="2" w:name="_Hlk223433529"/>
      <w:r w:rsidRPr="00746BA9">
        <w:rPr>
          <w:rStyle w:val="font171"/>
        </w:rPr>
        <w:t>наказ Міністерства фінансів України від 04 січня 2023 року № 6 «Про оформлення міжнародних поштових та експрес-відправлень і затвердження Змін до Порядку заповнення митних декларацій за формою єдиного адміністративного документа», зареєстрований в Міністерстві юстиції України 10 січня 2023 року за № 46/39102;</w:t>
      </w:r>
    </w:p>
    <w:p w:rsidR="005478EB" w:rsidRPr="00746BA9" w:rsidRDefault="005B4D09" w:rsidP="005478EB">
      <w:pPr>
        <w:pStyle w:val="a3"/>
        <w:spacing w:before="0" w:beforeAutospacing="0" w:after="0" w:afterAutospacing="0"/>
        <w:ind w:firstLine="567"/>
        <w:jc w:val="both"/>
        <w:rPr>
          <w:rStyle w:val="font171"/>
        </w:rPr>
      </w:pPr>
      <w:r w:rsidRPr="00746BA9">
        <w:rPr>
          <w:rStyle w:val="font171"/>
        </w:rPr>
        <w:t>наказ Міністерства фінансів України від 31 липня 2025 року № 379</w:t>
      </w:r>
      <w:r w:rsidR="00E33189" w:rsidRPr="00746BA9">
        <w:rPr>
          <w:rStyle w:val="font171"/>
        </w:rPr>
        <w:br/>
      </w:r>
      <w:r w:rsidRPr="00746BA9">
        <w:rPr>
          <w:rStyle w:val="font171"/>
        </w:rPr>
        <w:t xml:space="preserve">«Про затвердження Порядку відкриття та закриття місць доставки, Вимог до облаштування місць доставки та Порядку визначення товарів, які можуть бути доставлені в інше місце, узгоджене з митним органом призначення», </w:t>
      </w:r>
      <w:r w:rsidRPr="00746BA9">
        <w:rPr>
          <w:rStyle w:val="font171"/>
        </w:rPr>
        <w:lastRenderedPageBreak/>
        <w:t xml:space="preserve">зареєстрований </w:t>
      </w:r>
      <w:r w:rsidR="008D0C6A" w:rsidRPr="00746BA9">
        <w:rPr>
          <w:rStyle w:val="font171"/>
        </w:rPr>
        <w:t>у</w:t>
      </w:r>
      <w:r w:rsidRPr="00746BA9">
        <w:rPr>
          <w:rStyle w:val="font171"/>
        </w:rPr>
        <w:t xml:space="preserve"> Міністерстві юстиції України 20 серпня 2025 року</w:t>
      </w:r>
      <w:r w:rsidR="008D0C6A" w:rsidRPr="00746BA9">
        <w:rPr>
          <w:rStyle w:val="font171"/>
        </w:rPr>
        <w:br/>
      </w:r>
      <w:r w:rsidRPr="00746BA9">
        <w:rPr>
          <w:rStyle w:val="font171"/>
        </w:rPr>
        <w:t>за № 1222/44628</w:t>
      </w:r>
      <w:bookmarkEnd w:id="1"/>
      <w:r w:rsidR="00821629" w:rsidRPr="00746BA9">
        <w:rPr>
          <w:rStyle w:val="font171"/>
        </w:rPr>
        <w:t>.</w:t>
      </w:r>
      <w:bookmarkEnd w:id="2"/>
    </w:p>
    <w:p w:rsidR="005478EB" w:rsidRPr="00746BA9" w:rsidRDefault="005478EB" w:rsidP="005478E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AC39EC" w:rsidRPr="00746BA9" w:rsidRDefault="00AC39EC" w:rsidP="005478E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46BA9">
        <w:rPr>
          <w:rFonts w:eastAsia="Times New Roman"/>
          <w:b/>
          <w:bCs/>
          <w:sz w:val="28"/>
          <w:szCs w:val="28"/>
        </w:rPr>
        <w:t xml:space="preserve">5. Фінансово-економічне </w:t>
      </w:r>
      <w:r w:rsidR="00290826" w:rsidRPr="00746BA9">
        <w:rPr>
          <w:rFonts w:eastAsia="Times New Roman"/>
          <w:b/>
          <w:bCs/>
          <w:sz w:val="28"/>
          <w:szCs w:val="28"/>
        </w:rPr>
        <w:t>обґрунтування</w:t>
      </w:r>
    </w:p>
    <w:p w:rsidR="005478EB" w:rsidRPr="00746BA9" w:rsidRDefault="00821629" w:rsidP="005478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46B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Реалізація </w:t>
      </w:r>
      <w:proofErr w:type="spellStart"/>
      <w:r w:rsidRPr="00746BA9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акта</w:t>
      </w:r>
      <w:proofErr w:type="spellEnd"/>
      <w:r w:rsidRPr="00746B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потребу</w:t>
      </w:r>
      <w:r w:rsidR="00F03004" w:rsidRPr="00746BA9">
        <w:rPr>
          <w:rFonts w:ascii="Times New Roman" w:eastAsia="Times New Roman" w:hAnsi="Times New Roman" w:cs="Times New Roman"/>
          <w:sz w:val="28"/>
          <w:szCs w:val="28"/>
          <w:lang w:eastAsia="uk-UA"/>
        </w:rPr>
        <w:t>ватиме</w:t>
      </w:r>
      <w:r w:rsidRPr="00746B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додаткового фінансування з державного чи місцевих бюджетів та не матиме впливу на доходи Державного бюджету України.</w:t>
      </w:r>
    </w:p>
    <w:p w:rsidR="005478EB" w:rsidRPr="00746BA9" w:rsidRDefault="005478EB" w:rsidP="005478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C39EC" w:rsidRPr="00746BA9" w:rsidRDefault="00AC39EC" w:rsidP="005478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>6. Позиція заінтересованих сторін</w:t>
      </w:r>
    </w:p>
    <w:p w:rsidR="0058719B" w:rsidRPr="00746BA9" w:rsidRDefault="0058719B" w:rsidP="0058719B">
      <w:pPr>
        <w:pStyle w:val="2"/>
        <w:shd w:val="clear" w:color="auto" w:fill="auto"/>
        <w:spacing w:after="0" w:line="240" w:lineRule="auto"/>
        <w:ind w:firstLine="567"/>
        <w:rPr>
          <w:sz w:val="28"/>
          <w:szCs w:val="28"/>
        </w:rPr>
      </w:pPr>
      <w:proofErr w:type="spellStart"/>
      <w:r w:rsidRPr="00746BA9">
        <w:rPr>
          <w:sz w:val="28"/>
          <w:szCs w:val="28"/>
        </w:rPr>
        <w:t>Проєкт</w:t>
      </w:r>
      <w:proofErr w:type="spellEnd"/>
      <w:r w:rsidRPr="00746BA9">
        <w:rPr>
          <w:sz w:val="28"/>
          <w:szCs w:val="28"/>
        </w:rPr>
        <w:t xml:space="preserve"> </w:t>
      </w:r>
      <w:proofErr w:type="spellStart"/>
      <w:r w:rsidR="00967D68" w:rsidRPr="00746BA9">
        <w:rPr>
          <w:sz w:val="28"/>
          <w:szCs w:val="28"/>
        </w:rPr>
        <w:t>акта</w:t>
      </w:r>
      <w:proofErr w:type="spellEnd"/>
      <w:r w:rsidRPr="00746BA9">
        <w:rPr>
          <w:sz w:val="28"/>
          <w:szCs w:val="28"/>
        </w:rPr>
        <w:t xml:space="preserve"> не стосується сфери наукової та науково-технічної діяльності, не потребує проведення консультацій з Науковим комітетом Національної ради з питань розвитку науки і технологій.</w:t>
      </w:r>
    </w:p>
    <w:p w:rsidR="00967D68" w:rsidRPr="00746BA9" w:rsidRDefault="0058719B" w:rsidP="00967D68">
      <w:pPr>
        <w:pStyle w:val="2"/>
        <w:shd w:val="clear" w:color="auto" w:fill="auto"/>
        <w:spacing w:after="0" w:line="240" w:lineRule="auto"/>
        <w:ind w:firstLine="567"/>
        <w:rPr>
          <w:rFonts w:eastAsia="Times New Roman"/>
          <w:sz w:val="28"/>
          <w:szCs w:val="28"/>
          <w:lang w:eastAsia="uk-UA"/>
        </w:rPr>
      </w:pPr>
      <w:proofErr w:type="spellStart"/>
      <w:r w:rsidRPr="00746BA9">
        <w:rPr>
          <w:sz w:val="28"/>
          <w:szCs w:val="28"/>
        </w:rPr>
        <w:t>Проєкт</w:t>
      </w:r>
      <w:proofErr w:type="spellEnd"/>
      <w:r w:rsidRPr="00746BA9">
        <w:rPr>
          <w:sz w:val="28"/>
          <w:szCs w:val="28"/>
        </w:rPr>
        <w:t xml:space="preserve"> </w:t>
      </w:r>
      <w:proofErr w:type="spellStart"/>
      <w:r w:rsidR="00967D68" w:rsidRPr="00746BA9">
        <w:rPr>
          <w:sz w:val="28"/>
          <w:szCs w:val="28"/>
        </w:rPr>
        <w:t>акта</w:t>
      </w:r>
      <w:proofErr w:type="spellEnd"/>
      <w:r w:rsidRPr="00746BA9">
        <w:rPr>
          <w:sz w:val="28"/>
          <w:szCs w:val="28"/>
        </w:rPr>
        <w:t xml:space="preserve"> потребує погодження Міністерством цифрової трансформації України, </w:t>
      </w:r>
      <w:r w:rsidR="00967D68" w:rsidRPr="00746BA9">
        <w:rPr>
          <w:rFonts w:eastAsia="Times New Roman"/>
          <w:sz w:val="28"/>
          <w:szCs w:val="28"/>
          <w:lang w:eastAsia="uk-UA"/>
        </w:rPr>
        <w:t>Міністерством</w:t>
      </w:r>
      <w:r w:rsidR="00DF1072" w:rsidRPr="00746BA9">
        <w:rPr>
          <w:rFonts w:eastAsia="Times New Roman"/>
          <w:sz w:val="28"/>
          <w:szCs w:val="28"/>
          <w:lang w:eastAsia="uk-UA"/>
        </w:rPr>
        <w:t xml:space="preserve"> з відновлення, інфраструктури та транспорту України</w:t>
      </w:r>
      <w:r w:rsidR="00967D68" w:rsidRPr="00746BA9">
        <w:rPr>
          <w:rFonts w:eastAsia="Times New Roman"/>
          <w:sz w:val="28"/>
          <w:szCs w:val="28"/>
          <w:lang w:eastAsia="uk-UA"/>
        </w:rPr>
        <w:t>,</w:t>
      </w:r>
      <w:r w:rsidR="00967D68" w:rsidRPr="00746BA9">
        <w:rPr>
          <w:sz w:val="28"/>
          <w:szCs w:val="28"/>
        </w:rPr>
        <w:t xml:space="preserve"> </w:t>
      </w:r>
      <w:r w:rsidRPr="00746BA9">
        <w:rPr>
          <w:sz w:val="28"/>
          <w:szCs w:val="28"/>
        </w:rPr>
        <w:t>Державною митною службою України, Державною регуляторною службою України</w:t>
      </w:r>
      <w:r w:rsidR="00F13615" w:rsidRPr="00746BA9">
        <w:rPr>
          <w:rFonts w:eastAsia="Times New Roman"/>
          <w:sz w:val="28"/>
          <w:szCs w:val="28"/>
          <w:lang w:eastAsia="uk-UA"/>
        </w:rPr>
        <w:t xml:space="preserve"> та підлягає державній реєстрації в Міністерстві юстиції України.</w:t>
      </w:r>
    </w:p>
    <w:p w:rsidR="00967D68" w:rsidRPr="00746BA9" w:rsidRDefault="00967D68" w:rsidP="00967D68">
      <w:pPr>
        <w:pStyle w:val="2"/>
        <w:shd w:val="clear" w:color="auto" w:fill="auto"/>
        <w:spacing w:after="0" w:line="240" w:lineRule="auto"/>
        <w:ind w:firstLine="567"/>
        <w:rPr>
          <w:rFonts w:eastAsia="Times New Roman"/>
          <w:sz w:val="28"/>
          <w:szCs w:val="28"/>
          <w:lang w:eastAsia="uk-UA"/>
        </w:rPr>
      </w:pPr>
    </w:p>
    <w:p w:rsidR="00AC39EC" w:rsidRPr="00746BA9" w:rsidRDefault="00AC39EC" w:rsidP="00967D68">
      <w:pPr>
        <w:pStyle w:val="2"/>
        <w:shd w:val="clear" w:color="auto" w:fill="auto"/>
        <w:spacing w:after="0" w:line="240" w:lineRule="auto"/>
        <w:ind w:firstLine="567"/>
        <w:rPr>
          <w:rFonts w:eastAsia="Times New Roman"/>
          <w:sz w:val="28"/>
          <w:szCs w:val="28"/>
          <w:lang w:eastAsia="uk-UA"/>
        </w:rPr>
      </w:pPr>
      <w:r w:rsidRPr="00746BA9">
        <w:rPr>
          <w:rFonts w:eastAsia="Times New Roman"/>
          <w:b/>
          <w:bCs/>
          <w:sz w:val="28"/>
          <w:szCs w:val="28"/>
        </w:rPr>
        <w:t>7. Оцінка відповідності</w:t>
      </w:r>
    </w:p>
    <w:p w:rsidR="00821629" w:rsidRPr="00746BA9" w:rsidRDefault="00821629" w:rsidP="005478E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proofErr w:type="spellEnd"/>
      <w:r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стосується зобов’язань України у сфері європейської інтеграції, </w:t>
      </w:r>
      <w:r w:rsidR="004D06D6"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r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міжнародно-правових, та права Європейського Союзу</w:t>
      </w:r>
      <w:r w:rsidR="008D0C6A"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t>acquis</w:t>
      </w:r>
      <w:proofErr w:type="spellEnd"/>
      <w:r w:rsidRPr="00746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ЄС).</w:t>
      </w:r>
    </w:p>
    <w:p w:rsidR="00967D68" w:rsidRPr="00746BA9" w:rsidRDefault="004D06D6" w:rsidP="00967D68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46BA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21629" w:rsidRPr="00746BA9">
        <w:rPr>
          <w:rFonts w:ascii="Times New Roman" w:eastAsia="Times New Roman" w:hAnsi="Times New Roman" w:cs="Times New Roman"/>
          <w:sz w:val="28"/>
          <w:szCs w:val="28"/>
        </w:rPr>
        <w:t>роєкт</w:t>
      </w:r>
      <w:proofErr w:type="spellEnd"/>
      <w:r w:rsidR="00821629" w:rsidRPr="00746B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21629" w:rsidRPr="00746BA9">
        <w:rPr>
          <w:rFonts w:ascii="Times New Roman" w:eastAsia="Times New Roman" w:hAnsi="Times New Roman" w:cs="Times New Roman"/>
          <w:sz w:val="28"/>
          <w:szCs w:val="28"/>
        </w:rPr>
        <w:t>акта</w:t>
      </w:r>
      <w:proofErr w:type="spellEnd"/>
      <w:r w:rsidR="00821629" w:rsidRPr="00746B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6BA9">
        <w:rPr>
          <w:rFonts w:ascii="Times New Roman" w:eastAsia="Times New Roman" w:hAnsi="Times New Roman" w:cs="Times New Roman"/>
          <w:sz w:val="28"/>
          <w:szCs w:val="28"/>
        </w:rPr>
        <w:t>не містить</w:t>
      </w:r>
      <w:r w:rsidR="00821629" w:rsidRPr="00746BA9">
        <w:rPr>
          <w:rFonts w:ascii="Times New Roman" w:eastAsia="Times New Roman" w:hAnsi="Times New Roman" w:cs="Times New Roman"/>
          <w:sz w:val="28"/>
          <w:szCs w:val="28"/>
        </w:rPr>
        <w:t xml:space="preserve"> положен</w:t>
      </w:r>
      <w:r w:rsidRPr="00746BA9">
        <w:rPr>
          <w:rFonts w:ascii="Times New Roman" w:eastAsia="Times New Roman" w:hAnsi="Times New Roman" w:cs="Times New Roman"/>
          <w:sz w:val="28"/>
          <w:szCs w:val="28"/>
        </w:rPr>
        <w:t>ь</w:t>
      </w:r>
      <w:r w:rsidR="00821629" w:rsidRPr="00746BA9">
        <w:rPr>
          <w:rFonts w:ascii="Times New Roman" w:eastAsia="Times New Roman" w:hAnsi="Times New Roman" w:cs="Times New Roman"/>
          <w:sz w:val="28"/>
          <w:szCs w:val="28"/>
        </w:rPr>
        <w:t>, що порушують права та свободи, гарантовані Конвенцією про захист прав людини і основоположних свобод,</w:t>
      </w:r>
      <w:r w:rsidR="008D0C6A" w:rsidRPr="00746BA9">
        <w:rPr>
          <w:rFonts w:ascii="Times New Roman" w:eastAsia="Times New Roman" w:hAnsi="Times New Roman" w:cs="Times New Roman"/>
          <w:sz w:val="28"/>
          <w:szCs w:val="28"/>
        </w:rPr>
        <w:br/>
      </w:r>
      <w:r w:rsidR="00821629" w:rsidRPr="00746BA9">
        <w:rPr>
          <w:rFonts w:ascii="Times New Roman" w:eastAsia="Times New Roman" w:hAnsi="Times New Roman" w:cs="Times New Roman"/>
          <w:sz w:val="28"/>
          <w:szCs w:val="28"/>
        </w:rPr>
        <w:t xml:space="preserve">та принципи забезпечення рівних прав та можливостей жінок і чоловіків, містять </w:t>
      </w:r>
      <w:r w:rsidR="00821629" w:rsidRPr="00746BA9">
        <w:rPr>
          <w:rFonts w:ascii="Times New Roman" w:eastAsia="Times New Roman" w:hAnsi="Times New Roman" w:cs="Times New Roman"/>
          <w:spacing w:val="-4"/>
          <w:sz w:val="28"/>
          <w:szCs w:val="28"/>
        </w:rPr>
        <w:t>ознаки дискримінації чи створюють підстави для дискримінації, містять ризики</w:t>
      </w:r>
      <w:r w:rsidR="00821629" w:rsidRPr="00746B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1629" w:rsidRPr="00746BA9">
        <w:rPr>
          <w:rFonts w:ascii="Times New Roman" w:eastAsia="Times New Roman" w:hAnsi="Times New Roman" w:cs="Times New Roman"/>
          <w:spacing w:val="-4"/>
          <w:sz w:val="28"/>
          <w:szCs w:val="28"/>
        </w:rPr>
        <w:t>вчинення корупційних правопорушень та правопорушень, пов’язаних з корупцією.</w:t>
      </w:r>
      <w:r w:rsidR="00821629" w:rsidRPr="00746B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67D68" w:rsidRPr="00746BA9" w:rsidRDefault="00967D68" w:rsidP="00967D68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9EC" w:rsidRPr="00746BA9" w:rsidRDefault="00AC39EC" w:rsidP="00967D68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>8. Прогноз результатів</w:t>
      </w:r>
    </w:p>
    <w:p w:rsidR="004E1633" w:rsidRPr="00746BA9" w:rsidRDefault="00F13615" w:rsidP="006F451B">
      <w:pPr>
        <w:kinsoku w:val="0"/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46BA9">
        <w:rPr>
          <w:rFonts w:ascii="Times New Roman" w:hAnsi="Times New Roman" w:cs="Times New Roman"/>
          <w:sz w:val="28"/>
          <w:szCs w:val="28"/>
        </w:rPr>
        <w:t xml:space="preserve">Прийняття </w:t>
      </w:r>
      <w:proofErr w:type="spellStart"/>
      <w:r w:rsidRPr="00746BA9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746BA9">
        <w:rPr>
          <w:rFonts w:ascii="Times New Roman" w:hAnsi="Times New Roman" w:cs="Times New Roman"/>
          <w:sz w:val="28"/>
          <w:szCs w:val="28"/>
        </w:rPr>
        <w:t xml:space="preserve"> забезпечить</w:t>
      </w:r>
      <w:r w:rsidR="0019051C" w:rsidRPr="00746BA9">
        <w:rPr>
          <w:rFonts w:ascii="Times New Roman" w:hAnsi="Times New Roman" w:cs="Times New Roman"/>
          <w:sz w:val="28"/>
          <w:szCs w:val="28"/>
        </w:rPr>
        <w:t xml:space="preserve"> </w:t>
      </w:r>
      <w:r w:rsidR="000D1ADD" w:rsidRPr="00746BA9">
        <w:rPr>
          <w:rFonts w:ascii="Times New Roman" w:hAnsi="Times New Roman" w:cs="Times New Roman"/>
          <w:sz w:val="28"/>
          <w:szCs w:val="28"/>
        </w:rPr>
        <w:t>пришвидшений</w:t>
      </w:r>
      <w:r w:rsidRPr="00746BA9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FB224B" w:rsidRPr="00746BA9">
        <w:rPr>
          <w:rFonts w:ascii="Times New Roman" w:hAnsi="Times New Roman" w:cs="Times New Roman"/>
          <w:sz w:val="28"/>
          <w:szCs w:val="28"/>
        </w:rPr>
        <w:t>ь</w:t>
      </w:r>
      <w:r w:rsidRPr="00746BA9">
        <w:rPr>
          <w:rFonts w:ascii="Times New Roman" w:hAnsi="Times New Roman" w:cs="Times New Roman"/>
          <w:sz w:val="28"/>
          <w:szCs w:val="28"/>
        </w:rPr>
        <w:t xml:space="preserve"> за доставкою</w:t>
      </w:r>
      <w:r w:rsidR="00DF1072" w:rsidRPr="00746BA9">
        <w:rPr>
          <w:rFonts w:ascii="Times New Roman" w:hAnsi="Times New Roman" w:cs="Times New Roman"/>
          <w:sz w:val="28"/>
          <w:szCs w:val="28"/>
        </w:rPr>
        <w:t xml:space="preserve"> товарів</w:t>
      </w:r>
      <w:r w:rsidRPr="00746BA9">
        <w:rPr>
          <w:rFonts w:ascii="Times New Roman" w:hAnsi="Times New Roman" w:cs="Times New Roman"/>
          <w:sz w:val="28"/>
          <w:szCs w:val="28"/>
        </w:rPr>
        <w:t xml:space="preserve"> в митний орган</w:t>
      </w:r>
      <w:r w:rsidR="00DF1072" w:rsidRPr="00746BA9">
        <w:rPr>
          <w:rFonts w:ascii="Times New Roman" w:hAnsi="Times New Roman" w:cs="Times New Roman"/>
          <w:sz w:val="28"/>
          <w:szCs w:val="28"/>
        </w:rPr>
        <w:t>,</w:t>
      </w:r>
      <w:r w:rsidRPr="00746BA9">
        <w:rPr>
          <w:rFonts w:ascii="Times New Roman" w:hAnsi="Times New Roman" w:cs="Times New Roman"/>
          <w:sz w:val="28"/>
          <w:szCs w:val="28"/>
        </w:rPr>
        <w:t xml:space="preserve"> </w:t>
      </w:r>
      <w:r w:rsidR="000D1ADD" w:rsidRPr="00746BA9">
        <w:rPr>
          <w:rFonts w:ascii="Times New Roman" w:hAnsi="Times New Roman" w:cs="Times New Roman"/>
          <w:sz w:val="28"/>
          <w:szCs w:val="28"/>
        </w:rPr>
        <w:t>здійснення митного</w:t>
      </w:r>
      <w:r w:rsidR="000D1ADD" w:rsidRPr="00746BA9">
        <w:rPr>
          <w:rFonts w:ascii="Times New Roman" w:eastAsia="Times New Roman" w:hAnsi="Times New Roman" w:cs="Times New Roman"/>
          <w:sz w:val="28"/>
          <w:szCs w:val="28"/>
        </w:rPr>
        <w:t xml:space="preserve"> оформлення товарів і</w:t>
      </w:r>
      <w:r w:rsidRPr="00746BA9">
        <w:rPr>
          <w:rFonts w:ascii="Times New Roman" w:eastAsia="Times New Roman" w:hAnsi="Times New Roman" w:cs="Times New Roman"/>
          <w:sz w:val="28"/>
          <w:szCs w:val="28"/>
        </w:rPr>
        <w:t xml:space="preserve"> транспортних засобів комерційного призначення</w:t>
      </w:r>
      <w:r w:rsidR="00DF1072" w:rsidRPr="00746BA9">
        <w:rPr>
          <w:rFonts w:ascii="Times New Roman" w:eastAsia="Times New Roman" w:hAnsi="Times New Roman" w:cs="Times New Roman"/>
          <w:sz w:val="28"/>
          <w:szCs w:val="28"/>
        </w:rPr>
        <w:t>, а також</w:t>
      </w:r>
      <w:r w:rsidR="006F451B" w:rsidRPr="00746BA9">
        <w:rPr>
          <w:rFonts w:ascii="Times New Roman" w:hAnsi="Times New Roman" w:cs="Times New Roman"/>
          <w:sz w:val="28"/>
          <w:szCs w:val="28"/>
        </w:rPr>
        <w:t xml:space="preserve"> товарів, що переміщуються (пересилаються) у міжнародних поштових та експрес-відправленнях</w:t>
      </w:r>
      <w:r w:rsidR="000D1ADD" w:rsidRPr="00746BA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6678" w:rsidRPr="00746BA9">
        <w:rPr>
          <w:rFonts w:ascii="Times New Roman" w:eastAsia="Times New Roman" w:hAnsi="Times New Roman" w:cs="Times New Roman"/>
          <w:sz w:val="28"/>
          <w:szCs w:val="28"/>
        </w:rPr>
        <w:t>що дасть змогу декларант</w:t>
      </w:r>
      <w:r w:rsidR="000D1ADD" w:rsidRPr="00746BA9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7A6678" w:rsidRPr="00746BA9">
        <w:rPr>
          <w:rFonts w:ascii="Times New Roman" w:eastAsia="Times New Roman" w:hAnsi="Times New Roman" w:cs="Times New Roman"/>
          <w:sz w:val="28"/>
          <w:szCs w:val="28"/>
        </w:rPr>
        <w:t xml:space="preserve"> та перевізник</w:t>
      </w:r>
      <w:r w:rsidR="000D1ADD" w:rsidRPr="00746BA9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7A6678" w:rsidRPr="00746BA9">
        <w:rPr>
          <w:rFonts w:ascii="Times New Roman" w:eastAsia="Times New Roman" w:hAnsi="Times New Roman" w:cs="Times New Roman"/>
          <w:sz w:val="28"/>
          <w:szCs w:val="28"/>
        </w:rPr>
        <w:t xml:space="preserve"> планувати пред’явлення тов</w:t>
      </w:r>
      <w:r w:rsidR="000D1ADD" w:rsidRPr="00746BA9">
        <w:rPr>
          <w:rFonts w:ascii="Times New Roman" w:eastAsia="Times New Roman" w:hAnsi="Times New Roman" w:cs="Times New Roman"/>
          <w:sz w:val="28"/>
          <w:szCs w:val="28"/>
        </w:rPr>
        <w:t>арів без невиправданих простоїв</w:t>
      </w:r>
      <w:r w:rsidR="00DF1072" w:rsidRPr="00746BA9">
        <w:rPr>
          <w:rFonts w:ascii="Times New Roman" w:eastAsia="Times New Roman" w:hAnsi="Times New Roman" w:cs="Times New Roman"/>
          <w:sz w:val="28"/>
          <w:szCs w:val="28"/>
        </w:rPr>
        <w:t>, а також</w:t>
      </w:r>
      <w:r w:rsidR="004E1633" w:rsidRPr="00746B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633" w:rsidRPr="00746BA9">
        <w:rPr>
          <w:rFonts w:ascii="Times New Roman" w:hAnsi="Times New Roman" w:cs="Times New Roman"/>
          <w:sz w:val="28"/>
          <w:szCs w:val="28"/>
        </w:rPr>
        <w:t>сприятиме</w:t>
      </w:r>
      <w:r w:rsidR="00DF1072" w:rsidRPr="00746BA9">
        <w:rPr>
          <w:rFonts w:ascii="Times New Roman" w:hAnsi="Times New Roman" w:cs="Times New Roman"/>
          <w:sz w:val="28"/>
          <w:szCs w:val="28"/>
        </w:rPr>
        <w:t xml:space="preserve"> швидшому</w:t>
      </w:r>
      <w:r w:rsidR="004E1633" w:rsidRPr="00746BA9">
        <w:rPr>
          <w:rFonts w:ascii="Times New Roman" w:hAnsi="Times New Roman" w:cs="Times New Roman"/>
          <w:sz w:val="28"/>
          <w:szCs w:val="28"/>
        </w:rPr>
        <w:t xml:space="preserve"> надходженню посилок до одержувачів.</w:t>
      </w:r>
    </w:p>
    <w:p w:rsidR="00CA3575" w:rsidRPr="00746BA9" w:rsidRDefault="00CA3575" w:rsidP="005478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478EB" w:rsidRPr="00746BA9" w:rsidRDefault="005478EB" w:rsidP="005478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D659D" w:rsidRPr="00746BA9" w:rsidRDefault="00AC39EC" w:rsidP="005478E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>Міністр фінансів</w:t>
      </w:r>
      <w:r w:rsidR="00D87E9B"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46BA9">
        <w:rPr>
          <w:rFonts w:ascii="Times New Roman" w:eastAsia="Times New Roman" w:hAnsi="Times New Roman" w:cs="Times New Roman"/>
          <w:b/>
          <w:bCs/>
          <w:sz w:val="28"/>
          <w:szCs w:val="28"/>
        </w:rPr>
        <w:t>України</w:t>
      </w:r>
      <w:r w:rsidRPr="00746BA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D87E9B" w:rsidRPr="00746BA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9238C3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bookmarkStart w:id="3" w:name="_GoBack"/>
      <w:bookmarkEnd w:id="3"/>
      <w:r w:rsidR="009238C3">
        <w:rPr>
          <w:rFonts w:ascii="Times New Roman" w:hAnsi="Times New Roman" w:cs="Times New Roman"/>
          <w:b/>
          <w:sz w:val="28"/>
          <w:szCs w:val="28"/>
        </w:rPr>
        <w:t>Сергій МАРЧЕНКО</w:t>
      </w:r>
    </w:p>
    <w:sectPr w:rsidR="009D659D" w:rsidRPr="00746BA9" w:rsidSect="00A01DF1">
      <w:headerReference w:type="default" r:id="rId8"/>
      <w:pgSz w:w="11906" w:h="16838"/>
      <w:pgMar w:top="426" w:right="567" w:bottom="1531" w:left="1701" w:header="397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02D" w:rsidRDefault="000D202D" w:rsidP="00E03BC3">
      <w:pPr>
        <w:spacing w:after="0" w:line="240" w:lineRule="auto"/>
      </w:pPr>
      <w:r>
        <w:separator/>
      </w:r>
    </w:p>
  </w:endnote>
  <w:endnote w:type="continuationSeparator" w:id="0">
    <w:p w:rsidR="000D202D" w:rsidRDefault="000D202D" w:rsidP="00E03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02D" w:rsidRDefault="000D202D" w:rsidP="00E03BC3">
      <w:pPr>
        <w:spacing w:after="0" w:line="240" w:lineRule="auto"/>
      </w:pPr>
      <w:r>
        <w:separator/>
      </w:r>
    </w:p>
  </w:footnote>
  <w:footnote w:type="continuationSeparator" w:id="0">
    <w:p w:rsidR="000D202D" w:rsidRDefault="000D202D" w:rsidP="00E03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94229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1385" w:rsidRPr="007E3313" w:rsidRDefault="0064138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E33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331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E33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38C3" w:rsidRPr="009238C3">
          <w:rPr>
            <w:rFonts w:ascii="Times New Roman" w:hAnsi="Times New Roman" w:cs="Times New Roman"/>
            <w:noProof/>
            <w:sz w:val="24"/>
            <w:szCs w:val="24"/>
            <w:lang w:val="ru-RU"/>
          </w:rPr>
          <w:t>4</w:t>
        </w:r>
        <w:r w:rsidRPr="007E331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1385" w:rsidRDefault="0064138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3740D"/>
    <w:multiLevelType w:val="multilevel"/>
    <w:tmpl w:val="B058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BD0"/>
    <w:rsid w:val="00000904"/>
    <w:rsid w:val="00003280"/>
    <w:rsid w:val="000078B2"/>
    <w:rsid w:val="00012B18"/>
    <w:rsid w:val="00012F71"/>
    <w:rsid w:val="00037A59"/>
    <w:rsid w:val="00040DD2"/>
    <w:rsid w:val="000429A8"/>
    <w:rsid w:val="00044119"/>
    <w:rsid w:val="00047D45"/>
    <w:rsid w:val="00060AB9"/>
    <w:rsid w:val="00064651"/>
    <w:rsid w:val="000755C8"/>
    <w:rsid w:val="00087404"/>
    <w:rsid w:val="000A595F"/>
    <w:rsid w:val="000C7668"/>
    <w:rsid w:val="000D01C7"/>
    <w:rsid w:val="000D1ADD"/>
    <w:rsid w:val="000D202D"/>
    <w:rsid w:val="000D6CD8"/>
    <w:rsid w:val="000F0170"/>
    <w:rsid w:val="000F1BE6"/>
    <w:rsid w:val="000F347F"/>
    <w:rsid w:val="00105DFF"/>
    <w:rsid w:val="00107509"/>
    <w:rsid w:val="0011037A"/>
    <w:rsid w:val="00135A0F"/>
    <w:rsid w:val="00135FA3"/>
    <w:rsid w:val="00146DA9"/>
    <w:rsid w:val="00152BC8"/>
    <w:rsid w:val="00152C03"/>
    <w:rsid w:val="001604FD"/>
    <w:rsid w:val="001611F2"/>
    <w:rsid w:val="00161ABB"/>
    <w:rsid w:val="00162FD8"/>
    <w:rsid w:val="00172E74"/>
    <w:rsid w:val="00175EB0"/>
    <w:rsid w:val="0019051C"/>
    <w:rsid w:val="00191589"/>
    <w:rsid w:val="001934BE"/>
    <w:rsid w:val="001A4EBA"/>
    <w:rsid w:val="001B6314"/>
    <w:rsid w:val="001B7465"/>
    <w:rsid w:val="001C096F"/>
    <w:rsid w:val="001D31F4"/>
    <w:rsid w:val="001E1477"/>
    <w:rsid w:val="00230C7E"/>
    <w:rsid w:val="002344CC"/>
    <w:rsid w:val="002579DE"/>
    <w:rsid w:val="00263CF9"/>
    <w:rsid w:val="002731DF"/>
    <w:rsid w:val="00283ADD"/>
    <w:rsid w:val="00290826"/>
    <w:rsid w:val="00291981"/>
    <w:rsid w:val="0029615E"/>
    <w:rsid w:val="002A0555"/>
    <w:rsid w:val="002C28DE"/>
    <w:rsid w:val="002D135C"/>
    <w:rsid w:val="002D29C1"/>
    <w:rsid w:val="002D6262"/>
    <w:rsid w:val="002E3F98"/>
    <w:rsid w:val="002F2831"/>
    <w:rsid w:val="00317C6E"/>
    <w:rsid w:val="00351C1F"/>
    <w:rsid w:val="003536A8"/>
    <w:rsid w:val="003605AE"/>
    <w:rsid w:val="003768B8"/>
    <w:rsid w:val="0039330E"/>
    <w:rsid w:val="003A47D3"/>
    <w:rsid w:val="003B49B6"/>
    <w:rsid w:val="003C087B"/>
    <w:rsid w:val="003C35B5"/>
    <w:rsid w:val="003E1550"/>
    <w:rsid w:val="003E61C9"/>
    <w:rsid w:val="003F2ED6"/>
    <w:rsid w:val="004235AD"/>
    <w:rsid w:val="00426303"/>
    <w:rsid w:val="004353DF"/>
    <w:rsid w:val="00462AF5"/>
    <w:rsid w:val="00464189"/>
    <w:rsid w:val="00475EB1"/>
    <w:rsid w:val="00480683"/>
    <w:rsid w:val="00487BA0"/>
    <w:rsid w:val="004B388B"/>
    <w:rsid w:val="004D06D6"/>
    <w:rsid w:val="004D763B"/>
    <w:rsid w:val="004E1633"/>
    <w:rsid w:val="004F44AB"/>
    <w:rsid w:val="0051072E"/>
    <w:rsid w:val="0051787E"/>
    <w:rsid w:val="0052179A"/>
    <w:rsid w:val="00532584"/>
    <w:rsid w:val="005355ED"/>
    <w:rsid w:val="00535BD0"/>
    <w:rsid w:val="00542BEB"/>
    <w:rsid w:val="005478EB"/>
    <w:rsid w:val="00555620"/>
    <w:rsid w:val="005575A4"/>
    <w:rsid w:val="00561D4C"/>
    <w:rsid w:val="00562D0F"/>
    <w:rsid w:val="005738C0"/>
    <w:rsid w:val="005760EB"/>
    <w:rsid w:val="0058719B"/>
    <w:rsid w:val="005969F3"/>
    <w:rsid w:val="005A3893"/>
    <w:rsid w:val="005B4D09"/>
    <w:rsid w:val="005B7FBC"/>
    <w:rsid w:val="005C3F9C"/>
    <w:rsid w:val="005C52EE"/>
    <w:rsid w:val="005D4D97"/>
    <w:rsid w:val="005E56D5"/>
    <w:rsid w:val="005F0F2A"/>
    <w:rsid w:val="00600A35"/>
    <w:rsid w:val="00604B2E"/>
    <w:rsid w:val="00615BB6"/>
    <w:rsid w:val="00623139"/>
    <w:rsid w:val="00641385"/>
    <w:rsid w:val="00645684"/>
    <w:rsid w:val="00646BEE"/>
    <w:rsid w:val="00652CBB"/>
    <w:rsid w:val="0065529F"/>
    <w:rsid w:val="00675454"/>
    <w:rsid w:val="006B105C"/>
    <w:rsid w:val="006B51C2"/>
    <w:rsid w:val="006B5E43"/>
    <w:rsid w:val="006B76DA"/>
    <w:rsid w:val="006C610A"/>
    <w:rsid w:val="006C69B4"/>
    <w:rsid w:val="006D2220"/>
    <w:rsid w:val="006D7985"/>
    <w:rsid w:val="006E026D"/>
    <w:rsid w:val="006F3275"/>
    <w:rsid w:val="006F451B"/>
    <w:rsid w:val="006F5B34"/>
    <w:rsid w:val="006F73EC"/>
    <w:rsid w:val="006F7AE3"/>
    <w:rsid w:val="007029D2"/>
    <w:rsid w:val="00720DC8"/>
    <w:rsid w:val="00746BA9"/>
    <w:rsid w:val="007527FB"/>
    <w:rsid w:val="007576F1"/>
    <w:rsid w:val="007618FC"/>
    <w:rsid w:val="0076572A"/>
    <w:rsid w:val="007706B0"/>
    <w:rsid w:val="00780A6D"/>
    <w:rsid w:val="007A175D"/>
    <w:rsid w:val="007A6678"/>
    <w:rsid w:val="007B1CBB"/>
    <w:rsid w:val="007B48FB"/>
    <w:rsid w:val="007C43F6"/>
    <w:rsid w:val="007D693F"/>
    <w:rsid w:val="007E3313"/>
    <w:rsid w:val="007E7E1B"/>
    <w:rsid w:val="007F0098"/>
    <w:rsid w:val="008065C4"/>
    <w:rsid w:val="00811185"/>
    <w:rsid w:val="00817A2F"/>
    <w:rsid w:val="00821629"/>
    <w:rsid w:val="00823079"/>
    <w:rsid w:val="00823618"/>
    <w:rsid w:val="00833A7E"/>
    <w:rsid w:val="00856241"/>
    <w:rsid w:val="008614F1"/>
    <w:rsid w:val="00877877"/>
    <w:rsid w:val="008811A0"/>
    <w:rsid w:val="00884C17"/>
    <w:rsid w:val="008927C9"/>
    <w:rsid w:val="00895101"/>
    <w:rsid w:val="008B7B9D"/>
    <w:rsid w:val="008C1945"/>
    <w:rsid w:val="008D0C6A"/>
    <w:rsid w:val="008D34C8"/>
    <w:rsid w:val="008D3FBA"/>
    <w:rsid w:val="008E5B66"/>
    <w:rsid w:val="008F0B35"/>
    <w:rsid w:val="008F4A49"/>
    <w:rsid w:val="008F5994"/>
    <w:rsid w:val="008F5B5F"/>
    <w:rsid w:val="00901E23"/>
    <w:rsid w:val="00903DAC"/>
    <w:rsid w:val="009114D1"/>
    <w:rsid w:val="00913840"/>
    <w:rsid w:val="009216C8"/>
    <w:rsid w:val="009238C3"/>
    <w:rsid w:val="00923947"/>
    <w:rsid w:val="009274CA"/>
    <w:rsid w:val="00941304"/>
    <w:rsid w:val="00943953"/>
    <w:rsid w:val="00945108"/>
    <w:rsid w:val="00946E3E"/>
    <w:rsid w:val="00966145"/>
    <w:rsid w:val="00967D68"/>
    <w:rsid w:val="00971957"/>
    <w:rsid w:val="0098395D"/>
    <w:rsid w:val="009907F9"/>
    <w:rsid w:val="0099411F"/>
    <w:rsid w:val="009971D9"/>
    <w:rsid w:val="009C59B3"/>
    <w:rsid w:val="009C67B7"/>
    <w:rsid w:val="009C7543"/>
    <w:rsid w:val="009D659D"/>
    <w:rsid w:val="009E0580"/>
    <w:rsid w:val="009E6622"/>
    <w:rsid w:val="00A01DF1"/>
    <w:rsid w:val="00A10C17"/>
    <w:rsid w:val="00A15321"/>
    <w:rsid w:val="00A30005"/>
    <w:rsid w:val="00A52DD5"/>
    <w:rsid w:val="00A57F05"/>
    <w:rsid w:val="00A6360F"/>
    <w:rsid w:val="00A64479"/>
    <w:rsid w:val="00A66782"/>
    <w:rsid w:val="00A70775"/>
    <w:rsid w:val="00A72681"/>
    <w:rsid w:val="00A72F25"/>
    <w:rsid w:val="00A75911"/>
    <w:rsid w:val="00A8747D"/>
    <w:rsid w:val="00A93B59"/>
    <w:rsid w:val="00A97B58"/>
    <w:rsid w:val="00AB0335"/>
    <w:rsid w:val="00AC39EC"/>
    <w:rsid w:val="00AE3585"/>
    <w:rsid w:val="00AF7CE5"/>
    <w:rsid w:val="00B0705C"/>
    <w:rsid w:val="00B226BE"/>
    <w:rsid w:val="00B23226"/>
    <w:rsid w:val="00B34943"/>
    <w:rsid w:val="00B375B9"/>
    <w:rsid w:val="00B37F13"/>
    <w:rsid w:val="00B81A60"/>
    <w:rsid w:val="00B90308"/>
    <w:rsid w:val="00BA2FE9"/>
    <w:rsid w:val="00BA5908"/>
    <w:rsid w:val="00BA6E67"/>
    <w:rsid w:val="00BB4F98"/>
    <w:rsid w:val="00BC1FE1"/>
    <w:rsid w:val="00BD1279"/>
    <w:rsid w:val="00BD5232"/>
    <w:rsid w:val="00BF49F2"/>
    <w:rsid w:val="00BF77A4"/>
    <w:rsid w:val="00C0624F"/>
    <w:rsid w:val="00C120EF"/>
    <w:rsid w:val="00C13571"/>
    <w:rsid w:val="00C13DFB"/>
    <w:rsid w:val="00C33513"/>
    <w:rsid w:val="00C43BF7"/>
    <w:rsid w:val="00C50317"/>
    <w:rsid w:val="00C57CC5"/>
    <w:rsid w:val="00C63E92"/>
    <w:rsid w:val="00C70BA4"/>
    <w:rsid w:val="00C773ED"/>
    <w:rsid w:val="00C821A7"/>
    <w:rsid w:val="00C95B6A"/>
    <w:rsid w:val="00C964C3"/>
    <w:rsid w:val="00CA1C2F"/>
    <w:rsid w:val="00CA3575"/>
    <w:rsid w:val="00CA6EF2"/>
    <w:rsid w:val="00CC361C"/>
    <w:rsid w:val="00CC62E3"/>
    <w:rsid w:val="00CD03F0"/>
    <w:rsid w:val="00CD29DC"/>
    <w:rsid w:val="00CD5249"/>
    <w:rsid w:val="00CD652E"/>
    <w:rsid w:val="00CE31AC"/>
    <w:rsid w:val="00CF07FD"/>
    <w:rsid w:val="00D119AA"/>
    <w:rsid w:val="00D12896"/>
    <w:rsid w:val="00D12B98"/>
    <w:rsid w:val="00D1478C"/>
    <w:rsid w:val="00D1780B"/>
    <w:rsid w:val="00D178A1"/>
    <w:rsid w:val="00D216FF"/>
    <w:rsid w:val="00D254B1"/>
    <w:rsid w:val="00D26ACA"/>
    <w:rsid w:val="00D43C3D"/>
    <w:rsid w:val="00D43F34"/>
    <w:rsid w:val="00D46C44"/>
    <w:rsid w:val="00D54D8F"/>
    <w:rsid w:val="00D61F46"/>
    <w:rsid w:val="00D65189"/>
    <w:rsid w:val="00D87E9B"/>
    <w:rsid w:val="00D966E9"/>
    <w:rsid w:val="00DA3263"/>
    <w:rsid w:val="00DB1E14"/>
    <w:rsid w:val="00DB4F36"/>
    <w:rsid w:val="00DB753B"/>
    <w:rsid w:val="00DD3E68"/>
    <w:rsid w:val="00DF1072"/>
    <w:rsid w:val="00E03BC3"/>
    <w:rsid w:val="00E33189"/>
    <w:rsid w:val="00E510B6"/>
    <w:rsid w:val="00E621B7"/>
    <w:rsid w:val="00E70491"/>
    <w:rsid w:val="00E8101F"/>
    <w:rsid w:val="00E816A6"/>
    <w:rsid w:val="00E8491B"/>
    <w:rsid w:val="00E8591C"/>
    <w:rsid w:val="00E909A9"/>
    <w:rsid w:val="00E93321"/>
    <w:rsid w:val="00EA37C8"/>
    <w:rsid w:val="00EA7DB6"/>
    <w:rsid w:val="00EB08C0"/>
    <w:rsid w:val="00EC0C3A"/>
    <w:rsid w:val="00F03004"/>
    <w:rsid w:val="00F06087"/>
    <w:rsid w:val="00F13615"/>
    <w:rsid w:val="00F303B6"/>
    <w:rsid w:val="00F35E8D"/>
    <w:rsid w:val="00F54B9C"/>
    <w:rsid w:val="00F5740C"/>
    <w:rsid w:val="00F654DE"/>
    <w:rsid w:val="00F82AF9"/>
    <w:rsid w:val="00F83EE8"/>
    <w:rsid w:val="00F845FB"/>
    <w:rsid w:val="00F85DDA"/>
    <w:rsid w:val="00F94B19"/>
    <w:rsid w:val="00F9558E"/>
    <w:rsid w:val="00FA43F7"/>
    <w:rsid w:val="00FB224B"/>
    <w:rsid w:val="00FB4D5D"/>
    <w:rsid w:val="00FC4AB3"/>
    <w:rsid w:val="00FC5221"/>
    <w:rsid w:val="00FC7564"/>
    <w:rsid w:val="00FD149E"/>
    <w:rsid w:val="00FE129E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066A2"/>
  <w15:docId w15:val="{1C652DBD-B197-4EEE-85BB-B417B78F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0C7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font171">
    <w:name w:val="font171"/>
    <w:basedOn w:val="a0"/>
    <w:rsid w:val="00230C7E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Знак Знак Char Знак Знак Char Знак Знак Char Знак Знак Знак"/>
    <w:basedOn w:val="a"/>
    <w:rsid w:val="0098395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basedOn w:val="a0"/>
    <w:uiPriority w:val="99"/>
    <w:semiHidden/>
    <w:unhideWhenUsed/>
    <w:rsid w:val="00E03BC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03B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E03BC3"/>
  </w:style>
  <w:style w:type="paragraph" w:styleId="a7">
    <w:name w:val="footer"/>
    <w:basedOn w:val="a"/>
    <w:link w:val="a8"/>
    <w:uiPriority w:val="99"/>
    <w:unhideWhenUsed/>
    <w:rsid w:val="00E03B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E03BC3"/>
  </w:style>
  <w:style w:type="character" w:customStyle="1" w:styleId="font141">
    <w:name w:val="font141"/>
    <w:basedOn w:val="a0"/>
    <w:rsid w:val="00D12896"/>
    <w:rPr>
      <w:rFonts w:ascii="Times New Roman" w:hAnsi="Times New Roman" w:cs="Times New Roman" w:hint="default"/>
      <w:sz w:val="22"/>
      <w:szCs w:val="22"/>
    </w:rPr>
  </w:style>
  <w:style w:type="paragraph" w:customStyle="1" w:styleId="gmail-rvps7">
    <w:name w:val="gmail-rvps7"/>
    <w:basedOn w:val="a"/>
    <w:rsid w:val="00D96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gmail-rvps2">
    <w:name w:val="gmail-rvps2"/>
    <w:basedOn w:val="a"/>
    <w:rsid w:val="00D96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Balloon Text"/>
    <w:basedOn w:val="a"/>
    <w:link w:val="aa"/>
    <w:uiPriority w:val="99"/>
    <w:semiHidden/>
    <w:unhideWhenUsed/>
    <w:rsid w:val="00BF7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F77A4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903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panrvts0">
    <w:name w:val="span_rvts0"/>
    <w:basedOn w:val="a0"/>
    <w:rsid w:val="007B48FB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arvts96">
    <w:name w:val="a_rvts96"/>
    <w:basedOn w:val="a0"/>
    <w:rsid w:val="007B48FB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15">
    <w:name w:val="span_rvts15"/>
    <w:basedOn w:val="a0"/>
    <w:rsid w:val="00426303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paragraph" w:styleId="ab">
    <w:name w:val="List Paragraph"/>
    <w:basedOn w:val="a"/>
    <w:uiPriority w:val="34"/>
    <w:qFormat/>
    <w:rsid w:val="00A70775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8D34C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D34C8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8D34C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D34C8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D34C8"/>
    <w:rPr>
      <w:b/>
      <w:bCs/>
      <w:sz w:val="20"/>
      <w:szCs w:val="20"/>
    </w:rPr>
  </w:style>
  <w:style w:type="character" w:customStyle="1" w:styleId="xfmc2">
    <w:name w:val="xfmc2"/>
    <w:basedOn w:val="a0"/>
    <w:rsid w:val="009907F9"/>
  </w:style>
  <w:style w:type="paragraph" w:customStyle="1" w:styleId="rvps7">
    <w:name w:val="rvps7"/>
    <w:basedOn w:val="a"/>
    <w:rsid w:val="006C6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6C69B4"/>
  </w:style>
  <w:style w:type="paragraph" w:customStyle="1" w:styleId="rvps14">
    <w:name w:val="rvps14"/>
    <w:basedOn w:val="a"/>
    <w:rsid w:val="006C6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1">
    <w:name w:val="Основной текст_"/>
    <w:link w:val="2"/>
    <w:locked/>
    <w:rsid w:val="0058719B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1"/>
    <w:rsid w:val="0058719B"/>
    <w:pPr>
      <w:widowControl w:val="0"/>
      <w:shd w:val="clear" w:color="auto" w:fill="FFFFFF"/>
      <w:spacing w:after="300" w:line="317" w:lineRule="exact"/>
      <w:jc w:val="both"/>
    </w:pPr>
    <w:rPr>
      <w:rFonts w:ascii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94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A86FD-D1E6-4921-9A4C-CD531C75A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6229</Words>
  <Characters>3552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СТОРОЖЧУК ВОЛОДИМИР МИКОЛАЙОВИЧ</dc:creator>
  <cp:lastModifiedBy>Бруцька Людмила Анатоліївна</cp:lastModifiedBy>
  <cp:revision>7</cp:revision>
  <cp:lastPrinted>2023-09-18T05:37:00Z</cp:lastPrinted>
  <dcterms:created xsi:type="dcterms:W3CDTF">2026-09-24T11:50:00Z</dcterms:created>
  <dcterms:modified xsi:type="dcterms:W3CDTF">2026-10-19T10:14:00Z</dcterms:modified>
</cp:coreProperties>
</file>