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3D3" w:rsidRPr="00E87685" w:rsidRDefault="002B53D3" w:rsidP="00F44363">
      <w:pPr>
        <w:pStyle w:val="a5"/>
        <w:rPr>
          <w:rFonts w:ascii="Times New Roman" w:hAnsi="Times New Roman"/>
          <w:sz w:val="28"/>
          <w:szCs w:val="28"/>
        </w:rPr>
      </w:pPr>
      <w:bookmarkStart w:id="0" w:name="_GoBack"/>
      <w:bookmarkEnd w:id="0"/>
      <w:r w:rsidRPr="00E87685">
        <w:rPr>
          <w:rFonts w:ascii="Times New Roman" w:hAnsi="Times New Roman"/>
          <w:sz w:val="28"/>
          <w:szCs w:val="28"/>
        </w:rPr>
        <w:t>ПРОЕКТ</w:t>
      </w:r>
    </w:p>
    <w:p w:rsidR="002B53D3" w:rsidRPr="00E87685" w:rsidRDefault="002B53D3" w:rsidP="002B53D3">
      <w:pPr>
        <w:ind w:left="5040"/>
        <w:rPr>
          <w:rFonts w:ascii="Times New Roman" w:hAnsi="Times New Roman"/>
          <w:sz w:val="28"/>
          <w:szCs w:val="28"/>
        </w:rPr>
      </w:pPr>
      <w:r w:rsidRPr="00E87685">
        <w:rPr>
          <w:rFonts w:ascii="Times New Roman" w:hAnsi="Times New Roman"/>
          <w:sz w:val="28"/>
          <w:szCs w:val="28"/>
        </w:rPr>
        <w:t xml:space="preserve">Вноситься </w:t>
      </w:r>
      <w:r w:rsidRPr="00E87685">
        <w:rPr>
          <w:rFonts w:ascii="Times New Roman" w:hAnsi="Times New Roman"/>
          <w:sz w:val="28"/>
          <w:szCs w:val="28"/>
        </w:rPr>
        <w:br/>
        <w:t>Кабінетом Міністрів України</w:t>
      </w:r>
    </w:p>
    <w:p w:rsidR="002B53D3" w:rsidRPr="00E87685" w:rsidRDefault="00511A60" w:rsidP="00757FFD">
      <w:pPr>
        <w:spacing w:before="240" w:after="120"/>
        <w:jc w:val="right"/>
        <w:rPr>
          <w:rFonts w:ascii="Times New Roman" w:hAnsi="Times New Roman"/>
          <w:sz w:val="28"/>
          <w:szCs w:val="28"/>
        </w:rPr>
      </w:pPr>
      <w:r w:rsidRPr="00E87685">
        <w:rPr>
          <w:rFonts w:ascii="Times New Roman" w:hAnsi="Times New Roman"/>
          <w:sz w:val="28"/>
          <w:szCs w:val="28"/>
        </w:rPr>
        <w:t>С</w:t>
      </w:r>
      <w:r w:rsidR="002B53D3" w:rsidRPr="00E87685">
        <w:rPr>
          <w:rFonts w:ascii="Times New Roman" w:hAnsi="Times New Roman"/>
          <w:sz w:val="28"/>
          <w:szCs w:val="28"/>
        </w:rPr>
        <w:t xml:space="preserve">. </w:t>
      </w:r>
      <w:r w:rsidRPr="00E87685">
        <w:rPr>
          <w:rFonts w:ascii="Times New Roman" w:hAnsi="Times New Roman"/>
          <w:sz w:val="28"/>
          <w:szCs w:val="28"/>
        </w:rPr>
        <w:t>КОРЕЦЬКИЙ</w:t>
      </w:r>
    </w:p>
    <w:p w:rsidR="002B53D3" w:rsidRPr="00E87685" w:rsidRDefault="002B53D3" w:rsidP="002B53D3">
      <w:pPr>
        <w:spacing w:before="240" w:after="120"/>
        <w:ind w:firstLine="5579"/>
        <w:jc w:val="right"/>
      </w:pPr>
      <w:r w:rsidRPr="00E87685">
        <w:rPr>
          <w:rFonts w:ascii="Times New Roman" w:hAnsi="Times New Roman"/>
          <w:sz w:val="28"/>
          <w:szCs w:val="28"/>
        </w:rPr>
        <w:t xml:space="preserve">“     ” </w:t>
      </w:r>
      <w:r w:rsidRPr="00E87685">
        <w:rPr>
          <w:rFonts w:ascii="Times New Roman" w:hAnsi="Times New Roman"/>
          <w:sz w:val="28"/>
          <w:szCs w:val="28"/>
        </w:rPr>
        <w:tab/>
      </w:r>
      <w:r w:rsidRPr="00E87685">
        <w:rPr>
          <w:rFonts w:ascii="Times New Roman" w:hAnsi="Times New Roman"/>
          <w:sz w:val="28"/>
          <w:szCs w:val="28"/>
        </w:rPr>
        <w:tab/>
      </w:r>
      <w:r w:rsidRPr="00E87685">
        <w:rPr>
          <w:rFonts w:ascii="Times New Roman" w:hAnsi="Times New Roman"/>
          <w:sz w:val="28"/>
          <w:szCs w:val="28"/>
        </w:rPr>
        <w:tab/>
        <w:t>20</w:t>
      </w:r>
      <w:r w:rsidR="00C362EA" w:rsidRPr="00E87685">
        <w:rPr>
          <w:rFonts w:ascii="Times New Roman" w:hAnsi="Times New Roman"/>
          <w:sz w:val="28"/>
          <w:szCs w:val="28"/>
        </w:rPr>
        <w:t>2</w:t>
      </w:r>
      <w:r w:rsidR="00E24E83" w:rsidRPr="00E87685">
        <w:rPr>
          <w:rFonts w:ascii="Times New Roman" w:hAnsi="Times New Roman"/>
          <w:sz w:val="28"/>
          <w:szCs w:val="28"/>
        </w:rPr>
        <w:t>6</w:t>
      </w:r>
      <w:r w:rsidRPr="00E87685">
        <w:rPr>
          <w:rFonts w:ascii="Times New Roman" w:hAnsi="Times New Roman"/>
          <w:sz w:val="28"/>
          <w:szCs w:val="28"/>
        </w:rPr>
        <w:t xml:space="preserve"> р.</w:t>
      </w:r>
    </w:p>
    <w:p w:rsidR="002B53D3" w:rsidRPr="00E87685" w:rsidRDefault="002B53D3" w:rsidP="002B53D3">
      <w:pPr>
        <w:pStyle w:val="a4"/>
        <w:spacing w:before="480"/>
        <w:rPr>
          <w:rFonts w:ascii="Times New Roman" w:hAnsi="Times New Roman"/>
        </w:rPr>
      </w:pPr>
      <w:r w:rsidRPr="00E87685">
        <w:rPr>
          <w:rFonts w:ascii="Times New Roman" w:hAnsi="Times New Roman"/>
        </w:rPr>
        <w:t>Закон УкраЇни</w:t>
      </w:r>
    </w:p>
    <w:p w:rsidR="00E87685" w:rsidRPr="00E87685" w:rsidRDefault="00E87685" w:rsidP="00E87685">
      <w:pPr>
        <w:pStyle w:val="a6"/>
        <w:rPr>
          <w:rFonts w:ascii="Times New Roman" w:hAnsi="Times New Roman"/>
          <w:b w:val="0"/>
          <w:sz w:val="28"/>
          <w:szCs w:val="28"/>
        </w:rPr>
      </w:pPr>
      <w:r w:rsidRPr="00E87685">
        <w:rPr>
          <w:rFonts w:ascii="Times New Roman" w:hAnsi="Times New Roman"/>
          <w:b w:val="0"/>
          <w:sz w:val="28"/>
          <w:szCs w:val="28"/>
        </w:rPr>
        <w:t>Про Державний бюджет України на 2027 рік</w:t>
      </w:r>
      <w:r w:rsidRPr="00E87685">
        <w:rPr>
          <w:rFonts w:ascii="Times New Roman" w:hAnsi="Times New Roman"/>
          <w:b w:val="0"/>
          <w:sz w:val="28"/>
          <w:szCs w:val="28"/>
        </w:rPr>
        <w:br/>
        <w:t>______________________________________</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uk-UA"/>
        </w:rPr>
        <w:t xml:space="preserve">Стаття 1. </w:t>
      </w:r>
      <w:r w:rsidRPr="00E87685">
        <w:rPr>
          <w:rFonts w:ascii="Times New Roman" w:hAnsi="Times New Roman"/>
          <w:sz w:val="28"/>
          <w:szCs w:val="28"/>
          <w:lang w:eastAsia="uk-UA"/>
        </w:rPr>
        <w:t>Визначити на 2027 рік:</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 w:name="n5"/>
      <w:bookmarkEnd w:id="1"/>
      <w:r w:rsidRPr="00E87685">
        <w:rPr>
          <w:rFonts w:ascii="Times New Roman" w:hAnsi="Times New Roman"/>
          <w:sz w:val="28"/>
          <w:szCs w:val="28"/>
          <w:lang w:eastAsia="uk-UA"/>
        </w:rPr>
        <w:t xml:space="preserve">доходи Державного бюджету України у сумі 5.648.033.237,2 тис. гривень, у тому числі доходи загального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3.219.850.164 тис. гривень та доходи спеціального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2.428.183.073,2 тис. гривень, згідно з додатком № 1 до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 w:name="n303"/>
      <w:bookmarkStart w:id="3" w:name="n6"/>
      <w:bookmarkEnd w:id="2"/>
      <w:bookmarkEnd w:id="3"/>
      <w:r w:rsidRPr="00E87685">
        <w:rPr>
          <w:rFonts w:ascii="Times New Roman" w:hAnsi="Times New Roman"/>
          <w:sz w:val="28"/>
          <w:szCs w:val="28"/>
          <w:lang w:eastAsia="uk-UA"/>
        </w:rPr>
        <w:t xml:space="preserve">видатки Державного бюджету України у сумі 7.271.997.390,6 тис. гривень, у тому числі видатки загального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4.784.378.070,6 тис. гривень та видатки спеціального фонду Державного бюджету України </w:t>
      </w:r>
      <w:r w:rsidRPr="00E87685">
        <w:rPr>
          <w:rFonts w:ascii="Times New Roman" w:eastAsia="Calibri" w:hAnsi="Times New Roman"/>
          <w:sz w:val="28"/>
          <w:szCs w:val="28"/>
          <w:lang w:eastAsia="en-US"/>
        </w:rPr>
        <w:t>—</w:t>
      </w:r>
      <w:r w:rsidR="00C6655C">
        <w:rPr>
          <w:rFonts w:ascii="Times New Roman" w:hAnsi="Times New Roman"/>
          <w:sz w:val="28"/>
          <w:szCs w:val="28"/>
          <w:lang w:eastAsia="uk-UA"/>
        </w:rPr>
        <w:t xml:space="preserve"> у сумі 2.487.619.32</w:t>
      </w:r>
      <w:r w:rsidR="00350E36">
        <w:rPr>
          <w:rFonts w:ascii="Times New Roman" w:hAnsi="Times New Roman"/>
          <w:sz w:val="28"/>
          <w:szCs w:val="28"/>
          <w:lang w:eastAsia="uk-UA"/>
        </w:rPr>
        <w:t>0</w:t>
      </w:r>
      <w:r w:rsidRPr="00E87685">
        <w:rPr>
          <w:rFonts w:ascii="Times New Roman" w:hAnsi="Times New Roman"/>
          <w:sz w:val="28"/>
          <w:szCs w:val="28"/>
          <w:lang w:eastAsia="uk-UA"/>
        </w:rPr>
        <w:t> тис.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 w:name="n304"/>
      <w:bookmarkStart w:id="5" w:name="n7"/>
      <w:bookmarkEnd w:id="4"/>
      <w:bookmarkEnd w:id="5"/>
      <w:r w:rsidRPr="00E87685">
        <w:rPr>
          <w:rFonts w:ascii="Times New Roman" w:hAnsi="Times New Roman"/>
          <w:sz w:val="28"/>
          <w:szCs w:val="28"/>
          <w:lang w:eastAsia="uk-UA"/>
        </w:rPr>
        <w:t xml:space="preserve">повернення кредитів до Державного бюджету України у сумі 15.094.063 тис. гривень, у тому числі повернення кредитів до загального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14.689.194,7 тис. гривень та повернення кредитів до спеціального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404.868,3 тис.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 w:name="n8"/>
      <w:bookmarkEnd w:id="6"/>
      <w:r w:rsidRPr="00E87685">
        <w:rPr>
          <w:rFonts w:ascii="Times New Roman" w:hAnsi="Times New Roman"/>
          <w:sz w:val="28"/>
          <w:szCs w:val="28"/>
          <w:lang w:eastAsia="uk-UA"/>
        </w:rPr>
        <w:t xml:space="preserve">надання кредитів з Державного бюджету України у сумі 57.259.269,5 тис. гривень, у тому числі надання кредитів із загального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21.004.488,1 тис. гривень та надання кредитів із спеціального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36.254.781,4тис.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 w:name="n9"/>
      <w:bookmarkEnd w:id="7"/>
      <w:r w:rsidRPr="00E87685">
        <w:rPr>
          <w:rFonts w:ascii="Times New Roman" w:hAnsi="Times New Roman"/>
          <w:sz w:val="28"/>
          <w:szCs w:val="28"/>
          <w:lang w:eastAsia="uk-UA"/>
        </w:rPr>
        <w:t xml:space="preserve">граничний обсяг дефіциту Державного бюджету України у сумі 1.666.129.359,9 тис. гривень, у тому числі граничний обсяг дефіциту загального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1.570.843.2</w:t>
      </w:r>
      <w:r w:rsidR="00350E36">
        <w:rPr>
          <w:rFonts w:ascii="Times New Roman" w:hAnsi="Times New Roman"/>
          <w:sz w:val="28"/>
          <w:szCs w:val="28"/>
          <w:lang w:eastAsia="uk-UA"/>
        </w:rPr>
        <w:t>00</w:t>
      </w:r>
      <w:r w:rsidRPr="00E87685">
        <w:rPr>
          <w:rFonts w:ascii="Times New Roman" w:hAnsi="Times New Roman"/>
          <w:sz w:val="28"/>
          <w:szCs w:val="28"/>
          <w:lang w:eastAsia="uk-UA"/>
        </w:rPr>
        <w:t xml:space="preserve"> тис. гривень та граничний обсяг дефіциту спеціального фонду Державного бюджету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сумі 95.286.159,9 тис. гривень, згідно з додатком № 2 до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 w:name="n305"/>
      <w:bookmarkStart w:id="9" w:name="n10"/>
      <w:bookmarkEnd w:id="8"/>
      <w:bookmarkEnd w:id="9"/>
      <w:r w:rsidRPr="00E87685">
        <w:rPr>
          <w:rFonts w:ascii="Times New Roman" w:hAnsi="Times New Roman"/>
          <w:sz w:val="28"/>
          <w:szCs w:val="28"/>
          <w:lang w:eastAsia="uk-UA"/>
        </w:rPr>
        <w:lastRenderedPageBreak/>
        <w:t xml:space="preserve">оборотний залишок коштів Державного бюджету України у розмірі до 2 відсотків видатків загального фонду Державного бюджету України, визначених цією статтею.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 w:name="n11"/>
      <w:bookmarkEnd w:id="10"/>
      <w:r w:rsidRPr="00E87685">
        <w:rPr>
          <w:rFonts w:ascii="Times New Roman" w:hAnsi="Times New Roman"/>
          <w:bCs/>
          <w:sz w:val="28"/>
          <w:szCs w:val="28"/>
          <w:lang w:eastAsia="uk-UA"/>
        </w:rPr>
        <w:t xml:space="preserve">Стаття 2. </w:t>
      </w:r>
      <w:r w:rsidRPr="00E87685">
        <w:rPr>
          <w:rFonts w:ascii="Times New Roman" w:hAnsi="Times New Roman"/>
          <w:sz w:val="28"/>
          <w:szCs w:val="28"/>
          <w:lang w:eastAsia="uk-UA"/>
        </w:rPr>
        <w:t>Затвердити бюджетні призначення головним розпорядникам коштів Державного бюджету України на 2027 рік у розрізі відповідальних виконавців за бюджетними програмами, розподіл видатків на забезпечення здійснення правосуддя місцевими, апеляційними судами та функціонування органів і установ системи правосуддя згідно з додатками № 3, № 4 і № 7 до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1" w:name="n12"/>
      <w:bookmarkEnd w:id="11"/>
      <w:r w:rsidRPr="00E87685">
        <w:rPr>
          <w:rFonts w:ascii="Times New Roman" w:hAnsi="Times New Roman"/>
          <w:bCs/>
          <w:sz w:val="28"/>
          <w:szCs w:val="28"/>
          <w:lang w:eastAsia="uk-UA"/>
        </w:rPr>
        <w:t xml:space="preserve">Стаття 3. </w:t>
      </w:r>
      <w:r w:rsidRPr="00E87685">
        <w:rPr>
          <w:rFonts w:ascii="Times New Roman" w:hAnsi="Times New Roman"/>
          <w:sz w:val="28"/>
          <w:szCs w:val="28"/>
          <w:lang w:eastAsia="uk-UA"/>
        </w:rPr>
        <w:t xml:space="preserve">Затвердити на 2027 рік міжбюджетні трансферти згідно з додатками № 5 і № 6 до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 w:name="n13"/>
      <w:bookmarkStart w:id="13" w:name="_Hlk239932631"/>
      <w:bookmarkEnd w:id="12"/>
      <w:r w:rsidRPr="00E87685">
        <w:rPr>
          <w:rFonts w:ascii="Times New Roman" w:hAnsi="Times New Roman"/>
          <w:bCs/>
          <w:sz w:val="28"/>
          <w:szCs w:val="28"/>
          <w:lang w:eastAsia="uk-UA"/>
        </w:rPr>
        <w:t xml:space="preserve">Стаття 4. </w:t>
      </w:r>
      <w:r w:rsidRPr="00E87685">
        <w:rPr>
          <w:rFonts w:ascii="Times New Roman" w:hAnsi="Times New Roman"/>
          <w:sz w:val="28"/>
          <w:szCs w:val="28"/>
          <w:lang w:eastAsia="uk-UA"/>
        </w:rPr>
        <w:t>Затвердити перелік кредитів (позик), що залучаються державою до спеціального фонду Державного бюджету України у 2027 році від іноземних держав, іноземних фінансових установ і міжнародних фінансових організацій для підготовки та реалізації публічних інвестиційних проектів і програм публічних інвестицій та інших проектів, згідно з додатком № 8 до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4" w:name="n14"/>
      <w:bookmarkEnd w:id="14"/>
      <w:r w:rsidRPr="00E87685">
        <w:rPr>
          <w:rFonts w:ascii="Times New Roman" w:hAnsi="Times New Roman"/>
          <w:sz w:val="28"/>
          <w:szCs w:val="28"/>
          <w:lang w:eastAsia="uk-UA"/>
        </w:rPr>
        <w:t xml:space="preserve">Дозволити Міністерству фінансів України на підставі рішення Кабінету Міністрів України спрямування очікуваних надходжень у 2027 році кредитів (позик), залучених державою від іноземних держав, іноземних фінансових установ і міжнародних фінансових організацій для підготовки та реалізації публічних інвестиційних проектів і програм публічних інвестицій та інших проектів за відповідними бюджетними програмами спеціального фонду Державного бюджету України з коригуванням відповідних показників фінансування, видатків та кредитування, граничних обсягів дефіциту державного бюджету і державного боргу, визначених цим Законом, а також перерозподіл видатків бюджету і надання кредитів з бюджету між такими бюджетними програмами головних розпорядників коштів державного бюджету в межах загального обсягу залучення таких кредитів (позик), затвердженого у додатку № 8 до цього Закону. </w:t>
      </w:r>
      <w:bookmarkEnd w:id="13"/>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5" w:name="n15"/>
      <w:bookmarkEnd w:id="15"/>
      <w:r w:rsidRPr="00E87685">
        <w:rPr>
          <w:rFonts w:ascii="Times New Roman" w:hAnsi="Times New Roman"/>
          <w:bCs/>
          <w:sz w:val="28"/>
          <w:szCs w:val="28"/>
          <w:lang w:eastAsia="uk-UA"/>
        </w:rPr>
        <w:t xml:space="preserve">Стаття 5. </w:t>
      </w:r>
      <w:r w:rsidRPr="00E87685">
        <w:rPr>
          <w:rFonts w:ascii="Times New Roman" w:hAnsi="Times New Roman"/>
          <w:sz w:val="28"/>
          <w:szCs w:val="28"/>
          <w:lang w:eastAsia="uk-UA"/>
        </w:rPr>
        <w:t xml:space="preserve">Визначити на 31 грудня 2027 року граничний обсяг державного боргу в сумі 12.307.119.405,8 тис. гривень та граничний обсяг гарантованого державою боргу в сумі 382.235.302,4 тис. гривень.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6" w:name="n306"/>
      <w:bookmarkStart w:id="17" w:name="n16"/>
      <w:bookmarkStart w:id="18" w:name="n26"/>
      <w:bookmarkStart w:id="19" w:name="_Hlk240042789"/>
      <w:bookmarkEnd w:id="16"/>
      <w:bookmarkEnd w:id="17"/>
      <w:bookmarkEnd w:id="18"/>
      <w:r w:rsidRPr="00E87685">
        <w:rPr>
          <w:rFonts w:ascii="Times New Roman" w:hAnsi="Times New Roman"/>
          <w:bCs/>
          <w:sz w:val="28"/>
          <w:szCs w:val="28"/>
          <w:lang w:eastAsia="uk-UA"/>
        </w:rPr>
        <w:t xml:space="preserve">Стаття 6. </w:t>
      </w:r>
      <w:r w:rsidRPr="00E87685">
        <w:rPr>
          <w:rFonts w:ascii="Times New Roman" w:hAnsi="Times New Roman"/>
          <w:sz w:val="28"/>
          <w:szCs w:val="28"/>
          <w:lang w:eastAsia="uk-UA"/>
        </w:rPr>
        <w:t>Установити з 1 січня 2027 року прожитковий мінімум на одну особу в розрахунку на місяць у розмірі 3559 гривень, а для основних соціальних і демографічних груп населення: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0" w:name="n27"/>
      <w:bookmarkEnd w:id="20"/>
      <w:r w:rsidRPr="00E87685">
        <w:rPr>
          <w:rFonts w:ascii="Times New Roman" w:hAnsi="Times New Roman"/>
          <w:sz w:val="28"/>
          <w:szCs w:val="28"/>
          <w:lang w:eastAsia="uk-UA"/>
        </w:rPr>
        <w:t xml:space="preserve">дітей віком до 6 років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3124 гривні;</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1" w:name="n28"/>
      <w:bookmarkEnd w:id="21"/>
      <w:r w:rsidRPr="00E87685">
        <w:rPr>
          <w:rFonts w:ascii="Times New Roman" w:hAnsi="Times New Roman"/>
          <w:sz w:val="28"/>
          <w:szCs w:val="28"/>
          <w:lang w:eastAsia="uk-UA"/>
        </w:rPr>
        <w:t xml:space="preserve">дітей віком від 6 до 18 років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3895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 w:name="n29"/>
      <w:bookmarkEnd w:id="22"/>
      <w:r w:rsidRPr="00E87685">
        <w:rPr>
          <w:rFonts w:ascii="Times New Roman" w:hAnsi="Times New Roman"/>
          <w:sz w:val="28"/>
          <w:szCs w:val="28"/>
          <w:lang w:eastAsia="uk-UA"/>
        </w:rPr>
        <w:t xml:space="preserve">працездатних осіб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3691 гривня;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 w:name="n30"/>
      <w:bookmarkStart w:id="24" w:name="_Hlk239166214"/>
      <w:bookmarkEnd w:id="23"/>
      <w:r w:rsidRPr="00E87685">
        <w:rPr>
          <w:rFonts w:ascii="Times New Roman" w:hAnsi="Times New Roman"/>
          <w:sz w:val="28"/>
          <w:szCs w:val="28"/>
          <w:lang w:eastAsia="uk-UA"/>
        </w:rPr>
        <w:t xml:space="preserve">працездатних осіб, який застосовується для визначення посадового окладу прокурора окружної прокуратури, посадових окладів працівників </w:t>
      </w:r>
      <w:r w:rsidRPr="00E87685">
        <w:rPr>
          <w:rFonts w:ascii="Times New Roman" w:hAnsi="Times New Roman"/>
          <w:sz w:val="28"/>
          <w:szCs w:val="28"/>
          <w:lang w:eastAsia="uk-UA"/>
        </w:rPr>
        <w:lastRenderedPageBreak/>
        <w:t xml:space="preserve">інших державних органів, оплата праці яких регулюється спеціальними законами, а також працівників податкових і митних органів,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2331 гривня;</w:t>
      </w:r>
      <w:bookmarkEnd w:id="24"/>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 w:name="n31"/>
      <w:bookmarkEnd w:id="25"/>
      <w:r w:rsidRPr="00E87685">
        <w:rPr>
          <w:rFonts w:ascii="Times New Roman" w:hAnsi="Times New Roman"/>
          <w:sz w:val="28"/>
          <w:szCs w:val="28"/>
          <w:lang w:eastAsia="uk-UA"/>
        </w:rPr>
        <w:t xml:space="preserve">осіб, які втратили працездатність,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2878 гривень;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6" w:name="n32"/>
      <w:bookmarkEnd w:id="26"/>
      <w:r w:rsidRPr="00E87685">
        <w:rPr>
          <w:rFonts w:ascii="Times New Roman" w:hAnsi="Times New Roman"/>
          <w:sz w:val="28"/>
          <w:szCs w:val="28"/>
          <w:lang w:eastAsia="uk-UA"/>
        </w:rPr>
        <w:t xml:space="preserve">осіб, які втратили працездатність, який застосовується для визначення розміру доплати за проживання на територіях радіоактивного забруднення за рішеннями суду,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1600 гривень.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 w:name="n33"/>
      <w:bookmarkEnd w:id="19"/>
      <w:bookmarkEnd w:id="27"/>
      <w:r w:rsidRPr="00E87685">
        <w:rPr>
          <w:rFonts w:ascii="Times New Roman" w:hAnsi="Times New Roman"/>
          <w:bCs/>
          <w:sz w:val="28"/>
          <w:szCs w:val="28"/>
          <w:lang w:eastAsia="uk-UA"/>
        </w:rPr>
        <w:t xml:space="preserve">Стаття 7. </w:t>
      </w:r>
      <w:r w:rsidRPr="00E87685">
        <w:rPr>
          <w:rFonts w:ascii="Times New Roman" w:hAnsi="Times New Roman"/>
          <w:sz w:val="28"/>
          <w:szCs w:val="28"/>
          <w:lang w:eastAsia="uk-UA"/>
        </w:rPr>
        <w:t>Установити з 1 січня 2027 року мінімальну заробітну плату: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 w:name="n34"/>
      <w:bookmarkEnd w:id="28"/>
      <w:r w:rsidRPr="00E87685">
        <w:rPr>
          <w:rFonts w:ascii="Times New Roman" w:hAnsi="Times New Roman"/>
          <w:sz w:val="28"/>
          <w:szCs w:val="28"/>
          <w:lang w:eastAsia="uk-UA"/>
        </w:rPr>
        <w:t xml:space="preserve">у місячному розмірі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9546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9" w:name="n35"/>
      <w:bookmarkEnd w:id="29"/>
      <w:r w:rsidRPr="00E87685">
        <w:rPr>
          <w:rFonts w:ascii="Times New Roman" w:hAnsi="Times New Roman"/>
          <w:sz w:val="28"/>
          <w:szCs w:val="28"/>
          <w:lang w:eastAsia="uk-UA"/>
        </w:rPr>
        <w:t xml:space="preserve">у погодинному розмірі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57,5 гривні.</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0" w:name="n36"/>
      <w:bookmarkEnd w:id="30"/>
      <w:r w:rsidRPr="00E87685">
        <w:rPr>
          <w:rFonts w:ascii="Times New Roman" w:hAnsi="Times New Roman"/>
          <w:sz w:val="28"/>
          <w:szCs w:val="28"/>
          <w:lang w:eastAsia="uk-UA"/>
        </w:rPr>
        <w:t xml:space="preserve">Розмір мінімальної заробітної плати, який застосовується як розрахункова величина для обчислення виплат за рішеннями суду, встановлюється в розмірі прожиткового мінімуму, зазначеного в абзаці сьомому статті 6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1" w:name="n37"/>
      <w:bookmarkEnd w:id="31"/>
      <w:r w:rsidRPr="00E87685">
        <w:rPr>
          <w:rFonts w:ascii="Times New Roman" w:hAnsi="Times New Roman"/>
          <w:bCs/>
          <w:sz w:val="28"/>
          <w:szCs w:val="28"/>
          <w:lang w:eastAsia="uk-UA"/>
        </w:rPr>
        <w:t xml:space="preserve">Стаття 8. </w:t>
      </w:r>
      <w:r w:rsidRPr="00E87685">
        <w:rPr>
          <w:rFonts w:ascii="Times New Roman" w:hAnsi="Times New Roman"/>
          <w:sz w:val="28"/>
          <w:szCs w:val="28"/>
          <w:lang w:eastAsia="uk-UA"/>
        </w:rPr>
        <w:t xml:space="preserve">Установити, що у 2027 році рівень забезпечення прожиткового мінімуму для призначення допомоги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державну соціальну допомогу малозабезпеченим сім’ям</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відсотковому співвідношенні до прожиткового мінімуму для основних соціальних і демографічних груп населення становить: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2" w:name="n38"/>
      <w:bookmarkEnd w:id="32"/>
      <w:r w:rsidRPr="00E87685">
        <w:rPr>
          <w:rFonts w:ascii="Times New Roman" w:hAnsi="Times New Roman"/>
          <w:sz w:val="28"/>
          <w:szCs w:val="28"/>
          <w:lang w:eastAsia="uk-UA"/>
        </w:rPr>
        <w:t xml:space="preserve">для працездатних осіб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60 відсотків;</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3" w:name="n39"/>
      <w:bookmarkEnd w:id="33"/>
      <w:r w:rsidRPr="00E87685">
        <w:rPr>
          <w:rFonts w:ascii="Times New Roman" w:hAnsi="Times New Roman"/>
          <w:sz w:val="28"/>
          <w:szCs w:val="28"/>
          <w:lang w:eastAsia="uk-UA"/>
        </w:rPr>
        <w:t xml:space="preserve">для осіб, які втратили працездатність, та осіб з інвалідністю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100 відсотків;</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4" w:name="n40"/>
      <w:bookmarkEnd w:id="34"/>
      <w:r w:rsidRPr="00E87685">
        <w:rPr>
          <w:rFonts w:ascii="Times New Roman" w:hAnsi="Times New Roman"/>
          <w:sz w:val="28"/>
          <w:szCs w:val="28"/>
          <w:lang w:eastAsia="uk-UA"/>
        </w:rPr>
        <w:t xml:space="preserve">для дітей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145 відсотків відповідного прожиткового мінімуму.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5" w:name="n41"/>
      <w:bookmarkEnd w:id="35"/>
      <w:r w:rsidRPr="00E87685">
        <w:rPr>
          <w:rFonts w:ascii="Times New Roman" w:hAnsi="Times New Roman"/>
          <w:sz w:val="28"/>
          <w:szCs w:val="28"/>
          <w:lang w:eastAsia="uk-UA"/>
        </w:rPr>
        <w:t xml:space="preserve">Рівень забезпечення прожиткового мінімуму для визначення права на звільнення від плати за харчування дитини у державних і комунальних закладах дошкільної освіти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дошкільну освіту</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у 2027 році не збільшується.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6" w:name="_Hlk240131642"/>
      <w:r w:rsidRPr="00E87685">
        <w:rPr>
          <w:rFonts w:ascii="Times New Roman" w:eastAsia="Calibri" w:hAnsi="Times New Roman"/>
          <w:sz w:val="28"/>
          <w:szCs w:val="28"/>
          <w:lang w:eastAsia="en-US"/>
        </w:rPr>
        <w:t>Стаття 9. Установити, що у 2027 році базова величина, яка застосовується для обчислення розмірів державної соціальної допомоги особам з інвалідністю з дитинства та дітям з інвалідністю і державної соціальної допомоги та надбавка на догляд, встановлених статтями 2, 3 Закону України “Про державну соціальну допомогу особам з інвалідністю з дитинства та дітям з інвалідністю”, становить 4000 гривень.</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7" w:name="n42"/>
      <w:bookmarkEnd w:id="36"/>
      <w:bookmarkEnd w:id="37"/>
      <w:r w:rsidRPr="00E87685">
        <w:rPr>
          <w:rFonts w:ascii="Times New Roman" w:hAnsi="Times New Roman"/>
          <w:bCs/>
          <w:sz w:val="28"/>
          <w:szCs w:val="28"/>
          <w:lang w:eastAsia="uk-UA"/>
        </w:rPr>
        <w:t xml:space="preserve">Стаття 10. </w:t>
      </w:r>
      <w:r w:rsidRPr="00E87685">
        <w:rPr>
          <w:rFonts w:ascii="Times New Roman" w:hAnsi="Times New Roman"/>
          <w:sz w:val="28"/>
          <w:szCs w:val="28"/>
          <w:lang w:eastAsia="uk-UA"/>
        </w:rPr>
        <w:t>Установити, що у загальному фонді Державного бюджету України на 2027 рік:</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8" w:name="n43"/>
      <w:bookmarkEnd w:id="38"/>
      <w:r w:rsidRPr="00E87685">
        <w:rPr>
          <w:rFonts w:ascii="Times New Roman" w:hAnsi="Times New Roman"/>
          <w:sz w:val="28"/>
          <w:szCs w:val="28"/>
          <w:lang w:eastAsia="uk-UA"/>
        </w:rPr>
        <w:t>до доходів належать надходження, визначені частиною другою статті 29 Бюджетного кодексу України (крім надходжень, визначених статтею 11 цього Закону), з урахуванням особливостей, визначених</w:t>
      </w:r>
      <w:r w:rsidRPr="00E87685">
        <w:rPr>
          <w:rFonts w:ascii="Times New Roman" w:hAnsi="Times New Roman"/>
          <w:sz w:val="28"/>
          <w:szCs w:val="28"/>
          <w:lang w:val="en-US" w:eastAsia="uk-UA"/>
        </w:rPr>
        <w:t xml:space="preserve"> </w:t>
      </w:r>
      <w:r w:rsidRPr="00E87685">
        <w:rPr>
          <w:rFonts w:ascii="Times New Roman" w:hAnsi="Times New Roman"/>
          <w:sz w:val="28"/>
          <w:szCs w:val="28"/>
          <w:lang w:eastAsia="uk-UA"/>
        </w:rPr>
        <w:t>пунктами 17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17</w:t>
      </w:r>
      <w:r w:rsidRPr="00E87685">
        <w:rPr>
          <w:rFonts w:ascii="Times New Roman" w:hAnsi="Times New Roman"/>
          <w:bCs/>
          <w:sz w:val="28"/>
          <w:szCs w:val="28"/>
          <w:vertAlign w:val="superscript"/>
          <w:lang w:eastAsia="uk-UA"/>
        </w:rPr>
        <w:t>2</w:t>
      </w:r>
      <w:r w:rsidRPr="00E87685">
        <w:rPr>
          <w:rFonts w:ascii="Times New Roman" w:hAnsi="Times New Roman"/>
          <w:bCs/>
          <w:sz w:val="28"/>
          <w:szCs w:val="28"/>
          <w:lang w:eastAsia="uk-UA"/>
        </w:rPr>
        <w:t>, 63</w:t>
      </w:r>
      <w:r w:rsidRPr="00E87685">
        <w:rPr>
          <w:rFonts w:ascii="Times New Roman" w:hAnsi="Times New Roman"/>
          <w:bCs/>
          <w:sz w:val="28"/>
          <w:szCs w:val="28"/>
          <w:vertAlign w:val="superscript"/>
          <w:lang w:eastAsia="uk-UA"/>
        </w:rPr>
        <w:t xml:space="preserve"> </w:t>
      </w:r>
      <w:r w:rsidRPr="00E87685">
        <w:rPr>
          <w:rFonts w:ascii="Times New Roman" w:hAnsi="Times New Roman"/>
          <w:sz w:val="28"/>
          <w:szCs w:val="28"/>
          <w:lang w:eastAsia="uk-UA"/>
        </w:rPr>
        <w:t xml:space="preserve">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Бюджетного кодексу України, частиною першою статті 25 та статтями </w:t>
      </w:r>
      <w:r w:rsidRPr="00E87685">
        <w:rPr>
          <w:rFonts w:ascii="Times New Roman" w:hAnsi="Times New Roman"/>
          <w:bCs/>
          <w:sz w:val="28"/>
          <w:szCs w:val="28"/>
          <w:lang w:eastAsia="uk-UA"/>
        </w:rPr>
        <w:t>26</w:t>
      </w:r>
      <w:r w:rsidRPr="00E87685">
        <w:rPr>
          <w:rFonts w:ascii="Times New Roman" w:eastAsia="Calibri" w:hAnsi="Times New Roman"/>
          <w:sz w:val="28"/>
          <w:szCs w:val="28"/>
          <w:lang w:eastAsia="en-US"/>
        </w:rPr>
        <w:t>—28, 37—39</w:t>
      </w:r>
      <w:r w:rsidRPr="00E87685">
        <w:rPr>
          <w:rFonts w:ascii="Times New Roman" w:hAnsi="Times New Roman"/>
          <w:bCs/>
          <w:sz w:val="28"/>
          <w:szCs w:val="28"/>
          <w:lang w:eastAsia="uk-UA"/>
        </w:rPr>
        <w:t xml:space="preserve"> </w:t>
      </w:r>
      <w:r w:rsidRPr="00E87685">
        <w:rPr>
          <w:rFonts w:ascii="Times New Roman" w:hAnsi="Times New Roman"/>
          <w:sz w:val="28"/>
          <w:szCs w:val="28"/>
          <w:lang w:eastAsia="uk-UA"/>
        </w:rPr>
        <w:t xml:space="preserve">цього Закону, а також: податок на дохід, отриманий від азартних </w:t>
      </w:r>
      <w:r w:rsidRPr="00E87685">
        <w:rPr>
          <w:rFonts w:ascii="Times New Roman" w:hAnsi="Times New Roman"/>
          <w:sz w:val="28"/>
          <w:szCs w:val="28"/>
          <w:lang w:eastAsia="uk-UA"/>
        </w:rPr>
        <w:lastRenderedPageBreak/>
        <w:t xml:space="preserve">ігор з використанням гральних автоматів, як складова частина податку на прибуток підприємств із застосуванням положень, визначених пунктом 2 частини другої статті 29 Бюджетного кодексу України; </w:t>
      </w:r>
      <w:r w:rsidRPr="00E87685">
        <w:rPr>
          <w:rFonts w:ascii="Times New Roman" w:eastAsia="Calibri" w:hAnsi="Times New Roman"/>
          <w:bCs/>
          <w:sz w:val="28"/>
          <w:szCs w:val="28"/>
          <w:lang w:eastAsia="en-US"/>
        </w:rPr>
        <w:t xml:space="preserve">50 відсотків податку на доходи фізичних осіб із доходів фізичних осіб </w:t>
      </w:r>
      <w:r w:rsidR="00C6655C">
        <w:rPr>
          <w:rFonts w:ascii="Times New Roman" w:eastAsia="Calibri" w:hAnsi="Times New Roman"/>
          <w:bCs/>
          <w:sz w:val="28"/>
          <w:szCs w:val="28"/>
          <w:lang w:eastAsia="en-US"/>
        </w:rPr>
        <w:t>—</w:t>
      </w:r>
      <w:r w:rsidRPr="00E87685">
        <w:rPr>
          <w:rFonts w:ascii="Times New Roman" w:eastAsia="Calibri" w:hAnsi="Times New Roman"/>
          <w:bCs/>
          <w:sz w:val="28"/>
          <w:szCs w:val="28"/>
          <w:lang w:eastAsia="en-US"/>
        </w:rPr>
        <w:t xml:space="preserve"> продавців від </w:t>
      </w:r>
      <w:r w:rsidR="00350E36">
        <w:rPr>
          <w:rFonts w:ascii="Times New Roman" w:eastAsia="Calibri" w:hAnsi="Times New Roman"/>
          <w:bCs/>
          <w:sz w:val="28"/>
          <w:szCs w:val="28"/>
          <w:lang w:eastAsia="en-US"/>
        </w:rPr>
        <w:t>здійснення</w:t>
      </w:r>
      <w:r w:rsidRPr="00E87685">
        <w:rPr>
          <w:rFonts w:ascii="Times New Roman" w:eastAsia="Calibri" w:hAnsi="Times New Roman"/>
          <w:bCs/>
          <w:sz w:val="28"/>
          <w:szCs w:val="28"/>
          <w:lang w:eastAsia="en-US"/>
        </w:rPr>
        <w:t xml:space="preserve"> звітної діяльності через цифрові платформи, що сплачується (перераховується) згідно з Податковим кодексом України;</w:t>
      </w:r>
      <w:r w:rsidRPr="00E87685">
        <w:rPr>
          <w:rFonts w:ascii="Times New Roman" w:eastAsia="Calibri" w:hAnsi="Times New Roman"/>
          <w:bCs/>
          <w:sz w:val="24"/>
          <w:szCs w:val="24"/>
          <w:lang w:eastAsia="en-US"/>
        </w:rPr>
        <w:t xml:space="preserve"> </w:t>
      </w:r>
      <w:r w:rsidRPr="00E87685">
        <w:rPr>
          <w:rFonts w:ascii="Times New Roman" w:hAnsi="Times New Roman"/>
          <w:sz w:val="28"/>
          <w:szCs w:val="28"/>
          <w:lang w:eastAsia="uk-UA"/>
        </w:rPr>
        <w:t>94,75 відсотка рентної плати за користування надрами для видобування нафти, природного газу та газового конденсату, визначеної абзацом першим пункту 5</w:t>
      </w:r>
      <w:r w:rsidRPr="00E87685">
        <w:rPr>
          <w:rFonts w:ascii="Times New Roman" w:hAnsi="Times New Roman"/>
          <w:bCs/>
          <w:sz w:val="28"/>
          <w:szCs w:val="28"/>
          <w:vertAlign w:val="superscript"/>
          <w:lang w:eastAsia="uk-UA"/>
        </w:rPr>
        <w:t xml:space="preserve">1 </w:t>
      </w:r>
      <w:r w:rsidRPr="00E87685">
        <w:rPr>
          <w:rFonts w:ascii="Times New Roman" w:hAnsi="Times New Roman"/>
          <w:sz w:val="28"/>
          <w:szCs w:val="28"/>
          <w:lang w:eastAsia="uk-UA"/>
        </w:rPr>
        <w:t>частини другої статті 29 Бюджетного кодексу України, та 46,75 відсотка рентної плати за користування надрами для видобування нафти, природного газу, визначеної абзацом другим пункту 5</w:t>
      </w:r>
      <w:r w:rsidRPr="00E87685">
        <w:rPr>
          <w:rFonts w:ascii="Times New Roman" w:hAnsi="Times New Roman"/>
          <w:bCs/>
          <w:sz w:val="28"/>
          <w:szCs w:val="28"/>
          <w:vertAlign w:val="superscript"/>
          <w:lang w:eastAsia="uk-UA"/>
        </w:rPr>
        <w:t xml:space="preserve">1 </w:t>
      </w:r>
      <w:r w:rsidRPr="00E87685">
        <w:rPr>
          <w:rFonts w:ascii="Times New Roman" w:hAnsi="Times New Roman"/>
          <w:sz w:val="28"/>
          <w:szCs w:val="28"/>
          <w:lang w:eastAsia="uk-UA"/>
        </w:rPr>
        <w:t xml:space="preserve">частини другої статті 29 Бюджетного кодексу України; штрафні санкції внаслідок невиконання (неналежного виконання) укладених розпорядником (одержувачем) бюджетних коштів із суб’єктами господарювання договорів на придбання товарів, робіт і послуг за рахунок коштів державного бюджету; 90 відсотків збору за видачу спеціальних дозволів на користування надрами та 90 відсотків коштів від продажу таких дозволів, визначених абзацом першим пункту 28 частини другої статті 29 Бюджетного кодексу України; 40 відсотків збору за видачу спеціальних дозволів на користування надрами, визначеними як Активи природних ресурсів, та 40 відсотків коштів від продажу таких дозволів, визначених абзацом другим пункту 28 частини другої статті 29 Бюджетного кодексу України; надходження від збору на соціально-економічну компенсацію ризику населення, яке проживає на території зони спостереження; </w:t>
      </w:r>
      <w:r w:rsidRPr="00E87685">
        <w:rPr>
          <w:rFonts w:ascii="Times New Roman" w:eastAsia="Calibri" w:hAnsi="Times New Roman"/>
          <w:sz w:val="28"/>
          <w:szCs w:val="28"/>
          <w:lang w:eastAsia="en-US"/>
        </w:rPr>
        <w:t xml:space="preserve">внески на </w:t>
      </w:r>
      <w:r w:rsidR="00350E36">
        <w:rPr>
          <w:rFonts w:ascii="Times New Roman" w:eastAsia="Calibri" w:hAnsi="Times New Roman"/>
          <w:sz w:val="28"/>
          <w:szCs w:val="28"/>
          <w:lang w:eastAsia="en-US"/>
        </w:rPr>
        <w:t>реалізацію</w:t>
      </w:r>
      <w:r w:rsidRPr="00E87685">
        <w:rPr>
          <w:rFonts w:ascii="Times New Roman" w:eastAsia="Calibri" w:hAnsi="Times New Roman"/>
          <w:sz w:val="28"/>
          <w:szCs w:val="28"/>
          <w:lang w:eastAsia="en-US"/>
        </w:rPr>
        <w:t xml:space="preserve"> заходів державного нагляду (контролю) у сфері лікарських засобів;</w:t>
      </w:r>
      <w:r w:rsidRPr="00E87685">
        <w:rPr>
          <w:rFonts w:ascii="Times New Roman" w:eastAsia="Calibri" w:hAnsi="Times New Roman"/>
          <w:i/>
          <w:sz w:val="22"/>
          <w:szCs w:val="22"/>
          <w:lang w:eastAsia="en-US"/>
        </w:rPr>
        <w:t xml:space="preserve"> </w:t>
      </w:r>
      <w:r w:rsidRPr="00E87685">
        <w:rPr>
          <w:rFonts w:ascii="Times New Roman" w:hAnsi="Times New Roman"/>
          <w:sz w:val="28"/>
          <w:szCs w:val="28"/>
          <w:lang w:eastAsia="uk-UA"/>
        </w:rPr>
        <w:t>надходження від реалізації автомобілів, наземних, водних та повітряних транспортних засобів, сільськогосподарської техніки, обладнання та устаткування, що перебувають на балансі органів державної влади та інших державних органів, утворених органами державної влади підприємств, установ та організацій, які використовують кошти державного бюджету; надходження від урядів іноземних держав, Європейського Союзу (зокрема в рамках Угоди про фінансування між Україною та Європейським Союзом, представленим Європейською Комісією, від 8 липня 2024 року), міжнародних організацій, донорських установ, отримані на безоплатній та безповоротній основі в рамках програм та проектів бюджетної підтримки для посилення національної системи стійкості та подолання наслідків (у тому числі гуманітарних, соціальних, економічних), спричинених повномасштабною збройною агресією Російської Федерації проти України; надходження від орендної плати за передане в оренду майно, яке внесене до статутного капіталу господарських товариств, 100 відсотків акцій (часток) у статутному капіталі яких перебувають у державній власності;</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9" w:name="n307"/>
      <w:bookmarkStart w:id="40" w:name="n44"/>
      <w:bookmarkEnd w:id="39"/>
      <w:bookmarkEnd w:id="40"/>
      <w:r w:rsidRPr="00E87685">
        <w:rPr>
          <w:rFonts w:ascii="Times New Roman" w:hAnsi="Times New Roman"/>
          <w:sz w:val="28"/>
          <w:szCs w:val="28"/>
          <w:lang w:eastAsia="uk-UA"/>
        </w:rPr>
        <w:t xml:space="preserve">джерелами формування у частині фінансування є надходження, визначені частиною першою статті 15 Бюджетного кодексу України щодо державного бюджету (крім надходжень, визначених статтею 12 цього </w:t>
      </w:r>
      <w:r w:rsidRPr="00E87685">
        <w:rPr>
          <w:rFonts w:ascii="Times New Roman" w:hAnsi="Times New Roman"/>
          <w:sz w:val="28"/>
          <w:szCs w:val="28"/>
          <w:lang w:eastAsia="uk-UA"/>
        </w:rPr>
        <w:lastRenderedPageBreak/>
        <w:t>Закону), зокрема надходження від реалізації державних резиденцій, державних дач, будинків відпочинку, оздоровчих закладів, іншого нерухомого майна, що перебувають на балансі органів державної влади та інших державних органів, утворених органами державної влади підприємств, установ та організацій, які використовують кошти державного бюджету;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1" w:name="n45"/>
      <w:bookmarkEnd w:id="41"/>
      <w:r w:rsidRPr="00E87685">
        <w:rPr>
          <w:rFonts w:ascii="Times New Roman" w:hAnsi="Times New Roman"/>
          <w:sz w:val="28"/>
          <w:szCs w:val="28"/>
          <w:lang w:eastAsia="uk-UA"/>
        </w:rPr>
        <w:t>джерелами формування у частині кредитування є надходження, визначені частиною другою статті 30 Бюджетного кодексу України (крім надходжень, визначених статтею 13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2" w:name="n46"/>
      <w:bookmarkEnd w:id="42"/>
      <w:r w:rsidRPr="00E87685">
        <w:rPr>
          <w:rFonts w:ascii="Times New Roman" w:hAnsi="Times New Roman"/>
          <w:bCs/>
          <w:sz w:val="28"/>
          <w:szCs w:val="28"/>
          <w:lang w:eastAsia="uk-UA"/>
        </w:rPr>
        <w:t xml:space="preserve">Стаття 11. </w:t>
      </w:r>
      <w:r w:rsidRPr="00E87685">
        <w:rPr>
          <w:rFonts w:ascii="Times New Roman" w:hAnsi="Times New Roman"/>
          <w:sz w:val="28"/>
          <w:szCs w:val="28"/>
          <w:lang w:eastAsia="uk-UA"/>
        </w:rPr>
        <w:t xml:space="preserve">Установити, що джерелами формування спеціального фонду Державного бюджету України на 2027 рік у частині доходів є надходження, визначені частиною третьою статті 29 Бюджетного кодексу України (крім надходжень, визначених абзацом другим статті 10 цього Закону), з урахуванням особливостей, визначених пунктами 17, 56 та абзацом першим пункту 60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Бюджетного кодексу України, статтями 26</w:t>
      </w:r>
      <w:r w:rsidRPr="00E87685">
        <w:rPr>
          <w:rFonts w:ascii="Times New Roman" w:eastAsia="Calibri" w:hAnsi="Times New Roman"/>
          <w:sz w:val="28"/>
          <w:szCs w:val="28"/>
          <w:lang w:eastAsia="en-US"/>
        </w:rPr>
        <w:t xml:space="preserve">—29, </w:t>
      </w:r>
      <w:r w:rsidRPr="00E87685">
        <w:rPr>
          <w:rFonts w:ascii="Times New Roman" w:hAnsi="Times New Roman"/>
          <w:sz w:val="28"/>
          <w:szCs w:val="28"/>
          <w:lang w:eastAsia="uk-UA"/>
        </w:rPr>
        <w:t>абзацами другим та четвертим частини першої статті 33, статтями 34—39</w:t>
      </w:r>
      <w:r w:rsidRPr="00E87685">
        <w:rPr>
          <w:rFonts w:ascii="Times New Roman" w:hAnsi="Times New Roman"/>
          <w:bCs/>
          <w:sz w:val="28"/>
          <w:szCs w:val="28"/>
          <w:vertAlign w:val="superscript"/>
          <w:lang w:eastAsia="uk-UA"/>
        </w:rPr>
        <w:t xml:space="preserve"> </w:t>
      </w:r>
      <w:r w:rsidRPr="00E87685">
        <w:rPr>
          <w:rFonts w:ascii="Times New Roman" w:hAnsi="Times New Roman"/>
          <w:sz w:val="28"/>
          <w:szCs w:val="28"/>
          <w:lang w:eastAsia="uk-UA"/>
        </w:rPr>
        <w:t>цього Закону, а також такі надходження: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3" w:name="n308"/>
      <w:bookmarkStart w:id="44" w:name="n47"/>
      <w:bookmarkEnd w:id="43"/>
      <w:bookmarkEnd w:id="44"/>
      <w:r w:rsidRPr="00E87685">
        <w:rPr>
          <w:rFonts w:ascii="Times New Roman" w:hAnsi="Times New Roman"/>
          <w:sz w:val="28"/>
          <w:szCs w:val="28"/>
          <w:lang w:eastAsia="uk-UA"/>
        </w:rPr>
        <w:t xml:space="preserve">1) кошти від сплати особами з інвалідністю часткової вартості автомобілів та кошти від реалізації автомобілів, повернутих особами з інвалідністю;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5" w:name="n48"/>
      <w:bookmarkEnd w:id="45"/>
      <w:r w:rsidRPr="00E87685">
        <w:rPr>
          <w:rFonts w:ascii="Times New Roman" w:hAnsi="Times New Roman"/>
          <w:sz w:val="28"/>
          <w:szCs w:val="28"/>
          <w:lang w:eastAsia="uk-UA"/>
        </w:rPr>
        <w:t xml:space="preserve">2) 50 відсотків коштів від реалізації надлишкового озброєння, військової та спеціальної техніки, нерухомого військового майна Збройних Сил України (крім коштів від реалізації розвідувальним органом Міністерства оборони України надлишкового озброєння, військової та спеціальної техніки, нерухомого військового майна);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6" w:name="n49"/>
      <w:bookmarkEnd w:id="46"/>
      <w:r w:rsidRPr="00E87685">
        <w:rPr>
          <w:rFonts w:ascii="Times New Roman" w:hAnsi="Times New Roman"/>
          <w:sz w:val="28"/>
          <w:szCs w:val="28"/>
          <w:lang w:eastAsia="uk-UA"/>
        </w:rPr>
        <w:t xml:space="preserve">3) внески на регулювання, які сплачуються суб’єктами господарювання, що провадять діяльність у сферах енергетики та комунальних послуг, відповідно до статті 13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Національну комісію, що здійснює державне регулювання у сферах енергетики та комунальних послуг</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7" w:name="n50"/>
      <w:bookmarkEnd w:id="47"/>
      <w:r w:rsidRPr="00E87685">
        <w:rPr>
          <w:rFonts w:ascii="Times New Roman" w:hAnsi="Times New Roman"/>
          <w:sz w:val="28"/>
          <w:szCs w:val="28"/>
          <w:lang w:eastAsia="uk-UA"/>
        </w:rPr>
        <w:t xml:space="preserve">4) відсотки за користування пільговим довгостроковим державним кредитом, наданим внутрішньо переміщеним особам, учасникам проведення антитерористичної операції (АТО) та/або учасникам проведення операції Об’єднаних сил (ООС) на придбання житла, і пеня за порушення строку платежу з погашення кредиту;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8" w:name="n51"/>
      <w:bookmarkEnd w:id="48"/>
      <w:r w:rsidRPr="00E87685">
        <w:rPr>
          <w:rFonts w:ascii="Times New Roman" w:hAnsi="Times New Roman"/>
          <w:sz w:val="28"/>
          <w:szCs w:val="28"/>
          <w:lang w:eastAsia="uk-UA"/>
        </w:rPr>
        <w:t>5) відсотки за користування пільговими іпотечними кредитами, наданими внутрішньо переміщеним особам за рахунок коштів гранту, надані Кредитною установою для відбудови (</w:t>
      </w:r>
      <w:proofErr w:type="spellStart"/>
      <w:r w:rsidRPr="00E87685">
        <w:rPr>
          <w:rFonts w:ascii="Times New Roman" w:hAnsi="Times New Roman"/>
          <w:sz w:val="28"/>
          <w:szCs w:val="28"/>
          <w:lang w:eastAsia="uk-UA"/>
        </w:rPr>
        <w:t>KfW</w:t>
      </w:r>
      <w:proofErr w:type="spellEnd"/>
      <w:r w:rsidRPr="00E87685">
        <w:rPr>
          <w:rFonts w:ascii="Times New Roman" w:hAnsi="Times New Roman"/>
          <w:sz w:val="28"/>
          <w:szCs w:val="28"/>
          <w:lang w:eastAsia="uk-UA"/>
        </w:rPr>
        <w:t xml:space="preserve">), і пеня за порушення строку платежів з погашення кредитів;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49" w:name="n52"/>
      <w:bookmarkEnd w:id="49"/>
      <w:r w:rsidRPr="00E87685">
        <w:rPr>
          <w:rFonts w:ascii="Times New Roman" w:hAnsi="Times New Roman"/>
          <w:sz w:val="28"/>
          <w:szCs w:val="28"/>
          <w:lang w:eastAsia="uk-UA"/>
        </w:rPr>
        <w:t xml:space="preserve">6) надходження в рамках програм бюджетної підтримки Європейського Союзу секторального напряму, зокрема на підтримку швидкого відновлення України, подолання наслідків (у тому числі економічних, соціальних, </w:t>
      </w:r>
      <w:r w:rsidRPr="00E87685">
        <w:rPr>
          <w:rFonts w:ascii="Times New Roman" w:hAnsi="Times New Roman"/>
          <w:sz w:val="28"/>
          <w:szCs w:val="28"/>
          <w:lang w:eastAsia="uk-UA"/>
        </w:rPr>
        <w:lastRenderedPageBreak/>
        <w:t xml:space="preserve">гуманітарних), спричинених повномасштабною збройною агресією Російської Федерації проти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0" w:name="n53"/>
      <w:bookmarkEnd w:id="50"/>
      <w:r w:rsidRPr="00E87685">
        <w:rPr>
          <w:rFonts w:ascii="Times New Roman" w:hAnsi="Times New Roman"/>
          <w:sz w:val="28"/>
          <w:szCs w:val="28"/>
          <w:lang w:eastAsia="uk-UA"/>
        </w:rPr>
        <w:t xml:space="preserve">7) кошти, отримані у зв’язку з виконанням </w:t>
      </w:r>
      <w:r w:rsidR="00C6655C" w:rsidRPr="00E87685">
        <w:rPr>
          <w:rFonts w:ascii="Times New Roman" w:hAnsi="Times New Roman"/>
          <w:sz w:val="28"/>
          <w:szCs w:val="28"/>
          <w:lang w:eastAsia="uk-UA"/>
        </w:rPr>
        <w:t xml:space="preserve">Законів </w:t>
      </w:r>
      <w:r w:rsidRPr="00E87685">
        <w:rPr>
          <w:rFonts w:ascii="Times New Roman" w:hAnsi="Times New Roman"/>
          <w:sz w:val="28"/>
          <w:szCs w:val="28"/>
          <w:lang w:eastAsia="uk-UA"/>
        </w:rPr>
        <w:t xml:space="preserve">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основні засади примусового вилучення в Україні об’єктів права власності Російської Федерації та її резидентів</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та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санкції</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1" w:name="n54"/>
      <w:bookmarkEnd w:id="51"/>
      <w:r w:rsidRPr="00E87685">
        <w:rPr>
          <w:rFonts w:ascii="Times New Roman" w:hAnsi="Times New Roman"/>
          <w:sz w:val="28"/>
          <w:szCs w:val="28"/>
          <w:lang w:eastAsia="uk-UA"/>
        </w:rPr>
        <w:t>8) 0,25 відсотка рентної плати за користування надрами для видобування нафти, природного газу та газового конденсату, визначеної абзацом першим пункту 5</w:t>
      </w:r>
      <w:r w:rsidRPr="00E87685">
        <w:rPr>
          <w:rFonts w:ascii="Times New Roman" w:hAnsi="Times New Roman"/>
          <w:bCs/>
          <w:sz w:val="28"/>
          <w:szCs w:val="28"/>
          <w:vertAlign w:val="superscript"/>
          <w:lang w:eastAsia="uk-UA"/>
        </w:rPr>
        <w:t xml:space="preserve">1 </w:t>
      </w:r>
      <w:r w:rsidRPr="00E87685">
        <w:rPr>
          <w:rFonts w:ascii="Times New Roman" w:hAnsi="Times New Roman"/>
          <w:sz w:val="28"/>
          <w:szCs w:val="28"/>
          <w:lang w:eastAsia="uk-UA"/>
        </w:rPr>
        <w:t>частини другої статті 29 Бюджетного кодексу України, та 0,25 відсотка рентної плати за користування надрами для видобування нафти, природного газу, визначеної абзацом другим</w:t>
      </w:r>
      <w:r>
        <w:rPr>
          <w:rFonts w:ascii="Times New Roman" w:hAnsi="Times New Roman"/>
          <w:sz w:val="28"/>
          <w:szCs w:val="28"/>
          <w:lang w:eastAsia="uk-UA"/>
        </w:rPr>
        <w:t xml:space="preserve"> пункту </w:t>
      </w:r>
      <w:r w:rsidRPr="00E87685">
        <w:rPr>
          <w:rFonts w:ascii="Times New Roman" w:hAnsi="Times New Roman"/>
          <w:sz w:val="28"/>
          <w:szCs w:val="28"/>
          <w:lang w:eastAsia="uk-UA"/>
        </w:rPr>
        <w:t>5</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частини другої статті 29 Бюджетного кодексу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2" w:name="n55"/>
      <w:bookmarkEnd w:id="52"/>
      <w:r w:rsidRPr="00E87685">
        <w:rPr>
          <w:rFonts w:ascii="Times New Roman" w:hAnsi="Times New Roman"/>
          <w:sz w:val="28"/>
          <w:szCs w:val="28"/>
          <w:lang w:eastAsia="uk-UA"/>
        </w:rPr>
        <w:t xml:space="preserve">9) 10 відсотків збору за видачу спеціальних дозволів на користування надрами та 10 відсотків коштів від продажу таких дозволів (крім збору та коштів, визначених пунктом 10 цієї статті);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3" w:name="n56"/>
      <w:bookmarkEnd w:id="53"/>
      <w:r w:rsidRPr="00E87685">
        <w:rPr>
          <w:rFonts w:ascii="Times New Roman" w:hAnsi="Times New Roman"/>
          <w:sz w:val="28"/>
          <w:szCs w:val="28"/>
          <w:lang w:eastAsia="uk-UA"/>
        </w:rPr>
        <w:t xml:space="preserve">10) 10 відсотків збору за видачу спеціальних дозволів на користування надрами, визначеними як Активи природних ресурсів, та 10 відсотків коштів від продажу таких дозволів;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4" w:name="n57"/>
      <w:bookmarkEnd w:id="54"/>
      <w:r w:rsidRPr="00E87685">
        <w:rPr>
          <w:rFonts w:ascii="Times New Roman" w:hAnsi="Times New Roman"/>
          <w:sz w:val="28"/>
          <w:szCs w:val="28"/>
          <w:lang w:eastAsia="uk-UA"/>
        </w:rPr>
        <w:t xml:space="preserve">11) вивізне мито на соєві боби, подрібнені або неподрібнені, та на насіння ріпаку або кользи, подрібнене або неподрібнене;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5" w:name="n58"/>
      <w:bookmarkEnd w:id="55"/>
      <w:r w:rsidRPr="00E87685">
        <w:rPr>
          <w:rFonts w:ascii="Times New Roman" w:hAnsi="Times New Roman"/>
          <w:sz w:val="28"/>
          <w:szCs w:val="28"/>
          <w:lang w:eastAsia="uk-UA"/>
        </w:rPr>
        <w:t xml:space="preserve">12) 100 відсотків перевиконання загального обсягу визначених у додатку № 1 до цього Закону планових показників митних платежів (податок на додану вартість з ввезених на митну територію України товарів (продукції), акцизний податок з ввезених на митну територію України підакцизних товарів (продукції), ввізне мито), які справляються під час митного оформлення товарів та надходять до загального фонду Державного бюджету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6" w:name="n59"/>
      <w:bookmarkEnd w:id="56"/>
      <w:r w:rsidRPr="00E87685">
        <w:rPr>
          <w:rFonts w:ascii="Times New Roman" w:hAnsi="Times New Roman"/>
          <w:sz w:val="28"/>
          <w:szCs w:val="28"/>
          <w:lang w:eastAsia="uk-UA"/>
        </w:rPr>
        <w:t xml:space="preserve">13) відсотки, нараховані за користування банком невикористаною сумою коштів кредиту, залученого від Уряду Сполученого Королівства Великої Британії та Північної Ірландії для Проекту з підтримки обороноздатності держави;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7" w:name="n60"/>
      <w:bookmarkEnd w:id="57"/>
      <w:r w:rsidRPr="00E87685">
        <w:rPr>
          <w:rFonts w:ascii="Times New Roman" w:hAnsi="Times New Roman"/>
          <w:sz w:val="28"/>
          <w:szCs w:val="28"/>
          <w:lang w:eastAsia="uk-UA"/>
        </w:rPr>
        <w:t xml:space="preserve">14) надходження, визначені статтею 10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основи соціальної захищеності осіб з інвалідністю в Україні</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8" w:name="n61"/>
      <w:bookmarkEnd w:id="58"/>
      <w:r w:rsidRPr="00E87685">
        <w:rPr>
          <w:rFonts w:ascii="Times New Roman" w:hAnsi="Times New Roman"/>
          <w:sz w:val="28"/>
          <w:szCs w:val="28"/>
          <w:lang w:eastAsia="uk-UA"/>
        </w:rPr>
        <w:t xml:space="preserve">15) надходження від сплати адміністративно-господарських санкцій та пені за їх несвоєчасну сплату, визначені пунктом 5 розділу II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Закону України від 15 січня 2025 року № 4219-IX</w:t>
      </w:r>
      <w:r w:rsidRPr="00E87685">
        <w:rPr>
          <w:rFonts w:ascii="Times New Roman" w:eastAsia="Calibri" w:hAnsi="Times New Roman"/>
          <w:sz w:val="28"/>
          <w:szCs w:val="28"/>
          <w:lang w:eastAsia="en-US"/>
        </w:rPr>
        <w:t xml:space="preserve"> “</w:t>
      </w:r>
      <w:r w:rsidRPr="00E87685">
        <w:rPr>
          <w:rFonts w:ascii="Times New Roman" w:hAnsi="Times New Roman"/>
          <w:sz w:val="28"/>
          <w:szCs w:val="28"/>
          <w:lang w:eastAsia="uk-UA"/>
        </w:rPr>
        <w:t>Про внесення змін до деяких законодавчих актів України щодо забезпечення права осіб з інвалідністю на працю</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16) 50 відсотків податку на доходи фізичних осіб із доходів фізичних осіб </w:t>
      </w:r>
      <w:r w:rsidR="00C6655C">
        <w:rPr>
          <w:rFonts w:ascii="Times New Roman" w:hAnsi="Times New Roman"/>
          <w:sz w:val="28"/>
          <w:szCs w:val="28"/>
          <w:lang w:eastAsia="uk-UA"/>
        </w:rPr>
        <w:t>—</w:t>
      </w:r>
      <w:r w:rsidRPr="00E87685">
        <w:rPr>
          <w:rFonts w:ascii="Times New Roman" w:hAnsi="Times New Roman"/>
          <w:sz w:val="28"/>
          <w:szCs w:val="28"/>
          <w:lang w:eastAsia="uk-UA"/>
        </w:rPr>
        <w:t xml:space="preserve"> продавців від </w:t>
      </w:r>
      <w:r w:rsidR="00350E36">
        <w:rPr>
          <w:rFonts w:ascii="Times New Roman" w:hAnsi="Times New Roman"/>
          <w:sz w:val="28"/>
          <w:szCs w:val="28"/>
          <w:lang w:eastAsia="uk-UA"/>
        </w:rPr>
        <w:t>здійснення</w:t>
      </w:r>
      <w:r w:rsidRPr="00E87685">
        <w:rPr>
          <w:rFonts w:ascii="Times New Roman" w:hAnsi="Times New Roman"/>
          <w:sz w:val="28"/>
          <w:szCs w:val="28"/>
          <w:lang w:eastAsia="uk-UA"/>
        </w:rPr>
        <w:t xml:space="preserve"> звітної діяльності через цифрові платформи, що сплачується (перераховується) згідно з Податковим кодексом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lastRenderedPageBreak/>
        <w:t xml:space="preserve">17) відсотки за користування пільговими іпотечними кредитами, наданими внутрішньо переміщеним особам за рахунок коштів позики від Банку розвитку Ради Європи, пеня та штрафні санкції, передбачені кредитним договором;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18) </w:t>
      </w:r>
      <w:r w:rsidRPr="00E87685">
        <w:rPr>
          <w:rFonts w:ascii="Times New Roman" w:eastAsia="Calibri" w:hAnsi="Times New Roman"/>
          <w:sz w:val="28"/>
          <w:szCs w:val="28"/>
          <w:shd w:val="clear" w:color="auto" w:fill="FFFFFF"/>
          <w:lang w:eastAsia="en-US"/>
        </w:rPr>
        <w:t>90 відсотків орендної плати за земельні ділянки сільськогосподарського призначення державної власності, передані в оренду відповідно до статті 120</w:t>
      </w:r>
      <w:r w:rsidRPr="00E87685">
        <w:rPr>
          <w:rFonts w:ascii="Times New Roman" w:eastAsia="Calibri" w:hAnsi="Times New Roman"/>
          <w:sz w:val="28"/>
          <w:szCs w:val="28"/>
          <w:shd w:val="clear" w:color="auto" w:fill="FFFFFF"/>
          <w:vertAlign w:val="superscript"/>
          <w:lang w:eastAsia="en-US"/>
        </w:rPr>
        <w:t>1</w:t>
      </w:r>
      <w:r w:rsidRPr="00E87685">
        <w:rPr>
          <w:rFonts w:ascii="Times New Roman" w:eastAsia="Calibri" w:hAnsi="Times New Roman"/>
          <w:sz w:val="28"/>
          <w:szCs w:val="28"/>
          <w:shd w:val="clear" w:color="auto" w:fill="FFFFFF"/>
          <w:lang w:eastAsia="en-US"/>
        </w:rPr>
        <w:t xml:space="preserve"> Земельного кодексу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59" w:name="n63"/>
      <w:bookmarkEnd w:id="59"/>
      <w:r w:rsidRPr="00E87685">
        <w:rPr>
          <w:rFonts w:ascii="Times New Roman" w:hAnsi="Times New Roman"/>
          <w:bCs/>
          <w:sz w:val="28"/>
          <w:szCs w:val="28"/>
          <w:lang w:eastAsia="uk-UA"/>
        </w:rPr>
        <w:t xml:space="preserve">Стаття 12. </w:t>
      </w:r>
      <w:r w:rsidRPr="00E87685">
        <w:rPr>
          <w:rFonts w:ascii="Times New Roman" w:hAnsi="Times New Roman"/>
          <w:sz w:val="28"/>
          <w:szCs w:val="28"/>
          <w:lang w:eastAsia="uk-UA"/>
        </w:rPr>
        <w:t>Установити, що джерелами формування спеціального фонду Державного бюджету України на 2027 рік у частині фінансування є надходження, визначені частиною третьою статті 15 Бюджетного кодексу України, абзацом третім частини першої статті 33 цього Закону, а також такі надходження: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0" w:name="n64"/>
      <w:bookmarkEnd w:id="60"/>
      <w:r w:rsidRPr="00E87685">
        <w:rPr>
          <w:rFonts w:ascii="Times New Roman" w:hAnsi="Times New Roman"/>
          <w:sz w:val="28"/>
          <w:szCs w:val="28"/>
          <w:lang w:eastAsia="uk-UA"/>
        </w:rPr>
        <w:t xml:space="preserve">1) залишок коштів, джерелом формування яких були надходження в попередні періоди в рамках Угоди про фінансування програми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Програма підтримки секторальної політики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Підтримка регіональної політики України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укладеної Урядом Ук</w:t>
      </w:r>
      <w:r w:rsidR="00C6655C">
        <w:rPr>
          <w:rFonts w:ascii="Times New Roman" w:hAnsi="Times New Roman"/>
          <w:sz w:val="28"/>
          <w:szCs w:val="28"/>
          <w:lang w:eastAsia="uk-UA"/>
        </w:rPr>
        <w:t>раїни та Європейським Союзом 27 </w:t>
      </w:r>
      <w:r w:rsidRPr="00E87685">
        <w:rPr>
          <w:rFonts w:ascii="Times New Roman" w:hAnsi="Times New Roman"/>
          <w:sz w:val="28"/>
          <w:szCs w:val="28"/>
          <w:lang w:eastAsia="uk-UA"/>
        </w:rPr>
        <w:t xml:space="preserve">листопада 2014 року, та Угоди між Урядом України та Європейською Комісією, що діє від імені Європейського Союзу, про фінансування заходу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Підтримка швидкого відновлення України (Контракт з розбудови держави та посилення стійкості)</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від 7 листопада 2023 року;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1" w:name="n65"/>
      <w:bookmarkEnd w:id="61"/>
      <w:r w:rsidRPr="00E87685">
        <w:rPr>
          <w:rFonts w:ascii="Times New Roman" w:hAnsi="Times New Roman"/>
          <w:sz w:val="28"/>
          <w:szCs w:val="28"/>
          <w:lang w:eastAsia="uk-UA"/>
        </w:rPr>
        <w:t xml:space="preserve">2) залишок коштів, джерелом формування яких були надходження від акціонерного товариства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Національна атомна енергогенеруюча компанія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Енергоатом</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відповідно до статей 7 і 8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впорядкування питань, пов’язаних із забезпеченням ядерної безпеки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що надійшли у попередні періоди;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2" w:name="n66"/>
      <w:bookmarkEnd w:id="62"/>
      <w:r w:rsidRPr="00E87685">
        <w:rPr>
          <w:rFonts w:ascii="Times New Roman" w:hAnsi="Times New Roman"/>
          <w:sz w:val="28"/>
          <w:szCs w:val="28"/>
          <w:lang w:eastAsia="uk-UA"/>
        </w:rPr>
        <w:t xml:space="preserve">3) залишок коштів, джерелом формування яких були кошти, отримані від продажу частин встановленої кількості викидів парникових газів, передбаченого статтею 17 Кіотського протоколу до Рамкової конвенції Організації Об’єднаних Націй про зміну клімату;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3" w:name="n67"/>
      <w:bookmarkEnd w:id="63"/>
      <w:r w:rsidRPr="00E87685">
        <w:rPr>
          <w:rFonts w:ascii="Times New Roman" w:hAnsi="Times New Roman"/>
          <w:sz w:val="28"/>
          <w:szCs w:val="28"/>
          <w:lang w:eastAsia="uk-UA"/>
        </w:rPr>
        <w:t xml:space="preserve">4) залишок коштів, джерелом формування яких були надходження від Європейського інвестиційного банку в рамках проектів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Основний кредит для малих та середніх підприємств та компаній з середнім рівнем капіталізації</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та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Основний кредит для аграрної галузі </w:t>
      </w:r>
      <w:r w:rsidRPr="00E87685">
        <w:rPr>
          <w:rFonts w:ascii="Times New Roman" w:eastAsia="Calibri" w:hAnsi="Times New Roman"/>
          <w:sz w:val="28"/>
          <w:szCs w:val="28"/>
          <w:lang w:eastAsia="en-US"/>
        </w:rPr>
        <w:t xml:space="preserve">— </w:t>
      </w:r>
      <w:r w:rsidRPr="00E87685">
        <w:rPr>
          <w:rFonts w:ascii="Times New Roman" w:hAnsi="Times New Roman"/>
          <w:sz w:val="28"/>
          <w:szCs w:val="28"/>
          <w:lang w:eastAsia="uk-UA"/>
        </w:rPr>
        <w:t>Україна</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одержані за рахунок зовнішніх запозичень у попередні періоди;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4" w:name="n68"/>
      <w:bookmarkStart w:id="65" w:name="n69"/>
      <w:bookmarkEnd w:id="64"/>
      <w:bookmarkEnd w:id="65"/>
      <w:r w:rsidRPr="00E87685">
        <w:rPr>
          <w:rFonts w:ascii="Times New Roman" w:hAnsi="Times New Roman"/>
          <w:sz w:val="28"/>
          <w:szCs w:val="28"/>
          <w:lang w:eastAsia="uk-UA"/>
        </w:rPr>
        <w:t>5) залишок коштів, джерелом формування яких були надходження спеціального фонду державного бюджету, передбачені на здійснення заходів, визначених пунктом 4 частини третьої статті 24</w:t>
      </w:r>
      <w:r w:rsidRPr="00E87685">
        <w:rPr>
          <w:rFonts w:ascii="Times New Roman" w:hAnsi="Times New Roman"/>
          <w:bCs/>
          <w:sz w:val="28"/>
          <w:szCs w:val="28"/>
          <w:vertAlign w:val="superscript"/>
          <w:lang w:eastAsia="uk-UA"/>
        </w:rPr>
        <w:t xml:space="preserve">2 </w:t>
      </w:r>
      <w:r w:rsidRPr="00E87685">
        <w:rPr>
          <w:rFonts w:ascii="Times New Roman" w:hAnsi="Times New Roman"/>
          <w:sz w:val="28"/>
          <w:szCs w:val="28"/>
          <w:lang w:eastAsia="uk-UA"/>
        </w:rPr>
        <w:t>Бюджетного кодексу України, який утворився на 1 січня 2023 року та не використаний у 2023</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2026 роках на фінансове забезпечення заходів функціонування і розвитку внутрішніх водних шляхів та інфраструктури внутрішнього водного транспорту;</w:t>
      </w:r>
      <w:r w:rsidRPr="00E87685">
        <w:rPr>
          <w:rFonts w:ascii="Times New Roman" w:hAnsi="Times New Roman"/>
          <w:bCs/>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6" w:name="n70"/>
      <w:bookmarkEnd w:id="66"/>
      <w:r w:rsidRPr="00E87685">
        <w:rPr>
          <w:rFonts w:ascii="Times New Roman" w:hAnsi="Times New Roman"/>
          <w:sz w:val="28"/>
          <w:szCs w:val="28"/>
          <w:lang w:eastAsia="uk-UA"/>
        </w:rPr>
        <w:lastRenderedPageBreak/>
        <w:t>6) залишок коштів, джерелом формування яких були надходження спеціального фонду державного бюджету, передбачені на здійснення заходів, визначених пунктом 5 частини третьої статті 24</w:t>
      </w:r>
      <w:r w:rsidRPr="00E87685">
        <w:rPr>
          <w:rFonts w:ascii="Times New Roman" w:hAnsi="Times New Roman"/>
          <w:bCs/>
          <w:sz w:val="28"/>
          <w:szCs w:val="28"/>
          <w:vertAlign w:val="superscript"/>
          <w:lang w:eastAsia="uk-UA"/>
        </w:rPr>
        <w:t xml:space="preserve">2 </w:t>
      </w:r>
      <w:r w:rsidRPr="00E87685">
        <w:rPr>
          <w:rFonts w:ascii="Times New Roman" w:hAnsi="Times New Roman"/>
          <w:sz w:val="28"/>
          <w:szCs w:val="28"/>
          <w:lang w:eastAsia="uk-UA"/>
        </w:rPr>
        <w:t>Бюджетного кодексу України, що утворився на 1 січня 2024 року та не використаний у 2024</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2026 роках;</w:t>
      </w:r>
      <w:r w:rsidRPr="00E87685">
        <w:rPr>
          <w:rFonts w:ascii="Times New Roman" w:hAnsi="Times New Roman"/>
          <w:bCs/>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7" w:name="n71"/>
      <w:bookmarkStart w:id="68" w:name="n72"/>
      <w:bookmarkEnd w:id="67"/>
      <w:bookmarkEnd w:id="68"/>
      <w:r w:rsidRPr="00E87685">
        <w:rPr>
          <w:rFonts w:ascii="Times New Roman" w:hAnsi="Times New Roman"/>
          <w:sz w:val="28"/>
          <w:szCs w:val="28"/>
          <w:lang w:eastAsia="uk-UA"/>
        </w:rPr>
        <w:t xml:space="preserve">7) залишок коштів, джерелом формування яких були надходження від Європейського інвестиційного банку в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Реабілітація гідроелектростанцій</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одержані за рахунок зовнішніх запозичень у попередні періоди;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69" w:name="n73"/>
      <w:bookmarkEnd w:id="69"/>
      <w:r w:rsidRPr="00E87685">
        <w:rPr>
          <w:rFonts w:ascii="Times New Roman" w:hAnsi="Times New Roman"/>
          <w:sz w:val="28"/>
          <w:szCs w:val="28"/>
          <w:lang w:eastAsia="uk-UA"/>
        </w:rPr>
        <w:t xml:space="preserve">8) залишок коштів, джерелом формування яких були надходження від Європейського інвестиційного банку в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Розвиток системи водопостачання та водовідведення в місті Миколаїв</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одержані за рахунок зовнішніх запозичень у попередні періоди;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0" w:name="n74"/>
      <w:bookmarkStart w:id="71" w:name="n75"/>
      <w:bookmarkEnd w:id="70"/>
      <w:bookmarkEnd w:id="71"/>
      <w:r w:rsidRPr="00E87685">
        <w:rPr>
          <w:rFonts w:ascii="Times New Roman" w:hAnsi="Times New Roman"/>
          <w:sz w:val="28"/>
          <w:szCs w:val="28"/>
          <w:lang w:eastAsia="uk-UA"/>
        </w:rPr>
        <w:t xml:space="preserve">9) 90 відсотків надходжень від приватизації будівель та споруд державних закладів вищої освіти та наукових установ, що реорганізуються або реорганізовані шляхом злиття або приєднання, або мають </w:t>
      </w:r>
      <w:r w:rsidRPr="00E87685">
        <w:rPr>
          <w:rFonts w:ascii="Times New Roman" w:hAnsi="Times New Roman"/>
          <w:sz w:val="28"/>
          <w:szCs w:val="28"/>
          <w:lang w:eastAsia="en-US"/>
        </w:rPr>
        <w:t>організаційно-правову форму державного некомерційного товариства</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2" w:name="n76"/>
      <w:bookmarkEnd w:id="72"/>
      <w:r w:rsidRPr="00E87685">
        <w:rPr>
          <w:rFonts w:ascii="Times New Roman" w:hAnsi="Times New Roman"/>
          <w:sz w:val="28"/>
          <w:szCs w:val="28"/>
          <w:lang w:eastAsia="uk-UA"/>
        </w:rPr>
        <w:t>10) залишок коштів, джерелом формування яких були надходження спеціального фонду державного бюджету, визначені пунктом 5</w:t>
      </w:r>
      <w:r w:rsidRPr="00E87685">
        <w:rPr>
          <w:rFonts w:ascii="Times New Roman" w:hAnsi="Times New Roman"/>
          <w:bCs/>
          <w:sz w:val="28"/>
          <w:szCs w:val="28"/>
          <w:vertAlign w:val="superscript"/>
          <w:lang w:eastAsia="uk-UA"/>
        </w:rPr>
        <w:t>1</w:t>
      </w:r>
      <w:r w:rsidRPr="00E87685">
        <w:rPr>
          <w:rFonts w:ascii="Times New Roman" w:hAnsi="Times New Roman"/>
          <w:bCs/>
          <w:sz w:val="28"/>
          <w:szCs w:val="28"/>
          <w:lang w:eastAsia="uk-UA"/>
        </w:rPr>
        <w:t xml:space="preserve"> </w:t>
      </w:r>
      <w:r w:rsidRPr="00E87685">
        <w:rPr>
          <w:rFonts w:ascii="Times New Roman" w:hAnsi="Times New Roman"/>
          <w:sz w:val="28"/>
          <w:szCs w:val="28"/>
          <w:lang w:eastAsia="uk-UA"/>
        </w:rPr>
        <w:t xml:space="preserve">частини третьої статті 29 Бюджетного кодексу України, що надійшли у попередні періоди і не використані на </w:t>
      </w:r>
      <w:r w:rsidR="00350E36">
        <w:rPr>
          <w:rFonts w:ascii="Times New Roman" w:hAnsi="Times New Roman"/>
          <w:sz w:val="28"/>
          <w:szCs w:val="28"/>
          <w:lang w:eastAsia="uk-UA"/>
        </w:rPr>
        <w:t>реалізацію</w:t>
      </w:r>
      <w:r w:rsidRPr="00E87685">
        <w:rPr>
          <w:rFonts w:ascii="Times New Roman" w:hAnsi="Times New Roman"/>
          <w:sz w:val="28"/>
          <w:szCs w:val="28"/>
          <w:lang w:eastAsia="uk-UA"/>
        </w:rPr>
        <w:t xml:space="preserve"> програм і заходів на освіту, культуру, фізичну культуру і спорт;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3" w:name="n77"/>
      <w:bookmarkEnd w:id="73"/>
      <w:r w:rsidRPr="00E87685">
        <w:rPr>
          <w:rFonts w:ascii="Times New Roman" w:hAnsi="Times New Roman"/>
          <w:sz w:val="28"/>
          <w:szCs w:val="28"/>
          <w:lang w:eastAsia="uk-UA"/>
        </w:rPr>
        <w:t xml:space="preserve">11) залишок коштів, джерелом формування яких були надходження спеціального фонду державного бюджету в попередніх бюджетних періодах до фонду ліквідації наслідків збройної агресії;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4" w:name="n78"/>
      <w:bookmarkEnd w:id="74"/>
      <w:r w:rsidRPr="00E87685">
        <w:rPr>
          <w:rFonts w:ascii="Times New Roman" w:hAnsi="Times New Roman"/>
          <w:sz w:val="28"/>
          <w:szCs w:val="28"/>
          <w:lang w:eastAsia="uk-UA"/>
        </w:rPr>
        <w:t xml:space="preserve">12) залишок коштів, джерелом формування яких були надходження спеціального фонду державного бюджету до Фонду соціального захисту осіб з інвалідністю, що утворилися станом на 1 січня 2027 року на рахунках, відкритих в органах Державної казначейської служби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5" w:name="n79"/>
      <w:bookmarkStart w:id="76" w:name="n81"/>
      <w:bookmarkEnd w:id="75"/>
      <w:bookmarkEnd w:id="76"/>
      <w:r w:rsidRPr="00E87685">
        <w:rPr>
          <w:rFonts w:ascii="Times New Roman" w:hAnsi="Times New Roman"/>
          <w:sz w:val="28"/>
          <w:szCs w:val="28"/>
          <w:lang w:eastAsia="uk-UA"/>
        </w:rPr>
        <w:t xml:space="preserve">13) залишок коштів, джерелом формування яких були надходження від Європейського інвестиційного банку в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Будівництво високовольтної повітряної лінії 750 кВ Рівненська АЕС</w:t>
      </w:r>
      <w:r w:rsidR="00350E36">
        <w:rPr>
          <w:rFonts w:ascii="Times New Roman" w:hAnsi="Times New Roman"/>
          <w:sz w:val="28"/>
          <w:szCs w:val="28"/>
          <w:lang w:eastAsia="uk-UA"/>
        </w:rPr>
        <w:t>-</w:t>
      </w:r>
      <w:r w:rsidRPr="00E87685">
        <w:rPr>
          <w:rFonts w:ascii="Times New Roman" w:hAnsi="Times New Roman"/>
          <w:sz w:val="28"/>
          <w:szCs w:val="28"/>
          <w:lang w:eastAsia="uk-UA"/>
        </w:rPr>
        <w:t>Київська</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одержані за рахунок зовнішніх запозичень у попередні періоди;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7" w:name="n82"/>
      <w:bookmarkEnd w:id="77"/>
      <w:r w:rsidRPr="00E87685">
        <w:rPr>
          <w:rFonts w:ascii="Times New Roman" w:hAnsi="Times New Roman"/>
          <w:sz w:val="28"/>
          <w:szCs w:val="28"/>
          <w:lang w:eastAsia="uk-UA"/>
        </w:rPr>
        <w:t xml:space="preserve">14) залишок коштів, джерелом формування яких були надходження від Європейського інвестиційного банку в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Будівництво повітряної лінії 750 кВ Запорізька АЕС</w:t>
      </w:r>
      <w:r w:rsidR="00350E36">
        <w:rPr>
          <w:rFonts w:ascii="Times New Roman" w:hAnsi="Times New Roman"/>
          <w:sz w:val="28"/>
          <w:szCs w:val="28"/>
          <w:lang w:eastAsia="uk-UA"/>
        </w:rPr>
        <w:t>-</w:t>
      </w:r>
      <w:r w:rsidRPr="00E87685">
        <w:rPr>
          <w:rFonts w:ascii="Times New Roman" w:hAnsi="Times New Roman"/>
          <w:sz w:val="28"/>
          <w:szCs w:val="28"/>
          <w:lang w:eastAsia="uk-UA"/>
        </w:rPr>
        <w:t>Каховська</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одержані за рахунок зовнішніх запозичень у попередні періоди; </w:t>
      </w:r>
    </w:p>
    <w:p w:rsidR="00E87685" w:rsidRPr="00E87685" w:rsidRDefault="00E87685" w:rsidP="00E87685">
      <w:pPr>
        <w:autoSpaceDE w:val="0"/>
        <w:autoSpaceDN w:val="0"/>
        <w:adjustRightInd w:val="0"/>
        <w:spacing w:before="120"/>
        <w:ind w:firstLine="567"/>
        <w:jc w:val="both"/>
        <w:rPr>
          <w:rFonts w:ascii="Times New Roman" w:hAnsi="Times New Roman"/>
          <w:sz w:val="28"/>
          <w:szCs w:val="28"/>
          <w:lang w:eastAsia="uk-UA"/>
        </w:rPr>
      </w:pPr>
      <w:r w:rsidRPr="00E87685">
        <w:rPr>
          <w:rFonts w:ascii="Times New Roman" w:eastAsia="Calibri" w:hAnsi="Times New Roman"/>
          <w:sz w:val="28"/>
          <w:szCs w:val="28"/>
          <w:lang w:eastAsia="en-US"/>
        </w:rPr>
        <w:t>15) залишок коштів, джерелом формування яких були надходження від Європейського інвестиційного банку в рамках проекту “Програма розвитку муніципальної інфраструктури України”, одержані за рахунок зовнішніх запозичень у попередні періоди;</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Calibri" w:eastAsia="Calibri" w:hAnsi="Calibri"/>
          <w:bCs/>
          <w:sz w:val="22"/>
          <w:szCs w:val="22"/>
          <w:lang w:eastAsia="en-US"/>
        </w:rPr>
      </w:pPr>
      <w:r w:rsidRPr="00E87685">
        <w:rPr>
          <w:rFonts w:ascii="Times New Roman" w:hAnsi="Times New Roman"/>
          <w:sz w:val="28"/>
          <w:szCs w:val="28"/>
          <w:lang w:eastAsia="uk-UA"/>
        </w:rPr>
        <w:lastRenderedPageBreak/>
        <w:t xml:space="preserve">16) </w:t>
      </w:r>
      <w:r w:rsidRPr="00E87685">
        <w:rPr>
          <w:rFonts w:ascii="Times New Roman" w:eastAsia="Calibri" w:hAnsi="Times New Roman"/>
          <w:bCs/>
          <w:sz w:val="28"/>
          <w:szCs w:val="28"/>
          <w:lang w:eastAsia="en-US"/>
        </w:rPr>
        <w:t xml:space="preserve">залишок коштів, джерелом формування яких були кошти, перераховані у 2026 році Державною казначейською службою України до спеціального фонду державного бюджету відповідно до статті 47 Закону України </w:t>
      </w:r>
      <w:r w:rsidRPr="00E87685">
        <w:rPr>
          <w:rFonts w:ascii="Times New Roman" w:eastAsia="Calibri" w:hAnsi="Times New Roman"/>
          <w:sz w:val="28"/>
          <w:szCs w:val="28"/>
          <w:lang w:eastAsia="en-US"/>
        </w:rPr>
        <w:t>“</w:t>
      </w:r>
      <w:r w:rsidRPr="00E87685">
        <w:rPr>
          <w:rFonts w:ascii="Times New Roman" w:eastAsia="Calibri" w:hAnsi="Times New Roman"/>
          <w:bCs/>
          <w:sz w:val="28"/>
          <w:szCs w:val="28"/>
          <w:lang w:eastAsia="en-US"/>
        </w:rPr>
        <w:t>Про Державний бюджет України на 2026 рік</w:t>
      </w:r>
      <w:r w:rsidRPr="00E87685">
        <w:rPr>
          <w:rFonts w:ascii="Times New Roman" w:eastAsia="Calibri" w:hAnsi="Times New Roman"/>
          <w:sz w:val="28"/>
          <w:szCs w:val="28"/>
          <w:lang w:eastAsia="en-US"/>
        </w:rPr>
        <w:t>”.</w:t>
      </w:r>
      <w:r w:rsidRPr="00E87685">
        <w:rPr>
          <w:rFonts w:ascii="Times New Roman" w:eastAsia="Calibri" w:hAnsi="Times New Roman"/>
          <w:bCs/>
          <w:sz w:val="28"/>
          <w:szCs w:val="28"/>
          <w:lang w:eastAsia="en-US"/>
        </w:rPr>
        <w:t xml:space="preserve"> </w:t>
      </w:r>
    </w:p>
    <w:p w:rsidR="00E87685" w:rsidRPr="00E87685" w:rsidRDefault="00E87685" w:rsidP="00E87685">
      <w:pPr>
        <w:shd w:val="clear" w:color="auto" w:fill="FFFFFF"/>
        <w:spacing w:before="120"/>
        <w:ind w:firstLine="567"/>
        <w:jc w:val="both"/>
        <w:rPr>
          <w:rFonts w:ascii="Calibri" w:hAnsi="Calibri"/>
          <w:sz w:val="22"/>
          <w:szCs w:val="22"/>
          <w:lang w:eastAsia="uk-UA"/>
        </w:rPr>
      </w:pPr>
      <w:bookmarkStart w:id="78" w:name="n83"/>
      <w:bookmarkEnd w:id="78"/>
      <w:r w:rsidRPr="00E87685">
        <w:rPr>
          <w:rFonts w:ascii="Times New Roman" w:hAnsi="Times New Roman"/>
          <w:bCs/>
          <w:sz w:val="28"/>
          <w:szCs w:val="28"/>
          <w:lang w:eastAsia="uk-UA"/>
        </w:rPr>
        <w:t>Стаття 13. </w:t>
      </w:r>
      <w:r w:rsidRPr="00E87685">
        <w:rPr>
          <w:rFonts w:ascii="Times New Roman" w:hAnsi="Times New Roman"/>
          <w:sz w:val="28"/>
          <w:szCs w:val="28"/>
          <w:lang w:eastAsia="uk-UA"/>
        </w:rPr>
        <w:t>Установити, що джерелами формування спеціального фонду Державного бюджету України на 2027 рік у частині кредитування є надходження, визначені частиною третьою статті 30 Бюджетного кодексу України, а також такі надходження: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79" w:name="n84"/>
      <w:bookmarkEnd w:id="79"/>
      <w:r w:rsidRPr="00E87685">
        <w:rPr>
          <w:rFonts w:ascii="Times New Roman" w:hAnsi="Times New Roman"/>
          <w:sz w:val="28"/>
          <w:szCs w:val="28"/>
          <w:lang w:eastAsia="uk-UA"/>
        </w:rPr>
        <w:t xml:space="preserve">1) повернення коштів, наданих з державного бюджету для кредитування окремих категорій громадян, які відповідно до законодавства мають право на отримання таких кредитів на будівництво (придбання) житла, та науково-педагогічних і педагогічних працівників, а також на будівництво (реконструкцію) і придбання житла для наукових, науково-педагогічних та педагогічних працівників, і пеня;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0" w:name="n85"/>
      <w:bookmarkEnd w:id="80"/>
      <w:r w:rsidRPr="00E87685">
        <w:rPr>
          <w:rFonts w:ascii="Times New Roman" w:hAnsi="Times New Roman"/>
          <w:sz w:val="28"/>
          <w:szCs w:val="28"/>
          <w:lang w:eastAsia="uk-UA"/>
        </w:rPr>
        <w:t xml:space="preserve">2) повернення кредитів у сумі 6.745,1 тис. гривень, наданих у 2007 році з Державного бюджету України на реалізацію інноваційних та інвестиційних проектів у галузях економіки, насамперед із впровадження передових енергозберігаючих технологій і технологій з виробництва альтернативних джерел палива;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1" w:name="n86"/>
      <w:bookmarkEnd w:id="81"/>
      <w:r w:rsidRPr="00E87685">
        <w:rPr>
          <w:rFonts w:ascii="Times New Roman" w:hAnsi="Times New Roman"/>
          <w:sz w:val="28"/>
          <w:szCs w:val="28"/>
          <w:lang w:eastAsia="uk-UA"/>
        </w:rPr>
        <w:t xml:space="preserve">3) повернення кредитів, наданих із спеціального фонду державного бюджету внутрішньо переміщеним особам на придбання житла;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2" w:name="n87"/>
      <w:bookmarkEnd w:id="82"/>
      <w:r w:rsidRPr="00E87685">
        <w:rPr>
          <w:rFonts w:ascii="Times New Roman" w:hAnsi="Times New Roman"/>
          <w:sz w:val="28"/>
          <w:szCs w:val="28"/>
          <w:lang w:eastAsia="uk-UA"/>
        </w:rPr>
        <w:t xml:space="preserve">4) повернення кредитів, наданих з державного бюджету внутрішньо переміщеним особам, учасникам проведення антитерористичної операції (АТО) та/або учасникам проведення операції Об’єднаних сил (ООС) на придбання житла.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3" w:name="n88"/>
      <w:bookmarkEnd w:id="83"/>
      <w:r w:rsidRPr="00E87685">
        <w:rPr>
          <w:rFonts w:ascii="Times New Roman" w:hAnsi="Times New Roman"/>
          <w:bCs/>
          <w:sz w:val="28"/>
          <w:szCs w:val="28"/>
          <w:lang w:eastAsia="uk-UA"/>
        </w:rPr>
        <w:t xml:space="preserve">Стаття 14. </w:t>
      </w:r>
      <w:r w:rsidRPr="00E87685">
        <w:rPr>
          <w:rFonts w:ascii="Times New Roman" w:hAnsi="Times New Roman"/>
          <w:sz w:val="28"/>
          <w:szCs w:val="28"/>
          <w:lang w:eastAsia="uk-UA"/>
        </w:rPr>
        <w:t xml:space="preserve">Установити, що у 2027 році кошти, отримані до спеціального фонду Державного бюджету України згідно з відповідними пунктами частини третьої статті 15, частини третьої статті 29 і частини третьої статті 30, абзацом першим пункту 60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Бюджетного кодексу України, спрямовуються на реалізацію програм та здійснення заходів, визначених частиною четвертою статті 30 Бюджетного кодексу України (з урахуванням особливостей, визначених цим Законом), у пропорціях за</w:t>
      </w:r>
      <w:r w:rsidR="00C6655C">
        <w:rPr>
          <w:rFonts w:ascii="Times New Roman" w:hAnsi="Times New Roman"/>
          <w:sz w:val="28"/>
          <w:szCs w:val="28"/>
          <w:lang w:eastAsia="uk-UA"/>
        </w:rPr>
        <w:t xml:space="preserve"> напрямами, визначеними статтею </w:t>
      </w:r>
      <w:r w:rsidRPr="00E87685">
        <w:rPr>
          <w:rFonts w:ascii="Times New Roman" w:hAnsi="Times New Roman"/>
          <w:sz w:val="28"/>
          <w:szCs w:val="28"/>
          <w:lang w:eastAsia="uk-UA"/>
        </w:rPr>
        <w:t>36 цього Закону, з урахуванням о</w:t>
      </w:r>
      <w:r w:rsidR="00C6655C">
        <w:rPr>
          <w:rFonts w:ascii="Times New Roman" w:hAnsi="Times New Roman"/>
          <w:sz w:val="28"/>
          <w:szCs w:val="28"/>
          <w:lang w:eastAsia="uk-UA"/>
        </w:rPr>
        <w:t>собливостей, визначених пунктом </w:t>
      </w:r>
      <w:r w:rsidRPr="00E87685">
        <w:rPr>
          <w:rFonts w:ascii="Times New Roman" w:hAnsi="Times New Roman"/>
          <w:sz w:val="28"/>
          <w:szCs w:val="28"/>
          <w:lang w:eastAsia="uk-UA"/>
        </w:rPr>
        <w:t xml:space="preserve">56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Бюджетного кодексу України, статтями</w:t>
      </w:r>
      <w:r w:rsidRPr="00E87685">
        <w:rPr>
          <w:rFonts w:ascii="Times New Roman" w:hAnsi="Times New Roman"/>
          <w:bCs/>
          <w:sz w:val="28"/>
          <w:szCs w:val="28"/>
          <w:vertAlign w:val="superscript"/>
          <w:lang w:eastAsia="uk-UA"/>
        </w:rPr>
        <w:t xml:space="preserve"> </w:t>
      </w:r>
      <w:r w:rsidRPr="00E87685">
        <w:rPr>
          <w:rFonts w:ascii="Times New Roman" w:eastAsia="Calibri" w:hAnsi="Times New Roman"/>
          <w:sz w:val="28"/>
          <w:szCs w:val="28"/>
          <w:lang w:eastAsia="en-US"/>
        </w:rPr>
        <w:t>31, 32, 35</w:t>
      </w:r>
      <w:r w:rsidRPr="00E87685">
        <w:rPr>
          <w:rFonts w:ascii="Times New Roman" w:hAnsi="Times New Roman"/>
          <w:sz w:val="28"/>
          <w:szCs w:val="28"/>
          <w:lang w:eastAsia="uk-UA"/>
        </w:rPr>
        <w:t>, 37—39 цього Закону, а кошти, отримані до спеціального фонду Державного бюджету України згідно з відповідними пунктами статей 11</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13 цього Закону, спрямовуються відповідно на:</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4" w:name="n309"/>
      <w:bookmarkStart w:id="85" w:name="n89"/>
      <w:bookmarkEnd w:id="84"/>
      <w:bookmarkEnd w:id="85"/>
      <w:r w:rsidRPr="00E87685">
        <w:rPr>
          <w:rFonts w:ascii="Times New Roman" w:hAnsi="Times New Roman"/>
          <w:sz w:val="28"/>
          <w:szCs w:val="28"/>
          <w:lang w:eastAsia="uk-UA"/>
        </w:rPr>
        <w:t xml:space="preserve">1) державний фонд соціального захисту осіб з інвалідністю (використання коштів якого здійснюється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основи соціальної захищеності осіб з інвалідністю</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та реалізацію </w:t>
      </w:r>
      <w:r w:rsidRPr="00E87685">
        <w:rPr>
          <w:rFonts w:ascii="Times New Roman" w:hAnsi="Times New Roman"/>
          <w:sz w:val="28"/>
          <w:szCs w:val="28"/>
          <w:lang w:eastAsia="uk-UA"/>
        </w:rPr>
        <w:lastRenderedPageBreak/>
        <w:t>Фондом соціального захисту осіб з інвалідністю інших заходів щодо соціального захисту осіб з інвалідністю (за рахунок джерел, визначених пунктами 1, 14 та 15 статті 11 та пунктом 12 статті 12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6" w:name="n90"/>
      <w:bookmarkEnd w:id="86"/>
      <w:r w:rsidRPr="00E87685">
        <w:rPr>
          <w:rFonts w:ascii="Times New Roman" w:hAnsi="Times New Roman"/>
          <w:sz w:val="28"/>
          <w:szCs w:val="28"/>
          <w:lang w:eastAsia="uk-UA"/>
        </w:rPr>
        <w:t>2) будівництво (придбання) житла для військовослужбовців Збройних Сил України (за рахунок джерел, визначених пунктом 2 статті 11 цього Закону);</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7" w:name="n91"/>
      <w:bookmarkEnd w:id="87"/>
      <w:r w:rsidRPr="00E87685">
        <w:rPr>
          <w:rFonts w:ascii="Times New Roman" w:hAnsi="Times New Roman"/>
          <w:sz w:val="28"/>
          <w:szCs w:val="28"/>
          <w:lang w:eastAsia="uk-UA"/>
        </w:rPr>
        <w:t>3) забезпечення функціонування постійно діючого незалежного державного колегіального органу, що здійснює державне регулювання, моніторинг та контроль за діяльністю суб’єктів господарювання у сферах енергетики та комунальних послуг (за рах</w:t>
      </w:r>
      <w:r w:rsidR="00C6655C">
        <w:rPr>
          <w:rFonts w:ascii="Times New Roman" w:hAnsi="Times New Roman"/>
          <w:sz w:val="28"/>
          <w:szCs w:val="28"/>
          <w:lang w:eastAsia="uk-UA"/>
        </w:rPr>
        <w:t>унок джерел, визначених пунктом </w:t>
      </w:r>
      <w:r w:rsidRPr="00E87685">
        <w:rPr>
          <w:rFonts w:ascii="Times New Roman" w:hAnsi="Times New Roman"/>
          <w:sz w:val="28"/>
          <w:szCs w:val="28"/>
          <w:lang w:eastAsia="uk-UA"/>
        </w:rPr>
        <w:t xml:space="preserve">3 статті 11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8" w:name="n92"/>
      <w:bookmarkEnd w:id="88"/>
      <w:r w:rsidRPr="00E87685">
        <w:rPr>
          <w:rFonts w:ascii="Times New Roman" w:hAnsi="Times New Roman"/>
          <w:sz w:val="28"/>
          <w:szCs w:val="28"/>
          <w:lang w:eastAsia="uk-UA"/>
        </w:rPr>
        <w:t xml:space="preserve">4) надання пільгового довгострокового державного кредиту внутрішньо переміщеним особам, учасникам проведення антитерористичної операції (АТО) та/або учасникам проведення операції Об’єднаних сил (ООС) на придбання житла (за рахунок джерел, визначених пунктом 4 статті 11 та пунктом 4 статті 13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89" w:name="n93"/>
      <w:bookmarkEnd w:id="89"/>
      <w:r w:rsidRPr="00E87685">
        <w:rPr>
          <w:rFonts w:ascii="Times New Roman" w:hAnsi="Times New Roman"/>
          <w:sz w:val="28"/>
          <w:szCs w:val="28"/>
          <w:lang w:eastAsia="uk-UA"/>
        </w:rPr>
        <w:t xml:space="preserve">5) надання пільгових іпотечних кредитів внутрішньо переміщеним особам (за рахунок джерел, визначених пунктами 5 та 17 статті 11 та пунктом 3 статті 13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0" w:name="n94"/>
      <w:bookmarkEnd w:id="90"/>
      <w:r w:rsidRPr="00E87685">
        <w:rPr>
          <w:rFonts w:ascii="Times New Roman" w:hAnsi="Times New Roman"/>
          <w:sz w:val="28"/>
          <w:szCs w:val="28"/>
          <w:lang w:eastAsia="uk-UA"/>
        </w:rPr>
        <w:t xml:space="preserve">6) </w:t>
      </w:r>
      <w:r w:rsidR="00350E36">
        <w:rPr>
          <w:rFonts w:ascii="Times New Roman" w:hAnsi="Times New Roman"/>
          <w:sz w:val="28"/>
          <w:szCs w:val="28"/>
          <w:lang w:eastAsia="uk-UA"/>
        </w:rPr>
        <w:t>реалізацію</w:t>
      </w:r>
      <w:r w:rsidRPr="00E87685">
        <w:rPr>
          <w:rFonts w:ascii="Times New Roman" w:hAnsi="Times New Roman"/>
          <w:sz w:val="28"/>
          <w:szCs w:val="28"/>
          <w:lang w:eastAsia="uk-UA"/>
        </w:rPr>
        <w:t xml:space="preserve"> програм допомоги Європейського Союзу щодо підтримки регіональної політики, а також державної політики щодо швидкого відновлення України, подолання наслідків (у тому числі економічних, соціальних, гуманітарних), спричинених повномасштабною збройною агресією Російської Федерації проти України (кошти спрямовуються головним </w:t>
      </w:r>
      <w:proofErr w:type="spellStart"/>
      <w:r w:rsidRPr="00E87685">
        <w:rPr>
          <w:rFonts w:ascii="Times New Roman" w:hAnsi="Times New Roman"/>
          <w:sz w:val="28"/>
          <w:szCs w:val="28"/>
          <w:lang w:eastAsia="uk-UA"/>
        </w:rPr>
        <w:t>бенефіціарам</w:t>
      </w:r>
      <w:proofErr w:type="spellEnd"/>
      <w:r w:rsidRPr="00E87685">
        <w:rPr>
          <w:rFonts w:ascii="Times New Roman" w:hAnsi="Times New Roman"/>
          <w:sz w:val="28"/>
          <w:szCs w:val="28"/>
          <w:lang w:eastAsia="uk-UA"/>
        </w:rPr>
        <w:t xml:space="preserve"> відповідно до напрямів та розподілу, установлених відповідними угодами про фінансування між Урядом України та Європейським Союзом) (за рахунок джерел, визначених пунктом 6 статті 11 та пунктом 1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1" w:name="n95"/>
      <w:bookmarkEnd w:id="91"/>
      <w:r w:rsidRPr="00E87685">
        <w:rPr>
          <w:rFonts w:ascii="Times New Roman" w:hAnsi="Times New Roman"/>
          <w:sz w:val="28"/>
          <w:szCs w:val="28"/>
          <w:lang w:eastAsia="uk-UA"/>
        </w:rPr>
        <w:t xml:space="preserve">7) фонд ліквідації наслідків збройної агресії, що передбачається за бюджетною програмою Міністерства з відновлення, інфраструктури та транспорту України (загальнодержавні видатки та кредитування)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Фонд ліквідації наслідків збройної агресії</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(код 3121430) (за рахунок джерела, визначеного пунктом 7 статті 11 та пунктом 11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2" w:name="n96"/>
      <w:bookmarkEnd w:id="92"/>
      <w:r w:rsidRPr="00E87685">
        <w:rPr>
          <w:rFonts w:ascii="Times New Roman" w:hAnsi="Times New Roman"/>
          <w:sz w:val="28"/>
          <w:szCs w:val="28"/>
          <w:lang w:eastAsia="uk-UA"/>
        </w:rPr>
        <w:t>8) розвиток мінерально-сировинної бази України (за рахунок джерел, визначених пунктами 8</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10 статті 11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3" w:name="n97"/>
      <w:bookmarkEnd w:id="93"/>
      <w:r w:rsidRPr="00E87685">
        <w:rPr>
          <w:rFonts w:ascii="Times New Roman" w:hAnsi="Times New Roman"/>
          <w:sz w:val="28"/>
          <w:szCs w:val="28"/>
          <w:lang w:eastAsia="uk-UA"/>
        </w:rPr>
        <w:t xml:space="preserve">9) фінансову підтримку </w:t>
      </w:r>
      <w:proofErr w:type="spellStart"/>
      <w:r w:rsidRPr="00E87685">
        <w:rPr>
          <w:rFonts w:ascii="Times New Roman" w:hAnsi="Times New Roman"/>
          <w:sz w:val="28"/>
          <w:szCs w:val="28"/>
          <w:lang w:eastAsia="uk-UA"/>
        </w:rPr>
        <w:t>сіль</w:t>
      </w:r>
      <w:r w:rsidR="00350E36">
        <w:rPr>
          <w:rFonts w:ascii="Times New Roman" w:hAnsi="Times New Roman"/>
          <w:sz w:val="28"/>
          <w:szCs w:val="28"/>
          <w:lang w:eastAsia="uk-UA"/>
        </w:rPr>
        <w:t>госп</w:t>
      </w:r>
      <w:r w:rsidR="00C6655C">
        <w:rPr>
          <w:rFonts w:ascii="Times New Roman" w:hAnsi="Times New Roman"/>
          <w:sz w:val="28"/>
          <w:szCs w:val="28"/>
          <w:lang w:eastAsia="uk-UA"/>
        </w:rPr>
        <w:t>товаровиробників</w:t>
      </w:r>
      <w:proofErr w:type="spellEnd"/>
      <w:r w:rsidR="00C6655C">
        <w:rPr>
          <w:rFonts w:ascii="Times New Roman" w:hAnsi="Times New Roman"/>
          <w:sz w:val="28"/>
          <w:szCs w:val="28"/>
          <w:lang w:eastAsia="uk-UA"/>
        </w:rPr>
        <w:t xml:space="preserve"> (за </w:t>
      </w:r>
      <w:r w:rsidRPr="00E87685">
        <w:rPr>
          <w:rFonts w:ascii="Times New Roman" w:hAnsi="Times New Roman"/>
          <w:sz w:val="28"/>
          <w:szCs w:val="28"/>
          <w:lang w:eastAsia="uk-UA"/>
        </w:rPr>
        <w:t xml:space="preserve">рахунок джерел, визначених пунктом 11 статті 11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4" w:name="n98"/>
      <w:bookmarkEnd w:id="94"/>
      <w:r w:rsidRPr="00E87685">
        <w:rPr>
          <w:rFonts w:ascii="Times New Roman" w:hAnsi="Times New Roman"/>
          <w:sz w:val="28"/>
          <w:szCs w:val="28"/>
          <w:lang w:eastAsia="uk-UA"/>
        </w:rPr>
        <w:t>10) резерв коштів для сектору безпеки і оборони (за рахунок джерел, визначених пунктом 12 статті 11 цього Закону);</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5" w:name="n99"/>
      <w:bookmarkEnd w:id="95"/>
      <w:r w:rsidRPr="00E87685">
        <w:rPr>
          <w:rFonts w:ascii="Times New Roman" w:hAnsi="Times New Roman"/>
          <w:sz w:val="28"/>
          <w:szCs w:val="28"/>
          <w:lang w:eastAsia="uk-UA"/>
        </w:rPr>
        <w:t>11) заходи у рамках Проекту з підтрим</w:t>
      </w:r>
      <w:r w:rsidR="00C6655C">
        <w:rPr>
          <w:rFonts w:ascii="Times New Roman" w:hAnsi="Times New Roman"/>
          <w:sz w:val="28"/>
          <w:szCs w:val="28"/>
          <w:lang w:eastAsia="uk-UA"/>
        </w:rPr>
        <w:t>ки обороноздатності держави (за </w:t>
      </w:r>
      <w:r w:rsidRPr="00E87685">
        <w:rPr>
          <w:rFonts w:ascii="Times New Roman" w:hAnsi="Times New Roman"/>
          <w:sz w:val="28"/>
          <w:szCs w:val="28"/>
          <w:lang w:eastAsia="uk-UA"/>
        </w:rPr>
        <w:t xml:space="preserve">рахунок джерела, визначеного пунктом 13 статті 11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lastRenderedPageBreak/>
        <w:t>12) розвиток, закупівлю, модернізацію та ремонт озброєння, військової (спеціальної) техніки, засобів і обладнання, а також на виплату грошового забезпечення військовослужбовцям Збройних Сил України (за рахунок джерел, визначених пунктом 16 статті 11 цього Закону);</w:t>
      </w:r>
      <w:r w:rsidRPr="00E87685">
        <w:rPr>
          <w:rFonts w:ascii="Times New Roman" w:eastAsia="Calibri" w:hAnsi="Times New Roman"/>
          <w:sz w:val="28"/>
          <w:szCs w:val="28"/>
          <w:lang w:eastAsia="en-US"/>
        </w:rPr>
        <w:t xml:space="preserve"> </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13) фінансову підтримку </w:t>
      </w:r>
      <w:proofErr w:type="spellStart"/>
      <w:r w:rsidRPr="00E87685">
        <w:rPr>
          <w:rFonts w:ascii="Times New Roman" w:hAnsi="Times New Roman"/>
          <w:sz w:val="28"/>
          <w:szCs w:val="28"/>
          <w:lang w:eastAsia="uk-UA"/>
        </w:rPr>
        <w:t>сіль</w:t>
      </w:r>
      <w:r w:rsidR="00350E36">
        <w:rPr>
          <w:rFonts w:ascii="Times New Roman" w:hAnsi="Times New Roman"/>
          <w:sz w:val="28"/>
          <w:szCs w:val="28"/>
          <w:lang w:eastAsia="uk-UA"/>
        </w:rPr>
        <w:t>госп</w:t>
      </w:r>
      <w:r w:rsidRPr="00E87685">
        <w:rPr>
          <w:rFonts w:ascii="Times New Roman" w:hAnsi="Times New Roman"/>
          <w:sz w:val="28"/>
          <w:szCs w:val="28"/>
          <w:lang w:eastAsia="uk-UA"/>
        </w:rPr>
        <w:t>товаровиробників</w:t>
      </w:r>
      <w:proofErr w:type="spellEnd"/>
      <w:r w:rsidRPr="00E87685">
        <w:rPr>
          <w:rFonts w:ascii="Times New Roman" w:hAnsi="Times New Roman"/>
          <w:sz w:val="28"/>
          <w:szCs w:val="28"/>
          <w:lang w:eastAsia="uk-UA"/>
        </w:rPr>
        <w:t xml:space="preserve"> для державної підтримки сільськогосподарських товаровиробників, </w:t>
      </w:r>
      <w:proofErr w:type="spellStart"/>
      <w:r w:rsidRPr="00E87685">
        <w:rPr>
          <w:rFonts w:ascii="Times New Roman" w:hAnsi="Times New Roman"/>
          <w:sz w:val="28"/>
          <w:szCs w:val="28"/>
          <w:lang w:eastAsia="uk-UA"/>
        </w:rPr>
        <w:t>релокованих</w:t>
      </w:r>
      <w:proofErr w:type="spellEnd"/>
      <w:r w:rsidRPr="00E87685">
        <w:rPr>
          <w:rFonts w:ascii="Times New Roman" w:hAnsi="Times New Roman"/>
          <w:sz w:val="28"/>
          <w:szCs w:val="28"/>
          <w:lang w:eastAsia="uk-UA"/>
        </w:rPr>
        <w:t xml:space="preserve"> з окупованих територій</w:t>
      </w:r>
      <w:r w:rsidR="00350E36">
        <w:rPr>
          <w:rFonts w:ascii="Times New Roman" w:hAnsi="Times New Roman"/>
          <w:sz w:val="28"/>
          <w:szCs w:val="28"/>
          <w:lang w:eastAsia="uk-UA"/>
        </w:rPr>
        <w:t>,</w:t>
      </w:r>
      <w:r w:rsidRPr="00E87685">
        <w:rPr>
          <w:rFonts w:ascii="Times New Roman" w:hAnsi="Times New Roman"/>
          <w:sz w:val="28"/>
          <w:szCs w:val="28"/>
          <w:lang w:eastAsia="uk-UA"/>
        </w:rPr>
        <w:t xml:space="preserve"> та </w:t>
      </w:r>
      <w:proofErr w:type="spellStart"/>
      <w:r w:rsidRPr="00E87685">
        <w:rPr>
          <w:rFonts w:ascii="Times New Roman" w:hAnsi="Times New Roman"/>
          <w:sz w:val="28"/>
          <w:szCs w:val="28"/>
          <w:lang w:eastAsia="uk-UA"/>
        </w:rPr>
        <w:t>агровиробників</w:t>
      </w:r>
      <w:proofErr w:type="spellEnd"/>
      <w:r w:rsidRPr="00E87685">
        <w:rPr>
          <w:rFonts w:ascii="Times New Roman" w:hAnsi="Times New Roman"/>
          <w:sz w:val="28"/>
          <w:szCs w:val="28"/>
          <w:lang w:eastAsia="uk-UA"/>
        </w:rPr>
        <w:t>, виробничі потужності яких зруйновані або пошкодже</w:t>
      </w:r>
      <w:r w:rsidR="00C6655C">
        <w:rPr>
          <w:rFonts w:ascii="Times New Roman" w:hAnsi="Times New Roman"/>
          <w:sz w:val="28"/>
          <w:szCs w:val="28"/>
          <w:lang w:eastAsia="uk-UA"/>
        </w:rPr>
        <w:t>ні внаслідок військових дій (за </w:t>
      </w:r>
      <w:r w:rsidRPr="00E87685">
        <w:rPr>
          <w:rFonts w:ascii="Times New Roman" w:hAnsi="Times New Roman"/>
          <w:sz w:val="28"/>
          <w:szCs w:val="28"/>
          <w:lang w:eastAsia="uk-UA"/>
        </w:rPr>
        <w:t>рахунок джерел, визначених пунктом 18 статті 11 цього Закону);</w:t>
      </w:r>
      <w:r w:rsidRPr="00E87685">
        <w:rPr>
          <w:rFonts w:ascii="Times New Roman" w:hAnsi="Times New Roman"/>
          <w:bCs/>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6" w:name="n101"/>
      <w:bookmarkEnd w:id="96"/>
      <w:r w:rsidRPr="00E87685">
        <w:rPr>
          <w:rFonts w:ascii="Times New Roman" w:hAnsi="Times New Roman"/>
          <w:sz w:val="28"/>
          <w:szCs w:val="28"/>
          <w:lang w:eastAsia="uk-UA"/>
        </w:rPr>
        <w:t xml:space="preserve">14) придбання Міністерством енергетики України облігацій внутрішньої державної позики відповідно до статті 9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впорядкування питань, пов’язаних із забезпеченням ядерної безпеки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w:t>
      </w:r>
      <w:r w:rsidR="00C6655C">
        <w:rPr>
          <w:rFonts w:ascii="Times New Roman" w:hAnsi="Times New Roman"/>
          <w:sz w:val="28"/>
          <w:szCs w:val="28"/>
          <w:lang w:eastAsia="uk-UA"/>
        </w:rPr>
        <w:t> </w:t>
      </w:r>
      <w:r w:rsidRPr="00E87685">
        <w:rPr>
          <w:rFonts w:ascii="Times New Roman" w:hAnsi="Times New Roman"/>
          <w:sz w:val="28"/>
          <w:szCs w:val="28"/>
          <w:lang w:eastAsia="uk-UA"/>
        </w:rPr>
        <w:t xml:space="preserve">рахунок джерел, визначених пунктом 2 статті 12 та пунктом 2 статті 13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7" w:name="n102"/>
      <w:bookmarkEnd w:id="97"/>
      <w:r w:rsidRPr="00E87685">
        <w:rPr>
          <w:rFonts w:ascii="Times New Roman" w:hAnsi="Times New Roman"/>
          <w:sz w:val="28"/>
          <w:szCs w:val="28"/>
          <w:lang w:eastAsia="uk-UA"/>
        </w:rPr>
        <w:t xml:space="preserve">15) державну підтримку заходів, спрямованих на зменшення обсягів викидів (збільшення абсорбції) парникових газів, зокрема на утеплення приміщень закладів соціального забезпечення, розвиток міжнародного співробітництва з питань зміни клімату (за рахунок джерел, визначених пунктом 3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8" w:name="n103"/>
      <w:bookmarkEnd w:id="98"/>
      <w:r w:rsidRPr="00E87685">
        <w:rPr>
          <w:rFonts w:ascii="Times New Roman" w:hAnsi="Times New Roman"/>
          <w:sz w:val="28"/>
          <w:szCs w:val="28"/>
          <w:lang w:eastAsia="uk-UA"/>
        </w:rPr>
        <w:t xml:space="preserve">16) кредитування проектів малого та середнього бізнесу (за рахунок джерел, визначених пунктом 4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99" w:name="n104"/>
      <w:bookmarkStart w:id="100" w:name="n105"/>
      <w:bookmarkEnd w:id="99"/>
      <w:bookmarkEnd w:id="100"/>
      <w:r w:rsidRPr="00E87685">
        <w:rPr>
          <w:rFonts w:ascii="Times New Roman" w:hAnsi="Times New Roman"/>
          <w:sz w:val="28"/>
          <w:szCs w:val="28"/>
          <w:lang w:eastAsia="uk-UA"/>
        </w:rPr>
        <w:t xml:space="preserve">17) фінансове забезпечення заходів функціонування і розвитку внутрішніх водних шляхів та інфраструктури внутрішнього водного транспорту (за рахунок джерел, визначених  пунктами 5 і 6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1" w:name="n106"/>
      <w:bookmarkStart w:id="102" w:name="n107"/>
      <w:bookmarkEnd w:id="101"/>
      <w:bookmarkEnd w:id="102"/>
      <w:r w:rsidRPr="00E87685">
        <w:rPr>
          <w:rFonts w:ascii="Times New Roman" w:hAnsi="Times New Roman"/>
          <w:sz w:val="28"/>
          <w:szCs w:val="28"/>
          <w:lang w:eastAsia="uk-UA"/>
        </w:rPr>
        <w:t xml:space="preserve">18) кредитування заходів у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Реабілітація гідроелектростанцій</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 рахунок джерел, визначених пунктом 7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3" w:name="n108"/>
      <w:bookmarkEnd w:id="103"/>
      <w:r w:rsidRPr="00E87685">
        <w:rPr>
          <w:rFonts w:ascii="Times New Roman" w:hAnsi="Times New Roman"/>
          <w:sz w:val="28"/>
          <w:szCs w:val="28"/>
          <w:lang w:eastAsia="uk-UA"/>
        </w:rPr>
        <w:t xml:space="preserve">19) кредитування заходів у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Розвиток системи водопостачання та водовідведення в місті Миколаїв</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 рахунок джерел, визначених пунктом 8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4" w:name="n109"/>
      <w:bookmarkEnd w:id="104"/>
      <w:r w:rsidRPr="00E87685">
        <w:rPr>
          <w:rFonts w:ascii="Times New Roman" w:hAnsi="Times New Roman"/>
          <w:sz w:val="28"/>
          <w:szCs w:val="28"/>
          <w:lang w:eastAsia="uk-UA"/>
        </w:rPr>
        <w:t>20) розвиток матеріально-технічної бази державних закладів вищої освіти та інфраструктури</w:t>
      </w:r>
      <w:r w:rsidR="00C6655C">
        <w:rPr>
          <w:rFonts w:ascii="Times New Roman" w:hAnsi="Times New Roman"/>
          <w:sz w:val="28"/>
          <w:szCs w:val="28"/>
          <w:lang w:eastAsia="uk-UA"/>
        </w:rPr>
        <w:t>,</w:t>
      </w:r>
      <w:r w:rsidRPr="00E87685">
        <w:rPr>
          <w:rFonts w:ascii="Times New Roman" w:hAnsi="Times New Roman"/>
          <w:sz w:val="28"/>
          <w:szCs w:val="28"/>
          <w:lang w:eastAsia="uk-UA"/>
        </w:rPr>
        <w:t xml:space="preserve"> наукової і науково-технічної діяльності державних наукових установ, що реорганізуються або реорганізова</w:t>
      </w:r>
      <w:r w:rsidR="00C6655C">
        <w:rPr>
          <w:rFonts w:ascii="Times New Roman" w:hAnsi="Times New Roman"/>
          <w:sz w:val="28"/>
          <w:szCs w:val="28"/>
          <w:lang w:eastAsia="uk-UA"/>
        </w:rPr>
        <w:t>ні шляхом злиття або приєднання</w:t>
      </w:r>
      <w:r w:rsidRPr="00E87685">
        <w:rPr>
          <w:rFonts w:ascii="Times New Roman" w:hAnsi="Times New Roman"/>
          <w:sz w:val="28"/>
          <w:szCs w:val="28"/>
          <w:lang w:eastAsia="uk-UA"/>
        </w:rPr>
        <w:t xml:space="preserve"> </w:t>
      </w:r>
      <w:r w:rsidRPr="00E87685">
        <w:rPr>
          <w:rFonts w:ascii="Times New Roman" w:hAnsi="Times New Roman"/>
          <w:sz w:val="28"/>
          <w:szCs w:val="28"/>
          <w:lang w:eastAsia="en-US"/>
        </w:rPr>
        <w:t>або мають організаційно-правову форму державного некомерційного товариства,</w:t>
      </w:r>
      <w:r w:rsidRPr="00E87685">
        <w:rPr>
          <w:rFonts w:ascii="Times New Roman" w:hAnsi="Times New Roman"/>
          <w:sz w:val="28"/>
          <w:szCs w:val="28"/>
          <w:lang w:eastAsia="uk-UA"/>
        </w:rPr>
        <w:t xml:space="preserve"> в порядку, встановленому Кабінетом Міністрів України (за рахунок джерел, визначених пунктом 9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5" w:name="n110"/>
      <w:bookmarkEnd w:id="105"/>
      <w:r w:rsidRPr="00E87685">
        <w:rPr>
          <w:rFonts w:ascii="Times New Roman" w:hAnsi="Times New Roman"/>
          <w:sz w:val="28"/>
          <w:szCs w:val="28"/>
          <w:lang w:eastAsia="uk-UA"/>
        </w:rPr>
        <w:t xml:space="preserve">21) здійснення заходів у сфері культури за рішенням Кабінету Міністрів України (з відкриттям у разі потреби нової бюджетної програми) (за рахунок джерел, визначених пунктом 10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6" w:name="n111"/>
      <w:bookmarkStart w:id="107" w:name="n112"/>
      <w:bookmarkEnd w:id="106"/>
      <w:bookmarkEnd w:id="107"/>
      <w:r w:rsidRPr="00E87685">
        <w:rPr>
          <w:rFonts w:ascii="Times New Roman" w:hAnsi="Times New Roman"/>
          <w:sz w:val="28"/>
          <w:szCs w:val="28"/>
          <w:lang w:eastAsia="uk-UA"/>
        </w:rPr>
        <w:lastRenderedPageBreak/>
        <w:t>22) здійснення загальнодержавних заходів у сфері освіти, зокрема видання, придбання, доставку підручників, посібників і навчально-методичної літератури для здобувачів повної загальної середньої освіти та педагогічних працівників, відновлення освітньої спроможності закладів освіти для забезпечення доступу до якісної освіти (за рахунок джерел, визначених пунктом 10 статті 12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8" w:name="n113"/>
      <w:bookmarkEnd w:id="108"/>
      <w:r w:rsidRPr="00E87685">
        <w:rPr>
          <w:rFonts w:ascii="Times New Roman" w:hAnsi="Times New Roman"/>
          <w:sz w:val="28"/>
          <w:szCs w:val="28"/>
          <w:lang w:eastAsia="uk-UA"/>
        </w:rPr>
        <w:t xml:space="preserve">23) матеріально-технічне забезпечення та </w:t>
      </w:r>
      <w:proofErr w:type="spellStart"/>
      <w:r w:rsidRPr="00E87685">
        <w:rPr>
          <w:rFonts w:ascii="Times New Roman" w:hAnsi="Times New Roman"/>
          <w:sz w:val="28"/>
          <w:szCs w:val="28"/>
          <w:lang w:eastAsia="uk-UA"/>
        </w:rPr>
        <w:t>цифровізацію</w:t>
      </w:r>
      <w:proofErr w:type="spellEnd"/>
      <w:r w:rsidRPr="00E87685">
        <w:rPr>
          <w:rFonts w:ascii="Times New Roman" w:hAnsi="Times New Roman"/>
          <w:sz w:val="28"/>
          <w:szCs w:val="28"/>
          <w:lang w:eastAsia="uk-UA"/>
        </w:rPr>
        <w:t xml:space="preserve"> сфери фізичної культури і спорту (за рахунок джерел, визначених пунктом 10 статті 12 цього Закону);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09" w:name="n114"/>
      <w:bookmarkStart w:id="110" w:name="n115"/>
      <w:bookmarkEnd w:id="109"/>
      <w:bookmarkEnd w:id="110"/>
      <w:r w:rsidRPr="00E87685">
        <w:rPr>
          <w:rFonts w:ascii="Times New Roman" w:hAnsi="Times New Roman"/>
          <w:sz w:val="28"/>
          <w:szCs w:val="28"/>
          <w:lang w:eastAsia="uk-UA"/>
        </w:rPr>
        <w:t xml:space="preserve">24) кредитування заходів у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Будівництво високовольтної повітря</w:t>
      </w:r>
      <w:r w:rsidR="00C6655C">
        <w:rPr>
          <w:rFonts w:ascii="Times New Roman" w:hAnsi="Times New Roman"/>
          <w:sz w:val="28"/>
          <w:szCs w:val="28"/>
          <w:lang w:eastAsia="uk-UA"/>
        </w:rPr>
        <w:t>ної лінії 750 кВ Рівненська АЕС</w:t>
      </w:r>
      <w:r w:rsidR="00350E36">
        <w:rPr>
          <w:rFonts w:ascii="Times New Roman" w:hAnsi="Times New Roman"/>
          <w:sz w:val="28"/>
          <w:szCs w:val="28"/>
          <w:lang w:eastAsia="uk-UA"/>
        </w:rPr>
        <w:t>-</w:t>
      </w:r>
      <w:r w:rsidRPr="00E87685">
        <w:rPr>
          <w:rFonts w:ascii="Times New Roman" w:hAnsi="Times New Roman"/>
          <w:sz w:val="28"/>
          <w:szCs w:val="28"/>
          <w:lang w:eastAsia="uk-UA"/>
        </w:rPr>
        <w:t>Київська</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 рахунок джерел, визначених пунктом 13 статті 12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11" w:name="n116"/>
      <w:bookmarkEnd w:id="111"/>
      <w:r w:rsidRPr="00E87685">
        <w:rPr>
          <w:rFonts w:ascii="Times New Roman" w:hAnsi="Times New Roman"/>
          <w:sz w:val="28"/>
          <w:szCs w:val="28"/>
          <w:lang w:eastAsia="uk-UA"/>
        </w:rPr>
        <w:t xml:space="preserve">25) кредитування заходів у рамках проекту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Будівництво повітряної лінії 750 кВ Запорізька АЕС</w:t>
      </w:r>
      <w:r w:rsidR="00350E36">
        <w:rPr>
          <w:rFonts w:ascii="Times New Roman" w:hAnsi="Times New Roman"/>
          <w:sz w:val="28"/>
          <w:szCs w:val="28"/>
          <w:lang w:eastAsia="uk-UA"/>
        </w:rPr>
        <w:t>-</w:t>
      </w:r>
      <w:r w:rsidRPr="00E87685">
        <w:rPr>
          <w:rFonts w:ascii="Times New Roman" w:hAnsi="Times New Roman"/>
          <w:sz w:val="28"/>
          <w:szCs w:val="28"/>
          <w:lang w:eastAsia="uk-UA"/>
        </w:rPr>
        <w:t>Каховська</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 рахунок джерел, визначених пунктом 14 статті 12 цього Закону); </w:t>
      </w:r>
    </w:p>
    <w:p w:rsidR="00E87685" w:rsidRPr="00E87685" w:rsidRDefault="00E87685" w:rsidP="00E87685">
      <w:pPr>
        <w:autoSpaceDE w:val="0"/>
        <w:autoSpaceDN w:val="0"/>
        <w:adjustRightInd w:val="0"/>
        <w:spacing w:before="120"/>
        <w:ind w:firstLine="567"/>
        <w:jc w:val="both"/>
        <w:rPr>
          <w:rFonts w:ascii="Calibri" w:eastAsia="Calibri" w:hAnsi="Calibri"/>
          <w:bCs/>
          <w:sz w:val="22"/>
          <w:szCs w:val="22"/>
          <w:lang w:eastAsia="en-US"/>
        </w:rPr>
      </w:pPr>
      <w:r w:rsidRPr="00E87685">
        <w:rPr>
          <w:rFonts w:ascii="Times New Roman" w:eastAsia="Calibri" w:hAnsi="Times New Roman"/>
          <w:sz w:val="28"/>
          <w:szCs w:val="28"/>
          <w:lang w:eastAsia="en-US"/>
        </w:rPr>
        <w:t>26) здійснення заходів у рамках проекту “Програма розвитку муніципальної інфраструктури України” (за рахунок джерел, визначених пунктом 15 статті 12 цього Закону);</w:t>
      </w:r>
      <w:r w:rsidRPr="00E87685">
        <w:rPr>
          <w:rFonts w:ascii="Times New Roman" w:eastAsia="Calibri" w:hAnsi="Times New Roman"/>
          <w:bCs/>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eastAsia="Calibri" w:hAnsi="Times New Roman"/>
          <w:bCs/>
          <w:sz w:val="28"/>
          <w:szCs w:val="28"/>
          <w:lang w:eastAsia="en-US"/>
        </w:rPr>
      </w:pPr>
      <w:bookmarkStart w:id="112" w:name="_Hlk240132442"/>
      <w:r w:rsidRPr="00E87685">
        <w:rPr>
          <w:rFonts w:ascii="Times New Roman" w:eastAsia="Calibri" w:hAnsi="Times New Roman"/>
          <w:bCs/>
          <w:sz w:val="28"/>
          <w:szCs w:val="28"/>
          <w:lang w:eastAsia="en-US"/>
        </w:rPr>
        <w:t xml:space="preserve">27) </w:t>
      </w:r>
      <w:r w:rsidRPr="00E87685">
        <w:rPr>
          <w:rFonts w:ascii="Times New Roman" w:hAnsi="Times New Roman"/>
          <w:sz w:val="28"/>
          <w:szCs w:val="28"/>
          <w:lang w:eastAsia="uk-UA"/>
        </w:rPr>
        <w:t xml:space="preserve">надання компенсації за знищені внаслідок бойових дій, терористичних актів, диверсій, спричинених збройною агресією Російської Федерації проти України, об’єкти житлової нерухомості та надання допомоги для вирішення житлового питання внутрішньо переміщеним особам, що проживали на тимчасово окупованій території, за бюджетною програмою Міністерства у справах громад, територій та внутрішньо переміщених осіб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Компенсація за знищене житло</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00350E36">
        <w:rPr>
          <w:rFonts w:ascii="Times New Roman" w:hAnsi="Times New Roman"/>
          <w:sz w:val="28"/>
          <w:szCs w:val="28"/>
          <w:lang w:eastAsia="uk-UA"/>
        </w:rPr>
        <w:t xml:space="preserve">(код 2751210) </w:t>
      </w:r>
      <w:r w:rsidR="00C6655C">
        <w:rPr>
          <w:rFonts w:ascii="Times New Roman" w:hAnsi="Times New Roman"/>
          <w:sz w:val="28"/>
          <w:szCs w:val="28"/>
          <w:lang w:eastAsia="uk-UA"/>
        </w:rPr>
        <w:t>(за </w:t>
      </w:r>
      <w:r w:rsidRPr="00E87685">
        <w:rPr>
          <w:rFonts w:ascii="Times New Roman" w:hAnsi="Times New Roman"/>
          <w:sz w:val="28"/>
          <w:szCs w:val="28"/>
          <w:lang w:eastAsia="uk-UA"/>
        </w:rPr>
        <w:t>рахунок джерел, визначених пунктом 16 статті 12 цього Закону)</w:t>
      </w:r>
      <w:r w:rsidRPr="00E87685">
        <w:rPr>
          <w:rFonts w:ascii="Times New Roman" w:eastAsia="Calibri" w:hAnsi="Times New Roman"/>
          <w:bCs/>
          <w:sz w:val="28"/>
          <w:szCs w:val="28"/>
          <w:lang w:eastAsia="en-US"/>
        </w:rPr>
        <w:t>;</w:t>
      </w:r>
    </w:p>
    <w:p w:rsidR="00E87685" w:rsidRPr="00E87685" w:rsidRDefault="00E87685" w:rsidP="00E87685">
      <w:pPr>
        <w:shd w:val="clear" w:color="auto" w:fill="FFFFFF"/>
        <w:spacing w:before="120"/>
        <w:ind w:firstLine="567"/>
        <w:jc w:val="both"/>
        <w:rPr>
          <w:rFonts w:ascii="Calibri" w:hAnsi="Calibri"/>
          <w:sz w:val="22"/>
          <w:szCs w:val="22"/>
          <w:lang w:eastAsia="uk-UA"/>
        </w:rPr>
      </w:pPr>
      <w:bookmarkStart w:id="113" w:name="n117"/>
      <w:bookmarkEnd w:id="112"/>
      <w:bookmarkEnd w:id="113"/>
      <w:r w:rsidRPr="00E87685">
        <w:rPr>
          <w:rFonts w:ascii="Times New Roman" w:hAnsi="Times New Roman"/>
          <w:sz w:val="28"/>
          <w:szCs w:val="28"/>
          <w:lang w:eastAsia="uk-UA"/>
        </w:rPr>
        <w:t xml:space="preserve">28) надання кредитів на будівництво (реконструкцію) і придбання житла для наукових, науково-педагогічних </w:t>
      </w:r>
      <w:r w:rsidR="00C6655C">
        <w:rPr>
          <w:rFonts w:ascii="Times New Roman" w:hAnsi="Times New Roman"/>
          <w:sz w:val="28"/>
          <w:szCs w:val="28"/>
          <w:lang w:eastAsia="uk-UA"/>
        </w:rPr>
        <w:t>та педагогічних працівників (за </w:t>
      </w:r>
      <w:r w:rsidRPr="00E87685">
        <w:rPr>
          <w:rFonts w:ascii="Times New Roman" w:hAnsi="Times New Roman"/>
          <w:sz w:val="28"/>
          <w:szCs w:val="28"/>
          <w:lang w:eastAsia="uk-UA"/>
        </w:rPr>
        <w:t xml:space="preserve">рахунок джерел, визначених пунктом 1 статті 13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14" w:name="n118"/>
      <w:bookmarkStart w:id="115" w:name="n120"/>
      <w:bookmarkEnd w:id="114"/>
      <w:bookmarkEnd w:id="115"/>
      <w:r w:rsidRPr="00E87685">
        <w:rPr>
          <w:rFonts w:ascii="Times New Roman" w:hAnsi="Times New Roman"/>
          <w:bCs/>
          <w:sz w:val="28"/>
          <w:szCs w:val="28"/>
          <w:lang w:eastAsia="uk-UA"/>
        </w:rPr>
        <w:t xml:space="preserve">Стаття 15. </w:t>
      </w:r>
      <w:r w:rsidRPr="00E87685">
        <w:rPr>
          <w:rFonts w:ascii="Times New Roman" w:hAnsi="Times New Roman"/>
          <w:sz w:val="28"/>
          <w:szCs w:val="28"/>
          <w:lang w:eastAsia="uk-UA"/>
        </w:rPr>
        <w:t>Установити, що у 2027 році державні гарантії можуть надаватися: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16" w:name="n17"/>
      <w:bookmarkEnd w:id="116"/>
      <w:r w:rsidRPr="00E87685">
        <w:rPr>
          <w:rFonts w:ascii="Times New Roman" w:hAnsi="Times New Roman"/>
          <w:sz w:val="28"/>
          <w:szCs w:val="28"/>
          <w:lang w:eastAsia="uk-UA"/>
        </w:rPr>
        <w:t xml:space="preserve">1) за рішенням Кабінету Міністрів України в обсязі до 65.000.000 тис. гривень: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17" w:name="n18"/>
      <w:bookmarkEnd w:id="117"/>
      <w:r w:rsidRPr="00E87685">
        <w:rPr>
          <w:rFonts w:ascii="Times New Roman" w:hAnsi="Times New Roman"/>
          <w:sz w:val="28"/>
          <w:szCs w:val="28"/>
          <w:lang w:eastAsia="uk-UA"/>
        </w:rPr>
        <w:t xml:space="preserve">а) для забезпечення часткового виконання боргових зобов’язань суб’єктів господарювання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резидентів України за кредитами (позиками), що залучаються для фінансування інвестиційних проектів;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18" w:name="n19"/>
      <w:bookmarkEnd w:id="118"/>
      <w:r w:rsidRPr="00E87685">
        <w:rPr>
          <w:rFonts w:ascii="Times New Roman" w:hAnsi="Times New Roman"/>
          <w:sz w:val="28"/>
          <w:szCs w:val="28"/>
          <w:lang w:eastAsia="uk-UA"/>
        </w:rPr>
        <w:t xml:space="preserve">б) для забезпечення часткового виконання боргових зобов’язань за портфелем кредитів банків-кредиторів, наданих суб’єктам господарювання </w:t>
      </w:r>
      <w:proofErr w:type="spellStart"/>
      <w:r w:rsidRPr="00E87685">
        <w:rPr>
          <w:rFonts w:ascii="Times New Roman" w:hAnsi="Times New Roman"/>
          <w:sz w:val="28"/>
          <w:szCs w:val="28"/>
          <w:lang w:eastAsia="uk-UA"/>
        </w:rPr>
        <w:t>мікропідприємництва</w:t>
      </w:r>
      <w:proofErr w:type="spellEnd"/>
      <w:r w:rsidRPr="00E87685">
        <w:rPr>
          <w:rFonts w:ascii="Times New Roman" w:hAnsi="Times New Roman"/>
          <w:sz w:val="28"/>
          <w:szCs w:val="28"/>
          <w:lang w:eastAsia="uk-UA"/>
        </w:rPr>
        <w:t xml:space="preserve">, малого та/або середнього підприємництва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резидентам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19" w:name="n20"/>
      <w:bookmarkEnd w:id="119"/>
      <w:r w:rsidRPr="00E87685">
        <w:rPr>
          <w:rFonts w:ascii="Times New Roman" w:hAnsi="Times New Roman"/>
          <w:sz w:val="28"/>
          <w:szCs w:val="28"/>
          <w:lang w:eastAsia="uk-UA"/>
        </w:rPr>
        <w:lastRenderedPageBreak/>
        <w:t xml:space="preserve">в) для забезпечення повного або часткового виконання боргових зобов’язань суб’єктів господарювання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резидентів України за кредитами (позиками), що залучаються для фінансування програм, пов’язаних з підвищенням обороноздатності і безпеки держави (в обсязі до 30.000.000 тис. гривень). Програми, пов’язані з підвищенням обороноздатності і безпеки держави, затверджуються Кабінетом Міністрів України до надання державних гарантій.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0" w:name="n21"/>
      <w:bookmarkEnd w:id="120"/>
      <w:r w:rsidRPr="00E87685">
        <w:rPr>
          <w:rFonts w:ascii="Times New Roman" w:hAnsi="Times New Roman"/>
          <w:sz w:val="28"/>
          <w:szCs w:val="28"/>
          <w:lang w:eastAsia="uk-UA"/>
        </w:rPr>
        <w:t>Суб’єкти господарювання, щодо яких приймається рішення про надання державних гарантій для фінансування програм, пов’язаних з підвищенням обороноздатності і безпеки держави, за рішенням Кабінету Міністрів України можуть звільнятися від зобов’язання надавати майнове або інше забезпечення виконання зобов’язань та вносити до державного бюджету плату за їх отримання.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1" w:name="n22"/>
      <w:bookmarkEnd w:id="121"/>
      <w:r w:rsidRPr="00E87685">
        <w:rPr>
          <w:rFonts w:ascii="Times New Roman" w:hAnsi="Times New Roman"/>
          <w:sz w:val="28"/>
          <w:szCs w:val="28"/>
          <w:lang w:eastAsia="uk-UA"/>
        </w:rPr>
        <w:t xml:space="preserve">Порядок та умови надання державних гарантій, зазначених у пункті 1 цієї статті, встановлюються Кабінетом Міністрів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2" w:name="n23"/>
      <w:bookmarkEnd w:id="122"/>
      <w:r w:rsidRPr="00E87685">
        <w:rPr>
          <w:rFonts w:ascii="Times New Roman" w:hAnsi="Times New Roman"/>
          <w:sz w:val="28"/>
          <w:szCs w:val="28"/>
          <w:lang w:eastAsia="uk-UA"/>
        </w:rPr>
        <w:t>2) на підставі міжнародних договорів України в обсязі до 4.916.878,5 тис.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3" w:name="n24"/>
      <w:bookmarkEnd w:id="123"/>
      <w:r w:rsidRPr="00E87685">
        <w:rPr>
          <w:rFonts w:ascii="Times New Roman" w:hAnsi="Times New Roman"/>
          <w:sz w:val="28"/>
          <w:szCs w:val="28"/>
          <w:lang w:eastAsia="uk-UA"/>
        </w:rPr>
        <w:t>а) для фінансування інвестиційних, інноваційних, інфраструктурних та інших проектів розвитку, які мають стратегічне значення та реалізація яких сприятиме розвитку національної економіки, проектів, спрямованих на підвищення енергоефективності;</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4" w:name="n25"/>
      <w:bookmarkEnd w:id="124"/>
      <w:r w:rsidRPr="00E87685">
        <w:rPr>
          <w:rFonts w:ascii="Times New Roman" w:hAnsi="Times New Roman"/>
          <w:sz w:val="28"/>
          <w:szCs w:val="28"/>
          <w:lang w:eastAsia="uk-UA"/>
        </w:rPr>
        <w:t xml:space="preserve">б) для забезпечення виконання боргових зобов’язань суб’єктів господарювання державного сектору економіки, 100 відсотків акцій яких належать державі, за кредитами (позиками), що залучаються з метою підтримки їх ліквідності та стійкості роботи. Відповідні міжнародні договори України можуть включати, зокрема, положення щодо відмови від суверенного імунітету України в можливих спорах щодо таких зобов’язань та не потребують ратифікації Верховною Радою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uk-UA"/>
        </w:rPr>
        <w:t xml:space="preserve">Стаття 16. </w:t>
      </w:r>
      <w:r w:rsidRPr="00E87685">
        <w:rPr>
          <w:rFonts w:ascii="Times New Roman" w:hAnsi="Times New Roman"/>
          <w:sz w:val="28"/>
          <w:szCs w:val="28"/>
          <w:lang w:eastAsia="uk-UA"/>
        </w:rPr>
        <w:t xml:space="preserve">Установити, що у 2027 році Національний банк України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Національний банк України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перераховує до Державного бюджету України суму частини прибутку до розподілу в розмірі не менш як 48.700.000 тис.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5" w:name="n119"/>
      <w:bookmarkEnd w:id="125"/>
      <w:r w:rsidRPr="00E87685">
        <w:rPr>
          <w:rFonts w:ascii="Times New Roman" w:hAnsi="Times New Roman"/>
          <w:sz w:val="28"/>
          <w:szCs w:val="28"/>
          <w:lang w:eastAsia="uk-UA"/>
        </w:rPr>
        <w:t xml:space="preserve">Кошти, передбачені частиною першою цієї статті, перераховуються Національним банком України до Державного бюджету України відповідно до графіка, встановленого Міністерством фінансів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uk-UA"/>
        </w:rPr>
        <w:t xml:space="preserve">Стаття 17. </w:t>
      </w:r>
      <w:r w:rsidRPr="00E87685">
        <w:rPr>
          <w:rFonts w:ascii="Times New Roman" w:hAnsi="Times New Roman"/>
          <w:sz w:val="28"/>
          <w:szCs w:val="28"/>
          <w:lang w:eastAsia="uk-UA"/>
        </w:rPr>
        <w:t xml:space="preserve">Надати Міністерству фінансів України право здійснювати у разі потреби за рішенням Кабінету Міністрів України випуски облігацій внутрішньої державної позики понад обсяги, встановлені додатком № 2 до цього Закону, з подальшим придбанням у державну власність в обмін на такі облігації акцій банків та обмін облігацій внутрішньої державної позики, що були раніше випущені з метою поповнення статутного капіталу банків, з відповідним коригуванням граничного обсягу державного боргу, </w:t>
      </w:r>
      <w:r w:rsidRPr="00E87685">
        <w:rPr>
          <w:rFonts w:ascii="Times New Roman" w:hAnsi="Times New Roman"/>
          <w:sz w:val="28"/>
          <w:szCs w:val="28"/>
          <w:lang w:eastAsia="uk-UA"/>
        </w:rPr>
        <w:lastRenderedPageBreak/>
        <w:t>визначеного цим Законом, а також інформуванням у тижневий строк Верховної Ради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6" w:name="n121"/>
      <w:bookmarkEnd w:id="126"/>
      <w:r w:rsidRPr="00E87685">
        <w:rPr>
          <w:rFonts w:ascii="Times New Roman" w:hAnsi="Times New Roman"/>
          <w:sz w:val="28"/>
          <w:szCs w:val="28"/>
          <w:lang w:eastAsia="uk-UA"/>
        </w:rPr>
        <w:t xml:space="preserve">На обсяг випущених облігацій внутрішньої державної позики Міністерство фінансів України збільшує відповідні показники фінансування державного бюджету понад обсяги, встановлені додатком № 2 до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7" w:name="n122"/>
      <w:bookmarkEnd w:id="127"/>
      <w:r w:rsidRPr="00E87685">
        <w:rPr>
          <w:rFonts w:ascii="Times New Roman" w:hAnsi="Times New Roman"/>
          <w:bCs/>
          <w:sz w:val="28"/>
          <w:szCs w:val="28"/>
          <w:lang w:eastAsia="uk-UA"/>
        </w:rPr>
        <w:t xml:space="preserve">Стаття 18. </w:t>
      </w:r>
      <w:r w:rsidRPr="00E87685">
        <w:rPr>
          <w:rFonts w:ascii="Times New Roman" w:hAnsi="Times New Roman"/>
          <w:sz w:val="28"/>
          <w:szCs w:val="28"/>
          <w:lang w:eastAsia="uk-UA"/>
        </w:rPr>
        <w:t>Надати Міністерству фінансів України право здійснювати у разі потреби за рішенням Кабінету Міністрів України випуски облігацій внутрішньої державної позики понад обсяги, встановлені додатком № 2 до цього Закону, в обмін на такі облігації векселів, виданих Фондом гарантування вкладів фізичних осіб, з відповідним коригуванням граничного обсягу державного боргу, визначеного цим Законом, а також інформуванням у тижневий строк Верховної Ради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8" w:name="n123"/>
      <w:bookmarkEnd w:id="128"/>
      <w:r w:rsidRPr="00E87685">
        <w:rPr>
          <w:rFonts w:ascii="Times New Roman" w:hAnsi="Times New Roman"/>
          <w:sz w:val="28"/>
          <w:szCs w:val="28"/>
          <w:lang w:eastAsia="uk-UA"/>
        </w:rPr>
        <w:t xml:space="preserve">На обсяг випущених облігацій внутрішньої державної позики Міністерство фінансів України збільшує відповідні показники фінансування державного бюджету понад обсяги, встановлені додатком № 2 до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29" w:name="n124"/>
      <w:bookmarkStart w:id="130" w:name="n125"/>
      <w:bookmarkStart w:id="131" w:name="n126"/>
      <w:bookmarkStart w:id="132" w:name="_Hlk240132721"/>
      <w:bookmarkEnd w:id="129"/>
      <w:bookmarkEnd w:id="130"/>
      <w:bookmarkEnd w:id="131"/>
      <w:r w:rsidRPr="00E87685">
        <w:rPr>
          <w:rFonts w:ascii="Times New Roman" w:hAnsi="Times New Roman"/>
          <w:bCs/>
          <w:sz w:val="28"/>
          <w:szCs w:val="28"/>
          <w:lang w:eastAsia="uk-UA"/>
        </w:rPr>
        <w:t xml:space="preserve">Стаття 19. </w:t>
      </w:r>
      <w:r w:rsidRPr="00E87685">
        <w:rPr>
          <w:rFonts w:ascii="Times New Roman" w:hAnsi="Times New Roman"/>
          <w:sz w:val="28"/>
          <w:szCs w:val="28"/>
          <w:lang w:eastAsia="uk-UA"/>
        </w:rPr>
        <w:t>Надати Міністерству фінансів України право здійснювати за рішенням Кабінету Міністрів України правочини із державним боргом шляхом випуску облігацій внутрішньої державної позики понад обсяги, встановлені додатком № 2 до цього Закону, з відповідним коригуванням граничного обсягу державного боргу, визначеного цим Законом.</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На обсяг випущених облігацій внутрішньої державної позики Міністерство фінансів України збільшує відповідні показники фінансування державного бюджету понад обсяги, встановлені додатком № 2 до цього Закону.</w:t>
      </w:r>
    </w:p>
    <w:bookmarkEnd w:id="132"/>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uk-UA"/>
        </w:rPr>
        <w:t xml:space="preserve">Стаття 20. </w:t>
      </w:r>
      <w:bookmarkStart w:id="133" w:name="n127"/>
      <w:bookmarkEnd w:id="133"/>
      <w:r w:rsidRPr="00E87685">
        <w:rPr>
          <w:rFonts w:ascii="Times New Roman" w:hAnsi="Times New Roman"/>
          <w:sz w:val="28"/>
          <w:szCs w:val="28"/>
          <w:lang w:eastAsia="uk-UA"/>
        </w:rPr>
        <w:t>Надати Міністерству фінансів України</w:t>
      </w:r>
      <w:r w:rsidRPr="00E87685">
        <w:rPr>
          <w:rFonts w:ascii="Calibri" w:eastAsia="Calibri" w:hAnsi="Calibri"/>
          <w:sz w:val="22"/>
          <w:szCs w:val="22"/>
          <w:lang w:eastAsia="en-US"/>
        </w:rPr>
        <w:t xml:space="preserve"> </w:t>
      </w:r>
      <w:r w:rsidRPr="00E87685">
        <w:rPr>
          <w:rFonts w:ascii="Times New Roman" w:hAnsi="Times New Roman"/>
          <w:sz w:val="28"/>
          <w:szCs w:val="28"/>
          <w:lang w:eastAsia="uk-UA"/>
        </w:rPr>
        <w:t>право здійснити за рішенням Кабінету Міністрів України правочин з державним боргом шляхом обміну облігацій внутрішніх державних позик, що є у власності Національного банку України, на нові облігації внутрішніх державних позик на умовах, погоджених із Національним банком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Міністерство фінансів України за результатами такого правочину здійснює відповідне коригування граничного обсягу державного боргу, визначеного цим Законом, та показників фінансування державного бюджету понад обсяги, встановлені у додатку № 2 до цього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eastAsia="Calibri" w:hAnsi="Times New Roman"/>
          <w:sz w:val="28"/>
          <w:szCs w:val="28"/>
          <w:shd w:val="clear" w:color="auto" w:fill="FFFFFF"/>
          <w:lang w:eastAsia="en-US"/>
        </w:rPr>
        <w:t>Стаття 21. Дозволити Міністерству фінансів України за рішенням Кабінету Міністрів України, як виняток з положень частини тринадцятої</w:t>
      </w:r>
      <w:r w:rsidRPr="00E87685">
        <w:rPr>
          <w:rFonts w:ascii="Times New Roman" w:eastAsia="Calibri" w:hAnsi="Times New Roman"/>
          <w:sz w:val="28"/>
          <w:szCs w:val="28"/>
          <w:lang w:eastAsia="en-US"/>
        </w:rPr>
        <w:t xml:space="preserve"> </w:t>
      </w:r>
      <w:r w:rsidRPr="00E87685">
        <w:rPr>
          <w:rFonts w:ascii="Times New Roman" w:eastAsia="Calibri" w:hAnsi="Times New Roman"/>
          <w:sz w:val="28"/>
          <w:szCs w:val="28"/>
          <w:shd w:val="clear" w:color="auto" w:fill="FFFFFF"/>
          <w:lang w:eastAsia="en-US"/>
        </w:rPr>
        <w:t xml:space="preserve">статті 17 Бюджетного кодексу України, здійснювати відстрочення платежів за заборгованістю суб’єктів господарювання перед державою за кредитами (позиками), залученими державою, на умовах договорів про відстрочення платежів за залученими державою кредитами (позиками), які були </w:t>
      </w:r>
      <w:r w:rsidRPr="00E87685">
        <w:rPr>
          <w:rFonts w:ascii="Times New Roman" w:eastAsia="Calibri" w:hAnsi="Times New Roman"/>
          <w:sz w:val="28"/>
          <w:szCs w:val="28"/>
          <w:shd w:val="clear" w:color="auto" w:fill="FFFFFF"/>
          <w:lang w:eastAsia="en-US"/>
        </w:rPr>
        <w:lastRenderedPageBreak/>
        <w:t xml:space="preserve">джерелом відповідних кредитів, наданих з державного бюджету суб’єктам господарювання. </w:t>
      </w:r>
    </w:p>
    <w:p w:rsidR="00E87685" w:rsidRPr="00E87685" w:rsidRDefault="00E87685" w:rsidP="00E87685">
      <w:pPr>
        <w:shd w:val="clear" w:color="auto" w:fill="FFFFFF"/>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en-US"/>
        </w:rPr>
        <w:t>Стаття 22. Дозволити Міністерству фінансів України після набрання чинності відповідни</w:t>
      </w:r>
      <w:r w:rsidR="007E76F0">
        <w:rPr>
          <w:rFonts w:ascii="Times New Roman" w:eastAsia="Calibri" w:hAnsi="Times New Roman"/>
          <w:sz w:val="28"/>
          <w:szCs w:val="28"/>
          <w:lang w:eastAsia="en-US"/>
        </w:rPr>
        <w:t>ми</w:t>
      </w:r>
      <w:r w:rsidR="00350E36">
        <w:rPr>
          <w:rFonts w:ascii="Times New Roman" w:eastAsia="Calibri" w:hAnsi="Times New Roman"/>
          <w:sz w:val="28"/>
          <w:szCs w:val="28"/>
          <w:lang w:eastAsia="en-US"/>
        </w:rPr>
        <w:t xml:space="preserve"> змін</w:t>
      </w:r>
      <w:r w:rsidR="007E76F0">
        <w:rPr>
          <w:rFonts w:ascii="Times New Roman" w:eastAsia="Calibri" w:hAnsi="Times New Roman"/>
          <w:sz w:val="28"/>
          <w:szCs w:val="28"/>
          <w:lang w:eastAsia="en-US"/>
        </w:rPr>
        <w:t>ами</w:t>
      </w:r>
      <w:r w:rsidR="00C6655C">
        <w:rPr>
          <w:rFonts w:ascii="Times New Roman" w:eastAsia="Calibri" w:hAnsi="Times New Roman"/>
          <w:sz w:val="28"/>
          <w:szCs w:val="28"/>
          <w:lang w:eastAsia="en-US"/>
        </w:rPr>
        <w:t xml:space="preserve"> </w:t>
      </w:r>
      <w:r w:rsidRPr="00E87685">
        <w:rPr>
          <w:rFonts w:ascii="Times New Roman" w:eastAsia="Calibri" w:hAnsi="Times New Roman"/>
          <w:sz w:val="28"/>
          <w:szCs w:val="28"/>
          <w:lang w:eastAsia="en-US"/>
        </w:rPr>
        <w:t xml:space="preserve">до Законів України “Про депозитарну систему України” та “Про Національну установу розвитку” здійснювати за рішенням Кабінету Міністрів України випуски облігацій внутрішньої державної позики понад обсяги, встановлені додатком № 2 до цього Закону, у сумі до 10.000.000 тис. гривень з подальшим придбанням у державну власність в обмін на такі облігації додаткових часток Національної установи розвитку з відповідним коригуванням граничного обсягу державного боргу, визначеного цим Законом, а також інформуванням у тижневий строк Верховної Ради України. </w:t>
      </w:r>
    </w:p>
    <w:p w:rsidR="00E87685" w:rsidRPr="00E87685" w:rsidRDefault="00E87685" w:rsidP="00E87685">
      <w:pPr>
        <w:shd w:val="clear" w:color="auto" w:fill="FFFFFF"/>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en-US"/>
        </w:rPr>
        <w:t xml:space="preserve">На обсяг випущених облігацій внутрішньої державної позики Міністерство фінансів України збільшує відповідні показники фінансування державного бюджету понад обсяги, встановлені додатком № 2 до цього Закону. </w:t>
      </w:r>
    </w:p>
    <w:p w:rsidR="00E87685" w:rsidRPr="00E87685" w:rsidRDefault="00E87685" w:rsidP="00E87685">
      <w:pPr>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en-US"/>
        </w:rPr>
        <w:t xml:space="preserve">Стаття 23. </w:t>
      </w:r>
      <w:bookmarkStart w:id="134" w:name="n128"/>
      <w:bookmarkEnd w:id="134"/>
      <w:r w:rsidRPr="00E87685">
        <w:rPr>
          <w:rFonts w:ascii="Times New Roman" w:eastAsia="Calibri" w:hAnsi="Times New Roman"/>
          <w:sz w:val="28"/>
          <w:szCs w:val="28"/>
          <w:lang w:eastAsia="en-US"/>
        </w:rPr>
        <w:t>Установити, що зобов’язання Київської міської ради з погашення заборгованості перед державою, яка виникла внаслідок вчинення у 2015 році правочину щодо переведення частини місцевого боргу Київської міської ради за місцевими зовнішніми запозиченнями до державного боргу, здійсненого шляхом додаткового випуску і розміщення державних деривативів відповідно до пункту 14 розділу “Прикінцеві положення” Закону України “Про Державний бюджет України на 2015 рік”, включають витрати державного бюджету з погашення та обслуговування облігацій зовнішніх державних позик України, розміщених (емітованих), у тому числі додатково, внаслідок вчинення у 2025 році правочину з такими державними деривативами, здійсненого Міністерством фінансів України відповідно до статті 18 Закону України “Про Державний бюджет України на 2025 рік”, у частині, що відповідає частці державних деривативів, додатково випущених для переведення частини місцевого боргу Київської міської ради за місцевими зовнішніми запозиченнями до державного боргу, у загальному обсязі державних деривативів, щодо яких вчинено такий правочин.</w:t>
      </w:r>
    </w:p>
    <w:p w:rsidR="00E87685" w:rsidRPr="00E87685" w:rsidRDefault="00E87685" w:rsidP="00E87685">
      <w:pPr>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en-US"/>
        </w:rPr>
        <w:t>Київська міська рада погашає перед державою заборгованість, зазначену у частині першій цієї статті, на умовах, визначених Кабінетом Міністрів України.</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uk-UA"/>
        </w:rPr>
        <w:t xml:space="preserve">Стаття 24. </w:t>
      </w:r>
      <w:r w:rsidRPr="00E87685">
        <w:rPr>
          <w:rFonts w:ascii="Times New Roman" w:hAnsi="Times New Roman"/>
          <w:sz w:val="28"/>
          <w:szCs w:val="28"/>
          <w:lang w:eastAsia="uk-UA"/>
        </w:rPr>
        <w:t xml:space="preserve">Установити, що господарські товариства, у статутному капіталі яких 100 відсотків акцій (часток) належать державі, та господарські товариства, 100 відсотків акцій (часток) яких належать господарським товариствам, частка держави в яких становить 100 відсотків (крім господарських товариств, акціонером (учасником) яких є господарське товариство, у статутному капіталі якого 100 відсотків акцій (часток) належать державі, включених до консолідованої фінансової звітності такого господарського товариства), які не прийняли рішення про виплату </w:t>
      </w:r>
      <w:r w:rsidRPr="00E87685">
        <w:rPr>
          <w:rFonts w:ascii="Times New Roman" w:hAnsi="Times New Roman"/>
          <w:sz w:val="28"/>
          <w:szCs w:val="28"/>
          <w:lang w:eastAsia="uk-UA"/>
        </w:rPr>
        <w:lastRenderedPageBreak/>
        <w:t>дивідендів та затвердження розміру річних дивідендів до 1 травня року, що настає за звітним періодом, сплачують до загального фонду державного бюджету частину чистого прибутку на державну частку в розмірі 90 відсотків до 1 липня року, що настає за звітним періодом.</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35" w:name="n129"/>
      <w:bookmarkEnd w:id="135"/>
      <w:r w:rsidRPr="00E87685">
        <w:rPr>
          <w:rFonts w:ascii="Times New Roman" w:hAnsi="Times New Roman"/>
          <w:sz w:val="28"/>
          <w:szCs w:val="28"/>
          <w:lang w:eastAsia="uk-UA"/>
        </w:rPr>
        <w:t xml:space="preserve">Господарські товариства, у статутному капіталі яких є корпоративні права держави, та господарські товариства, 50 і більше відсотків акцій (часток) яких належать господарським товариствам, частка держави в яких становить 50 і більше відсотків (крім тих, що визначені частиною першою цієї статті, та крім господарських товариств, акціонером (учасником) яких є господарське товариство, у статутному капіталі якого 50 і більше відсотків акцій (часток) належать державі, включених до консолідованої фінансової звітності такого господарського товариства), які не прийняли рішення про виплату дивідендів та затвердження розміру річних дивідендів до 1 травня року, що настає за звітним періодом, сплачують до загального фонду державного бюджету та іншим учасникам господарського товариства </w:t>
      </w:r>
      <w:proofErr w:type="spellStart"/>
      <w:r w:rsidRPr="00E87685">
        <w:rPr>
          <w:rFonts w:ascii="Times New Roman" w:hAnsi="Times New Roman"/>
          <w:sz w:val="28"/>
          <w:szCs w:val="28"/>
          <w:lang w:eastAsia="uk-UA"/>
        </w:rPr>
        <w:t>пропорційно</w:t>
      </w:r>
      <w:proofErr w:type="spellEnd"/>
      <w:r w:rsidRPr="00E87685">
        <w:rPr>
          <w:rFonts w:ascii="Times New Roman" w:hAnsi="Times New Roman"/>
          <w:sz w:val="28"/>
          <w:szCs w:val="28"/>
          <w:lang w:eastAsia="uk-UA"/>
        </w:rPr>
        <w:t xml:space="preserve"> розміру їх акцій (часток) у статутному капіталі господарського товариства частину чистого прибутку в розмірі 90 відсотків до 1 липня року, що настає за звітним періодом.</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36" w:name="n130"/>
      <w:bookmarkEnd w:id="136"/>
      <w:r w:rsidRPr="00E87685">
        <w:rPr>
          <w:rFonts w:ascii="Times New Roman" w:hAnsi="Times New Roman"/>
          <w:sz w:val="28"/>
          <w:szCs w:val="28"/>
          <w:lang w:eastAsia="uk-UA"/>
        </w:rPr>
        <w:t xml:space="preserve">Господарські товариства, у статутному капіталі яких 50 і більше відсотків акцій (часток) належать державі, які зобов’язані складати та подавати консолідовану фінансову звітність відповідно до закону, які не прийняли рішення про виплату дивідендів та затвердження розміру річних дивідендів до 1 травня року, що настає за звітним періодом, сплачують до загального фонду державного бюджету та іншим учасникам господарського товариства </w:t>
      </w:r>
      <w:proofErr w:type="spellStart"/>
      <w:r w:rsidRPr="00E87685">
        <w:rPr>
          <w:rFonts w:ascii="Times New Roman" w:hAnsi="Times New Roman"/>
          <w:sz w:val="28"/>
          <w:szCs w:val="28"/>
          <w:lang w:eastAsia="uk-UA"/>
        </w:rPr>
        <w:t>пропорційно</w:t>
      </w:r>
      <w:proofErr w:type="spellEnd"/>
      <w:r w:rsidRPr="00E87685">
        <w:rPr>
          <w:rFonts w:ascii="Times New Roman" w:hAnsi="Times New Roman"/>
          <w:sz w:val="28"/>
          <w:szCs w:val="28"/>
          <w:lang w:eastAsia="uk-UA"/>
        </w:rPr>
        <w:t xml:space="preserve"> розміру їх акцій (часток) у статутному капіталі господарського товариства частину чистого прибутку в розмірі 90 відсотків до 30 липня року, що настає за звітним періодом, за результатами фінансово-господарської діяльності, відображеними у консолідованій річній фінансовій звітності, підтвердженій незалежним аудитором.</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37" w:name="n131"/>
      <w:bookmarkEnd w:id="137"/>
      <w:r w:rsidRPr="00E87685">
        <w:rPr>
          <w:rFonts w:ascii="Times New Roman" w:hAnsi="Times New Roman"/>
          <w:sz w:val="28"/>
          <w:szCs w:val="28"/>
          <w:lang w:eastAsia="uk-UA"/>
        </w:rPr>
        <w:t>На суму несвоєчасно сплачених коштів (частини чистого прибутку) до державного бюджету контролюючими органами нараховується пеня, яка сплачується до загального фонду Державного бюджету України з розрахунку подвійної облікової ставки Національного банку України від суми недоплати, розрахованої за кожний день прострочення платежу, починаючи з наступного дня після настання строку платежу і по день сплати включно.</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38" w:name="n132"/>
      <w:bookmarkEnd w:id="138"/>
      <w:r w:rsidRPr="00E87685">
        <w:rPr>
          <w:rFonts w:ascii="Times New Roman" w:hAnsi="Times New Roman"/>
          <w:sz w:val="28"/>
          <w:szCs w:val="28"/>
          <w:lang w:eastAsia="uk-UA"/>
        </w:rPr>
        <w:t xml:space="preserve">Суб’єкти управління об’єктами державної власності забезпечують реалізацію дивідендної політики держави стосовно господарських товариств, у статутному капіталі яких є корпоративні права держави, шляхом здійснення відповідних заходів щодо прийняття в межах корпоративних прав держави рішень про визначення розміру, порядку та строків виплати дивідендів господарськими товариствами згідно з їх установчими документами та законодавством.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39" w:name="n133"/>
      <w:bookmarkStart w:id="140" w:name="_Hlk240035099"/>
      <w:bookmarkEnd w:id="139"/>
      <w:r w:rsidRPr="00E87685">
        <w:rPr>
          <w:rFonts w:ascii="Times New Roman" w:hAnsi="Times New Roman"/>
          <w:bCs/>
          <w:sz w:val="28"/>
          <w:szCs w:val="28"/>
          <w:lang w:eastAsia="uk-UA"/>
        </w:rPr>
        <w:lastRenderedPageBreak/>
        <w:t xml:space="preserve">Стаття 25. </w:t>
      </w:r>
      <w:r w:rsidRPr="00E87685">
        <w:rPr>
          <w:rFonts w:ascii="Times New Roman" w:hAnsi="Times New Roman"/>
          <w:sz w:val="28"/>
          <w:szCs w:val="28"/>
          <w:lang w:eastAsia="uk-UA"/>
        </w:rPr>
        <w:t>Установити, що у 2027 році, як виняток з положень статті 24</w:t>
      </w:r>
      <w:r w:rsidRPr="00E87685">
        <w:rPr>
          <w:rFonts w:ascii="Times New Roman" w:hAnsi="Times New Roman"/>
          <w:bCs/>
          <w:sz w:val="28"/>
          <w:szCs w:val="28"/>
          <w:vertAlign w:val="superscript"/>
          <w:lang w:eastAsia="uk-UA"/>
        </w:rPr>
        <w:t>2</w:t>
      </w:r>
      <w:r w:rsidRPr="00E87685">
        <w:rPr>
          <w:rFonts w:ascii="Times New Roman" w:hAnsi="Times New Roman"/>
          <w:sz w:val="28"/>
          <w:szCs w:val="28"/>
          <w:lang w:eastAsia="uk-UA"/>
        </w:rPr>
        <w:t>, пункту 1 частини другої статті 24</w:t>
      </w:r>
      <w:r w:rsidRPr="00E87685">
        <w:rPr>
          <w:rFonts w:ascii="Times New Roman" w:hAnsi="Times New Roman"/>
          <w:bCs/>
          <w:sz w:val="28"/>
          <w:szCs w:val="28"/>
          <w:vertAlign w:val="superscript"/>
          <w:lang w:eastAsia="uk-UA"/>
        </w:rPr>
        <w:t>5</w:t>
      </w:r>
      <w:r w:rsidRPr="00E87685">
        <w:rPr>
          <w:rFonts w:ascii="Times New Roman" w:hAnsi="Times New Roman"/>
          <w:sz w:val="28"/>
          <w:szCs w:val="28"/>
          <w:lang w:eastAsia="uk-UA"/>
        </w:rPr>
        <w:t>, пунктів 1</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3, 6, 6</w:t>
      </w:r>
      <w:r w:rsidRPr="00E87685">
        <w:rPr>
          <w:rFonts w:ascii="Times New Roman" w:hAnsi="Times New Roman"/>
          <w:bCs/>
          <w:sz w:val="28"/>
          <w:szCs w:val="28"/>
          <w:vertAlign w:val="superscript"/>
          <w:lang w:eastAsia="uk-UA"/>
        </w:rPr>
        <w:t>2</w:t>
      </w:r>
      <w:r w:rsidRPr="00E87685">
        <w:rPr>
          <w:rFonts w:ascii="Times New Roman" w:hAnsi="Times New Roman"/>
          <w:sz w:val="28"/>
          <w:szCs w:val="28"/>
          <w:lang w:eastAsia="uk-UA"/>
        </w:rPr>
        <w:t>—6</w:t>
      </w:r>
      <w:r w:rsidRPr="00E87685">
        <w:rPr>
          <w:rFonts w:ascii="Times New Roman" w:hAnsi="Times New Roman"/>
          <w:bCs/>
          <w:sz w:val="28"/>
          <w:szCs w:val="28"/>
          <w:vertAlign w:val="superscript"/>
          <w:lang w:eastAsia="uk-UA"/>
        </w:rPr>
        <w:t>5</w:t>
      </w:r>
      <w:r w:rsidRPr="00E87685">
        <w:rPr>
          <w:rFonts w:ascii="Times New Roman" w:hAnsi="Times New Roman"/>
          <w:sz w:val="28"/>
          <w:szCs w:val="28"/>
          <w:lang w:eastAsia="uk-UA"/>
        </w:rPr>
        <w:t>, 6</w:t>
      </w:r>
      <w:r w:rsidRPr="00E87685">
        <w:rPr>
          <w:rFonts w:ascii="Times New Roman" w:hAnsi="Times New Roman"/>
          <w:bCs/>
          <w:sz w:val="28"/>
          <w:szCs w:val="28"/>
          <w:vertAlign w:val="superscript"/>
          <w:lang w:eastAsia="uk-UA"/>
        </w:rPr>
        <w:t>8</w:t>
      </w:r>
      <w:r w:rsidRPr="00E87685">
        <w:rPr>
          <w:rFonts w:ascii="Times New Roman" w:hAnsi="Times New Roman"/>
          <w:sz w:val="28"/>
          <w:szCs w:val="28"/>
          <w:lang w:eastAsia="uk-UA"/>
        </w:rPr>
        <w:t>, 6</w:t>
      </w:r>
      <w:r w:rsidRPr="00E87685">
        <w:rPr>
          <w:rFonts w:ascii="Times New Roman" w:hAnsi="Times New Roman"/>
          <w:bCs/>
          <w:sz w:val="28"/>
          <w:szCs w:val="28"/>
          <w:vertAlign w:val="superscript"/>
          <w:lang w:eastAsia="uk-UA"/>
        </w:rPr>
        <w:t>9</w:t>
      </w:r>
      <w:r w:rsidRPr="00E87685">
        <w:rPr>
          <w:rFonts w:ascii="Times New Roman" w:hAnsi="Times New Roman"/>
          <w:sz w:val="28"/>
          <w:szCs w:val="28"/>
          <w:lang w:eastAsia="uk-UA"/>
        </w:rPr>
        <w:t xml:space="preserve"> частини третьої статті 29, пунктів 2</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і 2</w:t>
      </w:r>
      <w:r w:rsidRPr="00E87685">
        <w:rPr>
          <w:rFonts w:ascii="Times New Roman" w:hAnsi="Times New Roman"/>
          <w:bCs/>
          <w:sz w:val="28"/>
          <w:szCs w:val="28"/>
          <w:vertAlign w:val="superscript"/>
          <w:lang w:eastAsia="uk-UA"/>
        </w:rPr>
        <w:t>4</w:t>
      </w:r>
      <w:r w:rsidRPr="00E87685">
        <w:rPr>
          <w:rFonts w:ascii="Times New Roman" w:hAnsi="Times New Roman"/>
          <w:sz w:val="28"/>
          <w:szCs w:val="28"/>
          <w:lang w:eastAsia="uk-UA"/>
        </w:rPr>
        <w:t xml:space="preserve"> частини четвертої статті 30 та частини першої статті 103</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Бюджетного кодексу України, 75 відсотків надходжень, визначених пунктами 1</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3, 6, 6</w:t>
      </w:r>
      <w:r w:rsidRPr="00E87685">
        <w:rPr>
          <w:rFonts w:ascii="Times New Roman" w:hAnsi="Times New Roman"/>
          <w:bCs/>
          <w:sz w:val="28"/>
          <w:szCs w:val="28"/>
          <w:vertAlign w:val="superscript"/>
          <w:lang w:eastAsia="uk-UA"/>
        </w:rPr>
        <w:t>2</w:t>
      </w:r>
      <w:r w:rsidRPr="00E87685">
        <w:rPr>
          <w:rFonts w:ascii="Times New Roman" w:hAnsi="Times New Roman"/>
          <w:sz w:val="28"/>
          <w:szCs w:val="28"/>
          <w:lang w:eastAsia="uk-UA"/>
        </w:rPr>
        <w:t>, 6</w:t>
      </w:r>
      <w:r w:rsidRPr="00E87685">
        <w:rPr>
          <w:rFonts w:ascii="Times New Roman" w:hAnsi="Times New Roman"/>
          <w:bCs/>
          <w:sz w:val="28"/>
          <w:szCs w:val="28"/>
          <w:vertAlign w:val="superscript"/>
          <w:lang w:eastAsia="uk-UA"/>
        </w:rPr>
        <w:t>5</w:t>
      </w:r>
      <w:r w:rsidRPr="00E87685">
        <w:rPr>
          <w:rFonts w:ascii="Times New Roman" w:hAnsi="Times New Roman"/>
          <w:sz w:val="28"/>
          <w:szCs w:val="28"/>
          <w:lang w:eastAsia="uk-UA"/>
        </w:rPr>
        <w:t>, 6</w:t>
      </w:r>
      <w:r w:rsidRPr="00E87685">
        <w:rPr>
          <w:rFonts w:ascii="Times New Roman" w:hAnsi="Times New Roman"/>
          <w:bCs/>
          <w:sz w:val="28"/>
          <w:szCs w:val="28"/>
          <w:vertAlign w:val="superscript"/>
          <w:lang w:eastAsia="uk-UA"/>
        </w:rPr>
        <w:t>8</w:t>
      </w:r>
      <w:r w:rsidRPr="00E87685">
        <w:rPr>
          <w:rFonts w:ascii="Times New Roman" w:hAnsi="Times New Roman"/>
          <w:sz w:val="28"/>
          <w:szCs w:val="28"/>
          <w:lang w:eastAsia="uk-UA"/>
        </w:rPr>
        <w:t>, 6</w:t>
      </w:r>
      <w:r w:rsidRPr="00E87685">
        <w:rPr>
          <w:rFonts w:ascii="Times New Roman" w:hAnsi="Times New Roman"/>
          <w:bCs/>
          <w:sz w:val="28"/>
          <w:szCs w:val="28"/>
          <w:vertAlign w:val="superscript"/>
          <w:lang w:eastAsia="uk-UA"/>
        </w:rPr>
        <w:t>9</w:t>
      </w:r>
      <w:r w:rsidRPr="00E87685">
        <w:rPr>
          <w:rFonts w:ascii="Times New Roman" w:hAnsi="Times New Roman"/>
          <w:sz w:val="28"/>
          <w:szCs w:val="28"/>
          <w:lang w:eastAsia="uk-UA"/>
        </w:rPr>
        <w:t xml:space="preserve"> частини третьої статті 29 Бюджетного кодексу України, та 37,5 відсотка надходжень, визначених пунктами 6</w:t>
      </w:r>
      <w:r w:rsidRPr="00E87685">
        <w:rPr>
          <w:rFonts w:ascii="Times New Roman" w:hAnsi="Times New Roman"/>
          <w:sz w:val="28"/>
          <w:szCs w:val="28"/>
          <w:vertAlign w:val="superscript"/>
          <w:lang w:eastAsia="uk-UA"/>
        </w:rPr>
        <w:t>3</w:t>
      </w:r>
      <w:r w:rsidRPr="00E87685">
        <w:rPr>
          <w:rFonts w:ascii="Times New Roman" w:hAnsi="Times New Roman"/>
          <w:sz w:val="28"/>
          <w:szCs w:val="28"/>
          <w:lang w:eastAsia="uk-UA"/>
        </w:rPr>
        <w:t xml:space="preserve"> та 6</w:t>
      </w:r>
      <w:r w:rsidRPr="00E87685">
        <w:rPr>
          <w:rFonts w:ascii="Times New Roman" w:hAnsi="Times New Roman"/>
          <w:sz w:val="28"/>
          <w:szCs w:val="28"/>
          <w:vertAlign w:val="superscript"/>
          <w:lang w:eastAsia="uk-UA"/>
        </w:rPr>
        <w:t>4</w:t>
      </w:r>
      <w:r w:rsidRPr="00E87685">
        <w:rPr>
          <w:rFonts w:ascii="Times New Roman" w:hAnsi="Times New Roman"/>
          <w:sz w:val="28"/>
          <w:szCs w:val="28"/>
          <w:lang w:eastAsia="uk-UA"/>
        </w:rPr>
        <w:t xml:space="preserve"> частини третьої статті 29 Бюджетного кодексу України, зараховуються до загального фонду Державного бюджету України (з урахуванням особливостей, визначених </w:t>
      </w:r>
      <w:r w:rsidR="007E76F0">
        <w:rPr>
          <w:rFonts w:ascii="Times New Roman" w:hAnsi="Times New Roman"/>
          <w:sz w:val="28"/>
          <w:szCs w:val="28"/>
          <w:lang w:eastAsia="uk-UA"/>
        </w:rPr>
        <w:t>пунктом 12 статті 11 та статтею </w:t>
      </w:r>
      <w:r w:rsidRPr="00E87685">
        <w:rPr>
          <w:rFonts w:ascii="Times New Roman" w:hAnsi="Times New Roman"/>
          <w:sz w:val="28"/>
          <w:szCs w:val="28"/>
          <w:lang w:eastAsia="uk-UA"/>
        </w:rPr>
        <w:t xml:space="preserve">28 цього Закону). </w:t>
      </w:r>
    </w:p>
    <w:p w:rsidR="00E87685" w:rsidRPr="00E87685" w:rsidRDefault="00E87685" w:rsidP="00E87685">
      <w:pPr>
        <w:autoSpaceDE w:val="0"/>
        <w:autoSpaceDN w:val="0"/>
        <w:adjustRightInd w:val="0"/>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Кошти державного дорожнього фонду, отримані до спеціального фонду Державного бюджету України з урахуванням частини першої цієї статті, спрямовуються на виконання боргових зобов’язань за запозиченнями, отриманими державою або під державні гарантії на розвиток мережі та утримання автомобільних доріг загального користування, в обсязі, передбаченому згідно з умовами відповідних запозичень.</w:t>
      </w:r>
    </w:p>
    <w:p w:rsidR="00E87685" w:rsidRPr="00E87685" w:rsidRDefault="00E87685" w:rsidP="00E87685">
      <w:pPr>
        <w:autoSpaceDE w:val="0"/>
        <w:autoSpaceDN w:val="0"/>
        <w:adjustRightInd w:val="0"/>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Кошти державного дорожнього фонду, отримані до спеціального фонду Державного бюджету України з урахуванням частини першої цієї статті, крім коштів, що спрямовуються на виконання боргових зобов’язань за запозиченнями, отриманими державою або під державні гарантії на розвиток мережі та утримання автомобільних доріг загального користування, розподіляються у порядку, визначеному Кабінетом Міністрів України, у таких пропоз</w:t>
      </w:r>
      <w:r>
        <w:rPr>
          <w:rFonts w:ascii="Times New Roman" w:hAnsi="Times New Roman"/>
          <w:sz w:val="28"/>
          <w:szCs w:val="28"/>
          <w:lang w:eastAsia="uk-UA"/>
        </w:rPr>
        <w:t>и</w:t>
      </w:r>
      <w:r w:rsidRPr="00E87685">
        <w:rPr>
          <w:rFonts w:ascii="Times New Roman" w:hAnsi="Times New Roman"/>
          <w:sz w:val="28"/>
          <w:szCs w:val="28"/>
          <w:lang w:eastAsia="uk-UA"/>
        </w:rPr>
        <w:t>ціях:</w:t>
      </w:r>
    </w:p>
    <w:p w:rsidR="00E87685" w:rsidRPr="00E87685" w:rsidRDefault="00E87685" w:rsidP="00E87685">
      <w:pPr>
        <w:autoSpaceDE w:val="0"/>
        <w:autoSpaceDN w:val="0"/>
        <w:adjustRightInd w:val="0"/>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80 відсотків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 напрямом, визначеним пунктом 1 частини третьої статті 24</w:t>
      </w:r>
      <w:r w:rsidRPr="00E87685">
        <w:rPr>
          <w:rFonts w:ascii="Times New Roman" w:hAnsi="Times New Roman"/>
          <w:sz w:val="28"/>
          <w:szCs w:val="28"/>
          <w:vertAlign w:val="superscript"/>
          <w:lang w:eastAsia="uk-UA"/>
        </w:rPr>
        <w:t>2</w:t>
      </w:r>
      <w:r w:rsidRPr="00E87685">
        <w:rPr>
          <w:rFonts w:ascii="Times New Roman" w:hAnsi="Times New Roman"/>
          <w:sz w:val="28"/>
          <w:szCs w:val="28"/>
          <w:lang w:eastAsia="uk-UA"/>
        </w:rPr>
        <w:t xml:space="preserve"> Бюджетного кодексу України;</w:t>
      </w:r>
    </w:p>
    <w:p w:rsidR="00E87685" w:rsidRPr="00E87685" w:rsidRDefault="00E87685" w:rsidP="00E87685">
      <w:pPr>
        <w:autoSpaceDE w:val="0"/>
        <w:autoSpaceDN w:val="0"/>
        <w:adjustRightInd w:val="0"/>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20 відсотків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 напрямом, визначеним пунктом 2 частини третьої статті 24</w:t>
      </w:r>
      <w:r w:rsidRPr="00E87685">
        <w:rPr>
          <w:rFonts w:ascii="Times New Roman" w:hAnsi="Times New Roman"/>
          <w:sz w:val="28"/>
          <w:szCs w:val="28"/>
          <w:vertAlign w:val="superscript"/>
          <w:lang w:eastAsia="uk-UA"/>
        </w:rPr>
        <w:t>2</w:t>
      </w:r>
      <w:r w:rsidRPr="00E87685">
        <w:rPr>
          <w:rFonts w:ascii="Times New Roman" w:hAnsi="Times New Roman"/>
          <w:sz w:val="28"/>
          <w:szCs w:val="28"/>
          <w:lang w:eastAsia="uk-UA"/>
        </w:rPr>
        <w:t xml:space="preserve"> Бюджетного кодексу України. </w:t>
      </w:r>
    </w:p>
    <w:bookmarkEnd w:id="140"/>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Стаття 26</w:t>
      </w:r>
      <w:r w:rsidRPr="00E87685">
        <w:rPr>
          <w:rFonts w:ascii="Times New Roman" w:hAnsi="Times New Roman"/>
          <w:sz w:val="28"/>
          <w:szCs w:val="28"/>
          <w:shd w:val="clear" w:color="auto" w:fill="FFFFFF"/>
          <w:lang w:eastAsia="uk-UA"/>
        </w:rPr>
        <w:t xml:space="preserve">. Установити, що у 2027 році, як виняток з положень </w:t>
      </w:r>
      <w:r w:rsidRPr="00E87685">
        <w:rPr>
          <w:rFonts w:ascii="Times New Roman" w:eastAsia="Arial" w:hAnsi="Times New Roman"/>
          <w:sz w:val="28"/>
          <w:szCs w:val="28"/>
          <w:lang w:eastAsia="uk-UA"/>
        </w:rPr>
        <w:t>пункту 1</w:t>
      </w:r>
      <w:r w:rsidRPr="00E87685">
        <w:rPr>
          <w:rFonts w:ascii="Times New Roman" w:hAnsi="Times New Roman"/>
          <w:sz w:val="28"/>
          <w:szCs w:val="28"/>
          <w:lang w:eastAsia="uk-UA"/>
        </w:rPr>
        <w:t xml:space="preserve"> частини другої статті 29, </w:t>
      </w:r>
      <w:r w:rsidRPr="00E87685">
        <w:rPr>
          <w:rFonts w:ascii="Times New Roman" w:eastAsia="Arial" w:hAnsi="Times New Roman"/>
          <w:sz w:val="28"/>
          <w:szCs w:val="28"/>
          <w:lang w:eastAsia="uk-UA"/>
        </w:rPr>
        <w:t>пунктів 1</w:t>
      </w:r>
      <w:r w:rsidRPr="00E87685">
        <w:rPr>
          <w:rFonts w:ascii="Times New Roman" w:hAnsi="Times New Roman"/>
          <w:sz w:val="28"/>
          <w:szCs w:val="28"/>
          <w:lang w:eastAsia="uk-UA"/>
        </w:rPr>
        <w:t xml:space="preserve"> та 1</w:t>
      </w:r>
      <w:r w:rsidRPr="00E87685">
        <w:rPr>
          <w:rFonts w:ascii="Times New Roman" w:hAnsi="Times New Roman"/>
          <w:sz w:val="28"/>
          <w:szCs w:val="28"/>
          <w:vertAlign w:val="superscript"/>
          <w:lang w:eastAsia="uk-UA"/>
        </w:rPr>
        <w:t>1</w:t>
      </w:r>
      <w:r w:rsidRPr="00E87685">
        <w:rPr>
          <w:rFonts w:ascii="Times New Roman" w:hAnsi="Times New Roman"/>
          <w:sz w:val="28"/>
          <w:szCs w:val="28"/>
          <w:lang w:eastAsia="uk-UA"/>
        </w:rPr>
        <w:t xml:space="preserve"> частини першої статті 64 та пункту 1 частини першої статті 66 Бюджетного кодексу України</w:t>
      </w:r>
      <w:r w:rsidRPr="00E87685">
        <w:rPr>
          <w:rFonts w:ascii="Times New Roman" w:hAnsi="Times New Roman"/>
          <w:sz w:val="28"/>
          <w:szCs w:val="28"/>
          <w:shd w:val="clear" w:color="auto" w:fill="FFFFFF"/>
          <w:lang w:eastAsia="uk-UA"/>
        </w:rPr>
        <w:t xml:space="preserve">, </w:t>
      </w:r>
      <w:r w:rsidRPr="00E87685">
        <w:rPr>
          <w:rFonts w:ascii="Times New Roman" w:hAnsi="Times New Roman"/>
          <w:bCs/>
          <w:sz w:val="28"/>
          <w:szCs w:val="28"/>
          <w:lang w:eastAsia="uk-UA"/>
        </w:rPr>
        <w:t xml:space="preserve">податок на доходи фізичних осіб, визначений абзацом другим статті 10 та пунктом 16 статті 11 цього Закону, зараховується в повному обсязі до Державного бюджету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Стаття 27. Установити, що у 2027 році кошти, які сплачуються в рахунок відшкодування державі завданого збитку або заподіяної шкоди, на виконання умов угоди про визнання винуватості, затвердженої </w:t>
      </w:r>
      <w:proofErr w:type="spellStart"/>
      <w:r w:rsidRPr="00E87685">
        <w:rPr>
          <w:rFonts w:ascii="Times New Roman" w:hAnsi="Times New Roman"/>
          <w:sz w:val="28"/>
          <w:szCs w:val="28"/>
          <w:lang w:eastAsia="uk-UA"/>
        </w:rPr>
        <w:t>вироком</w:t>
      </w:r>
      <w:proofErr w:type="spellEnd"/>
      <w:r w:rsidRPr="00E87685">
        <w:rPr>
          <w:rFonts w:ascii="Times New Roman" w:hAnsi="Times New Roman"/>
          <w:sz w:val="28"/>
          <w:szCs w:val="28"/>
          <w:lang w:eastAsia="uk-UA"/>
        </w:rPr>
        <w:t xml:space="preserve"> суду, що набрав законної сили (крім коштів, визначених абзацом третім пункту 1 частини першої статті 39 цього Закону), зараховуються до загального фонду Державного бюджету України. </w:t>
      </w:r>
    </w:p>
    <w:p w:rsidR="00E87685" w:rsidRPr="00E87685" w:rsidRDefault="00E87685" w:rsidP="00E87685">
      <w:pPr>
        <w:spacing w:before="120"/>
        <w:ind w:firstLine="567"/>
        <w:jc w:val="both"/>
        <w:rPr>
          <w:rFonts w:ascii="Times New Roman" w:eastAsia="Calibri" w:hAnsi="Times New Roman"/>
          <w:sz w:val="28"/>
          <w:szCs w:val="28"/>
          <w:lang w:eastAsia="uk-UA"/>
        </w:rPr>
      </w:pPr>
      <w:bookmarkStart w:id="141" w:name="_Hlk240035058"/>
      <w:r w:rsidRPr="00E87685">
        <w:rPr>
          <w:rFonts w:ascii="Times New Roman" w:eastAsia="Calibri" w:hAnsi="Times New Roman"/>
          <w:sz w:val="28"/>
          <w:szCs w:val="28"/>
          <w:lang w:eastAsia="uk-UA"/>
        </w:rPr>
        <w:t xml:space="preserve">Стаття 28. У разі набрання чинності змінами до Податкового кодексу України, якими у 2027 році збільшуються ставка/ставки податку на додану </w:t>
      </w:r>
      <w:r w:rsidRPr="00E87685">
        <w:rPr>
          <w:rFonts w:ascii="Times New Roman" w:eastAsia="Calibri" w:hAnsi="Times New Roman"/>
          <w:sz w:val="28"/>
          <w:szCs w:val="28"/>
          <w:lang w:eastAsia="uk-UA"/>
        </w:rPr>
        <w:lastRenderedPageBreak/>
        <w:t>вартість та/або акцизного податку з пального понад розмір, встановлений на період з 1 січня 2027 року до 31 грудня 2</w:t>
      </w:r>
      <w:r>
        <w:rPr>
          <w:rFonts w:ascii="Times New Roman" w:eastAsia="Calibri" w:hAnsi="Times New Roman"/>
          <w:sz w:val="28"/>
          <w:szCs w:val="28"/>
          <w:lang w:eastAsia="uk-UA"/>
        </w:rPr>
        <w:t>027 року Законом України від 18 </w:t>
      </w:r>
      <w:r w:rsidRPr="00E87685">
        <w:rPr>
          <w:rFonts w:ascii="Times New Roman" w:eastAsia="Calibri" w:hAnsi="Times New Roman"/>
          <w:sz w:val="28"/>
          <w:szCs w:val="28"/>
          <w:lang w:eastAsia="uk-UA"/>
        </w:rPr>
        <w:t xml:space="preserve">липня 2024 року № 3878-IX </w:t>
      </w:r>
      <w:r w:rsidRPr="00E87685">
        <w:rPr>
          <w:rFonts w:ascii="Times New Roman" w:eastAsia="Calibri" w:hAnsi="Times New Roman"/>
          <w:sz w:val="28"/>
          <w:szCs w:val="28"/>
          <w:lang w:eastAsia="en-US"/>
        </w:rPr>
        <w:t>“</w:t>
      </w:r>
      <w:r w:rsidRPr="00E87685">
        <w:rPr>
          <w:rFonts w:ascii="Times New Roman" w:eastAsia="Calibri" w:hAnsi="Times New Roman"/>
          <w:sz w:val="28"/>
          <w:szCs w:val="28"/>
          <w:lang w:eastAsia="uk-UA"/>
        </w:rPr>
        <w:t>Про внесення змін до Податкового кодексу України щодо імплементації положень актів права Європейського Союзу щодо акцизного податку</w:t>
      </w:r>
      <w:r w:rsidRPr="00E87685">
        <w:rPr>
          <w:rFonts w:ascii="Times New Roman" w:eastAsia="Calibri" w:hAnsi="Times New Roman"/>
          <w:sz w:val="28"/>
          <w:szCs w:val="28"/>
          <w:lang w:eastAsia="en-US"/>
        </w:rPr>
        <w:t>”</w:t>
      </w:r>
      <w:r w:rsidRPr="00E87685">
        <w:rPr>
          <w:rFonts w:ascii="Times New Roman" w:eastAsia="Calibri" w:hAnsi="Times New Roman"/>
          <w:sz w:val="28"/>
          <w:szCs w:val="28"/>
          <w:lang w:eastAsia="uk-UA"/>
        </w:rPr>
        <w:t xml:space="preserve">, Кабінет Міністрів України у місячний строк встановлює нормативи розподілу таких податків між загальним та спеціальним фондами Державного бюджету України, а також між державним та місцевими бюджетами для зарахування до спеціального фонду </w:t>
      </w:r>
      <w:r w:rsidR="00350E36" w:rsidRPr="00E87685">
        <w:rPr>
          <w:rFonts w:ascii="Times New Roman" w:eastAsia="Calibri" w:hAnsi="Times New Roman"/>
          <w:sz w:val="28"/>
          <w:szCs w:val="28"/>
          <w:lang w:eastAsia="uk-UA"/>
        </w:rPr>
        <w:t xml:space="preserve">Державного </w:t>
      </w:r>
      <w:r w:rsidRPr="00E87685">
        <w:rPr>
          <w:rFonts w:ascii="Times New Roman" w:eastAsia="Calibri" w:hAnsi="Times New Roman"/>
          <w:sz w:val="28"/>
          <w:szCs w:val="28"/>
          <w:lang w:eastAsia="uk-UA"/>
        </w:rPr>
        <w:t>бюджету</w:t>
      </w:r>
      <w:r w:rsidR="00350E36">
        <w:rPr>
          <w:rFonts w:ascii="Times New Roman" w:eastAsia="Calibri" w:hAnsi="Times New Roman"/>
          <w:sz w:val="28"/>
          <w:szCs w:val="28"/>
          <w:lang w:eastAsia="uk-UA"/>
        </w:rPr>
        <w:t xml:space="preserve"> України</w:t>
      </w:r>
      <w:r w:rsidRPr="00E87685">
        <w:rPr>
          <w:rFonts w:ascii="Times New Roman" w:eastAsia="Calibri" w:hAnsi="Times New Roman"/>
          <w:sz w:val="28"/>
          <w:szCs w:val="28"/>
          <w:lang w:eastAsia="uk-UA"/>
        </w:rPr>
        <w:t xml:space="preserve"> додаткових н</w:t>
      </w:r>
      <w:r>
        <w:rPr>
          <w:rFonts w:ascii="Times New Roman" w:eastAsia="Calibri" w:hAnsi="Times New Roman"/>
          <w:sz w:val="28"/>
          <w:szCs w:val="28"/>
          <w:lang w:eastAsia="uk-UA"/>
        </w:rPr>
        <w:t>адходжень від збільшення у 2027 </w:t>
      </w:r>
      <w:r w:rsidRPr="00E87685">
        <w:rPr>
          <w:rFonts w:ascii="Times New Roman" w:eastAsia="Calibri" w:hAnsi="Times New Roman"/>
          <w:sz w:val="28"/>
          <w:szCs w:val="28"/>
          <w:lang w:eastAsia="uk-UA"/>
        </w:rPr>
        <w:t>році ставки/ставок податку на додану вартість (без урахування бюджетного відшкодування) та акцизного податку з виробленого в Україні та з ввезеного на митну територію України пального.</w:t>
      </w:r>
    </w:p>
    <w:p w:rsidR="00E87685" w:rsidRPr="00E87685" w:rsidRDefault="00E87685" w:rsidP="00E87685">
      <w:pPr>
        <w:spacing w:before="120"/>
        <w:ind w:firstLine="567"/>
        <w:jc w:val="both"/>
        <w:rPr>
          <w:rFonts w:ascii="Times New Roman" w:eastAsia="Calibri" w:hAnsi="Times New Roman"/>
          <w:sz w:val="28"/>
          <w:szCs w:val="28"/>
          <w:lang w:eastAsia="uk-UA"/>
        </w:rPr>
      </w:pPr>
      <w:r w:rsidRPr="00E87685">
        <w:rPr>
          <w:rFonts w:ascii="Times New Roman" w:eastAsia="Calibri" w:hAnsi="Times New Roman"/>
          <w:sz w:val="28"/>
          <w:szCs w:val="28"/>
          <w:lang w:eastAsia="uk-UA"/>
        </w:rPr>
        <w:t>Як виняток з положень пункту 6 частини другої статті 29, пунктів 1 (у частині акцизного податку з виробленого в Україні пального) та 2 (у частині акцизного податку з ввезеного на митну територію України пального) частини третьої статті 29, пункту 16</w:t>
      </w:r>
      <w:r w:rsidRPr="00E87685">
        <w:rPr>
          <w:rFonts w:ascii="Times New Roman" w:eastAsia="Calibri" w:hAnsi="Times New Roman"/>
          <w:sz w:val="28"/>
          <w:szCs w:val="28"/>
          <w:vertAlign w:val="superscript"/>
          <w:lang w:eastAsia="uk-UA"/>
        </w:rPr>
        <w:t>1</w:t>
      </w:r>
      <w:r w:rsidRPr="00E87685">
        <w:rPr>
          <w:rFonts w:ascii="Times New Roman" w:eastAsia="Calibri" w:hAnsi="Times New Roman"/>
          <w:sz w:val="28"/>
          <w:szCs w:val="28"/>
          <w:lang w:eastAsia="uk-UA"/>
        </w:rPr>
        <w:t xml:space="preserve"> частини першої статті 64 Бюджетного кодексу України, до спеціального фонду Державного бюджету України зараховуються:</w:t>
      </w:r>
    </w:p>
    <w:p w:rsidR="00E87685" w:rsidRPr="00E87685" w:rsidRDefault="00E87685" w:rsidP="00E87685">
      <w:pPr>
        <w:spacing w:before="120"/>
        <w:ind w:firstLine="567"/>
        <w:jc w:val="both"/>
        <w:rPr>
          <w:rFonts w:ascii="Times New Roman" w:eastAsia="Calibri" w:hAnsi="Times New Roman"/>
          <w:sz w:val="28"/>
          <w:szCs w:val="28"/>
          <w:lang w:eastAsia="uk-UA"/>
        </w:rPr>
      </w:pPr>
      <w:r w:rsidRPr="00E87685">
        <w:rPr>
          <w:rFonts w:ascii="Times New Roman" w:eastAsia="Calibri" w:hAnsi="Times New Roman"/>
          <w:sz w:val="28"/>
          <w:szCs w:val="28"/>
          <w:lang w:eastAsia="uk-UA"/>
        </w:rPr>
        <w:t>надходження податку на додану вартість (без урахування бюджетного відшкодування) від збільшення у 2027 році ставки/ставок такого податку;</w:t>
      </w:r>
    </w:p>
    <w:p w:rsidR="00E87685" w:rsidRPr="00E87685" w:rsidRDefault="00E87685" w:rsidP="00E87685">
      <w:pPr>
        <w:spacing w:before="120"/>
        <w:ind w:firstLine="567"/>
        <w:jc w:val="both"/>
        <w:rPr>
          <w:rFonts w:ascii="Times New Roman" w:eastAsia="Calibri" w:hAnsi="Times New Roman"/>
          <w:sz w:val="28"/>
          <w:szCs w:val="28"/>
          <w:lang w:eastAsia="uk-UA"/>
        </w:rPr>
      </w:pPr>
      <w:r w:rsidRPr="00E87685">
        <w:rPr>
          <w:rFonts w:ascii="Times New Roman" w:eastAsia="Calibri" w:hAnsi="Times New Roman"/>
          <w:sz w:val="28"/>
          <w:szCs w:val="28"/>
          <w:lang w:eastAsia="uk-UA"/>
        </w:rPr>
        <w:t>надходження акцизного податку з виробленого в Україні та ввезеного на митну територію України пального, від збільшення у 2027 році ставки/ ставок такого податку понад розмір, встано</w:t>
      </w:r>
      <w:r>
        <w:rPr>
          <w:rFonts w:ascii="Times New Roman" w:eastAsia="Calibri" w:hAnsi="Times New Roman"/>
          <w:sz w:val="28"/>
          <w:szCs w:val="28"/>
          <w:lang w:eastAsia="uk-UA"/>
        </w:rPr>
        <w:t>влений на період з 1 січня 2027 </w:t>
      </w:r>
      <w:r w:rsidRPr="00E87685">
        <w:rPr>
          <w:rFonts w:ascii="Times New Roman" w:eastAsia="Calibri" w:hAnsi="Times New Roman"/>
          <w:sz w:val="28"/>
          <w:szCs w:val="28"/>
          <w:lang w:eastAsia="uk-UA"/>
        </w:rPr>
        <w:t xml:space="preserve">року до 31 грудня 2027 року Законом України від 18 липня 2024 року № 3878-IX </w:t>
      </w:r>
      <w:r w:rsidRPr="00E87685">
        <w:rPr>
          <w:rFonts w:ascii="Times New Roman" w:eastAsia="Calibri" w:hAnsi="Times New Roman"/>
          <w:sz w:val="28"/>
          <w:szCs w:val="28"/>
          <w:lang w:eastAsia="en-US"/>
        </w:rPr>
        <w:t>“</w:t>
      </w:r>
      <w:r w:rsidRPr="00E87685">
        <w:rPr>
          <w:rFonts w:ascii="Times New Roman" w:eastAsia="Calibri" w:hAnsi="Times New Roman"/>
          <w:sz w:val="28"/>
          <w:szCs w:val="28"/>
          <w:lang w:eastAsia="uk-UA"/>
        </w:rPr>
        <w:t>Про внесення змін до Податкового кодексу України щодо імплементації положень актів права Європейського Союзу щодо акцизного податку</w:t>
      </w:r>
      <w:r w:rsidRPr="00E87685">
        <w:rPr>
          <w:rFonts w:ascii="Times New Roman" w:eastAsia="Calibri" w:hAnsi="Times New Roman"/>
          <w:sz w:val="28"/>
          <w:szCs w:val="28"/>
          <w:lang w:eastAsia="en-US"/>
        </w:rPr>
        <w:t>”</w:t>
      </w:r>
      <w:r w:rsidRPr="00E87685">
        <w:rPr>
          <w:rFonts w:ascii="Times New Roman" w:eastAsia="Calibri" w:hAnsi="Times New Roman"/>
          <w:sz w:val="28"/>
          <w:szCs w:val="28"/>
          <w:lang w:eastAsia="uk-UA"/>
        </w:rPr>
        <w:t>;</w:t>
      </w:r>
    </w:p>
    <w:p w:rsidR="00E87685" w:rsidRPr="00E87685" w:rsidRDefault="00E87685" w:rsidP="00E87685">
      <w:pPr>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uk-UA"/>
        </w:rPr>
        <w:t xml:space="preserve">надходження в рамках програм допомоги і грантів Європейського Союзу, урядів іноземних держав, міжнародних організацій, донорських установ, які надаються для реалізації програм та проектів підтримки суб’єктів господарювання, визначених цією статтею. </w:t>
      </w:r>
    </w:p>
    <w:p w:rsidR="00E87685" w:rsidRPr="00E87685" w:rsidRDefault="00E87685" w:rsidP="00E87685">
      <w:pPr>
        <w:spacing w:before="120"/>
        <w:ind w:firstLine="567"/>
        <w:jc w:val="both"/>
        <w:rPr>
          <w:rFonts w:ascii="Times New Roman" w:eastAsia="Calibri" w:hAnsi="Times New Roman"/>
          <w:sz w:val="28"/>
          <w:szCs w:val="28"/>
          <w:lang w:eastAsia="uk-UA"/>
        </w:rPr>
      </w:pPr>
      <w:r w:rsidRPr="00E87685">
        <w:rPr>
          <w:rFonts w:ascii="Times New Roman" w:eastAsia="Calibri" w:hAnsi="Times New Roman"/>
          <w:sz w:val="28"/>
          <w:szCs w:val="28"/>
          <w:lang w:eastAsia="uk-UA"/>
        </w:rPr>
        <w:t xml:space="preserve">Надходження, визначені абзацами другим та четвертим частини другої цієї статті, спрямовуються на реалізацію програм та проектів підтримки суб’єктів господарювання, у тому числі надання фінансової державної підтримки, надання компенсації вартості майна, знищеного чи пошкодженого внаслідок збройної агресії </w:t>
      </w:r>
      <w:r w:rsidR="00350E36" w:rsidRPr="00E87685">
        <w:rPr>
          <w:rFonts w:ascii="Times New Roman" w:eastAsia="Calibri" w:hAnsi="Times New Roman"/>
          <w:sz w:val="28"/>
          <w:szCs w:val="28"/>
          <w:lang w:eastAsia="uk-UA"/>
        </w:rPr>
        <w:t>Російської Федерації</w:t>
      </w:r>
      <w:r w:rsidRPr="00E87685">
        <w:rPr>
          <w:rFonts w:ascii="Times New Roman" w:eastAsia="Calibri" w:hAnsi="Times New Roman"/>
          <w:sz w:val="28"/>
          <w:szCs w:val="28"/>
          <w:lang w:eastAsia="uk-UA"/>
        </w:rPr>
        <w:t>, надання компенсації страхових премій за договорами страхування від воєнних ризиків, збільшення статутного капіталу державних фінансових установ з особливим статусом для реалізації програм та проектів підтримки суб’єктів господарювання.</w:t>
      </w:r>
    </w:p>
    <w:p w:rsidR="00E87685" w:rsidRPr="00E87685" w:rsidRDefault="00E87685" w:rsidP="00E87685">
      <w:pPr>
        <w:shd w:val="clear" w:color="auto" w:fill="FFFFFF"/>
        <w:spacing w:before="120"/>
        <w:ind w:firstLine="567"/>
        <w:jc w:val="both"/>
        <w:rPr>
          <w:rFonts w:ascii="Times New Roman" w:eastAsia="Calibri" w:hAnsi="Times New Roman"/>
          <w:sz w:val="28"/>
          <w:szCs w:val="28"/>
          <w:lang w:eastAsia="uk-UA"/>
        </w:rPr>
      </w:pPr>
      <w:r w:rsidRPr="00E87685">
        <w:rPr>
          <w:rFonts w:ascii="Times New Roman" w:hAnsi="Times New Roman"/>
          <w:sz w:val="28"/>
          <w:szCs w:val="28"/>
          <w:lang w:eastAsia="uk-UA"/>
        </w:rPr>
        <w:t xml:space="preserve">Надходження, визначені абзацом третім частини другої цієї статті, </w:t>
      </w:r>
      <w:bookmarkStart w:id="142" w:name="_Hlk238813265"/>
      <w:r w:rsidRPr="00E87685">
        <w:rPr>
          <w:rFonts w:ascii="Times New Roman" w:eastAsia="Calibri" w:hAnsi="Times New Roman"/>
          <w:sz w:val="28"/>
          <w:szCs w:val="28"/>
          <w:lang w:eastAsia="uk-UA"/>
        </w:rPr>
        <w:t xml:space="preserve">спрямовуються на </w:t>
      </w:r>
      <w:bookmarkEnd w:id="142"/>
      <w:r w:rsidRPr="00E87685">
        <w:rPr>
          <w:rFonts w:ascii="Times New Roman" w:eastAsia="Calibri" w:hAnsi="Times New Roman"/>
          <w:sz w:val="28"/>
          <w:szCs w:val="28"/>
          <w:lang w:eastAsia="uk-UA"/>
        </w:rPr>
        <w:t xml:space="preserve">реалізацію програм та проектів підтримки суб’єктів господарювання, яким надано ліцензію на право виробництва, зберігання, </w:t>
      </w:r>
      <w:r w:rsidRPr="00E87685">
        <w:rPr>
          <w:rFonts w:ascii="Times New Roman" w:eastAsia="Calibri" w:hAnsi="Times New Roman"/>
          <w:sz w:val="28"/>
          <w:szCs w:val="28"/>
          <w:lang w:eastAsia="uk-UA"/>
        </w:rPr>
        <w:lastRenderedPageBreak/>
        <w:t xml:space="preserve">оптової та/або роздрібної торгівлі пальним, у тому числі надання фінансової державної підтримки, надання компенсації вартості майна, знищеного чи пошкодженого внаслідок збройної агресії Російської Федерації, надання компенсації страхових премій за договорами страхування від воєнних ризиків, збільшення статутного капіталу державних фінансових установ з особливим статусом для реалізації програм та проектів підтримки зазначених суб’єктів господарювання. </w:t>
      </w:r>
    </w:p>
    <w:bookmarkEnd w:id="141"/>
    <w:p w:rsidR="00E87685" w:rsidRPr="00E87685" w:rsidRDefault="00E87685" w:rsidP="00E87685">
      <w:pPr>
        <w:shd w:val="clear" w:color="auto" w:fill="FFFFFF"/>
        <w:spacing w:before="120"/>
        <w:ind w:firstLine="567"/>
        <w:jc w:val="both"/>
        <w:rPr>
          <w:rFonts w:ascii="Times New Roman" w:hAnsi="Times New Roman"/>
          <w:sz w:val="24"/>
          <w:szCs w:val="24"/>
          <w:lang w:eastAsia="uk-UA"/>
        </w:rPr>
      </w:pPr>
      <w:r w:rsidRPr="00E87685">
        <w:rPr>
          <w:rFonts w:ascii="Times New Roman" w:hAnsi="Times New Roman"/>
          <w:sz w:val="28"/>
          <w:szCs w:val="28"/>
          <w:lang w:eastAsia="uk-UA"/>
        </w:rPr>
        <w:t>Стаття 29. Установити, що у 2027 році, як виняток із положень пун</w:t>
      </w:r>
      <w:r w:rsidR="00350E36">
        <w:rPr>
          <w:rFonts w:ascii="Times New Roman" w:hAnsi="Times New Roman"/>
          <w:sz w:val="28"/>
          <w:szCs w:val="28"/>
          <w:lang w:eastAsia="uk-UA"/>
        </w:rPr>
        <w:t>кту </w:t>
      </w:r>
      <w:r w:rsidRPr="00E87685">
        <w:rPr>
          <w:rFonts w:ascii="Times New Roman" w:hAnsi="Times New Roman"/>
          <w:sz w:val="28"/>
          <w:szCs w:val="28"/>
          <w:lang w:eastAsia="uk-UA"/>
        </w:rPr>
        <w:t>36 частини першої статті 64 та пункту 14 частини першої статті 64</w:t>
      </w:r>
      <w:r w:rsidRPr="00E87685">
        <w:rPr>
          <w:rFonts w:ascii="Times New Roman" w:hAnsi="Times New Roman"/>
          <w:sz w:val="28"/>
          <w:szCs w:val="28"/>
          <w:vertAlign w:val="superscript"/>
          <w:lang w:eastAsia="uk-UA"/>
        </w:rPr>
        <w:t>1</w:t>
      </w:r>
      <w:r w:rsidRPr="00E87685">
        <w:rPr>
          <w:rFonts w:ascii="Times New Roman" w:hAnsi="Times New Roman"/>
          <w:sz w:val="28"/>
          <w:szCs w:val="28"/>
          <w:lang w:eastAsia="uk-UA"/>
        </w:rPr>
        <w:t xml:space="preserve"> Бюджетного кодексу України, плата за оформлення та видачу документів у галузі державного експортного контролю (щодо експорту товарів військового призначення та подвійного використання) зараховується в повному обсязі до спеціального фонду </w:t>
      </w:r>
      <w:r w:rsidR="00350E36" w:rsidRPr="00E87685">
        <w:rPr>
          <w:rFonts w:ascii="Times New Roman" w:hAnsi="Times New Roman"/>
          <w:sz w:val="28"/>
          <w:szCs w:val="28"/>
          <w:lang w:eastAsia="uk-UA"/>
        </w:rPr>
        <w:t xml:space="preserve">Державного </w:t>
      </w:r>
      <w:r w:rsidRPr="00E87685">
        <w:rPr>
          <w:rFonts w:ascii="Times New Roman" w:hAnsi="Times New Roman"/>
          <w:sz w:val="28"/>
          <w:szCs w:val="28"/>
          <w:lang w:eastAsia="uk-UA"/>
        </w:rPr>
        <w:t>бюджету</w:t>
      </w:r>
      <w:r w:rsidR="00350E36">
        <w:rPr>
          <w:rFonts w:ascii="Times New Roman" w:hAnsi="Times New Roman"/>
          <w:sz w:val="28"/>
          <w:szCs w:val="28"/>
          <w:lang w:eastAsia="uk-UA"/>
        </w:rPr>
        <w:t xml:space="preserve"> України</w:t>
      </w:r>
      <w:r w:rsidRPr="00E87685">
        <w:rPr>
          <w:rFonts w:ascii="Times New Roman" w:hAnsi="Times New Roman"/>
          <w:sz w:val="28"/>
          <w:szCs w:val="28"/>
          <w:lang w:eastAsia="uk-UA"/>
        </w:rPr>
        <w:t xml:space="preserve"> та спрямовується Міністерству оборони України на розвиток, закупівлю, модернізацію та ремонт озброєння, військової техніки, засобів та обладнання за бюджетною програмою “Розвиток, закупівля, модернізація та ремонт озброєння, військової техніки, засобів та обладнання” (код 2101150).</w:t>
      </w:r>
    </w:p>
    <w:p w:rsidR="00E87685" w:rsidRPr="00E87685" w:rsidRDefault="00E87685" w:rsidP="00E87685">
      <w:pPr>
        <w:shd w:val="clear" w:color="auto" w:fill="FFFFFF"/>
        <w:spacing w:before="120"/>
        <w:ind w:firstLine="567"/>
        <w:jc w:val="both"/>
        <w:rPr>
          <w:rFonts w:ascii="Times New Roman" w:eastAsia="Calibri" w:hAnsi="Times New Roman"/>
          <w:sz w:val="22"/>
          <w:szCs w:val="22"/>
          <w:lang w:eastAsia="en-US"/>
        </w:rPr>
      </w:pPr>
      <w:r w:rsidRPr="00E87685">
        <w:rPr>
          <w:rFonts w:ascii="Times New Roman" w:hAnsi="Times New Roman"/>
          <w:sz w:val="28"/>
          <w:szCs w:val="28"/>
          <w:lang w:eastAsia="uk-UA"/>
        </w:rPr>
        <w:t>Дозволити Міністерству фінансів України вносити зміни до розпису спеціального фонду Державного бюджету України з метою відображення фактичних надходжень, зазначених у цій статті, та здійснення відповідних видатків державного бюджету.</w:t>
      </w:r>
      <w:r w:rsidRPr="00E87685">
        <w:rPr>
          <w:rFonts w:ascii="Times New Roman" w:eastAsia="Calibri" w:hAnsi="Times New Roman"/>
          <w:sz w:val="28"/>
          <w:szCs w:val="28"/>
          <w:lang w:eastAsia="en-US"/>
        </w:rPr>
        <w:t xml:space="preserve"> </w:t>
      </w:r>
    </w:p>
    <w:p w:rsidR="00E87685" w:rsidRPr="00E87685" w:rsidRDefault="00E87685" w:rsidP="00E87685">
      <w:pPr>
        <w:spacing w:before="120"/>
        <w:ind w:firstLine="567"/>
        <w:jc w:val="both"/>
        <w:rPr>
          <w:rFonts w:ascii="Calibri" w:eastAsia="Calibri" w:hAnsi="Calibri"/>
          <w:bCs/>
          <w:sz w:val="22"/>
          <w:szCs w:val="22"/>
          <w:shd w:val="clear" w:color="auto" w:fill="FFFFFF"/>
          <w:lang w:eastAsia="en-US"/>
        </w:rPr>
      </w:pPr>
      <w:r w:rsidRPr="00E87685">
        <w:rPr>
          <w:rFonts w:ascii="Times New Roman" w:eastAsia="Calibri" w:hAnsi="Times New Roman"/>
          <w:bCs/>
          <w:sz w:val="28"/>
          <w:szCs w:val="28"/>
          <w:shd w:val="clear" w:color="auto" w:fill="FFFFFF"/>
          <w:lang w:eastAsia="en-US"/>
        </w:rPr>
        <w:t>Стаття 30. Установити, що, як виняток з положень частини четвертої статті 13 і частини другої статті 57 Бюджетного кодексу України:</w:t>
      </w:r>
    </w:p>
    <w:p w:rsidR="00E87685" w:rsidRPr="00E87685" w:rsidRDefault="00E87685" w:rsidP="00E87685">
      <w:pPr>
        <w:spacing w:before="120"/>
        <w:ind w:firstLine="567"/>
        <w:jc w:val="both"/>
        <w:rPr>
          <w:rFonts w:ascii="Times New Roman" w:eastAsia="Calibri" w:hAnsi="Times New Roman"/>
          <w:bCs/>
          <w:sz w:val="28"/>
          <w:szCs w:val="28"/>
          <w:shd w:val="clear" w:color="auto" w:fill="FFFFFF"/>
          <w:lang w:eastAsia="en-US"/>
        </w:rPr>
      </w:pPr>
      <w:r w:rsidRPr="00E87685">
        <w:rPr>
          <w:rFonts w:ascii="Times New Roman" w:eastAsia="Calibri" w:hAnsi="Times New Roman"/>
          <w:bCs/>
          <w:sz w:val="28"/>
          <w:szCs w:val="28"/>
          <w:shd w:val="clear" w:color="auto" w:fill="FFFFFF"/>
          <w:lang w:eastAsia="en-US"/>
        </w:rPr>
        <w:t xml:space="preserve">залишки коштів станом на 1 січня 2027 року, джерелом формування яких були надходження спеціального фонду </w:t>
      </w:r>
      <w:r w:rsidR="00350E36" w:rsidRPr="00E87685">
        <w:rPr>
          <w:rFonts w:ascii="Times New Roman" w:eastAsia="Calibri" w:hAnsi="Times New Roman"/>
          <w:bCs/>
          <w:sz w:val="28"/>
          <w:szCs w:val="28"/>
          <w:shd w:val="clear" w:color="auto" w:fill="FFFFFF"/>
          <w:lang w:eastAsia="en-US"/>
        </w:rPr>
        <w:t xml:space="preserve">Державного </w:t>
      </w:r>
      <w:r w:rsidRPr="00E87685">
        <w:rPr>
          <w:rFonts w:ascii="Times New Roman" w:eastAsia="Calibri" w:hAnsi="Times New Roman"/>
          <w:bCs/>
          <w:sz w:val="28"/>
          <w:szCs w:val="28"/>
          <w:shd w:val="clear" w:color="auto" w:fill="FFFFFF"/>
          <w:lang w:eastAsia="en-US"/>
        </w:rPr>
        <w:t>бюджету</w:t>
      </w:r>
      <w:r w:rsidR="00350E36">
        <w:rPr>
          <w:rFonts w:ascii="Times New Roman" w:eastAsia="Calibri" w:hAnsi="Times New Roman"/>
          <w:bCs/>
          <w:sz w:val="28"/>
          <w:szCs w:val="28"/>
          <w:shd w:val="clear" w:color="auto" w:fill="FFFFFF"/>
          <w:lang w:eastAsia="en-US"/>
        </w:rPr>
        <w:t xml:space="preserve"> України</w:t>
      </w:r>
      <w:r w:rsidRPr="00E87685">
        <w:rPr>
          <w:rFonts w:ascii="Times New Roman" w:eastAsia="Calibri" w:hAnsi="Times New Roman"/>
          <w:bCs/>
          <w:sz w:val="28"/>
          <w:szCs w:val="28"/>
          <w:shd w:val="clear" w:color="auto" w:fill="FFFFFF"/>
          <w:lang w:eastAsia="en-US"/>
        </w:rPr>
        <w:t xml:space="preserve"> в попередніх бюджетних періодах від плати за послуги, надані Державним агентством лісових ресурсів України згідно з його основною діяльністю, за рішеннями Кабінету Міністрів України можуть бути повністю або частково спрямовані відповідно на здійснення заходів та виконання завдань і функцій зазначеного державного органу;</w:t>
      </w:r>
    </w:p>
    <w:p w:rsidR="00E87685" w:rsidRPr="00E87685" w:rsidRDefault="00E87685" w:rsidP="00E87685">
      <w:pPr>
        <w:shd w:val="clear" w:color="auto" w:fill="FFFFFF"/>
        <w:spacing w:before="120"/>
        <w:ind w:firstLine="567"/>
        <w:jc w:val="both"/>
        <w:rPr>
          <w:rFonts w:ascii="Calibri" w:eastAsia="Calibri" w:hAnsi="Calibri"/>
          <w:sz w:val="22"/>
          <w:szCs w:val="22"/>
          <w:lang w:eastAsia="en-US"/>
        </w:rPr>
      </w:pPr>
      <w:r w:rsidRPr="00E87685">
        <w:rPr>
          <w:rFonts w:ascii="Times New Roman" w:eastAsia="Calibri" w:hAnsi="Times New Roman"/>
          <w:bCs/>
          <w:sz w:val="28"/>
          <w:szCs w:val="28"/>
          <w:shd w:val="clear" w:color="auto" w:fill="FFFFFF"/>
          <w:lang w:eastAsia="en-US"/>
        </w:rPr>
        <w:t>не використані на кінець 2027 року кошти, визначені у рішеннях Кабінету Міністрів України відповідно до абзацу другого цієї статті, перераховуються до загального фонду державного бюджету.</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43" w:name="n134"/>
      <w:bookmarkEnd w:id="143"/>
      <w:r w:rsidRPr="00E87685">
        <w:rPr>
          <w:rFonts w:ascii="Times New Roman" w:hAnsi="Times New Roman"/>
          <w:bCs/>
          <w:sz w:val="28"/>
          <w:szCs w:val="28"/>
          <w:lang w:eastAsia="uk-UA"/>
        </w:rPr>
        <w:t xml:space="preserve">Стаття 31. </w:t>
      </w:r>
      <w:r w:rsidRPr="00E87685">
        <w:rPr>
          <w:rFonts w:ascii="Times New Roman" w:hAnsi="Times New Roman"/>
          <w:sz w:val="28"/>
          <w:szCs w:val="28"/>
          <w:lang w:eastAsia="uk-UA"/>
        </w:rPr>
        <w:t>Установити, що у 2027 роц</w:t>
      </w:r>
      <w:r w:rsidR="00350E36">
        <w:rPr>
          <w:rFonts w:ascii="Times New Roman" w:hAnsi="Times New Roman"/>
          <w:sz w:val="28"/>
          <w:szCs w:val="28"/>
          <w:lang w:eastAsia="uk-UA"/>
        </w:rPr>
        <w:t>і, як виняток з положень пункту </w:t>
      </w:r>
      <w:r w:rsidRPr="00E87685">
        <w:rPr>
          <w:rFonts w:ascii="Times New Roman" w:hAnsi="Times New Roman"/>
          <w:sz w:val="28"/>
          <w:szCs w:val="28"/>
          <w:lang w:eastAsia="uk-UA"/>
        </w:rPr>
        <w:t>5</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частини четвертої статті 30 Бюджетного кодексу України, кошти, отримані до спеціального фонду </w:t>
      </w:r>
      <w:r w:rsidR="00350E36" w:rsidRPr="00E87685">
        <w:rPr>
          <w:rFonts w:ascii="Times New Roman" w:hAnsi="Times New Roman"/>
          <w:sz w:val="28"/>
          <w:szCs w:val="28"/>
          <w:lang w:eastAsia="uk-UA"/>
        </w:rPr>
        <w:t xml:space="preserve">Державного </w:t>
      </w:r>
      <w:r w:rsidRPr="00E87685">
        <w:rPr>
          <w:rFonts w:ascii="Times New Roman" w:hAnsi="Times New Roman"/>
          <w:sz w:val="28"/>
          <w:szCs w:val="28"/>
          <w:lang w:eastAsia="uk-UA"/>
        </w:rPr>
        <w:t>бюджету</w:t>
      </w:r>
      <w:r w:rsidR="00350E36">
        <w:rPr>
          <w:rFonts w:ascii="Times New Roman" w:hAnsi="Times New Roman"/>
          <w:sz w:val="28"/>
          <w:szCs w:val="28"/>
          <w:lang w:eastAsia="uk-UA"/>
        </w:rPr>
        <w:t xml:space="preserve"> України</w:t>
      </w:r>
      <w:r w:rsidRPr="00E87685">
        <w:rPr>
          <w:rFonts w:ascii="Times New Roman" w:hAnsi="Times New Roman"/>
          <w:sz w:val="28"/>
          <w:szCs w:val="28"/>
          <w:lang w:eastAsia="uk-UA"/>
        </w:rPr>
        <w:t xml:space="preserve"> за рахунок джерел, визначених пунктом 5</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частини третьої статті 29 Бюджетного кодексу України, спрямовуються Міністерству оборони України на розвиток, закупівлю, модернізацію та ремонт озброєння, військової техніки, засобів та обладнання за бюджетною програмою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Розвиток, закупівля, модернізація та ремонт озброєння, військової техніки, засобів та обладнання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(код 2101150).</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44" w:name="n135"/>
      <w:bookmarkEnd w:id="144"/>
      <w:r w:rsidRPr="00E87685">
        <w:rPr>
          <w:rFonts w:ascii="Times New Roman" w:hAnsi="Times New Roman"/>
          <w:bCs/>
          <w:sz w:val="28"/>
          <w:szCs w:val="28"/>
          <w:lang w:eastAsia="uk-UA"/>
        </w:rPr>
        <w:lastRenderedPageBreak/>
        <w:t xml:space="preserve">Стаття 32. </w:t>
      </w:r>
      <w:r w:rsidRPr="00E87685">
        <w:rPr>
          <w:rFonts w:ascii="Times New Roman" w:hAnsi="Times New Roman"/>
          <w:sz w:val="28"/>
          <w:szCs w:val="28"/>
          <w:lang w:eastAsia="uk-UA"/>
        </w:rPr>
        <w:t>Установити, що у 2027 році, як виняток з положень пункту 21 частини четвертої статті 30 Бюджетного кодексу України, надходження, визначені пунктом 13</w:t>
      </w:r>
      <w:r w:rsidRPr="00E87685">
        <w:rPr>
          <w:rFonts w:ascii="Times New Roman" w:hAnsi="Times New Roman"/>
          <w:bCs/>
          <w:sz w:val="28"/>
          <w:szCs w:val="28"/>
          <w:vertAlign w:val="superscript"/>
          <w:lang w:eastAsia="uk-UA"/>
        </w:rPr>
        <w:t>5</w:t>
      </w:r>
      <w:r w:rsidRPr="00E87685">
        <w:rPr>
          <w:rFonts w:ascii="Times New Roman" w:hAnsi="Times New Roman"/>
          <w:sz w:val="28"/>
          <w:szCs w:val="28"/>
          <w:lang w:eastAsia="uk-UA"/>
        </w:rPr>
        <w:t xml:space="preserve"> частини третьої статті 29 Бюджетного кодексу України, спрямовуються Міністерству внутрішніх справ України та Національній поліції України на здійснення заходів із впровадження, розбудови, відновлення та експлуатації системи фіксації правопорушень у сфері забезпечення безпеки дорожнього руху в автоматичному режимі.</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45" w:name="n136"/>
      <w:bookmarkStart w:id="146" w:name="_Hlk239869383"/>
      <w:bookmarkEnd w:id="145"/>
      <w:r w:rsidRPr="00E87685">
        <w:rPr>
          <w:rFonts w:ascii="Times New Roman" w:hAnsi="Times New Roman"/>
          <w:bCs/>
          <w:sz w:val="28"/>
          <w:szCs w:val="28"/>
          <w:lang w:eastAsia="uk-UA"/>
        </w:rPr>
        <w:t>Стаття 33. </w:t>
      </w:r>
      <w:r w:rsidRPr="00E87685">
        <w:rPr>
          <w:rFonts w:ascii="Times New Roman" w:hAnsi="Times New Roman"/>
          <w:sz w:val="28"/>
          <w:szCs w:val="28"/>
          <w:lang w:eastAsia="uk-UA"/>
        </w:rPr>
        <w:t>Установити, що у 2027 році:</w:t>
      </w:r>
    </w:p>
    <w:p w:rsidR="00E87685" w:rsidRPr="00E87685" w:rsidRDefault="00E87685" w:rsidP="00E87685">
      <w:pPr>
        <w:shd w:val="clear" w:color="auto" w:fill="FFFFFF"/>
        <w:spacing w:before="120"/>
        <w:ind w:firstLine="567"/>
        <w:jc w:val="both"/>
        <w:rPr>
          <w:rFonts w:ascii="Calibri" w:eastAsia="Calibri" w:hAnsi="Calibri"/>
          <w:bCs/>
          <w:sz w:val="22"/>
          <w:szCs w:val="22"/>
          <w:shd w:val="clear" w:color="auto" w:fill="FFFFFF"/>
          <w:lang w:eastAsia="en-US"/>
        </w:rPr>
      </w:pPr>
      <w:r w:rsidRPr="00E87685">
        <w:rPr>
          <w:rFonts w:ascii="Times New Roman" w:eastAsia="Calibri" w:hAnsi="Times New Roman"/>
          <w:bCs/>
          <w:sz w:val="28"/>
          <w:szCs w:val="28"/>
          <w:shd w:val="clear" w:color="auto" w:fill="FFFFFF"/>
          <w:lang w:eastAsia="en-US"/>
        </w:rPr>
        <w:t>як виняток з положень частини третьої статті 16 Закону України “Про загальнообов’язкове державне соціальне страхування на випадок безробіття”, залишок коштів Фонду загальнообов’язкового державного соціального страхування України на випадо</w:t>
      </w:r>
      <w:r w:rsidR="00350E36">
        <w:rPr>
          <w:rFonts w:ascii="Times New Roman" w:eastAsia="Calibri" w:hAnsi="Times New Roman"/>
          <w:bCs/>
          <w:sz w:val="28"/>
          <w:szCs w:val="28"/>
          <w:shd w:val="clear" w:color="auto" w:fill="FFFFFF"/>
          <w:lang w:eastAsia="en-US"/>
        </w:rPr>
        <w:t>к безробіття, що утворився на 1 </w:t>
      </w:r>
      <w:r w:rsidRPr="00E87685">
        <w:rPr>
          <w:rFonts w:ascii="Times New Roman" w:eastAsia="Calibri" w:hAnsi="Times New Roman"/>
          <w:bCs/>
          <w:sz w:val="28"/>
          <w:szCs w:val="28"/>
          <w:shd w:val="clear" w:color="auto" w:fill="FFFFFF"/>
          <w:lang w:eastAsia="en-US"/>
        </w:rPr>
        <w:t xml:space="preserve">січня 2027 року за рахунок надходжень єдиного внеску на загальнообов’язкове державне соціальне страхування, розподіленого на загальнообов’язкове державне соціальне страхування на випадок безробіття, спрямовується до спеціального фонду </w:t>
      </w:r>
      <w:r w:rsidR="00350E36" w:rsidRPr="00E87685">
        <w:rPr>
          <w:rFonts w:ascii="Times New Roman" w:eastAsia="Calibri" w:hAnsi="Times New Roman"/>
          <w:bCs/>
          <w:sz w:val="28"/>
          <w:szCs w:val="28"/>
          <w:shd w:val="clear" w:color="auto" w:fill="FFFFFF"/>
          <w:lang w:eastAsia="en-US"/>
        </w:rPr>
        <w:t xml:space="preserve">Державного </w:t>
      </w:r>
      <w:r w:rsidRPr="00E87685">
        <w:rPr>
          <w:rFonts w:ascii="Times New Roman" w:eastAsia="Calibri" w:hAnsi="Times New Roman"/>
          <w:bCs/>
          <w:sz w:val="28"/>
          <w:szCs w:val="28"/>
          <w:shd w:val="clear" w:color="auto" w:fill="FFFFFF"/>
          <w:lang w:eastAsia="en-US"/>
        </w:rPr>
        <w:t>бюджету</w:t>
      </w:r>
      <w:r w:rsidR="00350E36">
        <w:rPr>
          <w:rFonts w:ascii="Times New Roman" w:eastAsia="Calibri" w:hAnsi="Times New Roman"/>
          <w:bCs/>
          <w:sz w:val="28"/>
          <w:szCs w:val="28"/>
          <w:shd w:val="clear" w:color="auto" w:fill="FFFFFF"/>
          <w:lang w:eastAsia="en-US"/>
        </w:rPr>
        <w:t xml:space="preserve"> України</w:t>
      </w:r>
      <w:r w:rsidRPr="00E87685">
        <w:rPr>
          <w:rFonts w:ascii="Times New Roman" w:eastAsia="Calibri" w:hAnsi="Times New Roman"/>
          <w:bCs/>
          <w:sz w:val="28"/>
          <w:szCs w:val="28"/>
          <w:shd w:val="clear" w:color="auto" w:fill="FFFFFF"/>
          <w:lang w:eastAsia="en-US"/>
        </w:rPr>
        <w:t xml:space="preserve"> на фінансове забезпечення виплати пенсій, надбавок та підвищень до пенсій, призначених за різними пенсійними програмами;</w:t>
      </w:r>
    </w:p>
    <w:p w:rsidR="00E87685" w:rsidRPr="00E87685" w:rsidRDefault="00E87685" w:rsidP="00E87685">
      <w:pPr>
        <w:shd w:val="clear" w:color="auto" w:fill="FFFFFF"/>
        <w:spacing w:before="120"/>
        <w:ind w:firstLine="567"/>
        <w:jc w:val="both"/>
        <w:rPr>
          <w:rFonts w:ascii="Times New Roman" w:eastAsia="Calibri" w:hAnsi="Times New Roman"/>
          <w:bCs/>
          <w:sz w:val="28"/>
          <w:szCs w:val="28"/>
          <w:shd w:val="clear" w:color="auto" w:fill="FFFFFF"/>
          <w:lang w:eastAsia="en-US"/>
        </w:rPr>
      </w:pPr>
      <w:r w:rsidRPr="00E87685">
        <w:rPr>
          <w:rFonts w:ascii="Times New Roman" w:eastAsia="Calibri" w:hAnsi="Times New Roman"/>
          <w:bCs/>
          <w:sz w:val="28"/>
          <w:szCs w:val="28"/>
          <w:shd w:val="clear" w:color="auto" w:fill="FFFFFF"/>
          <w:lang w:eastAsia="en-US"/>
        </w:rPr>
        <w:t>як виняток з положень частини другої статті 57 Бюджетного кодексу України, залишок коштів, джерелом формування яких були перераховані Фондом загальнообов’язкового державного соціального страхування України на випадок безробіття кошти відповідно до статті 37 Закону України “Про Державний бюджет України на 2024 рік”, що не використаний у 2024 та 2025 роках, залишок коштів відповідно до абзацу третього частини першої статті 37 Закону України “Про Д</w:t>
      </w:r>
      <w:r>
        <w:rPr>
          <w:rFonts w:ascii="Times New Roman" w:eastAsia="Calibri" w:hAnsi="Times New Roman"/>
          <w:bCs/>
          <w:sz w:val="28"/>
          <w:szCs w:val="28"/>
          <w:shd w:val="clear" w:color="auto" w:fill="FFFFFF"/>
          <w:lang w:eastAsia="en-US"/>
        </w:rPr>
        <w:t>ержавний бюджет України на 2025 </w:t>
      </w:r>
      <w:r w:rsidRPr="00E87685">
        <w:rPr>
          <w:rFonts w:ascii="Times New Roman" w:eastAsia="Calibri" w:hAnsi="Times New Roman"/>
          <w:bCs/>
          <w:sz w:val="28"/>
          <w:szCs w:val="28"/>
          <w:shd w:val="clear" w:color="auto" w:fill="FFFFFF"/>
          <w:lang w:eastAsia="en-US"/>
        </w:rPr>
        <w:t>рік”, що не використаний у 2025 році</w:t>
      </w:r>
      <w:r w:rsidR="00350E36">
        <w:rPr>
          <w:rFonts w:ascii="Times New Roman" w:eastAsia="Calibri" w:hAnsi="Times New Roman"/>
          <w:bCs/>
          <w:sz w:val="28"/>
          <w:szCs w:val="28"/>
          <w:shd w:val="clear" w:color="auto" w:fill="FFFFFF"/>
          <w:lang w:eastAsia="en-US"/>
        </w:rPr>
        <w:t>,</w:t>
      </w:r>
      <w:r w:rsidRPr="00E87685">
        <w:rPr>
          <w:rFonts w:ascii="Times New Roman" w:eastAsia="Calibri" w:hAnsi="Times New Roman"/>
          <w:bCs/>
          <w:sz w:val="28"/>
          <w:szCs w:val="28"/>
          <w:shd w:val="clear" w:color="auto" w:fill="FFFFFF"/>
          <w:lang w:eastAsia="en-US"/>
        </w:rPr>
        <w:t xml:space="preserve"> та залишок відповідно до абзацу третього частини першої статті 24 Закону України “Про Державний бюджет України на 2026 рік”, що не використаний у 2026 році, зберігається на рахунках спеціального фонду </w:t>
      </w:r>
      <w:r w:rsidR="00350E36" w:rsidRPr="00E87685">
        <w:rPr>
          <w:rFonts w:ascii="Times New Roman" w:eastAsia="Calibri" w:hAnsi="Times New Roman"/>
          <w:bCs/>
          <w:sz w:val="28"/>
          <w:szCs w:val="28"/>
          <w:shd w:val="clear" w:color="auto" w:fill="FFFFFF"/>
          <w:lang w:eastAsia="en-US"/>
        </w:rPr>
        <w:t xml:space="preserve">Державного </w:t>
      </w:r>
      <w:r w:rsidRPr="00E87685">
        <w:rPr>
          <w:rFonts w:ascii="Times New Roman" w:eastAsia="Calibri" w:hAnsi="Times New Roman"/>
          <w:bCs/>
          <w:sz w:val="28"/>
          <w:szCs w:val="28"/>
          <w:shd w:val="clear" w:color="auto" w:fill="FFFFFF"/>
          <w:lang w:eastAsia="en-US"/>
        </w:rPr>
        <w:t>бюджету</w:t>
      </w:r>
      <w:r w:rsidR="00350E36">
        <w:rPr>
          <w:rFonts w:ascii="Times New Roman" w:eastAsia="Calibri" w:hAnsi="Times New Roman"/>
          <w:bCs/>
          <w:sz w:val="28"/>
          <w:szCs w:val="28"/>
          <w:shd w:val="clear" w:color="auto" w:fill="FFFFFF"/>
          <w:lang w:eastAsia="en-US"/>
        </w:rPr>
        <w:t xml:space="preserve"> України</w:t>
      </w:r>
      <w:r w:rsidRPr="00E87685">
        <w:rPr>
          <w:rFonts w:ascii="Times New Roman" w:eastAsia="Calibri" w:hAnsi="Times New Roman"/>
          <w:bCs/>
          <w:sz w:val="28"/>
          <w:szCs w:val="28"/>
          <w:shd w:val="clear" w:color="auto" w:fill="FFFFFF"/>
          <w:lang w:eastAsia="en-US"/>
        </w:rPr>
        <w:t>;</w:t>
      </w:r>
    </w:p>
    <w:p w:rsidR="00E87685" w:rsidRPr="00E87685" w:rsidRDefault="00E87685" w:rsidP="00E87685">
      <w:pPr>
        <w:shd w:val="clear" w:color="auto" w:fill="FFFFFF"/>
        <w:spacing w:before="120"/>
        <w:ind w:firstLine="567"/>
        <w:jc w:val="both"/>
        <w:rPr>
          <w:rFonts w:ascii="Times New Roman" w:eastAsia="Calibri" w:hAnsi="Times New Roman"/>
          <w:bCs/>
          <w:sz w:val="28"/>
          <w:szCs w:val="28"/>
          <w:shd w:val="clear" w:color="auto" w:fill="FFFFFF"/>
          <w:lang w:eastAsia="en-US"/>
        </w:rPr>
      </w:pPr>
      <w:r w:rsidRPr="00E87685">
        <w:rPr>
          <w:rFonts w:ascii="Times New Roman" w:eastAsia="Calibri" w:hAnsi="Times New Roman"/>
          <w:bCs/>
          <w:sz w:val="28"/>
          <w:szCs w:val="28"/>
          <w:shd w:val="clear" w:color="auto" w:fill="FFFFFF"/>
          <w:lang w:eastAsia="en-US"/>
        </w:rPr>
        <w:t>як виняток з положень частини першої статті 7 Закону України “Про загальнообов’язкове державне соціальне страхування”, Пенсійний фонд України перераховує до спеціального фонду державного бюджету кошти за рахунок надходжень єдиного внеску на загальнообов’язкове державне соціальне страхування, розподіленого на загальнообов’язкове державне соціальне страхування у зв’язку з тимчасовою втратою працездатності і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 що не використані у 2026 році та у попередніх бюджетних періодах, та обліковуються Пенсійним фондом України як доходи минулих періодів;</w:t>
      </w:r>
    </w:p>
    <w:p w:rsidR="00E87685" w:rsidRPr="00E87685" w:rsidRDefault="00E87685" w:rsidP="00E87685">
      <w:pPr>
        <w:shd w:val="clear" w:color="auto" w:fill="FFFFFF"/>
        <w:spacing w:before="120"/>
        <w:ind w:firstLine="567"/>
        <w:jc w:val="both"/>
        <w:rPr>
          <w:rFonts w:ascii="Times New Roman" w:eastAsia="Calibri" w:hAnsi="Times New Roman"/>
          <w:bCs/>
          <w:sz w:val="28"/>
          <w:szCs w:val="28"/>
          <w:shd w:val="clear" w:color="auto" w:fill="FFFFFF"/>
          <w:lang w:eastAsia="en-US"/>
        </w:rPr>
      </w:pPr>
      <w:r w:rsidRPr="00E87685">
        <w:rPr>
          <w:rFonts w:ascii="Times New Roman" w:eastAsia="Calibri" w:hAnsi="Times New Roman"/>
          <w:bCs/>
          <w:sz w:val="28"/>
          <w:szCs w:val="28"/>
          <w:shd w:val="clear" w:color="auto" w:fill="FFFFFF"/>
          <w:lang w:eastAsia="en-US"/>
        </w:rPr>
        <w:t>Надходження, визначені абзацами третім та четвертим частини першої цієї статті, розподіляються за рішенням Кабінету Міністрів України і спрямовуються на соціальні та пенсійні виплати.</w:t>
      </w:r>
    </w:p>
    <w:p w:rsidR="00E87685" w:rsidRPr="00E87685" w:rsidRDefault="00E87685" w:rsidP="00E87685">
      <w:pPr>
        <w:shd w:val="clear" w:color="auto" w:fill="FFFFFF"/>
        <w:spacing w:before="120"/>
        <w:ind w:firstLine="567"/>
        <w:jc w:val="both"/>
        <w:rPr>
          <w:rFonts w:ascii="Calibri" w:hAnsi="Calibri"/>
          <w:sz w:val="22"/>
          <w:szCs w:val="22"/>
          <w:lang w:eastAsia="uk-UA"/>
        </w:rPr>
      </w:pPr>
      <w:bookmarkStart w:id="147" w:name="_Hlk240113135"/>
      <w:bookmarkEnd w:id="146"/>
      <w:r w:rsidRPr="00E87685">
        <w:rPr>
          <w:rFonts w:ascii="Times New Roman" w:hAnsi="Times New Roman"/>
          <w:bCs/>
          <w:sz w:val="28"/>
          <w:szCs w:val="28"/>
          <w:lang w:eastAsia="uk-UA"/>
        </w:rPr>
        <w:lastRenderedPageBreak/>
        <w:t xml:space="preserve">Стаття 34. </w:t>
      </w:r>
      <w:r w:rsidRPr="00E87685">
        <w:rPr>
          <w:rFonts w:ascii="Times New Roman" w:hAnsi="Times New Roman"/>
          <w:sz w:val="28"/>
          <w:szCs w:val="28"/>
          <w:lang w:eastAsia="uk-UA"/>
        </w:rPr>
        <w:t>Створити у 2027 році фонд ліквідації наслідків збройної агресії у складі спеціального фонду Державного бюджету України з метою ліквідації наслідків (у тому числі гуманітарних, соціальних, економічних), спричинених збройною агресією Російської Федерації проти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48" w:name="n141"/>
      <w:bookmarkEnd w:id="148"/>
      <w:r w:rsidRPr="00E87685">
        <w:rPr>
          <w:rFonts w:ascii="Times New Roman" w:hAnsi="Times New Roman"/>
          <w:sz w:val="28"/>
          <w:szCs w:val="28"/>
          <w:lang w:eastAsia="uk-UA"/>
        </w:rPr>
        <w:t>Рішення про виділення коштів з фонду ліквідації наслідків збройної агресії (з відкриттям у разі потреби нових бюджетних програм, включаючи трансферти місцевим бюджетам) приймаються Кабінетом Міністрів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Кошти фонду ліквідації наслідків збройної агресії спрямовуються за напрямами, визначеними Кабінетом Міністрів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49" w:name="n142"/>
      <w:bookmarkStart w:id="150" w:name="n143"/>
      <w:bookmarkStart w:id="151" w:name="n144"/>
      <w:bookmarkStart w:id="152" w:name="n145"/>
      <w:bookmarkStart w:id="153" w:name="n146"/>
      <w:bookmarkStart w:id="154" w:name="n147"/>
      <w:bookmarkStart w:id="155" w:name="n148"/>
      <w:bookmarkEnd w:id="149"/>
      <w:bookmarkEnd w:id="150"/>
      <w:bookmarkEnd w:id="151"/>
      <w:bookmarkEnd w:id="152"/>
      <w:bookmarkEnd w:id="153"/>
      <w:bookmarkEnd w:id="154"/>
      <w:bookmarkEnd w:id="155"/>
      <w:r w:rsidRPr="00E87685">
        <w:rPr>
          <w:rFonts w:ascii="Times New Roman" w:hAnsi="Times New Roman"/>
          <w:sz w:val="28"/>
          <w:szCs w:val="28"/>
          <w:lang w:eastAsia="uk-UA"/>
        </w:rPr>
        <w:t xml:space="preserve">Обмеження, встановлені </w:t>
      </w:r>
      <w:r w:rsidRPr="00E87685">
        <w:rPr>
          <w:rFonts w:ascii="Times New Roman" w:eastAsia="Arial" w:hAnsi="Times New Roman"/>
          <w:sz w:val="28"/>
          <w:szCs w:val="28"/>
          <w:lang w:eastAsia="uk-UA"/>
        </w:rPr>
        <w:t>частиною десятою</w:t>
      </w:r>
      <w:r w:rsidRPr="00E87685">
        <w:rPr>
          <w:rFonts w:ascii="Times New Roman" w:hAnsi="Times New Roman"/>
          <w:sz w:val="28"/>
          <w:szCs w:val="28"/>
          <w:lang w:eastAsia="uk-UA"/>
        </w:rPr>
        <w:t xml:space="preserve"> статті 23 Бюджетного кодексу України, не застосовуються під час прийняття рішень про виділення коштів згідно з цією статтею.</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Звіт про надходження і використання коштів фонду ліквідації наслідків збройної агресії подається Державною казначейською службою України Верховній Раді України, Президенту України, Кабінету Міністрів України, Рахунковій палаті, Міністерству з відновлення, інфраструктури та транспорту України та Міністерству фінансів України щомісяця не пізніше 25 числа місяця, що настає за звітним періодом.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56" w:name="n149"/>
      <w:bookmarkEnd w:id="147"/>
      <w:bookmarkEnd w:id="156"/>
      <w:r w:rsidRPr="00E87685">
        <w:rPr>
          <w:rFonts w:ascii="Times New Roman" w:hAnsi="Times New Roman"/>
          <w:bCs/>
          <w:sz w:val="28"/>
          <w:szCs w:val="28"/>
          <w:lang w:eastAsia="uk-UA"/>
        </w:rPr>
        <w:t xml:space="preserve">Стаття 35. </w:t>
      </w:r>
      <w:r w:rsidRPr="00E87685">
        <w:rPr>
          <w:rFonts w:ascii="Times New Roman" w:hAnsi="Times New Roman"/>
          <w:sz w:val="28"/>
          <w:szCs w:val="28"/>
          <w:lang w:eastAsia="uk-UA"/>
        </w:rPr>
        <w:t>Установити, що у 2027 році, як виняток з положень пункту 17 частини першої статті 64 і пункту 1</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частини першої статті 66 Бюджетного кодексу України, 50 відсотків надходжень, визначених пунктом 17 частини першої статті 64 і пунктом 1</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частини першої статті 66 Бюджетного кодексу України, щодо податку на прибуток підприємств, що сплачується банками протягом 2027 року, зараховуються до спеціального фонду Державного бюджету України і спрямовуються на реалізацію публічного інвестиційного проекту з придбання пасажирських вагонів.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57" w:name="n150"/>
      <w:bookmarkStart w:id="158" w:name="n151"/>
      <w:bookmarkStart w:id="159" w:name="n152"/>
      <w:bookmarkStart w:id="160" w:name="n153"/>
      <w:bookmarkEnd w:id="157"/>
      <w:bookmarkEnd w:id="158"/>
      <w:bookmarkEnd w:id="159"/>
      <w:bookmarkEnd w:id="160"/>
      <w:r w:rsidRPr="00E87685">
        <w:rPr>
          <w:rFonts w:ascii="Times New Roman" w:hAnsi="Times New Roman"/>
          <w:bCs/>
          <w:sz w:val="28"/>
          <w:szCs w:val="28"/>
          <w:lang w:eastAsia="uk-UA"/>
        </w:rPr>
        <w:t xml:space="preserve">Стаття 36. </w:t>
      </w:r>
      <w:r w:rsidRPr="00E87685">
        <w:rPr>
          <w:rFonts w:ascii="Times New Roman" w:hAnsi="Times New Roman"/>
          <w:sz w:val="28"/>
          <w:szCs w:val="28"/>
          <w:lang w:eastAsia="uk-UA"/>
        </w:rPr>
        <w:t xml:space="preserve">Установити, що у 2027 році кошти, отримані до спеціального фонду Державного бюджету України за рахунок джерел, визначених абзацом першим пункту 60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Бюджетного кодексу України, як виняток з положень підпункту 2 цього пункту, спрямовуються у таких пропорціях за такими напрямами: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61" w:name="n154"/>
      <w:bookmarkEnd w:id="161"/>
      <w:r w:rsidRPr="00E87685">
        <w:rPr>
          <w:rFonts w:ascii="Times New Roman" w:hAnsi="Times New Roman"/>
          <w:sz w:val="28"/>
          <w:szCs w:val="28"/>
          <w:lang w:eastAsia="uk-UA"/>
        </w:rPr>
        <w:t xml:space="preserve">60 відсотків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Міністерству оборони України на здійснення заходів з реформування та розвитку оборонно-промислового комплексу, розроблення, освоєння і впровадження нових технологій, нарощування наявних виробничих </w:t>
      </w:r>
      <w:proofErr w:type="spellStart"/>
      <w:r w:rsidRPr="00E87685">
        <w:rPr>
          <w:rFonts w:ascii="Times New Roman" w:hAnsi="Times New Roman"/>
          <w:sz w:val="28"/>
          <w:szCs w:val="28"/>
          <w:lang w:eastAsia="uk-UA"/>
        </w:rPr>
        <w:t>потужностей</w:t>
      </w:r>
      <w:proofErr w:type="spellEnd"/>
      <w:r w:rsidRPr="00E87685">
        <w:rPr>
          <w:rFonts w:ascii="Times New Roman" w:hAnsi="Times New Roman"/>
          <w:sz w:val="28"/>
          <w:szCs w:val="28"/>
          <w:lang w:eastAsia="uk-UA"/>
        </w:rPr>
        <w:t xml:space="preserve"> для виготовлення продукції оборонного призначення, закупівлі озброєння, військової (спеціальної) техніки, засобів та обладнання, а також на виплату винагороди за знищені безпілотні літальні апарати держави-агресора;</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62" w:name="n310"/>
      <w:bookmarkStart w:id="163" w:name="n155"/>
      <w:bookmarkEnd w:id="162"/>
      <w:bookmarkEnd w:id="163"/>
      <w:r w:rsidRPr="00E87685">
        <w:rPr>
          <w:rFonts w:ascii="Times New Roman" w:hAnsi="Times New Roman"/>
          <w:sz w:val="28"/>
          <w:szCs w:val="28"/>
          <w:lang w:eastAsia="uk-UA"/>
        </w:rPr>
        <w:t xml:space="preserve">30 відсотків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Адміністрації Державної служби спеціального зв’язку та захисту інформації України на здійснення заходів із закупівлі спеціальної техніки та обладнання.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64" w:name="n313"/>
      <w:bookmarkEnd w:id="164"/>
      <w:r w:rsidRPr="00E87685">
        <w:rPr>
          <w:rFonts w:ascii="Times New Roman" w:hAnsi="Times New Roman"/>
          <w:sz w:val="28"/>
          <w:szCs w:val="28"/>
          <w:lang w:eastAsia="uk-UA"/>
        </w:rPr>
        <w:lastRenderedPageBreak/>
        <w:t>Напрями використання коштів, зазначених в абзацах другому та третьому цієї статті, погоджуються відповідно Міністерством оборони України та Адміністрацією Державної служби спеціального зв’язку та захисту інформації України з комітетом Верховної Ради України, до предмета відання якого належать питання національної безпеки, оборони та розвідки;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65" w:name="n311"/>
      <w:bookmarkStart w:id="166" w:name="n156"/>
      <w:bookmarkEnd w:id="165"/>
      <w:bookmarkEnd w:id="166"/>
      <w:r w:rsidRPr="00E87685">
        <w:rPr>
          <w:rFonts w:ascii="Times New Roman" w:hAnsi="Times New Roman"/>
          <w:sz w:val="28"/>
          <w:szCs w:val="28"/>
          <w:lang w:eastAsia="uk-UA"/>
        </w:rPr>
        <w:t xml:space="preserve">10 відсотків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головним розпорядникам коштів державного бюджету, що належать до сектору безпеки і оборони, для подальшого автоматичного спрямування військовим частинам Збройних Сил України, інших військових формувань на матеріально-технічне забезпечення </w:t>
      </w:r>
      <w:proofErr w:type="spellStart"/>
      <w:r w:rsidRPr="00E87685">
        <w:rPr>
          <w:rFonts w:ascii="Times New Roman" w:hAnsi="Times New Roman"/>
          <w:sz w:val="28"/>
          <w:szCs w:val="28"/>
          <w:lang w:eastAsia="uk-UA"/>
        </w:rPr>
        <w:t>пропорційно</w:t>
      </w:r>
      <w:proofErr w:type="spellEnd"/>
      <w:r w:rsidRPr="00E87685">
        <w:rPr>
          <w:rFonts w:ascii="Times New Roman" w:hAnsi="Times New Roman"/>
          <w:sz w:val="28"/>
          <w:szCs w:val="28"/>
          <w:lang w:eastAsia="uk-UA"/>
        </w:rPr>
        <w:t xml:space="preserve"> до фактично сплаченого податку за осіб, визначених абзацом першим пункту 60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Бюджетного кодексу України, у порядку, встановленому Кабінетом Міністрів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67" w:name="n157"/>
      <w:bookmarkEnd w:id="167"/>
      <w:r w:rsidRPr="00E87685">
        <w:rPr>
          <w:rFonts w:ascii="Times New Roman" w:hAnsi="Times New Roman"/>
          <w:sz w:val="28"/>
          <w:szCs w:val="28"/>
          <w:lang w:eastAsia="uk-UA"/>
        </w:rPr>
        <w:t>Дозволити Міністерству фінансів України вносити зміни до розпису спеціального фонду Державного бюджету України з метою відображення фактичних надходжень, зазначених у цій статті, та здійснення відповідних видатків державного бюджету.</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68" w:name="n315"/>
      <w:bookmarkEnd w:id="168"/>
      <w:r w:rsidRPr="00E87685">
        <w:rPr>
          <w:rFonts w:ascii="Times New Roman" w:hAnsi="Times New Roman"/>
          <w:bCs/>
          <w:sz w:val="28"/>
          <w:szCs w:val="28"/>
          <w:lang w:eastAsia="uk-UA"/>
        </w:rPr>
        <w:t>Стаття 37</w:t>
      </w:r>
      <w:r w:rsidRPr="00E87685">
        <w:rPr>
          <w:rFonts w:ascii="Times New Roman" w:hAnsi="Times New Roman"/>
          <w:sz w:val="28"/>
          <w:szCs w:val="28"/>
          <w:lang w:eastAsia="uk-UA"/>
        </w:rPr>
        <w:t xml:space="preserve">. </w:t>
      </w:r>
      <w:bookmarkStart w:id="169" w:name="n316"/>
      <w:bookmarkStart w:id="170" w:name="n317"/>
      <w:bookmarkEnd w:id="169"/>
      <w:bookmarkEnd w:id="170"/>
      <w:r w:rsidRPr="00E87685">
        <w:rPr>
          <w:rFonts w:ascii="Times New Roman" w:hAnsi="Times New Roman"/>
          <w:sz w:val="28"/>
          <w:szCs w:val="28"/>
          <w:lang w:eastAsia="uk-UA"/>
        </w:rPr>
        <w:t xml:space="preserve">Установити, що у 2027 році надходження, отримані в рамках реалізації </w:t>
      </w:r>
      <w:r w:rsidRPr="00E87685">
        <w:rPr>
          <w:rFonts w:ascii="Times New Roman" w:eastAsia="Calibri" w:hAnsi="Times New Roman"/>
          <w:sz w:val="28"/>
          <w:szCs w:val="28"/>
          <w:lang w:eastAsia="en-US"/>
        </w:rPr>
        <w:t>Угоди про Позику на підтримку України між Україною як Позичальником та Національним банком України як Агентом Позичальника і Європейським Союзом, представленим Європейською Комісією, як Кредитором від 27 травня 2026 року</w:t>
      </w:r>
      <w:r w:rsidRPr="00E87685">
        <w:rPr>
          <w:rFonts w:ascii="Times New Roman" w:hAnsi="Times New Roman"/>
          <w:sz w:val="28"/>
          <w:szCs w:val="28"/>
          <w:lang w:eastAsia="uk-UA"/>
        </w:rPr>
        <w:t>, включаються до доходів державного бюджету як надходження в рамках механізму посиленого співробітництва Європейського Союзу та зараховуються: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за складовою бюджетної підтримки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до загального фонду Державного бюджету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за складовою підтримки обороноздатності і безпеки держави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до спеціального фонду Державного бюджету України і спрямовуються Міністерству оборони України за бюджетною програмою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Видатки на підвищення обороноздатності і безпеки держави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(код 2101490) на закупівлю, модернізацію та ремонт озброєння, військової (спеціальної) техніки, боєприпасів та їх складових частин для потреб органів сектору безпеки і оборони.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71" w:name="n318"/>
      <w:bookmarkEnd w:id="171"/>
      <w:r w:rsidRPr="00E87685">
        <w:rPr>
          <w:rFonts w:ascii="Times New Roman" w:hAnsi="Times New Roman"/>
          <w:sz w:val="28"/>
          <w:szCs w:val="28"/>
          <w:lang w:eastAsia="uk-UA"/>
        </w:rPr>
        <w:t xml:space="preserve">Міністерство оборони України або уповноважена ним служба державного замовника здійснює закупівлю, модернізацію та ремонт озброєння, військової (спеціальної) техніки, боєприпасів та їх складових частин за рахунок коштів за бюджетною програмою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Видатки на підвищення обороноздатності і безпеки держави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(код 2101490) для потреб органів сектору безпеки і оборони у порядку, встановленому Кабінетом Міністрів України.</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72" w:name="n319"/>
      <w:bookmarkStart w:id="173" w:name="n320"/>
      <w:bookmarkEnd w:id="172"/>
      <w:bookmarkEnd w:id="173"/>
      <w:r w:rsidRPr="00E87685">
        <w:rPr>
          <w:rFonts w:ascii="Times New Roman" w:eastAsia="Calibri" w:hAnsi="Times New Roman"/>
          <w:sz w:val="28"/>
          <w:szCs w:val="28"/>
          <w:lang w:eastAsia="en-US"/>
        </w:rPr>
        <w:t xml:space="preserve">Умови Угоди про Позику на підтримку України між Україною як Позичальником та Національним банком України як Агентом Позичальника </w:t>
      </w:r>
      <w:r w:rsidRPr="00E87685">
        <w:rPr>
          <w:rFonts w:ascii="Times New Roman" w:eastAsia="Calibri" w:hAnsi="Times New Roman"/>
          <w:sz w:val="28"/>
          <w:szCs w:val="28"/>
          <w:lang w:eastAsia="en-US"/>
        </w:rPr>
        <w:lastRenderedPageBreak/>
        <w:t>і Європейським Союзом, представленим Європейською Комісією, як Кредитором від 27 травня 2026 року</w:t>
      </w:r>
      <w:r w:rsidRPr="00E87685">
        <w:rPr>
          <w:rFonts w:ascii="Times New Roman" w:hAnsi="Times New Roman"/>
          <w:sz w:val="28"/>
          <w:szCs w:val="28"/>
          <w:lang w:eastAsia="uk-UA"/>
        </w:rPr>
        <w:t xml:space="preserve">, укладеної на виконання Регламенту (ЄС) 2026/467 Європейського Парламенту і Ради Європейського Союзу від 24 лютого 2026 року про запровадження посиленої співпраці щодо реалізації Позики на підтримку України на 2026 та 2027 роки, передбачає обмежене право Європейського Союзу вимагати від держави повернення коштів, отриманих у рамках реалізації таких міжнародних договорів, зокрема у разі здійснення відшкодування (компенсації) до Державного бюджету України шкоди, заподіяної внаслідок збройної агресії Російської Федерації проти України. У разі настання обставин, за яких Європейський Союз може реалізувати таке обмежене право, у держави виникають відповідні зобов’язання з повернення отриманих коштів за рахунок коштів Державного бюджету України. Міністерство фінансів України в десятиденний строк з дня виникнення у держави відповідних зобов’язань з повернення отриманих коштів інформує про це Кабінет Міністрів України та Верховну Раду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74" w:name="n324"/>
      <w:bookmarkStart w:id="175" w:name="n321"/>
      <w:bookmarkEnd w:id="174"/>
      <w:bookmarkEnd w:id="175"/>
      <w:r w:rsidRPr="00E87685">
        <w:rPr>
          <w:rFonts w:ascii="Times New Roman" w:hAnsi="Times New Roman"/>
          <w:bCs/>
          <w:sz w:val="28"/>
          <w:szCs w:val="28"/>
          <w:lang w:eastAsia="uk-UA"/>
        </w:rPr>
        <w:t>Стаття 38</w:t>
      </w:r>
      <w:r w:rsidRPr="00E87685">
        <w:rPr>
          <w:rFonts w:ascii="Times New Roman" w:hAnsi="Times New Roman"/>
          <w:sz w:val="28"/>
          <w:szCs w:val="28"/>
          <w:lang w:eastAsia="uk-UA"/>
        </w:rPr>
        <w:t xml:space="preserve">. Установити, що у 2027 році, як виняток з положень </w:t>
      </w:r>
      <w:r w:rsidR="007E76F0">
        <w:rPr>
          <w:rFonts w:ascii="Times New Roman" w:eastAsia="Arial" w:hAnsi="Times New Roman"/>
          <w:sz w:val="28"/>
          <w:szCs w:val="28"/>
          <w:lang w:eastAsia="uk-UA"/>
        </w:rPr>
        <w:t>пункту </w:t>
      </w:r>
      <w:r w:rsidRPr="00E87685">
        <w:rPr>
          <w:rFonts w:ascii="Times New Roman" w:eastAsia="Arial" w:hAnsi="Times New Roman"/>
          <w:sz w:val="28"/>
          <w:szCs w:val="28"/>
          <w:lang w:eastAsia="uk-UA"/>
        </w:rPr>
        <w:t>1</w:t>
      </w:r>
      <w:r w:rsidRPr="00E87685">
        <w:rPr>
          <w:rFonts w:ascii="Times New Roman" w:eastAsia="Arial" w:hAnsi="Times New Roman"/>
          <w:bCs/>
          <w:sz w:val="28"/>
          <w:szCs w:val="28"/>
          <w:vertAlign w:val="superscript"/>
          <w:lang w:eastAsia="uk-UA"/>
        </w:rPr>
        <w:t>2</w:t>
      </w:r>
      <w:r w:rsidRPr="00E87685">
        <w:rPr>
          <w:rFonts w:ascii="Times New Roman" w:hAnsi="Times New Roman"/>
          <w:bCs/>
          <w:sz w:val="28"/>
          <w:szCs w:val="28"/>
          <w:vertAlign w:val="superscript"/>
          <w:lang w:eastAsia="uk-UA"/>
        </w:rPr>
        <w:t xml:space="preserve"> </w:t>
      </w:r>
      <w:r w:rsidRPr="00E87685">
        <w:rPr>
          <w:rFonts w:ascii="Times New Roman" w:hAnsi="Times New Roman"/>
          <w:sz w:val="28"/>
          <w:szCs w:val="28"/>
          <w:lang w:eastAsia="uk-UA"/>
        </w:rPr>
        <w:t xml:space="preserve">частини другої статті 29 Бюджетного кодексу України, військовий збір, що сплачується (перераховується) згідно з </w:t>
      </w:r>
      <w:r w:rsidRPr="00E87685">
        <w:rPr>
          <w:rFonts w:ascii="Times New Roman" w:eastAsia="Arial" w:hAnsi="Times New Roman"/>
          <w:sz w:val="28"/>
          <w:szCs w:val="28"/>
          <w:lang w:eastAsia="uk-UA"/>
        </w:rPr>
        <w:t>пунктом 16</w:t>
      </w:r>
      <w:r w:rsidRPr="00E87685">
        <w:rPr>
          <w:rFonts w:ascii="Times New Roman" w:eastAsia="Arial" w:hAnsi="Times New Roman"/>
          <w:bCs/>
          <w:sz w:val="28"/>
          <w:szCs w:val="28"/>
          <w:vertAlign w:val="superscript"/>
          <w:lang w:eastAsia="uk-UA"/>
        </w:rPr>
        <w:t>1</w:t>
      </w:r>
      <w:r w:rsidRPr="00E87685">
        <w:rPr>
          <w:rFonts w:ascii="Times New Roman" w:hAnsi="Times New Roman"/>
          <w:sz w:val="28"/>
          <w:szCs w:val="28"/>
          <w:lang w:eastAsia="uk-UA"/>
        </w:rPr>
        <w:t xml:space="preserve"> підрозділу 10 розділу XX “Перехідні положення” Податкового кодексу України, зараховується в повному обсязі до спеціального фонду Державного бюджету України та спрямовується на виплату грошового забезпечення військовослужбовців Збройних Сил України. </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bookmarkStart w:id="176" w:name="n314"/>
      <w:bookmarkStart w:id="177" w:name="n158"/>
      <w:bookmarkEnd w:id="176"/>
      <w:bookmarkEnd w:id="177"/>
      <w:r w:rsidRPr="00E87685">
        <w:rPr>
          <w:rFonts w:ascii="Times New Roman" w:eastAsia="Arial" w:hAnsi="Times New Roman"/>
          <w:sz w:val="28"/>
          <w:szCs w:val="28"/>
          <w:lang w:eastAsia="uk-UA"/>
        </w:rPr>
        <w:t xml:space="preserve">Стаття 39. </w:t>
      </w:r>
      <w:bookmarkStart w:id="178" w:name="_Hlk239430497"/>
      <w:r w:rsidRPr="00E87685">
        <w:rPr>
          <w:rFonts w:ascii="Times New Roman" w:eastAsia="Arial" w:hAnsi="Times New Roman"/>
          <w:sz w:val="28"/>
          <w:szCs w:val="28"/>
          <w:lang w:eastAsia="uk-UA"/>
        </w:rPr>
        <w:t>Установити, що у 2027 році, як виняток з положень частин другої та третьої статті 29, частини першої с</w:t>
      </w:r>
      <w:r w:rsidR="007E76F0">
        <w:rPr>
          <w:rFonts w:ascii="Times New Roman" w:eastAsia="Arial" w:hAnsi="Times New Roman"/>
          <w:sz w:val="28"/>
          <w:szCs w:val="28"/>
          <w:lang w:eastAsia="uk-UA"/>
        </w:rPr>
        <w:t>татті 64, частини першої статті </w:t>
      </w:r>
      <w:r w:rsidRPr="00E87685">
        <w:rPr>
          <w:rFonts w:ascii="Times New Roman" w:eastAsia="Arial" w:hAnsi="Times New Roman"/>
          <w:sz w:val="28"/>
          <w:szCs w:val="28"/>
          <w:lang w:eastAsia="uk-UA"/>
        </w:rPr>
        <w:t>66, частини першої статті 69</w:t>
      </w:r>
      <w:r w:rsidRPr="00E87685">
        <w:rPr>
          <w:rFonts w:ascii="Times New Roman" w:eastAsia="Arial" w:hAnsi="Times New Roman"/>
          <w:sz w:val="28"/>
          <w:szCs w:val="28"/>
          <w:vertAlign w:val="superscript"/>
          <w:lang w:eastAsia="uk-UA"/>
        </w:rPr>
        <w:t>1</w:t>
      </w:r>
      <w:r w:rsidRPr="00E87685">
        <w:rPr>
          <w:rFonts w:ascii="Times New Roman" w:eastAsia="Arial" w:hAnsi="Times New Roman"/>
          <w:sz w:val="28"/>
          <w:szCs w:val="28"/>
          <w:lang w:eastAsia="uk-UA"/>
        </w:rPr>
        <w:t>, частини четвертої статті 30 та частини другої статті 70 Бюджетного кодексу України, до спеціального фонду Державного бюджету України у повному обсязі зараховуються:</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1) надходження, отримані в результаті кримінальних проваджень, досудове розслідування в яких здійснювалося Бюро економічної безпеки України, Національним антикорупційним бюро України та Державним бюро розслідувань:</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кошти, стягнуті на користь (у дохід) держави за рішеннями судів, що набрали законної сили (крім штрафних санкцій), у тому числі від реалізації конфіскованого майна;</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 xml:space="preserve">кошти, які сплачуються в рахунок відшкодування державі завданого збитку або заподіяної шкоди, на виконання умов угоди про визнання винуватості, затвердженої </w:t>
      </w:r>
      <w:proofErr w:type="spellStart"/>
      <w:r w:rsidRPr="00E87685">
        <w:rPr>
          <w:rFonts w:ascii="Times New Roman" w:eastAsia="Arial" w:hAnsi="Times New Roman"/>
          <w:sz w:val="28"/>
          <w:szCs w:val="28"/>
          <w:lang w:eastAsia="uk-UA"/>
        </w:rPr>
        <w:t>вироком</w:t>
      </w:r>
      <w:proofErr w:type="spellEnd"/>
      <w:r w:rsidRPr="00E87685">
        <w:rPr>
          <w:rFonts w:ascii="Times New Roman" w:eastAsia="Arial" w:hAnsi="Times New Roman"/>
          <w:sz w:val="28"/>
          <w:szCs w:val="28"/>
          <w:lang w:eastAsia="uk-UA"/>
        </w:rPr>
        <w:t xml:space="preserve"> суду, що набрав законної сили;</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 xml:space="preserve">кошти, сплачені добровільно в рахунок відшкодування шкоди в межах таких кримінальних проваджень до ухвалення </w:t>
      </w:r>
      <w:proofErr w:type="spellStart"/>
      <w:r w:rsidRPr="00E87685">
        <w:rPr>
          <w:rFonts w:ascii="Times New Roman" w:eastAsia="Arial" w:hAnsi="Times New Roman"/>
          <w:sz w:val="28"/>
          <w:szCs w:val="28"/>
          <w:lang w:eastAsia="uk-UA"/>
        </w:rPr>
        <w:t>вироку</w:t>
      </w:r>
      <w:proofErr w:type="spellEnd"/>
      <w:r w:rsidRPr="00E87685">
        <w:rPr>
          <w:rFonts w:ascii="Times New Roman" w:eastAsia="Arial" w:hAnsi="Times New Roman"/>
          <w:sz w:val="28"/>
          <w:szCs w:val="28"/>
          <w:lang w:eastAsia="uk-UA"/>
        </w:rPr>
        <w:t xml:space="preserve"> суду;</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 xml:space="preserve">2) кошти від управління активами, що здійснюється Національним агентством України з питань виявлення, розшуку та управління активами, </w:t>
      </w:r>
      <w:r w:rsidRPr="00E87685">
        <w:rPr>
          <w:rFonts w:ascii="Times New Roman" w:eastAsia="Arial" w:hAnsi="Times New Roman"/>
          <w:sz w:val="28"/>
          <w:szCs w:val="28"/>
          <w:lang w:eastAsia="uk-UA"/>
        </w:rPr>
        <w:lastRenderedPageBreak/>
        <w:t>одержаними від корупційних та інших злочинів, крім управління активами в межах виконання Закону України “Про санкції</w:t>
      </w:r>
      <w:r w:rsidRPr="00E87685">
        <w:rPr>
          <w:rFonts w:ascii="Times New Roman" w:hAnsi="Times New Roman"/>
          <w:sz w:val="28"/>
          <w:szCs w:val="28"/>
          <w:lang w:eastAsia="uk-UA"/>
        </w:rPr>
        <w:t>”</w:t>
      </w:r>
      <w:r w:rsidRPr="00E87685">
        <w:rPr>
          <w:rFonts w:ascii="Times New Roman" w:eastAsia="Arial" w:hAnsi="Times New Roman"/>
          <w:sz w:val="28"/>
          <w:szCs w:val="28"/>
          <w:lang w:eastAsia="uk-UA"/>
        </w:rPr>
        <w:t>;</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 xml:space="preserve">3) кошти, стягнуті у дохід держави Державною аудиторською службою України; </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4) штрафні санкції, накладені Державною аудиторською службою України та Антимонопольним комітетом України;</w:t>
      </w:r>
    </w:p>
    <w:p w:rsidR="00E87685" w:rsidRPr="00E87685" w:rsidRDefault="00E87685" w:rsidP="00E87685">
      <w:pPr>
        <w:shd w:val="clear" w:color="auto" w:fill="FFFFFF"/>
        <w:spacing w:before="120"/>
        <w:ind w:firstLine="567"/>
        <w:jc w:val="both"/>
        <w:rPr>
          <w:rFonts w:ascii="Times New Roman" w:eastAsia="Arial" w:hAnsi="Times New Roman"/>
          <w:sz w:val="28"/>
          <w:szCs w:val="28"/>
          <w:lang w:eastAsia="uk-UA"/>
        </w:rPr>
      </w:pPr>
      <w:r w:rsidRPr="00E87685">
        <w:rPr>
          <w:rFonts w:ascii="Times New Roman" w:eastAsia="Arial" w:hAnsi="Times New Roman"/>
          <w:sz w:val="28"/>
          <w:szCs w:val="28"/>
          <w:lang w:eastAsia="uk-UA"/>
        </w:rPr>
        <w:t>5) податки, збори (обов’язкові платежі), сплачені до притягнення особи до кримінальної відповідальності, та кошти, сплачені в рахунок відшкодування шкоди, завданої державі їх несвоєчасною сплатою (фінансові санкції, пеня) відповідно до частини четвертої статті 212 Кримінального кодексу України.</w:t>
      </w:r>
    </w:p>
    <w:p w:rsidR="00E87685" w:rsidRPr="00E87685" w:rsidRDefault="00E87685" w:rsidP="00E87685">
      <w:pPr>
        <w:spacing w:before="120"/>
        <w:ind w:firstLine="567"/>
        <w:jc w:val="both"/>
        <w:rPr>
          <w:rFonts w:ascii="Times New Roman" w:eastAsia="Arial" w:hAnsi="Times New Roman"/>
          <w:sz w:val="28"/>
          <w:szCs w:val="28"/>
          <w:lang w:eastAsia="en-US"/>
        </w:rPr>
      </w:pPr>
      <w:r w:rsidRPr="00E87685">
        <w:rPr>
          <w:rFonts w:ascii="Times New Roman" w:eastAsia="Arial" w:hAnsi="Times New Roman"/>
          <w:sz w:val="28"/>
          <w:szCs w:val="28"/>
          <w:lang w:eastAsia="en-US"/>
        </w:rPr>
        <w:t xml:space="preserve">Особливості застосування цієї статті, зокрема порядок сплати (зарахування) та обліку коштів, підтвердження виконання умов частини четвертої статті 212 Кримінального кодексу України, а також інформаційної взаємодії між контролюючими органами та органами досудового розслідування щодо розрахунку несвоєчасно сплачених податків, зборів (обов’язкових платежів), фінансових санкцій і пені, встановлюються Кабінетом Міністрів України. </w:t>
      </w:r>
      <w:bookmarkEnd w:id="178"/>
    </w:p>
    <w:p w:rsidR="00E87685" w:rsidRPr="00E87685" w:rsidRDefault="00E87685" w:rsidP="00E87685">
      <w:pPr>
        <w:spacing w:before="120"/>
        <w:ind w:firstLine="567"/>
        <w:jc w:val="both"/>
        <w:rPr>
          <w:rFonts w:ascii="Times New Roman" w:eastAsia="Arial" w:hAnsi="Times New Roman"/>
          <w:sz w:val="28"/>
          <w:szCs w:val="28"/>
          <w:lang w:eastAsia="en-US"/>
        </w:rPr>
      </w:pPr>
      <w:r w:rsidRPr="00E87685">
        <w:rPr>
          <w:rFonts w:ascii="Times New Roman" w:eastAsia="Arial" w:hAnsi="Times New Roman"/>
          <w:sz w:val="28"/>
          <w:szCs w:val="28"/>
          <w:lang w:eastAsia="en-US"/>
        </w:rPr>
        <w:t>Надходження, визначені частиною першою цієї статті, спрямовуються Міністерству оборони України на розвиток, закупівлю, модернізацію та ремонт озброєння, військової техніки, засобів та обладнання за бюджетною програмою “Розвиток, закупівля, модернізація та ремонт озброєння, військової техніки, засобів та обладнання” (код 2101150).</w:t>
      </w:r>
    </w:p>
    <w:p w:rsidR="00E87685" w:rsidRPr="00E87685" w:rsidRDefault="00E87685" w:rsidP="00E87685">
      <w:pPr>
        <w:spacing w:before="120"/>
        <w:ind w:firstLine="567"/>
        <w:jc w:val="both"/>
        <w:rPr>
          <w:rFonts w:ascii="Times New Roman" w:eastAsia="Calibri" w:hAnsi="Times New Roman"/>
          <w:sz w:val="28"/>
          <w:szCs w:val="28"/>
          <w:lang w:eastAsia="en-US"/>
        </w:rPr>
      </w:pPr>
      <w:r w:rsidRPr="00E87685">
        <w:rPr>
          <w:rFonts w:ascii="Times New Roman" w:eastAsia="Arial" w:hAnsi="Times New Roman"/>
          <w:sz w:val="28"/>
          <w:szCs w:val="28"/>
          <w:lang w:eastAsia="en-US"/>
        </w:rPr>
        <w:t>Дозволити Міністерству фінансів України за пропозиціями Міністерства оборони України вносити зміни до розпису спеціального фонду Державного бюджету України з метою відображення фактичних</w:t>
      </w:r>
      <w:r w:rsidRPr="00E87685">
        <w:rPr>
          <w:rFonts w:ascii="Times New Roman" w:eastAsia="Calibri" w:hAnsi="Times New Roman"/>
          <w:sz w:val="28"/>
          <w:szCs w:val="28"/>
          <w:lang w:eastAsia="en-US"/>
        </w:rPr>
        <w:t xml:space="preserve"> надходжень, зазначених у цій статті, та здійснення відповідних видатків </w:t>
      </w:r>
      <w:r w:rsidR="00350E36" w:rsidRPr="00E87685">
        <w:rPr>
          <w:rFonts w:ascii="Times New Roman" w:eastAsia="Calibri" w:hAnsi="Times New Roman"/>
          <w:sz w:val="28"/>
          <w:szCs w:val="28"/>
          <w:lang w:eastAsia="en-US"/>
        </w:rPr>
        <w:t xml:space="preserve">Державного </w:t>
      </w:r>
      <w:r w:rsidRPr="00E87685">
        <w:rPr>
          <w:rFonts w:ascii="Times New Roman" w:eastAsia="Calibri" w:hAnsi="Times New Roman"/>
          <w:sz w:val="28"/>
          <w:szCs w:val="28"/>
          <w:lang w:eastAsia="en-US"/>
        </w:rPr>
        <w:t>бюджету</w:t>
      </w:r>
      <w:r w:rsidR="00350E36">
        <w:rPr>
          <w:rFonts w:ascii="Times New Roman" w:eastAsia="Calibri" w:hAnsi="Times New Roman"/>
          <w:sz w:val="28"/>
          <w:szCs w:val="28"/>
          <w:lang w:eastAsia="en-US"/>
        </w:rPr>
        <w:t xml:space="preserve"> України</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uk-UA"/>
        </w:rPr>
        <w:t xml:space="preserve">Стаття 40. </w:t>
      </w:r>
      <w:r w:rsidRPr="00E87685">
        <w:rPr>
          <w:rFonts w:ascii="Times New Roman" w:hAnsi="Times New Roman"/>
          <w:sz w:val="28"/>
          <w:szCs w:val="28"/>
          <w:lang w:eastAsia="uk-UA"/>
        </w:rPr>
        <w:t>Установити, що у 2027 році доплата непрацюючим пенсіонерам, які постійно проживають у зоні безумовного (обов’язкового) відселення та в зоні гарантованого добровільного відселення, встановлюється за умови, що такі особи проживали або працювали у зоні безумовного (обов’язкового) відселення або в зоні гарантованого добровільного відселення станом на 26 кв</w:t>
      </w:r>
      <w:r w:rsidR="00C6655C">
        <w:rPr>
          <w:rFonts w:ascii="Times New Roman" w:hAnsi="Times New Roman"/>
          <w:sz w:val="28"/>
          <w:szCs w:val="28"/>
          <w:lang w:eastAsia="uk-UA"/>
        </w:rPr>
        <w:t>ітня 1986 року чи у період з 26 </w:t>
      </w:r>
      <w:r w:rsidRPr="00E87685">
        <w:rPr>
          <w:rFonts w:ascii="Times New Roman" w:hAnsi="Times New Roman"/>
          <w:sz w:val="28"/>
          <w:szCs w:val="28"/>
          <w:lang w:eastAsia="uk-UA"/>
        </w:rPr>
        <w:t>квітня 1986 року до 1 січня 1993 року, у зв’язку з чим особі надано статус особи, яка постраждала внаслідок Чорнобильської катастрофи, у розмірі 2878 гривень.</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79" w:name="n159"/>
      <w:bookmarkEnd w:id="179"/>
      <w:r w:rsidRPr="00E87685">
        <w:rPr>
          <w:rFonts w:ascii="Times New Roman" w:hAnsi="Times New Roman"/>
          <w:sz w:val="28"/>
          <w:szCs w:val="28"/>
          <w:lang w:eastAsia="uk-UA"/>
        </w:rPr>
        <w:t xml:space="preserve">Особам, які після аварії на Чорнобильській АЕС (26 квітня 1986 року) самостійно або у встановленому законодавством порядку за направленнями обласних державних адміністрацій змінили місце проживання за межі зон безумовного (обов’язкового) відселення або гарантованого добровільного відселення та в подальшому повернулися на постійне місце проживання до </w:t>
      </w:r>
      <w:r w:rsidRPr="00E87685">
        <w:rPr>
          <w:rFonts w:ascii="Times New Roman" w:hAnsi="Times New Roman"/>
          <w:sz w:val="28"/>
          <w:szCs w:val="28"/>
          <w:lang w:eastAsia="uk-UA"/>
        </w:rPr>
        <w:lastRenderedPageBreak/>
        <w:t>цих зон, а також особам, які зареєстрували своє місце проживання чи переїхали на постійне місце проживання до зазначених зон після аварії на Чорнобильській АЕС, доплата за проживання в таких зонах не встановлюється.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0" w:name="n160"/>
      <w:bookmarkEnd w:id="180"/>
      <w:r w:rsidRPr="00E87685">
        <w:rPr>
          <w:rFonts w:ascii="Times New Roman" w:hAnsi="Times New Roman"/>
          <w:sz w:val="28"/>
          <w:szCs w:val="28"/>
          <w:lang w:eastAsia="uk-UA"/>
        </w:rPr>
        <w:t>Виплата доплати за проживання у зоні безумовного (обов’язкового) відселення та в зоні гарантованого добровільного відселення непрацюючим пенсіонерам припиняється після залишення особою свого місця постійного проживання на зазначених територіях та декларування/реєстрації місця проживання за межами зон безумовного (обов’язкового) відселення та зон гарантованого добровільного відселення, що підтверджується відомостями Єдиного державного демографічного реєстру та інших державних реєстрів, а також у разі працевлаштування (зайнятості) особи за межами зони безумовного (обов’язкового) відселення та зони гарантованого добровільного відселення, що підтверджується відомостями Державного реєстру загальнообов’язкового державного соціального страхування.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1" w:name="n161"/>
      <w:bookmarkEnd w:id="181"/>
      <w:r w:rsidRPr="00E87685">
        <w:rPr>
          <w:rFonts w:ascii="Times New Roman" w:hAnsi="Times New Roman"/>
          <w:sz w:val="28"/>
          <w:szCs w:val="28"/>
          <w:lang w:eastAsia="uk-UA"/>
        </w:rPr>
        <w:t xml:space="preserve">Для встановлення виплат, передбачених цією статтею, Пенсійному фонду України забезпечити звірення відомостей про постійне місце проживання одержувачів доплати за проживання у зоні безумовного (обов’язкового) відселення та в зоні гарантованого добровільного відселення з відомостями Єдиного державного демографічного реєстру та інших державних реєстрів для продовження чи припинення відповідних виплат, а також приведення розмірів доплати за проживання у зоні безумовного (обов’язкового) відселення або в зоні гарантованого добровільного відселення та пенсійних виплат у відповідність із цією статтею.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en-US"/>
        </w:rPr>
        <w:t xml:space="preserve">Стаття 41. </w:t>
      </w:r>
      <w:r w:rsidRPr="00E87685">
        <w:rPr>
          <w:rFonts w:ascii="Times New Roman" w:eastAsia="Calibri" w:hAnsi="Times New Roman"/>
          <w:bCs/>
          <w:sz w:val="28"/>
          <w:szCs w:val="28"/>
          <w:lang w:eastAsia="en-US"/>
        </w:rPr>
        <w:t>Установити, що у 2027 році зміна розміру або запровадження нових складових заробітної плати, грошового забезпечення, суддівської винагороди, винагороди судді не є підставою для перегляду (перерахунку) раніше призначених пенсій або щомісячного довічного грошового утримання та видачі уповноваженими органами/відповідним судом довідок про розмір заробітної плати, грошового забезпечення, суддівської винагороди, винагороди судді, для перерахунку пенсії або щомісячного довічного грошового утримання</w:t>
      </w:r>
      <w:r w:rsidRPr="00E87685">
        <w:rPr>
          <w:rFonts w:ascii="Times New Roman" w:hAnsi="Times New Roman"/>
          <w:bCs/>
          <w:sz w:val="28"/>
          <w:szCs w:val="28"/>
          <w:lang w:eastAsia="en-US"/>
        </w:rPr>
        <w:t>.</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bCs/>
          <w:sz w:val="28"/>
          <w:szCs w:val="28"/>
          <w:lang w:eastAsia="uk-UA"/>
        </w:rPr>
        <w:t>Стаття 42. Установити, що територіальні органи Пенсійного фонду України здійснюють виплати за ретроспективними судовими рішеннями та виплати перерахованих за рішенням суду пенсій у межах бюджетних призначень на відповідний бюджетний період і відсутність бюджетних асигнувань на цю мету у Пенсійного фонду України є підставою для незастосування штрафу до керівника Пенсійного фонду України та керівників територіальних органів Пенсійного фонду України.</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2" w:name="n162"/>
      <w:bookmarkEnd w:id="182"/>
      <w:r w:rsidRPr="00E87685">
        <w:rPr>
          <w:rFonts w:ascii="Times New Roman" w:hAnsi="Times New Roman"/>
          <w:bCs/>
          <w:sz w:val="28"/>
          <w:szCs w:val="28"/>
          <w:lang w:eastAsia="uk-UA"/>
        </w:rPr>
        <w:t xml:space="preserve">Стаття 43. </w:t>
      </w:r>
      <w:r w:rsidRPr="00E87685">
        <w:rPr>
          <w:rFonts w:ascii="Times New Roman" w:hAnsi="Times New Roman"/>
          <w:sz w:val="28"/>
          <w:szCs w:val="28"/>
          <w:lang w:eastAsia="uk-UA"/>
        </w:rPr>
        <w:t xml:space="preserve">Установити, що у 2027 році у період дії воєнного стану в Україні пенсії, призначені (перераховані) відповідно до Митного кодексу України, </w:t>
      </w:r>
      <w:r w:rsidR="00C6655C" w:rsidRPr="00E87685">
        <w:rPr>
          <w:rFonts w:ascii="Times New Roman" w:hAnsi="Times New Roman"/>
          <w:sz w:val="28"/>
          <w:szCs w:val="28"/>
          <w:lang w:eastAsia="uk-UA"/>
        </w:rPr>
        <w:t xml:space="preserve">Законів </w:t>
      </w:r>
      <w:r w:rsidRPr="00E87685">
        <w:rPr>
          <w:rFonts w:ascii="Times New Roman" w:hAnsi="Times New Roman"/>
          <w:sz w:val="28"/>
          <w:szCs w:val="28"/>
          <w:lang w:eastAsia="uk-UA"/>
        </w:rPr>
        <w:t xml:space="preserve">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державну службу</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прокуратуру</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lastRenderedPageBreak/>
        <w:t>“</w:t>
      </w:r>
      <w:r w:rsidRPr="00E87685">
        <w:rPr>
          <w:rFonts w:ascii="Times New Roman" w:hAnsi="Times New Roman"/>
          <w:sz w:val="28"/>
          <w:szCs w:val="28"/>
          <w:lang w:eastAsia="uk-UA"/>
        </w:rPr>
        <w:t>Про статус народного депутата України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Національний банк України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Кабінет Міністрів України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дипломатичну службу</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службу в органах місцевого самоврядування</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судову експертизу</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статус і соціальний захист громадян, які постраждали внаслідок Чорнобильської катастрофи</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bCs/>
          <w:sz w:val="28"/>
          <w:szCs w:val="28"/>
          <w:shd w:val="clear" w:color="auto" w:fill="FFFFFF"/>
          <w:lang w:eastAsia="en-US"/>
        </w:rPr>
        <w:t>Про державну підтримку медіа, гарантії професійної діяльності та соціальний захист журналіста</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наукову і науково-технічну діяльність</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пенсійне забезпечення осіб, звільнених з військової служби, та деяких інших осіб</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w:t>
      </w:r>
      <w:r w:rsidR="000D3285" w:rsidRPr="00E87685">
        <w:rPr>
          <w:rFonts w:ascii="Times New Roman" w:hAnsi="Times New Roman"/>
          <w:sz w:val="28"/>
          <w:szCs w:val="28"/>
          <w:lang w:eastAsia="uk-UA"/>
        </w:rPr>
        <w:t xml:space="preserve">постанови </w:t>
      </w:r>
      <w:r w:rsidRPr="00E87685">
        <w:rPr>
          <w:rFonts w:ascii="Times New Roman" w:hAnsi="Times New Roman"/>
          <w:sz w:val="28"/>
          <w:szCs w:val="28"/>
          <w:lang w:eastAsia="uk-UA"/>
        </w:rPr>
        <w:t xml:space="preserve">Верховної Ради України від 13 жовтня 1995 року № 379/95-ВР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затвердження Положення про помічника-консультанта</w:t>
      </w:r>
      <w:r w:rsidR="000D3285">
        <w:rPr>
          <w:rFonts w:ascii="Times New Roman" w:hAnsi="Times New Roman"/>
          <w:sz w:val="28"/>
          <w:szCs w:val="28"/>
          <w:lang w:eastAsia="uk-UA"/>
        </w:rPr>
        <w:t xml:space="preserve"> народного депутата України” (з </w:t>
      </w:r>
      <w:r w:rsidRPr="00E87685">
        <w:rPr>
          <w:rFonts w:ascii="Times New Roman" w:hAnsi="Times New Roman"/>
          <w:sz w:val="28"/>
          <w:szCs w:val="28"/>
          <w:lang w:eastAsia="uk-UA"/>
        </w:rPr>
        <w:t xml:space="preserve">урахуванням надбавок, підвищень, додаткової пенсії, цільової грошової допомоги, пенсії за особливі заслуги перед Україною, індексації та інших доплат до пенсії, встановлених законодавством), розмір яких (пенсійної виплати) перевищує десять прожиткових мінімумів, установлених для осіб, які втратили працездатність, виплачуються із застосуванням до суми перевищення коефіцієнтів у розмірах і порядку, визначених Кабінетом Міністрів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3" w:name="n163"/>
      <w:bookmarkEnd w:id="183"/>
      <w:r w:rsidRPr="00E87685">
        <w:rPr>
          <w:rFonts w:ascii="Times New Roman" w:hAnsi="Times New Roman"/>
          <w:bCs/>
          <w:sz w:val="28"/>
          <w:szCs w:val="28"/>
          <w:lang w:eastAsia="uk-UA"/>
        </w:rPr>
        <w:t xml:space="preserve">Стаття 44. </w:t>
      </w:r>
      <w:r w:rsidRPr="00E87685">
        <w:rPr>
          <w:rFonts w:ascii="Times New Roman" w:hAnsi="Times New Roman"/>
          <w:sz w:val="28"/>
          <w:szCs w:val="28"/>
          <w:lang w:eastAsia="uk-UA"/>
        </w:rPr>
        <w:t xml:space="preserve">Установити, що у 2027 році (починаючи з 1 січня) для визначення різниці між розміром пенсії, призначеної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пенсійне забезпечення осіб, звільнених з військової служби, та деяких інших осіб”, і розміром пенсії із солідарної системи державного пенсійного страхування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загальнообов’язкове державне пенсійне страхування” розмір пенсії із солідарної системи загальнообов’язкового державного пенсійного страхування визначається на рівні трьох прожиткових мінімумів для осіб, які втратили працездатність, але не може перевищувати розмір пенсії, призначеної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пенсійне забезпечення осіб, звільнених з військової служби, та деяких інших осіб”.</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4" w:name="n164"/>
      <w:bookmarkEnd w:id="184"/>
      <w:r w:rsidRPr="00E87685">
        <w:rPr>
          <w:rFonts w:ascii="Times New Roman" w:hAnsi="Times New Roman"/>
          <w:sz w:val="28"/>
          <w:szCs w:val="28"/>
          <w:lang w:eastAsia="uk-UA"/>
        </w:rPr>
        <w:t xml:space="preserve">У 2027 році (починаючи з 1 січня) для осіб, яким пенсії (щомісячне довічне грошове утримання) призначено відповідно до </w:t>
      </w:r>
      <w:r w:rsidR="00C6655C" w:rsidRPr="00E87685">
        <w:rPr>
          <w:rFonts w:ascii="Times New Roman" w:hAnsi="Times New Roman"/>
          <w:sz w:val="28"/>
          <w:szCs w:val="28"/>
          <w:lang w:eastAsia="uk-UA"/>
        </w:rPr>
        <w:t xml:space="preserve">Законів </w:t>
      </w:r>
      <w:r w:rsidRPr="00E87685">
        <w:rPr>
          <w:rFonts w:ascii="Times New Roman" w:hAnsi="Times New Roman"/>
          <w:sz w:val="28"/>
          <w:szCs w:val="28"/>
          <w:lang w:eastAsia="uk-UA"/>
        </w:rPr>
        <w:t xml:space="preserve">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державну службу”,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службу в органах місцевого самоврядування”,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статус народного депутата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наукову і науково-технічну діяльність”,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статус і соціальний захист громадян, які постраждали внаслідок Чорнобильської катастрофи”,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прокуратуру”,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судоустрій і статус суддів”,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Конституційний Суд України” та які мають право на пенсію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загальнообов’язкове державне пенсійне страхування”, частина пенсійної виплати (частина щомісячного довічного грошового утримання), що визначена відповідно до статті 27, абзацу другого частин першої та другої статті 28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загальнообов’язкове державне пенсійне страхування”, фінансується із солідарної системи загальнообов’язкового державного пенсійного страхування, а різниця пенсійної виплати фінансується відповідно до законодавства.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5" w:name="n165"/>
      <w:bookmarkEnd w:id="185"/>
      <w:r w:rsidRPr="00E87685">
        <w:rPr>
          <w:rFonts w:ascii="Times New Roman" w:hAnsi="Times New Roman"/>
          <w:bCs/>
          <w:sz w:val="28"/>
          <w:szCs w:val="28"/>
          <w:lang w:eastAsia="uk-UA"/>
        </w:rPr>
        <w:lastRenderedPageBreak/>
        <w:t xml:space="preserve">Стаття 45. </w:t>
      </w:r>
      <w:r w:rsidRPr="00E87685">
        <w:rPr>
          <w:rFonts w:ascii="Times New Roman" w:hAnsi="Times New Roman"/>
          <w:sz w:val="28"/>
          <w:szCs w:val="28"/>
          <w:lang w:eastAsia="uk-UA"/>
        </w:rPr>
        <w:t xml:space="preserve">Установити, що у 2027 році розмір максимальної величини бази нарахування єдиного внеску на загальнообов’язкове державне соціальне страхування (максимальної суми доходу застрахованої особи на місяць, на яку нараховується єдиний внесок на загальнообов’язкове державне соціальне страхування, визначеної Законом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збір та облік єдиного внеску на загальнообов’язкове державне соціальне страхування”) дорівнює:</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6" w:name="n166"/>
      <w:bookmarkEnd w:id="186"/>
      <w:r w:rsidRPr="00E87685">
        <w:rPr>
          <w:rFonts w:ascii="Times New Roman" w:hAnsi="Times New Roman"/>
          <w:sz w:val="28"/>
          <w:szCs w:val="28"/>
          <w:lang w:eastAsia="uk-UA"/>
        </w:rPr>
        <w:t xml:space="preserve">для максимальної суми доходу застрахованої особи на місяць (крім доходу у вигляді грошового забезпечення, грошових винагород та інших виплат, нарахованих військовослужбовцям, поліцейським та особам рядового і начальницького складу), починаючи з 1 січня 2027 року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двадцяти розмірам мінімальної заробітної плати, встановленої законом;</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7" w:name="n167"/>
      <w:bookmarkEnd w:id="187"/>
      <w:r w:rsidRPr="00E87685">
        <w:rPr>
          <w:rFonts w:ascii="Times New Roman" w:hAnsi="Times New Roman"/>
          <w:sz w:val="28"/>
          <w:szCs w:val="28"/>
          <w:lang w:eastAsia="uk-UA"/>
        </w:rPr>
        <w:t xml:space="preserve">для максимальної суми доходу застрахованої особи на місяць у вигляді грошового забезпечення, грошових винагород та інших виплат, нарахованих військовослужбовцям, поліцейським та особам рядового і начальницького складу, починаючи з 1 січня 2027 року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п’ятнадцяти розмірам мінімальної заробітної плати, встановленої законом.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88" w:name="n168"/>
      <w:bookmarkStart w:id="189" w:name="n169"/>
      <w:bookmarkEnd w:id="188"/>
      <w:bookmarkEnd w:id="189"/>
      <w:r w:rsidRPr="00E87685">
        <w:rPr>
          <w:rFonts w:ascii="Times New Roman" w:hAnsi="Times New Roman"/>
          <w:bCs/>
          <w:sz w:val="28"/>
          <w:szCs w:val="28"/>
          <w:lang w:eastAsia="uk-UA"/>
        </w:rPr>
        <w:t xml:space="preserve">Стаття 46. </w:t>
      </w:r>
      <w:r w:rsidRPr="00E87685">
        <w:rPr>
          <w:rFonts w:ascii="Times New Roman" w:hAnsi="Times New Roman"/>
          <w:sz w:val="28"/>
          <w:szCs w:val="28"/>
          <w:lang w:eastAsia="uk-UA"/>
        </w:rPr>
        <w:t>Установити, що у 2027 році, як виняток з положень статей 16 і 40 Бюджетного кодексу України, можуть залучатися кошти, визначені пунктом 1 частини третьої статті 15 Бюджетного кодексу України, у тому числі в рамках угод з іноземними державами, іноземними фінансовими установами та міжнародними фінансовими організаціями, повернення яких буде здійснюватися за рахунок доходів, отриманих від заморожених активів Російської Федерації, за механізмом, визначеним Регламентом (ЄС) 2024/2773 Європейського Парламенту і Ради Європейського Союзу від 24 жовтня 2024 року та відповідними угодами з такими іноземними державами, іноземними фінансовими установами та міжнародними фінансовими організаціями, і не передбачені у переліку, визначеному додатком № 8 до цього З</w:t>
      </w:r>
      <w:r w:rsidR="000D3285">
        <w:rPr>
          <w:rFonts w:ascii="Times New Roman" w:hAnsi="Times New Roman"/>
          <w:sz w:val="28"/>
          <w:szCs w:val="28"/>
          <w:lang w:eastAsia="uk-UA"/>
        </w:rPr>
        <w:t>акону, кошти, визначені пунктом </w:t>
      </w:r>
      <w:r w:rsidRPr="00E87685">
        <w:rPr>
          <w:rFonts w:ascii="Times New Roman" w:hAnsi="Times New Roman"/>
          <w:sz w:val="28"/>
          <w:szCs w:val="28"/>
          <w:lang w:eastAsia="uk-UA"/>
        </w:rPr>
        <w:t xml:space="preserve">13 частини третьої статті 29 Бюджетного кодексу України і не передбачені у додатку № 1 до цього Закону, кошти у рамках програм бюджетної підтримки Європейського Союзу (на підтримку швидкого відновлення України та здійснення заходів, передбачених відповідними угодами про фінансування з Європейським Союзом), не передбачені у додатку № 1 до цього Закону, які за рішенням Кабінету Міністрів України (яке може передбачати відкриття нових бюджетних програм, включаючи трансферти місцевим бюджетам) спрямовуються до спеціального фонду державного бюджету відповідно на реалізацію проектів, програм та заходів, визначених пунктами 1 і 12 частини четвертої статті 30 Бюджетного кодексу України, програм бюджетної підтримки Європейського Союзу (на підтримку швидкого відновлення України та здійснення заходів, передбачених відповідними угодами про фінансування з Європейським Союзом), надання допомоги внутрішньо переміщеним особам з тимчасово окупованих територій для забезпечення їх житлом, включаючи реалізацію </w:t>
      </w:r>
      <w:r w:rsidRPr="00E87685">
        <w:rPr>
          <w:rFonts w:ascii="Times New Roman" w:hAnsi="Times New Roman"/>
          <w:sz w:val="28"/>
          <w:szCs w:val="28"/>
          <w:lang w:eastAsia="uk-UA"/>
        </w:rPr>
        <w:lastRenderedPageBreak/>
        <w:t xml:space="preserve">публічних інвестиційних проектів, зокрема для створення житлових фондів соціального житла та соціальної оренди для забезпечення доступу до житла осіб, які його потребують, у тому числі внутрішньо переміщених осіб, та здійснення заходів з відновлення України і ліквідації наслідків збройної агресії Російської Федерації проти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0" w:name="n170"/>
      <w:bookmarkEnd w:id="190"/>
      <w:r w:rsidRPr="00E87685">
        <w:rPr>
          <w:rFonts w:ascii="Times New Roman" w:hAnsi="Times New Roman"/>
          <w:sz w:val="28"/>
          <w:szCs w:val="28"/>
          <w:lang w:eastAsia="uk-UA"/>
        </w:rPr>
        <w:t>Міжнародні договори України, у тому числі ті, на підставі яких залучаються такі кошти, можуть включати, зокрема, положення щодо відмови від суверенного імунітету України в можливих спорах щодо таких зобов’язань та не потребують ратифікації Верховною Радою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1" w:name="n171"/>
      <w:bookmarkEnd w:id="191"/>
      <w:r w:rsidRPr="00E87685">
        <w:rPr>
          <w:rFonts w:ascii="Times New Roman" w:hAnsi="Times New Roman"/>
          <w:sz w:val="28"/>
          <w:szCs w:val="28"/>
          <w:lang w:eastAsia="uk-UA"/>
        </w:rPr>
        <w:t>Залучення коштів, визначених пунктом 1 частини третьої статті 15 Бюджетного кодексу України в рамках угод з іноземними державами, іноземними фінансовими установами та міжнародними фінансовими організаціями, повернення яких буде здійснюватися за рахунок доходів, отриманих від заморожених активів Російської Федерації, за механізмом, визначеним Регламентом (ЄС) 2024/2773 Європейського Парламенту і Ради Європейського Союзу від 24 жовтня 2024 року, на виконання частини першої цієї статті здійснюється за умови виконання у поточному бюджетному періоді плану державних зовнішніх запозичень до загального фонду державного бюджету (з урахуванням можливого збільшення такого плану в разі застосування положень частини четвертої статті 15 Бюджетного кодексу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2" w:name="n172"/>
      <w:bookmarkEnd w:id="192"/>
      <w:r w:rsidRPr="00E87685">
        <w:rPr>
          <w:rFonts w:ascii="Times New Roman" w:hAnsi="Times New Roman"/>
          <w:sz w:val="28"/>
          <w:szCs w:val="28"/>
          <w:lang w:eastAsia="uk-UA"/>
        </w:rPr>
        <w:t xml:space="preserve">Міністерство фінансів України за рішенням Кабінету Міністрів України вносить зміни до розпису спеціального фонду Державного бюджету України з метою відображення надходження у 2027 році таких коштів і здійснює коригування відповідних показників доходів, фінансування, видатків та кредитування, граничних обсягів дефіциту державного бюджету і державного боргу, переліку кредитів (позик), що залучаються державою до спеціального фонду Державного бюджету України у 2027 році від іноземних держав, іноземних фінансових установ і міжнародних фінансових організацій для підготовки та реалізації публічних інвестиційних проектів і програм публічних інвестицій та інших проектів, визначених цим Законом.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3" w:name="n173"/>
      <w:bookmarkEnd w:id="193"/>
      <w:r w:rsidRPr="00E87685">
        <w:rPr>
          <w:rFonts w:ascii="Times New Roman" w:hAnsi="Times New Roman"/>
          <w:bCs/>
          <w:sz w:val="28"/>
          <w:szCs w:val="28"/>
          <w:lang w:eastAsia="uk-UA"/>
        </w:rPr>
        <w:t xml:space="preserve">Стаття 47. </w:t>
      </w:r>
      <w:r w:rsidRPr="00E87685">
        <w:rPr>
          <w:rFonts w:ascii="Times New Roman" w:hAnsi="Times New Roman"/>
          <w:sz w:val="28"/>
          <w:szCs w:val="28"/>
          <w:lang w:eastAsia="uk-UA"/>
        </w:rPr>
        <w:t xml:space="preserve">Установити, що у 2027 році, як виняток з положень частин першої та третьої статті 15, частини четвертої статті 23, статті 30, частини другої статті 48, пункту 5 частини першої статті 52 Бюджетного кодексу України, за рішенням Кабінету Міністрів України та за згодою відповідного кредитора кредити (позики), що залучаються державою від іноземних держав, іноземних фінансових установ і міжнародних фінансових організацій для підготовки та реалізації публічних інвестиційних проектів і програм публічних інвестицій та інших проектів, можуть спрямовуватися на фінансування загального фонду державного бюджету з подальшим передбаченням у наступних бюджетних періодах видатків спеціального фонду державного бюджету та джерел їх покриття, в тому числі з </w:t>
      </w:r>
      <w:r w:rsidRPr="00E87685">
        <w:rPr>
          <w:rFonts w:ascii="Times New Roman" w:hAnsi="Times New Roman"/>
          <w:sz w:val="28"/>
          <w:szCs w:val="28"/>
          <w:lang w:eastAsia="uk-UA"/>
        </w:rPr>
        <w:lastRenderedPageBreak/>
        <w:t xml:space="preserve">можливістю передбачення відповідних видатків за рахунок коштів загального фонду державного бюджету відповідно до закону про Державний бюджет України на відповідний рік, у розмірі, необхідному для досягнення цілей, визначених міжнародними договорами, на підставі яких залучаються такі кредити (позики). Закупівлі в рамках реалізації таких публічних інвестиційних проектів і програм публічних інвестицій та інших проектів здійснюються згідно з правилами і процедурами, встановленими міжнародними фінансовими організаціями, відповідно до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публічні закупівлі”.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4" w:name="n174"/>
      <w:bookmarkEnd w:id="194"/>
      <w:r w:rsidRPr="00E87685">
        <w:rPr>
          <w:rFonts w:ascii="Times New Roman" w:hAnsi="Times New Roman"/>
          <w:bCs/>
          <w:sz w:val="28"/>
          <w:szCs w:val="28"/>
          <w:lang w:eastAsia="uk-UA"/>
        </w:rPr>
        <w:t xml:space="preserve">Стаття 48. </w:t>
      </w:r>
      <w:r w:rsidRPr="00E87685">
        <w:rPr>
          <w:rFonts w:ascii="Times New Roman" w:hAnsi="Times New Roman"/>
          <w:sz w:val="28"/>
          <w:szCs w:val="28"/>
          <w:lang w:eastAsia="uk-UA"/>
        </w:rPr>
        <w:t>Установити, що у 2027 році на період дії воєнного стану в Україні та протягом 30 днів з дня його припинення або скасування не застосовуються положення частин десятої і одинадцятої статті 23 Бюджетного кодексу України щодо бюджетних призначень головних розпорядників коштів державного бюджету, що належать до сектору безпеки і оборони.</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5" w:name="n175"/>
      <w:bookmarkEnd w:id="195"/>
      <w:r w:rsidRPr="00E87685">
        <w:rPr>
          <w:rFonts w:ascii="Times New Roman" w:hAnsi="Times New Roman"/>
          <w:bCs/>
          <w:sz w:val="28"/>
          <w:szCs w:val="28"/>
          <w:lang w:eastAsia="uk-UA"/>
        </w:rPr>
        <w:t xml:space="preserve">Стаття 49. </w:t>
      </w:r>
      <w:r w:rsidRPr="00E87685">
        <w:rPr>
          <w:rFonts w:ascii="Times New Roman" w:hAnsi="Times New Roman"/>
          <w:sz w:val="28"/>
          <w:szCs w:val="28"/>
          <w:lang w:eastAsia="uk-UA"/>
        </w:rPr>
        <w:t>Установити, що у 2027 році, як виняток з положень частини шостої статті 23 Бюджетного кодексу України, розподіл бюджетних призначень здійснюється за рішеннями Кабінету Міністрів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6" w:name="n176"/>
      <w:bookmarkEnd w:id="196"/>
      <w:r w:rsidRPr="00E87685">
        <w:rPr>
          <w:rFonts w:ascii="Times New Roman" w:hAnsi="Times New Roman"/>
          <w:sz w:val="28"/>
          <w:szCs w:val="28"/>
          <w:lang w:eastAsia="uk-UA"/>
        </w:rPr>
        <w:t xml:space="preserve">за бюджетною програмою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Забезпечення інституційної спроможності органів державної влади” (код 3511360); </w:t>
      </w:r>
    </w:p>
    <w:p w:rsidR="00E87685" w:rsidRPr="00E87685" w:rsidRDefault="00E87685" w:rsidP="00E87685">
      <w:pPr>
        <w:shd w:val="clear" w:color="auto" w:fill="FFFFFF"/>
        <w:spacing w:before="120"/>
        <w:ind w:firstLine="567"/>
        <w:jc w:val="both"/>
        <w:rPr>
          <w:rFonts w:ascii="Times New Roman" w:eastAsia="Calibri" w:hAnsi="Times New Roman"/>
          <w:sz w:val="28"/>
          <w:szCs w:val="28"/>
          <w:lang w:eastAsia="en-US"/>
        </w:rPr>
      </w:pPr>
      <w:bookmarkStart w:id="197" w:name="n177"/>
      <w:bookmarkStart w:id="198" w:name="n178"/>
      <w:bookmarkEnd w:id="197"/>
      <w:bookmarkEnd w:id="198"/>
      <w:r w:rsidRPr="00E87685">
        <w:rPr>
          <w:rFonts w:ascii="Times New Roman" w:hAnsi="Times New Roman"/>
          <w:sz w:val="28"/>
          <w:szCs w:val="28"/>
          <w:lang w:eastAsia="uk-UA"/>
        </w:rPr>
        <w:t xml:space="preserve">за бюджетною програмою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Резерв коштів для сектору безпеки і оборони” (код 3511220) (з відкриттям у разі потреби нових бюджетних програм);</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199" w:name="n326"/>
      <w:bookmarkEnd w:id="199"/>
      <w:r w:rsidRPr="00E87685">
        <w:rPr>
          <w:rFonts w:ascii="Times New Roman" w:hAnsi="Times New Roman"/>
          <w:sz w:val="28"/>
          <w:szCs w:val="28"/>
          <w:lang w:eastAsia="uk-UA"/>
        </w:rPr>
        <w:t xml:space="preserve">за бюджетною програмою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Реалізація Комплексних планів стійкості регіонів та окремих міст” (код 3121050) (з відкриттям у разі потреби нових бюджетних програм, включаючи трансферти місцевим бюджетам).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00" w:name="n325"/>
      <w:bookmarkStart w:id="201" w:name="n179"/>
      <w:bookmarkEnd w:id="200"/>
      <w:bookmarkEnd w:id="201"/>
      <w:r w:rsidRPr="00E87685">
        <w:rPr>
          <w:rFonts w:ascii="Times New Roman" w:hAnsi="Times New Roman"/>
          <w:bCs/>
          <w:sz w:val="28"/>
          <w:szCs w:val="28"/>
          <w:lang w:eastAsia="uk-UA"/>
        </w:rPr>
        <w:t xml:space="preserve">Стаття 50. </w:t>
      </w:r>
      <w:r w:rsidRPr="00E87685">
        <w:rPr>
          <w:rFonts w:ascii="Times New Roman" w:hAnsi="Times New Roman"/>
          <w:sz w:val="28"/>
          <w:szCs w:val="28"/>
          <w:lang w:eastAsia="uk-UA"/>
        </w:rPr>
        <w:t>Установити, що у 2027 році, як виняток з положень частини третьої статті 103</w:t>
      </w:r>
      <w:r w:rsidRPr="00E87685">
        <w:rPr>
          <w:rFonts w:ascii="Times New Roman" w:hAnsi="Times New Roman"/>
          <w:bCs/>
          <w:sz w:val="28"/>
          <w:szCs w:val="28"/>
          <w:vertAlign w:val="superscript"/>
          <w:lang w:eastAsia="uk-UA"/>
        </w:rPr>
        <w:t xml:space="preserve">3 </w:t>
      </w:r>
      <w:r w:rsidRPr="00E87685">
        <w:rPr>
          <w:rFonts w:ascii="Times New Roman" w:hAnsi="Times New Roman"/>
          <w:sz w:val="28"/>
          <w:szCs w:val="28"/>
          <w:lang w:eastAsia="uk-UA"/>
        </w:rPr>
        <w:t xml:space="preserve">Бюджетного кодексу України, </w:t>
      </w:r>
      <w:bookmarkStart w:id="202" w:name="n180"/>
      <w:bookmarkEnd w:id="202"/>
      <w:r w:rsidRPr="00E87685">
        <w:rPr>
          <w:rFonts w:ascii="Times New Roman" w:hAnsi="Times New Roman"/>
          <w:sz w:val="28"/>
          <w:szCs w:val="28"/>
          <w:lang w:eastAsia="uk-UA"/>
        </w:rPr>
        <w:t>Кабінетом Міністрів України у визначеному ним порядку здійснюється розподіл субвенції з державного бюджету місцевим бюджетам на надання державної підтримки особам з особливими освітніми потребами між обласними бюджетами та бюджетами місцевого самоврядування.</w:t>
      </w:r>
    </w:p>
    <w:p w:rsidR="00E87685" w:rsidRPr="00E87685" w:rsidRDefault="00E87685" w:rsidP="00E87685">
      <w:pPr>
        <w:spacing w:before="120"/>
        <w:ind w:firstLine="567"/>
        <w:jc w:val="both"/>
        <w:rPr>
          <w:rFonts w:ascii="Times New Roman" w:hAnsi="Times New Roman"/>
          <w:sz w:val="28"/>
          <w:szCs w:val="28"/>
          <w:lang w:eastAsia="uk-UA"/>
        </w:rPr>
      </w:pPr>
      <w:bookmarkStart w:id="203" w:name="n181"/>
      <w:bookmarkStart w:id="204" w:name="n182"/>
      <w:bookmarkEnd w:id="203"/>
      <w:bookmarkEnd w:id="204"/>
      <w:r w:rsidRPr="00E87685">
        <w:rPr>
          <w:rFonts w:ascii="Times New Roman" w:hAnsi="Times New Roman"/>
          <w:bCs/>
          <w:sz w:val="28"/>
          <w:szCs w:val="28"/>
          <w:lang w:eastAsia="uk-UA"/>
        </w:rPr>
        <w:t xml:space="preserve">Стаття 51. </w:t>
      </w:r>
      <w:r w:rsidRPr="00E87685">
        <w:rPr>
          <w:rFonts w:ascii="Times New Roman" w:hAnsi="Times New Roman"/>
          <w:sz w:val="28"/>
          <w:szCs w:val="28"/>
          <w:lang w:eastAsia="uk-UA"/>
        </w:rPr>
        <w:t>Установити, що у 2027 році, як виняток з положень частини другої статті 103</w:t>
      </w:r>
      <w:r w:rsidRPr="00E87685">
        <w:rPr>
          <w:rFonts w:ascii="Times New Roman" w:hAnsi="Times New Roman"/>
          <w:bCs/>
          <w:sz w:val="28"/>
          <w:szCs w:val="28"/>
          <w:vertAlign w:val="superscript"/>
          <w:lang w:eastAsia="uk-UA"/>
        </w:rPr>
        <w:t xml:space="preserve">2 </w:t>
      </w:r>
      <w:r w:rsidRPr="00E87685">
        <w:rPr>
          <w:rFonts w:ascii="Times New Roman" w:hAnsi="Times New Roman"/>
          <w:sz w:val="28"/>
          <w:szCs w:val="28"/>
          <w:lang w:eastAsia="uk-UA"/>
        </w:rPr>
        <w:t xml:space="preserve">Бюджетного кодексу України, </w:t>
      </w:r>
      <w:bookmarkStart w:id="205" w:name="n183"/>
      <w:bookmarkEnd w:id="205"/>
      <w:r w:rsidRPr="00E87685">
        <w:rPr>
          <w:rFonts w:ascii="Times New Roman" w:hAnsi="Times New Roman"/>
          <w:sz w:val="28"/>
          <w:szCs w:val="28"/>
          <w:lang w:eastAsia="uk-UA"/>
        </w:rPr>
        <w:t>розподіл освітньої субвенції з державного бюджету місцевим бюджетам між місцевими бюджетами здійснюється Кабінетом Міністрів України.</w:t>
      </w:r>
    </w:p>
    <w:p w:rsidR="00E87685" w:rsidRPr="00E87685" w:rsidRDefault="00E87685" w:rsidP="00E87685">
      <w:pPr>
        <w:spacing w:before="120"/>
        <w:ind w:firstLine="567"/>
        <w:jc w:val="both"/>
        <w:rPr>
          <w:rFonts w:ascii="Times New Roman" w:hAnsi="Times New Roman"/>
          <w:sz w:val="28"/>
          <w:szCs w:val="28"/>
          <w:lang w:eastAsia="uk-UA"/>
        </w:rPr>
      </w:pPr>
      <w:bookmarkStart w:id="206" w:name="n184"/>
      <w:bookmarkEnd w:id="206"/>
      <w:r w:rsidRPr="00E87685">
        <w:rPr>
          <w:rFonts w:ascii="Times New Roman" w:hAnsi="Times New Roman"/>
          <w:bCs/>
          <w:sz w:val="28"/>
          <w:szCs w:val="28"/>
          <w:lang w:eastAsia="uk-UA"/>
        </w:rPr>
        <w:t xml:space="preserve">Стаття 52. </w:t>
      </w:r>
      <w:r w:rsidRPr="00E87685">
        <w:rPr>
          <w:rFonts w:ascii="Times New Roman" w:hAnsi="Times New Roman"/>
          <w:sz w:val="28"/>
          <w:szCs w:val="28"/>
          <w:lang w:eastAsia="en-US"/>
        </w:rPr>
        <w:t xml:space="preserve">Установити, що у 2027 році залишки коштів місцевих бюджетів, які утворилися на кінець 2026 року за рахунок додаткової дотації з державного бюджету місцевим бюджетам, наданої у 2024 році, на здійснення повноважень органів місцевого самоврядування на </w:t>
      </w:r>
      <w:proofErr w:type="spellStart"/>
      <w:r w:rsidRPr="00E87685">
        <w:rPr>
          <w:rFonts w:ascii="Times New Roman" w:hAnsi="Times New Roman"/>
          <w:sz w:val="28"/>
          <w:szCs w:val="28"/>
          <w:lang w:eastAsia="en-US"/>
        </w:rPr>
        <w:t>деокупованих</w:t>
      </w:r>
      <w:proofErr w:type="spellEnd"/>
      <w:r w:rsidRPr="00E87685">
        <w:rPr>
          <w:rFonts w:ascii="Times New Roman" w:hAnsi="Times New Roman"/>
          <w:sz w:val="28"/>
          <w:szCs w:val="28"/>
          <w:lang w:eastAsia="en-US"/>
        </w:rPr>
        <w:t xml:space="preserve">, тимчасово окупованих та інших територіях України, що зазнали негативного впливу у зв’язку з повномасштабною збройною </w:t>
      </w:r>
      <w:r w:rsidRPr="00E87685">
        <w:rPr>
          <w:rFonts w:ascii="Times New Roman" w:hAnsi="Times New Roman"/>
          <w:sz w:val="28"/>
          <w:szCs w:val="28"/>
          <w:lang w:eastAsia="en-US"/>
        </w:rPr>
        <w:lastRenderedPageBreak/>
        <w:t xml:space="preserve">агресією Російської Федерації, та спрямовувалися на облаштування безпечних умов у закладах освіти і придбання шкільних автобусів, перераховуються Державною казначейською службою України до спеціального фонду державного бюджету для Міністерства освіти і науки України і розподіляються за рішеннями Кабінету Міністрів України у визначеному ним порядку між місцевими бюджетами на реалізацію заходів у сфері освіти (з відкриттям у разі потреби нових бюджетних програм, включаючи трансферти місцевим бюджетам). </w:t>
      </w:r>
    </w:p>
    <w:p w:rsidR="00E87685" w:rsidRPr="00E87685" w:rsidRDefault="00E87685" w:rsidP="00E87685">
      <w:pPr>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en-US"/>
        </w:rPr>
        <w:t>Стаття 53. Установити, що у 2027 році, як виняток з положень частини другої статті 103</w:t>
      </w:r>
      <w:r w:rsidRPr="00E87685">
        <w:rPr>
          <w:rFonts w:ascii="Times New Roman" w:eastAsia="Calibri" w:hAnsi="Times New Roman"/>
          <w:sz w:val="28"/>
          <w:szCs w:val="28"/>
          <w:vertAlign w:val="superscript"/>
          <w:lang w:eastAsia="en-US"/>
        </w:rPr>
        <w:t>1</w:t>
      </w:r>
      <w:r w:rsidRPr="00E87685">
        <w:rPr>
          <w:rFonts w:ascii="Times New Roman" w:eastAsia="Calibri" w:hAnsi="Times New Roman"/>
          <w:sz w:val="28"/>
          <w:szCs w:val="28"/>
          <w:lang w:eastAsia="en-US"/>
        </w:rPr>
        <w:t xml:space="preserve"> Бюджетного кодексу України</w:t>
      </w:r>
      <w:r w:rsidR="000D3285">
        <w:rPr>
          <w:rFonts w:ascii="Times New Roman" w:eastAsia="Calibri" w:hAnsi="Times New Roman"/>
          <w:sz w:val="28"/>
          <w:szCs w:val="28"/>
          <w:lang w:eastAsia="en-US"/>
        </w:rPr>
        <w:t>,</w:t>
      </w:r>
      <w:r w:rsidRPr="00E87685">
        <w:rPr>
          <w:rFonts w:ascii="Times New Roman" w:eastAsia="Calibri" w:hAnsi="Times New Roman"/>
          <w:sz w:val="28"/>
          <w:szCs w:val="28"/>
          <w:lang w:eastAsia="en-US"/>
        </w:rPr>
        <w:t xml:space="preserve"> субвенція з державного бюджету місцевим бюджетам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 розподіляється у таких пропорціях: </w:t>
      </w:r>
    </w:p>
    <w:p w:rsidR="00E87685" w:rsidRPr="00E87685" w:rsidRDefault="00E87685" w:rsidP="00E87685">
      <w:pPr>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en-US"/>
        </w:rPr>
        <w:t>95 відсотків загального обсягу субвенції — між відповідними місцевими бюджетами (крім бюджету міста Києва) залежно від протяжності автомобільних доріг загального користування місцевого значення у відповідній адміністративно-територіальній одиниці, крім ділянок доріг, які розташовані на територіях активних бойових дій, територіях активних бойових дій, на яких функціонують інформаційні, електронні комунікаційні та інформаційно-комунікаційні системи та ресурси, або тимчасово окупованих Російською Федерацією територіях України, включених до переліку територій, на яких ведуться (велися) бойові дії або тимчасово окупованих Росі</w:t>
      </w:r>
      <w:r w:rsidR="007E76F0">
        <w:rPr>
          <w:rFonts w:ascii="Times New Roman" w:eastAsia="Calibri" w:hAnsi="Times New Roman"/>
          <w:sz w:val="28"/>
          <w:szCs w:val="28"/>
          <w:lang w:eastAsia="en-US"/>
        </w:rPr>
        <w:t>йською Федерацією, визначеного в</w:t>
      </w:r>
      <w:r w:rsidRPr="00E87685">
        <w:rPr>
          <w:rFonts w:ascii="Times New Roman" w:eastAsia="Calibri" w:hAnsi="Times New Roman"/>
          <w:sz w:val="28"/>
          <w:szCs w:val="28"/>
          <w:lang w:eastAsia="en-US"/>
        </w:rPr>
        <w:t xml:space="preserve"> </w:t>
      </w:r>
      <w:r w:rsidR="007E76F0">
        <w:rPr>
          <w:rFonts w:ascii="Times New Roman" w:eastAsia="Calibri" w:hAnsi="Times New Roman"/>
          <w:sz w:val="28"/>
          <w:szCs w:val="28"/>
          <w:lang w:eastAsia="en-US"/>
        </w:rPr>
        <w:t>у</w:t>
      </w:r>
      <w:r w:rsidRPr="00E87685">
        <w:rPr>
          <w:rFonts w:ascii="Times New Roman" w:eastAsia="Calibri" w:hAnsi="Times New Roman"/>
          <w:sz w:val="28"/>
          <w:szCs w:val="28"/>
          <w:lang w:eastAsia="en-US"/>
        </w:rPr>
        <w:t>становленому порядку, для яких не визначена дата завершення бойових дій або тимчасової окупації, станом на 1 серпня 2026 року. Зазначені кошти можуть спрямовуватися на будівництво, реконструкцію, ремонт і утримання вулиць і доріг комунальної власності в населених пунктах у</w:t>
      </w:r>
      <w:r w:rsidR="000D3285">
        <w:rPr>
          <w:rFonts w:ascii="Times New Roman" w:eastAsia="Calibri" w:hAnsi="Times New Roman"/>
          <w:sz w:val="28"/>
          <w:szCs w:val="28"/>
          <w:lang w:eastAsia="en-US"/>
        </w:rPr>
        <w:t xml:space="preserve"> розмірі не більше 20 </w:t>
      </w:r>
      <w:r w:rsidRPr="00E87685">
        <w:rPr>
          <w:rFonts w:ascii="Times New Roman" w:eastAsia="Calibri" w:hAnsi="Times New Roman"/>
          <w:sz w:val="28"/>
          <w:szCs w:val="28"/>
          <w:lang w:eastAsia="en-US"/>
        </w:rPr>
        <w:t xml:space="preserve">відсотків обсягу такої субвенції, затвердженого цим Законом для відповідного місцевого бюджету, а також на погашення та обслуговування місцевого боргу за місцевими запозиченнями, залученими для виконання ремонтно-будівельних робіт на автомобільних дорогах загального користування місцевого значення та комунальної власності, у розмірі не більше 30 відсотків обсягу такої субвенції, затвердженого цим Законом для відповідного місцевого бюджету. Обсяги та напрями використання коштів за рахунок таких місцевих запозичень затверджуються відповідною обласною державною адміністрацією; </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eastAsia="Calibri" w:hAnsi="Times New Roman"/>
          <w:sz w:val="28"/>
          <w:szCs w:val="28"/>
          <w:lang w:eastAsia="en-US"/>
        </w:rPr>
        <w:t xml:space="preserve">5 відсотків загального обсягу субвенції надається бюджету міста Києва на фінансове забезпечення будівництва, реконструкції, ремонту і утримання вулиць і доріг комунальної власності у місті Києві.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07" w:name="n185"/>
      <w:bookmarkEnd w:id="207"/>
      <w:r w:rsidRPr="00E87685">
        <w:rPr>
          <w:rFonts w:ascii="Times New Roman" w:hAnsi="Times New Roman"/>
          <w:bCs/>
          <w:sz w:val="28"/>
          <w:szCs w:val="28"/>
          <w:lang w:eastAsia="uk-UA"/>
        </w:rPr>
        <w:t xml:space="preserve">Стаття 54. </w:t>
      </w:r>
      <w:r w:rsidRPr="00E87685">
        <w:rPr>
          <w:rFonts w:ascii="Times New Roman" w:hAnsi="Times New Roman"/>
          <w:sz w:val="28"/>
          <w:szCs w:val="28"/>
          <w:lang w:eastAsia="uk-UA"/>
        </w:rPr>
        <w:t xml:space="preserve">Установити, що у 2027 році для всіх категорій працівників установ, закладів та організацій бюджетної сфери, державних органів розмір заробітної плати (грошового забезпечення) може змінюватися виключно в </w:t>
      </w:r>
      <w:r w:rsidRPr="00E87685">
        <w:rPr>
          <w:rFonts w:ascii="Times New Roman" w:hAnsi="Times New Roman"/>
          <w:sz w:val="28"/>
          <w:szCs w:val="28"/>
          <w:lang w:eastAsia="uk-UA"/>
        </w:rPr>
        <w:lastRenderedPageBreak/>
        <w:t xml:space="preserve">межах бюджетних призначень на оплату праці, передбачених у державному бюджеті.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08" w:name="n186"/>
      <w:bookmarkEnd w:id="208"/>
      <w:r w:rsidRPr="00E87685">
        <w:rPr>
          <w:rFonts w:ascii="Times New Roman" w:hAnsi="Times New Roman"/>
          <w:bCs/>
          <w:sz w:val="28"/>
          <w:szCs w:val="28"/>
          <w:lang w:eastAsia="uk-UA"/>
        </w:rPr>
        <w:t xml:space="preserve">Стаття 55. </w:t>
      </w:r>
      <w:r w:rsidRPr="00E87685">
        <w:rPr>
          <w:rFonts w:ascii="Times New Roman" w:hAnsi="Times New Roman"/>
          <w:sz w:val="28"/>
          <w:szCs w:val="28"/>
          <w:lang w:eastAsia="uk-UA"/>
        </w:rPr>
        <w:t xml:space="preserve">Установити, що обчислення індексу споживчих цін для індексації </w:t>
      </w:r>
      <w:r w:rsidR="000D3285">
        <w:rPr>
          <w:rFonts w:ascii="Times New Roman" w:hAnsi="Times New Roman"/>
          <w:sz w:val="28"/>
          <w:szCs w:val="28"/>
          <w:lang w:eastAsia="uk-UA"/>
        </w:rPr>
        <w:t>грошових доходів населення прово</w:t>
      </w:r>
      <w:r w:rsidRPr="00E87685">
        <w:rPr>
          <w:rFonts w:ascii="Times New Roman" w:hAnsi="Times New Roman"/>
          <w:sz w:val="28"/>
          <w:szCs w:val="28"/>
          <w:lang w:eastAsia="uk-UA"/>
        </w:rPr>
        <w:t>диться наростаючим підсумком починаючи з січня 2027 року</w:t>
      </w:r>
      <w:r>
        <w:rPr>
          <w:rFonts w:ascii="Times New Roman" w:hAnsi="Times New Roman"/>
          <w:sz w:val="28"/>
          <w:szCs w:val="28"/>
          <w:lang w:eastAsia="uk-UA"/>
        </w:rPr>
        <w:t>, який приймається за 1 або 100 </w:t>
      </w:r>
      <w:r w:rsidRPr="00E87685">
        <w:rPr>
          <w:rFonts w:ascii="Times New Roman" w:hAnsi="Times New Roman"/>
          <w:sz w:val="28"/>
          <w:szCs w:val="28"/>
          <w:lang w:eastAsia="uk-UA"/>
        </w:rPr>
        <w:t>відсотків. Сума індексації, яка склалася у</w:t>
      </w:r>
      <w:r>
        <w:rPr>
          <w:rFonts w:ascii="Times New Roman" w:hAnsi="Times New Roman"/>
          <w:sz w:val="28"/>
          <w:szCs w:val="28"/>
          <w:lang w:eastAsia="uk-UA"/>
        </w:rPr>
        <w:t xml:space="preserve"> грудні 2026 року, у січні 2027 </w:t>
      </w:r>
      <w:r w:rsidRPr="00E87685">
        <w:rPr>
          <w:rFonts w:ascii="Times New Roman" w:hAnsi="Times New Roman"/>
          <w:sz w:val="28"/>
          <w:szCs w:val="28"/>
          <w:lang w:eastAsia="uk-UA"/>
        </w:rPr>
        <w:t xml:space="preserve">року не нараховується.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09" w:name="n187"/>
      <w:bookmarkEnd w:id="209"/>
      <w:r w:rsidRPr="00E87685">
        <w:rPr>
          <w:rFonts w:ascii="Times New Roman" w:hAnsi="Times New Roman"/>
          <w:bCs/>
          <w:sz w:val="28"/>
          <w:szCs w:val="28"/>
          <w:lang w:eastAsia="uk-UA"/>
        </w:rPr>
        <w:t xml:space="preserve">Стаття 56. </w:t>
      </w:r>
      <w:r w:rsidRPr="00E87685">
        <w:rPr>
          <w:rFonts w:ascii="Times New Roman" w:hAnsi="Times New Roman"/>
          <w:sz w:val="28"/>
          <w:szCs w:val="28"/>
          <w:lang w:eastAsia="uk-UA"/>
        </w:rPr>
        <w:t xml:space="preserve">Установити, що у 2027 році відпустки, визначені пунктом 1 частини першої статті 4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відпустки”, на які працівник державного органу набув право за останній відпрацьований робочий рік, мають бути використані таким працівником до кінця 2027 року.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10" w:name="n188"/>
      <w:bookmarkEnd w:id="210"/>
      <w:r w:rsidRPr="00E87685">
        <w:rPr>
          <w:rFonts w:ascii="Times New Roman" w:hAnsi="Times New Roman"/>
          <w:sz w:val="28"/>
          <w:szCs w:val="28"/>
          <w:lang w:eastAsia="uk-UA"/>
        </w:rPr>
        <w:t xml:space="preserve">У разі невикористання працівником державного органу відпусток, визначених частиною першою цієї статті, йому в межах затверджених видатків на оплату праці відповідного державного органу має бути </w:t>
      </w:r>
      <w:proofErr w:type="spellStart"/>
      <w:r w:rsidRPr="00E87685">
        <w:rPr>
          <w:rFonts w:ascii="Times New Roman" w:hAnsi="Times New Roman"/>
          <w:sz w:val="28"/>
          <w:szCs w:val="28"/>
          <w:lang w:eastAsia="uk-UA"/>
        </w:rPr>
        <w:t>виплачено</w:t>
      </w:r>
      <w:proofErr w:type="spellEnd"/>
      <w:r w:rsidRPr="00E87685">
        <w:rPr>
          <w:rFonts w:ascii="Times New Roman" w:hAnsi="Times New Roman"/>
          <w:sz w:val="28"/>
          <w:szCs w:val="28"/>
          <w:lang w:eastAsia="uk-UA"/>
        </w:rPr>
        <w:t xml:space="preserve"> грошову компенсацію за всі дні невикористаної відпустки, на які він набув право за останній відпрацьований робочий рік. </w:t>
      </w:r>
    </w:p>
    <w:p w:rsidR="00E87685" w:rsidRPr="00E87685" w:rsidRDefault="00E87685" w:rsidP="00E87685">
      <w:pPr>
        <w:shd w:val="clear" w:color="auto" w:fill="FFFFFF"/>
        <w:tabs>
          <w:tab w:val="left" w:pos="5110"/>
        </w:tabs>
        <w:spacing w:before="120"/>
        <w:ind w:firstLine="567"/>
        <w:jc w:val="both"/>
        <w:rPr>
          <w:rFonts w:ascii="Times New Roman" w:hAnsi="Times New Roman"/>
          <w:sz w:val="28"/>
          <w:szCs w:val="28"/>
          <w:lang w:eastAsia="uk-UA"/>
        </w:rPr>
      </w:pPr>
      <w:bookmarkStart w:id="211" w:name="n189"/>
      <w:bookmarkEnd w:id="211"/>
      <w:r w:rsidRPr="00E87685">
        <w:rPr>
          <w:rFonts w:ascii="Times New Roman" w:hAnsi="Times New Roman"/>
          <w:bCs/>
          <w:sz w:val="28"/>
          <w:szCs w:val="28"/>
          <w:lang w:eastAsia="uk-UA"/>
        </w:rPr>
        <w:t xml:space="preserve">Стаття 57. </w:t>
      </w:r>
      <w:r w:rsidRPr="00E87685">
        <w:rPr>
          <w:rFonts w:ascii="Times New Roman" w:hAnsi="Times New Roman"/>
          <w:sz w:val="28"/>
          <w:szCs w:val="28"/>
          <w:lang w:eastAsia="uk-UA"/>
        </w:rPr>
        <w:t>Установити, що у 2027 році, як виняток з положень пунктів 2 і 3 частини першої статті 98, пункту 2 частини першої статті 99 Бюджетного кодексу України, горизонтальне вирівнювання податкоспроможності здійснюється:</w:t>
      </w:r>
    </w:p>
    <w:p w:rsidR="00E87685" w:rsidRPr="00E87685" w:rsidRDefault="00E87685" w:rsidP="00E87685">
      <w:pPr>
        <w:shd w:val="clear" w:color="auto" w:fill="FFFFFF"/>
        <w:tabs>
          <w:tab w:val="left" w:pos="5110"/>
        </w:tabs>
        <w:spacing w:before="120"/>
        <w:ind w:firstLine="567"/>
        <w:jc w:val="both"/>
        <w:rPr>
          <w:rFonts w:ascii="Times New Roman" w:hAnsi="Times New Roman"/>
          <w:sz w:val="28"/>
          <w:szCs w:val="28"/>
          <w:lang w:eastAsia="uk-UA"/>
        </w:rPr>
      </w:pPr>
      <w:bookmarkStart w:id="212" w:name="n190"/>
      <w:bookmarkEnd w:id="212"/>
      <w:r w:rsidRPr="00E87685">
        <w:rPr>
          <w:rFonts w:ascii="Times New Roman" w:hAnsi="Times New Roman"/>
          <w:sz w:val="28"/>
          <w:szCs w:val="28"/>
          <w:lang w:eastAsia="uk-UA"/>
        </w:rPr>
        <w:t xml:space="preserve">для обласних бюджетів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окремо за очікуваними надходженнями у 2026 році податку на прибуток підприємств, визначеного пунктом 1</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частини першої статті 66 Бюджетного кодексу України, та за очікуваними надходженнями у 2026 році податку на доходи фізичних осіб, визначеного пунктом 1 частини першої статті 66 Бюджетного кодексу України, з урахуванням вимог абзацу першого пункту 60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 Бюджетного кодексу України;</w:t>
      </w:r>
    </w:p>
    <w:p w:rsidR="00E87685" w:rsidRPr="00E87685" w:rsidRDefault="00E87685" w:rsidP="00E87685">
      <w:pPr>
        <w:shd w:val="clear" w:color="auto" w:fill="FFFFFF"/>
        <w:tabs>
          <w:tab w:val="left" w:pos="5110"/>
        </w:tabs>
        <w:spacing w:before="120"/>
        <w:ind w:firstLine="567"/>
        <w:jc w:val="both"/>
        <w:rPr>
          <w:rFonts w:ascii="Times New Roman" w:hAnsi="Times New Roman"/>
          <w:sz w:val="28"/>
          <w:szCs w:val="28"/>
          <w:lang w:eastAsia="uk-UA"/>
        </w:rPr>
      </w:pPr>
      <w:bookmarkStart w:id="213" w:name="n191"/>
      <w:bookmarkEnd w:id="213"/>
      <w:r w:rsidRPr="00E87685">
        <w:rPr>
          <w:rFonts w:ascii="Times New Roman" w:hAnsi="Times New Roman"/>
          <w:sz w:val="28"/>
          <w:szCs w:val="28"/>
          <w:lang w:eastAsia="uk-UA"/>
        </w:rPr>
        <w:t xml:space="preserve">для бюджетів місцевого самоврядування, крім бюджетів місцевого самоврядування тимчасово окупованих територій, бюджетів міст Києва та Севастополя і районів у містах,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за о</w:t>
      </w:r>
      <w:r w:rsidR="000D3285">
        <w:rPr>
          <w:rFonts w:ascii="Times New Roman" w:hAnsi="Times New Roman"/>
          <w:sz w:val="28"/>
          <w:szCs w:val="28"/>
          <w:lang w:eastAsia="uk-UA"/>
        </w:rPr>
        <w:t>чікуваними надходженнями у 2026 </w:t>
      </w:r>
      <w:r w:rsidRPr="00E87685">
        <w:rPr>
          <w:rFonts w:ascii="Times New Roman" w:hAnsi="Times New Roman"/>
          <w:sz w:val="28"/>
          <w:szCs w:val="28"/>
          <w:lang w:eastAsia="uk-UA"/>
        </w:rPr>
        <w:t xml:space="preserve">році податку на доходи фізичних осіб, визначеного пунктом 1 частини першої статті 64 Бюджетного кодексу України, з урахуванням вимог абзацу першого пункту 60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та перехідні положення” Бюджетного кодексу України. </w:t>
      </w:r>
    </w:p>
    <w:p w:rsidR="00E87685" w:rsidRPr="00E87685" w:rsidRDefault="00E87685" w:rsidP="00E87685">
      <w:pPr>
        <w:shd w:val="clear" w:color="auto" w:fill="FFFFFF"/>
        <w:spacing w:before="120"/>
        <w:ind w:firstLine="567"/>
        <w:jc w:val="both"/>
        <w:rPr>
          <w:rFonts w:ascii="Times New Roman" w:eastAsia="Calibri" w:hAnsi="Times New Roman"/>
          <w:sz w:val="28"/>
          <w:szCs w:val="28"/>
          <w:lang w:eastAsia="en-US"/>
        </w:rPr>
      </w:pPr>
      <w:bookmarkStart w:id="214" w:name="n193"/>
      <w:bookmarkStart w:id="215" w:name="n194"/>
      <w:bookmarkStart w:id="216" w:name="n195"/>
      <w:bookmarkEnd w:id="214"/>
      <w:bookmarkEnd w:id="215"/>
      <w:bookmarkEnd w:id="216"/>
      <w:r w:rsidRPr="00E87685">
        <w:rPr>
          <w:rFonts w:ascii="Times New Roman" w:hAnsi="Times New Roman"/>
          <w:bCs/>
          <w:sz w:val="28"/>
          <w:szCs w:val="28"/>
          <w:lang w:eastAsia="uk-UA"/>
        </w:rPr>
        <w:t xml:space="preserve">Стаття 58. </w:t>
      </w:r>
      <w:r w:rsidRPr="00E87685">
        <w:rPr>
          <w:rFonts w:ascii="Times New Roman" w:hAnsi="Times New Roman"/>
          <w:sz w:val="28"/>
          <w:szCs w:val="28"/>
          <w:lang w:eastAsia="uk-UA"/>
        </w:rPr>
        <w:t xml:space="preserve">Дозволити Кабінету Міністрів України, як виняток з положень частини другої статті 57 Бюджетного кодексу України, за зверненням Національної комісії, що здійснює державне регулювання у сферах енергетики та комунальних послуг, спрямувати у 2027 році частину залишку коштів, джерелом формування яких були надходження спеціального фонду державного бюджету від внесків на регулювання, які сплачуються суб’єктами господарювання, що провадять діяльність у сферах енергетики та комунальних послуг, відповідно до статті 13 Закону України </w:t>
      </w:r>
      <w:r w:rsidRPr="00E87685">
        <w:rPr>
          <w:rFonts w:ascii="Times New Roman" w:eastAsia="Calibri" w:hAnsi="Times New Roman"/>
          <w:sz w:val="28"/>
          <w:szCs w:val="28"/>
          <w:lang w:eastAsia="en-US"/>
        </w:rPr>
        <w:lastRenderedPageBreak/>
        <w:t>“</w:t>
      </w:r>
      <w:r w:rsidRPr="00E87685">
        <w:rPr>
          <w:rFonts w:ascii="Times New Roman" w:hAnsi="Times New Roman"/>
          <w:sz w:val="28"/>
          <w:szCs w:val="28"/>
          <w:lang w:eastAsia="uk-UA"/>
        </w:rPr>
        <w:t>Про Національну комісію, що здійснює державне регулювання у сферах енергетики та комунальних послуг”, ут</w:t>
      </w:r>
      <w:r>
        <w:rPr>
          <w:rFonts w:ascii="Times New Roman" w:hAnsi="Times New Roman"/>
          <w:sz w:val="28"/>
          <w:szCs w:val="28"/>
          <w:lang w:eastAsia="uk-UA"/>
        </w:rPr>
        <w:t>вореного станом на 1 січня 2027 </w:t>
      </w:r>
      <w:r w:rsidRPr="00E87685">
        <w:rPr>
          <w:rFonts w:ascii="Times New Roman" w:hAnsi="Times New Roman"/>
          <w:sz w:val="28"/>
          <w:szCs w:val="28"/>
          <w:lang w:eastAsia="uk-UA"/>
        </w:rPr>
        <w:t>року, на здійснення заходів у сфері оборони.</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17" w:name="n196"/>
      <w:bookmarkEnd w:id="217"/>
      <w:r w:rsidRPr="00E87685">
        <w:rPr>
          <w:rFonts w:ascii="Times New Roman" w:hAnsi="Times New Roman"/>
          <w:bCs/>
          <w:sz w:val="28"/>
          <w:szCs w:val="28"/>
          <w:lang w:eastAsia="uk-UA"/>
        </w:rPr>
        <w:t xml:space="preserve">Стаття 59. </w:t>
      </w:r>
      <w:r w:rsidRPr="00E87685">
        <w:rPr>
          <w:rFonts w:ascii="Times New Roman" w:hAnsi="Times New Roman"/>
          <w:sz w:val="28"/>
          <w:szCs w:val="28"/>
          <w:lang w:eastAsia="uk-UA"/>
        </w:rPr>
        <w:t>Установити, що у 2027 році, як виняток із положень частин третьої та четвертої статті 14, пункту 22</w:t>
      </w:r>
      <w:r w:rsidRPr="00E87685">
        <w:rPr>
          <w:rFonts w:ascii="Times New Roman" w:hAnsi="Times New Roman"/>
          <w:bCs/>
          <w:sz w:val="28"/>
          <w:szCs w:val="28"/>
          <w:vertAlign w:val="superscript"/>
          <w:lang w:eastAsia="uk-UA"/>
        </w:rPr>
        <w:t>8</w:t>
      </w:r>
      <w:r w:rsidRPr="00E87685">
        <w:rPr>
          <w:rFonts w:ascii="Times New Roman" w:hAnsi="Times New Roman"/>
          <w:bCs/>
          <w:sz w:val="28"/>
          <w:szCs w:val="28"/>
          <w:lang w:eastAsia="uk-UA"/>
        </w:rPr>
        <w:t xml:space="preserve"> </w:t>
      </w:r>
      <w:r w:rsidRPr="00E87685">
        <w:rPr>
          <w:rFonts w:ascii="Times New Roman" w:hAnsi="Times New Roman"/>
          <w:sz w:val="28"/>
          <w:szCs w:val="28"/>
          <w:lang w:eastAsia="uk-UA"/>
        </w:rPr>
        <w:t xml:space="preserve">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Прикінцеві та перехідні положення” Бюджетного кодексу України, залишки коштів обласних бюджетів Донецької і Луганської областей (</w:t>
      </w:r>
      <w:r w:rsidRPr="00E87685">
        <w:rPr>
          <w:rFonts w:ascii="Times New Roman" w:eastAsia="Calibri" w:hAnsi="Times New Roman"/>
          <w:bCs/>
          <w:sz w:val="28"/>
          <w:szCs w:val="28"/>
          <w:lang w:eastAsia="en-US"/>
        </w:rPr>
        <w:t xml:space="preserve">крім залишків коштів, зарахованих до цих бюджетів відповідно до пункту 24 розділу VI </w:t>
      </w:r>
      <w:r w:rsidRPr="00E87685">
        <w:rPr>
          <w:rFonts w:ascii="Times New Roman" w:eastAsia="Calibri" w:hAnsi="Times New Roman"/>
          <w:sz w:val="28"/>
          <w:szCs w:val="28"/>
          <w:lang w:eastAsia="en-US"/>
        </w:rPr>
        <w:t>“</w:t>
      </w:r>
      <w:r w:rsidRPr="00E87685">
        <w:rPr>
          <w:rFonts w:ascii="Times New Roman" w:eastAsia="Calibri" w:hAnsi="Times New Roman"/>
          <w:bCs/>
          <w:sz w:val="28"/>
          <w:szCs w:val="28"/>
          <w:lang w:eastAsia="en-US"/>
        </w:rPr>
        <w:t>Прикінцеві та перехідні положення</w:t>
      </w:r>
      <w:r w:rsidRPr="00E87685">
        <w:rPr>
          <w:rFonts w:ascii="Times New Roman" w:hAnsi="Times New Roman"/>
          <w:sz w:val="28"/>
          <w:szCs w:val="28"/>
          <w:lang w:eastAsia="uk-UA"/>
        </w:rPr>
        <w:t>”</w:t>
      </w:r>
      <w:r w:rsidRPr="00E87685">
        <w:rPr>
          <w:rFonts w:ascii="Times New Roman" w:eastAsia="Calibri" w:hAnsi="Times New Roman"/>
          <w:bCs/>
          <w:sz w:val="28"/>
          <w:szCs w:val="28"/>
          <w:lang w:eastAsia="en-US"/>
        </w:rPr>
        <w:t xml:space="preserve"> Бюджетного кодексу України) </w:t>
      </w:r>
      <w:r w:rsidRPr="00E87685">
        <w:rPr>
          <w:rFonts w:ascii="Times New Roman" w:hAnsi="Times New Roman"/>
          <w:sz w:val="28"/>
          <w:szCs w:val="28"/>
          <w:lang w:eastAsia="uk-UA"/>
        </w:rPr>
        <w:t>та місцевих бюджетів тимчасово окупованих Російською Федерацією територій згідно з переліком</w:t>
      </w:r>
      <w:r w:rsidR="007E76F0">
        <w:rPr>
          <w:rFonts w:ascii="Times New Roman" w:hAnsi="Times New Roman"/>
          <w:sz w:val="28"/>
          <w:szCs w:val="28"/>
          <w:lang w:eastAsia="uk-UA"/>
        </w:rPr>
        <w:t xml:space="preserve"> територій</w:t>
      </w:r>
      <w:r w:rsidRPr="00E87685">
        <w:rPr>
          <w:rFonts w:ascii="Times New Roman" w:hAnsi="Times New Roman"/>
          <w:sz w:val="28"/>
          <w:szCs w:val="28"/>
          <w:lang w:eastAsia="uk-UA"/>
        </w:rPr>
        <w:t>,</w:t>
      </w:r>
      <w:r w:rsidR="007E76F0">
        <w:rPr>
          <w:rFonts w:ascii="Times New Roman" w:hAnsi="Times New Roman"/>
          <w:sz w:val="28"/>
          <w:szCs w:val="28"/>
          <w:lang w:eastAsia="uk-UA"/>
        </w:rPr>
        <w:t xml:space="preserve"> на яких ведуться (велися) бойові дії або тимчасово окупованих Російською Федерацією, визначений в установленому порядку</w:t>
      </w:r>
      <w:r w:rsidRPr="00E87685">
        <w:rPr>
          <w:rFonts w:ascii="Times New Roman" w:hAnsi="Times New Roman"/>
          <w:sz w:val="28"/>
          <w:szCs w:val="28"/>
          <w:lang w:eastAsia="uk-UA"/>
        </w:rPr>
        <w:t xml:space="preserve"> (крім територій, тимчасово окупованих Російською Федерацією до 24 лютого 2022 року), що обліковуються станом на 1 січня 2027 року на рахунках в органах Державної казначейської служби України, перераховуються Державною казначейською службою України до спеціального фонду Державного бюджету України для Міністерства у справах громад, територій та внутрішньо переміщених осіб України з метою подальшого спрямування таких коштів за рішеннями Кабінету Міністрів України на забезпечення житлом внутрішньо переміщених осіб </w:t>
      </w:r>
      <w:r w:rsidR="007E76F0">
        <w:rPr>
          <w:rFonts w:ascii="Times New Roman" w:eastAsia="Calibri" w:hAnsi="Times New Roman"/>
          <w:sz w:val="28"/>
          <w:szCs w:val="28"/>
          <w:shd w:val="clear" w:color="auto" w:fill="FFFFFF"/>
          <w:lang w:eastAsia="en-US"/>
        </w:rPr>
        <w:t>(з </w:t>
      </w:r>
      <w:r w:rsidRPr="00E87685">
        <w:rPr>
          <w:rFonts w:ascii="Times New Roman" w:eastAsia="Calibri" w:hAnsi="Times New Roman"/>
          <w:sz w:val="28"/>
          <w:szCs w:val="28"/>
          <w:shd w:val="clear" w:color="auto" w:fill="FFFFFF"/>
          <w:lang w:eastAsia="en-US"/>
        </w:rPr>
        <w:t>відкриттям у разі потреби нових бюджетних програм)</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18" w:name="n197"/>
      <w:bookmarkEnd w:id="218"/>
      <w:r w:rsidRPr="00E87685">
        <w:rPr>
          <w:rFonts w:ascii="Times New Roman" w:hAnsi="Times New Roman"/>
          <w:bCs/>
          <w:sz w:val="28"/>
          <w:szCs w:val="28"/>
          <w:lang w:eastAsia="uk-UA"/>
        </w:rPr>
        <w:t xml:space="preserve">Стаття 60. </w:t>
      </w:r>
      <w:r w:rsidRPr="00E87685">
        <w:rPr>
          <w:rFonts w:ascii="Times New Roman" w:hAnsi="Times New Roman"/>
          <w:sz w:val="28"/>
          <w:szCs w:val="28"/>
          <w:lang w:eastAsia="uk-UA"/>
        </w:rPr>
        <w:t xml:space="preserve">Установити, що у 2027 році залишок невикористаних коштів, перерахованих відповідно до статті 25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Державний бюджет України на 2025 рік”, статті 39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Державний бюджет України на 2026 рік” до спеціального фонду державного бюджету для Міністерства освіти і науки України (крім коштів, перерахованих до місцевих бюджетів), зберігається на рахунку спеціального фонду державного бюджету за бюджетною програмою Міністерства освіти і науки України (загальнодержавні видатки та кредитування)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Освітня субвенція з державного бюджету місцевим бюджетам” (код 2211190) і розподіляється за рішеннями Кабінету Міністрів України у визначеному ним порядку між місцевими бюджетами з урахуванням цільового призначення освітньої субвенції та на реалізацію заходів у сфері освіти (з відкриттям у разі потреби нових бюджетних програм, включаючи трансферти місцевим бюджетам).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19" w:name="n198"/>
      <w:bookmarkEnd w:id="219"/>
      <w:r w:rsidRPr="00E87685">
        <w:rPr>
          <w:rFonts w:ascii="Times New Roman" w:hAnsi="Times New Roman"/>
          <w:bCs/>
          <w:sz w:val="28"/>
          <w:szCs w:val="28"/>
          <w:lang w:eastAsia="uk-UA"/>
        </w:rPr>
        <w:t xml:space="preserve">Стаття 61. </w:t>
      </w:r>
      <w:r w:rsidRPr="00E87685">
        <w:rPr>
          <w:rFonts w:ascii="Times New Roman" w:hAnsi="Times New Roman"/>
          <w:sz w:val="28"/>
          <w:szCs w:val="28"/>
          <w:lang w:eastAsia="uk-UA"/>
        </w:rPr>
        <w:t xml:space="preserve">Установити, що у 2027 році підтримка фермерських господарств та інших виробників сільськогосподарської продукції за бюджетною програмою Міністерства аграрної політики та продовольства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Підтримка фермерських господарств та інших виробників сільськогосподарської продукції” (код 2801500) здійснюється через Український державний фонд підтримки фермерських господарств у разі внесення відомостей про них до інформаційно-комунікаційної системи Державного аграрного реєстру.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0" w:name="n199"/>
      <w:bookmarkEnd w:id="220"/>
      <w:r w:rsidRPr="00E87685">
        <w:rPr>
          <w:rFonts w:ascii="Times New Roman" w:hAnsi="Times New Roman"/>
          <w:sz w:val="28"/>
          <w:szCs w:val="28"/>
          <w:lang w:eastAsia="uk-UA"/>
        </w:rPr>
        <w:lastRenderedPageBreak/>
        <w:t>При цьому у 2027 році до інформаційно-комунікаційної системи Державного аграрного реєстру включаються тимчасово, на період дії воєнного стану в України та не більш як на шість місяців після його припинення або скасування, відомості про виробників сільськогосподарської продукції без дотримання вимог, визначених пунктом 2.15</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xml:space="preserve"> статті 2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державну підтримку сільського господарства України”, щодо питомої ваги вартості сільськогосподарських товарів/послуг.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1" w:name="n210"/>
      <w:bookmarkEnd w:id="221"/>
      <w:r w:rsidRPr="00E87685">
        <w:rPr>
          <w:rFonts w:ascii="Times New Roman" w:hAnsi="Times New Roman"/>
          <w:bCs/>
          <w:sz w:val="28"/>
          <w:szCs w:val="28"/>
          <w:lang w:eastAsia="uk-UA"/>
        </w:rPr>
        <w:t xml:space="preserve">Стаття 62. </w:t>
      </w:r>
      <w:r w:rsidRPr="00E87685">
        <w:rPr>
          <w:rFonts w:ascii="Times New Roman" w:hAnsi="Times New Roman"/>
          <w:sz w:val="28"/>
          <w:szCs w:val="28"/>
          <w:lang w:eastAsia="uk-UA"/>
        </w:rPr>
        <w:t>Установити, що у 2027 році, як виняток з положень пункту 7</w:t>
      </w:r>
      <w:r w:rsidRPr="00E87685">
        <w:rPr>
          <w:rFonts w:ascii="Times New Roman" w:hAnsi="Times New Roman"/>
          <w:bCs/>
          <w:sz w:val="28"/>
          <w:szCs w:val="28"/>
          <w:vertAlign w:val="superscript"/>
          <w:lang w:eastAsia="uk-UA"/>
        </w:rPr>
        <w:t xml:space="preserve"> 6 </w:t>
      </w:r>
      <w:r w:rsidRPr="00E87685">
        <w:rPr>
          <w:rFonts w:ascii="Times New Roman" w:hAnsi="Times New Roman"/>
          <w:sz w:val="28"/>
          <w:szCs w:val="28"/>
          <w:lang w:eastAsia="uk-UA"/>
        </w:rPr>
        <w:t>частини третьої статті 29 та пункту 36</w:t>
      </w:r>
      <w:r w:rsidRPr="00E87685">
        <w:rPr>
          <w:rFonts w:ascii="Times New Roman" w:hAnsi="Times New Roman"/>
          <w:bCs/>
          <w:sz w:val="28"/>
          <w:szCs w:val="28"/>
          <w:vertAlign w:val="superscript"/>
          <w:lang w:eastAsia="uk-UA"/>
        </w:rPr>
        <w:t xml:space="preserve">5 </w:t>
      </w:r>
      <w:r w:rsidRPr="00E87685">
        <w:rPr>
          <w:rFonts w:ascii="Times New Roman" w:hAnsi="Times New Roman"/>
          <w:sz w:val="28"/>
          <w:szCs w:val="28"/>
          <w:lang w:eastAsia="uk-UA"/>
        </w:rPr>
        <w:t xml:space="preserve">частини першої статті 64 Бюджетного кодексу України, плата за надання адміністративних послуг уповноваженими органами Міністерства внутрішніх справ України відповідно до </w:t>
      </w:r>
      <w:r w:rsidR="00C6655C" w:rsidRPr="00E87685">
        <w:rPr>
          <w:rFonts w:ascii="Times New Roman" w:hAnsi="Times New Roman"/>
          <w:sz w:val="28"/>
          <w:szCs w:val="28"/>
          <w:lang w:eastAsia="uk-UA"/>
        </w:rPr>
        <w:t xml:space="preserve">Законів </w:t>
      </w:r>
      <w:r w:rsidRPr="00E87685">
        <w:rPr>
          <w:rFonts w:ascii="Times New Roman" w:hAnsi="Times New Roman"/>
          <w:sz w:val="28"/>
          <w:szCs w:val="28"/>
          <w:lang w:eastAsia="uk-UA"/>
        </w:rPr>
        <w:t xml:space="preserve">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дорожній рух” і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перевезення небезпечних вантажів” зараховується: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2" w:name="n211"/>
      <w:bookmarkEnd w:id="222"/>
      <w:r w:rsidRPr="00E87685">
        <w:rPr>
          <w:rFonts w:ascii="Times New Roman" w:hAnsi="Times New Roman"/>
          <w:sz w:val="28"/>
          <w:szCs w:val="28"/>
          <w:lang w:eastAsia="uk-UA"/>
        </w:rPr>
        <w:t xml:space="preserve">до спеціального фонду державного бюджету у розмірі 50 відсотків і спрямовується на здійснення витрат, пов’язаних з організацією та наданням адміністративних послуг уповноваженими органами Міністерства внутрішніх справ України відповідно до </w:t>
      </w:r>
      <w:r w:rsidR="00C6655C" w:rsidRPr="00E87685">
        <w:rPr>
          <w:rFonts w:ascii="Times New Roman" w:hAnsi="Times New Roman"/>
          <w:sz w:val="28"/>
          <w:szCs w:val="28"/>
          <w:lang w:eastAsia="uk-UA"/>
        </w:rPr>
        <w:t xml:space="preserve">Законів </w:t>
      </w:r>
      <w:r w:rsidRPr="00E87685">
        <w:rPr>
          <w:rFonts w:ascii="Times New Roman" w:hAnsi="Times New Roman"/>
          <w:sz w:val="28"/>
          <w:szCs w:val="28"/>
          <w:lang w:eastAsia="uk-UA"/>
        </w:rPr>
        <w:t xml:space="preserve">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дорожній рух” і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перевезення небезпечних вантажів”;</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3" w:name="n212"/>
      <w:bookmarkEnd w:id="223"/>
      <w:r w:rsidRPr="00E87685">
        <w:rPr>
          <w:rFonts w:ascii="Times New Roman" w:hAnsi="Times New Roman"/>
          <w:sz w:val="28"/>
          <w:szCs w:val="28"/>
          <w:lang w:eastAsia="uk-UA"/>
        </w:rPr>
        <w:t>до загального фонду бюджетів сільських, селищних, міських територіальних громад у розмірі 50 відсотків.</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4" w:name="n213"/>
      <w:bookmarkEnd w:id="224"/>
      <w:r w:rsidRPr="00E87685">
        <w:rPr>
          <w:rFonts w:ascii="Times New Roman" w:hAnsi="Times New Roman"/>
          <w:bCs/>
          <w:sz w:val="28"/>
          <w:szCs w:val="28"/>
          <w:lang w:eastAsia="uk-UA"/>
        </w:rPr>
        <w:t xml:space="preserve">Стаття 63. </w:t>
      </w:r>
      <w:r w:rsidRPr="00E87685">
        <w:rPr>
          <w:rFonts w:ascii="Times New Roman" w:hAnsi="Times New Roman"/>
          <w:sz w:val="28"/>
          <w:szCs w:val="28"/>
          <w:lang w:eastAsia="uk-UA"/>
        </w:rPr>
        <w:t>Установити, що у 2027 році, як виняток з положень пункту 13</w:t>
      </w:r>
      <w:r w:rsidRPr="00E87685">
        <w:rPr>
          <w:rFonts w:ascii="Times New Roman" w:hAnsi="Times New Roman"/>
          <w:bCs/>
          <w:sz w:val="28"/>
          <w:szCs w:val="28"/>
          <w:vertAlign w:val="superscript"/>
          <w:lang w:eastAsia="uk-UA"/>
        </w:rPr>
        <w:t>12</w:t>
      </w:r>
      <w:r w:rsidRPr="00E87685">
        <w:rPr>
          <w:rFonts w:ascii="Times New Roman" w:hAnsi="Times New Roman"/>
          <w:sz w:val="28"/>
          <w:szCs w:val="28"/>
          <w:lang w:eastAsia="uk-UA"/>
        </w:rPr>
        <w:t xml:space="preserve"> частини третьої статті 29 Бюджетного кодексу України, до спеціального фонду державного бюджету зараховується 50 відсотків вартості адміністративної послуги, отриманої як частина адміністративного збору за оформлення (у тому числі замість втрачених або викрадених), обмін документів, що підтверджують громадянство України, посвідчують особу чи її спеціальний статус відповідно до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Єдиний державний демографічний реєстр та документи, що підтверджують громадянство України, посвідчують особу чи її спеціальний статус”, що спрямовуються на розбудову інфраструктури Єдиного державного демографічного реєстру та функціонування розпорядника зазначеного Реєстру та його територіальних органів.</w:t>
      </w:r>
      <w:r w:rsidRPr="00E87685">
        <w:rPr>
          <w:rFonts w:ascii="Times New Roman" w:eastAsia="Calibri" w:hAnsi="Times New Roman"/>
          <w:sz w:val="28"/>
          <w:szCs w:val="28"/>
          <w:lang w:eastAsia="en-US"/>
        </w:rPr>
        <w:t xml:space="preserve"> </w:t>
      </w:r>
    </w:p>
    <w:p w:rsidR="00E87685" w:rsidRPr="00E87685" w:rsidRDefault="00E87685" w:rsidP="00E87685">
      <w:pPr>
        <w:shd w:val="clear" w:color="auto" w:fill="FFFFFF"/>
        <w:spacing w:before="120"/>
        <w:ind w:firstLine="567"/>
        <w:jc w:val="both"/>
        <w:rPr>
          <w:rFonts w:ascii="Times New Roman" w:eastAsia="Calibri" w:hAnsi="Times New Roman"/>
          <w:sz w:val="28"/>
          <w:szCs w:val="28"/>
          <w:lang w:eastAsia="en-US"/>
        </w:rPr>
      </w:pPr>
      <w:r w:rsidRPr="00E87685">
        <w:rPr>
          <w:rFonts w:ascii="Times New Roman" w:eastAsia="Calibri" w:hAnsi="Times New Roman"/>
          <w:sz w:val="28"/>
          <w:szCs w:val="28"/>
          <w:lang w:eastAsia="en-US"/>
        </w:rPr>
        <w:t>Стаття 64. Установити, що у 2027 році, як виняток з положень частини шостої статті 23 та абзацу сьомого частини п’ятої статті 33</w:t>
      </w:r>
      <w:r w:rsidRPr="00E87685">
        <w:rPr>
          <w:rFonts w:ascii="Times New Roman" w:eastAsia="Calibri" w:hAnsi="Times New Roman"/>
          <w:sz w:val="28"/>
          <w:szCs w:val="28"/>
          <w:vertAlign w:val="superscript"/>
          <w:lang w:eastAsia="en-US"/>
        </w:rPr>
        <w:t>1</w:t>
      </w:r>
      <w:r w:rsidRPr="00E87685">
        <w:rPr>
          <w:rFonts w:ascii="Times New Roman" w:eastAsia="Calibri" w:hAnsi="Times New Roman"/>
          <w:sz w:val="28"/>
          <w:szCs w:val="28"/>
          <w:lang w:eastAsia="en-US"/>
        </w:rPr>
        <w:t xml:space="preserve"> Бюджетного кодексу України, видатки загального фонду Міністерства </w:t>
      </w:r>
      <w:r w:rsidRPr="00E87685">
        <w:rPr>
          <w:rFonts w:ascii="Times New Roman" w:hAnsi="Times New Roman"/>
          <w:sz w:val="28"/>
          <w:szCs w:val="28"/>
          <w:lang w:eastAsia="uk-UA"/>
        </w:rPr>
        <w:t xml:space="preserve">у справах громад, територій та внутрішньо переміщених осіб </w:t>
      </w:r>
      <w:r w:rsidRPr="00E87685">
        <w:rPr>
          <w:rFonts w:ascii="Times New Roman" w:eastAsia="Calibri" w:hAnsi="Times New Roman"/>
          <w:sz w:val="28"/>
          <w:szCs w:val="28"/>
          <w:lang w:eastAsia="en-US"/>
        </w:rPr>
        <w:t>України за бюджетними програмами “</w:t>
      </w:r>
      <w:r w:rsidRPr="00E87685">
        <w:rPr>
          <w:rFonts w:ascii="Times New Roman" w:hAnsi="Times New Roman"/>
          <w:sz w:val="28"/>
          <w:szCs w:val="28"/>
          <w:lang w:eastAsia="uk-UA"/>
        </w:rPr>
        <w:t xml:space="preserve">Реалізація публічних інвестиційних проектів Міністерства у справах громад, територій та внутрішньо переміщених осіб України” (код 2751800) (з відкриттям у разі потреби нових бюджетних програм, включаючи трансферти місцевим бюджетам) та </w:t>
      </w:r>
      <w:r w:rsidRPr="00E87685">
        <w:rPr>
          <w:rFonts w:ascii="Times New Roman" w:eastAsia="Calibri" w:hAnsi="Times New Roman"/>
          <w:sz w:val="28"/>
          <w:szCs w:val="28"/>
          <w:lang w:eastAsia="en-US"/>
        </w:rPr>
        <w:t xml:space="preserve">Міністерства з відновлення, інфраструктури та транспорту України “Реалізація публічних інвестиційних проектів Міністерства з відновлення, інфраструктури та транспорту </w:t>
      </w:r>
      <w:r w:rsidRPr="00E87685">
        <w:rPr>
          <w:rFonts w:ascii="Times New Roman" w:eastAsia="Calibri" w:hAnsi="Times New Roman"/>
          <w:sz w:val="28"/>
          <w:szCs w:val="28"/>
          <w:lang w:eastAsia="en-US"/>
        </w:rPr>
        <w:lastRenderedPageBreak/>
        <w:t xml:space="preserve">України” (код 3101870) (з відкриттям у разі потреби нових бюджетних програм для Міністерства з відновлення, інфраструктури та транспорту України та Державного агентства відновлення та розвитку інфраструктури України, включаючи трансферти місцевим бюджетам) розподіляються на підготовку та реалізацію публічних інвестиційних проектів та програм публічних інвестицій за рішенням Кабінету Міністрів України на підставі рішення Міжвідомчої комісії з питань розподілу публічних інвестицій. </w:t>
      </w:r>
    </w:p>
    <w:p w:rsidR="00E87685" w:rsidRPr="00E87685" w:rsidRDefault="00E87685" w:rsidP="00E87685">
      <w:pPr>
        <w:shd w:val="clear" w:color="auto" w:fill="FFFFFF"/>
        <w:spacing w:before="120"/>
        <w:jc w:val="center"/>
        <w:rPr>
          <w:rFonts w:ascii="Times New Roman" w:hAnsi="Times New Roman"/>
          <w:sz w:val="28"/>
          <w:szCs w:val="28"/>
          <w:lang w:eastAsia="uk-UA"/>
        </w:rPr>
      </w:pPr>
      <w:bookmarkStart w:id="225" w:name="n215"/>
      <w:bookmarkEnd w:id="225"/>
      <w:r w:rsidRPr="00E87685">
        <w:rPr>
          <w:rFonts w:ascii="Times New Roman" w:hAnsi="Times New Roman"/>
          <w:bCs/>
          <w:sz w:val="28"/>
          <w:szCs w:val="28"/>
          <w:lang w:eastAsia="uk-UA"/>
        </w:rPr>
        <w:t>ПРИКІНЦЕВІ ПОЛОЖЕННЯ</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6" w:name="n216"/>
      <w:bookmarkEnd w:id="226"/>
      <w:r w:rsidRPr="00E87685">
        <w:rPr>
          <w:rFonts w:ascii="Times New Roman" w:hAnsi="Times New Roman"/>
          <w:sz w:val="28"/>
          <w:szCs w:val="28"/>
          <w:lang w:eastAsia="uk-UA"/>
        </w:rPr>
        <w:t>1. Цей Закон набирає чинності з 1 січня 2027 року.</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7" w:name="n217"/>
      <w:bookmarkEnd w:id="227"/>
      <w:r w:rsidRPr="00E87685">
        <w:rPr>
          <w:rFonts w:ascii="Times New Roman" w:hAnsi="Times New Roman"/>
          <w:sz w:val="28"/>
          <w:szCs w:val="28"/>
          <w:lang w:eastAsia="uk-UA"/>
        </w:rPr>
        <w:t>2. Додатки №№ 1</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8 до цього Закону є його невід’ємною частиною.</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8" w:name="n218"/>
      <w:bookmarkEnd w:id="228"/>
      <w:r w:rsidRPr="00E87685">
        <w:rPr>
          <w:rFonts w:ascii="Times New Roman" w:hAnsi="Times New Roman"/>
          <w:sz w:val="28"/>
          <w:szCs w:val="28"/>
          <w:lang w:eastAsia="uk-UA"/>
        </w:rPr>
        <w:t>3. Зупинити на 2027 рік дію:</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29" w:name="n219"/>
      <w:bookmarkEnd w:id="229"/>
      <w:r w:rsidRPr="00E87685">
        <w:rPr>
          <w:rFonts w:ascii="Times New Roman" w:hAnsi="Times New Roman"/>
          <w:sz w:val="28"/>
          <w:szCs w:val="28"/>
          <w:lang w:eastAsia="uk-UA"/>
        </w:rPr>
        <w:t>абзаців другого і третього частини першої статті 14 Бюджетного кодексу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0" w:name="n220"/>
      <w:bookmarkEnd w:id="230"/>
      <w:r w:rsidRPr="00E87685">
        <w:rPr>
          <w:rFonts w:ascii="Times New Roman" w:hAnsi="Times New Roman"/>
          <w:sz w:val="28"/>
          <w:szCs w:val="28"/>
          <w:lang w:eastAsia="uk-UA"/>
        </w:rPr>
        <w:t xml:space="preserve">частини другої статті 18 Бюджетного кодексу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1" w:name="n221"/>
      <w:bookmarkEnd w:id="231"/>
      <w:r w:rsidRPr="00E87685">
        <w:rPr>
          <w:rFonts w:ascii="Times New Roman" w:hAnsi="Times New Roman"/>
          <w:sz w:val="28"/>
          <w:szCs w:val="28"/>
          <w:lang w:eastAsia="uk-UA"/>
        </w:rPr>
        <w:t>абзацу другого частини першої статті 24</w:t>
      </w:r>
      <w:r w:rsidRPr="00E87685">
        <w:rPr>
          <w:rFonts w:ascii="Times New Roman" w:hAnsi="Times New Roman"/>
          <w:bCs/>
          <w:sz w:val="28"/>
          <w:szCs w:val="28"/>
          <w:vertAlign w:val="superscript"/>
          <w:lang w:eastAsia="uk-UA"/>
        </w:rPr>
        <w:t xml:space="preserve">1 </w:t>
      </w:r>
      <w:r w:rsidRPr="00E87685">
        <w:rPr>
          <w:rFonts w:ascii="Times New Roman" w:hAnsi="Times New Roman"/>
          <w:sz w:val="28"/>
          <w:szCs w:val="28"/>
          <w:lang w:eastAsia="uk-UA"/>
        </w:rPr>
        <w:t xml:space="preserve">Бюджетного кодексу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2" w:name="n222"/>
      <w:bookmarkEnd w:id="232"/>
      <w:r w:rsidRPr="00E87685">
        <w:rPr>
          <w:rFonts w:ascii="Times New Roman" w:hAnsi="Times New Roman"/>
          <w:sz w:val="28"/>
          <w:szCs w:val="28"/>
          <w:lang w:eastAsia="uk-UA"/>
        </w:rPr>
        <w:t xml:space="preserve">пункту 52 розділу VI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та перехідні положення” Бюджетного кодексу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частини четвертої статті 32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статус народного депутата України” (Відомості Верховної Ради України, 2001 р., № 42, ст. 212; 2014 р., № 28, ст. 939) в частині розміру відшкодування народному депутату України витрат, пов’язаних з виконанням депутатських повноважень;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3" w:name="n223"/>
      <w:bookmarkEnd w:id="233"/>
      <w:r w:rsidRPr="00E87685">
        <w:rPr>
          <w:rFonts w:ascii="Times New Roman" w:hAnsi="Times New Roman"/>
          <w:sz w:val="28"/>
          <w:szCs w:val="28"/>
          <w:lang w:eastAsia="uk-UA"/>
        </w:rPr>
        <w:t xml:space="preserve">частини другої статті 18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судову експертизу” (Відомості Верховної Ради України, 1994 р., № 28, ст. 232; 2017 р., № 48, ст. 436; 2018 р., № 6</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7, ст. 43) щодо розміру посадових окладів судових експертів;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4" w:name="n224"/>
      <w:bookmarkEnd w:id="234"/>
      <w:r w:rsidRPr="00E87685">
        <w:rPr>
          <w:rFonts w:ascii="Times New Roman" w:hAnsi="Times New Roman"/>
          <w:sz w:val="28"/>
          <w:szCs w:val="28"/>
          <w:lang w:eastAsia="uk-UA"/>
        </w:rPr>
        <w:t>частини першої статті 12</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частин першої, другої та п’ятої статті 12</w:t>
      </w:r>
      <w:r w:rsidRPr="00E87685">
        <w:rPr>
          <w:rFonts w:ascii="Times New Roman" w:hAnsi="Times New Roman"/>
          <w:bCs/>
          <w:sz w:val="28"/>
          <w:szCs w:val="28"/>
          <w:vertAlign w:val="superscript"/>
          <w:lang w:eastAsia="uk-UA"/>
        </w:rPr>
        <w:t>2</w:t>
      </w:r>
      <w:r w:rsidRPr="00E87685">
        <w:rPr>
          <w:rFonts w:ascii="Times New Roman" w:hAnsi="Times New Roman"/>
          <w:sz w:val="28"/>
          <w:szCs w:val="28"/>
          <w:lang w:eastAsia="uk-UA"/>
        </w:rPr>
        <w:t xml:space="preserve">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використання ядерної енергії та радіаційну безпеку” (Відомості Верховної Ради України, 1995 р., № 12, ст. 81; 2010 р., № 1, ст. 3; 2013 р., № 14, ст. 90; 2014 р., № 20</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21, ст. 712; 2020 р., № 28, ст. 188);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5" w:name="n225"/>
      <w:bookmarkEnd w:id="235"/>
      <w:r w:rsidRPr="00E87685">
        <w:rPr>
          <w:rFonts w:ascii="Times New Roman" w:hAnsi="Times New Roman"/>
          <w:sz w:val="28"/>
          <w:szCs w:val="28"/>
          <w:lang w:eastAsia="uk-UA"/>
        </w:rPr>
        <w:t xml:space="preserve">абзацу першого частини п’ятої статті 4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державні фінансові гарантії медичного обслуговування населення” (Відомості Верховної Ради</w:t>
      </w:r>
      <w:r w:rsidR="0076631B">
        <w:rPr>
          <w:rFonts w:ascii="Times New Roman" w:hAnsi="Times New Roman"/>
          <w:sz w:val="28"/>
          <w:szCs w:val="28"/>
          <w:lang w:eastAsia="uk-UA"/>
        </w:rPr>
        <w:t xml:space="preserve"> України, 2018 р., № 5, ст. 31, </w:t>
      </w:r>
      <w:r w:rsidRPr="00E87685">
        <w:rPr>
          <w:rFonts w:ascii="Times New Roman" w:hAnsi="Times New Roman"/>
          <w:sz w:val="28"/>
          <w:szCs w:val="28"/>
          <w:lang w:eastAsia="uk-UA"/>
        </w:rPr>
        <w:t>із</w:t>
      </w:r>
      <w:r w:rsidR="0076631B">
        <w:rPr>
          <w:rFonts w:ascii="Times New Roman" w:hAnsi="Times New Roman"/>
          <w:sz w:val="28"/>
          <w:szCs w:val="28"/>
          <w:lang w:eastAsia="uk-UA"/>
        </w:rPr>
        <w:t xml:space="preserve"> наступними</w:t>
      </w:r>
      <w:r w:rsidRPr="00E87685">
        <w:rPr>
          <w:rFonts w:ascii="Times New Roman" w:hAnsi="Times New Roman"/>
          <w:sz w:val="28"/>
          <w:szCs w:val="28"/>
          <w:lang w:eastAsia="uk-UA"/>
        </w:rPr>
        <w:t xml:space="preserve"> змінами в частині затвердження Верховною Радою України програми медичних гарантій у складі закону про Державний бюджет України на відповідний рік;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6" w:name="n226"/>
      <w:bookmarkEnd w:id="236"/>
      <w:r w:rsidRPr="00E87685">
        <w:rPr>
          <w:rFonts w:ascii="Times New Roman" w:hAnsi="Times New Roman"/>
          <w:sz w:val="28"/>
          <w:szCs w:val="28"/>
          <w:lang w:eastAsia="uk-UA"/>
        </w:rPr>
        <w:t xml:space="preserve">статті 35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Центральну виборчу комісію” (Відомості Верховної Ради України, 2004 р., № 36, ст. 448; 2020 р., №№ 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9, ст. 48, № 36, ст. 273);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7" w:name="n227"/>
      <w:bookmarkEnd w:id="237"/>
      <w:r w:rsidRPr="00E87685">
        <w:rPr>
          <w:rFonts w:ascii="Times New Roman" w:hAnsi="Times New Roman"/>
          <w:sz w:val="28"/>
          <w:szCs w:val="28"/>
          <w:lang w:eastAsia="uk-UA"/>
        </w:rPr>
        <w:t>пунктів 1</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3 частини першої статті 3, частини другої статті 4, пункту 3 розділу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та перехідні положення”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заходи, </w:t>
      </w:r>
      <w:r w:rsidRPr="00E87685">
        <w:rPr>
          <w:rFonts w:ascii="Times New Roman" w:hAnsi="Times New Roman"/>
          <w:sz w:val="28"/>
          <w:szCs w:val="28"/>
          <w:lang w:eastAsia="uk-UA"/>
        </w:rPr>
        <w:lastRenderedPageBreak/>
        <w:t xml:space="preserve">спрямовані на погашення заборгованості, що утворилася на оптовому ринку електричної енергії” (Відомості Верховної Ради України, 2020 р., № 47, ст. 407);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8" w:name="n228"/>
      <w:bookmarkEnd w:id="238"/>
      <w:r w:rsidRPr="00E87685">
        <w:rPr>
          <w:rFonts w:ascii="Times New Roman" w:hAnsi="Times New Roman"/>
          <w:sz w:val="28"/>
          <w:szCs w:val="28"/>
          <w:lang w:eastAsia="uk-UA"/>
        </w:rPr>
        <w:t xml:space="preserve">частини третьої статті 8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альтернативні джерела енергії” (Відомості Верховної Ради України, 2003 р., № 24, ст. 155; 2020 р., № 50, ст. 456; 2023 р., № 82, ст. 301);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39" w:name="n229"/>
      <w:bookmarkEnd w:id="239"/>
      <w:r w:rsidRPr="00E87685">
        <w:rPr>
          <w:rFonts w:ascii="Times New Roman" w:hAnsi="Times New Roman"/>
          <w:sz w:val="28"/>
          <w:szCs w:val="28"/>
          <w:lang w:eastAsia="uk-UA"/>
        </w:rPr>
        <w:t>частини тридцять першої статті 9</w:t>
      </w:r>
      <w:r w:rsidRPr="00E87685">
        <w:rPr>
          <w:rFonts w:ascii="Times New Roman" w:hAnsi="Times New Roman"/>
          <w:bCs/>
          <w:sz w:val="28"/>
          <w:szCs w:val="28"/>
          <w:vertAlign w:val="superscript"/>
          <w:lang w:eastAsia="uk-UA"/>
        </w:rPr>
        <w:t xml:space="preserve">6 </w:t>
      </w:r>
      <w:r w:rsidRPr="00E87685">
        <w:rPr>
          <w:rFonts w:ascii="Times New Roman" w:hAnsi="Times New Roman"/>
          <w:sz w:val="28"/>
          <w:szCs w:val="28"/>
          <w:lang w:eastAsia="uk-UA"/>
        </w:rPr>
        <w:t xml:space="preserve">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альтернативні джерела енергії” (Відомості Верховної Ради України, 2003 р., № 24, ст. 155; 2023 р., № 82, ст. 301; 2024 р., № 52, ст. 300; 2025 р., № 30, ст. 98) в частині фінансування за рахунок коштів державного та місцевих бюджетів, випуску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зелених” облігацій;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0" w:name="n230"/>
      <w:bookmarkEnd w:id="240"/>
      <w:r w:rsidRPr="00E87685">
        <w:rPr>
          <w:rFonts w:ascii="Times New Roman" w:hAnsi="Times New Roman"/>
          <w:sz w:val="28"/>
          <w:szCs w:val="28"/>
          <w:lang w:eastAsia="uk-UA"/>
        </w:rPr>
        <w:t xml:space="preserve">абзацу п’ятого пункту 4 розділу II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та перехідні положення”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внесення змін до деяких законів України щодо удосконалення умов підтримки виробництва електричної енергії з альтернативних джерел енергії” (Відомості Верховної Ради України, 2020 р., № 50, ст. 456);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1" w:name="n231"/>
      <w:bookmarkEnd w:id="241"/>
      <w:r w:rsidRPr="00E87685">
        <w:rPr>
          <w:rFonts w:ascii="Times New Roman" w:hAnsi="Times New Roman"/>
          <w:sz w:val="28"/>
          <w:szCs w:val="28"/>
          <w:lang w:eastAsia="uk-UA"/>
        </w:rPr>
        <w:t xml:space="preserve">підпункту 3 пункту 4 статті 21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та перехідні положення”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енергетичну ефективність” (Відомості Верховної Ради України, 2022 р., № 2, ст. 8);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2" w:name="n232"/>
      <w:bookmarkStart w:id="243" w:name="n233"/>
      <w:bookmarkEnd w:id="242"/>
      <w:bookmarkEnd w:id="243"/>
      <w:r w:rsidRPr="00E87685">
        <w:rPr>
          <w:rFonts w:ascii="Times New Roman" w:hAnsi="Times New Roman"/>
          <w:sz w:val="28"/>
          <w:szCs w:val="28"/>
          <w:lang w:eastAsia="uk-UA"/>
        </w:rPr>
        <w:t xml:space="preserve">статті 7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заходи, спрямовані на подолання кризових явищ та забезпечення фінансової стабільності на ринку природного газу” (Відомості Верховної Ради України, 2021 р., № 48, ст. 387);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4" w:name="n234"/>
      <w:bookmarkEnd w:id="244"/>
      <w:r w:rsidRPr="00E87685">
        <w:rPr>
          <w:rFonts w:ascii="Times New Roman" w:hAnsi="Times New Roman"/>
          <w:sz w:val="28"/>
          <w:szCs w:val="28"/>
          <w:lang w:eastAsia="uk-UA"/>
        </w:rPr>
        <w:t xml:space="preserve">пункту 3 частини першої статті 12, пункту 3 частини першої статті 13, пункту 3 частини першої статті 14, пункту 3 частини першої статті 15, пункту 6 частини першої статті 16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статус ветеранів війни, гарантії їх соціального захисту” (Відомості Верховної Ради України, 1993 р., № 45, ст. 425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5" w:name="n235"/>
      <w:bookmarkEnd w:id="245"/>
      <w:r w:rsidRPr="00E87685">
        <w:rPr>
          <w:rFonts w:ascii="Times New Roman" w:hAnsi="Times New Roman"/>
          <w:sz w:val="28"/>
          <w:szCs w:val="28"/>
          <w:lang w:eastAsia="uk-UA"/>
        </w:rPr>
        <w:t xml:space="preserve">пункту 4 частини першої статті 20, пункту 10 частини третьої статті 30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статус і соціальний захист громадян, які постраждали внаслідок Чорнобильської катастрофи” (Відомості Верховної Ради України, 1992 р., № 13, ст. 178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6" w:name="n236"/>
      <w:bookmarkEnd w:id="246"/>
      <w:r w:rsidRPr="00E87685">
        <w:rPr>
          <w:rFonts w:ascii="Times New Roman" w:hAnsi="Times New Roman"/>
          <w:sz w:val="28"/>
          <w:szCs w:val="28"/>
          <w:lang w:eastAsia="uk-UA"/>
        </w:rPr>
        <w:t xml:space="preserve">пункту 6 частини першої статті 9, статті 33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основні засади соціального захисту ветеранів праці та інших громадян похилого віку в Україні” (Відомості Верховної Ради України, 1994 р., № 4, ст. 18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7" w:name="n237"/>
      <w:bookmarkEnd w:id="247"/>
      <w:r w:rsidRPr="00E87685">
        <w:rPr>
          <w:rFonts w:ascii="Times New Roman" w:hAnsi="Times New Roman"/>
          <w:sz w:val="28"/>
          <w:szCs w:val="28"/>
          <w:lang w:eastAsia="uk-UA"/>
        </w:rPr>
        <w:t>пункту 3 частини першої статті 6</w:t>
      </w:r>
      <w:r w:rsidRPr="00E87685">
        <w:rPr>
          <w:rFonts w:ascii="Times New Roman" w:hAnsi="Times New Roman"/>
          <w:bCs/>
          <w:sz w:val="28"/>
          <w:szCs w:val="28"/>
          <w:vertAlign w:val="superscript"/>
          <w:lang w:eastAsia="uk-UA"/>
        </w:rPr>
        <w:t>1</w:t>
      </w:r>
      <w:r w:rsidRPr="00E87685">
        <w:rPr>
          <w:rFonts w:ascii="Times New Roman" w:hAnsi="Times New Roman"/>
          <w:sz w:val="28"/>
          <w:szCs w:val="28"/>
          <w:lang w:eastAsia="uk-UA"/>
        </w:rPr>
        <w:t>, пункту 3 частини першої статті 6</w:t>
      </w:r>
      <w:r w:rsidRPr="00E87685">
        <w:rPr>
          <w:rFonts w:ascii="Times New Roman" w:hAnsi="Times New Roman"/>
          <w:bCs/>
          <w:sz w:val="28"/>
          <w:szCs w:val="28"/>
          <w:vertAlign w:val="superscript"/>
          <w:lang w:eastAsia="uk-UA"/>
        </w:rPr>
        <w:t>2</w:t>
      </w:r>
      <w:r w:rsidRPr="00E87685">
        <w:rPr>
          <w:rFonts w:ascii="Times New Roman" w:hAnsi="Times New Roman"/>
          <w:sz w:val="28"/>
          <w:szCs w:val="28"/>
          <w:lang w:eastAsia="uk-UA"/>
        </w:rPr>
        <w:t>, пункту 3 частини першої статті 6</w:t>
      </w:r>
      <w:r w:rsidRPr="00E87685">
        <w:rPr>
          <w:rFonts w:ascii="Times New Roman" w:hAnsi="Times New Roman"/>
          <w:bCs/>
          <w:sz w:val="28"/>
          <w:szCs w:val="28"/>
          <w:vertAlign w:val="superscript"/>
          <w:lang w:eastAsia="uk-UA"/>
        </w:rPr>
        <w:t>3</w:t>
      </w:r>
      <w:r w:rsidRPr="00E87685">
        <w:rPr>
          <w:rFonts w:ascii="Times New Roman" w:hAnsi="Times New Roman"/>
          <w:sz w:val="28"/>
          <w:szCs w:val="28"/>
          <w:lang w:eastAsia="uk-UA"/>
        </w:rPr>
        <w:t>, пункту 3 частини першої статті 6</w:t>
      </w:r>
      <w:r w:rsidRPr="00E87685">
        <w:rPr>
          <w:rFonts w:ascii="Times New Roman" w:hAnsi="Times New Roman"/>
          <w:bCs/>
          <w:sz w:val="28"/>
          <w:szCs w:val="28"/>
          <w:vertAlign w:val="superscript"/>
          <w:lang w:eastAsia="uk-UA"/>
        </w:rPr>
        <w:t>4</w:t>
      </w:r>
      <w:r w:rsidRPr="00E87685">
        <w:rPr>
          <w:rFonts w:ascii="Times New Roman" w:hAnsi="Times New Roman"/>
          <w:sz w:val="28"/>
          <w:szCs w:val="28"/>
          <w:lang w:eastAsia="uk-UA"/>
        </w:rPr>
        <w:t xml:space="preserve">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жертви нацистських переслідувань” (Відомості Верховної Ради України, 2000 р., № 24, ст. 182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8" w:name="n238"/>
      <w:bookmarkEnd w:id="248"/>
      <w:r w:rsidRPr="00E87685">
        <w:rPr>
          <w:rFonts w:ascii="Times New Roman" w:hAnsi="Times New Roman"/>
          <w:sz w:val="28"/>
          <w:szCs w:val="28"/>
          <w:lang w:eastAsia="uk-UA"/>
        </w:rPr>
        <w:lastRenderedPageBreak/>
        <w:t xml:space="preserve">статті 29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реабілітацію осіб з інвалідністю в Україні” (Відомості Верховної Ради України, 2006 р., № 2</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3, ст. 36; 2018 р., № 6</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7, ст. 43);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49" w:name="n239"/>
      <w:bookmarkEnd w:id="249"/>
      <w:r w:rsidRPr="00E87685">
        <w:rPr>
          <w:rFonts w:ascii="Times New Roman" w:hAnsi="Times New Roman"/>
          <w:sz w:val="28"/>
          <w:szCs w:val="28"/>
          <w:lang w:eastAsia="uk-UA"/>
        </w:rPr>
        <w:t xml:space="preserve">частини шостої статті 38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основи соціальної захищеності осіб з інвалідністю в Україні” (Відомості Верховної Ради УРСР, 1991 р., № 21, ст. 252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0" w:name="n240"/>
      <w:bookmarkEnd w:id="250"/>
      <w:r w:rsidRPr="00E87685">
        <w:rPr>
          <w:rFonts w:ascii="Times New Roman" w:hAnsi="Times New Roman"/>
          <w:sz w:val="28"/>
          <w:szCs w:val="28"/>
          <w:lang w:eastAsia="uk-UA"/>
        </w:rPr>
        <w:t xml:space="preserve">абзацу другого частини п’ятої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реабілітацію жертв репресій комуністичного тоталітарного режиму 1917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1991 років” (Відомості Верховної Ради УРСР, 1991 р., № 22, ст. 262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статті 1 Закону України “Про встановлення державної допомоги постраждалим учасникам масових акцій громадського протесту та членам їх сімей” (Відомості Верховної Ради України, 2014 р., № 12, ст. 187 із наступними змінами); </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частин третьої та п’ятої статті 382</w:t>
      </w:r>
      <w:r w:rsidRPr="00E87685">
        <w:rPr>
          <w:rFonts w:ascii="Times New Roman" w:hAnsi="Times New Roman"/>
          <w:sz w:val="28"/>
          <w:szCs w:val="28"/>
          <w:vertAlign w:val="superscript"/>
          <w:lang w:eastAsia="uk-UA"/>
        </w:rPr>
        <w:t>3</w:t>
      </w:r>
      <w:r w:rsidRPr="00E87685">
        <w:rPr>
          <w:rFonts w:ascii="Times New Roman" w:hAnsi="Times New Roman"/>
          <w:sz w:val="28"/>
          <w:szCs w:val="28"/>
          <w:lang w:eastAsia="uk-UA"/>
        </w:rPr>
        <w:t xml:space="preserve"> Кодексу адміністративного судочинства України (Відомості Верховної Ради України, </w:t>
      </w:r>
      <w:r w:rsidRPr="00E87685">
        <w:rPr>
          <w:rFonts w:ascii="Times New Roman" w:eastAsia="Calibri" w:hAnsi="Times New Roman"/>
          <w:bCs/>
          <w:sz w:val="28"/>
          <w:szCs w:val="28"/>
          <w:shd w:val="clear" w:color="auto" w:fill="FFFFFF"/>
          <w:lang w:eastAsia="en-US"/>
        </w:rPr>
        <w:t xml:space="preserve">2005 р., </w:t>
      </w:r>
      <w:r w:rsidR="0076631B">
        <w:rPr>
          <w:rFonts w:ascii="Times New Roman" w:eastAsia="Calibri" w:hAnsi="Times New Roman"/>
          <w:bCs/>
          <w:sz w:val="28"/>
          <w:szCs w:val="28"/>
          <w:shd w:val="clear" w:color="auto" w:fill="FFFFFF"/>
          <w:lang w:eastAsia="en-US"/>
        </w:rPr>
        <w:br/>
      </w:r>
      <w:r w:rsidRPr="00E87685">
        <w:rPr>
          <w:rFonts w:ascii="Times New Roman" w:eastAsia="Calibri" w:hAnsi="Times New Roman"/>
          <w:bCs/>
          <w:sz w:val="28"/>
          <w:szCs w:val="28"/>
          <w:shd w:val="clear" w:color="auto" w:fill="FFFFFF"/>
          <w:lang w:eastAsia="en-US"/>
        </w:rPr>
        <w:t>№ 35</w:t>
      </w:r>
      <w:r w:rsidRPr="00E87685">
        <w:rPr>
          <w:rFonts w:ascii="Times New Roman" w:eastAsia="Calibri" w:hAnsi="Times New Roman"/>
          <w:sz w:val="28"/>
          <w:szCs w:val="28"/>
          <w:lang w:eastAsia="en-US"/>
        </w:rPr>
        <w:t>—</w:t>
      </w:r>
      <w:r w:rsidRPr="00E87685">
        <w:rPr>
          <w:rFonts w:ascii="Times New Roman" w:eastAsia="Calibri" w:hAnsi="Times New Roman"/>
          <w:bCs/>
          <w:sz w:val="28"/>
          <w:szCs w:val="28"/>
          <w:shd w:val="clear" w:color="auto" w:fill="FFFFFF"/>
          <w:lang w:eastAsia="en-US"/>
        </w:rPr>
        <w:t>36, № 37, ст. 446);</w:t>
      </w:r>
      <w:r w:rsidRPr="00E87685">
        <w:rPr>
          <w:rFonts w:ascii="Times New Roman" w:hAnsi="Times New Roman"/>
          <w:sz w:val="28"/>
          <w:szCs w:val="28"/>
          <w:lang w:eastAsia="uk-UA"/>
        </w:rPr>
        <w:t xml:space="preserve"> </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частини четвертої статті 142 Закону України “Про судоустрій і статус суддів” (Відомості Верховної Ради України, 2016 р., № 31, ст. 545 із наступними змінами); </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частини другої статті 27 Закону України “Про Конституційний Суд України” (Відомості Верховної Ради України, 2017 р., № 35, ст. 376 із наступними змінами); </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частини вісімнадцятої статті 43 (в частині перерахунку раніше призначених пенсій), частини третьої статті 51, частин третьої, четвертої статті 63 Закону України “Про пенсійне забезпечення осіб, звільнених з військової служби, та деяких інших осіб” (Відомості Верховної Ради України, 1992 р., № 29, ст. 399 із наступними змінами); </w:t>
      </w:r>
    </w:p>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частини дванадцятої статті 86 Закону України “Про прокуратуру” (Відомості Верховної Ради України, 2015 р., № 2</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3, ст.</w:t>
      </w:r>
      <w:r w:rsidR="0076631B">
        <w:rPr>
          <w:rFonts w:ascii="Times New Roman" w:hAnsi="Times New Roman"/>
          <w:sz w:val="28"/>
          <w:szCs w:val="28"/>
          <w:lang w:eastAsia="uk-UA"/>
        </w:rPr>
        <w:t xml:space="preserve"> </w:t>
      </w:r>
      <w:r w:rsidRPr="00E87685">
        <w:rPr>
          <w:rFonts w:ascii="Times New Roman" w:hAnsi="Times New Roman"/>
          <w:sz w:val="28"/>
          <w:szCs w:val="28"/>
          <w:lang w:eastAsia="uk-UA"/>
        </w:rPr>
        <w:t xml:space="preserve">12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1" w:name="n241"/>
      <w:bookmarkEnd w:id="251"/>
      <w:r w:rsidRPr="00E87685">
        <w:rPr>
          <w:rFonts w:ascii="Times New Roman" w:hAnsi="Times New Roman"/>
          <w:sz w:val="28"/>
          <w:szCs w:val="28"/>
          <w:lang w:eastAsia="uk-UA"/>
        </w:rPr>
        <w:t xml:space="preserve">абзацу першого та другого речення абзацу другого частини четвертої статті 78, частини одинадцятої статті 84, другого речення абзацу другого частини першої та пункту 1 частини другої статті 89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медіа” (Відомості Верховної Ради України, 2023 р., №№ 47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50, ст. 120, № 76, ст. 268); </w:t>
      </w:r>
    </w:p>
    <w:p w:rsidR="00E87685" w:rsidRPr="00E87685" w:rsidRDefault="00E87685" w:rsidP="00E87685">
      <w:pPr>
        <w:shd w:val="clear" w:color="auto" w:fill="FFFFFF"/>
        <w:spacing w:before="120"/>
        <w:ind w:firstLine="450"/>
        <w:jc w:val="both"/>
        <w:rPr>
          <w:rFonts w:ascii="Times New Roman" w:hAnsi="Times New Roman"/>
          <w:sz w:val="28"/>
          <w:szCs w:val="28"/>
          <w:lang w:eastAsia="uk-UA"/>
        </w:rPr>
      </w:pPr>
      <w:r w:rsidRPr="00E87685">
        <w:rPr>
          <w:rFonts w:ascii="Times New Roman" w:hAnsi="Times New Roman"/>
          <w:sz w:val="28"/>
          <w:szCs w:val="28"/>
          <w:lang w:eastAsia="uk-UA"/>
        </w:rPr>
        <w:t xml:space="preserve">абзацу другого частини першої статті 108 в частині зарахування до доходів спеціального фонду Державного бюджету України внесків на реалізацію заходів державного нагляду (контролю) у сфері лікарських засобів, частини другої в частині здійснення фінансового і матеріально-технічного забезпечення діяльності органу державного контролю та його </w:t>
      </w:r>
      <w:r w:rsidRPr="00E87685">
        <w:rPr>
          <w:rFonts w:ascii="Times New Roman" w:hAnsi="Times New Roman"/>
          <w:sz w:val="28"/>
          <w:szCs w:val="28"/>
          <w:lang w:eastAsia="uk-UA"/>
        </w:rPr>
        <w:lastRenderedPageBreak/>
        <w:t xml:space="preserve">територіальних органів за рахунок внесків, що сплачуються суб’єктами господарювання, та абзаців другого — десятого частини шостої, частин сьомої та восьмої статті 112 Закону України “Про лікарські засоби” (Відомості Верховної Ради України, 2023 р., № 20—21, ст. 20; 2025 р., № 32, ст. 46);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2" w:name="n242"/>
      <w:bookmarkEnd w:id="252"/>
      <w:r w:rsidRPr="00E87685">
        <w:rPr>
          <w:rFonts w:ascii="Times New Roman" w:hAnsi="Times New Roman"/>
          <w:sz w:val="28"/>
          <w:szCs w:val="28"/>
          <w:lang w:eastAsia="uk-UA"/>
        </w:rPr>
        <w:t xml:space="preserve">частин другої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шостої статті 22</w:t>
      </w:r>
      <w:r w:rsidRPr="00E87685">
        <w:rPr>
          <w:rFonts w:ascii="Times New Roman" w:hAnsi="Times New Roman"/>
          <w:bCs/>
          <w:sz w:val="28"/>
          <w:szCs w:val="28"/>
          <w:vertAlign w:val="superscript"/>
          <w:lang w:eastAsia="uk-UA"/>
        </w:rPr>
        <w:t xml:space="preserve">1 </w:t>
      </w:r>
      <w:r w:rsidRPr="00E87685">
        <w:rPr>
          <w:rFonts w:ascii="Times New Roman" w:hAnsi="Times New Roman"/>
          <w:sz w:val="28"/>
          <w:szCs w:val="28"/>
          <w:lang w:eastAsia="uk-UA"/>
        </w:rPr>
        <w:t xml:space="preserve">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засади державної регіональної політики” (Відомос</w:t>
      </w:r>
      <w:r>
        <w:rPr>
          <w:rFonts w:ascii="Times New Roman" w:hAnsi="Times New Roman"/>
          <w:sz w:val="28"/>
          <w:szCs w:val="28"/>
          <w:lang w:eastAsia="uk-UA"/>
        </w:rPr>
        <w:t>ті Верховної Ради України, 2015 </w:t>
      </w:r>
      <w:r w:rsidRPr="00E87685">
        <w:rPr>
          <w:rFonts w:ascii="Times New Roman" w:hAnsi="Times New Roman"/>
          <w:sz w:val="28"/>
          <w:szCs w:val="28"/>
          <w:lang w:eastAsia="uk-UA"/>
        </w:rPr>
        <w:t>р.,</w:t>
      </w:r>
      <w:r w:rsidR="0076631B">
        <w:rPr>
          <w:rFonts w:ascii="Times New Roman" w:hAnsi="Times New Roman"/>
          <w:sz w:val="28"/>
          <w:szCs w:val="28"/>
          <w:lang w:eastAsia="uk-UA"/>
        </w:rPr>
        <w:t xml:space="preserve"> № 13, ст. 90</w:t>
      </w:r>
      <w:r w:rsidRPr="00E87685">
        <w:rPr>
          <w:rFonts w:ascii="Times New Roman" w:hAnsi="Times New Roman"/>
          <w:sz w:val="28"/>
          <w:szCs w:val="28"/>
          <w:lang w:eastAsia="uk-UA"/>
        </w:rPr>
        <w:t xml:space="preserve"> із </w:t>
      </w:r>
      <w:r w:rsidR="0076631B">
        <w:rPr>
          <w:rFonts w:ascii="Times New Roman" w:hAnsi="Times New Roman"/>
          <w:sz w:val="28"/>
          <w:szCs w:val="28"/>
          <w:lang w:eastAsia="uk-UA"/>
        </w:rPr>
        <w:t>наступними змінами)</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3" w:name="n243"/>
      <w:bookmarkEnd w:id="253"/>
      <w:r w:rsidRPr="00E87685">
        <w:rPr>
          <w:rFonts w:ascii="Times New Roman" w:hAnsi="Times New Roman"/>
          <w:sz w:val="28"/>
          <w:szCs w:val="28"/>
          <w:lang w:eastAsia="uk-UA"/>
        </w:rPr>
        <w:t xml:space="preserve">частини першої статті 101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електронні комунікації”;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4" w:name="n244"/>
      <w:bookmarkEnd w:id="254"/>
      <w:r w:rsidRPr="00E87685">
        <w:rPr>
          <w:rFonts w:ascii="Times New Roman" w:hAnsi="Times New Roman"/>
          <w:sz w:val="28"/>
          <w:szCs w:val="28"/>
          <w:lang w:eastAsia="uk-UA"/>
        </w:rPr>
        <w:t xml:space="preserve">пункту 29 частини першої статті 1 та частин першої та другої статті 61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ринок електричної енергії” (Відомості Верховної Ради України, 2017 р., № 27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28, ст. 312);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5" w:name="n245"/>
      <w:bookmarkEnd w:id="255"/>
      <w:r w:rsidRPr="00E87685">
        <w:rPr>
          <w:rFonts w:ascii="Times New Roman" w:hAnsi="Times New Roman"/>
          <w:sz w:val="28"/>
          <w:szCs w:val="28"/>
          <w:lang w:eastAsia="uk-UA"/>
        </w:rPr>
        <w:t>пункту 4 частини першої статті 1 в частині розміру максимальної величини бази нарахування єдиного внеску на загальнообов’язкове державне соціальне страхування та пункту 9</w:t>
      </w:r>
      <w:r w:rsidRPr="00E87685">
        <w:rPr>
          <w:rFonts w:ascii="Times New Roman" w:hAnsi="Times New Roman"/>
          <w:bCs/>
          <w:sz w:val="28"/>
          <w:szCs w:val="28"/>
          <w:vertAlign w:val="superscript"/>
          <w:lang w:eastAsia="uk-UA"/>
        </w:rPr>
        <w:t xml:space="preserve">19 </w:t>
      </w:r>
      <w:r w:rsidRPr="00E87685">
        <w:rPr>
          <w:rFonts w:ascii="Times New Roman" w:hAnsi="Times New Roman"/>
          <w:sz w:val="28"/>
          <w:szCs w:val="28"/>
          <w:lang w:eastAsia="uk-UA"/>
        </w:rPr>
        <w:t xml:space="preserve">розділу VIII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та перехідні положення”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збір та облік єдиного внеску на загальнообов’язкове державне соціальне страхування” (Відомості Верховної Ради України, 2011 р., № 2</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3, ст. 11 із наступними змінами);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6" w:name="n246"/>
      <w:bookmarkEnd w:id="256"/>
      <w:r w:rsidRPr="00E87685">
        <w:rPr>
          <w:rFonts w:ascii="Times New Roman" w:hAnsi="Times New Roman"/>
          <w:sz w:val="28"/>
          <w:szCs w:val="28"/>
          <w:lang w:eastAsia="uk-UA"/>
        </w:rPr>
        <w:t xml:space="preserve">абзаців першого і другого частини четвертої статті 13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обов’язкове страхування цивільно-правової відповідальності власників наземних транспортних засобів” (Відомості Верховної Ради України, 2024 р., № 37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38, ст. 238; 2025 р., № 36, ст.</w:t>
      </w:r>
      <w:r w:rsidRPr="00E87685">
        <w:rPr>
          <w:rFonts w:ascii="Times New Roman" w:eastAsia="Calibri" w:hAnsi="Times New Roman"/>
          <w:sz w:val="28"/>
          <w:szCs w:val="28"/>
          <w:lang w:eastAsia="en-US"/>
        </w:rPr>
        <w:t> </w:t>
      </w:r>
      <w:r w:rsidRPr="00E87685">
        <w:rPr>
          <w:rFonts w:ascii="Times New Roman" w:hAnsi="Times New Roman"/>
          <w:sz w:val="28"/>
          <w:szCs w:val="28"/>
          <w:lang w:eastAsia="uk-UA"/>
        </w:rPr>
        <w:t xml:space="preserve">149);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7" w:name="n247"/>
      <w:bookmarkEnd w:id="257"/>
      <w:r w:rsidRPr="00E87685">
        <w:rPr>
          <w:rFonts w:ascii="Times New Roman" w:hAnsi="Times New Roman"/>
          <w:sz w:val="28"/>
          <w:szCs w:val="28"/>
          <w:lang w:eastAsia="uk-UA"/>
        </w:rPr>
        <w:t xml:space="preserve">частини четвертої статті 80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освіту” (Відомості Верховної Ради України, 2017 р., № 38</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39, ст. 380 із наступними змінами) в частині заборони приватизації будівель та споруд державних закладів вищої освіти, що реорганізуються або реорганізовані шляхом злиття або приєднання, або мають </w:t>
      </w:r>
      <w:r w:rsidRPr="00E87685">
        <w:rPr>
          <w:rFonts w:ascii="Times New Roman" w:hAnsi="Times New Roman"/>
          <w:sz w:val="28"/>
          <w:szCs w:val="28"/>
          <w:lang w:eastAsia="en-US"/>
        </w:rPr>
        <w:t>організаційно-правову форму державного некомерційного товариства</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8" w:name="n248"/>
      <w:bookmarkEnd w:id="258"/>
      <w:r w:rsidRPr="00E87685">
        <w:rPr>
          <w:rFonts w:ascii="Times New Roman" w:hAnsi="Times New Roman"/>
          <w:sz w:val="28"/>
          <w:szCs w:val="28"/>
          <w:lang w:eastAsia="uk-UA"/>
        </w:rPr>
        <w:t>абзацу третього частини першої статті 57</w:t>
      </w:r>
      <w:r w:rsidRPr="00E87685">
        <w:rPr>
          <w:rFonts w:ascii="Times New Roman" w:hAnsi="Times New Roman"/>
          <w:bCs/>
          <w:sz w:val="28"/>
          <w:szCs w:val="28"/>
          <w:vertAlign w:val="superscript"/>
          <w:lang w:eastAsia="uk-UA"/>
        </w:rPr>
        <w:t xml:space="preserve">1 </w:t>
      </w:r>
      <w:r w:rsidRPr="00E87685">
        <w:rPr>
          <w:rFonts w:ascii="Times New Roman" w:hAnsi="Times New Roman"/>
          <w:sz w:val="28"/>
          <w:szCs w:val="28"/>
          <w:lang w:eastAsia="uk-UA"/>
        </w:rPr>
        <w:t xml:space="preserve">в частині збереження середнього заробітку працівників закладів та установ освіти, наукових установ, абзаців першого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п’ятого частини другої статті 61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освіту” (Відомості Верховної Ради України, 2017 р., </w:t>
      </w:r>
      <w:r w:rsidR="0076631B">
        <w:rPr>
          <w:rFonts w:ascii="Times New Roman" w:hAnsi="Times New Roman"/>
          <w:sz w:val="28"/>
          <w:szCs w:val="28"/>
          <w:lang w:eastAsia="uk-UA"/>
        </w:rPr>
        <w:br/>
      </w:r>
      <w:r w:rsidRPr="00E87685">
        <w:rPr>
          <w:rFonts w:ascii="Times New Roman" w:hAnsi="Times New Roman"/>
          <w:sz w:val="28"/>
          <w:szCs w:val="28"/>
          <w:lang w:eastAsia="uk-UA"/>
        </w:rPr>
        <w:t>№ 38</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39, ст. 380 із </w:t>
      </w:r>
      <w:r w:rsidR="0076631B">
        <w:rPr>
          <w:rFonts w:ascii="Times New Roman" w:hAnsi="Times New Roman"/>
          <w:sz w:val="28"/>
          <w:szCs w:val="28"/>
          <w:lang w:eastAsia="uk-UA"/>
        </w:rPr>
        <w:t xml:space="preserve">наступними </w:t>
      </w:r>
      <w:r w:rsidRPr="00E87685">
        <w:rPr>
          <w:rFonts w:ascii="Times New Roman" w:hAnsi="Times New Roman"/>
          <w:sz w:val="28"/>
          <w:szCs w:val="28"/>
          <w:lang w:eastAsia="uk-UA"/>
        </w:rPr>
        <w:t xml:space="preserve">змінами), абзацу першого частини другої статті 36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наукову і науково-технічну діяльність” (Відомості Верховної Ради України, 2016 р., № 3, ст. 25; 2020 р., № 50, ст. 468 із </w:t>
      </w:r>
      <w:r w:rsidR="0076631B">
        <w:rPr>
          <w:rFonts w:ascii="Times New Roman" w:hAnsi="Times New Roman"/>
          <w:sz w:val="28"/>
          <w:szCs w:val="28"/>
          <w:lang w:eastAsia="uk-UA"/>
        </w:rPr>
        <w:t>наступними змінами</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 xml:space="preserve">абзацу сорок сьомого частини другої статті 4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приватизацію державного і комунального майна” (Відомості Верховної Ради України, 2018 р., № 12, ст. 68 із наступними змінами) в частині заборони приватизації приміщень, в яких розміщуються державні заклади вищої освіти, що реорганізуються або реорганізовані шляхом злиття або </w:t>
      </w:r>
      <w:r w:rsidRPr="00E87685">
        <w:rPr>
          <w:rFonts w:ascii="Times New Roman" w:hAnsi="Times New Roman"/>
          <w:sz w:val="28"/>
          <w:szCs w:val="28"/>
          <w:lang w:eastAsia="uk-UA"/>
        </w:rPr>
        <w:lastRenderedPageBreak/>
        <w:t xml:space="preserve">приєднання, або мають </w:t>
      </w:r>
      <w:r w:rsidRPr="00E87685">
        <w:rPr>
          <w:rFonts w:ascii="Times New Roman" w:hAnsi="Times New Roman"/>
          <w:sz w:val="28"/>
          <w:szCs w:val="28"/>
          <w:lang w:eastAsia="en-US"/>
        </w:rPr>
        <w:t>організаційно-правову форму державного некомерційного товариства</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59" w:name="n249"/>
      <w:bookmarkStart w:id="260" w:name="n250"/>
      <w:bookmarkEnd w:id="259"/>
      <w:bookmarkEnd w:id="260"/>
      <w:r w:rsidRPr="00E87685">
        <w:rPr>
          <w:rFonts w:ascii="Times New Roman" w:hAnsi="Times New Roman"/>
          <w:sz w:val="28"/>
          <w:szCs w:val="28"/>
          <w:lang w:eastAsia="uk-UA"/>
        </w:rPr>
        <w:t xml:space="preserve">абзацу дванадцятого частини п’ятої статті 11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управління об’єктами державної власності” (Відомості Верховної Ради України, 2006 р., № 46, ст. 456; 2024 р., № 13, ст. 66, № 30, ст. 222);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61" w:name="n251"/>
      <w:bookmarkEnd w:id="261"/>
      <w:r w:rsidRPr="00E87685">
        <w:rPr>
          <w:rFonts w:ascii="Times New Roman" w:hAnsi="Times New Roman"/>
          <w:sz w:val="28"/>
          <w:szCs w:val="28"/>
          <w:lang w:eastAsia="uk-UA"/>
        </w:rPr>
        <w:t xml:space="preserve">пунктів 2 </w:t>
      </w:r>
      <w:r w:rsidR="0076631B">
        <w:rPr>
          <w:rFonts w:ascii="Times New Roman" w:hAnsi="Times New Roman"/>
          <w:sz w:val="28"/>
          <w:szCs w:val="28"/>
          <w:lang w:eastAsia="uk-UA"/>
        </w:rPr>
        <w:t>і</w:t>
      </w:r>
      <w:r w:rsidRPr="00E87685">
        <w:rPr>
          <w:rFonts w:ascii="Times New Roman" w:hAnsi="Times New Roman"/>
          <w:sz w:val="28"/>
          <w:szCs w:val="28"/>
          <w:lang w:eastAsia="uk-UA"/>
        </w:rPr>
        <w:t xml:space="preserve"> 3 частини першої статті 35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акціонерні товариства” (Відомості Верховної Ради України, 2023 р., № 18</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19, ст. 81; 2024 р., № 13, ст. 66) в частині обмеження права акціонерних товариств, у статутному капіталі яких 50 і більше відсотків акцій належать державі, приймати рішення про виплату дивідендів;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62" w:name="n252"/>
      <w:bookmarkEnd w:id="262"/>
      <w:r w:rsidRPr="00E87685">
        <w:rPr>
          <w:rFonts w:ascii="Times New Roman" w:hAnsi="Times New Roman"/>
          <w:sz w:val="28"/>
          <w:szCs w:val="28"/>
          <w:lang w:eastAsia="uk-UA"/>
        </w:rPr>
        <w:t xml:space="preserve">частини першої статті 27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товариства з обмеженою та додатковою відповідальністю” (Відомості Верховної Ради України, 2018 р., № 13, ст. 69) в частині обмеження права товариств з обмеженою відповідальністю, у статутному капіталі яких 50 і більше відсотків часток належать державі, приймати рішення про виплату дивідендів або виплачувати дивіденди. </w:t>
      </w:r>
    </w:p>
    <w:p w:rsidR="00E87685" w:rsidRPr="00E87685" w:rsidRDefault="00E87685" w:rsidP="00E87685">
      <w:pPr>
        <w:spacing w:before="120"/>
        <w:ind w:firstLine="567"/>
        <w:jc w:val="both"/>
        <w:rPr>
          <w:rFonts w:ascii="Times New Roman" w:eastAsia="Calibri" w:hAnsi="Times New Roman"/>
          <w:sz w:val="28"/>
          <w:szCs w:val="28"/>
          <w:lang w:eastAsia="en-US"/>
        </w:rPr>
      </w:pPr>
      <w:bookmarkStart w:id="263" w:name="n253"/>
      <w:bookmarkStart w:id="264" w:name="n254"/>
      <w:bookmarkEnd w:id="263"/>
      <w:bookmarkEnd w:id="264"/>
      <w:r w:rsidRPr="00E87685">
        <w:rPr>
          <w:rFonts w:ascii="Times New Roman" w:eastAsia="Calibri" w:hAnsi="Times New Roman"/>
          <w:sz w:val="28"/>
          <w:szCs w:val="28"/>
          <w:lang w:eastAsia="en-US"/>
        </w:rPr>
        <w:t xml:space="preserve">4. Установити, що у 2027 році застосовується стаття 55 Закону України </w:t>
      </w:r>
      <w:r w:rsidRPr="00E87685">
        <w:rPr>
          <w:rFonts w:ascii="Times New Roman" w:hAnsi="Times New Roman"/>
          <w:sz w:val="28"/>
          <w:szCs w:val="28"/>
          <w:lang w:eastAsia="uk-UA"/>
        </w:rPr>
        <w:t>“</w:t>
      </w:r>
      <w:r w:rsidRPr="00E87685">
        <w:rPr>
          <w:rFonts w:ascii="Times New Roman" w:eastAsia="Calibri" w:hAnsi="Times New Roman"/>
          <w:sz w:val="28"/>
          <w:szCs w:val="28"/>
          <w:lang w:eastAsia="en-US"/>
        </w:rPr>
        <w:t>Про Державний бюджет України на 2026 рік</w:t>
      </w:r>
      <w:r w:rsidRPr="00E87685">
        <w:rPr>
          <w:rFonts w:ascii="Times New Roman" w:hAnsi="Times New Roman"/>
          <w:sz w:val="28"/>
          <w:szCs w:val="28"/>
          <w:lang w:eastAsia="uk-UA"/>
        </w:rPr>
        <w:t>”</w:t>
      </w:r>
      <w:r w:rsidRPr="00E87685">
        <w:rPr>
          <w:rFonts w:ascii="Times New Roman" w:eastAsia="Calibri" w:hAnsi="Times New Roman"/>
          <w:sz w:val="28"/>
          <w:szCs w:val="28"/>
          <w:lang w:eastAsia="en-US"/>
        </w:rPr>
        <w:t xml:space="preserve"> (Відомості Верховної Ради України, 2026 р., № 7—9, ст. 14).</w:t>
      </w:r>
      <w:r w:rsidRPr="00E87685">
        <w:rPr>
          <w:rFonts w:ascii="Times New Roman" w:hAnsi="Times New Roman"/>
          <w:sz w:val="28"/>
          <w:szCs w:val="28"/>
          <w:lang w:eastAsia="uk-UA"/>
        </w:rPr>
        <w:t xml:space="preserve"> </w:t>
      </w:r>
    </w:p>
    <w:p w:rsidR="00E87685" w:rsidRPr="00E87685" w:rsidRDefault="00E87685" w:rsidP="00E87685">
      <w:pPr>
        <w:spacing w:before="120"/>
        <w:ind w:firstLine="567"/>
        <w:jc w:val="both"/>
        <w:rPr>
          <w:rFonts w:ascii="Times New Roman" w:hAnsi="Times New Roman"/>
          <w:bCs/>
          <w:sz w:val="28"/>
          <w:szCs w:val="28"/>
          <w:lang w:eastAsia="uk-UA" w:bidi="ug-CN"/>
        </w:rPr>
      </w:pPr>
      <w:r w:rsidRPr="00E87685">
        <w:rPr>
          <w:rFonts w:ascii="Times New Roman" w:hAnsi="Times New Roman"/>
          <w:sz w:val="28"/>
          <w:szCs w:val="28"/>
          <w:lang w:eastAsia="uk-UA"/>
        </w:rPr>
        <w:t xml:space="preserve">5. Міністерству оборони України, Державній спеціальній службі транспорту України, Головному управлінню розвідки Міністерства оборони України, Національній поліції України, Національній гвардії України, Адміністрації Державної прикордонної служби України, Службі зовнішньої розвідки України, Адміністрації Державної служби спеціального зв’язку та захисту інформації України, Державній службі України з надзвичайних ситуацій передбачати у межах видатків державного бюджету на їх утримання на відповідний рік протягом строку дії відповідних господарських договорів про закупівлю товарів, робіт і послуг для виконання програм, пов’язаних з підвищенням обороноздатності і безпеки держави, необхідні кошти для їх оплати, включаючи щомісячну сплату відсотків за користування кредитами (позиками), залученими під державні гарантії суб’єктами господарювання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резидентами України</w:t>
      </w:r>
      <w:r w:rsidRPr="00E87685">
        <w:rPr>
          <w:rFonts w:ascii="Times New Roman" w:hAnsi="Times New Roman"/>
          <w:bCs/>
          <w:sz w:val="28"/>
          <w:szCs w:val="28"/>
          <w:lang w:eastAsia="uk-UA" w:bidi="ug-CN"/>
        </w:rPr>
        <w:t>.</w:t>
      </w:r>
    </w:p>
    <w:p w:rsidR="00E87685" w:rsidRPr="00E87685" w:rsidRDefault="00E87685" w:rsidP="00E87685">
      <w:pPr>
        <w:spacing w:before="120"/>
        <w:ind w:firstLine="567"/>
        <w:jc w:val="both"/>
        <w:rPr>
          <w:rFonts w:ascii="Times New Roman" w:hAnsi="Times New Roman"/>
          <w:sz w:val="28"/>
          <w:szCs w:val="28"/>
          <w:lang w:eastAsia="uk-UA"/>
        </w:rPr>
      </w:pPr>
      <w:bookmarkStart w:id="265" w:name="n255"/>
      <w:bookmarkEnd w:id="265"/>
      <w:r w:rsidRPr="00E87685">
        <w:rPr>
          <w:rFonts w:ascii="Times New Roman" w:hAnsi="Times New Roman"/>
          <w:sz w:val="28"/>
          <w:szCs w:val="28"/>
          <w:lang w:eastAsia="uk-UA"/>
        </w:rPr>
        <w:t xml:space="preserve">Міністерство оборони України, Державна спеціальна служба транспорту України, Головне управління розвідки Міністерства оборони України, Національна поліція України, Національна гвардія України, Адміністрація Державної прикордонної служби України, Служба зовнішньої розвідки України, Адміністрація Державної служби спеціального зв’язку та захисту інформації України, Державна служба України з надзвичайних ситуацій беруть бюджетні зобов’язання за програмами, пов’язаними з підвищенням обороноздатності і безпеки держави, що реалізуються із залученням кредитів (позик) під державні гарантії суб’єктами господарювання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резидентами України, а Державна казначейська служба України реєструє такі бюджетні зобов’язання у межах </w:t>
      </w:r>
      <w:r w:rsidRPr="00E87685">
        <w:rPr>
          <w:rFonts w:ascii="Times New Roman" w:hAnsi="Times New Roman"/>
          <w:sz w:val="28"/>
          <w:szCs w:val="28"/>
          <w:lang w:eastAsia="uk-UA"/>
        </w:rPr>
        <w:lastRenderedPageBreak/>
        <w:t xml:space="preserve">відповідних господарських договорів та наданих на зазначену мету державних гарантій.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66" w:name="n256"/>
      <w:bookmarkStart w:id="267" w:name="_Hlk239841087"/>
      <w:bookmarkEnd w:id="266"/>
      <w:r w:rsidRPr="00E87685">
        <w:rPr>
          <w:rFonts w:ascii="Times New Roman" w:hAnsi="Times New Roman"/>
          <w:sz w:val="28"/>
          <w:szCs w:val="28"/>
          <w:lang w:eastAsia="uk-UA"/>
        </w:rPr>
        <w:t>6. Установити, що у 2027 році застосовуються у порядку та розмірах, встановлених Кабінетом Міністрів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68" w:name="n257"/>
      <w:bookmarkEnd w:id="268"/>
      <w:r w:rsidRPr="00E87685">
        <w:rPr>
          <w:rFonts w:ascii="Times New Roman" w:hAnsi="Times New Roman"/>
          <w:sz w:val="28"/>
          <w:szCs w:val="28"/>
          <w:lang w:eastAsia="uk-UA"/>
        </w:rPr>
        <w:t xml:space="preserve">частина друга та абзац п’ятий частини четвертої статті 42, третє речення абзацу першого пункту 13 розділу XV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положення”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загальнообов’язкове державне пенсійне страхування” (Відомості Верховної Ради України, 2003 р., № 49</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51, ст. 376 із наступними змінами);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69" w:name="n258"/>
      <w:bookmarkEnd w:id="269"/>
      <w:r w:rsidRPr="00E87685">
        <w:rPr>
          <w:rFonts w:ascii="Times New Roman" w:hAnsi="Times New Roman"/>
          <w:sz w:val="28"/>
          <w:szCs w:val="28"/>
          <w:lang w:eastAsia="uk-UA"/>
        </w:rPr>
        <w:t xml:space="preserve">стаття 64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пенсійне забезпечення осіб, звільнених з військової служби, та деяких інших осіб” (Відомості Верховної Ради України, 1992 р., № 29, ст. 399; 2023 р., № 14, ст. 39);</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0" w:name="n259"/>
      <w:bookmarkEnd w:id="270"/>
      <w:r w:rsidRPr="00E87685">
        <w:rPr>
          <w:rFonts w:ascii="Times New Roman" w:hAnsi="Times New Roman"/>
          <w:sz w:val="28"/>
          <w:szCs w:val="28"/>
          <w:lang w:eastAsia="uk-UA"/>
        </w:rPr>
        <w:t xml:space="preserve">частина друга статті 31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загальнообов’язкове державне соціальне страхування” (Відомості Верховної Ради України, 2023 р., № 25, ст. 92);</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1" w:name="n260"/>
      <w:bookmarkEnd w:id="271"/>
      <w:r w:rsidRPr="00E87685">
        <w:rPr>
          <w:rFonts w:ascii="Times New Roman" w:hAnsi="Times New Roman"/>
          <w:sz w:val="28"/>
          <w:szCs w:val="28"/>
          <w:lang w:eastAsia="uk-UA"/>
        </w:rPr>
        <w:t xml:space="preserve">частина четверта статті 54, частина друга статті 67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статус і соціальний захист громадян, які постраждали внаслідок Чорнобильської катастрофи” (Відомості Верховної Ради України, 1992 р., № 13, ст. 178; 1996 р., № 35, ст. 162; 2021 р., № 36, ст. 306; 2023 р., № 14, ст. 39);</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2" w:name="n261"/>
      <w:bookmarkEnd w:id="272"/>
      <w:r w:rsidRPr="00E87685">
        <w:rPr>
          <w:rFonts w:ascii="Times New Roman" w:hAnsi="Times New Roman"/>
          <w:sz w:val="28"/>
          <w:szCs w:val="28"/>
          <w:lang w:eastAsia="uk-UA"/>
        </w:rPr>
        <w:t xml:space="preserve">абзац п’ятий частини п’ятої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реабілітацію жертв репресій комуністичного тоталітарного режиму 1917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1991 років” (Відомості Верховної Ради УРСР, 1991 р., № 22, ст. 262 із наступними змінами);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3" w:name="n262"/>
      <w:bookmarkEnd w:id="273"/>
      <w:r w:rsidRPr="00E87685">
        <w:rPr>
          <w:rFonts w:ascii="Times New Roman" w:hAnsi="Times New Roman"/>
          <w:sz w:val="28"/>
          <w:szCs w:val="28"/>
          <w:lang w:eastAsia="uk-UA"/>
        </w:rPr>
        <w:t xml:space="preserve">абзаци перший і другий пункту 5 статті 12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соціальний і правовий захист військовослужбовців та членів їх сімей” (Відомості Верховної Ради України, 1992 р., № 15, ст. 190; 2004 р., № 45, ст. 503; 2014 р., № 20</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21, ст. 745);</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4" w:name="n263"/>
      <w:bookmarkEnd w:id="274"/>
      <w:r w:rsidRPr="00E87685">
        <w:rPr>
          <w:rFonts w:ascii="Times New Roman" w:hAnsi="Times New Roman"/>
          <w:sz w:val="28"/>
          <w:szCs w:val="28"/>
          <w:lang w:eastAsia="uk-UA"/>
        </w:rPr>
        <w:t xml:space="preserve">пункт 6 частини першої статті 6, стаття 7 в частині пільг, передбачених пунктом 6 частини першої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(Відомості Верховної Ради України, 1998 р., № 40</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41, ст. 249; 2001 р., № 24, ст. 127; 2004 р., № 50, ст. 536; 2021 р., № 23, ст. 197; 2023 р., № 4</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5, ст. 11);</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5" w:name="n264"/>
      <w:bookmarkEnd w:id="275"/>
      <w:r w:rsidRPr="00E87685">
        <w:rPr>
          <w:rFonts w:ascii="Times New Roman" w:hAnsi="Times New Roman"/>
          <w:sz w:val="28"/>
          <w:szCs w:val="28"/>
          <w:lang w:eastAsia="uk-UA"/>
        </w:rPr>
        <w:t xml:space="preserve">частина друга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статус гірських населених пунктів в Україні” (Відомості Верховної Ради України, 1995 р., № 9, ст. 58; 2006 р., № 1, ст. 18);</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en-US"/>
        </w:rPr>
        <w:t xml:space="preserve">допомога у зв’язку з вагітністю та пологами, допомога для догляду за дитиною до досягнення нею однорічного віку, допомога для догляду за дитиною </w:t>
      </w:r>
      <w:r w:rsidRPr="00E87685">
        <w:rPr>
          <w:rFonts w:ascii="Times New Roman" w:eastAsia="Calibri" w:hAnsi="Times New Roman"/>
          <w:sz w:val="28"/>
          <w:szCs w:val="28"/>
          <w:lang w:eastAsia="en-US"/>
        </w:rPr>
        <w:t>“</w:t>
      </w:r>
      <w:proofErr w:type="spellStart"/>
      <w:r w:rsidRPr="00E87685">
        <w:rPr>
          <w:rFonts w:ascii="Times New Roman" w:hAnsi="Times New Roman"/>
          <w:sz w:val="28"/>
          <w:szCs w:val="28"/>
          <w:lang w:eastAsia="en-US"/>
        </w:rPr>
        <w:t>єЯсла</w:t>
      </w:r>
      <w:proofErr w:type="spellEnd"/>
      <w:r w:rsidRPr="00E87685">
        <w:rPr>
          <w:rFonts w:ascii="Times New Roman" w:eastAsia="Calibri" w:hAnsi="Times New Roman"/>
          <w:sz w:val="28"/>
          <w:szCs w:val="28"/>
          <w:lang w:eastAsia="en-US"/>
        </w:rPr>
        <w:t>”</w:t>
      </w:r>
      <w:r w:rsidRPr="00E87685">
        <w:rPr>
          <w:rFonts w:ascii="Times New Roman" w:hAnsi="Times New Roman"/>
          <w:sz w:val="28"/>
          <w:szCs w:val="28"/>
          <w:lang w:eastAsia="en-US"/>
        </w:rPr>
        <w:t xml:space="preserve"> та одноразова грошова допомога учням першого класу </w:t>
      </w:r>
      <w:r w:rsidRPr="00E87685">
        <w:rPr>
          <w:rFonts w:ascii="Times New Roman" w:eastAsia="Calibri" w:hAnsi="Times New Roman"/>
          <w:sz w:val="28"/>
          <w:szCs w:val="28"/>
          <w:lang w:eastAsia="en-US"/>
        </w:rPr>
        <w:t>“</w:t>
      </w:r>
      <w:r w:rsidRPr="00E87685">
        <w:rPr>
          <w:rFonts w:ascii="Times New Roman" w:hAnsi="Times New Roman"/>
          <w:sz w:val="28"/>
          <w:szCs w:val="28"/>
          <w:lang w:eastAsia="en-US"/>
        </w:rPr>
        <w:t>пакунок школяра</w:t>
      </w:r>
      <w:r w:rsidRPr="00E87685">
        <w:rPr>
          <w:rFonts w:ascii="Times New Roman" w:eastAsia="Calibri" w:hAnsi="Times New Roman"/>
          <w:sz w:val="28"/>
          <w:szCs w:val="28"/>
          <w:lang w:eastAsia="en-US"/>
        </w:rPr>
        <w:t xml:space="preserve">” відповідно до Закону України “Про внесення змін до </w:t>
      </w:r>
      <w:r w:rsidRPr="00E87685">
        <w:rPr>
          <w:rFonts w:ascii="Times New Roman" w:eastAsia="Calibri" w:hAnsi="Times New Roman"/>
          <w:sz w:val="28"/>
          <w:szCs w:val="28"/>
          <w:lang w:eastAsia="en-US"/>
        </w:rPr>
        <w:lastRenderedPageBreak/>
        <w:t xml:space="preserve">деяких законів України щодо підтримки сімей з дітьми та створення умов, які сприяють поєднанню материнства (батьківства) з професійною діяльністю” </w:t>
      </w:r>
      <w:r w:rsidRPr="00E87685">
        <w:rPr>
          <w:rFonts w:ascii="Times New Roman" w:eastAsia="Calibri" w:hAnsi="Times New Roman"/>
          <w:bCs/>
          <w:sz w:val="28"/>
          <w:szCs w:val="28"/>
          <w:shd w:val="clear" w:color="auto" w:fill="FFFFFF"/>
          <w:lang w:eastAsia="en-US"/>
        </w:rPr>
        <w:t>(Відомості Верховної Ради України, 2026 р., № 2, ст.</w:t>
      </w:r>
      <w:r w:rsidR="000D3285">
        <w:rPr>
          <w:rFonts w:ascii="Times New Roman" w:eastAsia="Calibri" w:hAnsi="Times New Roman"/>
          <w:bCs/>
          <w:sz w:val="28"/>
          <w:szCs w:val="28"/>
          <w:shd w:val="clear" w:color="auto" w:fill="FFFFFF"/>
          <w:lang w:eastAsia="en-US"/>
        </w:rPr>
        <w:t xml:space="preserve"> </w:t>
      </w:r>
      <w:r w:rsidRPr="00E87685">
        <w:rPr>
          <w:rFonts w:ascii="Times New Roman" w:eastAsia="Calibri" w:hAnsi="Times New Roman"/>
          <w:bCs/>
          <w:sz w:val="28"/>
          <w:szCs w:val="28"/>
          <w:shd w:val="clear" w:color="auto" w:fill="FFFFFF"/>
          <w:lang w:eastAsia="en-US"/>
        </w:rPr>
        <w:t>8)</w:t>
      </w:r>
      <w:r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6" w:name="n265"/>
      <w:bookmarkEnd w:id="267"/>
      <w:bookmarkEnd w:id="276"/>
      <w:r w:rsidRPr="00E87685">
        <w:rPr>
          <w:rFonts w:ascii="Times New Roman" w:hAnsi="Times New Roman"/>
          <w:sz w:val="28"/>
          <w:szCs w:val="28"/>
          <w:lang w:eastAsia="uk-UA"/>
        </w:rPr>
        <w:t>7. Установити, що у 2027 році за умови, що розмір середньомісячного сукупного доходу сім’ї в розрахунку на одну особу за попередні шість місяців не перевищує величини доходу, який дає право на податкову соціальну пільгу, у порядку, визначеному Кабінетом Міністрів України, надаються пільги, передбачені:</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7" w:name="n266"/>
      <w:bookmarkEnd w:id="277"/>
      <w:r w:rsidRPr="00E87685">
        <w:rPr>
          <w:rFonts w:ascii="Times New Roman" w:hAnsi="Times New Roman"/>
          <w:sz w:val="28"/>
          <w:szCs w:val="28"/>
          <w:lang w:eastAsia="uk-UA"/>
        </w:rPr>
        <w:t xml:space="preserve">абзацом п’ятим частини п’ятої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реабілітацію жертв репресій комуністичного тоталітарного режиму 1917</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1991 років” (Відомості Верховної Ради УРСР, 1991 р., № 22, ст. 262 із наступними змінами);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8" w:name="n267"/>
      <w:bookmarkEnd w:id="278"/>
      <w:r w:rsidRPr="00E87685">
        <w:rPr>
          <w:rFonts w:ascii="Times New Roman" w:hAnsi="Times New Roman"/>
          <w:sz w:val="28"/>
          <w:szCs w:val="28"/>
          <w:lang w:eastAsia="uk-UA"/>
        </w:rPr>
        <w:t xml:space="preserve">пунктом 11 частини першої та частинами другою і третьою статті 20, пунктом 1 частини першої та частинами другою і третьою статті 21, частиною третьою статті 22 в частині пільг, передбачених пунктом 11 частини першої статті 20, і пунктом 14 частини першої статті 22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статус і соціальний захист громадян, які постраждали внаслідок Чорнобильської катастрофи” (Відомості Верховної Ради України, 1992 р., № 13, ст. 178 із наступними змінами);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79" w:name="n268"/>
      <w:bookmarkEnd w:id="279"/>
      <w:r w:rsidRPr="00E87685">
        <w:rPr>
          <w:rFonts w:ascii="Times New Roman" w:hAnsi="Times New Roman"/>
          <w:sz w:val="28"/>
          <w:szCs w:val="28"/>
          <w:lang w:eastAsia="uk-UA"/>
        </w:rPr>
        <w:t xml:space="preserve">абзацами першим і другим пункту 5 статті 12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соціальний і правовий захист військовослужбовців та членів їх сімей” (Відомості Верховної Ради України, 1992 р., № </w:t>
      </w:r>
      <w:r>
        <w:rPr>
          <w:rFonts w:ascii="Times New Roman" w:hAnsi="Times New Roman"/>
          <w:sz w:val="28"/>
          <w:szCs w:val="28"/>
          <w:lang w:eastAsia="uk-UA"/>
        </w:rPr>
        <w:t>15, ст. 190; 2004 р., № 45, ст. </w:t>
      </w:r>
      <w:r w:rsidRPr="00E87685">
        <w:rPr>
          <w:rFonts w:ascii="Times New Roman" w:hAnsi="Times New Roman"/>
          <w:sz w:val="28"/>
          <w:szCs w:val="28"/>
          <w:lang w:eastAsia="uk-UA"/>
        </w:rPr>
        <w:t>503; 2014 р., № 20</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21, ст. 745);</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0" w:name="n269"/>
      <w:bookmarkEnd w:id="280"/>
      <w:r w:rsidRPr="00E87685">
        <w:rPr>
          <w:rFonts w:ascii="Times New Roman" w:hAnsi="Times New Roman"/>
          <w:sz w:val="28"/>
          <w:szCs w:val="28"/>
          <w:lang w:eastAsia="uk-UA"/>
        </w:rPr>
        <w:t xml:space="preserve">пунктом 6 частини першої статті 6, статтею 7 в частині пільг, передбачених пунктом 6 частини першої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 (Відомості Верховної Ради України, 1998 р., № 40</w:t>
      </w:r>
      <w:r w:rsidRPr="00E87685">
        <w:rPr>
          <w:rFonts w:ascii="Times New Roman" w:eastAsia="Calibri" w:hAnsi="Times New Roman"/>
          <w:sz w:val="28"/>
          <w:szCs w:val="28"/>
          <w:lang w:eastAsia="en-US"/>
        </w:rPr>
        <w:t>—</w:t>
      </w:r>
      <w:r>
        <w:rPr>
          <w:rFonts w:ascii="Times New Roman" w:hAnsi="Times New Roman"/>
          <w:sz w:val="28"/>
          <w:szCs w:val="28"/>
          <w:lang w:eastAsia="uk-UA"/>
        </w:rPr>
        <w:t>41, ст. 249; 2001 р., № </w:t>
      </w:r>
      <w:r w:rsidRPr="00E87685">
        <w:rPr>
          <w:rFonts w:ascii="Times New Roman" w:hAnsi="Times New Roman"/>
          <w:sz w:val="28"/>
          <w:szCs w:val="28"/>
          <w:lang w:eastAsia="uk-UA"/>
        </w:rPr>
        <w:t>24, ст. 127; 2004 р., № 50, ст. 536; 2021 р., № 23, ст. 197; 2023 р., № 4</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5, ст. 11);</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1" w:name="n270"/>
      <w:bookmarkEnd w:id="281"/>
      <w:r w:rsidRPr="00E87685">
        <w:rPr>
          <w:rFonts w:ascii="Times New Roman" w:hAnsi="Times New Roman"/>
          <w:sz w:val="28"/>
          <w:szCs w:val="28"/>
          <w:lang w:eastAsia="uk-UA"/>
        </w:rPr>
        <w:t>пунктами 4</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6 частини першої статей 6</w:t>
      </w:r>
      <w:r w:rsidRPr="00E87685">
        <w:rPr>
          <w:rFonts w:ascii="Times New Roman" w:hAnsi="Times New Roman"/>
          <w:bCs/>
          <w:sz w:val="28"/>
          <w:szCs w:val="28"/>
          <w:vertAlign w:val="superscript"/>
          <w:lang w:eastAsia="uk-UA"/>
        </w:rPr>
        <w:t xml:space="preserve">1 </w:t>
      </w:r>
      <w:r w:rsidR="0076631B">
        <w:rPr>
          <w:rFonts w:ascii="Times New Roman" w:hAnsi="Times New Roman"/>
          <w:sz w:val="28"/>
          <w:szCs w:val="28"/>
          <w:lang w:eastAsia="uk-UA"/>
        </w:rPr>
        <w:t>і</w:t>
      </w:r>
      <w:r w:rsidRPr="00E87685">
        <w:rPr>
          <w:rFonts w:ascii="Times New Roman" w:hAnsi="Times New Roman"/>
          <w:sz w:val="28"/>
          <w:szCs w:val="28"/>
          <w:lang w:eastAsia="uk-UA"/>
        </w:rPr>
        <w:t xml:space="preserve"> 6</w:t>
      </w:r>
      <w:r w:rsidRPr="00E87685">
        <w:rPr>
          <w:rFonts w:ascii="Times New Roman" w:hAnsi="Times New Roman"/>
          <w:bCs/>
          <w:sz w:val="28"/>
          <w:szCs w:val="28"/>
          <w:vertAlign w:val="superscript"/>
          <w:lang w:eastAsia="uk-UA"/>
        </w:rPr>
        <w:t>2</w:t>
      </w:r>
      <w:r w:rsidRPr="00E87685">
        <w:rPr>
          <w:rFonts w:ascii="Times New Roman" w:hAnsi="Times New Roman"/>
          <w:sz w:val="28"/>
          <w:szCs w:val="28"/>
          <w:lang w:eastAsia="uk-UA"/>
        </w:rPr>
        <w:t xml:space="preserve">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Про жертви нацистських переслідувань” (Відомості Верховної Ради України, 2000 р., № 24, ст. 182; 2005 р., № 5, ст. 120);</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2" w:name="n271"/>
      <w:bookmarkEnd w:id="282"/>
      <w:r w:rsidRPr="00E87685">
        <w:rPr>
          <w:rFonts w:ascii="Times New Roman" w:hAnsi="Times New Roman"/>
          <w:sz w:val="28"/>
          <w:szCs w:val="28"/>
          <w:lang w:eastAsia="uk-UA"/>
        </w:rPr>
        <w:t xml:space="preserve">абзацом третім частини десятої статті 6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відновлення прав осіб, депортованих за національною ознакою” (Відомості Верховної Ради України, 2014 р., № 26, ст. 896; 2018 р., № 46, ст. 371).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3" w:name="n272"/>
      <w:bookmarkEnd w:id="283"/>
      <w:r w:rsidRPr="00E87685">
        <w:rPr>
          <w:rFonts w:ascii="Times New Roman" w:hAnsi="Times New Roman"/>
          <w:sz w:val="28"/>
          <w:szCs w:val="28"/>
          <w:lang w:eastAsia="uk-UA"/>
        </w:rPr>
        <w:t>8. Установити, що у 2027 році під час проведення класифікації посад у державному органі кількість посад державної служби, які за функціональним розподілом віднесено до сім’ї посад, що здійснює аналіз державної політики та нормотворчу дія</w:t>
      </w:r>
      <w:r w:rsidR="000D3285">
        <w:rPr>
          <w:rFonts w:ascii="Times New Roman" w:hAnsi="Times New Roman"/>
          <w:sz w:val="28"/>
          <w:szCs w:val="28"/>
          <w:lang w:eastAsia="uk-UA"/>
        </w:rPr>
        <w:t>льність, становить не більше 50 </w:t>
      </w:r>
      <w:r w:rsidRPr="00E87685">
        <w:rPr>
          <w:rFonts w:ascii="Times New Roman" w:hAnsi="Times New Roman"/>
          <w:sz w:val="28"/>
          <w:szCs w:val="28"/>
          <w:lang w:eastAsia="uk-UA"/>
        </w:rPr>
        <w:t xml:space="preserve">відсотків для апарату органу законодавчої влади, Секретаріату Кабінету Міністрів України, Апарату Ради національної безпеки і оборони України </w:t>
      </w:r>
      <w:r w:rsidRPr="00E87685">
        <w:rPr>
          <w:rFonts w:ascii="Times New Roman" w:hAnsi="Times New Roman"/>
          <w:sz w:val="28"/>
          <w:szCs w:val="28"/>
          <w:lang w:eastAsia="uk-UA"/>
        </w:rPr>
        <w:lastRenderedPageBreak/>
        <w:t xml:space="preserve">та постійно діючого допоміжного, консультативно-дорадчого органу, утвореного Президентом України, не більше 40 відсотків для міністерств, з якими обов’язковому погодженню підлягають проекти актів Кабінету Міністрів України, за результатами розгляду яких оформлюється висновок, не більше 30 відсотків для усіх інших державних органів від загальної кількості посад, класифікацію яких проведено.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4" w:name="n273"/>
      <w:bookmarkEnd w:id="284"/>
      <w:r w:rsidRPr="00E87685">
        <w:rPr>
          <w:rFonts w:ascii="Times New Roman" w:hAnsi="Times New Roman"/>
          <w:sz w:val="28"/>
          <w:szCs w:val="28"/>
          <w:lang w:eastAsia="uk-UA"/>
        </w:rPr>
        <w:t xml:space="preserve">9. Установити, що у 2027 році у державних органах, що провели класифікацію посад державної служби, визначені спеціальними законами підвищувальні коефіцієнти та кратні розміри посадових окладів державних службовців не застосовуються. </w:t>
      </w:r>
    </w:p>
    <w:p w:rsidR="00E87685" w:rsidRPr="00E87685" w:rsidRDefault="00E87685" w:rsidP="00E87685">
      <w:pPr>
        <w:shd w:val="clear" w:color="auto" w:fill="FFFFFF"/>
        <w:spacing w:before="120"/>
        <w:ind w:firstLine="567"/>
        <w:jc w:val="both"/>
        <w:rPr>
          <w:rFonts w:ascii="Times New Roman" w:eastAsia="Calibri" w:hAnsi="Times New Roman"/>
          <w:sz w:val="28"/>
          <w:szCs w:val="28"/>
          <w:lang w:eastAsia="en-US"/>
        </w:rPr>
      </w:pPr>
      <w:bookmarkStart w:id="285" w:name="n274"/>
      <w:bookmarkStart w:id="286" w:name="_Hlk240033657"/>
      <w:bookmarkEnd w:id="285"/>
      <w:r w:rsidRPr="00E87685">
        <w:rPr>
          <w:rFonts w:ascii="Times New Roman" w:hAnsi="Times New Roman"/>
          <w:sz w:val="28"/>
          <w:szCs w:val="28"/>
          <w:lang w:eastAsia="uk-UA"/>
        </w:rPr>
        <w:t>10. Установити, що дія абзацу п’ятого статті 6 цього Закону не поширюється на працівників Національного агентства з питань запобігання корупції, Національного антикорупційного бюро України, Державного бюро розслідувань, Бюро економічної безпеки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7" w:name="n275"/>
      <w:bookmarkEnd w:id="287"/>
      <w:r w:rsidRPr="00E87685">
        <w:rPr>
          <w:rFonts w:ascii="Times New Roman" w:hAnsi="Times New Roman"/>
          <w:sz w:val="28"/>
          <w:szCs w:val="28"/>
          <w:lang w:eastAsia="uk-UA"/>
        </w:rPr>
        <w:t>Установити, що у 2027 році оплата праці працівників Національного агентства з питань запобігання корупції здійснюється відповідно до умов, встановлених на 2026 рік, з урахуванням умов</w:t>
      </w:r>
      <w:r w:rsidR="000D3285">
        <w:rPr>
          <w:rFonts w:ascii="Times New Roman" w:hAnsi="Times New Roman"/>
          <w:sz w:val="28"/>
          <w:szCs w:val="28"/>
          <w:lang w:eastAsia="uk-UA"/>
        </w:rPr>
        <w:t>,</w:t>
      </w:r>
      <w:r w:rsidRPr="00E87685">
        <w:rPr>
          <w:rFonts w:ascii="Times New Roman" w:hAnsi="Times New Roman"/>
          <w:sz w:val="28"/>
          <w:szCs w:val="28"/>
          <w:lang w:eastAsia="uk-UA"/>
        </w:rPr>
        <w:t xml:space="preserve"> визначених Кабінетом Міністрів України на 2027 рік.</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Оплата праці працівників Міністерства оборони України, Міністерства внутрішніх справ України здійснюється відповідно до умов, встановлених на 2026 рік.</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8" w:name="n276"/>
      <w:bookmarkEnd w:id="288"/>
      <w:r w:rsidRPr="00E87685">
        <w:rPr>
          <w:rFonts w:ascii="Times New Roman" w:hAnsi="Times New Roman"/>
          <w:sz w:val="28"/>
          <w:szCs w:val="28"/>
          <w:lang w:eastAsia="uk-UA"/>
        </w:rPr>
        <w:t>Оплата праці, грошове забезпечення працівників Державного бюро розслідувань та Бюро економічної безпеки України, посадові оклади яких визначено у трьох розмірах до посадового окладу, встановленого Кабінетом Міністрів України для працівників, які займають відповідні посади в центральних органах виконавчої влади, здійснюється відповідно до умов, встановлених на 2026 рік.</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89" w:name="n327"/>
      <w:bookmarkStart w:id="290" w:name="n277"/>
      <w:bookmarkEnd w:id="289"/>
      <w:bookmarkEnd w:id="290"/>
      <w:r w:rsidRPr="00E87685">
        <w:rPr>
          <w:rFonts w:ascii="Times New Roman" w:hAnsi="Times New Roman"/>
          <w:sz w:val="28"/>
          <w:szCs w:val="28"/>
          <w:lang w:eastAsia="uk-UA"/>
        </w:rPr>
        <w:t>Оплата праці державних службовців Спеціалізованої антикорупційної прокуратури, посадові оклади яких визначено у чотирьох розмірах до посадового окладу, встановленого Кабінетом Міністрів України для працівників, які займають відповідні посади в центральних органах виконавчої влади, здійснюється відповідн</w:t>
      </w:r>
      <w:r w:rsidR="000D3285">
        <w:rPr>
          <w:rFonts w:ascii="Times New Roman" w:hAnsi="Times New Roman"/>
          <w:sz w:val="28"/>
          <w:szCs w:val="28"/>
          <w:lang w:eastAsia="uk-UA"/>
        </w:rPr>
        <w:t>о до умов, встановлених на 2026 </w:t>
      </w:r>
      <w:r w:rsidRPr="00E87685">
        <w:rPr>
          <w:rFonts w:ascii="Times New Roman" w:hAnsi="Times New Roman"/>
          <w:sz w:val="28"/>
          <w:szCs w:val="28"/>
          <w:lang w:eastAsia="uk-UA"/>
        </w:rPr>
        <w:t>рік.</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91" w:name="n330"/>
      <w:bookmarkStart w:id="292" w:name="n279"/>
      <w:bookmarkStart w:id="293" w:name="n281"/>
      <w:bookmarkEnd w:id="286"/>
      <w:bookmarkEnd w:id="291"/>
      <w:bookmarkEnd w:id="292"/>
      <w:bookmarkEnd w:id="293"/>
      <w:r w:rsidRPr="00E87685">
        <w:rPr>
          <w:rFonts w:ascii="Times New Roman" w:hAnsi="Times New Roman"/>
          <w:sz w:val="28"/>
          <w:szCs w:val="28"/>
          <w:lang w:eastAsia="uk-UA"/>
        </w:rPr>
        <w:t>11. Установити, що у 2027 році в державних органах, в яких з 1 січня 2027 року для посад державної служби зменшуються розміри посадових окладів у зв’язку і</w:t>
      </w:r>
      <w:r w:rsidR="000D3285">
        <w:rPr>
          <w:rFonts w:ascii="Times New Roman" w:hAnsi="Times New Roman"/>
          <w:sz w:val="28"/>
          <w:szCs w:val="28"/>
          <w:lang w:eastAsia="uk-UA"/>
        </w:rPr>
        <w:t>з</w:t>
      </w:r>
      <w:r w:rsidRPr="00E87685">
        <w:rPr>
          <w:rFonts w:ascii="Times New Roman" w:hAnsi="Times New Roman"/>
          <w:sz w:val="28"/>
          <w:szCs w:val="28"/>
          <w:lang w:eastAsia="uk-UA"/>
        </w:rPr>
        <w:t xml:space="preserve"> зміною юрисдикції або типу державного органу, для визначення розмірів посадових окладів застосовуються юрисдикція та тип державного органу, встановлені на 2025 рік.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94" w:name="n280"/>
      <w:bookmarkEnd w:id="294"/>
      <w:r w:rsidRPr="00E87685">
        <w:rPr>
          <w:rFonts w:ascii="Times New Roman" w:hAnsi="Times New Roman"/>
          <w:sz w:val="28"/>
          <w:szCs w:val="28"/>
          <w:lang w:eastAsia="uk-UA"/>
        </w:rPr>
        <w:t xml:space="preserve">12. Установити, що у 2027 році норми абзацу восьмого пункту 14 розділу XI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Прикінцеві та перехідні положення”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державну службу” застосовуються до 31 грудня 2027 року до державних органів, які не здійснюють оплату праці на основі класифікації посад.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lastRenderedPageBreak/>
        <w:t xml:space="preserve">13. Установити, що норми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державну службу” щодо умов та порядку оплати праці державних службовців застосовуються в частині, що не суперечить цьому Закону.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14. Установити, що, як виняток і</w:t>
      </w:r>
      <w:r w:rsidR="000D3285">
        <w:rPr>
          <w:rFonts w:ascii="Times New Roman" w:hAnsi="Times New Roman"/>
          <w:sz w:val="28"/>
          <w:szCs w:val="28"/>
          <w:lang w:eastAsia="uk-UA"/>
        </w:rPr>
        <w:t>з</w:t>
      </w:r>
      <w:r w:rsidRPr="00E87685">
        <w:rPr>
          <w:rFonts w:ascii="Times New Roman" w:hAnsi="Times New Roman"/>
          <w:sz w:val="28"/>
          <w:szCs w:val="28"/>
          <w:lang w:eastAsia="uk-UA"/>
        </w:rPr>
        <w:t xml:space="preserve"> статті 1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прожитковий мінімум”, цим Законом встановлюється також прожитковий мінімум для працездатних осіб, який застосовується для визначення посадового окладу працівників окремих державних органів.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95" w:name="n282"/>
      <w:bookmarkStart w:id="296" w:name="n283"/>
      <w:bookmarkEnd w:id="295"/>
      <w:bookmarkEnd w:id="296"/>
      <w:r w:rsidRPr="00E87685">
        <w:rPr>
          <w:rFonts w:ascii="Times New Roman" w:hAnsi="Times New Roman"/>
          <w:sz w:val="28"/>
          <w:szCs w:val="28"/>
          <w:lang w:eastAsia="uk-UA"/>
        </w:rPr>
        <w:t xml:space="preserve">15. Установити, що надання соціальних послуг загальнонаціонального значення здійснюється за рахунок коштів Державного бюджету України згідно з переліком, затвердженим Кабінетом Міністрів України.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97" w:name="n284"/>
      <w:bookmarkEnd w:id="297"/>
      <w:r w:rsidRPr="00E87685">
        <w:rPr>
          <w:rFonts w:ascii="Times New Roman" w:hAnsi="Times New Roman"/>
          <w:sz w:val="28"/>
          <w:szCs w:val="28"/>
          <w:lang w:eastAsia="uk-UA"/>
        </w:rPr>
        <w:t xml:space="preserve">16. У разі якщо на території територіальної громади недостатньо закладів, які надають соціальні послуги, або на території територіальної громади не надаються окремі соціальні послуги, направлення громадян (отримувачів) для отримання соціальних послуг на інший місцевий рівень здійснюється з обов’язковою передачею коштів для надання відповідних соціальних послуг у вигляді міжбюджетного трансферту до відповідного місцевого бюджету.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98" w:name="n285"/>
      <w:bookmarkEnd w:id="298"/>
      <w:r w:rsidRPr="00E87685">
        <w:rPr>
          <w:rFonts w:ascii="Times New Roman" w:hAnsi="Times New Roman"/>
          <w:sz w:val="28"/>
          <w:szCs w:val="28"/>
          <w:lang w:eastAsia="uk-UA"/>
        </w:rPr>
        <w:t xml:space="preserve">17. Установити, що тимчасово, до завершення процедури передачі закладів професійної освіти, фахової </w:t>
      </w:r>
      <w:proofErr w:type="spellStart"/>
      <w:r w:rsidRPr="00E87685">
        <w:rPr>
          <w:rFonts w:ascii="Times New Roman" w:hAnsi="Times New Roman"/>
          <w:sz w:val="28"/>
          <w:szCs w:val="28"/>
          <w:lang w:eastAsia="uk-UA"/>
        </w:rPr>
        <w:t>передвищої</w:t>
      </w:r>
      <w:proofErr w:type="spellEnd"/>
      <w:r w:rsidRPr="00E87685">
        <w:rPr>
          <w:rFonts w:ascii="Times New Roman" w:hAnsi="Times New Roman"/>
          <w:sz w:val="28"/>
          <w:szCs w:val="28"/>
          <w:lang w:eastAsia="uk-UA"/>
        </w:rPr>
        <w:t xml:space="preserve"> освіти з державної у комунальну власність відповідно до статті 27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Державний бюджет України на 2016 рік”, статті 24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Державний бюджет України на 2018 рік”, з бюджетів міських територіальних громад з адміністративним центром у місті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 обласному центрі, обласних бюджетів, бюджету міста Києва можуть здійснюватися капітальні видатки на заклади професійної, фахової </w:t>
      </w:r>
      <w:proofErr w:type="spellStart"/>
      <w:r w:rsidRPr="00E87685">
        <w:rPr>
          <w:rFonts w:ascii="Times New Roman" w:hAnsi="Times New Roman"/>
          <w:sz w:val="28"/>
          <w:szCs w:val="28"/>
          <w:lang w:eastAsia="uk-UA"/>
        </w:rPr>
        <w:t>передвищої</w:t>
      </w:r>
      <w:proofErr w:type="spellEnd"/>
      <w:r w:rsidRPr="00E87685">
        <w:rPr>
          <w:rFonts w:ascii="Times New Roman" w:hAnsi="Times New Roman"/>
          <w:sz w:val="28"/>
          <w:szCs w:val="28"/>
          <w:lang w:eastAsia="uk-UA"/>
        </w:rPr>
        <w:t xml:space="preserve"> освіти державної власності, що перебувають у сфері їх оперативного управління.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299" w:name="n286"/>
      <w:bookmarkEnd w:id="299"/>
      <w:r w:rsidRPr="00E87685">
        <w:rPr>
          <w:rFonts w:ascii="Times New Roman" w:hAnsi="Times New Roman"/>
          <w:sz w:val="28"/>
          <w:szCs w:val="28"/>
          <w:lang w:eastAsia="uk-UA"/>
        </w:rPr>
        <w:t>18. Установити, що у разі прийняття Кабінетом Міністрів України відповідно до цього Закону та Бюджетного кодексу України рішень, які передбачають відкриття нових бюджетних програм, Кабінет Міністрів України (у разі потреби) затверджує порядки використання коштів державного бюджету.</w:t>
      </w:r>
    </w:p>
    <w:p w:rsidR="00E87685" w:rsidRPr="00E87685" w:rsidRDefault="00E87685" w:rsidP="00E87685">
      <w:pPr>
        <w:spacing w:before="120"/>
        <w:ind w:firstLine="567"/>
        <w:jc w:val="both"/>
        <w:rPr>
          <w:rFonts w:ascii="Times New Roman" w:eastAsia="Calibri" w:hAnsi="Times New Roman"/>
          <w:bCs/>
          <w:sz w:val="28"/>
          <w:szCs w:val="28"/>
          <w:shd w:val="clear" w:color="auto" w:fill="FFFFFF"/>
          <w:lang w:eastAsia="en-US"/>
        </w:rPr>
      </w:pPr>
      <w:bookmarkStart w:id="300" w:name="n332"/>
      <w:bookmarkStart w:id="301" w:name="_Hlk240122061"/>
      <w:bookmarkEnd w:id="300"/>
      <w:r w:rsidRPr="00E87685">
        <w:rPr>
          <w:rFonts w:ascii="Times New Roman" w:eastAsia="Calibri" w:hAnsi="Times New Roman"/>
          <w:sz w:val="28"/>
          <w:szCs w:val="28"/>
          <w:shd w:val="clear" w:color="auto" w:fill="FFFFFF"/>
          <w:lang w:eastAsia="en-US"/>
        </w:rPr>
        <w:t xml:space="preserve">19. </w:t>
      </w:r>
      <w:bookmarkStart w:id="302" w:name="n331"/>
      <w:bookmarkStart w:id="303" w:name="n287"/>
      <w:bookmarkEnd w:id="302"/>
      <w:bookmarkEnd w:id="303"/>
      <w:r w:rsidRPr="00E87685">
        <w:rPr>
          <w:rFonts w:ascii="Times New Roman" w:eastAsia="Calibri" w:hAnsi="Times New Roman"/>
          <w:bCs/>
          <w:sz w:val="28"/>
          <w:szCs w:val="28"/>
          <w:lang w:eastAsia="en-US"/>
        </w:rPr>
        <w:t xml:space="preserve">Установити, що штрафні санкції, стягнуті внаслідок невиконання (неналежного виконання) </w:t>
      </w:r>
      <w:proofErr w:type="spellStart"/>
      <w:r w:rsidRPr="00E87685">
        <w:rPr>
          <w:rFonts w:ascii="Times New Roman" w:eastAsia="Calibri" w:hAnsi="Times New Roman"/>
          <w:bCs/>
          <w:sz w:val="28"/>
          <w:szCs w:val="28"/>
          <w:lang w:eastAsia="en-US"/>
        </w:rPr>
        <w:t>суб</w:t>
      </w:r>
      <w:proofErr w:type="spellEnd"/>
      <w:r w:rsidRPr="00E87685">
        <w:rPr>
          <w:rFonts w:ascii="Times New Roman" w:eastAsia="Calibri" w:hAnsi="Times New Roman"/>
          <w:bCs/>
          <w:sz w:val="28"/>
          <w:szCs w:val="28"/>
          <w:lang w:val="en-GB" w:eastAsia="en-US"/>
        </w:rPr>
        <w:t>’</w:t>
      </w:r>
      <w:proofErr w:type="spellStart"/>
      <w:r w:rsidRPr="00E87685">
        <w:rPr>
          <w:rFonts w:ascii="Times New Roman" w:eastAsia="Calibri" w:hAnsi="Times New Roman"/>
          <w:bCs/>
          <w:sz w:val="28"/>
          <w:szCs w:val="28"/>
          <w:lang w:eastAsia="en-US"/>
        </w:rPr>
        <w:t>єктами</w:t>
      </w:r>
      <w:proofErr w:type="spellEnd"/>
      <w:r w:rsidRPr="00E87685">
        <w:rPr>
          <w:rFonts w:ascii="Times New Roman" w:eastAsia="Calibri" w:hAnsi="Times New Roman"/>
          <w:bCs/>
          <w:sz w:val="28"/>
          <w:szCs w:val="28"/>
          <w:lang w:eastAsia="en-US"/>
        </w:rPr>
        <w:t xml:space="preserve"> господарювання своїх </w:t>
      </w:r>
      <w:proofErr w:type="spellStart"/>
      <w:r w:rsidRPr="00E87685">
        <w:rPr>
          <w:rFonts w:ascii="Times New Roman" w:eastAsia="Calibri" w:hAnsi="Times New Roman"/>
          <w:bCs/>
          <w:sz w:val="28"/>
          <w:szCs w:val="28"/>
          <w:lang w:eastAsia="en-US"/>
        </w:rPr>
        <w:t>зобов</w:t>
      </w:r>
      <w:proofErr w:type="spellEnd"/>
      <w:r w:rsidRPr="00E87685">
        <w:rPr>
          <w:rFonts w:ascii="Times New Roman" w:eastAsia="Calibri" w:hAnsi="Times New Roman"/>
          <w:bCs/>
          <w:sz w:val="28"/>
          <w:szCs w:val="28"/>
          <w:lang w:val="en-GB" w:eastAsia="en-US"/>
        </w:rPr>
        <w:t>’</w:t>
      </w:r>
      <w:proofErr w:type="spellStart"/>
      <w:r w:rsidRPr="00E87685">
        <w:rPr>
          <w:rFonts w:ascii="Times New Roman" w:eastAsia="Calibri" w:hAnsi="Times New Roman"/>
          <w:bCs/>
          <w:sz w:val="28"/>
          <w:szCs w:val="28"/>
          <w:lang w:eastAsia="en-US"/>
        </w:rPr>
        <w:t>язань</w:t>
      </w:r>
      <w:proofErr w:type="spellEnd"/>
      <w:r w:rsidRPr="00E87685">
        <w:rPr>
          <w:rFonts w:ascii="Times New Roman" w:eastAsia="Calibri" w:hAnsi="Times New Roman"/>
          <w:bCs/>
          <w:sz w:val="28"/>
          <w:szCs w:val="28"/>
          <w:lang w:eastAsia="en-US"/>
        </w:rPr>
        <w:t xml:space="preserve"> за договорами, укладеними розпорядниками бюджетних коштів усіх рівнів та одержувачами бюджетних коштів для придбання товарів, робіт та послуг за рахунок коштів Державного бюджету України, зараховуються в повному обсязі до доходів загального фонду Державного бюджету України, визначених абзацом другим статті 10 цього Закону.</w:t>
      </w:r>
    </w:p>
    <w:bookmarkEnd w:id="301"/>
    <w:p w:rsidR="00E87685" w:rsidRPr="00E87685" w:rsidRDefault="00E87685" w:rsidP="00E87685">
      <w:pPr>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20. Кабінету Міністрів України, обласним військовим</w:t>
      </w:r>
      <w:r w:rsidR="000D3285">
        <w:rPr>
          <w:rFonts w:ascii="Times New Roman" w:hAnsi="Times New Roman"/>
          <w:sz w:val="28"/>
          <w:szCs w:val="28"/>
          <w:lang w:eastAsia="uk-UA"/>
        </w:rPr>
        <w:t xml:space="preserve"> адміністраціям</w:t>
      </w:r>
      <w:r w:rsidRPr="00E87685">
        <w:rPr>
          <w:rFonts w:ascii="Times New Roman" w:hAnsi="Times New Roman"/>
          <w:sz w:val="28"/>
          <w:szCs w:val="28"/>
          <w:lang w:eastAsia="uk-UA"/>
        </w:rPr>
        <w:t xml:space="preserve"> (державним адміністраціям</w:t>
      </w:r>
      <w:r w:rsidR="000D3285">
        <w:rPr>
          <w:rFonts w:ascii="Times New Roman" w:hAnsi="Times New Roman"/>
          <w:sz w:val="28"/>
          <w:szCs w:val="28"/>
          <w:lang w:eastAsia="uk-UA"/>
        </w:rPr>
        <w:t>)</w:t>
      </w:r>
      <w:r w:rsidRPr="00E87685">
        <w:rPr>
          <w:rFonts w:ascii="Times New Roman" w:hAnsi="Times New Roman"/>
          <w:sz w:val="28"/>
          <w:szCs w:val="28"/>
          <w:lang w:eastAsia="uk-UA"/>
        </w:rPr>
        <w:t>, Київській міській військовій</w:t>
      </w:r>
      <w:r w:rsidR="000D3285">
        <w:rPr>
          <w:rFonts w:ascii="Times New Roman" w:hAnsi="Times New Roman"/>
          <w:sz w:val="28"/>
          <w:szCs w:val="28"/>
          <w:lang w:eastAsia="uk-UA"/>
        </w:rPr>
        <w:t xml:space="preserve"> адміністрації</w:t>
      </w:r>
      <w:r w:rsidRPr="00E87685">
        <w:rPr>
          <w:rFonts w:ascii="Times New Roman" w:hAnsi="Times New Roman"/>
          <w:sz w:val="28"/>
          <w:szCs w:val="28"/>
          <w:lang w:eastAsia="uk-UA"/>
        </w:rPr>
        <w:t xml:space="preserve"> (державній адміністрації</w:t>
      </w:r>
      <w:r w:rsidR="000D3285">
        <w:rPr>
          <w:rFonts w:ascii="Times New Roman" w:hAnsi="Times New Roman"/>
          <w:sz w:val="28"/>
          <w:szCs w:val="28"/>
          <w:lang w:eastAsia="uk-UA"/>
        </w:rPr>
        <w:t>)</w:t>
      </w:r>
      <w:r w:rsidRPr="00E87685">
        <w:rPr>
          <w:rFonts w:ascii="Times New Roman" w:hAnsi="Times New Roman"/>
          <w:sz w:val="28"/>
          <w:szCs w:val="28"/>
          <w:lang w:eastAsia="uk-UA"/>
        </w:rPr>
        <w:t xml:space="preserve"> до 1 квітня 2027 року за участю органів місцевого самоврядування вжити заходів щодо наповнення відомчої інформаційної </w:t>
      </w:r>
      <w:r w:rsidRPr="00E87685">
        <w:rPr>
          <w:rFonts w:ascii="Times New Roman" w:hAnsi="Times New Roman"/>
          <w:sz w:val="28"/>
          <w:szCs w:val="28"/>
          <w:lang w:eastAsia="uk-UA"/>
        </w:rPr>
        <w:lastRenderedPageBreak/>
        <w:t>системи Державної міграційної служби України актуальними даними про чисельність населення для забезпечення об’єктивного розподілу фінансових ресурсів між бюджетами, що становлять бюджетну систему України, в тому числі здійснення горизонтального вирівнювання податкоспроможності територій, на 2028 рік.</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uk-UA"/>
        </w:rPr>
        <w:t>21. Кабінету Міністрів України, обласним військовим</w:t>
      </w:r>
      <w:r w:rsidR="000D3285">
        <w:rPr>
          <w:rFonts w:ascii="Times New Roman" w:hAnsi="Times New Roman"/>
          <w:sz w:val="28"/>
          <w:szCs w:val="28"/>
          <w:lang w:eastAsia="uk-UA"/>
        </w:rPr>
        <w:t xml:space="preserve"> адміністраціям</w:t>
      </w:r>
      <w:r w:rsidRPr="00E87685">
        <w:rPr>
          <w:rFonts w:ascii="Times New Roman" w:hAnsi="Times New Roman"/>
          <w:sz w:val="28"/>
          <w:szCs w:val="28"/>
          <w:lang w:eastAsia="uk-UA"/>
        </w:rPr>
        <w:t xml:space="preserve"> (державним адміністраціям</w:t>
      </w:r>
      <w:r w:rsidR="000D3285">
        <w:rPr>
          <w:rFonts w:ascii="Times New Roman" w:hAnsi="Times New Roman"/>
          <w:sz w:val="28"/>
          <w:szCs w:val="28"/>
          <w:lang w:eastAsia="uk-UA"/>
        </w:rPr>
        <w:t>)</w:t>
      </w:r>
      <w:r w:rsidRPr="00E87685">
        <w:rPr>
          <w:rFonts w:ascii="Times New Roman" w:hAnsi="Times New Roman"/>
          <w:sz w:val="28"/>
          <w:szCs w:val="28"/>
          <w:lang w:eastAsia="uk-UA"/>
        </w:rPr>
        <w:t xml:space="preserve"> до 1 квітня 2027 року проаналізувати ефективність здійснення військовими адміністраціями тимчасово окупованих територій повноважень, визначених статтею 15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правовий режим воєнного стану” та іншими законами, та підготувати пропозиції щодо їх структури, забезпечення економного використання фінансового ресурсу відповідних місцевих бюджетів, оптимізації мережі розпорядників бюджетних коштів, унормування діяльності комунальних підприємств.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04" w:name="n288"/>
      <w:bookmarkEnd w:id="304"/>
      <w:r w:rsidRPr="00E87685">
        <w:rPr>
          <w:rFonts w:ascii="Times New Roman" w:hAnsi="Times New Roman"/>
          <w:sz w:val="28"/>
          <w:szCs w:val="28"/>
          <w:lang w:eastAsia="uk-UA"/>
        </w:rPr>
        <w:t>22. Кабінету Міністрів України:</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05" w:name="n289"/>
      <w:bookmarkEnd w:id="305"/>
      <w:r w:rsidRPr="00E87685">
        <w:rPr>
          <w:rFonts w:ascii="Times New Roman" w:hAnsi="Times New Roman"/>
          <w:sz w:val="28"/>
          <w:szCs w:val="28"/>
          <w:lang w:eastAsia="uk-UA"/>
        </w:rPr>
        <w:t xml:space="preserve">забезпечити утворення органів виконавчої влади та/або здійснення органами виконавчої влади додаткових повноважень у межах граничної чисельності працівників системи органів виконавчої влади станом на 1 січня 2027 року та видатків на їх утримання;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06" w:name="n290"/>
      <w:bookmarkEnd w:id="306"/>
      <w:r w:rsidRPr="00E87685">
        <w:rPr>
          <w:rFonts w:ascii="Times New Roman" w:hAnsi="Times New Roman"/>
          <w:sz w:val="28"/>
          <w:szCs w:val="28"/>
          <w:lang w:eastAsia="uk-UA"/>
        </w:rPr>
        <w:t xml:space="preserve">разом з Центральною виборчою комісією після припинення або скасування воєнного стану в Україні подати на розгляд Верховної Ради України пропозиції щодо внесення змін до Державного бюджету України в частині передбачення видатків на підготовку та проведення чергових виборів Президента України, народних депутатів України та місцевих виборів;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07" w:name="n291"/>
      <w:bookmarkStart w:id="308" w:name="n292"/>
      <w:bookmarkEnd w:id="307"/>
      <w:bookmarkEnd w:id="308"/>
      <w:r w:rsidRPr="00E87685">
        <w:rPr>
          <w:rFonts w:ascii="Times New Roman" w:hAnsi="Times New Roman"/>
          <w:sz w:val="28"/>
          <w:szCs w:val="28"/>
          <w:lang w:eastAsia="uk-UA"/>
        </w:rPr>
        <w:t xml:space="preserve">разом із Національною академією наук України, національними галузевими академіями наук до 1 вересня 2027 року вжити заходів до забезпечення подальшого функціонування державних наукових установ та закладів вищої освіти (в частині провадження наукової (науково-технічної) діяльності), які за результатами державної атестації віднесені до групи Г, та які не були реорганізовані у 2026 році, крім музеїв, природних, біосферних заповідників, національних природних парків, ботанічних садів, дендрологічних парків, які є державними науковими установами, шляхом, зокрема, оптимізації мережі розпорядників бюджетних коштів або зміни типу таких установ (закладів);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bookmarkStart w:id="309" w:name="n293"/>
      <w:bookmarkEnd w:id="309"/>
      <w:r w:rsidRPr="00E87685">
        <w:rPr>
          <w:rFonts w:ascii="Times New Roman" w:hAnsi="Times New Roman"/>
          <w:sz w:val="28"/>
          <w:szCs w:val="28"/>
          <w:lang w:eastAsia="uk-UA"/>
        </w:rPr>
        <w:t xml:space="preserve">до 1 серпня 2027 року вжити заходів до завершення процедури передачі з державної у комунальну власність закладів професійної, фахової </w:t>
      </w:r>
      <w:proofErr w:type="spellStart"/>
      <w:r w:rsidRPr="00E87685">
        <w:rPr>
          <w:rFonts w:ascii="Times New Roman" w:hAnsi="Times New Roman"/>
          <w:sz w:val="28"/>
          <w:szCs w:val="28"/>
          <w:lang w:eastAsia="uk-UA"/>
        </w:rPr>
        <w:t>передвищої</w:t>
      </w:r>
      <w:proofErr w:type="spellEnd"/>
      <w:r w:rsidRPr="00E87685">
        <w:rPr>
          <w:rFonts w:ascii="Times New Roman" w:hAnsi="Times New Roman"/>
          <w:sz w:val="28"/>
          <w:szCs w:val="28"/>
          <w:lang w:eastAsia="uk-UA"/>
        </w:rPr>
        <w:t xml:space="preserve"> освіти, які відповідно до статті 27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Державний бюджет України на 2016 рік”, статті 24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uk-UA"/>
        </w:rPr>
        <w:t xml:space="preserve">Про Державний бюджет України на 2018 рік” передані на фінансове забезпечення з місцевих бюджетів; </w:t>
      </w:r>
    </w:p>
    <w:p w:rsidR="00E87685" w:rsidRPr="00E87685" w:rsidRDefault="00E87685" w:rsidP="00E87685">
      <w:pPr>
        <w:shd w:val="clear" w:color="auto" w:fill="FFFFFF"/>
        <w:spacing w:before="120"/>
        <w:ind w:firstLine="567"/>
        <w:jc w:val="both"/>
        <w:rPr>
          <w:rFonts w:ascii="Times New Roman" w:hAnsi="Times New Roman"/>
          <w:sz w:val="28"/>
          <w:szCs w:val="28"/>
          <w:lang w:eastAsia="uk-UA"/>
        </w:rPr>
      </w:pPr>
      <w:r w:rsidRPr="00E87685">
        <w:rPr>
          <w:rFonts w:ascii="Times New Roman" w:hAnsi="Times New Roman"/>
          <w:sz w:val="28"/>
          <w:szCs w:val="28"/>
          <w:lang w:eastAsia="en-US"/>
        </w:rPr>
        <w:lastRenderedPageBreak/>
        <w:t>за участю Національної академії наук України і національних галузевих академій наук опрацювати питання передачі наукових установ національних галузевих академій наук до відповідних профільних міністерств;</w:t>
      </w:r>
    </w:p>
    <w:p w:rsidR="00E87685" w:rsidRPr="00E87685" w:rsidRDefault="000D3285" w:rsidP="00E87685">
      <w:pPr>
        <w:shd w:val="clear" w:color="auto" w:fill="FFFFFF"/>
        <w:spacing w:before="120"/>
        <w:ind w:firstLine="567"/>
        <w:jc w:val="both"/>
        <w:rPr>
          <w:rFonts w:ascii="Times New Roman" w:hAnsi="Times New Roman"/>
          <w:sz w:val="28"/>
          <w:szCs w:val="28"/>
          <w:lang w:eastAsia="uk-UA"/>
        </w:rPr>
      </w:pPr>
      <w:r>
        <w:rPr>
          <w:rFonts w:ascii="Times New Roman" w:hAnsi="Times New Roman"/>
          <w:sz w:val="28"/>
          <w:szCs w:val="28"/>
          <w:lang w:eastAsia="en-US"/>
        </w:rPr>
        <w:t>у</w:t>
      </w:r>
      <w:r w:rsidR="00E87685" w:rsidRPr="00E87685">
        <w:rPr>
          <w:rFonts w:ascii="Times New Roman" w:hAnsi="Times New Roman"/>
          <w:sz w:val="28"/>
          <w:szCs w:val="28"/>
          <w:lang w:eastAsia="en-US"/>
        </w:rPr>
        <w:t>досконалити підходи до фінансового забезпечення основної діяльності державних наукових установ та наукової діяльності закладів вищої освіти з метою підвищення результативності наукових досліджень, ефективності використання бюджетних коштів та їх концентрації на пріоритетних напрямах розвитку науки;</w:t>
      </w:r>
      <w:r w:rsidR="00E87685" w:rsidRPr="00E87685">
        <w:rPr>
          <w:rFonts w:ascii="Times New Roman" w:hAnsi="Times New Roman"/>
          <w:sz w:val="28"/>
          <w:szCs w:val="28"/>
          <w:lang w:eastAsia="uk-UA"/>
        </w:rPr>
        <w:t xml:space="preserve"> </w:t>
      </w:r>
    </w:p>
    <w:p w:rsidR="00E87685" w:rsidRPr="00E87685" w:rsidRDefault="00E87685" w:rsidP="00E87685">
      <w:pPr>
        <w:shd w:val="clear" w:color="auto" w:fill="FFFFFF"/>
        <w:spacing w:before="120"/>
        <w:ind w:firstLine="567"/>
        <w:jc w:val="both"/>
        <w:rPr>
          <w:rFonts w:ascii="Times New Roman" w:hAnsi="Times New Roman"/>
          <w:sz w:val="28"/>
          <w:szCs w:val="28"/>
          <w:lang w:eastAsia="en-US"/>
        </w:rPr>
      </w:pPr>
      <w:r w:rsidRPr="00E87685">
        <w:rPr>
          <w:rFonts w:ascii="Times New Roman" w:hAnsi="Times New Roman"/>
          <w:sz w:val="28"/>
          <w:szCs w:val="28"/>
          <w:lang w:eastAsia="en-US"/>
        </w:rPr>
        <w:t>за участю Національної академії медичних наук України опрацювати питання передачі закладів охорони здоров</w:t>
      </w:r>
      <w:r>
        <w:rPr>
          <w:rFonts w:ascii="Times New Roman" w:hAnsi="Times New Roman"/>
          <w:sz w:val="28"/>
          <w:szCs w:val="28"/>
          <w:lang w:eastAsia="en-US"/>
        </w:rPr>
        <w:t>’</w:t>
      </w:r>
      <w:r w:rsidRPr="00E87685">
        <w:rPr>
          <w:rFonts w:ascii="Times New Roman" w:hAnsi="Times New Roman"/>
          <w:sz w:val="28"/>
          <w:szCs w:val="28"/>
          <w:lang w:eastAsia="en-US"/>
        </w:rPr>
        <w:t>я і</w:t>
      </w:r>
      <w:r w:rsidR="000D3285">
        <w:rPr>
          <w:rFonts w:ascii="Times New Roman" w:hAnsi="Times New Roman"/>
          <w:sz w:val="28"/>
          <w:szCs w:val="28"/>
          <w:lang w:eastAsia="en-US"/>
        </w:rPr>
        <w:t>з</w:t>
      </w:r>
      <w:r w:rsidRPr="00E87685">
        <w:rPr>
          <w:rFonts w:ascii="Times New Roman" w:hAnsi="Times New Roman"/>
          <w:sz w:val="28"/>
          <w:szCs w:val="28"/>
          <w:lang w:eastAsia="en-US"/>
        </w:rPr>
        <w:t xml:space="preserve"> сфери управління Національної академії медичних наук України до сфери управління Міністерства охорони здоров’я</w:t>
      </w:r>
      <w:r w:rsidR="000D3285">
        <w:rPr>
          <w:rFonts w:ascii="Times New Roman" w:hAnsi="Times New Roman"/>
          <w:sz w:val="28"/>
          <w:szCs w:val="28"/>
          <w:lang w:eastAsia="en-US"/>
        </w:rPr>
        <w:t xml:space="preserve"> України з метою їх інтеграції </w:t>
      </w:r>
      <w:r w:rsidRPr="00E87685">
        <w:rPr>
          <w:rFonts w:ascii="Times New Roman" w:hAnsi="Times New Roman"/>
          <w:sz w:val="28"/>
          <w:szCs w:val="28"/>
          <w:lang w:eastAsia="en-US"/>
        </w:rPr>
        <w:t xml:space="preserve">з клінічними кафедрами закладів  вищої освіти та іншими закладами охорони здоров’я Міністерства охорони здоров’я України для їх подальшого розвитку в рамках єдиного медичного простору; </w:t>
      </w:r>
    </w:p>
    <w:p w:rsidR="00E87685" w:rsidRPr="00E87685" w:rsidRDefault="00E87685" w:rsidP="00E87685">
      <w:pPr>
        <w:pStyle w:val="a3"/>
        <w:rPr>
          <w:rFonts w:ascii="Times New Roman" w:hAnsi="Times New Roman"/>
          <w:sz w:val="28"/>
          <w:szCs w:val="28"/>
        </w:rPr>
      </w:pPr>
      <w:r w:rsidRPr="00E87685">
        <w:rPr>
          <w:rFonts w:ascii="Times New Roman" w:hAnsi="Times New Roman"/>
          <w:sz w:val="28"/>
          <w:szCs w:val="28"/>
          <w:lang w:eastAsia="en-US"/>
        </w:rPr>
        <w:t>розробити та подати до 1 вересня 2027 року на розгляд Верховної Ради України закон</w:t>
      </w:r>
      <w:r w:rsidR="000D3285">
        <w:rPr>
          <w:rFonts w:ascii="Times New Roman" w:hAnsi="Times New Roman"/>
          <w:sz w:val="28"/>
          <w:szCs w:val="28"/>
          <w:lang w:eastAsia="en-US"/>
        </w:rPr>
        <w:t>опроект</w:t>
      </w:r>
      <w:r w:rsidRPr="00E87685">
        <w:rPr>
          <w:rFonts w:ascii="Times New Roman" w:hAnsi="Times New Roman"/>
          <w:sz w:val="28"/>
          <w:szCs w:val="28"/>
          <w:lang w:eastAsia="en-US"/>
        </w:rPr>
        <w:t xml:space="preserve"> про внесення змін до деяких законів України щодо приведення умов оплати праці державних службовців, передбачених спеціальними законами, посадові оклади яких встановлюються у кратних розмірах посадових окладів, визначених Урядом для працівників, що займають відповідні посади у центральних органах виконавчої влади, </w:t>
      </w:r>
      <w:r w:rsidR="000D3285">
        <w:rPr>
          <w:rFonts w:ascii="Times New Roman" w:hAnsi="Times New Roman"/>
          <w:sz w:val="28"/>
          <w:szCs w:val="28"/>
          <w:lang w:eastAsia="en-US"/>
        </w:rPr>
        <w:t>у відповідність з</w:t>
      </w:r>
      <w:r w:rsidRPr="00E87685">
        <w:rPr>
          <w:rFonts w:ascii="Times New Roman" w:hAnsi="Times New Roman"/>
          <w:sz w:val="28"/>
          <w:szCs w:val="28"/>
          <w:lang w:eastAsia="en-US"/>
        </w:rPr>
        <w:t xml:space="preserve"> єдини</w:t>
      </w:r>
      <w:r w:rsidR="000D3285">
        <w:rPr>
          <w:rFonts w:ascii="Times New Roman" w:hAnsi="Times New Roman"/>
          <w:sz w:val="28"/>
          <w:szCs w:val="28"/>
          <w:lang w:eastAsia="en-US"/>
        </w:rPr>
        <w:t>ми</w:t>
      </w:r>
      <w:r w:rsidRPr="00E87685">
        <w:rPr>
          <w:rFonts w:ascii="Times New Roman" w:hAnsi="Times New Roman"/>
          <w:sz w:val="28"/>
          <w:szCs w:val="28"/>
          <w:lang w:eastAsia="en-US"/>
        </w:rPr>
        <w:t xml:space="preserve"> підход</w:t>
      </w:r>
      <w:r w:rsidR="000D3285">
        <w:rPr>
          <w:rFonts w:ascii="Times New Roman" w:hAnsi="Times New Roman"/>
          <w:sz w:val="28"/>
          <w:szCs w:val="28"/>
          <w:lang w:eastAsia="en-US"/>
        </w:rPr>
        <w:t>ами</w:t>
      </w:r>
      <w:r w:rsidRPr="00E87685">
        <w:rPr>
          <w:rFonts w:ascii="Times New Roman" w:hAnsi="Times New Roman"/>
          <w:sz w:val="28"/>
          <w:szCs w:val="28"/>
          <w:lang w:eastAsia="en-US"/>
        </w:rPr>
        <w:t xml:space="preserve"> з урахуванням Закону України </w:t>
      </w:r>
      <w:r w:rsidRPr="00E87685">
        <w:rPr>
          <w:rFonts w:ascii="Times New Roman" w:eastAsia="Calibri" w:hAnsi="Times New Roman"/>
          <w:sz w:val="28"/>
          <w:szCs w:val="28"/>
          <w:lang w:eastAsia="en-US"/>
        </w:rPr>
        <w:t>“</w:t>
      </w:r>
      <w:r w:rsidRPr="00E87685">
        <w:rPr>
          <w:rFonts w:ascii="Times New Roman" w:hAnsi="Times New Roman"/>
          <w:sz w:val="28"/>
          <w:szCs w:val="28"/>
          <w:lang w:eastAsia="en-US"/>
        </w:rPr>
        <w:t>Про державну службу</w:t>
      </w:r>
      <w:r w:rsidRPr="00E87685">
        <w:rPr>
          <w:rFonts w:ascii="Times New Roman" w:hAnsi="Times New Roman"/>
          <w:sz w:val="28"/>
          <w:szCs w:val="28"/>
          <w:lang w:eastAsia="uk-UA"/>
        </w:rPr>
        <w:t>”</w:t>
      </w:r>
      <w:r w:rsidRPr="00E87685">
        <w:rPr>
          <w:rFonts w:ascii="Times New Roman" w:hAnsi="Times New Roman"/>
          <w:sz w:val="28"/>
          <w:szCs w:val="28"/>
          <w:lang w:eastAsia="en-US"/>
        </w:rPr>
        <w:t>.</w:t>
      </w:r>
    </w:p>
    <w:p w:rsidR="002B53D3" w:rsidRPr="00E87685" w:rsidRDefault="002B53D3" w:rsidP="002B53D3">
      <w:pPr>
        <w:spacing w:before="720"/>
        <w:rPr>
          <w:rFonts w:ascii="Times New Roman" w:hAnsi="Times New Roman"/>
          <w:b/>
          <w:sz w:val="28"/>
          <w:szCs w:val="28"/>
        </w:rPr>
      </w:pPr>
      <w:r w:rsidRPr="00E87685">
        <w:rPr>
          <w:rFonts w:ascii="Times New Roman" w:hAnsi="Times New Roman"/>
          <w:b/>
          <w:sz w:val="28"/>
          <w:szCs w:val="28"/>
        </w:rPr>
        <w:t xml:space="preserve">              Голова </w:t>
      </w:r>
      <w:r w:rsidRPr="00E87685">
        <w:rPr>
          <w:rFonts w:ascii="Times New Roman" w:hAnsi="Times New Roman"/>
          <w:b/>
          <w:sz w:val="28"/>
          <w:szCs w:val="28"/>
        </w:rPr>
        <w:br/>
        <w:t>Верховної Ради України</w:t>
      </w:r>
    </w:p>
    <w:p w:rsidR="002B53D3" w:rsidRPr="00E87685" w:rsidRDefault="002B53D3" w:rsidP="002B53D3">
      <w:pPr>
        <w:rPr>
          <w:szCs w:val="28"/>
        </w:rPr>
      </w:pPr>
    </w:p>
    <w:p w:rsidR="005C3CB4" w:rsidRPr="00E87685" w:rsidRDefault="005C3CB4"/>
    <w:sectPr w:rsidR="005C3CB4" w:rsidRPr="00E87685" w:rsidSect="00F44363">
      <w:headerReference w:type="even" r:id="rId6"/>
      <w:headerReference w:type="default" r:id="rId7"/>
      <w:pgSz w:w="11906" w:h="16838"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5EC8" w:rsidRDefault="00C05EC8">
      <w:r>
        <w:separator/>
      </w:r>
    </w:p>
  </w:endnote>
  <w:endnote w:type="continuationSeparator" w:id="0">
    <w:p w:rsidR="00C05EC8" w:rsidRDefault="00C05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ntiqua">
    <w:altName w:val="Arial Narrow"/>
    <w:charset w:val="00"/>
    <w:family w:val="swiss"/>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5EC8" w:rsidRDefault="00C05EC8">
      <w:r>
        <w:separator/>
      </w:r>
    </w:p>
  </w:footnote>
  <w:footnote w:type="continuationSeparator" w:id="0">
    <w:p w:rsidR="00C05EC8" w:rsidRDefault="00C05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A63" w:rsidRDefault="00445A63">
    <w:pPr>
      <w:framePr w:wrap="around" w:vAnchor="text" w:hAnchor="margin" w:xAlign="center" w:y="1"/>
    </w:pPr>
    <w:r>
      <w:fldChar w:fldCharType="begin"/>
    </w:r>
    <w:r>
      <w:instrText xml:space="preserve">PAGE  </w:instrText>
    </w:r>
    <w:r>
      <w:fldChar w:fldCharType="separate"/>
    </w:r>
    <w:r>
      <w:rPr>
        <w:noProof/>
      </w:rPr>
      <w:t>1</w:t>
    </w:r>
    <w:r>
      <w:fldChar w:fldCharType="end"/>
    </w:r>
  </w:p>
  <w:p w:rsidR="00445A63" w:rsidRDefault="00445A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5A63" w:rsidRPr="00E87685" w:rsidRDefault="00445A63">
    <w:pPr>
      <w:framePr w:wrap="around" w:vAnchor="text" w:hAnchor="margin" w:xAlign="center" w:y="1"/>
      <w:rPr>
        <w:rFonts w:ascii="Times New Roman" w:hAnsi="Times New Roman"/>
        <w:sz w:val="28"/>
        <w:szCs w:val="28"/>
      </w:rPr>
    </w:pPr>
    <w:r w:rsidRPr="00E87685">
      <w:rPr>
        <w:rFonts w:ascii="Times New Roman" w:hAnsi="Times New Roman"/>
        <w:sz w:val="28"/>
        <w:szCs w:val="28"/>
      </w:rPr>
      <w:fldChar w:fldCharType="begin"/>
    </w:r>
    <w:r w:rsidRPr="00E87685">
      <w:rPr>
        <w:rFonts w:ascii="Times New Roman" w:hAnsi="Times New Roman"/>
        <w:sz w:val="28"/>
        <w:szCs w:val="28"/>
      </w:rPr>
      <w:instrText xml:space="preserve">PAGE  </w:instrText>
    </w:r>
    <w:r w:rsidRPr="00E87685">
      <w:rPr>
        <w:rFonts w:ascii="Times New Roman" w:hAnsi="Times New Roman"/>
        <w:sz w:val="28"/>
        <w:szCs w:val="28"/>
      </w:rPr>
      <w:fldChar w:fldCharType="separate"/>
    </w:r>
    <w:r w:rsidR="007E76F0">
      <w:rPr>
        <w:rFonts w:ascii="Times New Roman" w:hAnsi="Times New Roman"/>
        <w:noProof/>
        <w:sz w:val="28"/>
        <w:szCs w:val="28"/>
      </w:rPr>
      <w:t>39</w:t>
    </w:r>
    <w:r w:rsidRPr="00E87685">
      <w:rPr>
        <w:rFonts w:ascii="Times New Roman" w:hAnsi="Times New Roman"/>
        <w:sz w:val="28"/>
        <w:szCs w:val="28"/>
      </w:rPr>
      <w:fldChar w:fldCharType="end"/>
    </w:r>
  </w:p>
  <w:p w:rsidR="00445A63" w:rsidRPr="00E87685" w:rsidRDefault="00445A63">
    <w:pPr>
      <w:rPr>
        <w:rFonts w:ascii="Times New Roman" w:hAnsi="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3D3"/>
    <w:rsid w:val="000C703E"/>
    <w:rsid w:val="000D3285"/>
    <w:rsid w:val="001054BE"/>
    <w:rsid w:val="00125373"/>
    <w:rsid w:val="002223C5"/>
    <w:rsid w:val="00222A07"/>
    <w:rsid w:val="002729B5"/>
    <w:rsid w:val="002B53D3"/>
    <w:rsid w:val="002D5098"/>
    <w:rsid w:val="002F1A96"/>
    <w:rsid w:val="00350E36"/>
    <w:rsid w:val="00445A63"/>
    <w:rsid w:val="00455CFC"/>
    <w:rsid w:val="00511A60"/>
    <w:rsid w:val="005C3CB4"/>
    <w:rsid w:val="005F4706"/>
    <w:rsid w:val="00680835"/>
    <w:rsid w:val="006C6D58"/>
    <w:rsid w:val="006D6AC9"/>
    <w:rsid w:val="00701DAE"/>
    <w:rsid w:val="007370F8"/>
    <w:rsid w:val="00757FFD"/>
    <w:rsid w:val="00764C95"/>
    <w:rsid w:val="0076631B"/>
    <w:rsid w:val="00780723"/>
    <w:rsid w:val="00791D8B"/>
    <w:rsid w:val="007B5FAB"/>
    <w:rsid w:val="007D1318"/>
    <w:rsid w:val="007E76F0"/>
    <w:rsid w:val="008016F2"/>
    <w:rsid w:val="008D506E"/>
    <w:rsid w:val="008E0FCE"/>
    <w:rsid w:val="00906AB0"/>
    <w:rsid w:val="00A455BA"/>
    <w:rsid w:val="00A574DD"/>
    <w:rsid w:val="00AD6988"/>
    <w:rsid w:val="00B76F4B"/>
    <w:rsid w:val="00BB56AD"/>
    <w:rsid w:val="00C05EC8"/>
    <w:rsid w:val="00C3481E"/>
    <w:rsid w:val="00C362EA"/>
    <w:rsid w:val="00C6655C"/>
    <w:rsid w:val="00CB44E4"/>
    <w:rsid w:val="00D4191B"/>
    <w:rsid w:val="00D96F83"/>
    <w:rsid w:val="00E24E83"/>
    <w:rsid w:val="00E87685"/>
    <w:rsid w:val="00ED6F20"/>
    <w:rsid w:val="00F37B32"/>
    <w:rsid w:val="00F44363"/>
    <w:rsid w:val="00F9195D"/>
    <w:rsid w:val="00FF39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1AB15D-E06F-444B-A0F0-FA4013162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2B53D3"/>
    <w:rPr>
      <w:rFonts w:ascii="Antiqua" w:hAnsi="Antiqua"/>
      <w:sz w:val="26"/>
      <w:lang w:eastAsia="ru-RU"/>
    </w:rPr>
  </w:style>
  <w:style w:type="paragraph" w:styleId="7">
    <w:name w:val="heading 7"/>
    <w:basedOn w:val="a"/>
    <w:next w:val="a"/>
    <w:link w:val="70"/>
    <w:uiPriority w:val="9"/>
    <w:semiHidden/>
    <w:unhideWhenUsed/>
    <w:qFormat/>
    <w:rsid w:val="00E87685"/>
    <w:pPr>
      <w:keepNext/>
      <w:keepLines/>
      <w:widowControl w:val="0"/>
      <w:spacing w:before="320" w:after="200"/>
      <w:outlineLvl w:val="6"/>
    </w:pPr>
    <w:rPr>
      <w:rFonts w:ascii="Arial" w:eastAsia="Arial" w:hAnsi="Arial" w:cs="Arial"/>
      <w:b/>
      <w:bCs/>
      <w:i/>
      <w:iCs/>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2B53D3"/>
    <w:pPr>
      <w:spacing w:before="120"/>
      <w:ind w:firstLine="567"/>
      <w:jc w:val="both"/>
    </w:pPr>
  </w:style>
  <w:style w:type="paragraph" w:customStyle="1" w:styleId="a4">
    <w:name w:val="Установа"/>
    <w:basedOn w:val="a"/>
    <w:rsid w:val="002B53D3"/>
    <w:pPr>
      <w:keepNext/>
      <w:keepLines/>
      <w:spacing w:before="120"/>
      <w:jc w:val="center"/>
    </w:pPr>
    <w:rPr>
      <w:b/>
      <w:i/>
      <w:caps/>
      <w:sz w:val="48"/>
    </w:rPr>
  </w:style>
  <w:style w:type="paragraph" w:customStyle="1" w:styleId="a5">
    <w:name w:val="Вид документа"/>
    <w:basedOn w:val="a4"/>
    <w:next w:val="a"/>
    <w:rsid w:val="002B53D3"/>
    <w:pPr>
      <w:spacing w:before="0" w:after="240"/>
      <w:jc w:val="right"/>
    </w:pPr>
    <w:rPr>
      <w:b w:val="0"/>
      <w:i w:val="0"/>
      <w:caps w:val="0"/>
      <w:spacing w:val="20"/>
      <w:sz w:val="26"/>
    </w:rPr>
  </w:style>
  <w:style w:type="paragraph" w:customStyle="1" w:styleId="a6">
    <w:name w:val="Назва документа"/>
    <w:basedOn w:val="a"/>
    <w:next w:val="a3"/>
    <w:rsid w:val="002B53D3"/>
    <w:pPr>
      <w:keepNext/>
      <w:keepLines/>
      <w:spacing w:before="360" w:after="360"/>
      <w:jc w:val="center"/>
    </w:pPr>
    <w:rPr>
      <w:b/>
    </w:rPr>
  </w:style>
  <w:style w:type="paragraph" w:styleId="a7">
    <w:name w:val="footer"/>
    <w:basedOn w:val="a"/>
    <w:link w:val="a8"/>
    <w:uiPriority w:val="99"/>
    <w:rsid w:val="008E0FCE"/>
    <w:pPr>
      <w:tabs>
        <w:tab w:val="center" w:pos="4819"/>
        <w:tab w:val="right" w:pos="9639"/>
      </w:tabs>
    </w:pPr>
  </w:style>
  <w:style w:type="paragraph" w:styleId="a9">
    <w:name w:val="header"/>
    <w:basedOn w:val="a"/>
    <w:link w:val="aa"/>
    <w:uiPriority w:val="99"/>
    <w:rsid w:val="008E0FCE"/>
    <w:pPr>
      <w:tabs>
        <w:tab w:val="center" w:pos="4819"/>
        <w:tab w:val="right" w:pos="9639"/>
      </w:tabs>
    </w:pPr>
  </w:style>
  <w:style w:type="character" w:customStyle="1" w:styleId="70">
    <w:name w:val="Заголовок 7 Знак"/>
    <w:basedOn w:val="a0"/>
    <w:link w:val="7"/>
    <w:uiPriority w:val="9"/>
    <w:semiHidden/>
    <w:rsid w:val="00E87685"/>
    <w:rPr>
      <w:rFonts w:ascii="Arial" w:eastAsia="Arial" w:hAnsi="Arial" w:cs="Arial"/>
      <w:b/>
      <w:bCs/>
      <w:i/>
      <w:iCs/>
      <w:sz w:val="22"/>
      <w:szCs w:val="22"/>
      <w:lang w:val="ru-RU" w:eastAsia="ru-RU"/>
    </w:rPr>
  </w:style>
  <w:style w:type="numbering" w:customStyle="1" w:styleId="1">
    <w:name w:val="Немає списку1"/>
    <w:next w:val="a2"/>
    <w:uiPriority w:val="99"/>
    <w:semiHidden/>
    <w:unhideWhenUsed/>
    <w:rsid w:val="00E87685"/>
  </w:style>
  <w:style w:type="character" w:styleId="ab">
    <w:name w:val="Hyperlink"/>
    <w:unhideWhenUsed/>
    <w:rsid w:val="00E87685"/>
    <w:rPr>
      <w:color w:val="0563C1"/>
      <w:u w:val="single"/>
    </w:rPr>
  </w:style>
  <w:style w:type="character" w:customStyle="1" w:styleId="10">
    <w:name w:val="Переглянуте гіперпосилання1"/>
    <w:basedOn w:val="a0"/>
    <w:uiPriority w:val="99"/>
    <w:semiHidden/>
    <w:unhideWhenUsed/>
    <w:rsid w:val="00E87685"/>
    <w:rPr>
      <w:color w:val="954F72"/>
      <w:u w:val="single"/>
    </w:rPr>
  </w:style>
  <w:style w:type="paragraph" w:customStyle="1" w:styleId="msonormal0">
    <w:name w:val="msonormal"/>
    <w:basedOn w:val="a"/>
    <w:rsid w:val="00E87685"/>
    <w:pPr>
      <w:spacing w:before="100" w:beforeAutospacing="1" w:after="100" w:afterAutospacing="1"/>
    </w:pPr>
    <w:rPr>
      <w:rFonts w:ascii="Times New Roman" w:hAnsi="Times New Roman"/>
      <w:sz w:val="24"/>
      <w:szCs w:val="24"/>
      <w:lang w:eastAsia="uk-UA"/>
    </w:rPr>
  </w:style>
  <w:style w:type="character" w:customStyle="1" w:styleId="aa">
    <w:name w:val="Верхній колонтитул Знак"/>
    <w:basedOn w:val="a0"/>
    <w:link w:val="a9"/>
    <w:uiPriority w:val="99"/>
    <w:rsid w:val="00E87685"/>
    <w:rPr>
      <w:rFonts w:ascii="Antiqua" w:hAnsi="Antiqua"/>
      <w:sz w:val="26"/>
      <w:lang w:eastAsia="ru-RU"/>
    </w:rPr>
  </w:style>
  <w:style w:type="character" w:customStyle="1" w:styleId="a8">
    <w:name w:val="Нижній колонтитул Знак"/>
    <w:basedOn w:val="a0"/>
    <w:link w:val="a7"/>
    <w:uiPriority w:val="99"/>
    <w:rsid w:val="00E87685"/>
    <w:rPr>
      <w:rFonts w:ascii="Antiqua" w:hAnsi="Antiqua"/>
      <w:sz w:val="26"/>
      <w:lang w:eastAsia="ru-RU"/>
    </w:rPr>
  </w:style>
  <w:style w:type="paragraph" w:styleId="ac">
    <w:name w:val="List Paragraph"/>
    <w:basedOn w:val="a"/>
    <w:qFormat/>
    <w:rsid w:val="00E87685"/>
    <w:pPr>
      <w:spacing w:after="160" w:line="252" w:lineRule="auto"/>
      <w:ind w:left="720"/>
      <w:contextualSpacing/>
    </w:pPr>
    <w:rPr>
      <w:rFonts w:ascii="Calibri" w:eastAsia="Calibri" w:hAnsi="Calibri"/>
      <w:sz w:val="22"/>
      <w:szCs w:val="22"/>
      <w:lang w:eastAsia="en-US"/>
    </w:rPr>
  </w:style>
  <w:style w:type="paragraph" w:customStyle="1" w:styleId="rvps2">
    <w:name w:val="rvps2"/>
    <w:basedOn w:val="a"/>
    <w:rsid w:val="00E87685"/>
    <w:pPr>
      <w:spacing w:before="100" w:beforeAutospacing="1" w:after="100" w:afterAutospacing="1"/>
    </w:pPr>
    <w:rPr>
      <w:rFonts w:ascii="Times New Roman" w:hAnsi="Times New Roman"/>
      <w:sz w:val="24"/>
      <w:szCs w:val="24"/>
      <w:lang w:eastAsia="uk-UA"/>
    </w:rPr>
  </w:style>
  <w:style w:type="paragraph" w:customStyle="1" w:styleId="rvps7">
    <w:name w:val="rvps7"/>
    <w:basedOn w:val="a"/>
    <w:rsid w:val="00E87685"/>
    <w:pPr>
      <w:spacing w:before="100" w:beforeAutospacing="1" w:after="100" w:afterAutospacing="1"/>
    </w:pPr>
    <w:rPr>
      <w:rFonts w:ascii="Times New Roman" w:hAnsi="Times New Roman"/>
      <w:sz w:val="24"/>
      <w:szCs w:val="24"/>
      <w:lang w:eastAsia="uk-UA"/>
    </w:rPr>
  </w:style>
  <w:style w:type="paragraph" w:customStyle="1" w:styleId="11">
    <w:name w:val="Нижній колонтитул1"/>
    <w:basedOn w:val="a"/>
    <w:rsid w:val="00E87685"/>
    <w:pPr>
      <w:tabs>
        <w:tab w:val="center" w:pos="4819"/>
        <w:tab w:val="right" w:pos="9639"/>
      </w:tabs>
    </w:pPr>
    <w:rPr>
      <w:rFonts w:ascii="Calibri" w:eastAsia="Calibri" w:hAnsi="Calibri" w:cs="Calibri"/>
      <w:sz w:val="22"/>
      <w:lang w:eastAsia="uk-UA"/>
    </w:rPr>
  </w:style>
  <w:style w:type="character" w:customStyle="1" w:styleId="rvts9">
    <w:name w:val="rvts9"/>
    <w:basedOn w:val="a0"/>
    <w:rsid w:val="00E87685"/>
  </w:style>
  <w:style w:type="character" w:customStyle="1" w:styleId="rvts37">
    <w:name w:val="rvts37"/>
    <w:basedOn w:val="a0"/>
    <w:rsid w:val="00E87685"/>
  </w:style>
  <w:style w:type="character" w:customStyle="1" w:styleId="rvts15">
    <w:name w:val="rvts15"/>
    <w:basedOn w:val="a0"/>
    <w:rsid w:val="00E87685"/>
  </w:style>
  <w:style w:type="character" w:styleId="ad">
    <w:name w:val="FollowedHyperlink"/>
    <w:basedOn w:val="a0"/>
    <w:rsid w:val="00E876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40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72214</Words>
  <Characters>41163</Characters>
  <Application>Microsoft Office Word</Application>
  <DocSecurity>4</DocSecurity>
  <Lines>343</Lines>
  <Paragraphs>226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vt:lpstr>
      <vt:lpstr>ПРОЕКТ</vt:lpstr>
    </vt:vector>
  </TitlesOfParts>
  <Company>KMU</Company>
  <LinksUpToDate>false</LinksUpToDate>
  <CharactersWithSpaces>113151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Vlasova-T-P</dc:creator>
  <cp:keywords/>
  <dc:description/>
  <cp:lastModifiedBy>ЗАБАРА Марина Володимирівна</cp:lastModifiedBy>
  <cp:revision>2</cp:revision>
  <dcterms:created xsi:type="dcterms:W3CDTF">2026-09-15T12:53:00Z</dcterms:created>
  <dcterms:modified xsi:type="dcterms:W3CDTF">2026-09-15T12:53:00Z</dcterms:modified>
</cp:coreProperties>
</file>