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77777777" w:rsidR="001E4FE3" w:rsidRPr="008F2151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1 </w:t>
      </w:r>
    </w:p>
    <w:p w14:paraId="1E978F38" w14:textId="77777777" w:rsidR="00A44347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  <w:r w:rsidR="00A44347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</w:t>
      </w:r>
    </w:p>
    <w:p w14:paraId="2D84D7BD" w14:textId="4065DB36" w:rsidR="00A44347" w:rsidRPr="008F2151" w:rsidRDefault="00A44347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84134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перший пункту 3)</w:t>
      </w:r>
      <w:bookmarkStart w:id="0" w:name="_GoBack"/>
      <w:bookmarkEnd w:id="0"/>
    </w:p>
    <w:p w14:paraId="44C54A22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uk-UA"/>
          <w14:ligatures w14:val="none"/>
        </w:rPr>
      </w:pPr>
    </w:p>
    <w:p w14:paraId="5FB9D4F1" w14:textId="77777777" w:rsidR="001E4FE3" w:rsidRPr="0031169C" w:rsidRDefault="001E4FE3" w:rsidP="001E4FE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31169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Звіт</w:t>
      </w:r>
    </w:p>
    <w:p w14:paraId="772B032E" w14:textId="77777777" w:rsidR="001E4FE3" w:rsidRPr="0031169C" w:rsidRDefault="001E4FE3" w:rsidP="001E4FE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31169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про обсяги коштів, що отримані в іноземній валюті і підлягають зарахуванню до державного бюджету</w:t>
      </w:r>
    </w:p>
    <w:p w14:paraId="4825EF8D" w14:textId="0F430D1A" w:rsidR="001E4FE3" w:rsidRPr="0031169C" w:rsidRDefault="001E4FE3" w:rsidP="001E4FE3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31169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за ______</w:t>
      </w:r>
      <w:r w:rsidR="002E42B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__</w:t>
      </w:r>
      <w:r w:rsidRPr="0031169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 xml:space="preserve">________ </w:t>
      </w:r>
      <w:r w:rsidR="002E42B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 xml:space="preserve">_____ </w:t>
      </w:r>
      <w:r w:rsidRPr="0031169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р.</w:t>
      </w:r>
    </w:p>
    <w:p w14:paraId="7263C72A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Установа _____________________________________________</w:t>
      </w:r>
    </w:p>
    <w:p w14:paraId="41F519A5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Періодичність: місячний, квартальний*</w:t>
      </w:r>
    </w:p>
    <w:p w14:paraId="72E5AF12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1922"/>
        <w:gridCol w:w="1555"/>
        <w:gridCol w:w="860"/>
        <w:gridCol w:w="1274"/>
      </w:tblGrid>
      <w:tr w:rsidR="001E4FE3" w:rsidRPr="008F2151" w14:paraId="126DD85C" w14:textId="77777777" w:rsidTr="000D2835">
        <w:tc>
          <w:tcPr>
            <w:tcW w:w="5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A4776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Назва показника</w:t>
            </w:r>
          </w:p>
        </w:tc>
        <w:tc>
          <w:tcPr>
            <w:tcW w:w="46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478DF" w14:textId="5A58DC98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Загальний </w:t>
            </w: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фонд</w:t>
            </w:r>
            <w:r w:rsidR="00720A23"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/</w:t>
            </w:r>
            <w:r w:rsidR="00720A23"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Спеціальний </w:t>
            </w: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фонд**</w:t>
            </w:r>
          </w:p>
        </w:tc>
      </w:tr>
      <w:tr w:rsidR="001E4FE3" w:rsidRPr="008F2151" w14:paraId="0525D61F" w14:textId="77777777" w:rsidTr="000D283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1F0A1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9149A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сума коштів у національній валюті </w:t>
            </w:r>
            <w:r w:rsidRPr="008F2151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держави</w:t>
            </w: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місцезнаходження установи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0FB2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сума коштів, перерахованих у долари США***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ED889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сума коштів у доларах США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5D471" w14:textId="136185BF" w:rsidR="001E4FE3" w:rsidRPr="008F2151" w:rsidRDefault="00720A2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усього</w:t>
            </w:r>
            <w:r w:rsidR="001E4FE3"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, сума </w:t>
            </w:r>
            <w:r w:rsidR="001E4FE3"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коштів</w:t>
            </w:r>
          </w:p>
          <w:p w14:paraId="5863BBBB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 доларах США</w:t>
            </w:r>
          </w:p>
        </w:tc>
      </w:tr>
      <w:tr w:rsidR="001E4FE3" w:rsidRPr="008F2151" w14:paraId="37578897" w14:textId="77777777" w:rsidTr="000D2835">
        <w:trPr>
          <w:trHeight w:val="105"/>
        </w:trPr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406EE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A9D9F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DA956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63A82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F6737" w14:textId="77777777" w:rsidR="001E4FE3" w:rsidRPr="008F2151" w:rsidRDefault="001E4FE3" w:rsidP="001E4FE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 (3+4)</w:t>
            </w:r>
          </w:p>
        </w:tc>
      </w:tr>
      <w:tr w:rsidR="001E4FE3" w:rsidRPr="008F2151" w14:paraId="02013ABA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FDA01" w14:textId="77777777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1. Залишок невикористаних коштів станом на початок року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2756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F950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9618E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6937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54F790AF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69996" w14:textId="7DE3162B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2. Фактичні надходження з початку року</w:t>
            </w:r>
            <w:r w:rsidR="002E42B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(у розрізі видів надходжень)****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EC2D2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4CD04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A0219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F4570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025338B0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66FDA" w14:textId="77777777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 тому числі за звітний період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5B6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86F3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1FE54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6C57E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0EBA98BF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2571B" w14:textId="1E138F75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3. Надходження коштів, що зараховані до доходів державного бюджету і на використання яких отримано дозвіл МЗС</w:t>
            </w: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, </w:t>
            </w:r>
            <w:r w:rsidR="00720A23"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</w:t>
            </w:r>
            <w:r w:rsidRPr="00724F7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 початку </w:t>
            </w: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року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963B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23BD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BB605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2A5AD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6F43F8A4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28206" w14:textId="77777777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 тому числі у звітному періоді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2E137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EE4B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0A1FD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5295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1123583A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6959B" w14:textId="77777777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4. Курсова різниця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60FB0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48524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8461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4FF5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1E4FE3" w:rsidRPr="008F2151" w14:paraId="24A8525B" w14:textId="77777777" w:rsidTr="000D2835"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C63F8" w14:textId="77777777" w:rsidR="001E4FE3" w:rsidRPr="008F2151" w:rsidRDefault="001E4FE3" w:rsidP="001E4FE3">
            <w:pPr>
              <w:spacing w:after="0" w:line="240" w:lineRule="auto"/>
              <w:ind w:right="36"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F215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5. Залишок станом на кінець звітного періоду (надходження коштів, які підлягають зарахуванню до доходів державного бюджету)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3CBBA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85F9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F6E6A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B7A88" w14:textId="77777777" w:rsidR="001E4FE3" w:rsidRPr="008F2151" w:rsidRDefault="001E4FE3" w:rsidP="001E4FE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686C2F95" w14:textId="25437FFA" w:rsidR="001E4FE3" w:rsidRPr="008F2151" w:rsidRDefault="002E42B6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__________</w:t>
      </w:r>
      <w:r w:rsidR="001E4FE3" w:rsidRPr="008F215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_____</w:t>
      </w:r>
    </w:p>
    <w:p w14:paraId="196A4C79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>* Звіт про обсяги коштів, отриманих за вчинення консульських дій, складається щомісяця; звіт про обсяги інших коштів, отриманих закордонними дипломатичними установами України в іноземній валюті, складається щокварталу.</w:t>
      </w:r>
    </w:p>
    <w:p w14:paraId="1E0477F4" w14:textId="6F7345FB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 xml:space="preserve">** Звіт складається окремо за коштами, що підлягають зарахуванню до загального фонду державного бюджету, та за коштами, що підлягають зарахуванню </w:t>
      </w:r>
      <w:r w:rsidR="00720A23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br/>
      </w: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>до спеціального фонду державного бюджету.</w:t>
      </w:r>
    </w:p>
    <w:p w14:paraId="364E6C69" w14:textId="0F603432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 xml:space="preserve">*** Отримані за звітний період закордонними дипломатичними установами України кошти в усіх видах валют (крім доларів </w:t>
      </w:r>
      <w:r w:rsidRPr="00724F76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 xml:space="preserve">США) перераховуються в долари США (за курсом, встановленим на останній день звітного періоду </w:t>
      </w:r>
      <w:r w:rsidRPr="00724F76">
        <w:rPr>
          <w:rFonts w:ascii="Times New Roman" w:eastAsia="Times New Roman" w:hAnsi="Times New Roman" w:cs="Times New Roman"/>
          <w:bCs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для держав, на території яких євро є законним засобом платежу, </w:t>
      </w:r>
      <w:r w:rsidR="00720A23" w:rsidRPr="00724F76">
        <w:rPr>
          <w:rFonts w:ascii="Times New Roman" w:eastAsia="Times New Roman" w:hAnsi="Times New Roman" w:cs="Times New Roman"/>
          <w:bCs/>
          <w:kern w:val="0"/>
          <w:sz w:val="14"/>
          <w:szCs w:val="14"/>
          <w:shd w:val="clear" w:color="auto" w:fill="FFFFFF"/>
          <w:lang w:eastAsia="uk-UA"/>
          <w14:ligatures w14:val="none"/>
        </w:rPr>
        <w:t>−</w:t>
      </w:r>
      <w:r w:rsidRPr="00724F76">
        <w:rPr>
          <w:rFonts w:ascii="Times New Roman" w:eastAsia="Times New Roman" w:hAnsi="Times New Roman" w:cs="Times New Roman"/>
          <w:bCs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Європейським </w:t>
      </w:r>
      <w:r w:rsidRPr="008F2151">
        <w:rPr>
          <w:rFonts w:ascii="Times New Roman" w:eastAsia="Times New Roman" w:hAnsi="Times New Roman" w:cs="Times New Roman"/>
          <w:bCs/>
          <w:kern w:val="0"/>
          <w:sz w:val="14"/>
          <w:szCs w:val="14"/>
          <w:shd w:val="clear" w:color="auto" w:fill="FFFFFF"/>
          <w:lang w:eastAsia="uk-UA"/>
          <w14:ligatures w14:val="none"/>
        </w:rPr>
        <w:t>центральним банком, для інших держав – центральним (національним) банком держави місцезнаходження</w:t>
      </w: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>) і записуються однією сумою.</w:t>
      </w:r>
    </w:p>
    <w:p w14:paraId="79A1C47E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</w:pPr>
      <w:r w:rsidRPr="008F2151">
        <w:rPr>
          <w:rFonts w:ascii="Times New Roman" w:eastAsia="Times New Roman" w:hAnsi="Times New Roman" w:cs="Times New Roman"/>
          <w:kern w:val="0"/>
          <w:sz w:val="14"/>
          <w:szCs w:val="14"/>
          <w:lang w:eastAsia="uk-UA"/>
          <w14:ligatures w14:val="none"/>
        </w:rPr>
        <w:t>**** Зазначається обсяг коштів за кожним видом надходжень (доходів бюджету).</w:t>
      </w:r>
    </w:p>
    <w:p w14:paraId="4DFC197F" w14:textId="77777777" w:rsidR="001E4FE3" w:rsidRPr="008F2151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tbl>
      <w:tblPr>
        <w:tblStyle w:val="11"/>
        <w:tblW w:w="100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1732"/>
        <w:gridCol w:w="3269"/>
      </w:tblGrid>
      <w:tr w:rsidR="001E4FE3" w:rsidRPr="009D7721" w14:paraId="253CD0BD" w14:textId="77777777" w:rsidTr="008F2151">
        <w:trPr>
          <w:trHeight w:val="1041"/>
        </w:trPr>
        <w:tc>
          <w:tcPr>
            <w:tcW w:w="5000" w:type="dxa"/>
          </w:tcPr>
          <w:p w14:paraId="5B6B0390" w14:textId="2A99B561" w:rsidR="001E4FE3" w:rsidRPr="009D7721" w:rsidRDefault="008F2151" w:rsidP="001E4F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 xml:space="preserve">                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______________________</w:t>
            </w:r>
          </w:p>
          <w:p w14:paraId="337490C4" w14:textId="77777777" w:rsidR="001E4FE3" w:rsidRPr="009D7721" w:rsidRDefault="001E4FE3" w:rsidP="001E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(назва посади керівника закордонної дипломатичної установи України)</w:t>
            </w:r>
          </w:p>
          <w:p w14:paraId="19E286CC" w14:textId="77777777" w:rsidR="001E4FE3" w:rsidRPr="009D7721" w:rsidRDefault="001E4FE3" w:rsidP="001E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</w:p>
        </w:tc>
        <w:tc>
          <w:tcPr>
            <w:tcW w:w="1732" w:type="dxa"/>
          </w:tcPr>
          <w:p w14:paraId="225A008D" w14:textId="77777777" w:rsidR="001E4FE3" w:rsidRPr="009D7721" w:rsidRDefault="001E4FE3" w:rsidP="001E4F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</w:t>
            </w:r>
          </w:p>
          <w:p w14:paraId="71D3DCCA" w14:textId="5BAFBE9C" w:rsidR="001E4FE3" w:rsidRPr="009D7721" w:rsidRDefault="008F2151" w:rsidP="008F215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(підпис)</w:t>
            </w:r>
          </w:p>
        </w:tc>
        <w:tc>
          <w:tcPr>
            <w:tcW w:w="3269" w:type="dxa"/>
          </w:tcPr>
          <w:p w14:paraId="09195582" w14:textId="4535B714" w:rsidR="008F2151" w:rsidRPr="009D7721" w:rsidRDefault="008F2151" w:rsidP="008F21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 xml:space="preserve">    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________________</w:t>
            </w:r>
          </w:p>
          <w:p w14:paraId="4F7060C2" w14:textId="7A75826C" w:rsidR="001E4FE3" w:rsidRPr="009D7721" w:rsidRDefault="001E4FE3" w:rsidP="008F21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</w:t>
            </w:r>
            <w:r w:rsidR="00974BF9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ласне ім’я ПРІЗВИЩЕ)</w:t>
            </w:r>
          </w:p>
        </w:tc>
      </w:tr>
      <w:tr w:rsidR="001E4FE3" w:rsidRPr="009D7721" w14:paraId="1916C984" w14:textId="77777777" w:rsidTr="008F2151">
        <w:trPr>
          <w:trHeight w:val="953"/>
        </w:trPr>
        <w:tc>
          <w:tcPr>
            <w:tcW w:w="5000" w:type="dxa"/>
          </w:tcPr>
          <w:p w14:paraId="2920A978" w14:textId="77777777" w:rsidR="001E4FE3" w:rsidRPr="009D7721" w:rsidRDefault="001E4FE3" w:rsidP="001E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______________________</w:t>
            </w:r>
          </w:p>
          <w:p w14:paraId="65122D05" w14:textId="77777777" w:rsidR="001E4FE3" w:rsidRPr="009D7721" w:rsidRDefault="001E4FE3" w:rsidP="001E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(назва посади спеціаліста з фінансових питань закордонної дипломатичної установи України)</w:t>
            </w:r>
          </w:p>
        </w:tc>
        <w:tc>
          <w:tcPr>
            <w:tcW w:w="1732" w:type="dxa"/>
          </w:tcPr>
          <w:p w14:paraId="0555FD26" w14:textId="15CDD1E4" w:rsidR="001E4FE3" w:rsidRPr="009D7721" w:rsidRDefault="008F2151" w:rsidP="008F215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 xml:space="preserve">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</w:t>
            </w:r>
          </w:p>
          <w:p w14:paraId="4EDD5699" w14:textId="32588CB2" w:rsidR="001E4FE3" w:rsidRPr="009D7721" w:rsidRDefault="008F2151" w:rsidP="008F215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 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(підпис)</w:t>
            </w:r>
          </w:p>
        </w:tc>
        <w:tc>
          <w:tcPr>
            <w:tcW w:w="3269" w:type="dxa"/>
          </w:tcPr>
          <w:p w14:paraId="1C50037A" w14:textId="42ECE9B0" w:rsidR="001E4FE3" w:rsidRPr="009D7721" w:rsidRDefault="008F2151" w:rsidP="008F215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 xml:space="preserve">     </w:t>
            </w:r>
            <w:r w:rsidR="001E4FE3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  <w:t>________________</w:t>
            </w:r>
          </w:p>
          <w:p w14:paraId="44A21545" w14:textId="06A6EEB3" w:rsidR="001E4FE3" w:rsidRPr="009D7721" w:rsidRDefault="001E4FE3" w:rsidP="001E4F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:lang w:eastAsia="uk-UA"/>
                <w14:ligatures w14:val="none"/>
              </w:rPr>
            </w:pP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(</w:t>
            </w:r>
            <w:r w:rsidR="00974BF9"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  <w:r w:rsidRPr="009D7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ласне ім’я ПРІЗВИЩЕ)</w:t>
            </w:r>
          </w:p>
        </w:tc>
      </w:tr>
    </w:tbl>
    <w:p w14:paraId="134407C6" w14:textId="09B0F071" w:rsidR="001A52D4" w:rsidRPr="00056B58" w:rsidRDefault="00B359CB" w:rsidP="00B359CB">
      <w:pPr>
        <w:ind w:firstLine="2552"/>
        <w:rPr>
          <w:sz w:val="26"/>
          <w:lang w:val="en-US"/>
        </w:rPr>
      </w:pPr>
      <w:r w:rsidRPr="00056B58">
        <w:t>__________________________________</w:t>
      </w:r>
      <w:r w:rsidR="00056B58">
        <w:rPr>
          <w:lang w:val="en-US"/>
        </w:rPr>
        <w:t>_</w:t>
      </w:r>
    </w:p>
    <w:sectPr w:rsidR="001A52D4" w:rsidRPr="00056B58" w:rsidSect="00B359C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056B58"/>
    <w:rsid w:val="001A52D4"/>
    <w:rsid w:val="001E4FE3"/>
    <w:rsid w:val="00200D46"/>
    <w:rsid w:val="002E42B6"/>
    <w:rsid w:val="0031169C"/>
    <w:rsid w:val="00444878"/>
    <w:rsid w:val="006E2DC3"/>
    <w:rsid w:val="00720A23"/>
    <w:rsid w:val="00724F76"/>
    <w:rsid w:val="0084134E"/>
    <w:rsid w:val="00853E91"/>
    <w:rsid w:val="008F2151"/>
    <w:rsid w:val="00974BF9"/>
    <w:rsid w:val="009D7721"/>
    <w:rsid w:val="00A44347"/>
    <w:rsid w:val="00B359CB"/>
    <w:rsid w:val="00EA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14</cp:revision>
  <dcterms:created xsi:type="dcterms:W3CDTF">2026-04-09T09:41:00Z</dcterms:created>
  <dcterms:modified xsi:type="dcterms:W3CDTF">2026-08-24T09:39:00Z</dcterms:modified>
</cp:coreProperties>
</file>