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8C5" w:rsidRPr="001A503E" w:rsidRDefault="00DF38C5" w:rsidP="0064397A">
      <w:pPr>
        <w:ind w:left="8496"/>
        <w:rPr>
          <w:rFonts w:ascii="Times New Roman" w:hAnsi="Times New Roman"/>
          <w:sz w:val="24"/>
          <w:szCs w:val="24"/>
        </w:rPr>
      </w:pPr>
      <w:r w:rsidRPr="001A503E">
        <w:rPr>
          <w:rFonts w:ascii="Times New Roman" w:hAnsi="Times New Roman"/>
          <w:sz w:val="24"/>
          <w:szCs w:val="24"/>
        </w:rPr>
        <w:t xml:space="preserve">Додаток </w:t>
      </w:r>
      <w:r w:rsidR="0022474A" w:rsidRPr="001A503E">
        <w:rPr>
          <w:rFonts w:ascii="Times New Roman" w:hAnsi="Times New Roman"/>
          <w:sz w:val="24"/>
          <w:szCs w:val="24"/>
        </w:rPr>
        <w:t>10</w:t>
      </w:r>
      <w:r w:rsidRPr="001A503E">
        <w:rPr>
          <w:rFonts w:ascii="Times New Roman" w:hAnsi="Times New Roman"/>
          <w:sz w:val="24"/>
          <w:szCs w:val="24"/>
        </w:rPr>
        <w:br/>
        <w:t>до Порядку казначейського обслуговування місцевих бюджетів</w:t>
      </w:r>
      <w:r w:rsidR="0064397A" w:rsidRPr="001A503E">
        <w:rPr>
          <w:rFonts w:ascii="Times New Roman" w:hAnsi="Times New Roman"/>
          <w:sz w:val="24"/>
          <w:szCs w:val="24"/>
        </w:rPr>
        <w:br/>
        <w:t>(у редакції наказу Міністерства фінансів України</w:t>
      </w:r>
      <w:r w:rsidR="0064397A" w:rsidRPr="001A503E">
        <w:rPr>
          <w:rFonts w:ascii="Times New Roman" w:hAnsi="Times New Roman"/>
          <w:sz w:val="24"/>
          <w:szCs w:val="24"/>
        </w:rPr>
        <w:br/>
        <w:t xml:space="preserve">від </w:t>
      </w:r>
      <w:r w:rsidR="009F3509">
        <w:rPr>
          <w:rFonts w:ascii="Times New Roman" w:hAnsi="Times New Roman"/>
          <w:sz w:val="24"/>
          <w:szCs w:val="24"/>
        </w:rPr>
        <w:t>17</w:t>
      </w:r>
      <w:r w:rsidR="0064397A" w:rsidRPr="001A503E">
        <w:rPr>
          <w:rFonts w:ascii="Times New Roman" w:hAnsi="Times New Roman"/>
          <w:sz w:val="24"/>
          <w:szCs w:val="24"/>
        </w:rPr>
        <w:t xml:space="preserve"> </w:t>
      </w:r>
      <w:r w:rsidR="009F3509">
        <w:rPr>
          <w:rFonts w:ascii="Times New Roman" w:hAnsi="Times New Roman"/>
          <w:sz w:val="24"/>
          <w:szCs w:val="24"/>
        </w:rPr>
        <w:t>червня</w:t>
      </w:r>
      <w:r w:rsidR="0064397A" w:rsidRPr="001A503E">
        <w:rPr>
          <w:rFonts w:ascii="Times New Roman" w:hAnsi="Times New Roman"/>
          <w:sz w:val="24"/>
          <w:szCs w:val="24"/>
        </w:rPr>
        <w:t xml:space="preserve"> 202</w:t>
      </w:r>
      <w:r w:rsidR="00BA4597" w:rsidRPr="001A503E">
        <w:rPr>
          <w:rFonts w:ascii="Times New Roman" w:hAnsi="Times New Roman"/>
          <w:sz w:val="24"/>
          <w:szCs w:val="24"/>
        </w:rPr>
        <w:t>5</w:t>
      </w:r>
      <w:r w:rsidR="0064397A" w:rsidRPr="001A503E">
        <w:rPr>
          <w:rFonts w:ascii="Times New Roman" w:hAnsi="Times New Roman"/>
          <w:sz w:val="24"/>
          <w:szCs w:val="24"/>
        </w:rPr>
        <w:t xml:space="preserve"> року № </w:t>
      </w:r>
      <w:r w:rsidR="009F3509">
        <w:rPr>
          <w:rFonts w:ascii="Times New Roman" w:hAnsi="Times New Roman"/>
          <w:sz w:val="24"/>
          <w:szCs w:val="24"/>
        </w:rPr>
        <w:t>306</w:t>
      </w:r>
      <w:bookmarkStart w:id="0" w:name="_GoBack"/>
      <w:bookmarkEnd w:id="0"/>
      <w:r w:rsidR="0064397A" w:rsidRPr="001A503E">
        <w:rPr>
          <w:rFonts w:ascii="Times New Roman" w:hAnsi="Times New Roman"/>
          <w:sz w:val="24"/>
          <w:szCs w:val="24"/>
        </w:rPr>
        <w:t>)</w:t>
      </w:r>
      <w:r w:rsidRPr="001A503E">
        <w:rPr>
          <w:rFonts w:ascii="Times New Roman" w:hAnsi="Times New Roman"/>
          <w:sz w:val="24"/>
          <w:szCs w:val="24"/>
        </w:rPr>
        <w:br/>
        <w:t>(пункт 3.13 глави 3)</w:t>
      </w:r>
    </w:p>
    <w:p w:rsidR="00A12E0E" w:rsidRPr="001A503E" w:rsidRDefault="00A12E0E" w:rsidP="001A503E">
      <w:pPr>
        <w:spacing w:before="60" w:after="60"/>
        <w:jc w:val="center"/>
        <w:rPr>
          <w:rFonts w:ascii="Times New Roman" w:hAnsi="Times New Roman"/>
          <w:b/>
          <w:bCs/>
          <w:color w:val="000000"/>
          <w:sz w:val="24"/>
          <w:szCs w:val="24"/>
        </w:rPr>
      </w:pPr>
      <w:r w:rsidRPr="001A503E">
        <w:rPr>
          <w:rFonts w:ascii="Times New Roman" w:hAnsi="Times New Roman"/>
          <w:b/>
          <w:bCs/>
          <w:color w:val="000000"/>
          <w:sz w:val="24"/>
          <w:szCs w:val="24"/>
        </w:rPr>
        <w:t>Довідка про операції за коштами місцевих бюджетів в іноземній валюті</w:t>
      </w:r>
    </w:p>
    <w:p w:rsidR="00DF38C5" w:rsidRPr="001A503E" w:rsidRDefault="00DF38C5" w:rsidP="00D52210">
      <w:pPr>
        <w:pStyle w:val="Ch62"/>
        <w:jc w:val="center"/>
        <w:rPr>
          <w:rFonts w:ascii="Times New Roman" w:hAnsi="Times New Roman" w:cs="Times New Roman"/>
          <w:w w:val="100"/>
          <w:sz w:val="24"/>
          <w:szCs w:val="24"/>
        </w:rPr>
      </w:pPr>
      <w:r w:rsidRPr="001A503E">
        <w:rPr>
          <w:rFonts w:ascii="Times New Roman" w:hAnsi="Times New Roman" w:cs="Times New Roman"/>
          <w:w w:val="100"/>
          <w:sz w:val="24"/>
          <w:szCs w:val="24"/>
        </w:rPr>
        <w:t>____________________________________________</w:t>
      </w:r>
    </w:p>
    <w:p w:rsidR="00DF38C5" w:rsidRPr="001A503E" w:rsidRDefault="00DF38C5" w:rsidP="00D52210">
      <w:pPr>
        <w:pStyle w:val="StrokeCh6"/>
        <w:tabs>
          <w:tab w:val="clear" w:pos="7710"/>
          <w:tab w:val="right" w:pos="8080"/>
        </w:tabs>
        <w:spacing w:before="0"/>
        <w:ind w:left="284"/>
        <w:rPr>
          <w:rFonts w:ascii="Times New Roman" w:hAnsi="Times New Roman" w:cs="Times New Roman"/>
          <w:w w:val="100"/>
          <w:sz w:val="20"/>
          <w:szCs w:val="20"/>
        </w:rPr>
      </w:pPr>
      <w:r w:rsidRPr="001A503E">
        <w:rPr>
          <w:rFonts w:ascii="Times New Roman" w:hAnsi="Times New Roman" w:cs="Times New Roman"/>
          <w:w w:val="100"/>
          <w:sz w:val="20"/>
          <w:szCs w:val="20"/>
        </w:rPr>
        <w:t>(назва бюджету)</w:t>
      </w:r>
    </w:p>
    <w:p w:rsidR="0083793B" w:rsidRPr="001A503E" w:rsidRDefault="0083793B" w:rsidP="00D52210">
      <w:pPr>
        <w:pStyle w:val="StrokeCh6"/>
        <w:tabs>
          <w:tab w:val="clear" w:pos="7710"/>
          <w:tab w:val="right" w:pos="8080"/>
        </w:tabs>
        <w:spacing w:before="0"/>
        <w:ind w:left="284"/>
        <w:rPr>
          <w:rFonts w:ascii="Times New Roman" w:hAnsi="Times New Roman" w:cs="Times New Roman"/>
          <w:w w:val="100"/>
          <w:sz w:val="10"/>
          <w:szCs w:val="10"/>
        </w:rPr>
      </w:pPr>
    </w:p>
    <w:p w:rsidR="00DF38C5" w:rsidRPr="001A503E" w:rsidRDefault="00DF38C5" w:rsidP="00D52210">
      <w:pPr>
        <w:pStyle w:val="Ch62"/>
        <w:jc w:val="center"/>
        <w:rPr>
          <w:rFonts w:ascii="Times New Roman" w:hAnsi="Times New Roman" w:cs="Times New Roman"/>
          <w:w w:val="100"/>
          <w:sz w:val="24"/>
          <w:szCs w:val="24"/>
        </w:rPr>
      </w:pPr>
      <w:r w:rsidRPr="001A503E">
        <w:rPr>
          <w:rFonts w:ascii="Times New Roman" w:hAnsi="Times New Roman" w:cs="Times New Roman"/>
          <w:w w:val="100"/>
          <w:sz w:val="24"/>
          <w:szCs w:val="24"/>
        </w:rPr>
        <w:t>за ______________________ 20___ року № _____</w:t>
      </w:r>
    </w:p>
    <w:p w:rsidR="00DF38C5" w:rsidRPr="001A503E" w:rsidRDefault="00DF38C5" w:rsidP="00D52210">
      <w:pPr>
        <w:pStyle w:val="StrokeCh6"/>
        <w:spacing w:before="0"/>
        <w:ind w:left="4111" w:right="5574"/>
        <w:rPr>
          <w:rFonts w:ascii="Times New Roman" w:hAnsi="Times New Roman" w:cs="Times New Roman"/>
          <w:w w:val="100"/>
          <w:sz w:val="20"/>
          <w:szCs w:val="20"/>
        </w:rPr>
      </w:pPr>
      <w:r w:rsidRPr="001A503E">
        <w:rPr>
          <w:rFonts w:ascii="Times New Roman" w:hAnsi="Times New Roman" w:cs="Times New Roman"/>
          <w:w w:val="100"/>
          <w:sz w:val="20"/>
          <w:szCs w:val="20"/>
        </w:rPr>
        <w:t>(місяць)</w:t>
      </w:r>
    </w:p>
    <w:p w:rsidR="00DF38C5" w:rsidRPr="001A503E" w:rsidRDefault="00DF38C5" w:rsidP="00686661">
      <w:pPr>
        <w:pStyle w:val="Ch62"/>
        <w:rPr>
          <w:rFonts w:ascii="Times New Roman" w:hAnsi="Times New Roman" w:cs="Times New Roman"/>
          <w:w w:val="100"/>
          <w:sz w:val="24"/>
          <w:szCs w:val="24"/>
        </w:rPr>
      </w:pPr>
      <w:r w:rsidRPr="001A503E">
        <w:rPr>
          <w:rFonts w:ascii="Times New Roman" w:hAnsi="Times New Roman" w:cs="Times New Roman"/>
          <w:w w:val="100"/>
          <w:sz w:val="24"/>
          <w:szCs w:val="24"/>
        </w:rPr>
        <w:t>Код бюджету _____</w:t>
      </w:r>
      <w:r w:rsidR="00F26E0E" w:rsidRPr="001A503E">
        <w:rPr>
          <w:rFonts w:ascii="Times New Roman" w:hAnsi="Times New Roman" w:cs="Times New Roman"/>
          <w:w w:val="100"/>
          <w:sz w:val="24"/>
          <w:szCs w:val="24"/>
        </w:rPr>
        <w:t>__</w:t>
      </w:r>
      <w:r w:rsidRPr="001A503E">
        <w:rPr>
          <w:rFonts w:ascii="Times New Roman" w:hAnsi="Times New Roman" w:cs="Times New Roman"/>
          <w:w w:val="100"/>
          <w:sz w:val="24"/>
          <w:szCs w:val="24"/>
        </w:rPr>
        <w:t>___</w:t>
      </w:r>
    </w:p>
    <w:p w:rsidR="00DF38C5" w:rsidRPr="001A503E" w:rsidRDefault="00DF38C5" w:rsidP="00686661">
      <w:pPr>
        <w:pStyle w:val="Ch62"/>
        <w:rPr>
          <w:rFonts w:ascii="Times New Roman" w:hAnsi="Times New Roman" w:cs="Times New Roman"/>
          <w:w w:val="100"/>
          <w:sz w:val="24"/>
          <w:szCs w:val="24"/>
        </w:rPr>
      </w:pPr>
      <w:r w:rsidRPr="001A503E">
        <w:rPr>
          <w:rFonts w:ascii="Times New Roman" w:hAnsi="Times New Roman" w:cs="Times New Roman"/>
          <w:w w:val="100"/>
          <w:sz w:val="24"/>
          <w:szCs w:val="24"/>
        </w:rPr>
        <w:t>Фонд бюджету _________</w:t>
      </w:r>
    </w:p>
    <w:p w:rsidR="006A5DD7" w:rsidRPr="001A503E" w:rsidRDefault="006A5DD7" w:rsidP="00686661">
      <w:pPr>
        <w:pStyle w:val="Ch62"/>
        <w:rPr>
          <w:rFonts w:ascii="Times New Roman" w:hAnsi="Times New Roman" w:cs="Times New Roman"/>
          <w:w w:val="100"/>
          <w:sz w:val="6"/>
          <w:szCs w:val="6"/>
        </w:rPr>
      </w:pPr>
    </w:p>
    <w:tbl>
      <w:tblPr>
        <w:tblW w:w="5000" w:type="pct"/>
        <w:tblLayout w:type="fixed"/>
        <w:tblCellMar>
          <w:left w:w="0" w:type="dxa"/>
          <w:right w:w="0" w:type="dxa"/>
        </w:tblCellMar>
        <w:tblLook w:val="0000" w:firstRow="0" w:lastRow="0" w:firstColumn="0" w:lastColumn="0" w:noHBand="0" w:noVBand="0"/>
      </w:tblPr>
      <w:tblGrid>
        <w:gridCol w:w="2710"/>
        <w:gridCol w:w="467"/>
        <w:gridCol w:w="708"/>
        <w:gridCol w:w="1559"/>
        <w:gridCol w:w="994"/>
        <w:gridCol w:w="854"/>
        <w:gridCol w:w="994"/>
        <w:gridCol w:w="848"/>
        <w:gridCol w:w="994"/>
        <w:gridCol w:w="708"/>
        <w:gridCol w:w="994"/>
        <w:gridCol w:w="708"/>
        <w:gridCol w:w="1055"/>
        <w:gridCol w:w="991"/>
        <w:gridCol w:w="668"/>
      </w:tblGrid>
      <w:tr w:rsidR="00A12E0E" w:rsidRPr="001A503E" w:rsidTr="00131FD7">
        <w:trPr>
          <w:trHeight w:val="60"/>
        </w:trPr>
        <w:tc>
          <w:tcPr>
            <w:tcW w:w="88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6CD3" w:rsidRPr="001A503E" w:rsidRDefault="00A86CD3" w:rsidP="0016617C">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Показники</w:t>
            </w:r>
          </w:p>
        </w:tc>
        <w:tc>
          <w:tcPr>
            <w:tcW w:w="15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A86CD3" w:rsidRPr="001A503E" w:rsidRDefault="00A86CD3" w:rsidP="0016617C">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Код валюти</w:t>
            </w:r>
          </w:p>
        </w:tc>
        <w:tc>
          <w:tcPr>
            <w:tcW w:w="2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A86CD3" w:rsidRPr="001A503E" w:rsidRDefault="00A86CD3" w:rsidP="0016617C">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Дата зарахування</w:t>
            </w:r>
          </w:p>
        </w:tc>
        <w:tc>
          <w:tcPr>
            <w:tcW w:w="51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6CD3" w:rsidRPr="001A503E" w:rsidRDefault="00A86CD3" w:rsidP="00131FD7">
            <w:pPr>
              <w:pStyle w:val="TableshapkaTABL"/>
              <w:ind w:left="-41" w:right="-55"/>
              <w:rPr>
                <w:rFonts w:ascii="Times New Roman" w:hAnsi="Times New Roman" w:cs="Times New Roman"/>
                <w:w w:val="100"/>
                <w:sz w:val="20"/>
                <w:szCs w:val="20"/>
              </w:rPr>
            </w:pPr>
            <w:r w:rsidRPr="001A503E">
              <w:rPr>
                <w:rFonts w:ascii="Times New Roman" w:hAnsi="Times New Roman" w:cs="Times New Roman"/>
                <w:w w:val="100"/>
                <w:sz w:val="20"/>
                <w:szCs w:val="20"/>
              </w:rPr>
              <w:t>Офіційний курс Національного банку України на дату зарахування коштів</w:t>
            </w:r>
          </w:p>
          <w:p w:rsidR="00A86CD3" w:rsidRPr="001A503E" w:rsidRDefault="00A86CD3"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(грн, коп.)</w:t>
            </w:r>
          </w:p>
        </w:tc>
        <w:tc>
          <w:tcPr>
            <w:tcW w:w="606"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6CD3" w:rsidRPr="001A503E" w:rsidRDefault="00A86CD3"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Залишок коштів</w:t>
            </w:r>
            <w:r w:rsidR="00A12E0E" w:rsidRPr="001A503E">
              <w:rPr>
                <w:rFonts w:ascii="Times New Roman" w:hAnsi="Times New Roman" w:cs="Times New Roman"/>
                <w:w w:val="100"/>
                <w:sz w:val="20"/>
                <w:szCs w:val="20"/>
              </w:rPr>
              <w:t xml:space="preserve"> </w:t>
            </w:r>
            <w:r w:rsidRPr="001A503E">
              <w:rPr>
                <w:rFonts w:ascii="Times New Roman" w:hAnsi="Times New Roman" w:cs="Times New Roman"/>
                <w:w w:val="100"/>
                <w:sz w:val="20"/>
                <w:szCs w:val="20"/>
              </w:rPr>
              <w:t>на початок місяця</w:t>
            </w:r>
          </w:p>
        </w:tc>
        <w:tc>
          <w:tcPr>
            <w:tcW w:w="604"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6CD3" w:rsidRPr="001A503E" w:rsidRDefault="00A86CD3"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Надійшло коштів</w:t>
            </w:r>
            <w:r w:rsidR="00A12E0E" w:rsidRPr="001A503E">
              <w:rPr>
                <w:rFonts w:ascii="Times New Roman" w:hAnsi="Times New Roman" w:cs="Times New Roman"/>
                <w:w w:val="100"/>
                <w:sz w:val="20"/>
                <w:szCs w:val="20"/>
              </w:rPr>
              <w:t xml:space="preserve"> </w:t>
            </w:r>
            <w:r w:rsidRPr="001A503E">
              <w:rPr>
                <w:rFonts w:ascii="Times New Roman" w:hAnsi="Times New Roman" w:cs="Times New Roman"/>
                <w:w w:val="100"/>
                <w:sz w:val="20"/>
                <w:szCs w:val="20"/>
              </w:rPr>
              <w:t>на рахунок</w:t>
            </w:r>
          </w:p>
        </w:tc>
        <w:tc>
          <w:tcPr>
            <w:tcW w:w="558" w:type="pct"/>
            <w:gridSpan w:val="2"/>
            <w:tcBorders>
              <w:top w:val="single" w:sz="4" w:space="0" w:color="000000"/>
              <w:left w:val="single" w:sz="4" w:space="0" w:color="000000"/>
              <w:bottom w:val="single" w:sz="4" w:space="0" w:color="000000"/>
              <w:right w:val="single" w:sz="4" w:space="0" w:color="000000"/>
            </w:tcBorders>
            <w:vAlign w:val="center"/>
          </w:tcPr>
          <w:p w:rsidR="00A86CD3" w:rsidRPr="001A503E" w:rsidRDefault="00A86CD3"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Перераховано коштів з рахунк</w:t>
            </w:r>
            <w:r w:rsidR="00A12E0E" w:rsidRPr="001A503E">
              <w:rPr>
                <w:rFonts w:ascii="Times New Roman" w:hAnsi="Times New Roman" w:cs="Times New Roman"/>
                <w:w w:val="100"/>
                <w:sz w:val="20"/>
                <w:szCs w:val="20"/>
              </w:rPr>
              <w:t>а</w:t>
            </w:r>
          </w:p>
        </w:tc>
        <w:tc>
          <w:tcPr>
            <w:tcW w:w="55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6CD3" w:rsidRPr="001A503E" w:rsidRDefault="00A86CD3"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Витрати банку за обслуговування валютних коштів</w:t>
            </w:r>
          </w:p>
        </w:tc>
        <w:tc>
          <w:tcPr>
            <w:tcW w:w="34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6CD3" w:rsidRPr="001A503E" w:rsidRDefault="003F63E2"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К</w:t>
            </w:r>
            <w:r w:rsidR="00A86CD3" w:rsidRPr="001A503E">
              <w:rPr>
                <w:rFonts w:ascii="Times New Roman" w:hAnsi="Times New Roman" w:cs="Times New Roman"/>
                <w:w w:val="100"/>
                <w:sz w:val="20"/>
                <w:szCs w:val="20"/>
              </w:rPr>
              <w:t xml:space="preserve">урсова різниця </w:t>
            </w:r>
            <w:r w:rsidR="00056426">
              <w:rPr>
                <w:rFonts w:ascii="Times New Roman" w:hAnsi="Times New Roman" w:cs="Times New Roman"/>
                <w:w w:val="100"/>
                <w:sz w:val="20"/>
                <w:szCs w:val="20"/>
              </w:rPr>
              <w:br/>
            </w:r>
            <w:r w:rsidRPr="001A503E">
              <w:rPr>
                <w:rFonts w:ascii="Times New Roman" w:hAnsi="Times New Roman" w:cs="Times New Roman"/>
                <w:w w:val="100"/>
                <w:sz w:val="20"/>
                <w:szCs w:val="20"/>
              </w:rPr>
              <w:t>за місяць</w:t>
            </w:r>
            <w:r w:rsidR="00056426">
              <w:rPr>
                <w:rFonts w:ascii="Times New Roman" w:hAnsi="Times New Roman" w:cs="Times New Roman"/>
                <w:w w:val="100"/>
                <w:sz w:val="20"/>
                <w:szCs w:val="20"/>
              </w:rPr>
              <w:t xml:space="preserve"> </w:t>
            </w:r>
            <w:r w:rsidR="00A86CD3" w:rsidRPr="001A503E">
              <w:rPr>
                <w:rFonts w:ascii="Times New Roman" w:hAnsi="Times New Roman" w:cs="Times New Roman"/>
                <w:w w:val="100"/>
                <w:sz w:val="20"/>
                <w:szCs w:val="20"/>
              </w:rPr>
              <w:t>(грн, коп.)</w:t>
            </w:r>
          </w:p>
        </w:tc>
        <w:tc>
          <w:tcPr>
            <w:tcW w:w="544"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6CD3" w:rsidRPr="001A503E" w:rsidRDefault="00A86CD3"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Залишок коштів</w:t>
            </w:r>
            <w:r w:rsidR="00A12E0E" w:rsidRPr="001A503E">
              <w:rPr>
                <w:rFonts w:ascii="Times New Roman" w:hAnsi="Times New Roman" w:cs="Times New Roman"/>
                <w:w w:val="100"/>
                <w:sz w:val="20"/>
                <w:szCs w:val="20"/>
              </w:rPr>
              <w:t xml:space="preserve"> </w:t>
            </w:r>
            <w:r w:rsidRPr="001A503E">
              <w:rPr>
                <w:rFonts w:ascii="Times New Roman" w:hAnsi="Times New Roman" w:cs="Times New Roman"/>
                <w:w w:val="100"/>
                <w:sz w:val="20"/>
                <w:szCs w:val="20"/>
              </w:rPr>
              <w:t>на кінець місяця</w:t>
            </w:r>
          </w:p>
        </w:tc>
      </w:tr>
      <w:tr w:rsidR="00056426" w:rsidRPr="001A503E" w:rsidTr="00131FD7">
        <w:trPr>
          <w:trHeight w:val="810"/>
        </w:trPr>
        <w:tc>
          <w:tcPr>
            <w:tcW w:w="888" w:type="pct"/>
            <w:vMerge/>
            <w:tcBorders>
              <w:top w:val="single" w:sz="4" w:space="0" w:color="000000"/>
              <w:left w:val="single" w:sz="4" w:space="0" w:color="000000"/>
              <w:bottom w:val="single" w:sz="4" w:space="0" w:color="000000"/>
              <w:right w:val="single" w:sz="4" w:space="0" w:color="000000"/>
            </w:tcBorders>
            <w:vAlign w:val="center"/>
          </w:tcPr>
          <w:p w:rsidR="00A86CD3" w:rsidRPr="001A503E" w:rsidRDefault="00A86CD3" w:rsidP="00A86CD3">
            <w:pPr>
              <w:pStyle w:val="a3"/>
              <w:spacing w:line="240" w:lineRule="auto"/>
              <w:jc w:val="center"/>
              <w:textAlignment w:val="auto"/>
              <w:rPr>
                <w:color w:val="auto"/>
                <w:sz w:val="20"/>
                <w:szCs w:val="20"/>
                <w:lang w:val="uk-UA"/>
              </w:rPr>
            </w:pPr>
          </w:p>
        </w:tc>
        <w:tc>
          <w:tcPr>
            <w:tcW w:w="153" w:type="pct"/>
            <w:vMerge/>
            <w:tcBorders>
              <w:top w:val="single" w:sz="4" w:space="0" w:color="000000"/>
              <w:left w:val="single" w:sz="4" w:space="0" w:color="000000"/>
              <w:bottom w:val="single" w:sz="4" w:space="0" w:color="000000"/>
              <w:right w:val="single" w:sz="4" w:space="0" w:color="000000"/>
            </w:tcBorders>
            <w:vAlign w:val="center"/>
          </w:tcPr>
          <w:p w:rsidR="00A86CD3" w:rsidRPr="001A503E" w:rsidRDefault="00A86CD3" w:rsidP="00A86CD3">
            <w:pPr>
              <w:pStyle w:val="a3"/>
              <w:spacing w:line="240" w:lineRule="auto"/>
              <w:jc w:val="center"/>
              <w:textAlignment w:val="auto"/>
              <w:rPr>
                <w:color w:val="auto"/>
                <w:sz w:val="20"/>
                <w:szCs w:val="20"/>
                <w:lang w:val="uk-UA"/>
              </w:rPr>
            </w:pPr>
          </w:p>
        </w:tc>
        <w:tc>
          <w:tcPr>
            <w:tcW w:w="232" w:type="pct"/>
            <w:vMerge/>
            <w:tcBorders>
              <w:top w:val="single" w:sz="4" w:space="0" w:color="000000"/>
              <w:left w:val="single" w:sz="4" w:space="0" w:color="000000"/>
              <w:bottom w:val="single" w:sz="4" w:space="0" w:color="000000"/>
              <w:right w:val="single" w:sz="4" w:space="0" w:color="000000"/>
            </w:tcBorders>
            <w:vAlign w:val="center"/>
          </w:tcPr>
          <w:p w:rsidR="00A86CD3" w:rsidRPr="001A503E" w:rsidRDefault="00A86CD3" w:rsidP="00A86CD3">
            <w:pPr>
              <w:pStyle w:val="a3"/>
              <w:spacing w:line="240" w:lineRule="auto"/>
              <w:jc w:val="center"/>
              <w:textAlignment w:val="auto"/>
              <w:rPr>
                <w:color w:val="auto"/>
                <w:sz w:val="20"/>
                <w:szCs w:val="20"/>
                <w:lang w:val="uk-UA"/>
              </w:rPr>
            </w:pPr>
          </w:p>
        </w:tc>
        <w:tc>
          <w:tcPr>
            <w:tcW w:w="511" w:type="pct"/>
            <w:vMerge/>
            <w:tcBorders>
              <w:top w:val="single" w:sz="4" w:space="0" w:color="000000"/>
              <w:left w:val="single" w:sz="4" w:space="0" w:color="000000"/>
              <w:bottom w:val="single" w:sz="4" w:space="0" w:color="000000"/>
              <w:right w:val="single" w:sz="4" w:space="0" w:color="000000"/>
            </w:tcBorders>
            <w:vAlign w:val="center"/>
          </w:tcPr>
          <w:p w:rsidR="00A86CD3" w:rsidRPr="001A503E" w:rsidRDefault="00A86CD3" w:rsidP="00A86CD3">
            <w:pPr>
              <w:pStyle w:val="a3"/>
              <w:spacing w:line="240" w:lineRule="auto"/>
              <w:jc w:val="center"/>
              <w:textAlignment w:val="auto"/>
              <w:rPr>
                <w:color w:val="auto"/>
                <w:sz w:val="20"/>
                <w:szCs w:val="20"/>
                <w:lang w:val="uk-UA"/>
              </w:rPr>
            </w:pPr>
          </w:p>
        </w:tc>
        <w:tc>
          <w:tcPr>
            <w:tcW w:w="3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6CD3" w:rsidRPr="001A503E" w:rsidRDefault="00A86CD3"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іноземна валюта</w:t>
            </w:r>
          </w:p>
        </w:tc>
        <w:tc>
          <w:tcPr>
            <w:tcW w:w="2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6CD3" w:rsidRPr="001A503E" w:rsidRDefault="00A86CD3"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грн, коп.</w:t>
            </w:r>
          </w:p>
        </w:tc>
        <w:tc>
          <w:tcPr>
            <w:tcW w:w="3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6CD3" w:rsidRPr="001A503E" w:rsidRDefault="00A86CD3"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іноземна валюта</w:t>
            </w:r>
          </w:p>
        </w:tc>
        <w:tc>
          <w:tcPr>
            <w:tcW w:w="2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6CD3" w:rsidRPr="001A503E" w:rsidRDefault="00A86CD3"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грн, коп.</w:t>
            </w:r>
          </w:p>
        </w:tc>
        <w:tc>
          <w:tcPr>
            <w:tcW w:w="326" w:type="pct"/>
            <w:tcBorders>
              <w:top w:val="single" w:sz="4" w:space="0" w:color="000000"/>
              <w:left w:val="single" w:sz="4" w:space="0" w:color="000000"/>
              <w:bottom w:val="single" w:sz="4" w:space="0" w:color="000000"/>
              <w:right w:val="single" w:sz="4" w:space="0" w:color="000000"/>
            </w:tcBorders>
            <w:vAlign w:val="center"/>
          </w:tcPr>
          <w:p w:rsidR="00A86CD3" w:rsidRPr="001A503E" w:rsidRDefault="00A86CD3"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іноземна валюта</w:t>
            </w:r>
          </w:p>
        </w:tc>
        <w:tc>
          <w:tcPr>
            <w:tcW w:w="232" w:type="pct"/>
            <w:tcBorders>
              <w:top w:val="single" w:sz="4" w:space="0" w:color="000000"/>
              <w:left w:val="single" w:sz="4" w:space="0" w:color="000000"/>
              <w:bottom w:val="single" w:sz="4" w:space="0" w:color="000000"/>
              <w:right w:val="single" w:sz="4" w:space="0" w:color="000000"/>
            </w:tcBorders>
            <w:vAlign w:val="center"/>
          </w:tcPr>
          <w:p w:rsidR="00A86CD3" w:rsidRPr="001A503E" w:rsidRDefault="00A86CD3" w:rsidP="00131FD7">
            <w:pPr>
              <w:pStyle w:val="TableshapkaTABL"/>
              <w:rPr>
                <w:rFonts w:ascii="Times New Roman" w:hAnsi="Times New Roman" w:cs="Times New Roman"/>
                <w:w w:val="100"/>
                <w:sz w:val="20"/>
                <w:szCs w:val="20"/>
                <w:highlight w:val="yellow"/>
              </w:rPr>
            </w:pPr>
            <w:r w:rsidRPr="001A503E">
              <w:rPr>
                <w:rFonts w:ascii="Times New Roman" w:hAnsi="Times New Roman" w:cs="Times New Roman"/>
                <w:w w:val="100"/>
                <w:sz w:val="20"/>
                <w:szCs w:val="20"/>
              </w:rPr>
              <w:t>грн, коп.</w:t>
            </w:r>
          </w:p>
        </w:tc>
        <w:tc>
          <w:tcPr>
            <w:tcW w:w="3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6CD3" w:rsidRPr="001A503E" w:rsidRDefault="00A86CD3"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іноземна валюта</w:t>
            </w:r>
          </w:p>
        </w:tc>
        <w:tc>
          <w:tcPr>
            <w:tcW w:w="2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6CD3" w:rsidRPr="001A503E" w:rsidRDefault="00A86CD3"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грн, коп.</w:t>
            </w:r>
          </w:p>
        </w:tc>
        <w:tc>
          <w:tcPr>
            <w:tcW w:w="346" w:type="pct"/>
            <w:vMerge/>
            <w:tcBorders>
              <w:top w:val="single" w:sz="4" w:space="0" w:color="000000"/>
              <w:left w:val="single" w:sz="4" w:space="0" w:color="000000"/>
              <w:bottom w:val="single" w:sz="4" w:space="0" w:color="000000"/>
              <w:right w:val="single" w:sz="4" w:space="0" w:color="000000"/>
            </w:tcBorders>
            <w:vAlign w:val="center"/>
          </w:tcPr>
          <w:p w:rsidR="00A86CD3" w:rsidRPr="001A503E" w:rsidRDefault="00A86CD3" w:rsidP="00131FD7">
            <w:pPr>
              <w:pStyle w:val="a3"/>
              <w:spacing w:line="240" w:lineRule="auto"/>
              <w:jc w:val="center"/>
              <w:textAlignment w:val="auto"/>
              <w:rPr>
                <w:color w:val="auto"/>
                <w:sz w:val="20"/>
                <w:szCs w:val="20"/>
                <w:lang w:val="uk-UA"/>
              </w:rPr>
            </w:pPr>
          </w:p>
        </w:tc>
        <w:tc>
          <w:tcPr>
            <w:tcW w:w="3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6CD3" w:rsidRPr="001A503E" w:rsidRDefault="00A86CD3"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іноземна валюта</w:t>
            </w:r>
          </w:p>
        </w:tc>
        <w:tc>
          <w:tcPr>
            <w:tcW w:w="2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86CD3" w:rsidRPr="001A503E" w:rsidRDefault="00A86CD3" w:rsidP="00131FD7">
            <w:pPr>
              <w:pStyle w:val="TableshapkaTABL"/>
              <w:rPr>
                <w:rFonts w:ascii="Times New Roman" w:hAnsi="Times New Roman" w:cs="Times New Roman"/>
                <w:w w:val="100"/>
                <w:sz w:val="20"/>
                <w:szCs w:val="20"/>
              </w:rPr>
            </w:pPr>
            <w:r w:rsidRPr="001A503E">
              <w:rPr>
                <w:rFonts w:ascii="Times New Roman" w:hAnsi="Times New Roman" w:cs="Times New Roman"/>
                <w:w w:val="100"/>
                <w:sz w:val="20"/>
                <w:szCs w:val="20"/>
              </w:rPr>
              <w:t>грн, коп.</w:t>
            </w:r>
          </w:p>
        </w:tc>
      </w:tr>
      <w:tr w:rsidR="00056426" w:rsidRPr="001A503E" w:rsidTr="00056426">
        <w:trPr>
          <w:trHeight w:val="60"/>
        </w:trPr>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B125B" w:rsidRPr="001A503E" w:rsidRDefault="006B125B" w:rsidP="006B125B">
            <w:pPr>
              <w:pStyle w:val="TableTABL"/>
              <w:jc w:val="center"/>
              <w:rPr>
                <w:rFonts w:ascii="Times New Roman" w:hAnsi="Times New Roman" w:cs="Times New Roman"/>
                <w:spacing w:val="0"/>
                <w:sz w:val="16"/>
                <w:szCs w:val="20"/>
              </w:rPr>
            </w:pPr>
            <w:r w:rsidRPr="001A503E">
              <w:rPr>
                <w:rFonts w:ascii="Times New Roman" w:hAnsi="Times New Roman" w:cs="Times New Roman"/>
                <w:spacing w:val="0"/>
                <w:sz w:val="16"/>
                <w:szCs w:val="20"/>
              </w:rPr>
              <w:t>1</w:t>
            </w:r>
          </w:p>
        </w:tc>
        <w:tc>
          <w:tcPr>
            <w:tcW w:w="1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B125B" w:rsidRPr="001A503E" w:rsidRDefault="006B125B" w:rsidP="006B125B">
            <w:pPr>
              <w:pStyle w:val="a3"/>
              <w:spacing w:line="240" w:lineRule="auto"/>
              <w:jc w:val="center"/>
              <w:textAlignment w:val="auto"/>
              <w:rPr>
                <w:color w:val="auto"/>
                <w:sz w:val="16"/>
                <w:szCs w:val="20"/>
                <w:lang w:val="uk-UA"/>
              </w:rPr>
            </w:pPr>
            <w:r w:rsidRPr="001A503E">
              <w:rPr>
                <w:color w:val="auto"/>
                <w:sz w:val="16"/>
                <w:szCs w:val="20"/>
                <w:lang w:val="uk-UA"/>
              </w:rPr>
              <w:t>2</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B125B" w:rsidRPr="001A503E" w:rsidRDefault="006B125B" w:rsidP="006B125B">
            <w:pPr>
              <w:pStyle w:val="a3"/>
              <w:spacing w:line="240" w:lineRule="auto"/>
              <w:jc w:val="center"/>
              <w:textAlignment w:val="auto"/>
              <w:rPr>
                <w:color w:val="auto"/>
                <w:sz w:val="16"/>
                <w:szCs w:val="20"/>
                <w:lang w:val="uk-UA"/>
              </w:rPr>
            </w:pPr>
            <w:r w:rsidRPr="001A503E">
              <w:rPr>
                <w:color w:val="auto"/>
                <w:sz w:val="16"/>
                <w:szCs w:val="20"/>
                <w:lang w:val="uk-UA"/>
              </w:rPr>
              <w:t>3</w:t>
            </w:r>
          </w:p>
        </w:tc>
        <w:tc>
          <w:tcPr>
            <w:tcW w:w="51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B125B" w:rsidRPr="001A503E" w:rsidRDefault="006B125B" w:rsidP="006B125B">
            <w:pPr>
              <w:pStyle w:val="a3"/>
              <w:spacing w:line="240" w:lineRule="auto"/>
              <w:jc w:val="center"/>
              <w:textAlignment w:val="auto"/>
              <w:rPr>
                <w:color w:val="auto"/>
                <w:sz w:val="16"/>
                <w:szCs w:val="20"/>
                <w:lang w:val="uk-UA"/>
              </w:rPr>
            </w:pPr>
            <w:r w:rsidRPr="001A503E">
              <w:rPr>
                <w:color w:val="auto"/>
                <w:sz w:val="16"/>
                <w:szCs w:val="20"/>
                <w:lang w:val="uk-UA"/>
              </w:rPr>
              <w:t>4</w:t>
            </w:r>
          </w:p>
        </w:tc>
        <w:tc>
          <w:tcPr>
            <w:tcW w:w="3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B125B" w:rsidRPr="001A503E" w:rsidRDefault="006B125B" w:rsidP="006B125B">
            <w:pPr>
              <w:pStyle w:val="a3"/>
              <w:spacing w:line="240" w:lineRule="auto"/>
              <w:jc w:val="center"/>
              <w:textAlignment w:val="auto"/>
              <w:rPr>
                <w:color w:val="auto"/>
                <w:sz w:val="16"/>
                <w:szCs w:val="20"/>
                <w:lang w:val="uk-UA"/>
              </w:rPr>
            </w:pPr>
            <w:r w:rsidRPr="001A503E">
              <w:rPr>
                <w:color w:val="auto"/>
                <w:sz w:val="16"/>
                <w:szCs w:val="20"/>
                <w:lang w:val="uk-UA"/>
              </w:rPr>
              <w:t>5</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B125B" w:rsidRPr="001A503E" w:rsidRDefault="006B125B" w:rsidP="006B125B">
            <w:pPr>
              <w:pStyle w:val="a3"/>
              <w:spacing w:line="240" w:lineRule="auto"/>
              <w:jc w:val="center"/>
              <w:textAlignment w:val="auto"/>
              <w:rPr>
                <w:color w:val="auto"/>
                <w:sz w:val="16"/>
                <w:szCs w:val="20"/>
                <w:lang w:val="uk-UA"/>
              </w:rPr>
            </w:pPr>
            <w:r w:rsidRPr="001A503E">
              <w:rPr>
                <w:color w:val="auto"/>
                <w:sz w:val="16"/>
                <w:szCs w:val="20"/>
                <w:lang w:val="uk-UA"/>
              </w:rPr>
              <w:t>6</w:t>
            </w:r>
          </w:p>
        </w:tc>
        <w:tc>
          <w:tcPr>
            <w:tcW w:w="3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B125B" w:rsidRPr="001A503E" w:rsidRDefault="006B125B" w:rsidP="006B125B">
            <w:pPr>
              <w:pStyle w:val="a3"/>
              <w:spacing w:line="240" w:lineRule="auto"/>
              <w:jc w:val="center"/>
              <w:textAlignment w:val="auto"/>
              <w:rPr>
                <w:color w:val="auto"/>
                <w:sz w:val="16"/>
                <w:szCs w:val="20"/>
                <w:lang w:val="uk-UA"/>
              </w:rPr>
            </w:pPr>
            <w:r w:rsidRPr="001A503E">
              <w:rPr>
                <w:color w:val="auto"/>
                <w:sz w:val="16"/>
                <w:szCs w:val="20"/>
                <w:lang w:val="uk-UA"/>
              </w:rPr>
              <w:t>7</w:t>
            </w:r>
          </w:p>
        </w:tc>
        <w:tc>
          <w:tcPr>
            <w:tcW w:w="2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B125B" w:rsidRPr="001A503E" w:rsidRDefault="006B125B" w:rsidP="006B125B">
            <w:pPr>
              <w:pStyle w:val="a3"/>
              <w:spacing w:line="240" w:lineRule="auto"/>
              <w:jc w:val="center"/>
              <w:textAlignment w:val="auto"/>
              <w:rPr>
                <w:color w:val="auto"/>
                <w:sz w:val="16"/>
                <w:szCs w:val="20"/>
                <w:lang w:val="uk-UA"/>
              </w:rPr>
            </w:pPr>
            <w:r w:rsidRPr="001A503E">
              <w:rPr>
                <w:color w:val="auto"/>
                <w:sz w:val="16"/>
                <w:szCs w:val="20"/>
                <w:lang w:val="uk-UA"/>
              </w:rPr>
              <w:t>8</w:t>
            </w:r>
          </w:p>
        </w:tc>
        <w:tc>
          <w:tcPr>
            <w:tcW w:w="326" w:type="pct"/>
            <w:tcBorders>
              <w:top w:val="single" w:sz="4" w:space="0" w:color="000000"/>
              <w:left w:val="single" w:sz="4" w:space="0" w:color="000000"/>
              <w:bottom w:val="single" w:sz="4" w:space="0" w:color="000000"/>
              <w:right w:val="single" w:sz="4" w:space="0" w:color="000000"/>
            </w:tcBorders>
            <w:vAlign w:val="center"/>
          </w:tcPr>
          <w:p w:rsidR="006B125B" w:rsidRPr="001A503E" w:rsidRDefault="006B125B" w:rsidP="006B125B">
            <w:pPr>
              <w:pStyle w:val="a3"/>
              <w:spacing w:line="240" w:lineRule="auto"/>
              <w:jc w:val="center"/>
              <w:textAlignment w:val="auto"/>
              <w:rPr>
                <w:color w:val="auto"/>
                <w:sz w:val="16"/>
                <w:szCs w:val="20"/>
                <w:lang w:val="uk-UA"/>
              </w:rPr>
            </w:pPr>
            <w:r w:rsidRPr="001A503E">
              <w:rPr>
                <w:color w:val="auto"/>
                <w:sz w:val="16"/>
                <w:szCs w:val="20"/>
                <w:lang w:val="uk-UA"/>
              </w:rPr>
              <w:t>9</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B125B" w:rsidRPr="001A503E" w:rsidRDefault="006B125B" w:rsidP="006B125B">
            <w:pPr>
              <w:pStyle w:val="a3"/>
              <w:spacing w:line="240" w:lineRule="auto"/>
              <w:jc w:val="center"/>
              <w:textAlignment w:val="auto"/>
              <w:rPr>
                <w:color w:val="auto"/>
                <w:sz w:val="16"/>
                <w:szCs w:val="20"/>
                <w:lang w:val="uk-UA"/>
              </w:rPr>
            </w:pPr>
            <w:r w:rsidRPr="001A503E">
              <w:rPr>
                <w:color w:val="auto"/>
                <w:sz w:val="16"/>
                <w:szCs w:val="20"/>
                <w:lang w:val="uk-UA"/>
              </w:rPr>
              <w:t>10</w:t>
            </w:r>
          </w:p>
        </w:tc>
        <w:tc>
          <w:tcPr>
            <w:tcW w:w="3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B125B" w:rsidRPr="001A503E" w:rsidRDefault="006B125B" w:rsidP="006B125B">
            <w:pPr>
              <w:pStyle w:val="TableTABL"/>
              <w:jc w:val="center"/>
              <w:rPr>
                <w:rFonts w:ascii="Times New Roman" w:hAnsi="Times New Roman" w:cs="Times New Roman"/>
                <w:spacing w:val="0"/>
                <w:sz w:val="16"/>
                <w:szCs w:val="20"/>
              </w:rPr>
            </w:pPr>
            <w:r w:rsidRPr="001A503E">
              <w:rPr>
                <w:rFonts w:ascii="Times New Roman" w:hAnsi="Times New Roman" w:cs="Times New Roman"/>
                <w:spacing w:val="0"/>
                <w:sz w:val="16"/>
                <w:szCs w:val="20"/>
              </w:rPr>
              <w:t>11</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B125B" w:rsidRPr="001A503E" w:rsidRDefault="006B125B" w:rsidP="006B125B">
            <w:pPr>
              <w:pStyle w:val="TableTABL"/>
              <w:jc w:val="center"/>
              <w:rPr>
                <w:rFonts w:ascii="Times New Roman" w:hAnsi="Times New Roman" w:cs="Times New Roman"/>
                <w:spacing w:val="0"/>
                <w:sz w:val="16"/>
                <w:szCs w:val="20"/>
              </w:rPr>
            </w:pPr>
            <w:r w:rsidRPr="001A503E">
              <w:rPr>
                <w:rFonts w:ascii="Times New Roman" w:hAnsi="Times New Roman" w:cs="Times New Roman"/>
                <w:spacing w:val="0"/>
                <w:sz w:val="16"/>
                <w:szCs w:val="20"/>
              </w:rPr>
              <w:t>12</w:t>
            </w:r>
          </w:p>
        </w:tc>
        <w:tc>
          <w:tcPr>
            <w:tcW w:w="3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B125B" w:rsidRPr="001A503E" w:rsidRDefault="006B125B" w:rsidP="006B125B">
            <w:pPr>
              <w:pStyle w:val="a3"/>
              <w:spacing w:line="240" w:lineRule="auto"/>
              <w:jc w:val="center"/>
              <w:textAlignment w:val="auto"/>
              <w:rPr>
                <w:color w:val="auto"/>
                <w:sz w:val="16"/>
                <w:szCs w:val="20"/>
                <w:lang w:val="uk-UA"/>
              </w:rPr>
            </w:pPr>
            <w:r w:rsidRPr="001A503E">
              <w:rPr>
                <w:color w:val="auto"/>
                <w:sz w:val="16"/>
                <w:szCs w:val="20"/>
                <w:lang w:val="uk-UA"/>
              </w:rPr>
              <w:t>13</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B125B" w:rsidRPr="001A503E" w:rsidRDefault="006B125B" w:rsidP="006B125B">
            <w:pPr>
              <w:pStyle w:val="a3"/>
              <w:spacing w:line="240" w:lineRule="auto"/>
              <w:jc w:val="center"/>
              <w:textAlignment w:val="auto"/>
              <w:rPr>
                <w:color w:val="auto"/>
                <w:sz w:val="16"/>
                <w:szCs w:val="20"/>
                <w:lang w:val="uk-UA"/>
              </w:rPr>
            </w:pPr>
            <w:r w:rsidRPr="001A503E">
              <w:rPr>
                <w:color w:val="auto"/>
                <w:sz w:val="16"/>
                <w:szCs w:val="20"/>
                <w:lang w:val="uk-UA"/>
              </w:rPr>
              <w:t>14</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B125B" w:rsidRPr="001A503E" w:rsidRDefault="006B125B" w:rsidP="006B125B">
            <w:pPr>
              <w:pStyle w:val="a3"/>
              <w:spacing w:line="240" w:lineRule="auto"/>
              <w:jc w:val="center"/>
              <w:textAlignment w:val="auto"/>
              <w:rPr>
                <w:color w:val="auto"/>
                <w:sz w:val="16"/>
                <w:szCs w:val="20"/>
                <w:lang w:val="uk-UA"/>
              </w:rPr>
            </w:pPr>
            <w:r w:rsidRPr="001A503E">
              <w:rPr>
                <w:color w:val="auto"/>
                <w:sz w:val="16"/>
                <w:szCs w:val="20"/>
                <w:lang w:val="uk-UA"/>
              </w:rPr>
              <w:t>15</w:t>
            </w:r>
          </w:p>
        </w:tc>
      </w:tr>
      <w:tr w:rsidR="00056426" w:rsidRPr="001A503E" w:rsidTr="00056426">
        <w:trPr>
          <w:trHeight w:val="60"/>
        </w:trPr>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86CD3" w:rsidRPr="001A503E" w:rsidRDefault="003D0EEA" w:rsidP="00A86CD3">
            <w:pPr>
              <w:pStyle w:val="TableTABL"/>
              <w:rPr>
                <w:rFonts w:ascii="Times New Roman" w:hAnsi="Times New Roman" w:cs="Times New Roman"/>
                <w:spacing w:val="0"/>
                <w:sz w:val="20"/>
                <w:szCs w:val="20"/>
              </w:rPr>
            </w:pPr>
            <w:r w:rsidRPr="003D0EEA">
              <w:rPr>
                <w:rFonts w:ascii="Times New Roman" w:hAnsi="Times New Roman" w:cs="Times New Roman"/>
                <w:spacing w:val="0"/>
                <w:sz w:val="20"/>
                <w:szCs w:val="20"/>
              </w:rPr>
              <w:t>Код класифікації доходів бюджету</w:t>
            </w:r>
          </w:p>
        </w:tc>
        <w:tc>
          <w:tcPr>
            <w:tcW w:w="1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51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3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3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2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326" w:type="pct"/>
            <w:tcBorders>
              <w:top w:val="single" w:sz="4" w:space="0" w:color="000000"/>
              <w:left w:val="single" w:sz="4" w:space="0" w:color="000000"/>
              <w:bottom w:val="single" w:sz="4" w:space="0" w:color="000000"/>
              <w:right w:val="single" w:sz="4" w:space="0" w:color="000000"/>
            </w:tcBorders>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3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TableTABL"/>
              <w:jc w:val="center"/>
              <w:rPr>
                <w:rFonts w:ascii="Times New Roman" w:hAnsi="Times New Roman" w:cs="Times New Roman"/>
                <w:spacing w:val="0"/>
                <w:sz w:val="20"/>
                <w:szCs w:val="20"/>
              </w:rPr>
            </w:pPr>
            <w:r w:rsidRPr="001A503E">
              <w:rPr>
                <w:rFonts w:ascii="Times New Roman" w:hAnsi="Times New Roman" w:cs="Times New Roman"/>
                <w:spacing w:val="0"/>
                <w:sz w:val="20"/>
                <w:szCs w:val="20"/>
              </w:rPr>
              <w:t>×</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TableTABL"/>
              <w:jc w:val="center"/>
              <w:rPr>
                <w:rFonts w:ascii="Times New Roman" w:hAnsi="Times New Roman" w:cs="Times New Roman"/>
                <w:spacing w:val="0"/>
                <w:sz w:val="20"/>
                <w:szCs w:val="20"/>
              </w:rPr>
            </w:pPr>
            <w:r w:rsidRPr="001A503E">
              <w:rPr>
                <w:rFonts w:ascii="Times New Roman" w:hAnsi="Times New Roman" w:cs="Times New Roman"/>
                <w:spacing w:val="0"/>
                <w:sz w:val="20"/>
                <w:szCs w:val="20"/>
              </w:rPr>
              <w:t>×</w:t>
            </w:r>
          </w:p>
        </w:tc>
        <w:tc>
          <w:tcPr>
            <w:tcW w:w="3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r>
      <w:tr w:rsidR="00056426" w:rsidRPr="001A503E" w:rsidTr="00056426">
        <w:trPr>
          <w:trHeight w:val="60"/>
        </w:trPr>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86CD3" w:rsidRPr="001A503E" w:rsidRDefault="003D0EEA" w:rsidP="00A86CD3">
            <w:pPr>
              <w:pStyle w:val="TableTABL"/>
              <w:rPr>
                <w:rFonts w:ascii="Times New Roman" w:hAnsi="Times New Roman" w:cs="Times New Roman"/>
                <w:spacing w:val="0"/>
                <w:sz w:val="20"/>
                <w:szCs w:val="20"/>
              </w:rPr>
            </w:pPr>
            <w:r w:rsidRPr="003D0EEA">
              <w:rPr>
                <w:rFonts w:ascii="Times New Roman" w:hAnsi="Times New Roman" w:cs="Times New Roman"/>
                <w:spacing w:val="0"/>
                <w:sz w:val="20"/>
                <w:szCs w:val="20"/>
              </w:rPr>
              <w:t>Код класифікації фінансування бюджету</w:t>
            </w:r>
          </w:p>
        </w:tc>
        <w:tc>
          <w:tcPr>
            <w:tcW w:w="1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51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3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3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2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326" w:type="pct"/>
            <w:tcBorders>
              <w:top w:val="single" w:sz="4" w:space="0" w:color="000000"/>
              <w:left w:val="single" w:sz="4" w:space="0" w:color="000000"/>
              <w:bottom w:val="single" w:sz="4" w:space="0" w:color="000000"/>
              <w:right w:val="single" w:sz="4" w:space="0" w:color="000000"/>
            </w:tcBorders>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3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TableTABL"/>
              <w:jc w:val="center"/>
              <w:rPr>
                <w:rFonts w:ascii="Times New Roman" w:hAnsi="Times New Roman" w:cs="Times New Roman"/>
                <w:spacing w:val="0"/>
                <w:sz w:val="20"/>
                <w:szCs w:val="20"/>
              </w:rPr>
            </w:pPr>
            <w:r w:rsidRPr="001A503E">
              <w:rPr>
                <w:rFonts w:ascii="Times New Roman" w:hAnsi="Times New Roman" w:cs="Times New Roman"/>
                <w:spacing w:val="0"/>
                <w:sz w:val="20"/>
                <w:szCs w:val="20"/>
              </w:rPr>
              <w:t>×</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TableTABL"/>
              <w:jc w:val="center"/>
              <w:rPr>
                <w:rFonts w:ascii="Times New Roman" w:hAnsi="Times New Roman" w:cs="Times New Roman"/>
                <w:spacing w:val="0"/>
                <w:sz w:val="20"/>
                <w:szCs w:val="20"/>
              </w:rPr>
            </w:pPr>
            <w:r w:rsidRPr="001A503E">
              <w:rPr>
                <w:rFonts w:ascii="Times New Roman" w:hAnsi="Times New Roman" w:cs="Times New Roman"/>
                <w:spacing w:val="0"/>
                <w:sz w:val="20"/>
                <w:szCs w:val="20"/>
              </w:rPr>
              <w:t>×</w:t>
            </w:r>
          </w:p>
        </w:tc>
        <w:tc>
          <w:tcPr>
            <w:tcW w:w="3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r>
      <w:tr w:rsidR="00056426" w:rsidRPr="001A503E" w:rsidTr="00056426">
        <w:trPr>
          <w:trHeight w:val="60"/>
        </w:trPr>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86CD3" w:rsidRPr="001A503E" w:rsidRDefault="003D0EEA" w:rsidP="001A503E">
            <w:pPr>
              <w:pStyle w:val="TableTABL"/>
              <w:rPr>
                <w:rFonts w:ascii="Times New Roman" w:hAnsi="Times New Roman" w:cs="Times New Roman"/>
                <w:spacing w:val="0"/>
                <w:sz w:val="20"/>
                <w:szCs w:val="20"/>
              </w:rPr>
            </w:pPr>
            <w:r w:rsidRPr="003D0EEA">
              <w:rPr>
                <w:rFonts w:ascii="Times New Roman" w:hAnsi="Times New Roman" w:cs="Times New Roman"/>
                <w:spacing w:val="0"/>
                <w:sz w:val="20"/>
                <w:szCs w:val="20"/>
              </w:rPr>
              <w:t>Код програмної класифікації видатків та кредитування місцевого бюджету / Код економічної класифікації видатків бюджету</w:t>
            </w:r>
          </w:p>
        </w:tc>
        <w:tc>
          <w:tcPr>
            <w:tcW w:w="1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TableTABL"/>
              <w:jc w:val="center"/>
              <w:rPr>
                <w:rFonts w:ascii="Times New Roman" w:hAnsi="Times New Roman" w:cs="Times New Roman"/>
                <w:spacing w:val="0"/>
                <w:sz w:val="20"/>
                <w:szCs w:val="20"/>
              </w:rPr>
            </w:pPr>
            <w:r w:rsidRPr="001A503E">
              <w:rPr>
                <w:rFonts w:ascii="Times New Roman" w:hAnsi="Times New Roman" w:cs="Times New Roman"/>
                <w:spacing w:val="0"/>
                <w:sz w:val="20"/>
                <w:szCs w:val="20"/>
              </w:rPr>
              <w:t>×</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TableTABL"/>
              <w:jc w:val="center"/>
              <w:rPr>
                <w:rFonts w:ascii="Times New Roman" w:hAnsi="Times New Roman" w:cs="Times New Roman"/>
                <w:spacing w:val="0"/>
                <w:sz w:val="20"/>
                <w:szCs w:val="20"/>
              </w:rPr>
            </w:pPr>
            <w:r w:rsidRPr="001A503E">
              <w:rPr>
                <w:rFonts w:ascii="Times New Roman" w:hAnsi="Times New Roman" w:cs="Times New Roman"/>
                <w:spacing w:val="0"/>
                <w:sz w:val="20"/>
                <w:szCs w:val="20"/>
              </w:rPr>
              <w:t>×</w:t>
            </w:r>
          </w:p>
        </w:tc>
        <w:tc>
          <w:tcPr>
            <w:tcW w:w="51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TableTABL"/>
              <w:jc w:val="center"/>
              <w:rPr>
                <w:rFonts w:ascii="Times New Roman" w:hAnsi="Times New Roman" w:cs="Times New Roman"/>
                <w:spacing w:val="0"/>
                <w:sz w:val="20"/>
                <w:szCs w:val="20"/>
              </w:rPr>
            </w:pPr>
            <w:r w:rsidRPr="001A503E">
              <w:rPr>
                <w:rFonts w:ascii="Times New Roman" w:hAnsi="Times New Roman" w:cs="Times New Roman"/>
                <w:spacing w:val="0"/>
                <w:sz w:val="20"/>
                <w:szCs w:val="20"/>
              </w:rPr>
              <w:t>×</w:t>
            </w:r>
          </w:p>
        </w:tc>
        <w:tc>
          <w:tcPr>
            <w:tcW w:w="3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TableTABL"/>
              <w:jc w:val="center"/>
              <w:rPr>
                <w:rFonts w:ascii="Times New Roman" w:hAnsi="Times New Roman" w:cs="Times New Roman"/>
                <w:spacing w:val="0"/>
                <w:sz w:val="20"/>
                <w:szCs w:val="20"/>
              </w:rPr>
            </w:pPr>
            <w:r w:rsidRPr="001A503E">
              <w:rPr>
                <w:rFonts w:ascii="Times New Roman" w:hAnsi="Times New Roman" w:cs="Times New Roman"/>
                <w:spacing w:val="0"/>
                <w:sz w:val="20"/>
                <w:szCs w:val="20"/>
              </w:rPr>
              <w:t>×</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TableTABL"/>
              <w:jc w:val="center"/>
              <w:rPr>
                <w:rFonts w:ascii="Times New Roman" w:hAnsi="Times New Roman" w:cs="Times New Roman"/>
                <w:spacing w:val="0"/>
                <w:sz w:val="20"/>
                <w:szCs w:val="20"/>
              </w:rPr>
            </w:pPr>
            <w:r w:rsidRPr="001A503E">
              <w:rPr>
                <w:rFonts w:ascii="Times New Roman" w:hAnsi="Times New Roman" w:cs="Times New Roman"/>
                <w:spacing w:val="0"/>
                <w:sz w:val="20"/>
                <w:szCs w:val="20"/>
              </w:rPr>
              <w:t>×</w:t>
            </w:r>
          </w:p>
        </w:tc>
        <w:tc>
          <w:tcPr>
            <w:tcW w:w="3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TableTABL"/>
              <w:jc w:val="center"/>
              <w:rPr>
                <w:rFonts w:ascii="Times New Roman" w:hAnsi="Times New Roman" w:cs="Times New Roman"/>
                <w:spacing w:val="0"/>
                <w:sz w:val="20"/>
                <w:szCs w:val="20"/>
              </w:rPr>
            </w:pPr>
            <w:r w:rsidRPr="001A503E">
              <w:rPr>
                <w:rFonts w:ascii="Times New Roman" w:hAnsi="Times New Roman" w:cs="Times New Roman"/>
                <w:spacing w:val="0"/>
                <w:sz w:val="20"/>
                <w:szCs w:val="20"/>
              </w:rPr>
              <w:t>×</w:t>
            </w:r>
          </w:p>
        </w:tc>
        <w:tc>
          <w:tcPr>
            <w:tcW w:w="2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TableTABL"/>
              <w:jc w:val="center"/>
              <w:rPr>
                <w:rFonts w:ascii="Times New Roman" w:hAnsi="Times New Roman" w:cs="Times New Roman"/>
                <w:spacing w:val="0"/>
                <w:sz w:val="20"/>
                <w:szCs w:val="20"/>
              </w:rPr>
            </w:pPr>
            <w:r w:rsidRPr="001A503E">
              <w:rPr>
                <w:rFonts w:ascii="Times New Roman" w:hAnsi="Times New Roman" w:cs="Times New Roman"/>
                <w:spacing w:val="0"/>
                <w:sz w:val="20"/>
                <w:szCs w:val="20"/>
              </w:rPr>
              <w:t>×</w:t>
            </w:r>
          </w:p>
        </w:tc>
        <w:tc>
          <w:tcPr>
            <w:tcW w:w="326" w:type="pct"/>
            <w:tcBorders>
              <w:top w:val="single" w:sz="4" w:space="0" w:color="000000"/>
              <w:left w:val="single" w:sz="4" w:space="0" w:color="000000"/>
              <w:bottom w:val="single" w:sz="4" w:space="0" w:color="000000"/>
              <w:right w:val="single" w:sz="4" w:space="0" w:color="000000"/>
            </w:tcBorders>
            <w:vAlign w:val="center"/>
          </w:tcPr>
          <w:p w:rsidR="00A86CD3" w:rsidRPr="001A503E" w:rsidRDefault="00A86CD3" w:rsidP="00A12E0E">
            <w:pPr>
              <w:pStyle w:val="TableTABL"/>
              <w:jc w:val="center"/>
              <w:rPr>
                <w:rFonts w:ascii="Times New Roman" w:hAnsi="Times New Roman" w:cs="Times New Roman"/>
                <w:spacing w:val="0"/>
                <w:sz w:val="20"/>
                <w:szCs w:val="20"/>
              </w:rPr>
            </w:pP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TableTABL"/>
              <w:jc w:val="center"/>
              <w:rPr>
                <w:rFonts w:ascii="Times New Roman" w:hAnsi="Times New Roman" w:cs="Times New Roman"/>
                <w:spacing w:val="0"/>
                <w:sz w:val="20"/>
                <w:szCs w:val="20"/>
              </w:rPr>
            </w:pPr>
            <w:r w:rsidRPr="001A503E">
              <w:rPr>
                <w:rFonts w:ascii="Times New Roman" w:hAnsi="Times New Roman" w:cs="Times New Roman"/>
                <w:spacing w:val="0"/>
                <w:sz w:val="20"/>
                <w:szCs w:val="20"/>
              </w:rPr>
              <w:t>×</w:t>
            </w:r>
          </w:p>
        </w:tc>
        <w:tc>
          <w:tcPr>
            <w:tcW w:w="3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a3"/>
              <w:spacing w:line="240" w:lineRule="auto"/>
              <w:jc w:val="center"/>
              <w:textAlignment w:val="auto"/>
              <w:rPr>
                <w:color w:val="auto"/>
                <w:sz w:val="20"/>
                <w:szCs w:val="20"/>
                <w:lang w:val="uk-UA"/>
              </w:rPr>
            </w:pPr>
          </w:p>
        </w:tc>
        <w:tc>
          <w:tcPr>
            <w:tcW w:w="3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TableTABL"/>
              <w:jc w:val="center"/>
              <w:rPr>
                <w:rFonts w:ascii="Times New Roman" w:hAnsi="Times New Roman" w:cs="Times New Roman"/>
                <w:spacing w:val="0"/>
                <w:sz w:val="20"/>
                <w:szCs w:val="20"/>
              </w:rPr>
            </w:pPr>
            <w:r w:rsidRPr="001A503E">
              <w:rPr>
                <w:rFonts w:ascii="Times New Roman" w:hAnsi="Times New Roman" w:cs="Times New Roman"/>
                <w:spacing w:val="0"/>
                <w:sz w:val="20"/>
                <w:szCs w:val="20"/>
              </w:rPr>
              <w:t>×</w:t>
            </w:r>
          </w:p>
        </w:tc>
        <w:tc>
          <w:tcPr>
            <w:tcW w:w="3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TableTABL"/>
              <w:jc w:val="center"/>
              <w:rPr>
                <w:rFonts w:ascii="Times New Roman" w:hAnsi="Times New Roman" w:cs="Times New Roman"/>
                <w:spacing w:val="0"/>
                <w:sz w:val="20"/>
                <w:szCs w:val="20"/>
              </w:rPr>
            </w:pPr>
            <w:r w:rsidRPr="001A503E">
              <w:rPr>
                <w:rFonts w:ascii="Times New Roman" w:hAnsi="Times New Roman" w:cs="Times New Roman"/>
                <w:spacing w:val="0"/>
                <w:sz w:val="20"/>
                <w:szCs w:val="20"/>
              </w:rPr>
              <w:t>×</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86CD3" w:rsidRPr="001A503E" w:rsidRDefault="00A86CD3" w:rsidP="00A12E0E">
            <w:pPr>
              <w:pStyle w:val="TableTABL"/>
              <w:jc w:val="center"/>
              <w:rPr>
                <w:rFonts w:ascii="Times New Roman" w:hAnsi="Times New Roman" w:cs="Times New Roman"/>
                <w:spacing w:val="0"/>
                <w:sz w:val="20"/>
                <w:szCs w:val="20"/>
              </w:rPr>
            </w:pPr>
            <w:r w:rsidRPr="001A503E">
              <w:rPr>
                <w:rFonts w:ascii="Times New Roman" w:hAnsi="Times New Roman" w:cs="Times New Roman"/>
                <w:spacing w:val="0"/>
                <w:sz w:val="20"/>
                <w:szCs w:val="20"/>
              </w:rPr>
              <w:t>×</w:t>
            </w:r>
          </w:p>
        </w:tc>
      </w:tr>
    </w:tbl>
    <w:p w:rsidR="006A5DD7" w:rsidRPr="001A503E" w:rsidRDefault="006A5DD7" w:rsidP="00686661">
      <w:pPr>
        <w:pStyle w:val="Ch6"/>
        <w:rPr>
          <w:rFonts w:ascii="Times New Roman" w:hAnsi="Times New Roman" w:cs="Times New Roman"/>
          <w:w w:val="100"/>
          <w:sz w:val="6"/>
          <w:szCs w:val="6"/>
        </w:rPr>
      </w:pPr>
    </w:p>
    <w:tbl>
      <w:tblPr>
        <w:tblW w:w="5000" w:type="pct"/>
        <w:tblCellMar>
          <w:left w:w="0" w:type="dxa"/>
          <w:right w:w="0" w:type="dxa"/>
        </w:tblCellMar>
        <w:tblLook w:val="0000" w:firstRow="0" w:lastRow="0" w:firstColumn="0" w:lastColumn="0" w:noHBand="0" w:noVBand="0"/>
      </w:tblPr>
      <w:tblGrid>
        <w:gridCol w:w="4759"/>
        <w:gridCol w:w="4832"/>
        <w:gridCol w:w="5547"/>
      </w:tblGrid>
      <w:tr w:rsidR="00DF38C5" w:rsidRPr="001A503E" w:rsidTr="00281EE4">
        <w:trPr>
          <w:trHeight w:val="60"/>
        </w:trPr>
        <w:tc>
          <w:tcPr>
            <w:tcW w:w="1572" w:type="pct"/>
            <w:tcBorders>
              <w:top w:val="nil"/>
              <w:left w:val="nil"/>
              <w:bottom w:val="nil"/>
              <w:right w:val="nil"/>
            </w:tcBorders>
            <w:tcMar>
              <w:top w:w="57" w:type="dxa"/>
              <w:left w:w="0" w:type="dxa"/>
              <w:bottom w:w="57" w:type="dxa"/>
              <w:right w:w="0" w:type="dxa"/>
            </w:tcMar>
          </w:tcPr>
          <w:p w:rsidR="00DF38C5" w:rsidRPr="001A503E" w:rsidRDefault="00DF38C5" w:rsidP="004A4D90">
            <w:pPr>
              <w:pStyle w:val="Ch62"/>
              <w:rPr>
                <w:rFonts w:ascii="Times New Roman" w:hAnsi="Times New Roman" w:cs="Times New Roman"/>
                <w:w w:val="100"/>
                <w:sz w:val="24"/>
                <w:szCs w:val="24"/>
              </w:rPr>
            </w:pPr>
            <w:r w:rsidRPr="001A503E">
              <w:rPr>
                <w:rFonts w:ascii="Times New Roman" w:hAnsi="Times New Roman" w:cs="Times New Roman"/>
                <w:w w:val="100"/>
                <w:sz w:val="24"/>
                <w:szCs w:val="24"/>
              </w:rPr>
              <w:t xml:space="preserve">Керівник фінансового органу </w:t>
            </w:r>
          </w:p>
        </w:tc>
        <w:tc>
          <w:tcPr>
            <w:tcW w:w="1596" w:type="pct"/>
            <w:tcBorders>
              <w:top w:val="nil"/>
              <w:left w:val="nil"/>
              <w:bottom w:val="nil"/>
              <w:right w:val="nil"/>
            </w:tcBorders>
            <w:tcMar>
              <w:top w:w="57" w:type="dxa"/>
              <w:left w:w="0" w:type="dxa"/>
              <w:bottom w:w="57" w:type="dxa"/>
              <w:right w:w="0" w:type="dxa"/>
            </w:tcMar>
          </w:tcPr>
          <w:p w:rsidR="00DF38C5" w:rsidRPr="001A503E" w:rsidRDefault="00DF38C5" w:rsidP="004A4D90">
            <w:pPr>
              <w:pStyle w:val="Ch62"/>
              <w:jc w:val="center"/>
              <w:rPr>
                <w:rFonts w:ascii="Times New Roman" w:hAnsi="Times New Roman" w:cs="Times New Roman"/>
                <w:w w:val="100"/>
                <w:sz w:val="24"/>
                <w:szCs w:val="24"/>
              </w:rPr>
            </w:pPr>
            <w:r w:rsidRPr="001A503E">
              <w:rPr>
                <w:rFonts w:ascii="Times New Roman" w:hAnsi="Times New Roman" w:cs="Times New Roman"/>
                <w:w w:val="100"/>
                <w:sz w:val="24"/>
                <w:szCs w:val="24"/>
              </w:rPr>
              <w:t>_________________</w:t>
            </w:r>
          </w:p>
          <w:p w:rsidR="00DF38C5" w:rsidRPr="001A503E" w:rsidRDefault="00DF38C5" w:rsidP="004A4D90">
            <w:pPr>
              <w:pStyle w:val="StrokeCh6"/>
              <w:rPr>
                <w:rFonts w:ascii="Times New Roman" w:hAnsi="Times New Roman" w:cs="Times New Roman"/>
                <w:w w:val="100"/>
                <w:sz w:val="20"/>
                <w:szCs w:val="20"/>
              </w:rPr>
            </w:pPr>
            <w:r w:rsidRPr="001A503E">
              <w:rPr>
                <w:rFonts w:ascii="Times New Roman" w:hAnsi="Times New Roman" w:cs="Times New Roman"/>
                <w:w w:val="100"/>
                <w:sz w:val="20"/>
                <w:szCs w:val="20"/>
              </w:rPr>
              <w:t>(підпис)</w:t>
            </w:r>
          </w:p>
        </w:tc>
        <w:tc>
          <w:tcPr>
            <w:tcW w:w="1832" w:type="pct"/>
            <w:tcBorders>
              <w:top w:val="nil"/>
              <w:left w:val="nil"/>
              <w:bottom w:val="nil"/>
              <w:right w:val="nil"/>
            </w:tcBorders>
            <w:tcMar>
              <w:top w:w="57" w:type="dxa"/>
              <w:left w:w="0" w:type="dxa"/>
              <w:bottom w:w="57" w:type="dxa"/>
              <w:right w:w="0" w:type="dxa"/>
            </w:tcMar>
          </w:tcPr>
          <w:p w:rsidR="00DF38C5" w:rsidRPr="001A503E" w:rsidRDefault="00DF38C5" w:rsidP="006B125B">
            <w:pPr>
              <w:pStyle w:val="Ch62"/>
              <w:ind w:left="621"/>
              <w:rPr>
                <w:rFonts w:ascii="Times New Roman" w:hAnsi="Times New Roman" w:cs="Times New Roman"/>
                <w:w w:val="100"/>
                <w:sz w:val="24"/>
                <w:szCs w:val="24"/>
              </w:rPr>
            </w:pPr>
            <w:r w:rsidRPr="001A503E">
              <w:rPr>
                <w:rFonts w:ascii="Times New Roman" w:hAnsi="Times New Roman" w:cs="Times New Roman"/>
                <w:w w:val="100"/>
                <w:sz w:val="24"/>
                <w:szCs w:val="24"/>
              </w:rPr>
              <w:t>Власне ім’я ПРІЗВИЩЕ</w:t>
            </w:r>
          </w:p>
        </w:tc>
      </w:tr>
      <w:tr w:rsidR="00DF38C5" w:rsidRPr="001A503E" w:rsidTr="00D52210">
        <w:trPr>
          <w:trHeight w:val="692"/>
        </w:trPr>
        <w:tc>
          <w:tcPr>
            <w:tcW w:w="1572" w:type="pct"/>
            <w:tcBorders>
              <w:top w:val="nil"/>
              <w:left w:val="nil"/>
              <w:bottom w:val="nil"/>
              <w:right w:val="nil"/>
            </w:tcBorders>
            <w:tcMar>
              <w:top w:w="57" w:type="dxa"/>
              <w:left w:w="0" w:type="dxa"/>
              <w:bottom w:w="57" w:type="dxa"/>
              <w:right w:w="0" w:type="dxa"/>
            </w:tcMar>
          </w:tcPr>
          <w:p w:rsidR="00DF38C5" w:rsidRPr="001A503E" w:rsidRDefault="00DF38C5" w:rsidP="004A4D90">
            <w:pPr>
              <w:pStyle w:val="Ch62"/>
              <w:rPr>
                <w:rFonts w:ascii="Times New Roman" w:hAnsi="Times New Roman" w:cs="Times New Roman"/>
                <w:w w:val="100"/>
                <w:sz w:val="24"/>
                <w:szCs w:val="24"/>
              </w:rPr>
            </w:pPr>
            <w:r w:rsidRPr="001A503E">
              <w:rPr>
                <w:rFonts w:ascii="Times New Roman" w:hAnsi="Times New Roman" w:cs="Times New Roman"/>
                <w:w w:val="100"/>
                <w:sz w:val="24"/>
                <w:szCs w:val="24"/>
              </w:rPr>
              <w:t>Головний бухгалтер</w:t>
            </w:r>
          </w:p>
        </w:tc>
        <w:tc>
          <w:tcPr>
            <w:tcW w:w="1596" w:type="pct"/>
            <w:tcBorders>
              <w:top w:val="nil"/>
              <w:left w:val="nil"/>
              <w:bottom w:val="nil"/>
              <w:right w:val="nil"/>
            </w:tcBorders>
            <w:tcMar>
              <w:top w:w="57" w:type="dxa"/>
              <w:left w:w="0" w:type="dxa"/>
              <w:bottom w:w="57" w:type="dxa"/>
              <w:right w:w="0" w:type="dxa"/>
            </w:tcMar>
          </w:tcPr>
          <w:p w:rsidR="00DF38C5" w:rsidRPr="001A503E" w:rsidRDefault="00DF38C5" w:rsidP="004A4D90">
            <w:pPr>
              <w:pStyle w:val="Ch62"/>
              <w:jc w:val="center"/>
              <w:rPr>
                <w:rFonts w:ascii="Times New Roman" w:hAnsi="Times New Roman" w:cs="Times New Roman"/>
                <w:w w:val="100"/>
                <w:sz w:val="24"/>
                <w:szCs w:val="24"/>
              </w:rPr>
            </w:pPr>
            <w:r w:rsidRPr="001A503E">
              <w:rPr>
                <w:rFonts w:ascii="Times New Roman" w:hAnsi="Times New Roman" w:cs="Times New Roman"/>
                <w:w w:val="100"/>
                <w:sz w:val="24"/>
                <w:szCs w:val="24"/>
              </w:rPr>
              <w:t>_________________</w:t>
            </w:r>
          </w:p>
          <w:p w:rsidR="00DF38C5" w:rsidRPr="001A503E" w:rsidRDefault="00DF38C5" w:rsidP="004A4D90">
            <w:pPr>
              <w:pStyle w:val="StrokeCh6"/>
              <w:rPr>
                <w:rFonts w:ascii="Times New Roman" w:hAnsi="Times New Roman" w:cs="Times New Roman"/>
                <w:w w:val="100"/>
                <w:sz w:val="24"/>
                <w:szCs w:val="24"/>
              </w:rPr>
            </w:pPr>
            <w:r w:rsidRPr="001A503E">
              <w:rPr>
                <w:rFonts w:ascii="Times New Roman" w:hAnsi="Times New Roman" w:cs="Times New Roman"/>
                <w:w w:val="100"/>
                <w:sz w:val="20"/>
                <w:szCs w:val="20"/>
              </w:rPr>
              <w:t>(підпис)</w:t>
            </w:r>
          </w:p>
        </w:tc>
        <w:tc>
          <w:tcPr>
            <w:tcW w:w="1832" w:type="pct"/>
            <w:tcBorders>
              <w:top w:val="nil"/>
              <w:left w:val="nil"/>
              <w:bottom w:val="nil"/>
              <w:right w:val="nil"/>
            </w:tcBorders>
            <w:tcMar>
              <w:top w:w="57" w:type="dxa"/>
              <w:left w:w="0" w:type="dxa"/>
              <w:bottom w:w="57" w:type="dxa"/>
              <w:right w:w="0" w:type="dxa"/>
            </w:tcMar>
          </w:tcPr>
          <w:p w:rsidR="00DF38C5" w:rsidRPr="001A503E" w:rsidRDefault="00DF38C5" w:rsidP="006B125B">
            <w:pPr>
              <w:pStyle w:val="Ch62"/>
              <w:ind w:left="621"/>
              <w:rPr>
                <w:rFonts w:ascii="Times New Roman" w:hAnsi="Times New Roman" w:cs="Times New Roman"/>
                <w:w w:val="100"/>
                <w:sz w:val="24"/>
                <w:szCs w:val="24"/>
              </w:rPr>
            </w:pPr>
            <w:r w:rsidRPr="001A503E">
              <w:rPr>
                <w:rFonts w:ascii="Times New Roman" w:hAnsi="Times New Roman" w:cs="Times New Roman"/>
                <w:w w:val="100"/>
                <w:sz w:val="24"/>
                <w:szCs w:val="24"/>
              </w:rPr>
              <w:t>Власне ім’я ПРІЗВИЩЕ</w:t>
            </w:r>
          </w:p>
        </w:tc>
      </w:tr>
      <w:tr w:rsidR="00DF38C5" w:rsidRPr="001A503E" w:rsidTr="00281EE4">
        <w:trPr>
          <w:trHeight w:val="60"/>
        </w:trPr>
        <w:tc>
          <w:tcPr>
            <w:tcW w:w="1572" w:type="pct"/>
            <w:tcBorders>
              <w:top w:val="nil"/>
              <w:left w:val="nil"/>
              <w:bottom w:val="nil"/>
              <w:right w:val="nil"/>
            </w:tcBorders>
            <w:tcMar>
              <w:top w:w="57" w:type="dxa"/>
              <w:left w:w="0" w:type="dxa"/>
              <w:bottom w:w="57" w:type="dxa"/>
              <w:right w:w="0" w:type="dxa"/>
            </w:tcMar>
          </w:tcPr>
          <w:p w:rsidR="00DF38C5" w:rsidRPr="001A503E" w:rsidRDefault="00DF38C5" w:rsidP="004A4D90">
            <w:pPr>
              <w:pStyle w:val="Ch62"/>
              <w:rPr>
                <w:rFonts w:ascii="Times New Roman" w:hAnsi="Times New Roman" w:cs="Times New Roman"/>
                <w:w w:val="100"/>
                <w:sz w:val="24"/>
                <w:szCs w:val="24"/>
              </w:rPr>
            </w:pPr>
            <w:r w:rsidRPr="001A503E">
              <w:rPr>
                <w:rFonts w:ascii="Times New Roman" w:hAnsi="Times New Roman" w:cs="Times New Roman"/>
                <w:w w:val="100"/>
                <w:sz w:val="24"/>
                <w:szCs w:val="24"/>
              </w:rPr>
              <w:t>М.П.</w:t>
            </w:r>
          </w:p>
        </w:tc>
        <w:tc>
          <w:tcPr>
            <w:tcW w:w="1596" w:type="pct"/>
            <w:tcBorders>
              <w:top w:val="nil"/>
              <w:left w:val="nil"/>
              <w:bottom w:val="nil"/>
              <w:right w:val="nil"/>
            </w:tcBorders>
            <w:tcMar>
              <w:top w:w="57" w:type="dxa"/>
              <w:left w:w="0" w:type="dxa"/>
              <w:bottom w:w="57" w:type="dxa"/>
              <w:right w:w="0" w:type="dxa"/>
            </w:tcMar>
          </w:tcPr>
          <w:p w:rsidR="00DF38C5" w:rsidRPr="001A503E" w:rsidRDefault="00DF38C5" w:rsidP="004A4D90">
            <w:pPr>
              <w:pStyle w:val="a3"/>
              <w:spacing w:line="240" w:lineRule="auto"/>
              <w:textAlignment w:val="auto"/>
              <w:rPr>
                <w:color w:val="auto"/>
                <w:lang w:val="uk-UA"/>
              </w:rPr>
            </w:pPr>
          </w:p>
        </w:tc>
        <w:tc>
          <w:tcPr>
            <w:tcW w:w="1832" w:type="pct"/>
            <w:tcBorders>
              <w:top w:val="nil"/>
              <w:left w:val="nil"/>
              <w:bottom w:val="nil"/>
              <w:right w:val="nil"/>
            </w:tcBorders>
            <w:tcMar>
              <w:top w:w="57" w:type="dxa"/>
              <w:left w:w="0" w:type="dxa"/>
              <w:bottom w:w="57" w:type="dxa"/>
              <w:right w:w="0" w:type="dxa"/>
            </w:tcMar>
          </w:tcPr>
          <w:p w:rsidR="00DF38C5" w:rsidRPr="001A503E" w:rsidRDefault="00DF38C5" w:rsidP="004A4D90">
            <w:pPr>
              <w:pStyle w:val="a3"/>
              <w:spacing w:line="240" w:lineRule="auto"/>
              <w:textAlignment w:val="auto"/>
              <w:rPr>
                <w:color w:val="auto"/>
                <w:lang w:val="uk-UA"/>
              </w:rPr>
            </w:pPr>
          </w:p>
        </w:tc>
      </w:tr>
    </w:tbl>
    <w:p w:rsidR="00DF38C5" w:rsidRPr="001A503E" w:rsidRDefault="00DF38C5">
      <w:pPr>
        <w:rPr>
          <w:rFonts w:ascii="Times New Roman" w:hAnsi="Times New Roman"/>
        </w:rPr>
        <w:sectPr w:rsidR="00DF38C5" w:rsidRPr="001A503E" w:rsidSect="008C5B2A">
          <w:headerReference w:type="even" r:id="rId6"/>
          <w:headerReference w:type="default" r:id="rId7"/>
          <w:pgSz w:w="16840" w:h="11900" w:orient="landscape"/>
          <w:pgMar w:top="397" w:right="851" w:bottom="397" w:left="851" w:header="0" w:footer="6" w:gutter="0"/>
          <w:cols w:space="999"/>
          <w:noEndnote/>
          <w:titlePg/>
          <w:docGrid w:linePitch="360"/>
        </w:sectPr>
      </w:pPr>
    </w:p>
    <w:p w:rsidR="00DF38C5" w:rsidRPr="001A503E" w:rsidRDefault="00DF38C5" w:rsidP="00A255B6">
      <w:pPr>
        <w:pStyle w:val="Ch3"/>
        <w:ind w:left="0"/>
        <w:jc w:val="center"/>
        <w:rPr>
          <w:rFonts w:ascii="Times New Roman" w:hAnsi="Times New Roman" w:cs="Times New Roman"/>
          <w:w w:val="100"/>
          <w:sz w:val="24"/>
          <w:szCs w:val="24"/>
        </w:rPr>
      </w:pPr>
      <w:r w:rsidRPr="001A503E">
        <w:rPr>
          <w:rFonts w:ascii="Times New Roman" w:hAnsi="Times New Roman" w:cs="Times New Roman"/>
          <w:w w:val="100"/>
          <w:sz w:val="24"/>
          <w:szCs w:val="24"/>
        </w:rPr>
        <w:lastRenderedPageBreak/>
        <w:t xml:space="preserve">Порядок заповнення Довідки про операції </w:t>
      </w:r>
      <w:r w:rsidRPr="001A503E">
        <w:rPr>
          <w:rFonts w:ascii="Times New Roman" w:hAnsi="Times New Roman" w:cs="Times New Roman"/>
          <w:w w:val="100"/>
          <w:sz w:val="24"/>
          <w:szCs w:val="24"/>
        </w:rPr>
        <w:br/>
        <w:t>за коштами місцевих бюджетів в іноземній валюті</w:t>
      </w:r>
    </w:p>
    <w:p w:rsidR="00DF38C5" w:rsidRPr="001A503E" w:rsidRDefault="001A503E" w:rsidP="001F23D5">
      <w:pPr>
        <w:pStyle w:val="Ch6"/>
        <w:ind w:firstLine="567"/>
        <w:rPr>
          <w:rFonts w:ascii="Times New Roman" w:hAnsi="Times New Roman" w:cs="Times New Roman"/>
          <w:w w:val="100"/>
          <w:sz w:val="24"/>
          <w:szCs w:val="24"/>
        </w:rPr>
      </w:pPr>
      <w:r w:rsidRPr="001A503E">
        <w:rPr>
          <w:rFonts w:ascii="Times New Roman" w:hAnsi="Times New Roman" w:cs="Times New Roman"/>
          <w:w w:val="100"/>
          <w:sz w:val="24"/>
          <w:szCs w:val="24"/>
        </w:rPr>
        <w:t>У рядку «Код бюджету» зазначається код бюджету</w:t>
      </w:r>
      <w:r w:rsidR="00DF38C5" w:rsidRPr="001A503E">
        <w:rPr>
          <w:rFonts w:ascii="Times New Roman" w:hAnsi="Times New Roman" w:cs="Times New Roman"/>
          <w:w w:val="100"/>
          <w:sz w:val="24"/>
          <w:szCs w:val="24"/>
        </w:rPr>
        <w:t>.</w:t>
      </w:r>
    </w:p>
    <w:p w:rsidR="00DF38C5" w:rsidRPr="001A503E" w:rsidRDefault="001A503E" w:rsidP="001F23D5">
      <w:pPr>
        <w:pStyle w:val="Ch6"/>
        <w:ind w:firstLine="567"/>
        <w:rPr>
          <w:rFonts w:ascii="Times New Roman" w:hAnsi="Times New Roman" w:cs="Times New Roman"/>
          <w:w w:val="100"/>
          <w:sz w:val="24"/>
          <w:szCs w:val="24"/>
        </w:rPr>
      </w:pPr>
      <w:r w:rsidRPr="001A503E">
        <w:rPr>
          <w:rFonts w:ascii="Times New Roman" w:hAnsi="Times New Roman" w:cs="Times New Roman"/>
          <w:w w:val="100"/>
          <w:sz w:val="24"/>
          <w:szCs w:val="24"/>
        </w:rPr>
        <w:t>У рядку «Фонд бюджету» зазначається фонд бюджету: 0 – загальний фонд бюджету, 1 – інші надходження спеціального фонду</w:t>
      </w:r>
      <w:r w:rsidR="00DF38C5" w:rsidRPr="001A503E">
        <w:rPr>
          <w:rFonts w:ascii="Times New Roman" w:hAnsi="Times New Roman" w:cs="Times New Roman"/>
          <w:w w:val="100"/>
          <w:sz w:val="24"/>
          <w:szCs w:val="24"/>
        </w:rPr>
        <w:t>.</w:t>
      </w:r>
    </w:p>
    <w:p w:rsidR="001A503E" w:rsidRDefault="001A503E" w:rsidP="001F23D5">
      <w:pPr>
        <w:pStyle w:val="Ch6"/>
        <w:ind w:firstLine="567"/>
        <w:rPr>
          <w:rFonts w:ascii="Times New Roman" w:hAnsi="Times New Roman" w:cs="Times New Roman"/>
          <w:w w:val="100"/>
          <w:sz w:val="24"/>
          <w:szCs w:val="24"/>
        </w:rPr>
      </w:pPr>
      <w:r w:rsidRPr="001A503E">
        <w:rPr>
          <w:rFonts w:ascii="Times New Roman" w:hAnsi="Times New Roman" w:cs="Times New Roman"/>
          <w:w w:val="100"/>
          <w:sz w:val="24"/>
          <w:szCs w:val="24"/>
        </w:rPr>
        <w:t>У графі «Показники» зазначаються у відповідних рядках код класифікації доходів бюджету, код класифікації фінансування бюджету (класифікації фінансування бюджету за типом кредитора / класифікації фінансування бюджету за типом боргового зобов’язання), код програмної класифікації видатків та кредитування місцевого бюджету / код економічної класифікації видатків бюджету.</w:t>
      </w:r>
    </w:p>
    <w:p w:rsidR="00DF38C5" w:rsidRPr="001A503E" w:rsidRDefault="001A503E" w:rsidP="001F23D5">
      <w:pPr>
        <w:pStyle w:val="Ch6"/>
        <w:ind w:firstLine="567"/>
        <w:rPr>
          <w:rFonts w:ascii="Times New Roman" w:hAnsi="Times New Roman" w:cs="Times New Roman"/>
          <w:w w:val="100"/>
          <w:sz w:val="24"/>
          <w:szCs w:val="24"/>
        </w:rPr>
      </w:pPr>
      <w:r w:rsidRPr="001A503E">
        <w:rPr>
          <w:rFonts w:ascii="Times New Roman" w:hAnsi="Times New Roman" w:cs="Times New Roman"/>
          <w:w w:val="100"/>
          <w:sz w:val="24"/>
          <w:szCs w:val="24"/>
        </w:rPr>
        <w:t>У графі «Код валюти» зазначається цифровий код іноземної валюти відповідно до нормативно-правових актів Національного банку України</w:t>
      </w:r>
      <w:r w:rsidR="00DF38C5" w:rsidRPr="001A503E">
        <w:rPr>
          <w:rFonts w:ascii="Times New Roman" w:hAnsi="Times New Roman" w:cs="Times New Roman"/>
          <w:w w:val="100"/>
          <w:sz w:val="24"/>
          <w:szCs w:val="24"/>
        </w:rPr>
        <w:t>.</w:t>
      </w:r>
    </w:p>
    <w:p w:rsidR="00DF38C5" w:rsidRPr="001A503E" w:rsidRDefault="001A503E" w:rsidP="001F23D5">
      <w:pPr>
        <w:pStyle w:val="Ch6"/>
        <w:ind w:firstLine="567"/>
        <w:rPr>
          <w:rFonts w:ascii="Times New Roman" w:hAnsi="Times New Roman" w:cs="Times New Roman"/>
          <w:w w:val="100"/>
          <w:sz w:val="24"/>
          <w:szCs w:val="24"/>
        </w:rPr>
      </w:pPr>
      <w:r w:rsidRPr="001A503E">
        <w:rPr>
          <w:rFonts w:ascii="Times New Roman" w:hAnsi="Times New Roman" w:cs="Times New Roman"/>
          <w:w w:val="100"/>
          <w:sz w:val="24"/>
          <w:szCs w:val="24"/>
        </w:rPr>
        <w:t>У графі «Дата зарахування» зазначається дата зарахування коштів на рахунок у банку</w:t>
      </w:r>
      <w:r w:rsidR="00DF38C5" w:rsidRPr="001A503E">
        <w:rPr>
          <w:rFonts w:ascii="Times New Roman" w:hAnsi="Times New Roman" w:cs="Times New Roman"/>
          <w:w w:val="100"/>
          <w:sz w:val="24"/>
          <w:szCs w:val="24"/>
        </w:rPr>
        <w:t>.</w:t>
      </w:r>
    </w:p>
    <w:p w:rsidR="00DF38C5" w:rsidRPr="001A503E" w:rsidRDefault="001A503E" w:rsidP="001F23D5">
      <w:pPr>
        <w:pStyle w:val="Ch6"/>
        <w:ind w:firstLine="567"/>
        <w:rPr>
          <w:rFonts w:ascii="Times New Roman" w:hAnsi="Times New Roman" w:cs="Times New Roman"/>
          <w:w w:val="100"/>
          <w:sz w:val="24"/>
          <w:szCs w:val="24"/>
        </w:rPr>
      </w:pPr>
      <w:r w:rsidRPr="001A503E">
        <w:rPr>
          <w:rFonts w:ascii="Times New Roman" w:hAnsi="Times New Roman" w:cs="Times New Roman"/>
          <w:w w:val="100"/>
          <w:sz w:val="24"/>
          <w:szCs w:val="24"/>
        </w:rPr>
        <w:t>У графі «Офіційний курс Національного банку України на дату зарахування коштів (грн, коп.)» зазначається офіційний курс Національного банку України на дату зарахування коштів на рахунок у банку</w:t>
      </w:r>
      <w:r w:rsidR="00DF38C5" w:rsidRPr="001A503E">
        <w:rPr>
          <w:rFonts w:ascii="Times New Roman" w:hAnsi="Times New Roman" w:cs="Times New Roman"/>
          <w:w w:val="100"/>
          <w:sz w:val="24"/>
          <w:szCs w:val="24"/>
        </w:rPr>
        <w:t>.</w:t>
      </w:r>
    </w:p>
    <w:p w:rsidR="00470203" w:rsidRPr="001A503E" w:rsidRDefault="001A503E" w:rsidP="00470203">
      <w:pPr>
        <w:pStyle w:val="Ch6"/>
        <w:ind w:firstLine="567"/>
        <w:rPr>
          <w:rFonts w:ascii="Times New Roman" w:hAnsi="Times New Roman" w:cs="Times New Roman"/>
          <w:w w:val="100"/>
          <w:sz w:val="24"/>
          <w:szCs w:val="24"/>
        </w:rPr>
      </w:pPr>
      <w:r w:rsidRPr="001A503E">
        <w:rPr>
          <w:rFonts w:ascii="Times New Roman" w:hAnsi="Times New Roman" w:cs="Times New Roman"/>
          <w:w w:val="100"/>
          <w:sz w:val="24"/>
          <w:szCs w:val="24"/>
        </w:rPr>
        <w:t>У графах «Залишок коштів на початок місяця» та «Залишок коштів на кінець місяця» відображається сума залишку коштів на рахунку в банку на початок та кінець місяця у розрізі кодів класифікації доходів бюджету та класифікації фінансування бюджету. Інформація відображається відповідно в іноземній валюті та перерахованій у національну валюту України</w:t>
      </w:r>
      <w:r w:rsidR="00470203" w:rsidRPr="001A503E">
        <w:rPr>
          <w:rFonts w:ascii="Times New Roman" w:hAnsi="Times New Roman" w:cs="Times New Roman"/>
          <w:w w:val="100"/>
          <w:sz w:val="24"/>
          <w:szCs w:val="24"/>
        </w:rPr>
        <w:t>.</w:t>
      </w:r>
    </w:p>
    <w:p w:rsidR="00470203" w:rsidRPr="001A503E" w:rsidRDefault="001A503E" w:rsidP="00470203">
      <w:pPr>
        <w:pStyle w:val="Ch6"/>
        <w:ind w:firstLine="567"/>
        <w:rPr>
          <w:rFonts w:ascii="Times New Roman" w:hAnsi="Times New Roman" w:cs="Times New Roman"/>
          <w:w w:val="100"/>
          <w:sz w:val="24"/>
          <w:szCs w:val="24"/>
        </w:rPr>
      </w:pPr>
      <w:r w:rsidRPr="001A503E">
        <w:rPr>
          <w:rFonts w:ascii="Times New Roman" w:hAnsi="Times New Roman" w:cs="Times New Roman"/>
          <w:w w:val="100"/>
          <w:sz w:val="24"/>
          <w:szCs w:val="24"/>
        </w:rPr>
        <w:t>У графі «Надійшло коштів на рахунок» відображається сума коштів, отримана на рахунок у банку в</w:t>
      </w:r>
      <w:r w:rsidR="0071676A">
        <w:rPr>
          <w:rFonts w:ascii="Times New Roman" w:hAnsi="Times New Roman" w:cs="Times New Roman"/>
          <w:w w:val="100"/>
          <w:sz w:val="24"/>
          <w:szCs w:val="24"/>
        </w:rPr>
        <w:t> </w:t>
      </w:r>
      <w:r w:rsidRPr="001A503E">
        <w:rPr>
          <w:rFonts w:ascii="Times New Roman" w:hAnsi="Times New Roman" w:cs="Times New Roman"/>
          <w:w w:val="100"/>
          <w:sz w:val="24"/>
          <w:szCs w:val="24"/>
        </w:rPr>
        <w:t>іноземній валюті та перерахована в національну валюту України.</w:t>
      </w:r>
    </w:p>
    <w:p w:rsidR="00DF38C5" w:rsidRPr="001A503E" w:rsidRDefault="001A503E" w:rsidP="001F23D5">
      <w:pPr>
        <w:pStyle w:val="Ch6"/>
        <w:ind w:firstLine="567"/>
        <w:rPr>
          <w:rFonts w:ascii="Times New Roman" w:hAnsi="Times New Roman" w:cs="Times New Roman"/>
          <w:w w:val="100"/>
          <w:sz w:val="24"/>
          <w:szCs w:val="24"/>
        </w:rPr>
      </w:pPr>
      <w:r w:rsidRPr="001A503E">
        <w:rPr>
          <w:rFonts w:ascii="Times New Roman" w:hAnsi="Times New Roman" w:cs="Times New Roman"/>
          <w:w w:val="100"/>
          <w:sz w:val="24"/>
          <w:szCs w:val="24"/>
        </w:rPr>
        <w:t>У графі «Перераховано коштів з рахунка» відображається сума коштів іноземної валюти, направлена на продаж, гривневий еквівалент від продажу якої зараховано на відповідний рахунок місцевого бюджету, відкритий в органі Казначейства, та/або сума коштів іноземної валюти, перерахована на рахунок розпорядника бюджетних коштів (одержувача бюджетних коштів), відкритий у банку, для здійснення видатків в іноземній валюті. Інформація відображається відповідно в іноземній валюті та перерахованій у національну валюту України</w:t>
      </w:r>
      <w:r w:rsidR="005C35FB" w:rsidRPr="001A503E">
        <w:rPr>
          <w:rFonts w:ascii="Times New Roman" w:hAnsi="Times New Roman" w:cs="Times New Roman"/>
          <w:w w:val="100"/>
          <w:sz w:val="24"/>
          <w:szCs w:val="24"/>
        </w:rPr>
        <w:t>.</w:t>
      </w:r>
    </w:p>
    <w:p w:rsidR="00470203" w:rsidRPr="001A503E" w:rsidRDefault="001A503E" w:rsidP="00470203">
      <w:pPr>
        <w:pStyle w:val="Ch6"/>
        <w:ind w:firstLine="567"/>
        <w:rPr>
          <w:rFonts w:ascii="Times New Roman" w:hAnsi="Times New Roman" w:cs="Times New Roman"/>
          <w:w w:val="100"/>
          <w:sz w:val="24"/>
          <w:szCs w:val="24"/>
        </w:rPr>
      </w:pPr>
      <w:r w:rsidRPr="001A503E">
        <w:rPr>
          <w:rFonts w:ascii="Times New Roman" w:hAnsi="Times New Roman" w:cs="Times New Roman"/>
          <w:w w:val="100"/>
          <w:sz w:val="24"/>
          <w:szCs w:val="24"/>
        </w:rPr>
        <w:t>У графі «Витрати банку за обслуговування валютних коштів» зазначаються видатки відповідного місцевого бюджету, які відображаються в бухгалтерському обліку виконання місцевого бюджету за відповідними кодами програмної класифікації видатків і кредитування місцев</w:t>
      </w:r>
      <w:r w:rsidR="00322D1E">
        <w:rPr>
          <w:rFonts w:ascii="Times New Roman" w:hAnsi="Times New Roman" w:cs="Times New Roman"/>
          <w:w w:val="100"/>
          <w:sz w:val="24"/>
          <w:szCs w:val="24"/>
        </w:rPr>
        <w:t>ого</w:t>
      </w:r>
      <w:r w:rsidRPr="001A503E">
        <w:rPr>
          <w:rFonts w:ascii="Times New Roman" w:hAnsi="Times New Roman" w:cs="Times New Roman"/>
          <w:w w:val="100"/>
          <w:sz w:val="24"/>
          <w:szCs w:val="24"/>
        </w:rPr>
        <w:t xml:space="preserve"> бюджет</w:t>
      </w:r>
      <w:r w:rsidR="00322D1E">
        <w:rPr>
          <w:rFonts w:ascii="Times New Roman" w:hAnsi="Times New Roman" w:cs="Times New Roman"/>
          <w:w w:val="100"/>
          <w:sz w:val="24"/>
          <w:szCs w:val="24"/>
        </w:rPr>
        <w:t>у</w:t>
      </w:r>
      <w:r w:rsidRPr="001A503E">
        <w:rPr>
          <w:rFonts w:ascii="Times New Roman" w:hAnsi="Times New Roman" w:cs="Times New Roman"/>
          <w:w w:val="100"/>
          <w:sz w:val="24"/>
          <w:szCs w:val="24"/>
        </w:rPr>
        <w:t xml:space="preserve"> та економічної класифікації видатків бюджету. Інформація відображається відповідно в іноземній валюті та перерахованій у національну валюту України</w:t>
      </w:r>
      <w:r w:rsidR="00470203" w:rsidRPr="001A503E">
        <w:rPr>
          <w:rFonts w:ascii="Times New Roman" w:hAnsi="Times New Roman" w:cs="Times New Roman"/>
          <w:w w:val="100"/>
          <w:sz w:val="24"/>
          <w:szCs w:val="24"/>
        </w:rPr>
        <w:t>.</w:t>
      </w:r>
    </w:p>
    <w:p w:rsidR="00DF38C5" w:rsidRPr="001A503E" w:rsidRDefault="001A503E" w:rsidP="001F23D5">
      <w:pPr>
        <w:pStyle w:val="Ch6"/>
        <w:ind w:firstLine="567"/>
        <w:rPr>
          <w:rFonts w:ascii="Times New Roman" w:hAnsi="Times New Roman" w:cs="Times New Roman"/>
          <w:w w:val="100"/>
          <w:sz w:val="24"/>
          <w:szCs w:val="24"/>
        </w:rPr>
      </w:pPr>
      <w:r w:rsidRPr="001A503E">
        <w:rPr>
          <w:rFonts w:ascii="Times New Roman" w:hAnsi="Times New Roman" w:cs="Times New Roman"/>
          <w:w w:val="100"/>
          <w:sz w:val="24"/>
          <w:szCs w:val="24"/>
        </w:rPr>
        <w:t>У графі «Курсова різниця за місяць (грн, коп.)» зазначається різниця між оцінками однакової кількості одиниць іноземної валюти при різних валютних курсах. Для розрахунку курсових різниць необхідно брати офіційний валютний курс Національного банку України</w:t>
      </w:r>
      <w:r w:rsidR="00DF38C5" w:rsidRPr="001A503E">
        <w:rPr>
          <w:rFonts w:ascii="Times New Roman" w:hAnsi="Times New Roman" w:cs="Times New Roman"/>
          <w:w w:val="100"/>
          <w:sz w:val="24"/>
          <w:szCs w:val="24"/>
        </w:rPr>
        <w:t>.</w:t>
      </w:r>
    </w:p>
    <w:p w:rsidR="00C5362D" w:rsidRPr="001A503E" w:rsidRDefault="00C5362D" w:rsidP="00C5362D">
      <w:pPr>
        <w:jc w:val="center"/>
        <w:rPr>
          <w:rFonts w:ascii="Times New Roman" w:hAnsi="Times New Roman"/>
        </w:rPr>
      </w:pPr>
    </w:p>
    <w:p w:rsidR="00C5362D" w:rsidRPr="001A503E" w:rsidRDefault="00C5362D" w:rsidP="00C5362D">
      <w:pPr>
        <w:jc w:val="center"/>
        <w:rPr>
          <w:rFonts w:ascii="Times New Roman" w:hAnsi="Times New Roman"/>
        </w:rPr>
      </w:pPr>
    </w:p>
    <w:p w:rsidR="00C5362D" w:rsidRPr="001A503E" w:rsidRDefault="00C5362D" w:rsidP="00C5362D">
      <w:pPr>
        <w:jc w:val="center"/>
        <w:rPr>
          <w:rFonts w:ascii="Times New Roman" w:hAnsi="Times New Roman"/>
        </w:rPr>
      </w:pPr>
      <w:r w:rsidRPr="001A503E">
        <w:rPr>
          <w:rFonts w:ascii="Times New Roman" w:hAnsi="Times New Roman"/>
        </w:rPr>
        <w:t>____________________________________</w:t>
      </w:r>
    </w:p>
    <w:p w:rsidR="00DF38C5" w:rsidRPr="001A503E" w:rsidRDefault="00DF38C5">
      <w:pPr>
        <w:rPr>
          <w:rFonts w:ascii="Times New Roman" w:hAnsi="Times New Roman"/>
        </w:rPr>
      </w:pPr>
    </w:p>
    <w:sectPr w:rsidR="00DF38C5" w:rsidRPr="001A503E" w:rsidSect="007A7332">
      <w:pgSz w:w="11900" w:h="16840"/>
      <w:pgMar w:top="851" w:right="397" w:bottom="851" w:left="397" w:header="0" w:footer="6" w:gutter="0"/>
      <w:cols w:space="999"/>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96F" w:rsidRDefault="0057596F" w:rsidP="008C5B2A">
      <w:pPr>
        <w:spacing w:after="0" w:line="240" w:lineRule="auto"/>
      </w:pPr>
      <w:r>
        <w:separator/>
      </w:r>
    </w:p>
  </w:endnote>
  <w:endnote w:type="continuationSeparator" w:id="0">
    <w:p w:rsidR="0057596F" w:rsidRDefault="0057596F" w:rsidP="008C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96F" w:rsidRDefault="0057596F" w:rsidP="008C5B2A">
      <w:pPr>
        <w:spacing w:after="0" w:line="240" w:lineRule="auto"/>
      </w:pPr>
      <w:r>
        <w:separator/>
      </w:r>
    </w:p>
  </w:footnote>
  <w:footnote w:type="continuationSeparator" w:id="0">
    <w:p w:rsidR="0057596F" w:rsidRDefault="0057596F" w:rsidP="008C5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5F" w:rsidRDefault="00B44F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olor w:val="000000"/>
        <w:sz w:val="24"/>
        <w:szCs w:val="24"/>
        <w:lang w:eastAsia="ru-RU"/>
      </w:rPr>
      <w:alias w:val="Заголовок"/>
      <w:tag w:val=""/>
      <w:id w:val="1116400235"/>
      <w:placeholder>
        <w:docPart w:val="9A01DCF79CA9414687B736ABBCD2B618"/>
      </w:placeholder>
      <w:dataBinding w:prefixMappings="xmlns:ns0='http://purl.org/dc/elements/1.1/' xmlns:ns1='http://schemas.openxmlformats.org/package/2006/metadata/core-properties' " w:xpath="/ns1:coreProperties[1]/ns0:title[1]" w:storeItemID="{6C3C8BC8-F283-45AE-878A-BAB7291924A1}"/>
      <w:text/>
    </w:sdtPr>
    <w:sdtEndPr/>
    <w:sdtContent>
      <w:p w:rsidR="00B44F5F" w:rsidRDefault="001A503E">
        <w:pPr>
          <w:pStyle w:val="a4"/>
          <w:jc w:val="right"/>
          <w:rPr>
            <w:color w:val="7F7F7F" w:themeColor="text1" w:themeTint="80"/>
          </w:rPr>
        </w:pPr>
        <w:r>
          <w:rPr>
            <w:rFonts w:ascii="Times New Roman" w:hAnsi="Times New Roman"/>
            <w:color w:val="000000"/>
            <w:sz w:val="24"/>
            <w:szCs w:val="24"/>
            <w:lang w:eastAsia="ru-RU"/>
          </w:rPr>
          <w:t>операції в іноземній валюті</w:t>
        </w:r>
      </w:p>
    </w:sdtContent>
  </w:sdt>
  <w:p w:rsidR="00B44F5F" w:rsidRDefault="00B44F5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6661"/>
    <w:rsid w:val="00056426"/>
    <w:rsid w:val="00087287"/>
    <w:rsid w:val="000F3B94"/>
    <w:rsid w:val="00116873"/>
    <w:rsid w:val="00131FD7"/>
    <w:rsid w:val="0016617C"/>
    <w:rsid w:val="001828D0"/>
    <w:rsid w:val="001A503E"/>
    <w:rsid w:val="001F23D5"/>
    <w:rsid w:val="0022474A"/>
    <w:rsid w:val="00233AA0"/>
    <w:rsid w:val="00255DB5"/>
    <w:rsid w:val="002774DC"/>
    <w:rsid w:val="0027750C"/>
    <w:rsid w:val="00281EE4"/>
    <w:rsid w:val="00283CA8"/>
    <w:rsid w:val="00322D1E"/>
    <w:rsid w:val="003606E0"/>
    <w:rsid w:val="003838E9"/>
    <w:rsid w:val="003859A8"/>
    <w:rsid w:val="003A6386"/>
    <w:rsid w:val="003D0EEA"/>
    <w:rsid w:val="003E5894"/>
    <w:rsid w:val="003F63E2"/>
    <w:rsid w:val="00422E81"/>
    <w:rsid w:val="00432C30"/>
    <w:rsid w:val="004342B3"/>
    <w:rsid w:val="00434305"/>
    <w:rsid w:val="0043526D"/>
    <w:rsid w:val="00470203"/>
    <w:rsid w:val="004A4D90"/>
    <w:rsid w:val="004B58C4"/>
    <w:rsid w:val="004F4AF1"/>
    <w:rsid w:val="00507873"/>
    <w:rsid w:val="0052770F"/>
    <w:rsid w:val="0057596F"/>
    <w:rsid w:val="005A4C1D"/>
    <w:rsid w:val="005C35FB"/>
    <w:rsid w:val="005F7232"/>
    <w:rsid w:val="005F7631"/>
    <w:rsid w:val="0064397A"/>
    <w:rsid w:val="006533B7"/>
    <w:rsid w:val="00686661"/>
    <w:rsid w:val="006A5C27"/>
    <w:rsid w:val="006A5DD7"/>
    <w:rsid w:val="006B125B"/>
    <w:rsid w:val="006B6878"/>
    <w:rsid w:val="006C0833"/>
    <w:rsid w:val="006F7B0A"/>
    <w:rsid w:val="0071676A"/>
    <w:rsid w:val="00722892"/>
    <w:rsid w:val="00726D58"/>
    <w:rsid w:val="00742759"/>
    <w:rsid w:val="00746CC1"/>
    <w:rsid w:val="007A7332"/>
    <w:rsid w:val="007B2F94"/>
    <w:rsid w:val="00801FCB"/>
    <w:rsid w:val="0083793B"/>
    <w:rsid w:val="008A46B5"/>
    <w:rsid w:val="008C5B2A"/>
    <w:rsid w:val="008C6232"/>
    <w:rsid w:val="008D0778"/>
    <w:rsid w:val="009318C2"/>
    <w:rsid w:val="00960131"/>
    <w:rsid w:val="00963E4E"/>
    <w:rsid w:val="009A473B"/>
    <w:rsid w:val="009F3509"/>
    <w:rsid w:val="00A0113F"/>
    <w:rsid w:val="00A05337"/>
    <w:rsid w:val="00A12E0E"/>
    <w:rsid w:val="00A17693"/>
    <w:rsid w:val="00A255B6"/>
    <w:rsid w:val="00A86CD3"/>
    <w:rsid w:val="00AB1896"/>
    <w:rsid w:val="00AE24F9"/>
    <w:rsid w:val="00AE3796"/>
    <w:rsid w:val="00B44F5F"/>
    <w:rsid w:val="00B81F90"/>
    <w:rsid w:val="00B92D88"/>
    <w:rsid w:val="00B94698"/>
    <w:rsid w:val="00BA4597"/>
    <w:rsid w:val="00BC4BFC"/>
    <w:rsid w:val="00BE2D04"/>
    <w:rsid w:val="00C00C51"/>
    <w:rsid w:val="00C03559"/>
    <w:rsid w:val="00C31051"/>
    <w:rsid w:val="00C44CA1"/>
    <w:rsid w:val="00C45DA8"/>
    <w:rsid w:val="00C5362D"/>
    <w:rsid w:val="00C5612C"/>
    <w:rsid w:val="00C57D58"/>
    <w:rsid w:val="00C7145F"/>
    <w:rsid w:val="00C72251"/>
    <w:rsid w:val="00CA0E15"/>
    <w:rsid w:val="00CE23D1"/>
    <w:rsid w:val="00D30696"/>
    <w:rsid w:val="00D37BF4"/>
    <w:rsid w:val="00D405A6"/>
    <w:rsid w:val="00D52210"/>
    <w:rsid w:val="00D57E56"/>
    <w:rsid w:val="00D7118E"/>
    <w:rsid w:val="00D76E4D"/>
    <w:rsid w:val="00DF38C5"/>
    <w:rsid w:val="00E518E8"/>
    <w:rsid w:val="00E92208"/>
    <w:rsid w:val="00E95DCA"/>
    <w:rsid w:val="00F157F7"/>
    <w:rsid w:val="00F26E0E"/>
    <w:rsid w:val="00F429F0"/>
    <w:rsid w:val="00F461A9"/>
    <w:rsid w:val="00F520B5"/>
    <w:rsid w:val="00F54A71"/>
    <w:rsid w:val="00FA1BD2"/>
    <w:rsid w:val="00FD3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B32C5"/>
  <w15:docId w15:val="{C413F115-D209-444A-B32D-E065888E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661"/>
    <w:pPr>
      <w:spacing w:after="160" w:line="259" w:lineRule="auto"/>
    </w:pPr>
    <w:rPr>
      <w:rFonts w:ascii="Calibri" w:hAnsi="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uiPriority w:val="99"/>
    <w:rsid w:val="00686661"/>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Основной текст (Ch_6 Міністерства)"/>
    <w:basedOn w:val="a"/>
    <w:uiPriority w:val="99"/>
    <w:rsid w:val="00686661"/>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hAnsi="Pragmatica Book" w:cs="Pragmatica Book"/>
      <w:color w:val="000000"/>
      <w:w w:val="90"/>
      <w:sz w:val="18"/>
      <w:szCs w:val="18"/>
    </w:rPr>
  </w:style>
  <w:style w:type="paragraph" w:customStyle="1" w:styleId="Ch60">
    <w:name w:val="Заголовок Додатка (Ch_6 Міністерства)"/>
    <w:basedOn w:val="a"/>
    <w:uiPriority w:val="99"/>
    <w:rsid w:val="0068666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1">
    <w:name w:val="Додаток № (Ch_6 Міністерства)"/>
    <w:basedOn w:val="a"/>
    <w:uiPriority w:val="99"/>
    <w:rsid w:val="00686661"/>
    <w:pPr>
      <w:keepNext/>
      <w:keepLines/>
      <w:widowControl w:val="0"/>
      <w:tabs>
        <w:tab w:val="right" w:pos="7710"/>
      </w:tabs>
      <w:suppressAutoHyphens/>
      <w:autoSpaceDE w:val="0"/>
      <w:autoSpaceDN w:val="0"/>
      <w:adjustRightInd w:val="0"/>
      <w:spacing w:before="397" w:after="0" w:line="257" w:lineRule="auto"/>
      <w:ind w:left="4309"/>
      <w:textAlignment w:val="center"/>
    </w:pPr>
    <w:rPr>
      <w:rFonts w:ascii="Pragmatica Book" w:hAnsi="Pragmatica Book" w:cs="Pragmatica Book"/>
      <w:color w:val="000000"/>
      <w:w w:val="90"/>
      <w:sz w:val="17"/>
      <w:szCs w:val="17"/>
    </w:rPr>
  </w:style>
  <w:style w:type="paragraph" w:customStyle="1" w:styleId="Ch62">
    <w:name w:val="Основной текст (без абзаца) (Ch_6 Міністерства)"/>
    <w:basedOn w:val="Ch6"/>
    <w:uiPriority w:val="99"/>
    <w:rsid w:val="00686661"/>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686661"/>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eTABL">
    <w:name w:val="Table (TABL)"/>
    <w:basedOn w:val="a"/>
    <w:uiPriority w:val="99"/>
    <w:rsid w:val="00686661"/>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TableshapkaTABL">
    <w:name w:val="Table_shapka (TABL)"/>
    <w:basedOn w:val="a"/>
    <w:uiPriority w:val="99"/>
    <w:rsid w:val="00686661"/>
    <w:pPr>
      <w:widowControl w:val="0"/>
      <w:tabs>
        <w:tab w:val="right" w:pos="6350"/>
      </w:tabs>
      <w:suppressAutoHyphens/>
      <w:autoSpaceDE w:val="0"/>
      <w:autoSpaceDN w:val="0"/>
      <w:adjustRightInd w:val="0"/>
      <w:spacing w:after="0" w:line="257" w:lineRule="auto"/>
      <w:jc w:val="center"/>
      <w:textAlignment w:val="center"/>
    </w:pPr>
    <w:rPr>
      <w:rFonts w:ascii="Pragmatica Book" w:hAnsi="Pragmatica Book" w:cs="Pragmatica Book"/>
      <w:color w:val="000000"/>
      <w:w w:val="90"/>
      <w:sz w:val="15"/>
      <w:szCs w:val="15"/>
    </w:rPr>
  </w:style>
  <w:style w:type="paragraph" w:customStyle="1" w:styleId="Ch3">
    <w:name w:val="Простой подзаголовок (Ch_3 Кабмін)"/>
    <w:basedOn w:val="a"/>
    <w:next w:val="a"/>
    <w:uiPriority w:val="99"/>
    <w:rsid w:val="00A255B6"/>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 Bold" w:hAnsi="Pragmatica Bold" w:cs="Pragmatica Bold"/>
      <w:b/>
      <w:bCs/>
      <w:color w:val="000000"/>
      <w:w w:val="90"/>
      <w:sz w:val="18"/>
      <w:szCs w:val="18"/>
    </w:rPr>
  </w:style>
  <w:style w:type="character" w:customStyle="1" w:styleId="st131">
    <w:name w:val="st131"/>
    <w:uiPriority w:val="99"/>
    <w:rsid w:val="006B6878"/>
    <w:rPr>
      <w:i/>
      <w:iCs/>
      <w:color w:val="0000FF"/>
    </w:rPr>
  </w:style>
  <w:style w:type="character" w:customStyle="1" w:styleId="st46">
    <w:name w:val="st46"/>
    <w:uiPriority w:val="99"/>
    <w:rsid w:val="006B6878"/>
    <w:rPr>
      <w:i/>
      <w:iCs/>
      <w:color w:val="000000"/>
    </w:rPr>
  </w:style>
  <w:style w:type="character" w:customStyle="1" w:styleId="st42">
    <w:name w:val="st42"/>
    <w:uiPriority w:val="99"/>
    <w:rsid w:val="0064397A"/>
    <w:rPr>
      <w:color w:val="000000"/>
    </w:rPr>
  </w:style>
  <w:style w:type="paragraph" w:styleId="a4">
    <w:name w:val="header"/>
    <w:basedOn w:val="a"/>
    <w:link w:val="a5"/>
    <w:uiPriority w:val="99"/>
    <w:unhideWhenUsed/>
    <w:rsid w:val="008C5B2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8C5B2A"/>
    <w:rPr>
      <w:rFonts w:ascii="Calibri" w:hAnsi="Calibri"/>
      <w:lang w:val="uk-UA" w:eastAsia="uk-UA"/>
    </w:rPr>
  </w:style>
  <w:style w:type="paragraph" w:styleId="a6">
    <w:name w:val="footer"/>
    <w:basedOn w:val="a"/>
    <w:link w:val="a7"/>
    <w:uiPriority w:val="99"/>
    <w:unhideWhenUsed/>
    <w:rsid w:val="008C5B2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8C5B2A"/>
    <w:rPr>
      <w:rFonts w:ascii="Calibri" w:hAnsi="Calibri"/>
      <w:lang w:val="uk-UA" w:eastAsia="uk-UA"/>
    </w:rPr>
  </w:style>
  <w:style w:type="character" w:customStyle="1" w:styleId="st121">
    <w:name w:val="st121"/>
    <w:uiPriority w:val="99"/>
    <w:rsid w:val="00D57E56"/>
    <w:rPr>
      <w:i/>
      <w:iCs/>
      <w:color w:val="000000"/>
    </w:rPr>
  </w:style>
  <w:style w:type="character" w:customStyle="1" w:styleId="st24">
    <w:name w:val="st24"/>
    <w:uiPriority w:val="99"/>
    <w:rsid w:val="001828D0"/>
    <w:rPr>
      <w:rFonts w:ascii="Times New Roman" w:hAnsi="Times New Roman" w:cs="Times New Roman"/>
      <w:b/>
      <w:bCs/>
      <w:color w:val="000000"/>
      <w:sz w:val="32"/>
      <w:szCs w:val="32"/>
    </w:rPr>
  </w:style>
  <w:style w:type="paragraph" w:styleId="a8">
    <w:name w:val="Balloon Text"/>
    <w:basedOn w:val="a"/>
    <w:link w:val="a9"/>
    <w:uiPriority w:val="99"/>
    <w:semiHidden/>
    <w:unhideWhenUsed/>
    <w:rsid w:val="001828D0"/>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828D0"/>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01DCF79CA9414687B736ABBCD2B618"/>
        <w:category>
          <w:name w:val="Загальні"/>
          <w:gallery w:val="placeholder"/>
        </w:category>
        <w:types>
          <w:type w:val="bbPlcHdr"/>
        </w:types>
        <w:behaviors>
          <w:behavior w:val="content"/>
        </w:behaviors>
        <w:guid w:val="{83924E39-3FF5-487C-9168-2DD26ADBB95E}"/>
      </w:docPartPr>
      <w:docPartBody>
        <w:p w:rsidR="00722827" w:rsidRDefault="0008030E" w:rsidP="0008030E">
          <w:pPr>
            <w:pStyle w:val="9A01DCF79CA9414687B736ABBCD2B618"/>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08030E"/>
    <w:rsid w:val="0008030E"/>
    <w:rsid w:val="001606FA"/>
    <w:rsid w:val="002F70FE"/>
    <w:rsid w:val="00451883"/>
    <w:rsid w:val="004B517A"/>
    <w:rsid w:val="004B77DC"/>
    <w:rsid w:val="004D00F4"/>
    <w:rsid w:val="00506D0E"/>
    <w:rsid w:val="00507AF4"/>
    <w:rsid w:val="00620396"/>
    <w:rsid w:val="006F1C86"/>
    <w:rsid w:val="00722827"/>
    <w:rsid w:val="007A286B"/>
    <w:rsid w:val="007D3897"/>
    <w:rsid w:val="007D4AFE"/>
    <w:rsid w:val="007E6A38"/>
    <w:rsid w:val="00846B23"/>
    <w:rsid w:val="00902EE2"/>
    <w:rsid w:val="00A85CBF"/>
    <w:rsid w:val="00C01FBF"/>
    <w:rsid w:val="00DF44D1"/>
    <w:rsid w:val="00E56799"/>
    <w:rsid w:val="00E94C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7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A01DCF79CA9414687B736ABBCD2B618">
    <w:name w:val="9A01DCF79CA9414687B736ABBCD2B618"/>
    <w:rsid w:val="0008030E"/>
  </w:style>
  <w:style w:type="paragraph" w:customStyle="1" w:styleId="1081744D28934408AFB2E2333F057B92">
    <w:name w:val="1081744D28934408AFB2E2333F057B92"/>
    <w:rsid w:val="00080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2607</Words>
  <Characters>1486</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Продовження додатка 3</vt:lpstr>
      <vt:lpstr>Продовження додатка 3</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операції в іноземній валюті</dc:title>
  <cp:lastModifiedBy>Криницький Борис Васильович</cp:lastModifiedBy>
  <cp:revision>33</cp:revision>
  <cp:lastPrinted>2025-05-30T07:44:00Z</cp:lastPrinted>
  <dcterms:created xsi:type="dcterms:W3CDTF">2025-05-29T13:50:00Z</dcterms:created>
  <dcterms:modified xsi:type="dcterms:W3CDTF">2025-07-09T07:28:00Z</dcterms:modified>
</cp:coreProperties>
</file>