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4826CD" w:rsidRPr="004826CD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C11A55" w:rsidRPr="004826CD" w:rsidRDefault="00BE1A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Наказ 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E1A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82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Міністерство фі</w:t>
            </w:r>
            <w:r w:rsidR="00B101B4" w:rsidRPr="00482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4826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ансів України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C11A55" w:rsidRPr="004826CD" w:rsidRDefault="009F0F75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12 лютого 2026 року</w:t>
            </w:r>
            <w:r w:rsidR="00B101B4" w:rsidRPr="004826CD">
              <w:rPr>
                <w:rFonts w:ascii="Times New Roman" w:eastAsia="Times New Roman" w:hAnsi="Times New Roman" w:cs="Times New Roman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lang w:val="uk-UA"/>
              </w:rPr>
              <w:t>101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lang w:val="uk-UA"/>
              </w:rPr>
              <w:t>Паспорт</w:t>
            </w:r>
          </w:p>
          <w:p w:rsidR="00C11A55" w:rsidRPr="004826CD" w:rsidRDefault="00B101B4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34"/>
        </w:trPr>
        <w:tc>
          <w:tcPr>
            <w:tcW w:w="34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(КПКВК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ДБ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(КПКВК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ДБ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3501520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0942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Підготовка кадрів у сфері фінансової політики закладами вищої освіти</w:t>
            </w: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(КПКВК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ДБ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(КФКВК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2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4.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Обсяг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бюджетних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призначень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бюджетних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асигнувань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lang w:val="uk-UA"/>
              </w:rPr>
              <w:t>406 461,8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тис.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гривень,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lang w:val="uk-UA"/>
              </w:rPr>
              <w:t>255 784,6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тис.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гривень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lang w:val="uk-UA"/>
              </w:rPr>
              <w:t>150 677,2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1. Закон України від 01.07.2014 № 1556-VIІ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вищу освіту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2. Закон України від 05.09.2017 № 2145-VIІІ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освіту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3. Постанова Кабінету Міністрів України від 05.04.1994 № 226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поліпшення виховання, навчання, соціального захисту та матеріального забезпечення дітей-сиріт і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дітей, позбавлених батьківського піклування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4. Постанова Кабінету Міністрів України від 12.07.2004 № 882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Питання стипендіального забезпечення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5. Постанова Кабінету Міністрів України від 27.08.2010 № 796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переліку платних послуг, які можуть надаватися закладами освіти, іншими установами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та закладами системи освіти, що належать до державної і комунальної форми власності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6. Постанова Кабінету Міністрів України від 15.04.2013 № 306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формування державного замовлення на підготовку фахівців, наукових, науково-педагогічних та робітничих кадрів, підвищення кваліфікації та перепідготовку кадрів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470"/>
        </w:trPr>
        <w:tc>
          <w:tcPr>
            <w:tcW w:w="34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 w:rsidTr="009F0F75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 з 7</w:t>
            </w:r>
          </w:p>
        </w:tc>
      </w:tr>
    </w:tbl>
    <w:p w:rsidR="00C11A55" w:rsidRPr="004826CD" w:rsidRDefault="00B101B4">
      <w:pPr>
        <w:rPr>
          <w:sz w:val="0"/>
          <w:szCs w:val="0"/>
          <w:lang w:val="uk-UA"/>
        </w:rPr>
      </w:pPr>
      <w:r w:rsidRPr="004826CD">
        <w:rPr>
          <w:lang w:val="uk-UA"/>
        </w:rPr>
        <w:br w:type="page"/>
      </w:r>
    </w:p>
    <w:p w:rsidR="00C11A55" w:rsidRPr="004826CD" w:rsidRDefault="00C11A55">
      <w:pPr>
        <w:rPr>
          <w:lang w:val="uk-UA"/>
        </w:rPr>
        <w:sectPr w:rsidR="00C11A55" w:rsidRPr="004826CD" w:rsidSect="009F0F75">
          <w:pgSz w:w="16840" w:h="11907" w:orient="landscape"/>
          <w:pgMar w:top="1060" w:right="567" w:bottom="265" w:left="567" w:header="304" w:footer="1304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4826CD" w:rsidRPr="004826CD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7. Постанова Кабінету Міністрів України від 23.03.2016 № 261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підготовки здобувачів вищої освіти ступеня доктора філософії та доктора наук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 закладах вищої освіти (наукових установах)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8. Розпорядження Кабінету Міністрів України від 06.10.2021 № 1202-р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утворення Державного податкового університету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</w:t>
            </w:r>
            <w:r w:rsidR="002726F1" w:rsidRPr="004826CD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="002726F1" w:rsidRPr="004826CD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lang w:val="uk-UA"/>
              </w:rPr>
              <w:t>програм публічних інвестицій</w:t>
            </w:r>
          </w:p>
        </w:tc>
      </w:tr>
      <w:tr w:rsidR="004826CD" w:rsidRPr="004826CD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 публічних інвестицій</w:t>
            </w:r>
          </w:p>
        </w:tc>
      </w:tr>
      <w:tr w:rsidR="004826CD" w:rsidRPr="004826C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4826CD" w:rsidRPr="004826CD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Сучасний, ефективний та прозорий Мінфін</w:t>
            </w:r>
          </w:p>
        </w:tc>
      </w:tr>
      <w:tr w:rsidR="004826CD" w:rsidRPr="004826C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7. Мета бюджетної програми</w:t>
            </w:r>
          </w:p>
        </w:tc>
      </w:tr>
      <w:tr w:rsidR="004826CD" w:rsidRPr="004826CD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кадрів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сфері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фінансової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політики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закладами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вищої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освіти.</w:t>
            </w:r>
            <w:r w:rsidRPr="004826CD">
              <w:rPr>
                <w:lang w:val="uk-UA"/>
              </w:rPr>
              <w:t xml:space="preserve"> </w:t>
            </w:r>
          </w:p>
        </w:tc>
      </w:tr>
      <w:tr w:rsidR="004826CD" w:rsidRPr="004826C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8. Завдання бюджетної програми</w:t>
            </w:r>
          </w:p>
        </w:tc>
      </w:tr>
      <w:tr w:rsidR="004826CD" w:rsidRPr="004826CD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Завдання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Організація та забезпечення підготовки фахівців з вищою освітою за напрямами і спеціальностями освітньо-кваліфікаційних рівнів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Бакалавр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Магістр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та забезпечення підготовки науково-педагогічних кадрів.</w:t>
            </w:r>
          </w:p>
        </w:tc>
      </w:tr>
      <w:tr w:rsidR="004826CD" w:rsidRPr="004826CD">
        <w:trPr>
          <w:trHeight w:hRule="exact" w:val="283"/>
        </w:trPr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9. Напрями використання бюджетних коштів</w:t>
            </w:r>
          </w:p>
        </w:tc>
      </w:tr>
      <w:tr w:rsidR="004826CD" w:rsidRPr="004826C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  <w:t>тис. гривень</w:t>
            </w:r>
          </w:p>
        </w:tc>
      </w:tr>
      <w:tr w:rsidR="004826CD" w:rsidRPr="004826CD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Загальний</w:t>
            </w:r>
          </w:p>
          <w:p w:rsidR="00C11A55" w:rsidRPr="004826CD" w:rsidRDefault="00B101B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Спеціальний</w:t>
            </w:r>
          </w:p>
          <w:p w:rsidR="00C11A55" w:rsidRPr="004826CD" w:rsidRDefault="00B101B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фахівців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241 829,5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123 544,8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365 374,3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аспірантів з відривом від виробництва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12 311,0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2 773,0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15 084,0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аспірантів без відриву від виробництва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1 982,5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1 982,5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докторантів з відривом від виробництва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1 644,1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367,8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2 011,9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додаткової (господарської) діяльності, господарські потреби, утримання, облаштування, ремонт та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придбання майна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22 009,1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22 009,1</w:t>
            </w:r>
          </w:p>
        </w:tc>
      </w:tr>
      <w:tr w:rsidR="004826CD" w:rsidRPr="004826CD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255 784,6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150 677,2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406 461,8</w:t>
            </w:r>
          </w:p>
        </w:tc>
      </w:tr>
      <w:tr w:rsidR="004826CD" w:rsidRPr="004826CD">
        <w:trPr>
          <w:trHeight w:hRule="exact" w:val="1051"/>
        </w:trPr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2 з 7</w:t>
            </w:r>
          </w:p>
        </w:tc>
      </w:tr>
    </w:tbl>
    <w:p w:rsidR="00C11A55" w:rsidRPr="004826CD" w:rsidRDefault="00B101B4">
      <w:pPr>
        <w:rPr>
          <w:sz w:val="0"/>
          <w:szCs w:val="0"/>
          <w:lang w:val="uk-UA"/>
        </w:rPr>
      </w:pPr>
      <w:r w:rsidRPr="004826CD">
        <w:rPr>
          <w:lang w:val="uk-UA"/>
        </w:rPr>
        <w:br w:type="page"/>
      </w:r>
    </w:p>
    <w:p w:rsidR="00C11A55" w:rsidRPr="004826CD" w:rsidRDefault="00C11A55">
      <w:pPr>
        <w:rPr>
          <w:lang w:val="uk-UA"/>
        </w:rPr>
        <w:sectPr w:rsidR="00C11A55" w:rsidRPr="004826CD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1"/>
        <w:gridCol w:w="592"/>
        <w:gridCol w:w="1108"/>
        <w:gridCol w:w="955"/>
        <w:gridCol w:w="1132"/>
        <w:gridCol w:w="70"/>
        <w:gridCol w:w="1236"/>
        <w:gridCol w:w="1709"/>
        <w:gridCol w:w="1472"/>
        <w:gridCol w:w="240"/>
        <w:gridCol w:w="198"/>
        <w:gridCol w:w="1508"/>
      </w:tblGrid>
      <w:tr w:rsidR="004826CD" w:rsidRPr="004826CD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4826CD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4826CD" w:rsidRPr="004826CD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  <w:t>тис. гривень</w:t>
            </w:r>
          </w:p>
        </w:tc>
      </w:tr>
      <w:tr w:rsidR="004826CD" w:rsidRPr="004826CD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Код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державної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цільової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Загальний</w:t>
            </w:r>
          </w:p>
          <w:p w:rsidR="00C11A55" w:rsidRPr="004826CD" w:rsidRDefault="00B101B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Спеціальний</w:t>
            </w:r>
          </w:p>
          <w:p w:rsidR="00C11A55" w:rsidRPr="004826CD" w:rsidRDefault="00B101B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</w:tc>
      </w:tr>
      <w:tr w:rsidR="004826CD" w:rsidRPr="004826CD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11. Результативні показники бюджетної програми</w:t>
            </w:r>
          </w:p>
        </w:tc>
      </w:tr>
      <w:tr w:rsidR="004826CD" w:rsidRPr="004826CD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Одиниця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закладів освіти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Розпорядження Кабінету Міністрів України від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06.10.2021 №1202-р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2726F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</w:t>
            </w:r>
            <w:r w:rsidR="00B101B4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сього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</w:t>
            </w:r>
            <w:r w:rsidR="00B101B4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чисельність ставок / штатних одиниць,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825,0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479,0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науково-педагогічних працівників,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251,0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педагогічного персоналу,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38,0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спеціалістів,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346,0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258,0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робітників,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101,0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2726F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</w:t>
            </w:r>
            <w:r w:rsidR="00B101B4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сього чисельність ставок / штатних одиниць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825,0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2726F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</w:t>
            </w:r>
            <w:r w:rsidR="00B101B4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сього  чисельність ставок / штатних  одиниць на кінець поточного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825,0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Придбання предметів довгострокового користування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Договір, 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4 227,4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Проведення робіт з реконструкції вузлів обліку газу котелень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Договір, акт виконаних робіт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2 750,0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студентів денної форми навчання,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2 496,0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739,0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студентів денної форми навчання на початок року,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2 457,0</w:t>
            </w:r>
          </w:p>
        </w:tc>
      </w:tr>
      <w:tr w:rsidR="004826CD" w:rsidRPr="004826CD">
        <w:trPr>
          <w:trHeight w:hRule="exact" w:val="444"/>
        </w:trPr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3 з 7</w:t>
            </w:r>
          </w:p>
        </w:tc>
      </w:tr>
    </w:tbl>
    <w:p w:rsidR="00C11A55" w:rsidRPr="004826CD" w:rsidRDefault="00B101B4">
      <w:pPr>
        <w:rPr>
          <w:sz w:val="0"/>
          <w:szCs w:val="0"/>
          <w:lang w:val="uk-UA"/>
        </w:rPr>
      </w:pPr>
      <w:r w:rsidRPr="004826CD">
        <w:rPr>
          <w:lang w:val="uk-UA"/>
        </w:rPr>
        <w:br w:type="page"/>
      </w:r>
    </w:p>
    <w:p w:rsidR="00C11A55" w:rsidRPr="004826CD" w:rsidRDefault="00C11A55">
      <w:pPr>
        <w:rPr>
          <w:lang w:val="uk-UA"/>
        </w:rPr>
        <w:sectPr w:rsidR="00C11A55" w:rsidRPr="004826CD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932"/>
        <w:gridCol w:w="4582"/>
        <w:gridCol w:w="2057"/>
        <w:gridCol w:w="1142"/>
        <w:gridCol w:w="58"/>
        <w:gridCol w:w="4422"/>
        <w:gridCol w:w="424"/>
        <w:gridCol w:w="1510"/>
      </w:tblGrid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650,0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Прийом студентів денної форми навчання,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1 222,0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530,0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студентів, прийнятих на 1 курс за денною формою навчання,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654,0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290,0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Випуск студентів денної форми навчання,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858,0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208,0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випускників денної форми навчання (без перехідного контингенту), у тому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410,0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101,0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студентів заочної форми навчання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1 542,0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студентів заочної форми навчання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1 589,0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Прийом студентів заочної форми навчання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587,0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Випуск студентів заочної форми навчання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576,0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студентів, які отримують академічну стипендію, у тому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студентів, які навчаються на відмінно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дітей-сиріт та дітей, позбавлених батьківського піклування,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які перебувають на повному державному утриманні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21,0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дітей-сиріт та дітей, позбавлених батьківського піклування,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які перебувають під опікою (піклуванням)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осіб із числа дітей-сиріт та дітей, позбавлених батьківського піклування,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яким виплачено щорічну допомогу для придбання навчальної літератури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21,0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випускників із числа дітей-сиріт та дітей, позбавлених батьківського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піклування, яким виплачено одноразову грошову допомогу при працевлаштуванні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аспірантів, які навчаються з відривом від виробництва, 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149,0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52,0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аспірантів, які навчаються з відривом від виробництва, на початок року, 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157,0</w:t>
            </w:r>
          </w:p>
        </w:tc>
      </w:tr>
      <w:tr w:rsidR="004826CD" w:rsidRPr="004826CD">
        <w:trPr>
          <w:trHeight w:hRule="exact" w:val="120"/>
        </w:trPr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 з 7</w:t>
            </w:r>
          </w:p>
        </w:tc>
      </w:tr>
    </w:tbl>
    <w:p w:rsidR="00C11A55" w:rsidRPr="004826CD" w:rsidRDefault="00B101B4">
      <w:pPr>
        <w:rPr>
          <w:sz w:val="0"/>
          <w:szCs w:val="0"/>
          <w:lang w:val="uk-UA"/>
        </w:rPr>
      </w:pPr>
      <w:r w:rsidRPr="004826CD">
        <w:rPr>
          <w:lang w:val="uk-UA"/>
        </w:rPr>
        <w:br w:type="page"/>
      </w:r>
    </w:p>
    <w:p w:rsidR="00C11A55" w:rsidRPr="004826CD" w:rsidRDefault="00C11A55">
      <w:pPr>
        <w:rPr>
          <w:lang w:val="uk-UA"/>
        </w:rPr>
        <w:sectPr w:rsidR="00C11A55" w:rsidRPr="004826CD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1"/>
        <w:gridCol w:w="4580"/>
        <w:gridCol w:w="2056"/>
        <w:gridCol w:w="1145"/>
        <w:gridCol w:w="58"/>
        <w:gridCol w:w="4422"/>
        <w:gridCol w:w="424"/>
        <w:gridCol w:w="1510"/>
      </w:tblGrid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26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51,0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Прийом аспірантів, які навчаються з відривом від виробництва,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Випуск аспірантів, які навчаються з відривом від виробництва,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68,0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аспірантів, які навчаються без відриву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аспірантів, які навчаються без відриву від виробництва,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16,0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Прийом аспірантів, які навчаються без відриву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Середньорічна кількість докторантів, які навчаються з відривом від виробництва, 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докторантів, які навчаються з відривом від виробництва, на початок року, 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Прийом докторантів, які навчаються з відривом від виробництва,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Випуск докторантів, які навчаються з відривом від виробництва,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Єдина державна електронна база з питань освіти,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придбаних предметів довгострокового користування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Договір, 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240,0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ліжко-місць у гуртожитку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1 389,0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вузлів обліку газу котелень, які підлягають реконструкції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Договір, акт виконаних робіт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навча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ня одного студента,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137,9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327,2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навчання одного аспіранта з відривом від виробництва, у тому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101,2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236,8</w:t>
            </w:r>
          </w:p>
        </w:tc>
      </w:tr>
      <w:tr w:rsidR="004826CD" w:rsidRPr="004826CD">
        <w:trPr>
          <w:trHeight w:hRule="exact" w:val="14"/>
        </w:trPr>
        <w:tc>
          <w:tcPr>
            <w:tcW w:w="5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5 з 7</w:t>
            </w:r>
          </w:p>
        </w:tc>
      </w:tr>
    </w:tbl>
    <w:p w:rsidR="00C11A55" w:rsidRPr="004826CD" w:rsidRDefault="00B101B4">
      <w:pPr>
        <w:rPr>
          <w:sz w:val="0"/>
          <w:szCs w:val="0"/>
          <w:lang w:val="uk-UA"/>
        </w:rPr>
      </w:pPr>
      <w:r w:rsidRPr="004826CD">
        <w:rPr>
          <w:lang w:val="uk-UA"/>
        </w:rPr>
        <w:br w:type="page"/>
      </w:r>
    </w:p>
    <w:p w:rsidR="00C11A55" w:rsidRPr="004826CD" w:rsidRDefault="00C11A55">
      <w:pPr>
        <w:rPr>
          <w:lang w:val="uk-UA"/>
        </w:rPr>
        <w:sectPr w:rsidR="00C11A55" w:rsidRPr="004826CD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6"/>
        <w:gridCol w:w="935"/>
        <w:gridCol w:w="4147"/>
        <w:gridCol w:w="436"/>
        <w:gridCol w:w="2055"/>
        <w:gridCol w:w="1144"/>
        <w:gridCol w:w="58"/>
        <w:gridCol w:w="1455"/>
        <w:gridCol w:w="2963"/>
        <w:gridCol w:w="424"/>
        <w:gridCol w:w="661"/>
        <w:gridCol w:w="846"/>
      </w:tblGrid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6" w:name="6"/>
            <w:bookmarkEnd w:id="6"/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навчання одного аспіранта без відриву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110,1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навчання одного докторанта з відривом від виробництва, у тому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201,2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 загальному фонду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274,0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Середня вартість придбання одного предмета довгострокового користування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17,6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Середня вартість одного ліжко-місця на рік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9,6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Середня вартість робіт з реконструкції одного вузла обліку газу котелень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1 375,0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Питома вага студентів, які отримали відповідний документ про освіту у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запланованому їх випуску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Питома вага аспірантів, які навчалися з відривом від виробництва та успішно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завершили навчання у запланованому їх випуску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Питома вага аспірантів, які навчалися без відриву від виробництва та успішно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завершили навчання у запланованому їх випуску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Питома вага докторантів, які навчалися з відривом від виробництва та успішно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завершили навчання у запланованому їх випуску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жінок у загальній кількості працівників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80,4</w:t>
            </w:r>
          </w:p>
        </w:tc>
      </w:tr>
      <w:tr w:rsidR="004826CD" w:rsidRPr="004826CD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дівчат у загальній кількості студентів денної форми навчання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43,9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дівчат у загальній кількості студентів заочної форми навчання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59,2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жінок у загальній кількості аспірантів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8,0</w:t>
            </w:r>
          </w:p>
        </w:tc>
      </w:tr>
      <w:tr w:rsidR="004826CD" w:rsidRPr="004826CD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жінок у загальній кількості докторантів на початок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</w:tr>
      <w:tr w:rsidR="004826CD" w:rsidRPr="004826CD">
        <w:trPr>
          <w:trHeight w:hRule="exact" w:val="122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Закон України від 15.01.2025 № 4219 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внесення змін до деяких законодавчих актів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України щодо забезпечення права осіб з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інвалідністю на працю</w:t>
            </w:r>
            <w:r w:rsidR="002726F1"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4826CD">
              <w:rPr>
                <w:lang w:val="uk-UA"/>
              </w:rPr>
              <w:br/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4,0</w:t>
            </w:r>
          </w:p>
        </w:tc>
      </w:tr>
      <w:tr w:rsidR="004826CD" w:rsidRPr="004826CD">
        <w:trPr>
          <w:trHeight w:hRule="exact" w:val="709"/>
        </w:trPr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______________________________________</w:t>
            </w:r>
          </w:p>
          <w:p w:rsidR="00C11A55" w:rsidRPr="004826CD" w:rsidRDefault="00B101B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C11A55" w:rsidRPr="004826CD" w:rsidRDefault="00B101B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4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  <w:vAlign w:val="bottom"/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49"/>
        </w:trPr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6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47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4826CD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6 з 7</w:t>
            </w:r>
          </w:p>
        </w:tc>
      </w:tr>
    </w:tbl>
    <w:p w:rsidR="00C11A55" w:rsidRPr="004826CD" w:rsidRDefault="00B101B4">
      <w:pPr>
        <w:rPr>
          <w:sz w:val="0"/>
          <w:szCs w:val="0"/>
          <w:lang w:val="uk-UA"/>
        </w:rPr>
      </w:pPr>
      <w:r w:rsidRPr="004826CD">
        <w:rPr>
          <w:lang w:val="uk-UA"/>
        </w:rPr>
        <w:br w:type="page"/>
      </w:r>
    </w:p>
    <w:p w:rsidR="00C11A55" w:rsidRPr="004826CD" w:rsidRDefault="00C11A55">
      <w:pPr>
        <w:rPr>
          <w:lang w:val="uk-UA"/>
        </w:rPr>
        <w:sectPr w:rsidR="00C11A55" w:rsidRPr="004826CD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"/>
        <w:gridCol w:w="58"/>
        <w:gridCol w:w="74"/>
        <w:gridCol w:w="2202"/>
        <w:gridCol w:w="2271"/>
        <w:gridCol w:w="3197"/>
        <w:gridCol w:w="896"/>
        <w:gridCol w:w="612"/>
        <w:gridCol w:w="3380"/>
        <w:gridCol w:w="662"/>
        <w:gridCol w:w="845"/>
      </w:tblGrid>
      <w:tr w:rsidR="004826CD" w:rsidRPr="004826CD">
        <w:trPr>
          <w:trHeight w:hRule="exact" w:val="284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7" w:name="7"/>
            <w:bookmarkEnd w:id="7"/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6379"/>
        </w:trPr>
        <w:tc>
          <w:tcPr>
            <w:tcW w:w="15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0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275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ПОГОДЖЕНО: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Міністерство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фінансів</w:t>
            </w:r>
            <w:r w:rsidRPr="004826CD">
              <w:rPr>
                <w:lang w:val="uk-UA"/>
              </w:rPr>
              <w:t xml:space="preserve"> </w:t>
            </w: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України</w:t>
            </w:r>
            <w:r w:rsidRPr="004826CD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284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283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Дата 12.02.2026</w:t>
            </w:r>
          </w:p>
        </w:tc>
        <w:tc>
          <w:tcPr>
            <w:tcW w:w="5486" w:type="dxa"/>
            <w:gridSpan w:val="2"/>
            <w:tcMar>
              <w:left w:w="34" w:type="dxa"/>
              <w:right w:w="34" w:type="dxa"/>
            </w:tcMar>
            <w:vAlign w:val="bottom"/>
          </w:tcPr>
          <w:p w:rsidR="00C11A55" w:rsidRPr="004826CD" w:rsidRDefault="00B101B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82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07010-11-5/4266</w:t>
            </w:r>
          </w:p>
        </w:tc>
        <w:tc>
          <w:tcPr>
            <w:tcW w:w="4919" w:type="dxa"/>
            <w:gridSpan w:val="3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26CD" w:rsidRPr="004826CD">
        <w:trPr>
          <w:trHeight w:hRule="exact" w:val="142"/>
        </w:trPr>
        <w:tc>
          <w:tcPr>
            <w:tcW w:w="15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9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0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26CD" w:rsidRPr="004826CD">
        <w:trPr>
          <w:trHeight w:hRule="exact" w:val="1616"/>
        </w:trPr>
        <w:tc>
          <w:tcPr>
            <w:tcW w:w="1630" w:type="dxa"/>
            <w:gridSpan w:val="3"/>
            <w:tcMar>
              <w:left w:w="4" w:type="dxa"/>
              <w:right w:w="4" w:type="dxa"/>
            </w:tcMar>
          </w:tcPr>
          <w:p w:rsidR="00C11A55" w:rsidRPr="004826CD" w:rsidRDefault="00C11A55">
            <w:pPr>
              <w:rPr>
                <w:lang w:val="uk-UA"/>
              </w:rPr>
            </w:pPr>
          </w:p>
        </w:tc>
        <w:tc>
          <w:tcPr>
            <w:tcW w:w="8597" w:type="dxa"/>
            <w:gridSpan w:val="4"/>
            <w:vMerge w:val="restart"/>
            <w:tcMar>
              <w:left w:w="34" w:type="dxa"/>
              <w:right w:w="34" w:type="dxa"/>
            </w:tcMar>
          </w:tcPr>
          <w:p w:rsidR="00C11A55" w:rsidRPr="004826CD" w:rsidRDefault="00C11A55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0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4826CD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11A55" w:rsidRPr="002726F1">
        <w:trPr>
          <w:trHeight w:hRule="exact" w:val="227"/>
        </w:trPr>
        <w:tc>
          <w:tcPr>
            <w:tcW w:w="1504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C11A55" w:rsidRPr="002726F1" w:rsidRDefault="00C11A55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4"/>
            <w:vMerge/>
            <w:tcMar>
              <w:left w:w="34" w:type="dxa"/>
              <w:right w:w="34" w:type="dxa"/>
            </w:tcMar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03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11A55" w:rsidRPr="002726F1">
        <w:trPr>
          <w:trHeight w:hRule="exact" w:val="9"/>
        </w:trPr>
        <w:tc>
          <w:tcPr>
            <w:tcW w:w="1504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9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1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03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11A55" w:rsidRPr="002726F1" w:rsidRDefault="00C11A55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11A55" w:rsidRPr="002726F1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2726F1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726F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46469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2726F1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726F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10-02-2026 11:41:38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2726F1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726F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2726F1" w:rsidRDefault="00B101B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726F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a6b166a0-b960-4126-a4b8-9726e7ec23fe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1A55" w:rsidRPr="002726F1" w:rsidRDefault="00B101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726F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 з 7</w:t>
            </w:r>
          </w:p>
        </w:tc>
      </w:tr>
    </w:tbl>
    <w:p w:rsidR="00C11A55" w:rsidRPr="002726F1" w:rsidRDefault="00B101B4">
      <w:pPr>
        <w:rPr>
          <w:lang w:val="uk-UA"/>
        </w:rPr>
      </w:pPr>
      <w:r w:rsidRPr="002726F1">
        <w:rPr>
          <w:color w:val="FFFFFF"/>
          <w:sz w:val="2"/>
          <w:szCs w:val="2"/>
          <w:lang w:val="uk-UA"/>
        </w:rPr>
        <w:t>.</w:t>
      </w:r>
    </w:p>
    <w:sectPr w:rsidR="00C11A55" w:rsidRPr="002726F1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11A" w:rsidRDefault="0075711A" w:rsidP="009F0F75">
      <w:pPr>
        <w:spacing w:after="0" w:line="240" w:lineRule="auto"/>
      </w:pPr>
      <w:r>
        <w:separator/>
      </w:r>
    </w:p>
  </w:endnote>
  <w:endnote w:type="continuationSeparator" w:id="0">
    <w:p w:rsidR="0075711A" w:rsidRDefault="0075711A" w:rsidP="009F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11A" w:rsidRDefault="0075711A" w:rsidP="009F0F75">
      <w:pPr>
        <w:spacing w:after="0" w:line="240" w:lineRule="auto"/>
      </w:pPr>
      <w:r>
        <w:separator/>
      </w:r>
    </w:p>
  </w:footnote>
  <w:footnote w:type="continuationSeparator" w:id="0">
    <w:p w:rsidR="0075711A" w:rsidRDefault="0075711A" w:rsidP="009F0F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726F1"/>
    <w:rsid w:val="003306D2"/>
    <w:rsid w:val="004826CD"/>
    <w:rsid w:val="0075711A"/>
    <w:rsid w:val="009F0F75"/>
    <w:rsid w:val="00B101B4"/>
    <w:rsid w:val="00BE1A0F"/>
    <w:rsid w:val="00C11A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0C70AE-3988-46E6-8987-AA857D04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1796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14053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2026-02-19T13:39:00Z</dcterms:created>
  <dcterms:modified xsi:type="dcterms:W3CDTF">2026-02-19T13:39:00Z</dcterms:modified>
</cp:coreProperties>
</file>