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649"/>
        <w:gridCol w:w="506"/>
        <w:gridCol w:w="266"/>
        <w:gridCol w:w="154"/>
        <w:gridCol w:w="1001"/>
        <w:gridCol w:w="154"/>
        <w:gridCol w:w="2567"/>
        <w:gridCol w:w="19"/>
        <w:gridCol w:w="16"/>
        <w:gridCol w:w="408"/>
        <w:gridCol w:w="422"/>
        <w:gridCol w:w="945"/>
        <w:gridCol w:w="586"/>
        <w:gridCol w:w="792"/>
        <w:gridCol w:w="455"/>
        <w:gridCol w:w="282"/>
        <w:gridCol w:w="352"/>
        <w:gridCol w:w="1032"/>
        <w:gridCol w:w="1039"/>
        <w:gridCol w:w="495"/>
        <w:gridCol w:w="1298"/>
        <w:gridCol w:w="232"/>
        <w:gridCol w:w="143"/>
        <w:gridCol w:w="29"/>
        <w:gridCol w:w="928"/>
        <w:gridCol w:w="45"/>
        <w:gridCol w:w="388"/>
        <w:gridCol w:w="139"/>
        <w:gridCol w:w="11"/>
      </w:tblGrid>
      <w:tr w:rsidR="00485BF6">
        <w:trPr>
          <w:trHeight w:hRule="exact" w:val="15"/>
        </w:trPr>
        <w:tc>
          <w:tcPr>
            <w:tcW w:w="1007" w:type="dxa"/>
            <w:gridSpan w:val="2"/>
            <w:vMerge w:val="restart"/>
            <w:tcMar>
              <w:left w:w="34" w:type="dxa"/>
              <w:right w:w="34" w:type="dxa"/>
            </w:tcMar>
          </w:tcPr>
          <w:p w:rsidR="00485BF6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Start w:id="1" w:name="_GoBack"/>
            <w:bookmarkEnd w:id="0"/>
            <w:bookmarkEnd w:id="1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485BF6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485BF6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485BF6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 w:val="restart"/>
            <w:tcMar>
              <w:left w:w="34" w:type="dxa"/>
              <w:right w:w="34" w:type="dxa"/>
            </w:tcMar>
          </w:tcPr>
          <w:p w:rsidR="00485BF6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9"/>
            <w:vMerge w:val="restart"/>
            <w:tcMar>
              <w:left w:w="34" w:type="dxa"/>
              <w:right w:w="34" w:type="dxa"/>
            </w:tcMar>
          </w:tcPr>
          <w:p w:rsidR="00485BF6" w:rsidRDefault="00B82D3C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ЗАТВЕРДЖЕНО</w:t>
            </w:r>
          </w:p>
        </w:tc>
        <w:tc>
          <w:tcPr>
            <w:tcW w:w="133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5BF6">
        <w:trPr>
          <w:trHeight w:hRule="exact" w:val="268"/>
        </w:trPr>
        <w:tc>
          <w:tcPr>
            <w:tcW w:w="1007" w:type="dxa"/>
            <w:gridSpan w:val="2"/>
            <w:vMerge/>
            <w:tcMar>
              <w:left w:w="34" w:type="dxa"/>
              <w:right w:w="34" w:type="dxa"/>
            </w:tcMar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4" w:type="dxa"/>
            <w:gridSpan w:val="2"/>
            <w:vMerge/>
            <w:tcMar>
              <w:left w:w="34" w:type="dxa"/>
              <w:right w:w="34" w:type="dxa"/>
            </w:tcMar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9"/>
            <w:vMerge/>
            <w:tcMar>
              <w:left w:w="34" w:type="dxa"/>
              <w:right w:w="34" w:type="dxa"/>
            </w:tcMar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5BF6">
        <w:trPr>
          <w:trHeight w:hRule="exact" w:val="291"/>
        </w:trPr>
        <w:tc>
          <w:tcPr>
            <w:tcW w:w="6535" w:type="dxa"/>
            <w:gridSpan w:val="12"/>
            <w:tcMar>
              <w:left w:w="34" w:type="dxa"/>
              <w:right w:w="34" w:type="dxa"/>
            </w:tcMar>
            <w:vAlign w:val="bottom"/>
          </w:tcPr>
          <w:p w:rsidR="00485BF6" w:rsidRDefault="00485BF6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85BF6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85BF6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485BF6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485BF6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</w:t>
            </w:r>
            <w:proofErr w:type="spellEnd"/>
            <w:r w:rsidR="0057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33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5BF6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485BF6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485BF6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85BF6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85BF6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485BF6" w:rsidRPr="00574C74" w:rsidRDefault="00485BF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7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574C74" w:rsidRDefault="00574C7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lang w:val="uk-UA"/>
              </w:rPr>
            </w:pPr>
            <w:r w:rsidRPr="00574C74">
              <w:rPr>
                <w:rFonts w:ascii="Times New Roman" w:hAnsi="Times New Roman" w:cs="Times New Roman"/>
                <w:lang w:val="uk-UA"/>
              </w:rPr>
              <w:t>Міністерства фінансів України</w:t>
            </w:r>
          </w:p>
        </w:tc>
        <w:tc>
          <w:tcPr>
            <w:tcW w:w="133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5BF6" w:rsidRPr="00484EC4">
        <w:trPr>
          <w:trHeight w:hRule="exact" w:val="283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485BF6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485BF6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85BF6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85BF6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485BF6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485BF6" w:rsidRPr="00574C74" w:rsidRDefault="00B82D3C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  <w:r w:rsidRPr="00574C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(</w:t>
            </w:r>
            <w:proofErr w:type="spellStart"/>
            <w:r w:rsidRPr="00574C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найменування</w:t>
            </w:r>
            <w:proofErr w:type="spellEnd"/>
            <w:r w:rsidRPr="00574C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головного </w:t>
            </w:r>
            <w:proofErr w:type="spellStart"/>
            <w:r w:rsidRPr="00574C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розпорядника</w:t>
            </w:r>
            <w:proofErr w:type="spellEnd"/>
            <w:r w:rsidRPr="00574C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74C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коштів</w:t>
            </w:r>
            <w:proofErr w:type="spellEnd"/>
            <w:r w:rsidRPr="00574C74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державного бюджету)</w:t>
            </w:r>
          </w:p>
        </w:tc>
        <w:tc>
          <w:tcPr>
            <w:tcW w:w="133" w:type="dxa"/>
          </w:tcPr>
          <w:p w:rsidR="00485BF6" w:rsidRPr="00574C74" w:rsidRDefault="00485B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485BF6" w:rsidRPr="00574C74" w:rsidRDefault="00485BF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5BF6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485BF6" w:rsidRPr="00574C74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485BF6" w:rsidRPr="00574C74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85BF6" w:rsidRPr="00574C74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85BF6" w:rsidRPr="00574C74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485BF6" w:rsidRPr="00574C74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485BF6" w:rsidRPr="00484EC4" w:rsidRDefault="00484EC4">
            <w:pPr>
              <w:spacing w:before="15" w:after="15" w:line="238" w:lineRule="auto"/>
              <w:ind w:left="30" w:right="30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від 10 лютого 2026 року</w:t>
            </w:r>
            <w:r w:rsidR="00B82D3C">
              <w:rPr>
                <w:rFonts w:ascii="Times New Roman" w:eastAsia="Times New Roman" w:hAnsi="Times New Roman" w:cs="Times New Roman"/>
                <w:color w:val="000000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92</w:t>
            </w:r>
          </w:p>
        </w:tc>
        <w:tc>
          <w:tcPr>
            <w:tcW w:w="133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5BF6" w:rsidRPr="009C68C5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484EC4">
        <w:trPr>
          <w:trHeight w:hRule="exact" w:val="567"/>
        </w:trPr>
        <w:tc>
          <w:tcPr>
            <w:tcW w:w="15579" w:type="dxa"/>
            <w:gridSpan w:val="28"/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0" w:line="238" w:lineRule="auto"/>
              <w:ind w:left="30" w:right="30"/>
              <w:jc w:val="center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Паспорт</w:t>
            </w:r>
          </w:p>
          <w:p w:rsidR="00485BF6" w:rsidRPr="009C68C5" w:rsidRDefault="00B82D3C">
            <w:pPr>
              <w:spacing w:after="15" w:line="238" w:lineRule="auto"/>
              <w:ind w:left="30" w:right="30"/>
              <w:jc w:val="center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бюджетної програми на 2026 рік</w:t>
            </w:r>
          </w:p>
        </w:tc>
        <w:tc>
          <w:tcPr>
            <w:tcW w:w="13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484EC4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484EC4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484EC4">
        <w:trPr>
          <w:trHeight w:hRule="exact" w:val="134"/>
        </w:trPr>
        <w:tc>
          <w:tcPr>
            <w:tcW w:w="34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Міністерство фінансів України</w:t>
            </w:r>
          </w:p>
        </w:tc>
        <w:tc>
          <w:tcPr>
            <w:tcW w:w="13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9C68C5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12"/>
                <w:szCs w:val="12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головного розпорядника)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  <w:vAlign w:val="bottom"/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3501000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Апарат Міністерства фінансів України</w:t>
            </w:r>
          </w:p>
        </w:tc>
        <w:tc>
          <w:tcPr>
            <w:tcW w:w="13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9C68C5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484EC4">
        <w:trPr>
          <w:trHeight w:hRule="exact" w:val="55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3501100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0490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545" w:type="dxa"/>
            <w:gridSpan w:val="2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Забезпечення діяльності установ у сфері використання та зберігання дорогоцінних металів, дорогоцінного і напівдорогоцінного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каміння</w:t>
            </w:r>
          </w:p>
        </w:tc>
        <w:tc>
          <w:tcPr>
            <w:tcW w:w="13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9C68C5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(КФКВК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2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9C68C5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бюджетної програми)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322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4.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Обсяг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призначень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/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асигнувань</w:t>
            </w:r>
            <w:r w:rsidRPr="009C68C5">
              <w:rPr>
                <w:lang w:val="uk-UA"/>
              </w:rPr>
              <w:t xml:space="preserve"> </w:t>
            </w:r>
          </w:p>
        </w:tc>
        <w:tc>
          <w:tcPr>
            <w:tcW w:w="1829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26 034,6</w:t>
            </w: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гривень,</w:t>
            </w:r>
            <w:r w:rsidRPr="009C68C5">
              <w:rPr>
                <w:lang w:val="uk-UA"/>
              </w:rPr>
              <w:t xml:space="preserve"> </w:t>
            </w: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у тому числі загального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20 434,6</w:t>
            </w:r>
            <w:r w:rsidRPr="009C68C5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</w:t>
            </w:r>
            <w:r w:rsidRPr="009C68C5">
              <w:rPr>
                <w:lang w:val="uk-UA"/>
              </w:rPr>
              <w:t xml:space="preserve"> 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284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та спеціального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5 600,0</w:t>
            </w:r>
            <w:r w:rsidRPr="009C68C5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 гривень.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  <w:vAlign w:val="bottom"/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02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095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484EC4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 Підстави для виконання бюджетної програми:</w:t>
            </w: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5.1. Перелік нормативно-правових актів</w:t>
            </w:r>
            <w:r w:rsidR="009C68C5" w:rsidRPr="00574C74">
              <w:rPr>
                <w:rFonts w:ascii="Times New Roman" w:eastAsia="Times New Roman" w:hAnsi="Times New Roman" w:cs="Times New Roman"/>
                <w:lang w:val="uk-UA"/>
              </w:rPr>
              <w:t>:</w:t>
            </w: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484EC4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1. Закон України від 18.11.1997 № 637/97-ВР "Про державне регулювання видобутку, виробництва, використання дорогоцінних металів і дорогоцінного каміння та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контроль за операціями з ними" (Держсховище, ДГЦУ)</w:t>
            </w:r>
            <w:r w:rsidR="00A52232"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484EC4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2. Постанова Кабінету Міністрів України від 17.03.1998 № 321 "Про створення Державного сховища дорогоцінних металів і дорогоцінного каміння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України" (Держсховище, ДГЦУ)</w:t>
            </w:r>
            <w:r w:rsidR="00A52232"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484EC4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3. Постанова Кабінету Міністрів України від 07.09.1993 № 713 "Про створення Державного гемологічного центру України" (ДГЦУ)</w:t>
            </w:r>
            <w:r w:rsidR="00A52232"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484EC4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4. Постанова Кабінету Міністрів України від 26.06.1996 № 673 "Про акредитацію та підготовку експертів-</w:t>
            </w:r>
            <w:proofErr w:type="spellStart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гемологів</w:t>
            </w:r>
            <w:proofErr w:type="spellEnd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дорогоцінного, напівдорогоцінного та декоративного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каміння" (ДГЦУ</w:t>
            </w:r>
            <w:r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)</w:t>
            </w:r>
            <w:r w:rsidR="00A52232"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484EC4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5. Постанова Кабінету Міністрів України від 31.05.1995 № 369 "Про видання довідників оптових цін на діаманти, дорогоцінне, </w:t>
            </w:r>
            <w:proofErr w:type="spellStart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напівдорогоцінне</w:t>
            </w:r>
            <w:proofErr w:type="spellEnd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та декоративне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каміння" (ДГЦУ</w:t>
            </w:r>
            <w:r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)</w:t>
            </w:r>
            <w:r w:rsidR="00A52232"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6. Постанова Кабінету Міністрів України від 12.03.2003 № 307 "Про ввезення на митну територію України та вивезення з митної території України алмазів"(ДГЦУ</w:t>
            </w:r>
            <w:r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)</w:t>
            </w:r>
            <w:r w:rsidR="00A52232"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3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6"/>
        </w:trPr>
        <w:tc>
          <w:tcPr>
            <w:tcW w:w="34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1559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9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485BF6" w:rsidRPr="009C68C5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44478</w:t>
            </w:r>
          </w:p>
        </w:tc>
        <w:tc>
          <w:tcPr>
            <w:tcW w:w="4607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27-01-2026 10:56:02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6bb61aaf-cc4a-4d12-9a41-c09362c89f89</w:t>
            </w:r>
          </w:p>
        </w:tc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 з 5</w:t>
            </w:r>
          </w:p>
        </w:tc>
      </w:tr>
    </w:tbl>
    <w:p w:rsidR="00485BF6" w:rsidRPr="009C68C5" w:rsidRDefault="00B82D3C">
      <w:pPr>
        <w:rPr>
          <w:sz w:val="0"/>
          <w:szCs w:val="0"/>
          <w:lang w:val="uk-UA"/>
        </w:rPr>
      </w:pPr>
      <w:r w:rsidRPr="009C68C5">
        <w:rPr>
          <w:lang w:val="uk-UA"/>
        </w:rPr>
        <w:br w:type="page"/>
      </w:r>
    </w:p>
    <w:p w:rsidR="00485BF6" w:rsidRPr="009C68C5" w:rsidRDefault="00485BF6">
      <w:pPr>
        <w:rPr>
          <w:lang w:val="uk-UA"/>
        </w:rPr>
        <w:sectPr w:rsidR="00485BF6" w:rsidRPr="009C68C5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931"/>
        <w:gridCol w:w="3979"/>
        <w:gridCol w:w="171"/>
        <w:gridCol w:w="422"/>
        <w:gridCol w:w="1109"/>
        <w:gridCol w:w="2080"/>
        <w:gridCol w:w="1305"/>
        <w:gridCol w:w="1709"/>
        <w:gridCol w:w="1711"/>
        <w:gridCol w:w="199"/>
        <w:gridCol w:w="932"/>
        <w:gridCol w:w="576"/>
      </w:tblGrid>
      <w:tr w:rsidR="00485BF6" w:rsidRPr="00484EC4">
        <w:trPr>
          <w:trHeight w:hRule="exact" w:val="50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2" w:name="2"/>
            <w:bookmarkEnd w:id="2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7. Постанова Кабінету Міністрів України від 30.03.1998 № 387 "Про формування та зберігання Державного фонду дорогоцінних металів і дорогоцінного каміння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України" (Держсховище).</w:t>
            </w:r>
          </w:p>
        </w:tc>
        <w:tc>
          <w:tcPr>
            <w:tcW w:w="56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484EC4">
        <w:trPr>
          <w:trHeight w:hRule="exact" w:val="283"/>
        </w:trPr>
        <w:tc>
          <w:tcPr>
            <w:tcW w:w="5685" w:type="dxa"/>
            <w:gridSpan w:val="4"/>
            <w:tcMar>
              <w:left w:w="34" w:type="dxa"/>
              <w:right w:w="34" w:type="dxa"/>
            </w:tcMar>
            <w:vAlign w:val="bottom"/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0050" w:type="dxa"/>
            <w:gridSpan w:val="9"/>
            <w:tcMar>
              <w:left w:w="34" w:type="dxa"/>
              <w:right w:w="34" w:type="dxa"/>
            </w:tcMar>
            <w:vAlign w:val="bottom"/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485BF6" w:rsidRPr="00484EC4">
        <w:trPr>
          <w:trHeight w:hRule="exact" w:val="284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5.2. Унікальні ідентифікатори та назви публічних інвестиційних </w:t>
            </w:r>
            <w:r w:rsidRPr="00574C74">
              <w:rPr>
                <w:rFonts w:ascii="Times New Roman" w:eastAsia="Times New Roman" w:hAnsi="Times New Roman" w:cs="Times New Roman"/>
                <w:lang w:val="uk-UA"/>
              </w:rPr>
              <w:t>проєктів</w:t>
            </w:r>
            <w:r w:rsidR="00A52232" w:rsidRPr="00574C74">
              <w:rPr>
                <w:rFonts w:ascii="Times New Roman" w:eastAsia="Times New Roman" w:hAnsi="Times New Roman" w:cs="Times New Roman"/>
                <w:lang w:val="uk-UA"/>
              </w:rPr>
              <w:t> </w:t>
            </w:r>
            <w:r w:rsidRPr="00574C74">
              <w:rPr>
                <w:rFonts w:ascii="Times New Roman" w:eastAsia="Times New Roman" w:hAnsi="Times New Roman" w:cs="Times New Roman"/>
                <w:lang w:val="uk-UA"/>
              </w:rPr>
              <w:t>/</w:t>
            </w:r>
            <w:r w:rsidR="00A52232" w:rsidRPr="00574C74">
              <w:rPr>
                <w:rFonts w:ascii="Times New Roman" w:eastAsia="Times New Roman" w:hAnsi="Times New Roman" w:cs="Times New Roman"/>
                <w:lang w:val="uk-UA"/>
              </w:rPr>
              <w:t> </w:t>
            </w:r>
            <w:r w:rsidRPr="00574C74">
              <w:rPr>
                <w:rFonts w:ascii="Times New Roman" w:eastAsia="Times New Roman" w:hAnsi="Times New Roman" w:cs="Times New Roman"/>
                <w:lang w:val="uk-UA"/>
              </w:rPr>
              <w:t xml:space="preserve">програм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публічних інвестицій</w:t>
            </w:r>
          </w:p>
        </w:tc>
      </w:tr>
      <w:tr w:rsidR="00485BF6" w:rsidRPr="00484EC4">
        <w:trPr>
          <w:trHeight w:hRule="exact" w:val="567"/>
        </w:trPr>
        <w:tc>
          <w:tcPr>
            <w:tcW w:w="5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Унікальний ідентифікатор публічного інвестиційного</w:t>
            </w:r>
            <w:r w:rsidRPr="009C68C5">
              <w:rPr>
                <w:lang w:val="uk-UA"/>
              </w:rPr>
              <w:br/>
            </w:r>
            <w:r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проєкту</w:t>
            </w:r>
            <w:r w:rsidR="009C68C5"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/</w:t>
            </w:r>
            <w:r w:rsidR="009C68C5"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програми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публічних інвестицій</w:t>
            </w:r>
          </w:p>
        </w:tc>
        <w:tc>
          <w:tcPr>
            <w:tcW w:w="100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Назва публічного інвестиційного </w:t>
            </w:r>
            <w:r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проєкту</w:t>
            </w:r>
            <w:r w:rsidR="009C68C5"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/</w:t>
            </w:r>
            <w:r w:rsidR="009C68C5"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програми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публічних інвестицій</w:t>
            </w:r>
          </w:p>
        </w:tc>
      </w:tr>
      <w:tr w:rsidR="00485BF6" w:rsidRPr="00484EC4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485BF6" w:rsidRPr="00484EC4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  <w:tr w:rsidR="00485BF6" w:rsidRPr="009C68C5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 державної політики</w:t>
            </w:r>
          </w:p>
        </w:tc>
      </w:tr>
      <w:tr w:rsidR="00485BF6" w:rsidRPr="00484EC4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Ефективне планування та використання бюджетних коштів</w:t>
            </w:r>
          </w:p>
        </w:tc>
      </w:tr>
      <w:tr w:rsidR="00485BF6" w:rsidRPr="00484EC4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Сучасний, ефективний та прозорий Мінфін</w:t>
            </w:r>
          </w:p>
        </w:tc>
      </w:tr>
      <w:tr w:rsidR="00485BF6" w:rsidRPr="00484EC4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485BF6" w:rsidRPr="009C68C5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7. Мета бюджетної програми</w:t>
            </w:r>
          </w:p>
        </w:tc>
      </w:tr>
      <w:tr w:rsidR="00485BF6" w:rsidRPr="009C68C5">
        <w:trPr>
          <w:trHeight w:hRule="exact" w:val="275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реалізації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політики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сфері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обігу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обліку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дорогоцінних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металів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дорогоцінного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каміння</w:t>
            </w:r>
            <w:r w:rsidRPr="009C68C5">
              <w:rPr>
                <w:lang w:val="uk-UA"/>
              </w:rPr>
              <w:t xml:space="preserve"> </w:t>
            </w:r>
          </w:p>
        </w:tc>
      </w:tr>
      <w:tr w:rsidR="00485BF6" w:rsidRPr="009C68C5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485BF6" w:rsidRPr="009C68C5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8. Завдання бюджетної програми</w:t>
            </w:r>
          </w:p>
        </w:tc>
      </w:tr>
      <w:tr w:rsidR="00485BF6" w:rsidRPr="009C68C5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</w:t>
            </w:r>
          </w:p>
        </w:tc>
      </w:tr>
      <w:tr w:rsidR="00485BF6" w:rsidRPr="00484EC4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приймання, обліку, зберігання та продажу цінностей, зарахованих до Державного фонду дорогоцінних металів і дорогоцінного каміння України, для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забезпечення потреб у дорогоцінних металах і дорогоцінному камінні (Державне сховище дорогоцінних металів і дорогоцінного каміння України </w:t>
            </w:r>
            <w:r w:rsidR="009C68C5"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−</w:t>
            </w:r>
            <w:r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далі Держсховище);</w:t>
            </w:r>
          </w:p>
        </w:tc>
      </w:tr>
      <w:tr w:rsidR="00485BF6" w:rsidRPr="00484EC4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проведення незалежної експертизи і контролю за якістю сировини і виробів із дорогоцінного каміння, дорогоцінного каміння органогенного утворення,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напівдорогоцінного і декоративного каміння, підготовка та акредитація експертів-</w:t>
            </w:r>
            <w:proofErr w:type="spellStart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гемологів</w:t>
            </w:r>
            <w:proofErr w:type="spellEnd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, виконання міжнародних зобов'язань в рамках </w:t>
            </w:r>
            <w:proofErr w:type="spellStart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Кімберлійського</w:t>
            </w:r>
            <w:proofErr w:type="spellEnd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процесу та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організація діяльності, спрямованої на вдосконалення гемологічної експертизи (Державний гемологічний центр України ).</w:t>
            </w:r>
          </w:p>
        </w:tc>
      </w:tr>
      <w:tr w:rsidR="00485BF6" w:rsidRPr="00484EC4">
        <w:trPr>
          <w:trHeight w:hRule="exact" w:val="283"/>
        </w:trPr>
        <w:tc>
          <w:tcPr>
            <w:tcW w:w="56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9. Напрями використання бюджетних коштів</w:t>
            </w:r>
          </w:p>
        </w:tc>
      </w:tr>
      <w:tr w:rsidR="00485BF6" w:rsidRPr="009C68C5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485BF6" w:rsidRPr="009C68C5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00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Напрями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485BF6" w:rsidRPr="009C68C5" w:rsidRDefault="00B82D3C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485BF6" w:rsidRPr="009C68C5" w:rsidRDefault="00B82D3C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485BF6" w:rsidRPr="009C68C5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Формування, зберігання, облік та реалізація дорогоцінних металів і дорогоцінного каміння, дорогоцінного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каміння органогенного утворення та напівдорогоцінного каміння і виробів з них (Держсховище)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10 264,0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10 264,0</w:t>
            </w:r>
          </w:p>
        </w:tc>
      </w:tr>
      <w:tr w:rsidR="00485BF6" w:rsidRPr="009C68C5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Проведення незалежної експертизи і контролю за якістю сировини та виробів з дорогоцінного каміння,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дорогоцінного каміння органогенного утворення, напівдорогоцінного і декоративного каміння, наукових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гемологічних досліджень, здійснення експертної оцінки вартості природного каміння, надання освітніх послуг з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підвищення кваліфікації (Державний гемологічний центр України)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9 298,9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5 600,0</w:t>
            </w: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14 898,9</w:t>
            </w:r>
          </w:p>
        </w:tc>
      </w:tr>
      <w:tr w:rsidR="00485BF6" w:rsidRPr="009C68C5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Виконання міждержавних вимог, як учасника </w:t>
            </w:r>
            <w:proofErr w:type="spellStart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Кімберлійського</w:t>
            </w:r>
            <w:proofErr w:type="spellEnd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процесу (Державний гемологічний центр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України)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871,7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871,7</w:t>
            </w:r>
          </w:p>
        </w:tc>
      </w:tr>
      <w:tr w:rsidR="00485BF6" w:rsidRPr="009C68C5">
        <w:trPr>
          <w:trHeight w:hRule="exact" w:val="259"/>
        </w:trPr>
        <w:tc>
          <w:tcPr>
            <w:tcW w:w="56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44478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27-01-2026 10:56:02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6bb61aaf-cc4a-4d12-9a41-c09362c89f89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 з 5</w:t>
            </w:r>
          </w:p>
        </w:tc>
      </w:tr>
    </w:tbl>
    <w:p w:rsidR="00485BF6" w:rsidRPr="009C68C5" w:rsidRDefault="00B82D3C">
      <w:pPr>
        <w:rPr>
          <w:sz w:val="0"/>
          <w:szCs w:val="0"/>
          <w:lang w:val="uk-UA"/>
        </w:rPr>
      </w:pPr>
      <w:r w:rsidRPr="009C68C5">
        <w:rPr>
          <w:lang w:val="uk-UA"/>
        </w:rPr>
        <w:br w:type="page"/>
      </w:r>
    </w:p>
    <w:p w:rsidR="00485BF6" w:rsidRPr="009C68C5" w:rsidRDefault="00485BF6">
      <w:pPr>
        <w:rPr>
          <w:lang w:val="uk-UA"/>
        </w:rPr>
        <w:sectPr w:rsidR="00485BF6" w:rsidRPr="009C68C5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568"/>
        <w:gridCol w:w="367"/>
        <w:gridCol w:w="3971"/>
        <w:gridCol w:w="591"/>
        <w:gridCol w:w="1108"/>
        <w:gridCol w:w="955"/>
        <w:gridCol w:w="1133"/>
        <w:gridCol w:w="70"/>
        <w:gridCol w:w="1235"/>
        <w:gridCol w:w="1708"/>
        <w:gridCol w:w="1471"/>
        <w:gridCol w:w="240"/>
        <w:gridCol w:w="198"/>
        <w:gridCol w:w="1508"/>
      </w:tblGrid>
      <w:tr w:rsidR="00485BF6" w:rsidRPr="009C68C5">
        <w:trPr>
          <w:trHeight w:hRule="exact" w:val="285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3" w:name="3"/>
            <w:bookmarkEnd w:id="3"/>
          </w:p>
        </w:tc>
        <w:tc>
          <w:tcPr>
            <w:tcW w:w="1005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20 434,6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5 600,0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26 034,6</w:t>
            </w:r>
          </w:p>
        </w:tc>
      </w:tr>
      <w:tr w:rsidR="00485BF6" w:rsidRPr="009C68C5">
        <w:trPr>
          <w:trHeight w:hRule="exact" w:val="283"/>
        </w:trPr>
        <w:tc>
          <w:tcPr>
            <w:tcW w:w="56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484EC4">
        <w:trPr>
          <w:trHeight w:hRule="exact" w:val="284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10. Перелік державних цільових програм, що виконуються у складі бюджетної програми</w:t>
            </w:r>
          </w:p>
        </w:tc>
      </w:tr>
      <w:tr w:rsidR="00485BF6" w:rsidRPr="009C68C5">
        <w:trPr>
          <w:trHeight w:hRule="exact" w:val="284"/>
        </w:trPr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380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485BF6" w:rsidRPr="009C68C5">
        <w:trPr>
          <w:trHeight w:hRule="exact" w:val="992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Код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цільової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94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Назва державної цільової програми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485BF6" w:rsidRPr="009C68C5" w:rsidRDefault="00B82D3C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485BF6" w:rsidRPr="009C68C5" w:rsidRDefault="00B82D3C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485BF6" w:rsidRPr="009C68C5">
        <w:trPr>
          <w:trHeight w:hRule="exact" w:val="285"/>
        </w:trPr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9483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</w:tr>
      <w:tr w:rsidR="00485BF6" w:rsidRPr="009C68C5">
        <w:trPr>
          <w:trHeight w:hRule="exact" w:val="283"/>
        </w:trPr>
        <w:tc>
          <w:tcPr>
            <w:tcW w:w="56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11. Результативні показники бюджетної програми</w:t>
            </w:r>
          </w:p>
        </w:tc>
      </w:tr>
      <w:tr w:rsidR="00485BF6" w:rsidRPr="009C68C5">
        <w:trPr>
          <w:trHeight w:hRule="exact" w:val="70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6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Найменування показника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Одиниця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виміру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485BF6" w:rsidRPr="009C68C5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затрат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485BF6" w:rsidRPr="009C68C5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установ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Мережа підвідомчих установ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2,0</w:t>
            </w:r>
          </w:p>
        </w:tc>
      </w:tr>
      <w:tr w:rsidR="00485BF6" w:rsidRPr="009C68C5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штатних одиниць Державного гемологічного центру України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30,0</w:t>
            </w:r>
          </w:p>
        </w:tc>
      </w:tr>
      <w:tr w:rsidR="00485BF6" w:rsidRPr="009C68C5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Кількість штатних одиниць </w:t>
            </w:r>
            <w:proofErr w:type="spellStart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Держсховища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штатний розпис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28,0</w:t>
            </w:r>
          </w:p>
        </w:tc>
      </w:tr>
      <w:tr w:rsidR="00485BF6" w:rsidRPr="009C68C5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експертів, що здійснюють експертизу, у тому числі: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18,0</w:t>
            </w:r>
          </w:p>
        </w:tc>
      </w:tr>
      <w:tr w:rsidR="00485BF6" w:rsidRPr="009C68C5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жінок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9,0</w:t>
            </w:r>
          </w:p>
        </w:tc>
      </w:tr>
      <w:tr w:rsidR="00485BF6" w:rsidRPr="009C68C5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чоловіків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9,0</w:t>
            </w:r>
          </w:p>
        </w:tc>
      </w:tr>
      <w:tr w:rsidR="00485BF6" w:rsidRPr="009C68C5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цінностей, що підлягають зарахуванню до Держфонду та щодо яких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здійснена гемологічна експертиза (каміння) (Державний гемологічний центр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12 000,0</w:t>
            </w:r>
          </w:p>
        </w:tc>
      </w:tr>
      <w:tr w:rsidR="00485BF6" w:rsidRPr="009C68C5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цінностей, що підлягають зарахуванню до Держфонду та щодо яких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здійснена гемологічна експертиза (бурштин-сировина, бурштин в обробленому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вигляді) (Державний гемологічний центр України)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кілограмів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2 000,0</w:t>
            </w:r>
          </w:p>
        </w:tc>
      </w:tr>
      <w:tr w:rsidR="00485BF6" w:rsidRPr="009C68C5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Кількість міждержавних угод, які виконуються в рамках </w:t>
            </w:r>
            <w:proofErr w:type="spellStart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Кімберлійського</w:t>
            </w:r>
            <w:proofErr w:type="spellEnd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процесу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(Державний гемологічний центр України)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1,0</w:t>
            </w:r>
          </w:p>
        </w:tc>
      </w:tr>
      <w:tr w:rsidR="00485BF6" w:rsidRPr="009C68C5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Кількість комітетів, в яких представлено Україну в рамках </w:t>
            </w:r>
            <w:proofErr w:type="spellStart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Кімберлійського</w:t>
            </w:r>
            <w:proofErr w:type="spellEnd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процесу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(Державний гемологічний центр України)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3,0</w:t>
            </w:r>
          </w:p>
        </w:tc>
      </w:tr>
      <w:tr w:rsidR="00485BF6" w:rsidRPr="009C68C5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продукту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485BF6" w:rsidRPr="009C68C5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Обсяг реалізації дорогоцінних металів і дорогоцінного каміння, дорогоцінного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каміння органогенного утворення та напівдорогоцінного каміння і виробів з них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(Держсховище)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планові показники надходжень, звіт про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виконання планових показників надходжень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9 573,9</w:t>
            </w:r>
          </w:p>
        </w:tc>
      </w:tr>
      <w:tr w:rsidR="00485BF6" w:rsidRPr="009C68C5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Кількість випущених екземплярів </w:t>
            </w:r>
            <w:proofErr w:type="spellStart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бюлетню</w:t>
            </w:r>
            <w:proofErr w:type="spellEnd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"Довідник цін коштовного та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декоративного каміння (Державний гемологічний центр України)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звіт 1-В (ЗМІ)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160,0</w:t>
            </w:r>
          </w:p>
        </w:tc>
      </w:tr>
      <w:tr w:rsidR="00485BF6" w:rsidRPr="009C68C5">
        <w:trPr>
          <w:trHeight w:hRule="exact" w:val="457"/>
        </w:trPr>
        <w:tc>
          <w:tcPr>
            <w:tcW w:w="56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44478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27-01-2026 10:56:02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6bb61aaf-cc4a-4d12-9a41-c09362c89f89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 з 5</w:t>
            </w:r>
          </w:p>
        </w:tc>
      </w:tr>
    </w:tbl>
    <w:p w:rsidR="00485BF6" w:rsidRPr="009C68C5" w:rsidRDefault="00B82D3C">
      <w:pPr>
        <w:rPr>
          <w:sz w:val="0"/>
          <w:szCs w:val="0"/>
          <w:lang w:val="uk-UA"/>
        </w:rPr>
      </w:pPr>
      <w:r w:rsidRPr="009C68C5">
        <w:rPr>
          <w:lang w:val="uk-UA"/>
        </w:rPr>
        <w:br w:type="page"/>
      </w:r>
    </w:p>
    <w:p w:rsidR="00485BF6" w:rsidRPr="009C68C5" w:rsidRDefault="00485BF6">
      <w:pPr>
        <w:rPr>
          <w:lang w:val="uk-UA"/>
        </w:rPr>
        <w:sectPr w:rsidR="00485BF6" w:rsidRPr="009C68C5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932"/>
        <w:gridCol w:w="4581"/>
        <w:gridCol w:w="2056"/>
        <w:gridCol w:w="1145"/>
        <w:gridCol w:w="58"/>
        <w:gridCol w:w="4421"/>
        <w:gridCol w:w="424"/>
        <w:gridCol w:w="1509"/>
      </w:tblGrid>
      <w:tr w:rsidR="00485BF6" w:rsidRPr="009C68C5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4" w:name="4"/>
            <w:bookmarkEnd w:id="4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осіб, яким надані послуги в рамках підвищення кваліфікації фахівців за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програмами підготовки експертів-</w:t>
            </w:r>
            <w:proofErr w:type="spellStart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гемологів</w:t>
            </w:r>
            <w:proofErr w:type="spellEnd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та експертів-оцінювачів, у тому числі</w:t>
            </w:r>
            <w:r w:rsidRPr="009C68C5">
              <w:rPr>
                <w:lang w:val="uk-UA"/>
              </w:rPr>
              <w:br/>
            </w:r>
            <w:r w:rsidRPr="00574C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(Державний гемологічний центр України</w:t>
            </w:r>
            <w:r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)</w:t>
            </w:r>
            <w:r w:rsidR="00A52232" w:rsidRPr="00574C74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навчання, звіт про навчальну роботу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150,0</w:t>
            </w:r>
          </w:p>
        </w:tc>
      </w:tr>
      <w:tr w:rsidR="00485BF6" w:rsidRPr="009C68C5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жінок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навчання, звіт про навчальну роботу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75,0</w:t>
            </w:r>
          </w:p>
        </w:tc>
      </w:tr>
      <w:tr w:rsidR="00485BF6" w:rsidRPr="009C68C5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чоловіків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навчання, звіт про навчальну роботу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75,0</w:t>
            </w:r>
          </w:p>
        </w:tc>
      </w:tr>
      <w:tr w:rsidR="00485BF6" w:rsidRPr="009C68C5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працівників ДГЦУ, які взяли участь в семінарах, круглих столах, робочих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нарадах, виставках, конференціях  (Державний гемологічний центр України)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навчальних заходів, звіт про наукову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діяльність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10,0</w:t>
            </w:r>
          </w:p>
        </w:tc>
      </w:tr>
      <w:tr w:rsidR="00485BF6" w:rsidRPr="009C68C5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Кількість проведених зустрічей у комітетах в рамках </w:t>
            </w:r>
            <w:proofErr w:type="spellStart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Кімберлійського</w:t>
            </w:r>
            <w:proofErr w:type="spellEnd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процесу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(Державний гемологічний центр України)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15,0</w:t>
            </w:r>
          </w:p>
        </w:tc>
      </w:tr>
      <w:tr w:rsidR="00485BF6" w:rsidRPr="009C68C5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виданих експертних висновків з гемологічної експертизи  (Державний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гемологічний центр України)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план робіт, звіт про наукову діяльність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3 000,0</w:t>
            </w:r>
          </w:p>
        </w:tc>
      </w:tr>
      <w:tr w:rsidR="00485BF6" w:rsidRPr="009C68C5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досліджених об'єктів на предмет культурної цінності в частині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природничих пам'яток (Державний гемологічний центр України)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25,0</w:t>
            </w:r>
          </w:p>
        </w:tc>
      </w:tr>
      <w:tr w:rsidR="00485BF6" w:rsidRPr="009C68C5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міжнародних заходів запланованих Державним гемологічним центром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України в рамках </w:t>
            </w:r>
            <w:proofErr w:type="spellStart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Кімберлійського</w:t>
            </w:r>
            <w:proofErr w:type="spellEnd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процесу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1,0</w:t>
            </w:r>
          </w:p>
        </w:tc>
      </w:tr>
      <w:tr w:rsidR="00485BF6" w:rsidRPr="009C68C5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зразків бурштину, що зберігається в Історичному фонді дорогоцінних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металів і дорогоцінного каміння України (Державний гемологічний центр України)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КМУ від 02.05.2023 № 435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13,0</w:t>
            </w:r>
          </w:p>
        </w:tc>
      </w:tr>
      <w:tr w:rsidR="00485BF6" w:rsidRPr="009C68C5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 проведених аукціонів з продажу дорогоцінних металів та дорогоцінного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каміння, дорогоцінного каміння органогенного утворення та напівдорогоцінного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каміння (</w:t>
            </w:r>
            <w:proofErr w:type="spellStart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Держсховище</w:t>
            </w:r>
            <w:proofErr w:type="spellEnd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5,0</w:t>
            </w:r>
          </w:p>
        </w:tc>
      </w:tr>
      <w:tr w:rsidR="00485BF6" w:rsidRPr="009C68C5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Кількість посилок з цінностями, що прийняті до </w:t>
            </w:r>
            <w:proofErr w:type="spellStart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Держсховища</w:t>
            </w:r>
            <w:proofErr w:type="spellEnd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(</w:t>
            </w:r>
            <w:proofErr w:type="spellStart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Держсховище</w:t>
            </w:r>
            <w:proofErr w:type="spellEnd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50,0</w:t>
            </w:r>
          </w:p>
        </w:tc>
      </w:tr>
      <w:tr w:rsidR="00485BF6" w:rsidRPr="009C68C5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ефективності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485BF6" w:rsidRPr="009C68C5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Відношення обсягу реалізації дорогоцінних металів і дорогоцінного каміння,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дорогоцінного каміння органогенного утворення та напівдорогоцінного каміння і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виробів з них до обсягу затрат на забезпечення діяльності установи (Держсховище)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95,1</w:t>
            </w:r>
          </w:p>
        </w:tc>
      </w:tr>
      <w:tr w:rsidR="00485BF6" w:rsidRPr="009C68C5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представництва України у міжнародних заходах (Державний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гемологічний центр України)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485BF6" w:rsidRPr="009C68C5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Кількість посилок з цінностями, що прийняті до </w:t>
            </w:r>
            <w:proofErr w:type="spellStart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Держсховища</w:t>
            </w:r>
            <w:proofErr w:type="spellEnd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на одну штатну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одиницю (Держсховище)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1,8</w:t>
            </w:r>
          </w:p>
        </w:tc>
      </w:tr>
      <w:tr w:rsidR="00485BF6" w:rsidRPr="009C68C5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якості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485BF6" w:rsidRPr="009C68C5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Відношення фактичного надходження коштів від реалізації дорогоцінних металів і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дорогоцінного каміння, дорогоцінного каміння органогенного утворення та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напівдорогоцінного каміння і виробів з них до запланованого обсягу реалізації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(Держсховище)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485BF6" w:rsidRPr="009C68C5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осіб, що отримали свідоцтво або довідку про проходження навчання в рамках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підвищення кваліфікації фахівців за програмами підготовки експертів-</w:t>
            </w:r>
            <w:proofErr w:type="spellStart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гемологів</w:t>
            </w:r>
            <w:proofErr w:type="spellEnd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та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експертів-оцінювачів у їх загальному випуску, у тому числі (Державний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гемологічний центр України):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485BF6" w:rsidRPr="009C68C5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Відсоток працевлаштованих осіб з інвалідністю (Держсховище)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4,0</w:t>
            </w:r>
          </w:p>
        </w:tc>
      </w:tr>
      <w:tr w:rsidR="00485BF6" w:rsidRPr="009C68C5">
        <w:trPr>
          <w:trHeight w:hRule="exact" w:val="100"/>
        </w:trPr>
        <w:tc>
          <w:tcPr>
            <w:tcW w:w="56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424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44478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27-01-2026 10:56:02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6bb61aaf-cc4a-4d12-9a41-c09362c89f89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 з 5</w:t>
            </w:r>
          </w:p>
        </w:tc>
      </w:tr>
    </w:tbl>
    <w:p w:rsidR="00485BF6" w:rsidRPr="009C68C5" w:rsidRDefault="00B82D3C">
      <w:pPr>
        <w:rPr>
          <w:sz w:val="0"/>
          <w:szCs w:val="0"/>
          <w:lang w:val="uk-UA"/>
        </w:rPr>
      </w:pPr>
      <w:r w:rsidRPr="009C68C5">
        <w:rPr>
          <w:lang w:val="uk-UA"/>
        </w:rPr>
        <w:br w:type="page"/>
      </w:r>
    </w:p>
    <w:p w:rsidR="00485BF6" w:rsidRPr="009C68C5" w:rsidRDefault="00485BF6">
      <w:pPr>
        <w:rPr>
          <w:lang w:val="uk-UA"/>
        </w:rPr>
        <w:sectPr w:rsidR="00485BF6" w:rsidRPr="009C68C5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56"/>
        <w:gridCol w:w="934"/>
        <w:gridCol w:w="58"/>
        <w:gridCol w:w="74"/>
        <w:gridCol w:w="2200"/>
        <w:gridCol w:w="1831"/>
        <w:gridCol w:w="436"/>
        <w:gridCol w:w="2051"/>
        <w:gridCol w:w="1144"/>
        <w:gridCol w:w="58"/>
        <w:gridCol w:w="842"/>
        <w:gridCol w:w="613"/>
        <w:gridCol w:w="2959"/>
        <w:gridCol w:w="423"/>
        <w:gridCol w:w="660"/>
        <w:gridCol w:w="844"/>
      </w:tblGrid>
      <w:tr w:rsidR="00485BF6" w:rsidRPr="009C68C5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5" w:name="5"/>
            <w:bookmarkEnd w:id="5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4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Відсоток працевлаштованих працівників з інвалідністю (Державний гемологічний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центр України)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4,0</w:t>
            </w:r>
          </w:p>
        </w:tc>
      </w:tr>
      <w:tr w:rsidR="00485BF6" w:rsidRPr="009C68C5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виданих висновків із гемологічної експертизи до загальної кількості звернень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(Державний гемологічний центр України)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485BF6" w:rsidRPr="009C68C5">
        <w:trPr>
          <w:trHeight w:hRule="exact" w:val="76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Відношення фактично досліджених об'єктів на предмет культурної цінності в частині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природничих пам'яток до запланованих показників у поточному році (Державний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гемологічний центр України)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485BF6" w:rsidRPr="009C68C5">
        <w:trPr>
          <w:trHeight w:hRule="exact" w:val="99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Відношення фактично проведених аукціонів з продажу дорогоцінних металів та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дорогоцінного каміння, дорогоцінного каміння органогенного утворення та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напівдорогоцінного каміння до запланованих показників у поточному році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(Держсховище)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485BF6" w:rsidRPr="009C68C5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Питома вага реалізованої друкованої продукції до її загального випуску (Державний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гемологічний центр України)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485BF6" w:rsidRPr="009C68C5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Рівень виконання зобов'язань України в рамках </w:t>
            </w:r>
            <w:proofErr w:type="spellStart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Кімберлійського</w:t>
            </w:r>
            <w:proofErr w:type="spellEnd"/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процесу</w:t>
            </w:r>
            <w:r w:rsidRPr="009C68C5">
              <w:rPr>
                <w:lang w:val="uk-UA"/>
              </w:rPr>
              <w:br/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(Державний гемологічний центр України)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485BF6" w:rsidRPr="00484EC4">
        <w:trPr>
          <w:trHeight w:hRule="exact" w:val="709"/>
        </w:trPr>
        <w:tc>
          <w:tcPr>
            <w:tcW w:w="42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259" w:type="dxa"/>
            <w:gridSpan w:val="6"/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______________________________________</w:t>
            </w:r>
          </w:p>
          <w:p w:rsidR="00485BF6" w:rsidRPr="009C68C5" w:rsidRDefault="00B82D3C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1 - код програмної класифікації видатків та кредитування державного бюджету;</w:t>
            </w:r>
          </w:p>
          <w:p w:rsidR="00485BF6" w:rsidRPr="009C68C5" w:rsidRDefault="00B82D3C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2 - код функціональної класифікації видатків та кредитування бюджету</w:t>
            </w:r>
          </w:p>
        </w:tc>
        <w:tc>
          <w:tcPr>
            <w:tcW w:w="42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484EC4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316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Державний секретар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  <w:vAlign w:val="bottom"/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  <w:vAlign w:val="bottom"/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406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Іван БОЧКО</w:t>
            </w:r>
          </w:p>
        </w:tc>
        <w:tc>
          <w:tcPr>
            <w:tcW w:w="85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B82D3C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(Власне ім’я ПРІЗВИЩЕ)</w:t>
            </w:r>
          </w:p>
        </w:tc>
        <w:tc>
          <w:tcPr>
            <w:tcW w:w="85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917"/>
        </w:trPr>
        <w:tc>
          <w:tcPr>
            <w:tcW w:w="42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275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ПОГОДЖЕНО:</w:t>
            </w:r>
            <w:r w:rsidRPr="009C68C5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485BF6" w:rsidRPr="009C68C5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Міністерство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фінансів</w:t>
            </w:r>
            <w:r w:rsidRPr="009C68C5">
              <w:rPr>
                <w:lang w:val="uk-UA"/>
              </w:rPr>
              <w:t xml:space="preserve"> </w:t>
            </w: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9C68C5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485BF6" w:rsidRPr="009C68C5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485BF6" w:rsidRPr="009C68C5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АРКУШ ПОГОДЖЕННЯ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485BF6" w:rsidRPr="009C68C5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Дата 03.02.2026</w:t>
            </w:r>
          </w:p>
        </w:tc>
        <w:tc>
          <w:tcPr>
            <w:tcW w:w="5486" w:type="dxa"/>
            <w:gridSpan w:val="4"/>
            <w:tcMar>
              <w:left w:w="34" w:type="dxa"/>
              <w:right w:w="34" w:type="dxa"/>
            </w:tcMar>
            <w:vAlign w:val="bottom"/>
          </w:tcPr>
          <w:p w:rsidR="00485BF6" w:rsidRPr="009C68C5" w:rsidRDefault="00B82D3C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9C68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21020-31-5/3251</w:t>
            </w: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485BF6" w:rsidRPr="009C68C5">
        <w:trPr>
          <w:trHeight w:hRule="exact" w:val="142"/>
        </w:trPr>
        <w:tc>
          <w:tcPr>
            <w:tcW w:w="42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 w:rsidRPr="009C68C5">
        <w:trPr>
          <w:trHeight w:hRule="exact" w:val="1616"/>
        </w:trPr>
        <w:tc>
          <w:tcPr>
            <w:tcW w:w="1630" w:type="dxa"/>
            <w:gridSpan w:val="5"/>
            <w:tcMar>
              <w:left w:w="4" w:type="dxa"/>
              <w:right w:w="4" w:type="dxa"/>
            </w:tcMar>
          </w:tcPr>
          <w:p w:rsidR="00485BF6" w:rsidRPr="009C68C5" w:rsidRDefault="00485BF6">
            <w:pPr>
              <w:rPr>
                <w:lang w:val="uk-UA"/>
              </w:rPr>
            </w:pPr>
          </w:p>
        </w:tc>
        <w:tc>
          <w:tcPr>
            <w:tcW w:w="8597" w:type="dxa"/>
            <w:gridSpan w:val="7"/>
            <w:vMerge w:val="restart"/>
            <w:tcMar>
              <w:left w:w="34" w:type="dxa"/>
              <w:right w:w="34" w:type="dxa"/>
            </w:tcMar>
          </w:tcPr>
          <w:p w:rsidR="00485BF6" w:rsidRPr="009C68C5" w:rsidRDefault="00485BF6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604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485BF6" w:rsidRPr="009C68C5" w:rsidRDefault="00485BF6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485BF6">
        <w:trPr>
          <w:trHeight w:hRule="exact" w:val="227"/>
        </w:trPr>
        <w:tc>
          <w:tcPr>
            <w:tcW w:w="426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" w:type="dxa"/>
            <w:tcMar>
              <w:left w:w="34" w:type="dxa"/>
              <w:right w:w="34" w:type="dxa"/>
            </w:tcMar>
          </w:tcPr>
          <w:p w:rsidR="00485BF6" w:rsidRDefault="00485BF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8597" w:type="dxa"/>
            <w:gridSpan w:val="7"/>
            <w:vMerge/>
            <w:tcMar>
              <w:left w:w="34" w:type="dxa"/>
              <w:right w:w="34" w:type="dxa"/>
            </w:tcMar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5BF6">
        <w:trPr>
          <w:trHeight w:hRule="exact" w:val="9"/>
        </w:trPr>
        <w:tc>
          <w:tcPr>
            <w:tcW w:w="426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12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485BF6" w:rsidRDefault="00485BF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5BF6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Default="00B82D3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44478</w:t>
            </w:r>
          </w:p>
        </w:tc>
        <w:tc>
          <w:tcPr>
            <w:tcW w:w="460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Default="00B82D3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27-01-2026 10:56:02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Default="00B82D3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Default="00B82D3C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6bb61aaf-cc4a-4d12-9a41-c09362c89f89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485BF6" w:rsidRDefault="00B82D3C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 з 5</w:t>
            </w:r>
          </w:p>
        </w:tc>
      </w:tr>
    </w:tbl>
    <w:p w:rsidR="00485BF6" w:rsidRDefault="00B82D3C">
      <w:r>
        <w:rPr>
          <w:color w:val="FFFFFF"/>
          <w:sz w:val="2"/>
          <w:szCs w:val="2"/>
        </w:rPr>
        <w:t>.</w:t>
      </w:r>
    </w:p>
    <w:sectPr w:rsidR="00485BF6">
      <w:pgSz w:w="16840" w:h="11907" w:orient="landscape"/>
      <w:pgMar w:top="1060" w:right="567" w:bottom="265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2C076E"/>
    <w:rsid w:val="00484EC4"/>
    <w:rsid w:val="00485BF6"/>
    <w:rsid w:val="005116A2"/>
    <w:rsid w:val="00574C74"/>
    <w:rsid w:val="009C68C5"/>
    <w:rsid w:val="00A52232"/>
    <w:rsid w:val="00B82D3C"/>
    <w:rsid w:val="00D31453"/>
    <w:rsid w:val="00DA6A3D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5E90CD8-4790-491F-9DE0-7BE6A58A0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1367</Words>
  <Characters>10564</Characters>
  <Application>Microsoft Office Word</Application>
  <DocSecurity>0</DocSecurity>
  <Lines>88</Lines>
  <Paragraphs>23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</vt:lpstr>
    </vt:vector>
  </TitlesOfParts>
  <Company/>
  <LinksUpToDate>false</LinksUpToDate>
  <CharactersWithSpaces>11908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</dc:title>
  <dc:creator>FastReport.NET</dc:creator>
  <cp:lastModifiedBy>Смеян Тетяна Василівна</cp:lastModifiedBy>
  <cp:revision>2</cp:revision>
  <dcterms:created xsi:type="dcterms:W3CDTF">2026-02-19T10:35:00Z</dcterms:created>
  <dcterms:modified xsi:type="dcterms:W3CDTF">2026-02-19T10:35:00Z</dcterms:modified>
</cp:coreProperties>
</file>