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"/>
        <w:gridCol w:w="651"/>
        <w:gridCol w:w="506"/>
        <w:gridCol w:w="265"/>
        <w:gridCol w:w="154"/>
        <w:gridCol w:w="1001"/>
        <w:gridCol w:w="154"/>
        <w:gridCol w:w="2565"/>
        <w:gridCol w:w="19"/>
        <w:gridCol w:w="16"/>
        <w:gridCol w:w="408"/>
        <w:gridCol w:w="422"/>
        <w:gridCol w:w="946"/>
        <w:gridCol w:w="586"/>
        <w:gridCol w:w="791"/>
        <w:gridCol w:w="455"/>
        <w:gridCol w:w="282"/>
        <w:gridCol w:w="352"/>
        <w:gridCol w:w="1032"/>
        <w:gridCol w:w="1039"/>
        <w:gridCol w:w="495"/>
        <w:gridCol w:w="1299"/>
        <w:gridCol w:w="232"/>
        <w:gridCol w:w="143"/>
        <w:gridCol w:w="29"/>
        <w:gridCol w:w="927"/>
        <w:gridCol w:w="45"/>
        <w:gridCol w:w="387"/>
        <w:gridCol w:w="139"/>
        <w:gridCol w:w="11"/>
      </w:tblGrid>
      <w:tr w:rsidR="00F40013" w:rsidRPr="00C36FB9">
        <w:trPr>
          <w:trHeight w:hRule="exact" w:val="15"/>
        </w:trPr>
        <w:tc>
          <w:tcPr>
            <w:tcW w:w="1007" w:type="dxa"/>
            <w:gridSpan w:val="2"/>
            <w:vMerge w:val="restart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vMerge w:val="restart"/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ЗАТВЕРДЖЕНО</w:t>
            </w:r>
          </w:p>
        </w:tc>
        <w:tc>
          <w:tcPr>
            <w:tcW w:w="13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>
        <w:trPr>
          <w:trHeight w:hRule="exact" w:val="268"/>
        </w:trPr>
        <w:tc>
          <w:tcPr>
            <w:tcW w:w="1007" w:type="dxa"/>
            <w:gridSpan w:val="2"/>
            <w:vMerge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07" w:type="dxa"/>
            <w:gridSpan w:val="9"/>
            <w:vMerge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>
        <w:trPr>
          <w:trHeight w:hRule="exact" w:val="291"/>
        </w:trPr>
        <w:tc>
          <w:tcPr>
            <w:tcW w:w="6535" w:type="dxa"/>
            <w:gridSpan w:val="12"/>
            <w:tcMar>
              <w:left w:w="34" w:type="dxa"/>
              <w:right w:w="34" w:type="dxa"/>
            </w:tcMar>
            <w:vAlign w:val="bottom"/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F40013" w:rsidRPr="00C36FB9" w:rsidRDefault="007F629D" w:rsidP="003A0FF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Наказ </w:t>
            </w:r>
            <w:r w:rsidR="003A0FF2"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Міністерства фінансів України</w:t>
            </w:r>
          </w:p>
        </w:tc>
        <w:tc>
          <w:tcPr>
            <w:tcW w:w="13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lang w:val="uk-UA"/>
              </w:rPr>
            </w:pPr>
          </w:p>
        </w:tc>
        <w:tc>
          <w:tcPr>
            <w:tcW w:w="13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507D0B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13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F40013" w:rsidRPr="00C36FB9" w:rsidRDefault="00496DA4">
            <w:pPr>
              <w:spacing w:before="15" w:after="15" w:line="238" w:lineRule="auto"/>
              <w:ind w:left="30" w:right="30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від 11 лютого 2026 року № 96</w:t>
            </w:r>
          </w:p>
        </w:tc>
        <w:tc>
          <w:tcPr>
            <w:tcW w:w="13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507D0B">
        <w:trPr>
          <w:trHeight w:hRule="exact" w:val="567"/>
        </w:trPr>
        <w:tc>
          <w:tcPr>
            <w:tcW w:w="15579" w:type="dxa"/>
            <w:gridSpan w:val="28"/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0" w:line="238" w:lineRule="auto"/>
              <w:ind w:left="30" w:right="30"/>
              <w:jc w:val="center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Паспорт</w:t>
            </w:r>
          </w:p>
          <w:p w:rsidR="00F40013" w:rsidRPr="00C36FB9" w:rsidRDefault="007F629D">
            <w:pPr>
              <w:spacing w:after="15" w:line="238" w:lineRule="auto"/>
              <w:ind w:left="30" w:right="30"/>
              <w:jc w:val="center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бюджетної програми на 2026 рік</w:t>
            </w:r>
          </w:p>
        </w:tc>
        <w:tc>
          <w:tcPr>
            <w:tcW w:w="13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507D0B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507D0B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507D0B">
        <w:trPr>
          <w:trHeight w:hRule="exact" w:val="134"/>
        </w:trPr>
        <w:tc>
          <w:tcPr>
            <w:tcW w:w="34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  <w:tc>
          <w:tcPr>
            <w:tcW w:w="13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C36FB9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  <w:vAlign w:val="bottom"/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3504000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Державна казначейська служба України</w:t>
            </w:r>
          </w:p>
        </w:tc>
        <w:tc>
          <w:tcPr>
            <w:tcW w:w="13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C36FB9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507D0B">
        <w:trPr>
          <w:trHeight w:hRule="exact" w:val="1057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3504030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1070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545" w:type="dxa"/>
            <w:gridSpan w:val="2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Заходи щодо відшкодування шкоди, завданої громадянинові незаконними діями органів дізнання, досудового слідства,</w:t>
            </w:r>
            <w:r w:rsidRPr="00C36FB9">
              <w:rPr>
                <w:lang w:val="uk-UA"/>
              </w:rPr>
              <w:br/>
            </w: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прокуратури і суду, відшкодування громадянинові вартості конфіскованого та безхазяйного майна стягнутого в дохід держави,</w:t>
            </w:r>
            <w:r w:rsidRPr="00C36FB9">
              <w:rPr>
                <w:lang w:val="uk-UA"/>
              </w:rPr>
              <w:br/>
            </w: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відшкодування шкоди, завданої фізичній чи юридичній особі незаконними рішеннями, діями чи бездіяльністю органів</w:t>
            </w:r>
            <w:r w:rsidRPr="00C36FB9">
              <w:rPr>
                <w:lang w:val="uk-UA"/>
              </w:rPr>
              <w:br/>
            </w: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державної влади, їх посадових і службових осіб</w:t>
            </w:r>
          </w:p>
        </w:tc>
        <w:tc>
          <w:tcPr>
            <w:tcW w:w="13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C36FB9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(КФКВК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2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C36FB9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бюджетної програми)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>
        <w:trPr>
          <w:trHeight w:hRule="exact" w:val="322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4.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Обсяг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призначень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/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асигнувань</w:t>
            </w:r>
            <w:r w:rsidRPr="00C36FB9">
              <w:rPr>
                <w:lang w:val="uk-UA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150 000,0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гривень,</w:t>
            </w:r>
            <w:r w:rsidRPr="00C36FB9">
              <w:rPr>
                <w:lang w:val="uk-UA"/>
              </w:rP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150 000,0</w:t>
            </w:r>
            <w:r w:rsidRPr="00C36FB9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</w:t>
            </w:r>
            <w:r w:rsidRPr="00C36FB9">
              <w:rPr>
                <w:lang w:val="uk-UA"/>
              </w:rPr>
              <w:t xml:space="preserve"> 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 гривень.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  <w:vAlign w:val="bottom"/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>
        <w:trPr>
          <w:trHeight w:hRule="exact" w:val="284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507D0B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5.1. Перелік нормативно-правових актів</w:t>
            </w: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507D0B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1. Цивільний кодекс України від 16.01.2003 № 435-IV.</w:t>
            </w:r>
          </w:p>
        </w:tc>
        <w:tc>
          <w:tcPr>
            <w:tcW w:w="37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507D0B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F40013" w:rsidRPr="00197F76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2. Закон України від 02.06.2016 № 1404-VIII </w:t>
            </w:r>
            <w:r w:rsidR="00C36FB9"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виконавче провадження</w:t>
            </w:r>
            <w:r w:rsidR="00C36FB9"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F40013" w:rsidRPr="00197F76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40013" w:rsidRPr="00197F76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40013" w:rsidRPr="00197F76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197F76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507D0B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F40013" w:rsidRPr="00197F76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3. Закон України від 01.12.1994 № 266/94-ВР </w:t>
            </w:r>
            <w:r w:rsidR="00C36FB9"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порядок відшкодування шкоди, завданої громадянинові незаконними діями органів дізнання, досудового слідства,</w:t>
            </w:r>
            <w:r w:rsidRPr="00197F76">
              <w:rPr>
                <w:lang w:val="uk-UA"/>
              </w:rPr>
              <w:br/>
            </w:r>
            <w:r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прокуратури і суду</w:t>
            </w:r>
            <w:r w:rsidR="00C36FB9"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F40013" w:rsidRPr="00197F76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40013" w:rsidRPr="00197F76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40013" w:rsidRPr="00197F76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197F76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507D0B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F40013" w:rsidRPr="00197F76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4. Постанова Кабінету Міністрів України  від 03.08.2011 № 845 </w:t>
            </w:r>
            <w:r w:rsidR="00C36FB9"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затвердження Порядку виконання рішень про стягнення коштів державного та місцевих бюджетів або</w:t>
            </w:r>
            <w:r w:rsidRPr="00197F76">
              <w:rPr>
                <w:lang w:val="uk-UA"/>
              </w:rPr>
              <w:br/>
            </w:r>
            <w:r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бюджетних установ</w:t>
            </w:r>
            <w:r w:rsidR="00C36FB9"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F40013" w:rsidRPr="00197F76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40013" w:rsidRPr="00197F76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40013" w:rsidRPr="00197F76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197F76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507D0B" w:rsidTr="00507D0B">
        <w:trPr>
          <w:trHeight w:hRule="exact" w:val="78"/>
        </w:trPr>
        <w:tc>
          <w:tcPr>
            <w:tcW w:w="5685" w:type="dxa"/>
            <w:gridSpan w:val="9"/>
            <w:tcMar>
              <w:left w:w="34" w:type="dxa"/>
              <w:right w:w="34" w:type="dxa"/>
            </w:tcMar>
            <w:vAlign w:val="bottom"/>
          </w:tcPr>
          <w:p w:rsidR="00F40013" w:rsidRPr="00197F76" w:rsidRDefault="00F4001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50" w:type="dxa"/>
            <w:gridSpan w:val="21"/>
            <w:tcMar>
              <w:left w:w="34" w:type="dxa"/>
              <w:right w:w="34" w:type="dxa"/>
            </w:tcMar>
            <w:vAlign w:val="bottom"/>
          </w:tcPr>
          <w:p w:rsidR="00F40013" w:rsidRPr="00197F76" w:rsidRDefault="00F4001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F40013" w:rsidRPr="00507D0B">
        <w:trPr>
          <w:trHeight w:hRule="exact" w:val="226"/>
        </w:trPr>
        <w:tc>
          <w:tcPr>
            <w:tcW w:w="34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507D0B" w:rsidTr="00507D0B">
        <w:trPr>
          <w:trHeight w:hRule="exact" w:val="5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40013" w:rsidRPr="00C36FB9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44251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26-01-2026 13:59:54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8ec1bdb8-42b1-43dc-8297-8fc7269414f0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 з 4</w:t>
            </w:r>
          </w:p>
        </w:tc>
      </w:tr>
    </w:tbl>
    <w:p w:rsidR="00F40013" w:rsidRPr="00C36FB9" w:rsidRDefault="007F629D">
      <w:pPr>
        <w:rPr>
          <w:sz w:val="0"/>
          <w:szCs w:val="0"/>
          <w:lang w:val="uk-UA"/>
        </w:rPr>
      </w:pPr>
      <w:r w:rsidRPr="00C36FB9">
        <w:rPr>
          <w:lang w:val="uk-UA"/>
        </w:rPr>
        <w:br w:type="page"/>
      </w:r>
    </w:p>
    <w:p w:rsidR="00F40013" w:rsidRPr="00C36FB9" w:rsidRDefault="00F40013">
      <w:pPr>
        <w:rPr>
          <w:lang w:val="uk-UA"/>
        </w:rPr>
        <w:sectPr w:rsidR="00F40013" w:rsidRPr="00C36FB9" w:rsidSect="00507D0B">
          <w:pgSz w:w="16840" w:h="11907" w:orient="landscape"/>
          <w:pgMar w:top="1060" w:right="567" w:bottom="265" w:left="567" w:header="304" w:footer="1134" w:gutter="0"/>
          <w:cols w:space="720"/>
          <w:docGrid w:linePitch="299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7"/>
        <w:gridCol w:w="368"/>
        <w:gridCol w:w="3977"/>
        <w:gridCol w:w="170"/>
        <w:gridCol w:w="422"/>
        <w:gridCol w:w="1109"/>
        <w:gridCol w:w="2080"/>
        <w:gridCol w:w="1305"/>
        <w:gridCol w:w="1709"/>
        <w:gridCol w:w="1711"/>
        <w:gridCol w:w="198"/>
        <w:gridCol w:w="1508"/>
      </w:tblGrid>
      <w:tr w:rsidR="00F40013" w:rsidRPr="00507D0B">
        <w:trPr>
          <w:trHeight w:hRule="exact" w:val="284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F40013" w:rsidRPr="00197F76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bookmarkStart w:id="2" w:name="2"/>
            <w:bookmarkEnd w:id="2"/>
            <w:r w:rsidRPr="00197F76">
              <w:rPr>
                <w:rFonts w:ascii="Times New Roman" w:eastAsia="Times New Roman" w:hAnsi="Times New Roman" w:cs="Times New Roman"/>
                <w:lang w:val="uk-UA"/>
              </w:rPr>
              <w:lastRenderedPageBreak/>
              <w:t>5.2. Унікальні ідентифікатори та назви публічних інвестиційних проєктів/програм публічних інвестицій</w:t>
            </w:r>
          </w:p>
        </w:tc>
      </w:tr>
      <w:tr w:rsidR="00F40013" w:rsidRPr="00507D0B">
        <w:trPr>
          <w:trHeight w:hRule="exact" w:val="567"/>
        </w:trPr>
        <w:tc>
          <w:tcPr>
            <w:tcW w:w="56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197F76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Унікальний ідентифікатор публічного інвестиційного</w:t>
            </w:r>
            <w:r w:rsidRPr="00197F76">
              <w:rPr>
                <w:lang w:val="uk-UA"/>
              </w:rPr>
              <w:br/>
            </w:r>
            <w:r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проєкту/програми публічних інвестицій</w:t>
            </w:r>
          </w:p>
        </w:tc>
        <w:tc>
          <w:tcPr>
            <w:tcW w:w="1005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197F76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Назва публічного інвестиційного проєкту/програми публічних інвестицій</w:t>
            </w:r>
          </w:p>
        </w:tc>
      </w:tr>
      <w:tr w:rsidR="00F40013" w:rsidRPr="00507D0B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F40013" w:rsidRPr="00507D0B">
        <w:trPr>
          <w:trHeight w:hRule="exact" w:val="284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F40013" w:rsidRPr="00C36FB9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 державної політики</w:t>
            </w:r>
          </w:p>
        </w:tc>
      </w:tr>
      <w:tr w:rsidR="00F40013" w:rsidRPr="00507D0B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Ефективне планування та використання бюджетних коштів</w:t>
            </w:r>
          </w:p>
        </w:tc>
      </w:tr>
      <w:tr w:rsidR="00F40013" w:rsidRPr="00507D0B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40013" w:rsidRPr="00C36FB9">
        <w:trPr>
          <w:trHeight w:hRule="exact" w:val="284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7. Мета бюджетної програми</w:t>
            </w:r>
          </w:p>
        </w:tc>
      </w:tr>
      <w:tr w:rsidR="00F40013" w:rsidRPr="00C36FB9">
        <w:trPr>
          <w:trHeight w:hRule="exact" w:val="735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Відшкодування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шкоди,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завданої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громадянинові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незаконними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діями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органів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дізнання,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досудового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слідства,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прокуратури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суду,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відшкодування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громадянинові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вартості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конфіскованого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безхазяйного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майна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стягнутого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дохід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держави,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відшкодування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шкоди,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завданої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фізичній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чи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юридичній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особі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незаконними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рішеннями,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діями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чи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бездіяльністю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органів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влади,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їх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посадових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службових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  <w:r w:rsidRPr="00C36FB9">
              <w:rPr>
                <w:lang w:val="uk-UA"/>
              </w:rPr>
              <w:t xml:space="preserve"> </w:t>
            </w:r>
          </w:p>
        </w:tc>
      </w:tr>
      <w:tr w:rsidR="00F40013" w:rsidRPr="00C36FB9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F40013" w:rsidRPr="00C36FB9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8. Завдання бюджетної програми</w:t>
            </w:r>
          </w:p>
        </w:tc>
      </w:tr>
      <w:tr w:rsidR="00F40013" w:rsidRPr="00C36FB9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</w:tr>
      <w:tr w:rsidR="00F40013" w:rsidRPr="00507D0B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Здійснення заходів щодо відшкодування шкоди, завданої громадянинові незаконними діями органів дізнання, досудового слідства, прокуратури і суду, відшкодування</w:t>
            </w:r>
            <w:r w:rsidRPr="00C36FB9">
              <w:rPr>
                <w:lang w:val="uk-UA"/>
              </w:rPr>
              <w:br/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громадянинові вартості конфіскованого та безхазяйного майна стягнутого в дохід держави, відшкодування шкоди, завданої фізичній чи юридичній особі неза</w:t>
            </w:r>
            <w:r w:rsidR="00C36FB9"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</w:t>
            </w:r>
            <w:r w:rsidRPr="00197F7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нними</w:t>
            </w:r>
            <w:r w:rsidRPr="00C36FB9">
              <w:rPr>
                <w:lang w:val="uk-UA"/>
              </w:rPr>
              <w:br/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рішеннями, діями чи бездіяльністю органів державної влади, їх посадових і службових осіб</w:t>
            </w:r>
          </w:p>
        </w:tc>
      </w:tr>
      <w:tr w:rsidR="00F40013" w:rsidRPr="00507D0B">
        <w:trPr>
          <w:trHeight w:hRule="exact" w:val="283"/>
        </w:trPr>
        <w:tc>
          <w:tcPr>
            <w:tcW w:w="568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9. Напрями використання бюджетних коштів</w:t>
            </w:r>
          </w:p>
        </w:tc>
      </w:tr>
      <w:tr w:rsidR="00F40013" w:rsidRPr="00C36FB9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F40013" w:rsidRPr="00C36FB9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05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F40013" w:rsidRPr="00C36FB9" w:rsidRDefault="007F629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F40013" w:rsidRPr="00C36FB9" w:rsidRDefault="007F629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F40013" w:rsidRPr="00C36FB9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0050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виконання рішень суду на користь громадян, фізичних та юридичних осіб, що набрали законної</w:t>
            </w:r>
            <w:r w:rsidRPr="00C36FB9">
              <w:rPr>
                <w:lang w:val="uk-UA"/>
              </w:rPr>
              <w:br/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сили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150 000,0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150 000,0</w:t>
            </w:r>
          </w:p>
        </w:tc>
      </w:tr>
      <w:tr w:rsidR="00F40013" w:rsidRPr="00C36FB9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50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150 000,0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150 000,0</w:t>
            </w:r>
          </w:p>
        </w:tc>
      </w:tr>
      <w:tr w:rsidR="00F40013" w:rsidRPr="00C36FB9">
        <w:trPr>
          <w:trHeight w:hRule="exact" w:val="283"/>
        </w:trPr>
        <w:tc>
          <w:tcPr>
            <w:tcW w:w="568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507D0B">
        <w:trPr>
          <w:trHeight w:hRule="exact" w:val="284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10. Перелік державних цільових програм, що виконуються у складі бюджетної програми</w:t>
            </w:r>
          </w:p>
        </w:tc>
      </w:tr>
      <w:tr w:rsidR="00F40013" w:rsidRPr="00C36FB9">
        <w:trPr>
          <w:trHeight w:hRule="exact" w:val="284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F40013" w:rsidRPr="00C36FB9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Код</w:t>
            </w:r>
            <w:r w:rsidRPr="00C36FB9">
              <w:rPr>
                <w:lang w:val="uk-UA"/>
              </w:rPr>
              <w:br/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C36FB9">
              <w:rPr>
                <w:lang w:val="uk-UA"/>
              </w:rPr>
              <w:br/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цільової</w:t>
            </w:r>
            <w:r w:rsidRPr="00C36FB9">
              <w:rPr>
                <w:lang w:val="uk-UA"/>
              </w:rPr>
              <w:br/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F40013" w:rsidRPr="00C36FB9" w:rsidRDefault="007F629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F40013" w:rsidRPr="00C36FB9" w:rsidRDefault="007F629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F40013" w:rsidRPr="00C36FB9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9483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</w:tr>
      <w:tr w:rsidR="00F40013" w:rsidRPr="00C36FB9">
        <w:trPr>
          <w:trHeight w:hRule="exact" w:val="515"/>
        </w:trPr>
        <w:tc>
          <w:tcPr>
            <w:tcW w:w="568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44251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26-01-2026 13:59:54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8ec1bdb8-42b1-43dc-8297-8fc7269414f0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4</w:t>
            </w:r>
          </w:p>
        </w:tc>
      </w:tr>
    </w:tbl>
    <w:p w:rsidR="00F40013" w:rsidRPr="00C36FB9" w:rsidRDefault="007F629D">
      <w:pPr>
        <w:rPr>
          <w:sz w:val="0"/>
          <w:szCs w:val="0"/>
          <w:lang w:val="uk-UA"/>
        </w:rPr>
      </w:pPr>
      <w:r w:rsidRPr="00C36FB9">
        <w:rPr>
          <w:lang w:val="uk-UA"/>
        </w:rPr>
        <w:br w:type="page"/>
      </w:r>
    </w:p>
    <w:p w:rsidR="00F40013" w:rsidRPr="00C36FB9" w:rsidRDefault="00F40013">
      <w:pPr>
        <w:rPr>
          <w:lang w:val="uk-UA"/>
        </w:rPr>
        <w:sectPr w:rsidR="00F40013" w:rsidRPr="00C36FB9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56"/>
        <w:gridCol w:w="927"/>
        <w:gridCol w:w="7"/>
        <w:gridCol w:w="51"/>
        <w:gridCol w:w="74"/>
        <w:gridCol w:w="2202"/>
        <w:gridCol w:w="1820"/>
        <w:gridCol w:w="436"/>
        <w:gridCol w:w="15"/>
        <w:gridCol w:w="2039"/>
        <w:gridCol w:w="1144"/>
        <w:gridCol w:w="14"/>
        <w:gridCol w:w="44"/>
        <w:gridCol w:w="852"/>
        <w:gridCol w:w="603"/>
        <w:gridCol w:w="2962"/>
        <w:gridCol w:w="427"/>
        <w:gridCol w:w="662"/>
        <w:gridCol w:w="847"/>
      </w:tblGrid>
      <w:tr w:rsidR="00F40013" w:rsidRPr="00C36FB9" w:rsidTr="00C7379C">
        <w:trPr>
          <w:trHeight w:hRule="exact" w:val="284"/>
        </w:trPr>
        <w:tc>
          <w:tcPr>
            <w:tcW w:w="15706" w:type="dxa"/>
            <w:gridSpan w:val="20"/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bookmarkStart w:id="3" w:name="3"/>
            <w:bookmarkEnd w:id="3"/>
            <w:r w:rsidRPr="00C36FB9">
              <w:rPr>
                <w:rFonts w:ascii="Times New Roman" w:eastAsia="Times New Roman" w:hAnsi="Times New Roman" w:cs="Times New Roman"/>
                <w:color w:val="000000"/>
                <w:lang w:val="uk-UA"/>
              </w:rPr>
              <w:lastRenderedPageBreak/>
              <w:t>11. Результативні показники бюджетної програми</w:t>
            </w:r>
          </w:p>
        </w:tc>
      </w:tr>
      <w:tr w:rsidR="00F40013" w:rsidRPr="00C36FB9" w:rsidTr="00C7379C">
        <w:trPr>
          <w:trHeight w:hRule="exact" w:val="709"/>
        </w:trPr>
        <w:tc>
          <w:tcPr>
            <w:tcW w:w="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57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показника</w:t>
            </w:r>
          </w:p>
        </w:tc>
        <w:tc>
          <w:tcPr>
            <w:tcW w:w="12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</w:t>
            </w:r>
            <w:r w:rsidRPr="00C36FB9">
              <w:rPr>
                <w:lang w:val="uk-UA"/>
              </w:rPr>
              <w:br/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4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F40013" w:rsidRPr="00C36FB9" w:rsidTr="00C7379C">
        <w:trPr>
          <w:trHeight w:hRule="exact" w:val="291"/>
        </w:trPr>
        <w:tc>
          <w:tcPr>
            <w:tcW w:w="580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1</w:t>
            </w:r>
          </w:p>
        </w:tc>
        <w:tc>
          <w:tcPr>
            <w:tcW w:w="7571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затрат</w:t>
            </w:r>
          </w:p>
        </w:tc>
        <w:tc>
          <w:tcPr>
            <w:tcW w:w="120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1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3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F40013" w:rsidRPr="00C36FB9" w:rsidTr="00C7379C">
        <w:trPr>
          <w:trHeight w:hRule="exact" w:val="530"/>
        </w:trPr>
        <w:tc>
          <w:tcPr>
            <w:tcW w:w="580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571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Загальна кількість рішень суду по відшкодуванню шкоди громадянам, фізичним та</w:t>
            </w:r>
            <w:r w:rsidRPr="00C36FB9">
              <w:rPr>
                <w:lang w:val="uk-UA"/>
              </w:rPr>
              <w:br/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юридичним особам, що набрали законної сили та потребують виконання</w:t>
            </w:r>
          </w:p>
        </w:tc>
        <w:tc>
          <w:tcPr>
            <w:tcW w:w="120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1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3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1 024,0</w:t>
            </w:r>
          </w:p>
        </w:tc>
      </w:tr>
      <w:tr w:rsidR="00F40013" w:rsidRPr="00C36FB9" w:rsidTr="00C7379C">
        <w:trPr>
          <w:trHeight w:hRule="exact" w:val="530"/>
        </w:trPr>
        <w:tc>
          <w:tcPr>
            <w:tcW w:w="580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571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 обсяг заборгованості за рішеннями суду, що набрали законної сили на</w:t>
            </w:r>
            <w:r w:rsidRPr="00C36FB9">
              <w:rPr>
                <w:lang w:val="uk-UA"/>
              </w:rPr>
              <w:br/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користь громадян, фізичних та юридичних осіб</w:t>
            </w:r>
          </w:p>
        </w:tc>
        <w:tc>
          <w:tcPr>
            <w:tcW w:w="120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1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3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319 276,8</w:t>
            </w:r>
          </w:p>
        </w:tc>
      </w:tr>
      <w:tr w:rsidR="00F40013" w:rsidRPr="00C36FB9" w:rsidTr="00C7379C">
        <w:trPr>
          <w:trHeight w:hRule="exact" w:val="291"/>
        </w:trPr>
        <w:tc>
          <w:tcPr>
            <w:tcW w:w="580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2</w:t>
            </w:r>
          </w:p>
        </w:tc>
        <w:tc>
          <w:tcPr>
            <w:tcW w:w="7571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продукту</w:t>
            </w:r>
          </w:p>
        </w:tc>
        <w:tc>
          <w:tcPr>
            <w:tcW w:w="120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1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3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F40013" w:rsidRPr="00C36FB9" w:rsidTr="00C7379C">
        <w:trPr>
          <w:trHeight w:hRule="exact" w:val="530"/>
        </w:trPr>
        <w:tc>
          <w:tcPr>
            <w:tcW w:w="580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571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виконаних рішень суду по відшкодуванню шкоди громадянам, фізичним та</w:t>
            </w:r>
            <w:r w:rsidRPr="00C36FB9">
              <w:rPr>
                <w:lang w:val="uk-UA"/>
              </w:rPr>
              <w:br/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юридичним особам</w:t>
            </w:r>
          </w:p>
        </w:tc>
        <w:tc>
          <w:tcPr>
            <w:tcW w:w="120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1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3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435,0</w:t>
            </w:r>
          </w:p>
        </w:tc>
      </w:tr>
      <w:tr w:rsidR="00F40013" w:rsidRPr="00C36FB9" w:rsidTr="00C7379C">
        <w:trPr>
          <w:trHeight w:hRule="exact" w:val="530"/>
        </w:trPr>
        <w:tc>
          <w:tcPr>
            <w:tcW w:w="580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571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рішень суду, за якими здійснено фінансову платіжну послугу з переказу</w:t>
            </w:r>
            <w:r w:rsidRPr="00C36FB9">
              <w:rPr>
                <w:lang w:val="uk-UA"/>
              </w:rPr>
              <w:br/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коштів</w:t>
            </w:r>
          </w:p>
        </w:tc>
        <w:tc>
          <w:tcPr>
            <w:tcW w:w="120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1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3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5,0</w:t>
            </w:r>
          </w:p>
        </w:tc>
      </w:tr>
      <w:tr w:rsidR="00F40013" w:rsidRPr="00C36FB9" w:rsidTr="00C7379C">
        <w:trPr>
          <w:trHeight w:hRule="exact" w:val="291"/>
        </w:trPr>
        <w:tc>
          <w:tcPr>
            <w:tcW w:w="580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4</w:t>
            </w:r>
          </w:p>
        </w:tc>
        <w:tc>
          <w:tcPr>
            <w:tcW w:w="7571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якості</w:t>
            </w:r>
          </w:p>
        </w:tc>
        <w:tc>
          <w:tcPr>
            <w:tcW w:w="120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1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3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F40013" w:rsidRPr="00C36FB9" w:rsidTr="00C7379C">
        <w:trPr>
          <w:trHeight w:hRule="exact" w:val="530"/>
        </w:trPr>
        <w:tc>
          <w:tcPr>
            <w:tcW w:w="580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571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виконаних рішень суду у загальній кількості рішень суду на користь</w:t>
            </w:r>
            <w:r w:rsidRPr="00C36FB9">
              <w:rPr>
                <w:lang w:val="uk-UA"/>
              </w:rPr>
              <w:br/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громадян, фізичних та юридичних осіб</w:t>
            </w:r>
          </w:p>
        </w:tc>
        <w:tc>
          <w:tcPr>
            <w:tcW w:w="120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1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3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42,5</w:t>
            </w:r>
          </w:p>
        </w:tc>
      </w:tr>
      <w:tr w:rsidR="00F40013" w:rsidRPr="00C36FB9" w:rsidTr="00C7379C">
        <w:trPr>
          <w:trHeight w:hRule="exact" w:val="530"/>
        </w:trPr>
        <w:tc>
          <w:tcPr>
            <w:tcW w:w="580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571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погашення заборгованості у загальному обсязі заборгованості за рішеннями</w:t>
            </w:r>
            <w:r w:rsidRPr="00C36FB9">
              <w:rPr>
                <w:lang w:val="uk-UA"/>
              </w:rPr>
              <w:br/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суду, що набрали законної сили</w:t>
            </w:r>
          </w:p>
        </w:tc>
        <w:tc>
          <w:tcPr>
            <w:tcW w:w="120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1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3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47,0</w:t>
            </w:r>
          </w:p>
        </w:tc>
      </w:tr>
      <w:tr w:rsidR="00F40013" w:rsidRPr="00507D0B" w:rsidTr="00C7379C">
        <w:trPr>
          <w:trHeight w:hRule="exact" w:val="709"/>
        </w:trPr>
        <w:tc>
          <w:tcPr>
            <w:tcW w:w="424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237" w:type="dxa"/>
            <w:gridSpan w:val="7"/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______________________________________</w:t>
            </w:r>
          </w:p>
          <w:p w:rsidR="00F40013" w:rsidRPr="00C36FB9" w:rsidRDefault="007F629D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1 - код програмної класифікації видатків та кредитування державного бюджету;</w:t>
            </w:r>
          </w:p>
          <w:p w:rsidR="00F40013" w:rsidRPr="00C36FB9" w:rsidRDefault="007F629D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36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54" w:type="dxa"/>
            <w:gridSpan w:val="2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4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  <w:gridSpan w:val="2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55" w:type="dxa"/>
            <w:gridSpan w:val="2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62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7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62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7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507D0B" w:rsidTr="00C7379C">
        <w:trPr>
          <w:trHeight w:hRule="exact" w:val="893"/>
        </w:trPr>
        <w:tc>
          <w:tcPr>
            <w:tcW w:w="1514" w:type="dxa"/>
            <w:gridSpan w:val="4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583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98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3" w:type="dxa"/>
            <w:gridSpan w:val="4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51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47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 w:rsidTr="00C7379C">
        <w:trPr>
          <w:trHeight w:hRule="exact" w:val="448"/>
        </w:trPr>
        <w:tc>
          <w:tcPr>
            <w:tcW w:w="1514" w:type="dxa"/>
            <w:gridSpan w:val="4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583" w:type="dxa"/>
            <w:gridSpan w:val="5"/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Державний секретар</w:t>
            </w:r>
          </w:p>
        </w:tc>
        <w:tc>
          <w:tcPr>
            <w:tcW w:w="3198" w:type="dxa"/>
            <w:gridSpan w:val="3"/>
            <w:tcMar>
              <w:left w:w="34" w:type="dxa"/>
              <w:right w:w="34" w:type="dxa"/>
            </w:tcMar>
            <w:vAlign w:val="bottom"/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13" w:type="dxa"/>
            <w:gridSpan w:val="4"/>
            <w:tcMar>
              <w:left w:w="34" w:type="dxa"/>
              <w:right w:w="34" w:type="dxa"/>
            </w:tcMar>
            <w:vAlign w:val="bottom"/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4051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b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Іван БОЧКО</w:t>
            </w:r>
          </w:p>
        </w:tc>
        <w:tc>
          <w:tcPr>
            <w:tcW w:w="847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 w:rsidTr="00C7379C">
        <w:trPr>
          <w:trHeight w:hRule="exact" w:val="284"/>
        </w:trPr>
        <w:tc>
          <w:tcPr>
            <w:tcW w:w="1514" w:type="dxa"/>
            <w:gridSpan w:val="4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583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98" w:type="dxa"/>
            <w:gridSpan w:val="3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513" w:type="dxa"/>
            <w:gridSpan w:val="4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51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7F629D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(Власне ім’я ПРІЗВИЩЕ)</w:t>
            </w:r>
          </w:p>
        </w:tc>
        <w:tc>
          <w:tcPr>
            <w:tcW w:w="847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 w:rsidTr="00C7379C">
        <w:trPr>
          <w:trHeight w:hRule="exact" w:val="973"/>
        </w:trPr>
        <w:tc>
          <w:tcPr>
            <w:tcW w:w="1514" w:type="dxa"/>
            <w:gridSpan w:val="4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583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98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3" w:type="dxa"/>
            <w:gridSpan w:val="4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51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47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0013" w:rsidRPr="00C36FB9" w:rsidTr="00C7379C">
        <w:trPr>
          <w:trHeight w:hRule="exact" w:val="275"/>
        </w:trPr>
        <w:tc>
          <w:tcPr>
            <w:tcW w:w="1507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 w:rsidP="00C7379C">
            <w:pPr>
              <w:spacing w:before="15" w:after="15" w:line="238" w:lineRule="auto"/>
              <w:ind w:right="30"/>
              <w:rPr>
                <w:sz w:val="20"/>
                <w:szCs w:val="20"/>
                <w:lang w:val="uk-UA"/>
              </w:rPr>
            </w:pPr>
            <w:bookmarkStart w:id="4" w:name="4"/>
            <w:bookmarkEnd w:id="4"/>
          </w:p>
        </w:tc>
        <w:tc>
          <w:tcPr>
            <w:tcW w:w="4605" w:type="dxa"/>
            <w:gridSpan w:val="7"/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ПОГОДЖЕНО:</w:t>
            </w:r>
            <w:r w:rsidRPr="00C36FB9">
              <w:rPr>
                <w:lang w:val="uk-UA"/>
              </w:rPr>
              <w:t xml:space="preserve"> </w:t>
            </w:r>
          </w:p>
        </w:tc>
        <w:tc>
          <w:tcPr>
            <w:tcW w:w="3197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888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09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40013" w:rsidRPr="00C36FB9" w:rsidTr="00C7379C">
        <w:trPr>
          <w:trHeight w:hRule="exact" w:val="283"/>
        </w:trPr>
        <w:tc>
          <w:tcPr>
            <w:tcW w:w="1507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5" w:type="dxa"/>
            <w:gridSpan w:val="7"/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Міністерство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C36FB9">
              <w:rPr>
                <w:lang w:val="uk-UA"/>
              </w:rPr>
              <w:t xml:space="preserve"> </w:t>
            </w: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C36FB9">
              <w:rPr>
                <w:lang w:val="uk-UA"/>
              </w:rPr>
              <w:t xml:space="preserve"> </w:t>
            </w:r>
          </w:p>
        </w:tc>
        <w:tc>
          <w:tcPr>
            <w:tcW w:w="3197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888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09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40013" w:rsidRPr="00C36FB9" w:rsidTr="00C7379C">
        <w:trPr>
          <w:trHeight w:hRule="exact" w:val="284"/>
        </w:trPr>
        <w:tc>
          <w:tcPr>
            <w:tcW w:w="1507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4" w:type="dxa"/>
            <w:gridSpan w:val="4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271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97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4888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09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40013" w:rsidRPr="00C36FB9" w:rsidTr="00C7379C">
        <w:trPr>
          <w:trHeight w:hRule="exact" w:val="284"/>
        </w:trPr>
        <w:tc>
          <w:tcPr>
            <w:tcW w:w="1507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5" w:type="dxa"/>
            <w:gridSpan w:val="7"/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АРКУШ ПОГОДЖЕННЯ</w:t>
            </w:r>
          </w:p>
        </w:tc>
        <w:tc>
          <w:tcPr>
            <w:tcW w:w="3197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888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09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40013" w:rsidRPr="00C36FB9" w:rsidTr="00C7379C">
        <w:trPr>
          <w:trHeight w:hRule="exact" w:val="283"/>
        </w:trPr>
        <w:tc>
          <w:tcPr>
            <w:tcW w:w="1507" w:type="dxa"/>
            <w:gridSpan w:val="3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4" w:type="dxa"/>
            <w:gridSpan w:val="4"/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Дата 06.02.2026</w:t>
            </w:r>
          </w:p>
        </w:tc>
        <w:tc>
          <w:tcPr>
            <w:tcW w:w="5468" w:type="dxa"/>
            <w:gridSpan w:val="6"/>
            <w:tcMar>
              <w:left w:w="34" w:type="dxa"/>
              <w:right w:w="34" w:type="dxa"/>
            </w:tcMar>
            <w:vAlign w:val="bottom"/>
          </w:tcPr>
          <w:p w:rsidR="00F40013" w:rsidRPr="00C36FB9" w:rsidRDefault="007F629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36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13210-02-5/3781</w:t>
            </w:r>
          </w:p>
        </w:tc>
        <w:tc>
          <w:tcPr>
            <w:tcW w:w="4888" w:type="dxa"/>
            <w:gridSpan w:val="5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09" w:type="dxa"/>
            <w:gridSpan w:val="2"/>
            <w:tcMar>
              <w:left w:w="34" w:type="dxa"/>
              <w:right w:w="34" w:type="dxa"/>
            </w:tcMar>
          </w:tcPr>
          <w:p w:rsidR="00F40013" w:rsidRPr="00C36FB9" w:rsidRDefault="00F4001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40013" w:rsidRPr="00C36FB9" w:rsidTr="00C7379C">
        <w:trPr>
          <w:trHeight w:hRule="exact" w:val="142"/>
        </w:trPr>
        <w:tc>
          <w:tcPr>
            <w:tcW w:w="1507" w:type="dxa"/>
            <w:gridSpan w:val="3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  <w:gridSpan w:val="2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4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02" w:type="dxa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71" w:type="dxa"/>
            <w:gridSpan w:val="3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197" w:type="dxa"/>
            <w:gridSpan w:val="3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96" w:type="dxa"/>
            <w:gridSpan w:val="2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2" w:type="dxa"/>
            <w:gridSpan w:val="3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9" w:type="dxa"/>
            <w:gridSpan w:val="2"/>
          </w:tcPr>
          <w:p w:rsidR="00F40013" w:rsidRPr="00C36FB9" w:rsidRDefault="00F4001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</w:tbl>
    <w:p w:rsidR="00F40013" w:rsidRPr="00C36FB9" w:rsidRDefault="00F40013">
      <w:pPr>
        <w:rPr>
          <w:lang w:val="uk-UA"/>
        </w:rPr>
      </w:pPr>
    </w:p>
    <w:sectPr w:rsidR="00F40013" w:rsidRPr="00C36FB9">
      <w:pgSz w:w="16840" w:h="11907" w:orient="landscape"/>
      <w:pgMar w:top="1060" w:right="567" w:bottom="265" w:left="567" w:header="304" w:footer="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8C1" w:rsidRDefault="00A658C1" w:rsidP="00507D0B">
      <w:pPr>
        <w:spacing w:after="0" w:line="240" w:lineRule="auto"/>
      </w:pPr>
      <w:r>
        <w:separator/>
      </w:r>
    </w:p>
  </w:endnote>
  <w:endnote w:type="continuationSeparator" w:id="0">
    <w:p w:rsidR="00A658C1" w:rsidRDefault="00A658C1" w:rsidP="00507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8C1" w:rsidRDefault="00A658C1" w:rsidP="00507D0B">
      <w:pPr>
        <w:spacing w:after="0" w:line="240" w:lineRule="auto"/>
      </w:pPr>
      <w:r>
        <w:separator/>
      </w:r>
    </w:p>
  </w:footnote>
  <w:footnote w:type="continuationSeparator" w:id="0">
    <w:p w:rsidR="00A658C1" w:rsidRDefault="00A658C1" w:rsidP="00507D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031C01"/>
    <w:rsid w:val="00197F76"/>
    <w:rsid w:val="001F0BC7"/>
    <w:rsid w:val="003A0FF2"/>
    <w:rsid w:val="00496DA4"/>
    <w:rsid w:val="004B74F9"/>
    <w:rsid w:val="00507D0B"/>
    <w:rsid w:val="007F629D"/>
    <w:rsid w:val="00A658C1"/>
    <w:rsid w:val="00C36FB9"/>
    <w:rsid w:val="00C7379C"/>
    <w:rsid w:val="00D31453"/>
    <w:rsid w:val="00E209E2"/>
    <w:rsid w:val="00F40013"/>
    <w:rsid w:val="00FC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E86893-5C34-478D-A281-B41F792A7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4815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>Ministry of Finance of Ukraine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dcterms:created xsi:type="dcterms:W3CDTF">2026-02-19T13:11:00Z</dcterms:created>
  <dcterms:modified xsi:type="dcterms:W3CDTF">2026-02-19T13:11:00Z</dcterms:modified>
</cp:coreProperties>
</file>