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10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2172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:rsidR="00A22172" w:rsidRDefault="00A22172" w:rsidP="00055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2172">
        <w:rPr>
          <w:rFonts w:ascii="Times New Roman" w:hAnsi="Times New Roman" w:cs="Times New Roman"/>
          <w:b/>
          <w:sz w:val="24"/>
          <w:szCs w:val="24"/>
        </w:rPr>
        <w:t>про</w:t>
      </w:r>
      <w:r w:rsidR="004C151C">
        <w:rPr>
          <w:rFonts w:ascii="Times New Roman" w:hAnsi="Times New Roman" w:cs="Times New Roman"/>
          <w:b/>
          <w:sz w:val="24"/>
          <w:szCs w:val="24"/>
        </w:rPr>
        <w:t>є</w:t>
      </w:r>
      <w:r w:rsidRPr="00A22172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A22172">
        <w:rPr>
          <w:rFonts w:ascii="Times New Roman" w:hAnsi="Times New Roman" w:cs="Times New Roman"/>
          <w:b/>
          <w:sz w:val="24"/>
          <w:szCs w:val="24"/>
        </w:rPr>
        <w:t xml:space="preserve"> наказу Міністерства фінансів України </w:t>
      </w:r>
    </w:p>
    <w:p w:rsidR="00055510" w:rsidRDefault="00A22172" w:rsidP="00183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b/>
          <w:sz w:val="24"/>
          <w:szCs w:val="24"/>
        </w:rPr>
        <w:t xml:space="preserve">«Про </w:t>
      </w:r>
      <w:r w:rsidR="002A0F86">
        <w:rPr>
          <w:rFonts w:ascii="Times New Roman" w:hAnsi="Times New Roman" w:cs="Times New Roman"/>
          <w:b/>
          <w:sz w:val="24"/>
          <w:szCs w:val="24"/>
        </w:rPr>
        <w:t>внесення зміни до додатка 19</w:t>
      </w:r>
      <w:r w:rsidR="00B774A9">
        <w:rPr>
          <w:rFonts w:ascii="Times New Roman" w:hAnsi="Times New Roman" w:cs="Times New Roman"/>
          <w:b/>
          <w:sz w:val="24"/>
          <w:szCs w:val="24"/>
        </w:rPr>
        <w:t xml:space="preserve"> 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</w:t>
      </w:r>
      <w:r w:rsidRPr="00A22172">
        <w:rPr>
          <w:rFonts w:ascii="Times New Roman" w:hAnsi="Times New Roman" w:cs="Times New Roman"/>
          <w:b/>
          <w:sz w:val="24"/>
          <w:szCs w:val="24"/>
        </w:rPr>
        <w:t>»</w:t>
      </w:r>
      <w:r w:rsidRPr="004C1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21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55510" w:rsidRDefault="00A22172" w:rsidP="00262E2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2172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про</w:t>
      </w:r>
      <w:r w:rsidR="004C151C">
        <w:rPr>
          <w:rFonts w:ascii="Times New Roman" w:hAnsi="Times New Roman" w:cs="Times New Roman"/>
          <w:sz w:val="24"/>
          <w:szCs w:val="24"/>
        </w:rPr>
        <w:t>є</w:t>
      </w:r>
      <w:r w:rsidRPr="00A22172">
        <w:rPr>
          <w:rFonts w:ascii="Times New Roman" w:hAnsi="Times New Roman" w:cs="Times New Roman"/>
          <w:sz w:val="24"/>
          <w:szCs w:val="24"/>
        </w:rPr>
        <w:t>кту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наказу Міністерства фінансів України «</w:t>
      </w:r>
      <w:r w:rsidR="002A11AB" w:rsidRPr="002A11AB">
        <w:rPr>
          <w:rFonts w:ascii="Times New Roman" w:hAnsi="Times New Roman" w:cs="Times New Roman"/>
          <w:sz w:val="24"/>
          <w:szCs w:val="24"/>
        </w:rPr>
        <w:t>Про внесення зміни до додатка 19 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</w:t>
      </w:r>
      <w:r w:rsidRPr="00A22172">
        <w:rPr>
          <w:rFonts w:ascii="Times New Roman" w:hAnsi="Times New Roman" w:cs="Times New Roman"/>
          <w:sz w:val="24"/>
          <w:szCs w:val="24"/>
        </w:rPr>
        <w:t xml:space="preserve">» (далі –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про</w:t>
      </w:r>
      <w:r w:rsidR="004C151C">
        <w:rPr>
          <w:rFonts w:ascii="Times New Roman" w:hAnsi="Times New Roman" w:cs="Times New Roman"/>
          <w:sz w:val="24"/>
          <w:szCs w:val="24"/>
        </w:rPr>
        <w:t>є</w:t>
      </w:r>
      <w:r w:rsidRPr="00A22172">
        <w:rPr>
          <w:rFonts w:ascii="Times New Roman" w:hAnsi="Times New Roman" w:cs="Times New Roman"/>
          <w:sz w:val="24"/>
          <w:szCs w:val="24"/>
        </w:rPr>
        <w:t>кт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наказу). Із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про</w:t>
      </w:r>
      <w:r w:rsidR="004C151C">
        <w:rPr>
          <w:rFonts w:ascii="Times New Roman" w:hAnsi="Times New Roman" w:cs="Times New Roman"/>
          <w:sz w:val="24"/>
          <w:szCs w:val="24"/>
        </w:rPr>
        <w:t>є</w:t>
      </w:r>
      <w:r w:rsidRPr="00A22172">
        <w:rPr>
          <w:rFonts w:ascii="Times New Roman" w:hAnsi="Times New Roman" w:cs="Times New Roman"/>
          <w:sz w:val="24"/>
          <w:szCs w:val="24"/>
        </w:rPr>
        <w:t>ктом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наказу можна ознайомитися на офіційному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вебсайті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 xml:space="preserve"> Міністерства фінансів України за </w:t>
      </w:r>
      <w:proofErr w:type="spellStart"/>
      <w:r w:rsidRPr="00A22172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A22172">
        <w:rPr>
          <w:rFonts w:ascii="Times New Roman" w:hAnsi="Times New Roman" w:cs="Times New Roman"/>
          <w:sz w:val="24"/>
          <w:szCs w:val="24"/>
        </w:rPr>
        <w:t>: www.mof.gov.ua у рубриці «Законодавство/Проекти нормативно-правових актів/Проекти нормативно-правових актів у 202</w:t>
      </w:r>
      <w:r w:rsidR="00033755">
        <w:rPr>
          <w:rFonts w:ascii="Times New Roman" w:hAnsi="Times New Roman" w:cs="Times New Roman"/>
          <w:sz w:val="24"/>
          <w:szCs w:val="24"/>
        </w:rPr>
        <w:t>5</w:t>
      </w:r>
      <w:r w:rsidRPr="00A22172">
        <w:rPr>
          <w:rFonts w:ascii="Times New Roman" w:hAnsi="Times New Roman" w:cs="Times New Roman"/>
          <w:sz w:val="24"/>
          <w:szCs w:val="24"/>
        </w:rPr>
        <w:t xml:space="preserve"> р.». </w:t>
      </w:r>
    </w:p>
    <w:p w:rsidR="002844EE" w:rsidRDefault="002844EE" w:rsidP="00E71377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44EE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284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наказу</w:t>
      </w:r>
      <w:r w:rsidRPr="002844EE">
        <w:rPr>
          <w:rFonts w:ascii="Times New Roman" w:hAnsi="Times New Roman" w:cs="Times New Roman"/>
          <w:sz w:val="24"/>
          <w:szCs w:val="24"/>
        </w:rPr>
        <w:t xml:space="preserve"> розроблено з метою </w:t>
      </w:r>
      <w:r w:rsidR="002A0F86">
        <w:rPr>
          <w:rFonts w:ascii="Times New Roman" w:hAnsi="Times New Roman" w:cs="Times New Roman"/>
          <w:sz w:val="24"/>
          <w:szCs w:val="24"/>
        </w:rPr>
        <w:t>уточнення</w:t>
      </w:r>
      <w:r w:rsidRPr="002844EE">
        <w:rPr>
          <w:rFonts w:ascii="Times New Roman" w:hAnsi="Times New Roman" w:cs="Times New Roman"/>
          <w:sz w:val="24"/>
          <w:szCs w:val="24"/>
        </w:rPr>
        <w:t xml:space="preserve"> положень </w:t>
      </w:r>
      <w:r w:rsidR="002A11AB" w:rsidRPr="002A11AB">
        <w:rPr>
          <w:rFonts w:ascii="Times New Roman" w:hAnsi="Times New Roman" w:cs="Times New Roman"/>
          <w:sz w:val="24"/>
          <w:szCs w:val="24"/>
        </w:rPr>
        <w:t>додатка 19 до Порядку складання бюджетної звітності розпорядниками та одержувачами бюджетних коштів, звітності фондами загальнообов’язкового державного соціального і пенсійного страхування</w:t>
      </w:r>
      <w:r w:rsidR="002A11AB">
        <w:rPr>
          <w:rFonts w:ascii="Times New Roman" w:hAnsi="Times New Roman" w:cs="Times New Roman"/>
          <w:sz w:val="24"/>
          <w:szCs w:val="24"/>
        </w:rPr>
        <w:t xml:space="preserve">, </w:t>
      </w:r>
      <w:r w:rsidRPr="002844EE">
        <w:rPr>
          <w:rFonts w:ascii="Times New Roman" w:hAnsi="Times New Roman" w:cs="Times New Roman"/>
          <w:sz w:val="24"/>
          <w:szCs w:val="24"/>
        </w:rPr>
        <w:t>затвердженого наказом Міністерства фінансів України від 24 січня 2012 року № 44</w:t>
      </w:r>
      <w:r w:rsidR="002A11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4D8A" w:rsidRDefault="00674D8A" w:rsidP="00284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4D8A" w:rsidRDefault="00674D8A" w:rsidP="00284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74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72"/>
    <w:rsid w:val="00033755"/>
    <w:rsid w:val="00055510"/>
    <w:rsid w:val="0018371E"/>
    <w:rsid w:val="001F3998"/>
    <w:rsid w:val="00262E27"/>
    <w:rsid w:val="002844EE"/>
    <w:rsid w:val="002A0F86"/>
    <w:rsid w:val="002A11AB"/>
    <w:rsid w:val="003630E1"/>
    <w:rsid w:val="003C7ADC"/>
    <w:rsid w:val="004A3439"/>
    <w:rsid w:val="004C151C"/>
    <w:rsid w:val="00565584"/>
    <w:rsid w:val="00674D8A"/>
    <w:rsid w:val="00695BF6"/>
    <w:rsid w:val="00710E81"/>
    <w:rsid w:val="00826358"/>
    <w:rsid w:val="00863D28"/>
    <w:rsid w:val="00941F3C"/>
    <w:rsid w:val="00A22172"/>
    <w:rsid w:val="00A648B0"/>
    <w:rsid w:val="00B774A9"/>
    <w:rsid w:val="00C70320"/>
    <w:rsid w:val="00D4731B"/>
    <w:rsid w:val="00E30BBA"/>
    <w:rsid w:val="00E71377"/>
    <w:rsid w:val="00F44B54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8C586-A6FC-4A7F-AF36-8FF30FF3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Погоріла Любов Василівна</cp:lastModifiedBy>
  <cp:revision>2</cp:revision>
  <cp:lastPrinted>2024-10-09T07:04:00Z</cp:lastPrinted>
  <dcterms:created xsi:type="dcterms:W3CDTF">2025-04-01T09:08:00Z</dcterms:created>
  <dcterms:modified xsi:type="dcterms:W3CDTF">2025-04-01T09:08:00Z</dcterms:modified>
</cp:coreProperties>
</file>