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4C151C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A22172" w:rsidP="00D036F6">
      <w:pPr>
        <w:tabs>
          <w:tab w:val="left" w:pos="567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>«</w:t>
      </w:r>
      <w:r w:rsidR="0042793C" w:rsidRPr="0042793C">
        <w:rPr>
          <w:rFonts w:ascii="Times New Roman" w:hAnsi="Times New Roman" w:cs="Times New Roman"/>
          <w:b/>
          <w:sz w:val="24"/>
          <w:szCs w:val="24"/>
        </w:rPr>
        <w:t>Про внесення змін до Порядку відкриття та закриття рахунків у національній валюті в органах Державної казначейської служби України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4C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6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55510" w:rsidRDefault="00A22172" w:rsidP="00D036F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962F58" w:rsidRPr="00962F58">
        <w:rPr>
          <w:rFonts w:ascii="Times New Roman" w:hAnsi="Times New Roman" w:cs="Times New Roman"/>
          <w:sz w:val="24"/>
          <w:szCs w:val="24"/>
        </w:rPr>
        <w:t>Про внесення змін до Порядку відкриття та закриття рахунків у національній валюті в органах Державної казначейської служби України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наказу). </w:t>
      </w:r>
      <w:r w:rsidR="00962F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22172">
        <w:rPr>
          <w:rFonts w:ascii="Times New Roman" w:hAnsi="Times New Roman" w:cs="Times New Roman"/>
          <w:sz w:val="24"/>
          <w:szCs w:val="24"/>
        </w:rPr>
        <w:t xml:space="preserve">Із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033755">
        <w:rPr>
          <w:rFonts w:ascii="Times New Roman" w:hAnsi="Times New Roman" w:cs="Times New Roman"/>
          <w:sz w:val="24"/>
          <w:szCs w:val="24"/>
        </w:rPr>
        <w:t>5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4C151C" w:rsidRPr="002844EE" w:rsidRDefault="002844EE" w:rsidP="00A648B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4E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28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наказу</w:t>
      </w:r>
      <w:r w:rsidRPr="002844EE">
        <w:rPr>
          <w:rFonts w:ascii="Times New Roman" w:hAnsi="Times New Roman" w:cs="Times New Roman"/>
          <w:sz w:val="24"/>
          <w:szCs w:val="24"/>
        </w:rPr>
        <w:t xml:space="preserve"> розроблено з метою </w:t>
      </w:r>
      <w:r w:rsidR="00962F58">
        <w:rPr>
          <w:rFonts w:ascii="Times New Roman" w:hAnsi="Times New Roman" w:cs="Times New Roman"/>
          <w:sz w:val="24"/>
          <w:szCs w:val="24"/>
        </w:rPr>
        <w:t xml:space="preserve">уточнення </w:t>
      </w:r>
      <w:r w:rsidR="009B281D">
        <w:rPr>
          <w:rFonts w:ascii="Times New Roman" w:hAnsi="Times New Roman" w:cs="Times New Roman"/>
          <w:sz w:val="24"/>
          <w:szCs w:val="24"/>
        </w:rPr>
        <w:t xml:space="preserve">окремих процедур відкриття та закриття рахунків в органах Казначейства, а також приведення окремих положень </w:t>
      </w:r>
      <w:r w:rsidR="0042793C" w:rsidRPr="0088471C">
        <w:rPr>
          <w:rFonts w:ascii="Times New Roman" w:hAnsi="Times New Roman" w:cs="Times New Roman"/>
          <w:sz w:val="24"/>
          <w:szCs w:val="24"/>
        </w:rPr>
        <w:t>Порядку відкриття та закриття рахунків у національній валюті в органах Державної казначейської служби України</w:t>
      </w:r>
      <w:r w:rsidRPr="002844EE">
        <w:rPr>
          <w:rFonts w:ascii="Times New Roman" w:hAnsi="Times New Roman" w:cs="Times New Roman"/>
          <w:sz w:val="24"/>
          <w:szCs w:val="24"/>
        </w:rPr>
        <w:t>, затвердженого наказом Міністерства фінансів України від 2</w:t>
      </w:r>
      <w:r w:rsidR="0088471C">
        <w:rPr>
          <w:rFonts w:ascii="Times New Roman" w:hAnsi="Times New Roman" w:cs="Times New Roman"/>
          <w:sz w:val="24"/>
          <w:szCs w:val="24"/>
        </w:rPr>
        <w:t>2</w:t>
      </w:r>
      <w:r w:rsidRPr="002844EE">
        <w:rPr>
          <w:rFonts w:ascii="Times New Roman" w:hAnsi="Times New Roman" w:cs="Times New Roman"/>
          <w:sz w:val="24"/>
          <w:szCs w:val="24"/>
        </w:rPr>
        <w:t xml:space="preserve"> </w:t>
      </w:r>
      <w:r w:rsidR="0088471C">
        <w:rPr>
          <w:rFonts w:ascii="Times New Roman" w:hAnsi="Times New Roman" w:cs="Times New Roman"/>
          <w:sz w:val="24"/>
          <w:szCs w:val="24"/>
        </w:rPr>
        <w:t>червня</w:t>
      </w:r>
      <w:r w:rsidRPr="002844EE">
        <w:rPr>
          <w:rFonts w:ascii="Times New Roman" w:hAnsi="Times New Roman" w:cs="Times New Roman"/>
          <w:sz w:val="24"/>
          <w:szCs w:val="24"/>
        </w:rPr>
        <w:t xml:space="preserve"> 2012 року</w:t>
      </w:r>
      <w:r w:rsidR="0088471C">
        <w:rPr>
          <w:rFonts w:ascii="Times New Roman" w:hAnsi="Times New Roman" w:cs="Times New Roman"/>
          <w:sz w:val="24"/>
          <w:szCs w:val="24"/>
        </w:rPr>
        <w:t xml:space="preserve"> </w:t>
      </w:r>
      <w:r w:rsidR="009B28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44EE">
        <w:rPr>
          <w:rFonts w:ascii="Times New Roman" w:hAnsi="Times New Roman" w:cs="Times New Roman"/>
          <w:sz w:val="24"/>
          <w:szCs w:val="24"/>
        </w:rPr>
        <w:t xml:space="preserve">№ </w:t>
      </w:r>
      <w:r w:rsidR="0088471C">
        <w:rPr>
          <w:rFonts w:ascii="Times New Roman" w:hAnsi="Times New Roman" w:cs="Times New Roman"/>
          <w:sz w:val="24"/>
          <w:szCs w:val="24"/>
        </w:rPr>
        <w:t>758</w:t>
      </w:r>
      <w:r w:rsidRPr="002844EE">
        <w:rPr>
          <w:rFonts w:ascii="Times New Roman" w:hAnsi="Times New Roman" w:cs="Times New Roman"/>
          <w:sz w:val="24"/>
          <w:szCs w:val="24"/>
        </w:rPr>
        <w:t xml:space="preserve"> (далі – Порядок)</w:t>
      </w:r>
      <w:r w:rsidR="00D036F6">
        <w:rPr>
          <w:rFonts w:ascii="Times New Roman" w:hAnsi="Times New Roman" w:cs="Times New Roman"/>
          <w:sz w:val="24"/>
          <w:szCs w:val="24"/>
        </w:rPr>
        <w:t>,</w:t>
      </w:r>
      <w:r w:rsidR="00A5444A">
        <w:rPr>
          <w:rFonts w:ascii="Times New Roman" w:hAnsi="Times New Roman" w:cs="Times New Roman"/>
          <w:sz w:val="24"/>
          <w:szCs w:val="24"/>
        </w:rPr>
        <w:t xml:space="preserve"> у відповідність до законодавства</w:t>
      </w:r>
      <w:r w:rsidRPr="002844EE">
        <w:rPr>
          <w:rFonts w:ascii="Times New Roman" w:hAnsi="Times New Roman" w:cs="Times New Roman"/>
          <w:sz w:val="24"/>
          <w:szCs w:val="24"/>
        </w:rPr>
        <w:t>.</w:t>
      </w:r>
    </w:p>
    <w:p w:rsidR="002844EE" w:rsidRDefault="002844EE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4EE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28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наказу</w:t>
      </w:r>
      <w:r w:rsidRPr="002844EE">
        <w:rPr>
          <w:rFonts w:ascii="Times New Roman" w:hAnsi="Times New Roman" w:cs="Times New Roman"/>
          <w:sz w:val="24"/>
          <w:szCs w:val="24"/>
        </w:rPr>
        <w:t xml:space="preserve"> запропоновано </w:t>
      </w:r>
      <w:proofErr w:type="spellStart"/>
      <w:r w:rsidRPr="002844EE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2844EE">
        <w:rPr>
          <w:rFonts w:ascii="Times New Roman" w:hAnsi="Times New Roman" w:cs="Times New Roman"/>
          <w:sz w:val="24"/>
          <w:szCs w:val="24"/>
        </w:rPr>
        <w:t xml:space="preserve"> зміни до Порядку в частині: </w:t>
      </w:r>
    </w:p>
    <w:p w:rsidR="0042793C" w:rsidRPr="0042793C" w:rsidRDefault="0042793C" w:rsidP="00427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3C">
        <w:rPr>
          <w:rFonts w:ascii="Times New Roman" w:hAnsi="Times New Roman" w:cs="Times New Roman"/>
          <w:sz w:val="24"/>
          <w:szCs w:val="24"/>
        </w:rPr>
        <w:t xml:space="preserve">уточнення визначення терміну «рахунки зі спеціальним режимом використання» в частині віднесення до таких рахунків не тільки небюджетних рахунків розпорядників бюджетних коштів, а небюджетних рахунків інших клієнтів, до яких належать одержувачі бюджетних коштів, підприємства, установи, організації; </w:t>
      </w:r>
    </w:p>
    <w:p w:rsidR="0042793C" w:rsidRPr="0042793C" w:rsidRDefault="0042793C" w:rsidP="004279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3C">
        <w:rPr>
          <w:rFonts w:ascii="Times New Roman" w:hAnsi="Times New Roman" w:cs="Times New Roman"/>
          <w:sz w:val="24"/>
          <w:szCs w:val="24"/>
        </w:rPr>
        <w:t xml:space="preserve">доповнення положенням щодо процедури відкриття бюджетних рахунків для відображення в обліку виконання місцевих бюджетів гривневого еквівалента надходжень іноземної валюти, що зараховуються на валютні рахунки місцевих фінансових органів; </w:t>
      </w:r>
    </w:p>
    <w:p w:rsidR="0042793C" w:rsidRPr="0042793C" w:rsidRDefault="0042793C" w:rsidP="00427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3C">
        <w:rPr>
          <w:rFonts w:ascii="Times New Roman" w:hAnsi="Times New Roman" w:cs="Times New Roman"/>
          <w:sz w:val="24"/>
          <w:szCs w:val="24"/>
        </w:rPr>
        <w:t>доповнення процедури закриття рахунків положенням про подання клієнтами до органів Казначейства переліку рахунків, що закриваються;</w:t>
      </w:r>
    </w:p>
    <w:p w:rsidR="0042793C" w:rsidRDefault="0042793C" w:rsidP="00427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3C">
        <w:rPr>
          <w:rFonts w:ascii="Times New Roman" w:hAnsi="Times New Roman" w:cs="Times New Roman"/>
          <w:sz w:val="24"/>
          <w:szCs w:val="24"/>
        </w:rPr>
        <w:t>зміни назви Порядку подання повідомлень про відкриття / закриття рахунків / електронних гаманців платників податків у банках, інших фінансових установах, небанківських надавачах платіжних послуг / емітентах електронних грошей до контролюючих органів, затверджен</w:t>
      </w:r>
      <w:r w:rsidR="00C47F68">
        <w:rPr>
          <w:rFonts w:ascii="Times New Roman" w:hAnsi="Times New Roman" w:cs="Times New Roman"/>
          <w:sz w:val="24"/>
          <w:szCs w:val="24"/>
        </w:rPr>
        <w:t>ого</w:t>
      </w:r>
      <w:r w:rsidRPr="0042793C">
        <w:rPr>
          <w:rFonts w:ascii="Times New Roman" w:hAnsi="Times New Roman" w:cs="Times New Roman"/>
          <w:sz w:val="24"/>
          <w:szCs w:val="24"/>
        </w:rPr>
        <w:t xml:space="preserve"> наказом Мінфіну від 13.12.2023 № 968;</w:t>
      </w:r>
    </w:p>
    <w:p w:rsidR="00EF67B0" w:rsidRPr="00EF67B0" w:rsidRDefault="00EF67B0" w:rsidP="00EF67B0">
      <w:pPr>
        <w:pStyle w:val="Ch6"/>
        <w:tabs>
          <w:tab w:val="left" w:pos="567"/>
          <w:tab w:val="left" w:pos="709"/>
        </w:tabs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24"/>
          <w:szCs w:val="24"/>
          <w:lang w:eastAsia="en-US"/>
        </w:rPr>
      </w:pPr>
      <w:r w:rsidRPr="00EF67B0">
        <w:rPr>
          <w:rFonts w:ascii="Times New Roman" w:eastAsiaTheme="minorHAnsi" w:hAnsi="Times New Roman" w:cs="Times New Roman"/>
          <w:b w:val="0"/>
          <w:bCs w:val="0"/>
          <w:color w:val="auto"/>
          <w:w w:val="100"/>
          <w:sz w:val="24"/>
          <w:szCs w:val="24"/>
          <w:lang w:eastAsia="en-US"/>
        </w:rPr>
        <w:t>уточнення форм Заяв про відкриття рахунків та закриття рахунків (додатки 5 та 12), шляхом доповнення позицією «зворотний бік документа», де проставляються відмітки органу Казначейства, уточнення назви Національного класифікатору України, затвердженого наказом Держспоживстандарту від 11.10.2010 № 457, а також Інформації про кваліфіковані електронні підписи та кваліфіковану електронну печатку (додаток 10) в частині заміни слова «термін» словом «строк».</w:t>
      </w:r>
    </w:p>
    <w:p w:rsidR="00EF67B0" w:rsidRPr="0042793C" w:rsidRDefault="00EF67B0" w:rsidP="00427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67B0" w:rsidRPr="0042793C" w:rsidSect="006A70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72"/>
    <w:rsid w:val="00033755"/>
    <w:rsid w:val="00055510"/>
    <w:rsid w:val="0018371E"/>
    <w:rsid w:val="001F3998"/>
    <w:rsid w:val="00262E27"/>
    <w:rsid w:val="002844EE"/>
    <w:rsid w:val="003630E1"/>
    <w:rsid w:val="003C7ADC"/>
    <w:rsid w:val="0042793C"/>
    <w:rsid w:val="004A3439"/>
    <w:rsid w:val="004C151C"/>
    <w:rsid w:val="00565584"/>
    <w:rsid w:val="00674D8A"/>
    <w:rsid w:val="00695BF6"/>
    <w:rsid w:val="006A7051"/>
    <w:rsid w:val="00710E81"/>
    <w:rsid w:val="00826358"/>
    <w:rsid w:val="00863D28"/>
    <w:rsid w:val="0088471C"/>
    <w:rsid w:val="00941F3C"/>
    <w:rsid w:val="00962F58"/>
    <w:rsid w:val="009B281D"/>
    <w:rsid w:val="00A22172"/>
    <w:rsid w:val="00A5444A"/>
    <w:rsid w:val="00A648B0"/>
    <w:rsid w:val="00B774A9"/>
    <w:rsid w:val="00C47F68"/>
    <w:rsid w:val="00C70320"/>
    <w:rsid w:val="00D036F6"/>
    <w:rsid w:val="00D4731B"/>
    <w:rsid w:val="00EF67B0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B279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Заголовок Додатка (Ch_6 Міністерства)"/>
    <w:basedOn w:val="a"/>
    <w:uiPriority w:val="99"/>
    <w:rsid w:val="0042793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Грабовська Наталія Анатоліївна</cp:lastModifiedBy>
  <cp:revision>28</cp:revision>
  <cp:lastPrinted>2024-10-09T07:04:00Z</cp:lastPrinted>
  <dcterms:created xsi:type="dcterms:W3CDTF">2022-06-06T14:26:00Z</dcterms:created>
  <dcterms:modified xsi:type="dcterms:W3CDTF">2025-04-29T10:00:00Z</dcterms:modified>
</cp:coreProperties>
</file>