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10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A22172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 xml:space="preserve">проекту наказу Міністерства фінансів України </w:t>
      </w:r>
    </w:p>
    <w:p w:rsidR="00055510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 xml:space="preserve">«Про </w:t>
      </w:r>
      <w:r w:rsidR="00055510">
        <w:rPr>
          <w:rFonts w:ascii="Times New Roman" w:hAnsi="Times New Roman" w:cs="Times New Roman"/>
          <w:b/>
          <w:sz w:val="24"/>
          <w:szCs w:val="24"/>
        </w:rPr>
        <w:t>внесення</w:t>
      </w:r>
      <w:r w:rsidRPr="00A22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510">
        <w:rPr>
          <w:rFonts w:ascii="Times New Roman" w:hAnsi="Times New Roman" w:cs="Times New Roman"/>
          <w:b/>
          <w:sz w:val="24"/>
          <w:szCs w:val="24"/>
        </w:rPr>
        <w:t>з</w:t>
      </w:r>
      <w:r w:rsidRPr="00A22172">
        <w:rPr>
          <w:rFonts w:ascii="Times New Roman" w:hAnsi="Times New Roman" w:cs="Times New Roman"/>
          <w:b/>
          <w:sz w:val="24"/>
          <w:szCs w:val="24"/>
        </w:rPr>
        <w:t xml:space="preserve">мін до Порядку складання бюджетної звітності </w:t>
      </w:r>
    </w:p>
    <w:p w:rsidR="00055510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>розпорядниками та одержувачами бюджетних коштів, звітності фондами загальнообов’язкового державного соціального і пенсійного страхування»</w:t>
      </w:r>
      <w:r w:rsidRPr="00A2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</w:p>
    <w:p w:rsidR="00055510" w:rsidRDefault="00055510" w:rsidP="00055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510" w:rsidRDefault="00A22172" w:rsidP="00262E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 «Про </w:t>
      </w:r>
      <w:r w:rsidR="00055510">
        <w:rPr>
          <w:rFonts w:ascii="Times New Roman" w:hAnsi="Times New Roman" w:cs="Times New Roman"/>
          <w:sz w:val="24"/>
          <w:szCs w:val="24"/>
        </w:rPr>
        <w:t>внесення</w:t>
      </w:r>
      <w:r w:rsidRPr="00A22172">
        <w:rPr>
          <w:rFonts w:ascii="Times New Roman" w:hAnsi="Times New Roman" w:cs="Times New Roman"/>
          <w:sz w:val="24"/>
          <w:szCs w:val="24"/>
        </w:rPr>
        <w:t xml:space="preserve"> </w:t>
      </w:r>
      <w:r w:rsidR="00055510">
        <w:rPr>
          <w:rFonts w:ascii="Times New Roman" w:hAnsi="Times New Roman" w:cs="Times New Roman"/>
          <w:sz w:val="24"/>
          <w:szCs w:val="24"/>
        </w:rPr>
        <w:t>з</w:t>
      </w:r>
      <w:r w:rsidRPr="00A22172">
        <w:rPr>
          <w:rFonts w:ascii="Times New Roman" w:hAnsi="Times New Roman" w:cs="Times New Roman"/>
          <w:sz w:val="24"/>
          <w:szCs w:val="24"/>
        </w:rPr>
        <w:t xml:space="preserve">мін 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страхування» (далі – проект наказу). Із проектом наказу можна ознайомитися на офіційному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Міністерства фінансів України за адресою: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www.mof.gov.ua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у рубриці «Законодавство/Проекти нормативно-правових актів/Проекти нормативно-правових актів у 202</w:t>
      </w:r>
      <w:r w:rsidR="00055510">
        <w:rPr>
          <w:rFonts w:ascii="Times New Roman" w:hAnsi="Times New Roman" w:cs="Times New Roman"/>
          <w:sz w:val="24"/>
          <w:szCs w:val="24"/>
        </w:rPr>
        <w:t>2</w:t>
      </w:r>
      <w:r w:rsidRPr="00A22172">
        <w:rPr>
          <w:rFonts w:ascii="Times New Roman" w:hAnsi="Times New Roman" w:cs="Times New Roman"/>
          <w:sz w:val="24"/>
          <w:szCs w:val="24"/>
        </w:rPr>
        <w:t xml:space="preserve"> р.». </w:t>
      </w:r>
    </w:p>
    <w:p w:rsidR="00262E27" w:rsidRPr="00262E27" w:rsidRDefault="00A22172" w:rsidP="00262E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E27">
        <w:rPr>
          <w:rFonts w:ascii="Times New Roman" w:hAnsi="Times New Roman" w:cs="Times New Roman"/>
          <w:sz w:val="24"/>
          <w:szCs w:val="24"/>
        </w:rPr>
        <w:t xml:space="preserve">Проект наказу розроблено відповідно до </w:t>
      </w:r>
      <w:r w:rsidR="00262E27" w:rsidRPr="00262E27">
        <w:rPr>
          <w:rFonts w:ascii="Times New Roman" w:hAnsi="Times New Roman" w:cs="Times New Roman"/>
          <w:sz w:val="24"/>
          <w:szCs w:val="24"/>
        </w:rPr>
        <w:t>пункту 22</w:t>
      </w:r>
      <w:r w:rsidR="00262E27" w:rsidRPr="00262E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2E27" w:rsidRPr="00262E27">
        <w:rPr>
          <w:rFonts w:ascii="Times New Roman" w:hAnsi="Times New Roman" w:cs="Times New Roman"/>
          <w:sz w:val="24"/>
          <w:szCs w:val="24"/>
        </w:rPr>
        <w:t xml:space="preserve"> розділу VI «Прикінцеві та перехідні положення» Бюджетного кодексу України</w:t>
      </w:r>
      <w:r w:rsidR="00262E27">
        <w:rPr>
          <w:rFonts w:ascii="Times New Roman" w:hAnsi="Times New Roman" w:cs="Times New Roman"/>
          <w:sz w:val="24"/>
          <w:szCs w:val="24"/>
        </w:rPr>
        <w:t>,</w:t>
      </w:r>
      <w:r w:rsidR="00262E27" w:rsidRPr="00262E27">
        <w:rPr>
          <w:rFonts w:ascii="Times New Roman" w:hAnsi="Times New Roman" w:cs="Times New Roman"/>
          <w:sz w:val="24"/>
          <w:szCs w:val="24"/>
        </w:rPr>
        <w:t xml:space="preserve"> </w:t>
      </w:r>
      <w:r w:rsidRPr="00262E27">
        <w:rPr>
          <w:rFonts w:ascii="Times New Roman" w:hAnsi="Times New Roman" w:cs="Times New Roman"/>
          <w:sz w:val="24"/>
          <w:szCs w:val="24"/>
        </w:rPr>
        <w:t xml:space="preserve">Положення про Міністерство фінансів України, затвердженого постановою Кабінету Міністрів України від 20.08.2014 № 375, та з метою </w:t>
      </w:r>
      <w:r w:rsidR="00262E27" w:rsidRPr="00262E27">
        <w:rPr>
          <w:rFonts w:ascii="Times New Roman" w:hAnsi="Times New Roman" w:cs="Times New Roman"/>
          <w:sz w:val="24"/>
          <w:szCs w:val="24"/>
        </w:rPr>
        <w:t xml:space="preserve">повного висвітлення у бюджетній звітності інформації про надходження та використання коштів, отриманих як субвенції з місцевого бюджету державному бюджету, а також розширення застосування дистанційних сервісів Казначейства </w:t>
      </w:r>
      <w:r w:rsidR="00262E27">
        <w:rPr>
          <w:rFonts w:ascii="Times New Roman" w:hAnsi="Times New Roman" w:cs="Times New Roman"/>
          <w:sz w:val="24"/>
          <w:szCs w:val="24"/>
        </w:rPr>
        <w:t>під час</w:t>
      </w:r>
      <w:r w:rsidR="00262E27" w:rsidRPr="00262E27">
        <w:rPr>
          <w:rFonts w:ascii="Times New Roman" w:hAnsi="Times New Roman" w:cs="Times New Roman"/>
          <w:sz w:val="24"/>
          <w:szCs w:val="24"/>
        </w:rPr>
        <w:t xml:space="preserve"> формуванн</w:t>
      </w:r>
      <w:r w:rsidR="00262E27">
        <w:rPr>
          <w:rFonts w:ascii="Times New Roman" w:hAnsi="Times New Roman" w:cs="Times New Roman"/>
          <w:sz w:val="24"/>
          <w:szCs w:val="24"/>
        </w:rPr>
        <w:t>я</w:t>
      </w:r>
      <w:r w:rsidR="00262E27" w:rsidRPr="00262E27">
        <w:rPr>
          <w:rFonts w:ascii="Times New Roman" w:hAnsi="Times New Roman" w:cs="Times New Roman"/>
          <w:sz w:val="24"/>
          <w:szCs w:val="24"/>
        </w:rPr>
        <w:t xml:space="preserve"> і поданн</w:t>
      </w:r>
      <w:r w:rsidR="00262E27">
        <w:rPr>
          <w:rFonts w:ascii="Times New Roman" w:hAnsi="Times New Roman" w:cs="Times New Roman"/>
          <w:sz w:val="24"/>
          <w:szCs w:val="24"/>
        </w:rPr>
        <w:t>я</w:t>
      </w:r>
      <w:r w:rsidR="00262E27" w:rsidRPr="00262E27">
        <w:rPr>
          <w:rFonts w:ascii="Times New Roman" w:hAnsi="Times New Roman" w:cs="Times New Roman"/>
          <w:sz w:val="24"/>
          <w:szCs w:val="24"/>
        </w:rPr>
        <w:t xml:space="preserve"> бюджетної звітності зовнішнім користувачам, що сприятиме скороченню документообігу та підвищенню рівня </w:t>
      </w:r>
      <w:proofErr w:type="spellStart"/>
      <w:r w:rsidR="00262E27" w:rsidRPr="00262E27">
        <w:rPr>
          <w:rFonts w:ascii="Times New Roman" w:hAnsi="Times New Roman" w:cs="Times New Roman"/>
          <w:sz w:val="24"/>
          <w:szCs w:val="24"/>
        </w:rPr>
        <w:t>діджиталізації</w:t>
      </w:r>
      <w:proofErr w:type="spellEnd"/>
      <w:r w:rsidR="00262E27" w:rsidRPr="00262E27">
        <w:rPr>
          <w:rFonts w:ascii="Times New Roman" w:hAnsi="Times New Roman" w:cs="Times New Roman"/>
          <w:sz w:val="24"/>
          <w:szCs w:val="24"/>
        </w:rPr>
        <w:t xml:space="preserve"> учасників бюджетного процесу</w:t>
      </w:r>
    </w:p>
    <w:p w:rsidR="00055510" w:rsidRPr="00262E27" w:rsidRDefault="00A22172" w:rsidP="00262E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E27">
        <w:rPr>
          <w:rFonts w:ascii="Times New Roman" w:hAnsi="Times New Roman" w:cs="Times New Roman"/>
          <w:sz w:val="24"/>
          <w:szCs w:val="24"/>
        </w:rPr>
        <w:t>Проектом наказу пропону</w:t>
      </w:r>
      <w:r w:rsidR="00262E27" w:rsidRPr="00262E27">
        <w:rPr>
          <w:rFonts w:ascii="Times New Roman" w:hAnsi="Times New Roman" w:cs="Times New Roman"/>
          <w:sz w:val="24"/>
          <w:szCs w:val="24"/>
        </w:rPr>
        <w:t>є</w:t>
      </w:r>
      <w:r w:rsidRPr="00262E27">
        <w:rPr>
          <w:rFonts w:ascii="Times New Roman" w:hAnsi="Times New Roman" w:cs="Times New Roman"/>
          <w:sz w:val="24"/>
          <w:szCs w:val="24"/>
        </w:rPr>
        <w:t xml:space="preserve">ться </w:t>
      </w:r>
      <w:r w:rsidR="00262E27" w:rsidRPr="00262E27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262E27">
        <w:rPr>
          <w:rFonts w:ascii="Times New Roman" w:hAnsi="Times New Roman" w:cs="Times New Roman"/>
          <w:sz w:val="24"/>
          <w:szCs w:val="24"/>
        </w:rPr>
        <w:t xml:space="preserve">зміни до Порядку </w:t>
      </w:r>
      <w:r w:rsidR="00262E27" w:rsidRPr="00262E27">
        <w:rPr>
          <w:rFonts w:ascii="Times New Roman" w:hAnsi="Times New Roman" w:cs="Times New Roman"/>
          <w:sz w:val="24"/>
          <w:szCs w:val="24"/>
        </w:rPr>
        <w:t>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страхування, затвердженого наказом Міністерства фінансів України від 24.01.2012 № 44,</w:t>
      </w:r>
      <w:r w:rsidR="00262E27">
        <w:rPr>
          <w:rFonts w:ascii="Times New Roman" w:hAnsi="Times New Roman" w:cs="Times New Roman"/>
          <w:sz w:val="24"/>
          <w:szCs w:val="24"/>
        </w:rPr>
        <w:t xml:space="preserve"> </w:t>
      </w:r>
      <w:r w:rsidRPr="00262E27">
        <w:rPr>
          <w:rFonts w:ascii="Times New Roman" w:hAnsi="Times New Roman" w:cs="Times New Roman"/>
          <w:sz w:val="24"/>
          <w:szCs w:val="24"/>
        </w:rPr>
        <w:t xml:space="preserve">в частині: </w:t>
      </w:r>
    </w:p>
    <w:p w:rsidR="00262E27" w:rsidRPr="00262E27" w:rsidRDefault="00262E27" w:rsidP="00262E2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27">
        <w:rPr>
          <w:rFonts w:ascii="Times New Roman" w:hAnsi="Times New Roman" w:cs="Times New Roman"/>
          <w:sz w:val="24"/>
          <w:szCs w:val="24"/>
        </w:rPr>
        <w:t>доповнення форми бюджетної звітності про надходження та використання коштів, отриманих на виконання програм соціально-економічного та культурного розвитку регіонів, показниками про надходження та використання коштів, отриманих як субвенція з місцевого бюджету на фінансування діяльності військових адміністрацій із виконання повноважень органів місцевого самоврядування;</w:t>
      </w:r>
    </w:p>
    <w:p w:rsidR="00262E27" w:rsidRPr="00262E27" w:rsidRDefault="00262E27" w:rsidP="00262E2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27">
        <w:rPr>
          <w:rFonts w:ascii="Times New Roman" w:hAnsi="Times New Roman" w:cs="Times New Roman"/>
          <w:sz w:val="24"/>
          <w:szCs w:val="24"/>
        </w:rPr>
        <w:t>доповнення положеннями щодо отримання Мінфіном та місцевими фінансовими органами зведеної річної бюджетної звітності головних розпорядників коштів державного та місцевих бюджетів шляхом доступу до АС «Є-Звітність».</w:t>
      </w:r>
    </w:p>
    <w:p w:rsidR="00A22172" w:rsidRPr="00A22172" w:rsidRDefault="00A22172" w:rsidP="00262E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 xml:space="preserve">Зауваження та пропозиції до проекту наказу надавати протягом 10 робочих днів з дня оприлюднення на офіційному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Мінфіну у письмовій та/або електронній формі за такими адресами: Міністерство фінансів України, вул. Грушевського, 12/2, м. Київ, 01008, e-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>: lyubov@minfin.gov.ua</w:t>
      </w:r>
      <w:bookmarkStart w:id="0" w:name="_GoBack"/>
      <w:bookmarkEnd w:id="0"/>
    </w:p>
    <w:sectPr w:rsidR="00A22172" w:rsidRPr="00A22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2"/>
    <w:rsid w:val="00055510"/>
    <w:rsid w:val="00262E27"/>
    <w:rsid w:val="00826358"/>
    <w:rsid w:val="00A2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2022-06-06T14:26:00Z</dcterms:created>
  <dcterms:modified xsi:type="dcterms:W3CDTF">2022-06-07T08:05:00Z</dcterms:modified>
</cp:coreProperties>
</file>