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727E" w14:textId="3583181C" w:rsidR="008F7963" w:rsidRDefault="008F7963" w:rsidP="002A4902">
      <w:pPr>
        <w:ind w:left="12333" w:hanging="567"/>
        <w:jc w:val="both"/>
        <w:rPr>
          <w:rFonts w:ascii="Times New Roman" w:hAnsi="Times New Roman"/>
          <w:b/>
          <w:bCs/>
        </w:rPr>
      </w:pPr>
    </w:p>
    <w:p w14:paraId="0140C00B" w14:textId="2C141F9E" w:rsidR="002A4902" w:rsidRDefault="002A4902" w:rsidP="002A4902">
      <w:pPr>
        <w:ind w:left="12333" w:hanging="567"/>
        <w:jc w:val="both"/>
        <w:rPr>
          <w:rFonts w:ascii="Times New Roman" w:hAnsi="Times New Roman"/>
          <w:b/>
          <w:bCs/>
        </w:rPr>
      </w:pPr>
    </w:p>
    <w:p w14:paraId="1B0DBE07" w14:textId="793FD869" w:rsidR="002A4902" w:rsidRDefault="002A4902" w:rsidP="002A4902">
      <w:pPr>
        <w:ind w:left="12333" w:hanging="567"/>
        <w:jc w:val="both"/>
        <w:rPr>
          <w:rFonts w:ascii="Times New Roman" w:hAnsi="Times New Roman"/>
          <w:b/>
          <w:bCs/>
        </w:rPr>
      </w:pPr>
    </w:p>
    <w:p w14:paraId="215E2FBE" w14:textId="77777777" w:rsidR="002A4902" w:rsidRDefault="002A4902" w:rsidP="002A4902">
      <w:pPr>
        <w:ind w:left="12333" w:hanging="567"/>
        <w:jc w:val="both"/>
        <w:rPr>
          <w:rFonts w:ascii="Times New Roman" w:hAnsi="Times New Roman"/>
          <w:b/>
          <w:bCs/>
        </w:rPr>
      </w:pPr>
    </w:p>
    <w:p w14:paraId="59B6B810" w14:textId="77777777" w:rsidR="009F72DD" w:rsidRDefault="009F72DD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16ECFBA1" w14:textId="77777777" w:rsidR="006F2B7A" w:rsidRDefault="006F2B7A" w:rsidP="006F2B7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Графік проведення аукціонів з обміну облігацій внутрішньої державної позики (ОВДП)</w:t>
      </w:r>
    </w:p>
    <w:p w14:paraId="1C7E12C7" w14:textId="02001324" w:rsidR="006F2B7A" w:rsidRDefault="006F2B7A" w:rsidP="006F2B7A">
      <w:pPr>
        <w:ind w:right="283" w:firstLine="5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на </w:t>
      </w:r>
      <w:r w:rsidR="00794031">
        <w:rPr>
          <w:rFonts w:ascii="Times New Roman" w:hAnsi="Times New Roman"/>
          <w:b/>
          <w:bCs/>
        </w:rPr>
        <w:t>трав</w:t>
      </w:r>
      <w:r>
        <w:rPr>
          <w:rFonts w:ascii="Times New Roman" w:hAnsi="Times New Roman"/>
          <w:b/>
          <w:bCs/>
        </w:rPr>
        <w:t>ень 2026 року</w:t>
      </w:r>
    </w:p>
    <w:p w14:paraId="2BA3141E" w14:textId="6488DD3F" w:rsidR="006F2B7A" w:rsidRDefault="006F2B7A" w:rsidP="006F2B7A">
      <w:pPr>
        <w:ind w:right="283" w:firstLine="54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(станом на </w:t>
      </w:r>
      <w:r w:rsidR="00794031">
        <w:rPr>
          <w:rFonts w:ascii="Times New Roman" w:hAnsi="Times New Roman"/>
          <w:bCs/>
        </w:rPr>
        <w:t>30</w:t>
      </w:r>
      <w:r>
        <w:rPr>
          <w:rFonts w:ascii="Times New Roman" w:hAnsi="Times New Roman"/>
          <w:bCs/>
        </w:rPr>
        <w:t>.0</w:t>
      </w:r>
      <w:r w:rsidR="00794031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.2026)*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689"/>
        <w:gridCol w:w="5670"/>
      </w:tblGrid>
      <w:tr w:rsidR="006F2B7A" w14:paraId="0F579E36" w14:textId="77777777" w:rsidTr="006F2B7A">
        <w:trPr>
          <w:trHeight w:val="52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82BD" w14:textId="77777777" w:rsidR="006F2B7A" w:rsidRDefault="006F2B7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5D36" w14:textId="77777777" w:rsidR="006F2B7A" w:rsidRDefault="006F2B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аукціонів з обміну та погашення ОВДП</w:t>
            </w:r>
          </w:p>
        </w:tc>
      </w:tr>
      <w:tr w:rsidR="006F2B7A" w14:paraId="7B9C2B70" w14:textId="77777777" w:rsidTr="006F2B7A">
        <w:trPr>
          <w:trHeight w:val="344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3CEF" w14:textId="570D8FB2" w:rsidR="006F2B7A" w:rsidRDefault="00794031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Трав</w:t>
            </w:r>
            <w:r w:rsidR="006F2B7A">
              <w:rPr>
                <w:rFonts w:ascii="Times New Roman" w:hAnsi="Times New Roman"/>
                <w:b/>
                <w:bCs/>
                <w:sz w:val="22"/>
              </w:rPr>
              <w:t>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62F5" w14:textId="7421B6AC" w:rsidR="006F2B7A" w:rsidRDefault="006F2B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9403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 w:rsidR="0079403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/2026</w:t>
            </w:r>
          </w:p>
        </w:tc>
      </w:tr>
      <w:tr w:rsidR="006F2B7A" w14:paraId="3D00F6A2" w14:textId="77777777" w:rsidTr="006F2B7A">
        <w:trPr>
          <w:trHeight w:val="7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711B" w14:textId="77777777" w:rsidR="006F2B7A" w:rsidRDefault="006F2B7A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F7BE" w14:textId="77777777" w:rsidR="006F2B7A" w:rsidRDefault="006F2B7A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</w:rPr>
              <w:t>ОВДП, що пропонуються до обміну:</w:t>
            </w:r>
          </w:p>
          <w:p w14:paraId="4C23132F" w14:textId="3F14F325" w:rsidR="006F2B7A" w:rsidRDefault="00794031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</w:rPr>
              <w:t>10</w:t>
            </w:r>
            <w:r w:rsidR="006F2B7A">
              <w:rPr>
                <w:rFonts w:ascii="Times New Roman" w:eastAsia="Times New Roman" w:hAnsi="Times New Roman"/>
                <w:sz w:val="22"/>
                <w:szCs w:val="20"/>
              </w:rPr>
              <w:t>/0</w:t>
            </w:r>
            <w:r>
              <w:rPr>
                <w:rFonts w:ascii="Times New Roman" w:eastAsia="Times New Roman" w:hAnsi="Times New Roman"/>
                <w:sz w:val="22"/>
                <w:szCs w:val="20"/>
              </w:rPr>
              <w:t>6</w:t>
            </w:r>
            <w:r w:rsidR="006F2B7A">
              <w:rPr>
                <w:rFonts w:ascii="Times New Roman" w:eastAsia="Times New Roman" w:hAnsi="Times New Roman"/>
                <w:sz w:val="22"/>
                <w:szCs w:val="20"/>
              </w:rPr>
              <w:t>/2026</w:t>
            </w:r>
          </w:p>
          <w:p w14:paraId="78A3BFC6" w14:textId="0B0FA6A4" w:rsidR="006F2B7A" w:rsidRPr="006F2B7A" w:rsidRDefault="006F2B7A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  <w:lang w:val="en-US"/>
              </w:rPr>
              <w:t>UA40002</w:t>
            </w:r>
            <w:r>
              <w:rPr>
                <w:rFonts w:ascii="Times New Roman" w:eastAsia="Times New Roman" w:hAnsi="Times New Roman"/>
                <w:sz w:val="22"/>
                <w:szCs w:val="20"/>
              </w:rPr>
              <w:t>3</w:t>
            </w:r>
            <w:r w:rsidR="00794031">
              <w:rPr>
                <w:rFonts w:ascii="Times New Roman" w:eastAsia="Times New Roman" w:hAnsi="Times New Roman"/>
                <w:sz w:val="22"/>
                <w:szCs w:val="20"/>
              </w:rPr>
              <w:t>1559</w:t>
            </w:r>
          </w:p>
        </w:tc>
      </w:tr>
      <w:tr w:rsidR="006F2B7A" w14:paraId="0EF07914" w14:textId="77777777" w:rsidTr="006F2B7A">
        <w:trPr>
          <w:trHeight w:val="7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6750" w14:textId="77777777" w:rsidR="006F2B7A" w:rsidRDefault="006F2B7A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4653" w14:textId="77777777" w:rsidR="006F2B7A" w:rsidRDefault="006F2B7A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</w:rPr>
              <w:t>ОВДП, що розміщуються:</w:t>
            </w:r>
          </w:p>
          <w:p w14:paraId="3590A4F6" w14:textId="5939BC96" w:rsidR="006F2B7A" w:rsidRPr="00794031" w:rsidRDefault="009C1AE9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  <w:lang w:val="en-US"/>
              </w:rPr>
              <w:t>1</w:t>
            </w:r>
            <w:r w:rsidR="00794031">
              <w:rPr>
                <w:rFonts w:ascii="Times New Roman" w:eastAsia="Times New Roman" w:hAnsi="Times New Roman"/>
                <w:sz w:val="22"/>
                <w:szCs w:val="20"/>
              </w:rPr>
              <w:t>4</w:t>
            </w:r>
            <w:r w:rsidR="006F2B7A">
              <w:rPr>
                <w:rFonts w:ascii="Times New Roman" w:eastAsia="Times New Roman" w:hAnsi="Times New Roman"/>
                <w:sz w:val="22"/>
                <w:szCs w:val="20"/>
              </w:rPr>
              <w:t>/0</w:t>
            </w:r>
            <w:r>
              <w:rPr>
                <w:rFonts w:ascii="Times New Roman" w:eastAsia="Times New Roman" w:hAnsi="Times New Roman"/>
                <w:sz w:val="22"/>
                <w:szCs w:val="20"/>
                <w:lang w:val="en-US"/>
              </w:rPr>
              <w:t>6</w:t>
            </w:r>
            <w:r w:rsidR="006F2B7A">
              <w:rPr>
                <w:rFonts w:ascii="Times New Roman" w:eastAsia="Times New Roman" w:hAnsi="Times New Roman"/>
                <w:sz w:val="22"/>
                <w:szCs w:val="20"/>
              </w:rPr>
              <w:t>/20</w:t>
            </w:r>
            <w:r>
              <w:rPr>
                <w:rFonts w:ascii="Times New Roman" w:eastAsia="Times New Roman" w:hAnsi="Times New Roman"/>
                <w:sz w:val="22"/>
                <w:szCs w:val="20"/>
                <w:lang w:val="en-US"/>
              </w:rPr>
              <w:t>2</w:t>
            </w:r>
            <w:r w:rsidR="00A004A8">
              <w:rPr>
                <w:rFonts w:ascii="Times New Roman" w:eastAsia="Times New Roman" w:hAnsi="Times New Roman"/>
                <w:sz w:val="22"/>
                <w:szCs w:val="20"/>
                <w:lang w:val="en-US"/>
              </w:rPr>
              <w:t>8</w:t>
            </w:r>
          </w:p>
          <w:p w14:paraId="09153DCC" w14:textId="176FF98E" w:rsidR="006F2B7A" w:rsidRDefault="00794031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  <w:lang w:val="en-US"/>
              </w:rPr>
              <w:t>UA40002</w:t>
            </w:r>
            <w:r>
              <w:rPr>
                <w:rFonts w:ascii="Times New Roman" w:eastAsia="Times New Roman" w:hAnsi="Times New Roman"/>
                <w:sz w:val="22"/>
                <w:szCs w:val="20"/>
              </w:rPr>
              <w:t>39008</w:t>
            </w:r>
          </w:p>
        </w:tc>
      </w:tr>
    </w:tbl>
    <w:p w14:paraId="0AD3263A" w14:textId="0A71B964" w:rsidR="00920EBB" w:rsidRDefault="00920EBB" w:rsidP="00920EBB">
      <w:pPr>
        <w:rPr>
          <w:rFonts w:ascii="Times New Roman" w:hAnsi="Times New Roman"/>
          <w:b/>
        </w:rPr>
      </w:pPr>
    </w:p>
    <w:p w14:paraId="47E1FA62" w14:textId="7B6374B2" w:rsidR="00EC2C97" w:rsidRDefault="00EC2C97" w:rsidP="00920EBB">
      <w:pPr>
        <w:rPr>
          <w:rFonts w:ascii="Times New Roman" w:hAnsi="Times New Roman"/>
          <w:b/>
        </w:rPr>
      </w:pPr>
    </w:p>
    <w:p w14:paraId="3180BFEF" w14:textId="77777777" w:rsidR="008248FC" w:rsidRPr="00B051C4" w:rsidRDefault="008248FC" w:rsidP="00920EBB">
      <w:pPr>
        <w:rPr>
          <w:rFonts w:ascii="Times New Roman" w:hAnsi="Times New Roman"/>
          <w:b/>
        </w:rPr>
      </w:pPr>
    </w:p>
    <w:p w14:paraId="16AE5F63" w14:textId="31BCDD50" w:rsidR="000A6D71" w:rsidRDefault="000A6D71" w:rsidP="000A6D71">
      <w:pPr>
        <w:rPr>
          <w:rFonts w:ascii="Times New Roman" w:hAnsi="Times New Roman"/>
          <w:b/>
        </w:rPr>
      </w:pPr>
      <w:bookmarkStart w:id="0" w:name="_GoBack"/>
      <w:bookmarkEnd w:id="0"/>
    </w:p>
    <w:sectPr w:rsidR="000A6D7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C8A05" w14:textId="77777777" w:rsidR="00F83A0F" w:rsidRDefault="00F83A0F" w:rsidP="00DB43A7">
      <w:r>
        <w:separator/>
      </w:r>
    </w:p>
  </w:endnote>
  <w:endnote w:type="continuationSeparator" w:id="0">
    <w:p w14:paraId="14BA3527" w14:textId="77777777" w:rsidR="00F83A0F" w:rsidRDefault="00F83A0F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114C0C4D" w14:textId="5C9AC89A" w:rsidR="009A2EFB" w:rsidRDefault="009A2EFB" w:rsidP="009A2EFB">
    <w:pPr>
      <w:spacing w:line="236" w:lineRule="auto"/>
      <w:ind w:right="547"/>
    </w:pPr>
    <w:r w:rsidRPr="00B2642A">
      <w:rPr>
        <w:rFonts w:ascii="Times New Roman" w:eastAsia="Times New Roman" w:hAnsi="Times New Roman"/>
        <w:sz w:val="16"/>
      </w:rPr>
      <w:t>** - Обсяг розміщення може бути обмежено для досягнення цільового рівня розміщення</w:t>
    </w:r>
    <w:r>
      <w:rPr>
        <w:rFonts w:ascii="Times New Roman" w:eastAsia="Times New Roman" w:hAnsi="Times New Roman"/>
        <w:i/>
        <w:sz w:val="16"/>
      </w:rPr>
      <w:t xml:space="preserve"> </w:t>
    </w:r>
    <w:r w:rsidRPr="00B2642A">
      <w:rPr>
        <w:rFonts w:ascii="Times New Roman" w:eastAsia="Times New Roman" w:hAnsi="Times New Roman"/>
        <w:sz w:val="16"/>
      </w:rPr>
      <w:t xml:space="preserve">облігацій 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543E6" w14:textId="77777777" w:rsidR="00F83A0F" w:rsidRDefault="00F83A0F" w:rsidP="00DB43A7">
      <w:r>
        <w:separator/>
      </w:r>
    </w:p>
  </w:footnote>
  <w:footnote w:type="continuationSeparator" w:id="0">
    <w:p w14:paraId="7A8DFD57" w14:textId="77777777" w:rsidR="00F83A0F" w:rsidRDefault="00F83A0F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0E78"/>
    <w:rsid w:val="001B2826"/>
    <w:rsid w:val="001B292E"/>
    <w:rsid w:val="001B442E"/>
    <w:rsid w:val="001B57B2"/>
    <w:rsid w:val="001B61DD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5AD2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397"/>
    <w:rsid w:val="002A3493"/>
    <w:rsid w:val="002A36D0"/>
    <w:rsid w:val="002A4902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A7AD5"/>
    <w:rsid w:val="003B2786"/>
    <w:rsid w:val="003B2AF3"/>
    <w:rsid w:val="003B521C"/>
    <w:rsid w:val="003B583F"/>
    <w:rsid w:val="003B5CF3"/>
    <w:rsid w:val="003B635D"/>
    <w:rsid w:val="003B72A4"/>
    <w:rsid w:val="003C3573"/>
    <w:rsid w:val="003C42C6"/>
    <w:rsid w:val="003C4C94"/>
    <w:rsid w:val="003C5299"/>
    <w:rsid w:val="003D10FC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6709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52DE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E1D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97D96"/>
    <w:rsid w:val="004A0AAF"/>
    <w:rsid w:val="004A0BD2"/>
    <w:rsid w:val="004A27CD"/>
    <w:rsid w:val="004A3D28"/>
    <w:rsid w:val="004A415A"/>
    <w:rsid w:val="004A504F"/>
    <w:rsid w:val="004A5123"/>
    <w:rsid w:val="004A55E0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2FBA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7095"/>
    <w:rsid w:val="005E7C87"/>
    <w:rsid w:val="005F0574"/>
    <w:rsid w:val="005F213B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6714A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2B7A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4031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3CD"/>
    <w:rsid w:val="00813A8D"/>
    <w:rsid w:val="0081658E"/>
    <w:rsid w:val="00817061"/>
    <w:rsid w:val="0082073A"/>
    <w:rsid w:val="008216C1"/>
    <w:rsid w:val="008217FB"/>
    <w:rsid w:val="00822E52"/>
    <w:rsid w:val="008237EA"/>
    <w:rsid w:val="008248FC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3668"/>
    <w:rsid w:val="0085525A"/>
    <w:rsid w:val="00857398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26C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1EF8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6100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570DD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1E7B"/>
    <w:rsid w:val="00982311"/>
    <w:rsid w:val="00983D68"/>
    <w:rsid w:val="00983E6F"/>
    <w:rsid w:val="00986F18"/>
    <w:rsid w:val="0099098E"/>
    <w:rsid w:val="0099129D"/>
    <w:rsid w:val="00992D07"/>
    <w:rsid w:val="0099378B"/>
    <w:rsid w:val="0099491D"/>
    <w:rsid w:val="009956E3"/>
    <w:rsid w:val="00997CBB"/>
    <w:rsid w:val="009A10FC"/>
    <w:rsid w:val="009A1D51"/>
    <w:rsid w:val="009A2EFB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1AE9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856"/>
    <w:rsid w:val="009E7D30"/>
    <w:rsid w:val="009E7EFA"/>
    <w:rsid w:val="009F0302"/>
    <w:rsid w:val="009F2541"/>
    <w:rsid w:val="009F2E08"/>
    <w:rsid w:val="009F3397"/>
    <w:rsid w:val="009F4054"/>
    <w:rsid w:val="009F6BB4"/>
    <w:rsid w:val="009F72DD"/>
    <w:rsid w:val="009F742B"/>
    <w:rsid w:val="009F7723"/>
    <w:rsid w:val="00A004A8"/>
    <w:rsid w:val="00A01B50"/>
    <w:rsid w:val="00A02DD1"/>
    <w:rsid w:val="00A04EDE"/>
    <w:rsid w:val="00A05285"/>
    <w:rsid w:val="00A05EB6"/>
    <w:rsid w:val="00A05FCE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339D"/>
    <w:rsid w:val="00A4426A"/>
    <w:rsid w:val="00A45EBA"/>
    <w:rsid w:val="00A46830"/>
    <w:rsid w:val="00A47468"/>
    <w:rsid w:val="00A47AD2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949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39BB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642A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963"/>
    <w:rsid w:val="00B44D88"/>
    <w:rsid w:val="00B44EF2"/>
    <w:rsid w:val="00B45007"/>
    <w:rsid w:val="00B45549"/>
    <w:rsid w:val="00B45D92"/>
    <w:rsid w:val="00B46BA1"/>
    <w:rsid w:val="00B47B09"/>
    <w:rsid w:val="00B50A10"/>
    <w:rsid w:val="00B50ABB"/>
    <w:rsid w:val="00B50BD4"/>
    <w:rsid w:val="00B52B1C"/>
    <w:rsid w:val="00B52D54"/>
    <w:rsid w:val="00B53D81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3612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5DE5"/>
    <w:rsid w:val="00BE65A3"/>
    <w:rsid w:val="00BF0C51"/>
    <w:rsid w:val="00BF1514"/>
    <w:rsid w:val="00BF5D54"/>
    <w:rsid w:val="00BF665D"/>
    <w:rsid w:val="00BF6896"/>
    <w:rsid w:val="00BF6C4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0B6"/>
    <w:rsid w:val="00C0752B"/>
    <w:rsid w:val="00C10AB7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2229"/>
    <w:rsid w:val="00C32D55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2C97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E67B3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17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3A0F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C61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E1535B-D6AD-4E25-8FE8-36F1FEB1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26</cp:revision>
  <cp:lastPrinted>2026-04-30T11:54:00Z</cp:lastPrinted>
  <dcterms:created xsi:type="dcterms:W3CDTF">2026-01-22T09:24:00Z</dcterms:created>
  <dcterms:modified xsi:type="dcterms:W3CDTF">2026-05-01T07:31:00Z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