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6F01E" w14:textId="1E2527AE" w:rsidR="00F54BF9" w:rsidRPr="00481BC5" w:rsidRDefault="00245488" w:rsidP="00667D97">
      <w:pPr>
        <w:widowControl w:val="0"/>
        <w:autoSpaceDE w:val="0"/>
        <w:autoSpaceDN w:val="0"/>
        <w:spacing w:after="120" w:line="240" w:lineRule="auto"/>
        <w:ind w:left="709" w:right="1126"/>
        <w:jc w:val="center"/>
        <w:rPr>
          <w:rFonts w:ascii="Times New Roman" w:eastAsia="Cambria" w:hAnsi="Times New Roman" w:cs="Times New Roman"/>
          <w:i/>
          <w:kern w:val="0"/>
          <w:lang w:val="ru-RU"/>
          <w14:ligatures w14:val="none"/>
        </w:rPr>
      </w:pPr>
      <w:r w:rsidRPr="00481BC5">
        <w:rPr>
          <w:rFonts w:ascii="Times New Roman" w:eastAsia="Cambria" w:hAnsi="Times New Roman" w:cs="Times New Roman"/>
          <w:i/>
          <w:kern w:val="0"/>
          <w:lang w:val="uk"/>
          <w14:ligatures w14:val="none"/>
        </w:rPr>
        <w:t>ДОДАТОК II</w:t>
      </w:r>
    </w:p>
    <w:p w14:paraId="3E3E7BD6" w14:textId="16CFA443" w:rsidR="00F54BF9" w:rsidRPr="00481BC5" w:rsidRDefault="00245488" w:rsidP="00667D97">
      <w:pPr>
        <w:widowControl w:val="0"/>
        <w:autoSpaceDE w:val="0"/>
        <w:autoSpaceDN w:val="0"/>
        <w:spacing w:after="120" w:line="240" w:lineRule="auto"/>
        <w:ind w:right="1126"/>
        <w:jc w:val="center"/>
        <w:outlineLvl w:val="0"/>
        <w:rPr>
          <w:rFonts w:ascii="Times New Roman" w:eastAsia="Cambria" w:hAnsi="Times New Roman" w:cs="Times New Roman"/>
          <w:b/>
          <w:bCs/>
          <w:kern w:val="0"/>
          <w:lang w:val="ru-RU"/>
          <w14:ligatures w14:val="none"/>
        </w:rPr>
      </w:pPr>
      <w:r w:rsidRPr="00481BC5">
        <w:rPr>
          <w:rFonts w:ascii="Times New Roman" w:eastAsia="Cambria" w:hAnsi="Times New Roman" w:cs="Times New Roman"/>
          <w:b/>
          <w:bCs/>
          <w:w w:val="105"/>
          <w:kern w:val="0"/>
          <w:lang w:val="uk"/>
          <w14:ligatures w14:val="none"/>
        </w:rPr>
        <w:t>СКОРОЧЕННЯ І ТЕРМІНИ ТА ОЗНАЧЕННЯ</w:t>
      </w:r>
    </w:p>
    <w:p w14:paraId="5FF97772" w14:textId="7B06AEF1" w:rsidR="00F54BF9" w:rsidRPr="00481BC5" w:rsidRDefault="00245488" w:rsidP="00667D97">
      <w:pPr>
        <w:widowControl w:val="0"/>
        <w:autoSpaceDE w:val="0"/>
        <w:autoSpaceDN w:val="0"/>
        <w:spacing w:after="120" w:line="240" w:lineRule="auto"/>
        <w:ind w:left="709"/>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 xml:space="preserve">У цьому Додатку </w:t>
      </w:r>
      <w:r w:rsidR="00C94681">
        <w:rPr>
          <w:rFonts w:ascii="Times New Roman" w:eastAsia="Cambria" w:hAnsi="Times New Roman" w:cs="Times New Roman"/>
          <w:w w:val="90"/>
          <w:kern w:val="0"/>
          <w:lang w:val="uk"/>
          <w14:ligatures w14:val="none"/>
        </w:rPr>
        <w:t>подані</w:t>
      </w:r>
      <w:r w:rsidR="00C94681" w:rsidRPr="00481BC5">
        <w:rPr>
          <w:rFonts w:ascii="Times New Roman" w:eastAsia="Cambria" w:hAnsi="Times New Roman" w:cs="Times New Roman"/>
          <w:w w:val="90"/>
          <w:kern w:val="0"/>
          <w:lang w:val="uk"/>
          <w14:ligatures w14:val="none"/>
        </w:rPr>
        <w:t xml:space="preserve"> </w:t>
      </w:r>
      <w:r w:rsidRPr="00481BC5">
        <w:rPr>
          <w:rFonts w:ascii="Times New Roman" w:eastAsia="Cambria" w:hAnsi="Times New Roman" w:cs="Times New Roman"/>
          <w:w w:val="90"/>
          <w:kern w:val="0"/>
          <w:lang w:val="uk"/>
          <w14:ligatures w14:val="none"/>
        </w:rPr>
        <w:t>всі скорочення, що містяться в ESRS (Таблиця 1), а також всі терміни та означення з визначеннями, що містяться в ESRS (Таблиця 2).</w:t>
      </w:r>
    </w:p>
    <w:p w14:paraId="006839C4" w14:textId="77777777" w:rsidR="00F54BF9" w:rsidRPr="00481BC5" w:rsidRDefault="00245488" w:rsidP="00667D97">
      <w:pPr>
        <w:widowControl w:val="0"/>
        <w:autoSpaceDE w:val="0"/>
        <w:autoSpaceDN w:val="0"/>
        <w:spacing w:after="120" w:line="240" w:lineRule="auto"/>
        <w:ind w:right="1126"/>
        <w:jc w:val="center"/>
        <w:rPr>
          <w:rFonts w:ascii="Times New Roman" w:eastAsia="Cambria" w:hAnsi="Times New Roman" w:cs="Times New Roman"/>
          <w:i/>
          <w:kern w:val="0"/>
          <w14:ligatures w14:val="none"/>
        </w:rPr>
      </w:pPr>
      <w:r w:rsidRPr="00481BC5">
        <w:rPr>
          <w:rFonts w:ascii="Times New Roman" w:eastAsia="Cambria" w:hAnsi="Times New Roman" w:cs="Times New Roman"/>
          <w:i/>
          <w:w w:val="90"/>
          <w:kern w:val="0"/>
          <w:lang w:val="uk"/>
          <w14:ligatures w14:val="none"/>
        </w:rPr>
        <w:t>Таблиця 1</w:t>
      </w:r>
    </w:p>
    <w:p w14:paraId="4380BF3B" w14:textId="32692156" w:rsidR="00F54BF9" w:rsidRPr="00481BC5" w:rsidRDefault="00245488" w:rsidP="00667D97">
      <w:pPr>
        <w:widowControl w:val="0"/>
        <w:autoSpaceDE w:val="0"/>
        <w:autoSpaceDN w:val="0"/>
        <w:spacing w:after="120" w:line="240" w:lineRule="auto"/>
        <w:ind w:right="1126"/>
        <w:jc w:val="center"/>
        <w:outlineLvl w:val="0"/>
        <w:rPr>
          <w:rFonts w:ascii="Times New Roman" w:eastAsia="Cambria" w:hAnsi="Times New Roman" w:cs="Times New Roman"/>
          <w:b/>
          <w:bCs/>
          <w:kern w:val="0"/>
          <w14:ligatures w14:val="none"/>
        </w:rPr>
      </w:pPr>
      <w:r w:rsidRPr="00481BC5">
        <w:rPr>
          <w:rFonts w:ascii="Times New Roman" w:eastAsia="Cambria" w:hAnsi="Times New Roman" w:cs="Times New Roman"/>
          <w:b/>
          <w:bCs/>
          <w:kern w:val="0"/>
          <w:lang w:val="uk"/>
          <w14:ligatures w14:val="none"/>
        </w:rPr>
        <w:t>Скорочення</w:t>
      </w:r>
    </w:p>
    <w:tbl>
      <w:tblPr>
        <w:tblW w:w="9190" w:type="dxa"/>
        <w:tblInd w:w="6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
        <w:gridCol w:w="2313"/>
        <w:gridCol w:w="6"/>
        <w:gridCol w:w="6834"/>
        <w:gridCol w:w="25"/>
        <w:gridCol w:w="6"/>
      </w:tblGrid>
      <w:tr w:rsidR="00936F2B" w:rsidRPr="007A5E36" w14:paraId="171C7F80" w14:textId="77777777" w:rsidTr="00481BC5">
        <w:trPr>
          <w:gridBefore w:val="1"/>
          <w:gridAfter w:val="2"/>
          <w:wBefore w:w="6" w:type="dxa"/>
          <w:wAfter w:w="31" w:type="dxa"/>
          <w:trHeight w:val="343"/>
        </w:trPr>
        <w:tc>
          <w:tcPr>
            <w:tcW w:w="2319" w:type="dxa"/>
            <w:gridSpan w:val="2"/>
            <w:tcBorders>
              <w:left w:val="nil"/>
            </w:tcBorders>
          </w:tcPr>
          <w:p w14:paraId="3D350151" w14:textId="77777777" w:rsidR="00F54BF9" w:rsidRPr="00481BC5" w:rsidRDefault="00245488" w:rsidP="0043356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kern w:val="0"/>
                <w:lang w:val="uk"/>
                <w14:ligatures w14:val="none"/>
              </w:rPr>
              <w:t>AMS</w:t>
            </w:r>
          </w:p>
        </w:tc>
        <w:tc>
          <w:tcPr>
            <w:tcW w:w="6834" w:type="dxa"/>
            <w:tcBorders>
              <w:right w:val="nil"/>
            </w:tcBorders>
          </w:tcPr>
          <w:p w14:paraId="358053D2" w14:textId="77777777" w:rsidR="00F54BF9" w:rsidRPr="00481BC5" w:rsidRDefault="00245488" w:rsidP="0043356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Автоматизовані вимірювальні системи</w:t>
            </w:r>
          </w:p>
        </w:tc>
      </w:tr>
      <w:tr w:rsidR="00936F2B" w:rsidRPr="007A5E36" w14:paraId="02E7027C" w14:textId="77777777" w:rsidTr="00481BC5">
        <w:trPr>
          <w:gridBefore w:val="1"/>
          <w:gridAfter w:val="2"/>
          <w:wBefore w:w="6" w:type="dxa"/>
          <w:wAfter w:w="31" w:type="dxa"/>
          <w:trHeight w:val="343"/>
        </w:trPr>
        <w:tc>
          <w:tcPr>
            <w:tcW w:w="2319" w:type="dxa"/>
            <w:gridSpan w:val="2"/>
            <w:tcBorders>
              <w:left w:val="nil"/>
            </w:tcBorders>
          </w:tcPr>
          <w:p w14:paraId="3B540DAB" w14:textId="77777777" w:rsidR="00F54BF9" w:rsidRPr="00481BC5" w:rsidRDefault="00245488" w:rsidP="0043356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w w:val="105"/>
                <w:kern w:val="0"/>
                <w:lang w:val="uk"/>
                <w14:ligatures w14:val="none"/>
              </w:rPr>
              <w:t>AQI</w:t>
            </w:r>
          </w:p>
        </w:tc>
        <w:tc>
          <w:tcPr>
            <w:tcW w:w="6834" w:type="dxa"/>
            <w:tcBorders>
              <w:right w:val="nil"/>
            </w:tcBorders>
          </w:tcPr>
          <w:p w14:paraId="229D2D7E" w14:textId="77777777" w:rsidR="00F54BF9" w:rsidRPr="00481BC5" w:rsidRDefault="00245488" w:rsidP="0043356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w w:val="95"/>
                <w:kern w:val="0"/>
                <w:lang w:val="uk"/>
                <w14:ligatures w14:val="none"/>
              </w:rPr>
              <w:t>Індекси якості повітря</w:t>
            </w:r>
          </w:p>
        </w:tc>
      </w:tr>
      <w:tr w:rsidR="00936F2B" w:rsidRPr="007A5E36" w14:paraId="280E909A" w14:textId="77777777" w:rsidTr="00481BC5">
        <w:trPr>
          <w:gridBefore w:val="1"/>
          <w:gridAfter w:val="2"/>
          <w:wBefore w:w="6" w:type="dxa"/>
          <w:wAfter w:w="31" w:type="dxa"/>
          <w:trHeight w:val="343"/>
        </w:trPr>
        <w:tc>
          <w:tcPr>
            <w:tcW w:w="2319" w:type="dxa"/>
            <w:gridSpan w:val="2"/>
            <w:tcBorders>
              <w:left w:val="nil"/>
            </w:tcBorders>
          </w:tcPr>
          <w:p w14:paraId="7356FC00" w14:textId="77777777" w:rsidR="00F54BF9" w:rsidRPr="00481BC5" w:rsidRDefault="00245488" w:rsidP="0043356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kern w:val="0"/>
                <w:lang w:val="uk"/>
                <w14:ligatures w14:val="none"/>
              </w:rPr>
              <w:t>AR</w:t>
            </w:r>
          </w:p>
        </w:tc>
        <w:tc>
          <w:tcPr>
            <w:tcW w:w="6834" w:type="dxa"/>
            <w:tcBorders>
              <w:right w:val="nil"/>
            </w:tcBorders>
          </w:tcPr>
          <w:p w14:paraId="6B0E8B9A" w14:textId="77777777" w:rsidR="00F54BF9" w:rsidRPr="00481BC5" w:rsidRDefault="00245488" w:rsidP="0043356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Вимоги до застосування</w:t>
            </w:r>
          </w:p>
        </w:tc>
      </w:tr>
      <w:tr w:rsidR="00936F2B" w:rsidRPr="00E96914" w14:paraId="0FE18E58" w14:textId="77777777" w:rsidTr="00481BC5">
        <w:trPr>
          <w:gridBefore w:val="1"/>
          <w:gridAfter w:val="2"/>
          <w:wBefore w:w="6" w:type="dxa"/>
          <w:wAfter w:w="31" w:type="dxa"/>
          <w:trHeight w:val="343"/>
        </w:trPr>
        <w:tc>
          <w:tcPr>
            <w:tcW w:w="2319" w:type="dxa"/>
            <w:gridSpan w:val="2"/>
            <w:tcBorders>
              <w:left w:val="nil"/>
            </w:tcBorders>
          </w:tcPr>
          <w:p w14:paraId="51CE2EF3" w14:textId="77777777" w:rsidR="00F54BF9" w:rsidRPr="00481BC5" w:rsidRDefault="00245488" w:rsidP="0043356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kern w:val="0"/>
                <w:lang w:val="uk"/>
                <w14:ligatures w14:val="none"/>
              </w:rPr>
              <w:t>AWS</w:t>
            </w:r>
          </w:p>
        </w:tc>
        <w:tc>
          <w:tcPr>
            <w:tcW w:w="6834" w:type="dxa"/>
            <w:tcBorders>
              <w:right w:val="nil"/>
            </w:tcBorders>
          </w:tcPr>
          <w:p w14:paraId="6DEBF34C" w14:textId="4A724B49" w:rsidR="00F54BF9" w:rsidRPr="00481BC5" w:rsidRDefault="00D56967" w:rsidP="00433567">
            <w:pPr>
              <w:widowControl w:val="0"/>
              <w:autoSpaceDE w:val="0"/>
              <w:autoSpaceDN w:val="0"/>
              <w:spacing w:after="120" w:line="240" w:lineRule="auto"/>
              <w:rPr>
                <w:rFonts w:ascii="Times New Roman" w:eastAsia="Cambria" w:hAnsi="Times New Roman" w:cs="Times New Roman"/>
                <w:kern w:val="0"/>
                <w:lang w:val="ru-RU"/>
                <w14:ligatures w14:val="none"/>
              </w:rPr>
            </w:pPr>
            <w:r w:rsidRPr="00D56967">
              <w:rPr>
                <w:rFonts w:ascii="Times New Roman" w:eastAsia="Cambria" w:hAnsi="Times New Roman" w:cs="Times New Roman"/>
                <w:w w:val="90"/>
                <w:kern w:val="0"/>
                <w:lang w:val="uk"/>
                <w14:ligatures w14:val="none"/>
              </w:rPr>
              <w:t>Альянс з управління водними ресурсами</w:t>
            </w:r>
          </w:p>
        </w:tc>
      </w:tr>
      <w:tr w:rsidR="00936F2B" w:rsidRPr="007A5E36" w14:paraId="05776E82" w14:textId="77777777" w:rsidTr="00481BC5">
        <w:trPr>
          <w:gridBefore w:val="1"/>
          <w:gridAfter w:val="2"/>
          <w:wBefore w:w="6" w:type="dxa"/>
          <w:wAfter w:w="31" w:type="dxa"/>
          <w:trHeight w:val="343"/>
        </w:trPr>
        <w:tc>
          <w:tcPr>
            <w:tcW w:w="2319" w:type="dxa"/>
            <w:gridSpan w:val="2"/>
            <w:tcBorders>
              <w:left w:val="nil"/>
            </w:tcBorders>
          </w:tcPr>
          <w:p w14:paraId="5B1E7074" w14:textId="5A488185" w:rsidR="00F54BF9" w:rsidRPr="00DB1D2E" w:rsidRDefault="00245488" w:rsidP="00433567">
            <w:pPr>
              <w:widowControl w:val="0"/>
              <w:autoSpaceDE w:val="0"/>
              <w:autoSpaceDN w:val="0"/>
              <w:spacing w:after="120" w:line="240" w:lineRule="auto"/>
              <w:rPr>
                <w:rFonts w:ascii="Times New Roman" w:eastAsia="Cambria" w:hAnsi="Times New Roman" w:cs="Times New Roman"/>
                <w:kern w:val="0"/>
                <w:lang w:val="en-US"/>
                <w14:ligatures w14:val="none"/>
              </w:rPr>
            </w:pPr>
            <w:r w:rsidRPr="00481BC5">
              <w:rPr>
                <w:rFonts w:ascii="Times New Roman" w:eastAsia="Cambria" w:hAnsi="Times New Roman" w:cs="Times New Roman"/>
                <w:kern w:val="0"/>
                <w:lang w:val="uk"/>
                <w14:ligatures w14:val="none"/>
              </w:rPr>
              <w:t>НДТ</w:t>
            </w:r>
            <w:r w:rsidR="006C0191">
              <w:rPr>
                <w:rFonts w:ascii="Times New Roman" w:eastAsia="Cambria" w:hAnsi="Times New Roman" w:cs="Times New Roman"/>
                <w:kern w:val="0"/>
                <w14:ligatures w14:val="none"/>
              </w:rPr>
              <w:t>М</w:t>
            </w:r>
            <w:r w:rsidR="00BF04EB">
              <w:rPr>
                <w:rFonts w:ascii="Times New Roman" w:eastAsia="Cambria" w:hAnsi="Times New Roman" w:cs="Times New Roman"/>
                <w:kern w:val="0"/>
                <w:lang w:val="en-US"/>
                <w14:ligatures w14:val="none"/>
              </w:rPr>
              <w:t xml:space="preserve"> (</w:t>
            </w:r>
            <w:r w:rsidR="00BF04EB" w:rsidRPr="0001433E">
              <w:rPr>
                <w:rFonts w:ascii="Times New Roman" w:eastAsia="Times New Roman" w:hAnsi="Times New Roman" w:cs="Times New Roman"/>
                <w:lang w:eastAsia="uk-UA"/>
              </w:rPr>
              <w:t>BAT</w:t>
            </w:r>
            <w:r w:rsidR="00BF04EB">
              <w:rPr>
                <w:rFonts w:ascii="Times New Roman" w:eastAsia="Times New Roman" w:hAnsi="Times New Roman" w:cs="Times New Roman"/>
                <w:lang w:val="en-US" w:eastAsia="uk-UA"/>
              </w:rPr>
              <w:t>)</w:t>
            </w:r>
          </w:p>
        </w:tc>
        <w:tc>
          <w:tcPr>
            <w:tcW w:w="6834" w:type="dxa"/>
            <w:tcBorders>
              <w:right w:val="nil"/>
            </w:tcBorders>
          </w:tcPr>
          <w:p w14:paraId="39CCEB9B" w14:textId="2F0E5A75" w:rsidR="00F54BF9" w:rsidRPr="00481BC5" w:rsidRDefault="00245488" w:rsidP="0043356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Найкращі доступні техн</w:t>
            </w:r>
            <w:r w:rsidR="006C0191">
              <w:rPr>
                <w:rFonts w:ascii="Times New Roman" w:eastAsia="Cambria" w:hAnsi="Times New Roman" w:cs="Times New Roman"/>
                <w:w w:val="90"/>
                <w:kern w:val="0"/>
                <w:lang w:val="uk"/>
                <w14:ligatures w14:val="none"/>
              </w:rPr>
              <w:t>ології та методи</w:t>
            </w:r>
          </w:p>
        </w:tc>
      </w:tr>
      <w:tr w:rsidR="00936F2B" w:rsidRPr="00E96914" w14:paraId="274EBEC6" w14:textId="77777777" w:rsidTr="00481BC5">
        <w:trPr>
          <w:gridBefore w:val="1"/>
          <w:gridAfter w:val="2"/>
          <w:wBefore w:w="6" w:type="dxa"/>
          <w:wAfter w:w="31" w:type="dxa"/>
          <w:trHeight w:val="343"/>
        </w:trPr>
        <w:tc>
          <w:tcPr>
            <w:tcW w:w="2319" w:type="dxa"/>
            <w:gridSpan w:val="2"/>
            <w:tcBorders>
              <w:left w:val="nil"/>
            </w:tcBorders>
          </w:tcPr>
          <w:p w14:paraId="51D7127E" w14:textId="4C89D25A" w:rsidR="00F54BF9" w:rsidRPr="00481BC5" w:rsidRDefault="00BF04EB" w:rsidP="00433567">
            <w:pPr>
              <w:widowControl w:val="0"/>
              <w:autoSpaceDE w:val="0"/>
              <w:autoSpaceDN w:val="0"/>
              <w:spacing w:after="120" w:line="240" w:lineRule="auto"/>
              <w:rPr>
                <w:rFonts w:ascii="Times New Roman" w:eastAsia="Cambria" w:hAnsi="Times New Roman" w:cs="Times New Roman"/>
                <w:kern w:val="0"/>
                <w14:ligatures w14:val="none"/>
              </w:rPr>
            </w:pPr>
            <w:r>
              <w:rPr>
                <w:rFonts w:ascii="Times New Roman" w:eastAsia="Cambria" w:hAnsi="Times New Roman" w:cs="Times New Roman"/>
                <w:kern w:val="0"/>
                <w14:ligatures w14:val="none"/>
              </w:rPr>
              <w:t>НДТМ</w:t>
            </w:r>
            <w:r w:rsidRPr="00BF04EB">
              <w:rPr>
                <w:rFonts w:ascii="Times New Roman" w:eastAsia="Cambria" w:hAnsi="Times New Roman" w:cs="Times New Roman"/>
                <w:kern w:val="0"/>
                <w:lang w:val="uk"/>
                <w14:ligatures w14:val="none"/>
              </w:rPr>
              <w:t xml:space="preserve">-AEL </w:t>
            </w:r>
            <w:r>
              <w:rPr>
                <w:rFonts w:ascii="Times New Roman" w:eastAsia="Cambria" w:hAnsi="Times New Roman" w:cs="Times New Roman"/>
                <w:kern w:val="0"/>
                <w:lang w:val="uk"/>
                <w14:ligatures w14:val="none"/>
              </w:rPr>
              <w:t>(</w:t>
            </w:r>
            <w:r w:rsidR="00245488" w:rsidRPr="00481BC5">
              <w:rPr>
                <w:rFonts w:ascii="Times New Roman" w:eastAsia="Cambria" w:hAnsi="Times New Roman" w:cs="Times New Roman"/>
                <w:kern w:val="0"/>
                <w:lang w:val="uk"/>
                <w14:ligatures w14:val="none"/>
              </w:rPr>
              <w:t>BAT-AEL</w:t>
            </w:r>
            <w:r>
              <w:rPr>
                <w:rFonts w:ascii="Times New Roman" w:eastAsia="Cambria" w:hAnsi="Times New Roman" w:cs="Times New Roman"/>
                <w:kern w:val="0"/>
                <w:lang w:val="uk"/>
                <w14:ligatures w14:val="none"/>
              </w:rPr>
              <w:t>)</w:t>
            </w:r>
          </w:p>
        </w:tc>
        <w:tc>
          <w:tcPr>
            <w:tcW w:w="6834" w:type="dxa"/>
            <w:tcBorders>
              <w:right w:val="nil"/>
            </w:tcBorders>
          </w:tcPr>
          <w:p w14:paraId="42ED5E7D" w14:textId="54B10415" w:rsidR="00F54BF9" w:rsidRPr="00481BC5" w:rsidRDefault="00245488" w:rsidP="00433567">
            <w:pPr>
              <w:widowControl w:val="0"/>
              <w:autoSpaceDE w:val="0"/>
              <w:autoSpaceDN w:val="0"/>
              <w:spacing w:after="120" w:line="240" w:lineRule="auto"/>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 xml:space="preserve">Рівень викидів, досягнутий за допомогою найкращих доступних </w:t>
            </w:r>
            <w:r w:rsidR="002E3439" w:rsidRPr="00481BC5">
              <w:rPr>
                <w:rFonts w:ascii="Times New Roman" w:eastAsia="Cambria" w:hAnsi="Times New Roman" w:cs="Times New Roman"/>
                <w:w w:val="90"/>
                <w:kern w:val="0"/>
                <w:lang w:val="uk"/>
                <w14:ligatures w14:val="none"/>
              </w:rPr>
              <w:t>техн</w:t>
            </w:r>
            <w:r w:rsidR="002E3439">
              <w:rPr>
                <w:rFonts w:ascii="Times New Roman" w:eastAsia="Cambria" w:hAnsi="Times New Roman" w:cs="Times New Roman"/>
                <w:w w:val="90"/>
                <w:kern w:val="0"/>
                <w:lang w:val="uk"/>
                <w14:ligatures w14:val="none"/>
              </w:rPr>
              <w:t>ологій та метод</w:t>
            </w:r>
            <w:r w:rsidR="00FD4962">
              <w:rPr>
                <w:rFonts w:ascii="Times New Roman" w:eastAsia="Cambria" w:hAnsi="Times New Roman" w:cs="Times New Roman"/>
                <w:w w:val="90"/>
                <w:kern w:val="0"/>
                <w:lang w:val="uk"/>
                <w14:ligatures w14:val="none"/>
              </w:rPr>
              <w:t>ів</w:t>
            </w:r>
          </w:p>
        </w:tc>
      </w:tr>
      <w:tr w:rsidR="00936F2B" w:rsidRPr="00E96914" w14:paraId="0DC39D62" w14:textId="77777777" w:rsidTr="00481BC5">
        <w:trPr>
          <w:gridBefore w:val="1"/>
          <w:gridAfter w:val="2"/>
          <w:wBefore w:w="6" w:type="dxa"/>
          <w:wAfter w:w="31" w:type="dxa"/>
          <w:trHeight w:val="343"/>
        </w:trPr>
        <w:tc>
          <w:tcPr>
            <w:tcW w:w="2319" w:type="dxa"/>
            <w:gridSpan w:val="2"/>
            <w:tcBorders>
              <w:left w:val="nil"/>
            </w:tcBorders>
          </w:tcPr>
          <w:p w14:paraId="12F971D9" w14:textId="1E46FD27" w:rsidR="00F54BF9" w:rsidRPr="00481BC5" w:rsidRDefault="00D91323" w:rsidP="00433567">
            <w:pPr>
              <w:widowControl w:val="0"/>
              <w:autoSpaceDE w:val="0"/>
              <w:autoSpaceDN w:val="0"/>
              <w:spacing w:after="120" w:line="240" w:lineRule="auto"/>
              <w:rPr>
                <w:rFonts w:ascii="Times New Roman" w:eastAsia="Cambria" w:hAnsi="Times New Roman" w:cs="Times New Roman"/>
                <w:kern w:val="0"/>
                <w14:ligatures w14:val="none"/>
              </w:rPr>
            </w:pPr>
            <w:r>
              <w:rPr>
                <w:rFonts w:ascii="Times New Roman" w:eastAsia="Cambria" w:hAnsi="Times New Roman" w:cs="Times New Roman"/>
                <w:kern w:val="0"/>
                <w:lang w:val="uk"/>
                <w14:ligatures w14:val="none"/>
              </w:rPr>
              <w:t>НДТМ</w:t>
            </w:r>
            <w:r w:rsidR="00BF04EB" w:rsidRPr="00BF04EB">
              <w:rPr>
                <w:rFonts w:ascii="Times New Roman" w:eastAsia="Cambria" w:hAnsi="Times New Roman" w:cs="Times New Roman"/>
                <w:kern w:val="0"/>
                <w:lang w:val="uk"/>
                <w14:ligatures w14:val="none"/>
              </w:rPr>
              <w:t xml:space="preserve">-AEPL </w:t>
            </w:r>
            <w:r>
              <w:rPr>
                <w:rFonts w:ascii="Times New Roman" w:eastAsia="Cambria" w:hAnsi="Times New Roman" w:cs="Times New Roman"/>
                <w:kern w:val="0"/>
                <w:lang w:val="uk"/>
                <w14:ligatures w14:val="none"/>
              </w:rPr>
              <w:t>(</w:t>
            </w:r>
            <w:r w:rsidR="00245488" w:rsidRPr="00481BC5">
              <w:rPr>
                <w:rFonts w:ascii="Times New Roman" w:eastAsia="Cambria" w:hAnsi="Times New Roman" w:cs="Times New Roman"/>
                <w:kern w:val="0"/>
                <w:lang w:val="uk"/>
                <w14:ligatures w14:val="none"/>
              </w:rPr>
              <w:t>BAT-AEPL</w:t>
            </w:r>
            <w:r>
              <w:rPr>
                <w:rFonts w:ascii="Times New Roman" w:eastAsia="Cambria" w:hAnsi="Times New Roman" w:cs="Times New Roman"/>
                <w:kern w:val="0"/>
                <w:lang w:val="uk"/>
                <w14:ligatures w14:val="none"/>
              </w:rPr>
              <w:t>)</w:t>
            </w:r>
          </w:p>
        </w:tc>
        <w:tc>
          <w:tcPr>
            <w:tcW w:w="6834" w:type="dxa"/>
            <w:tcBorders>
              <w:right w:val="nil"/>
            </w:tcBorders>
          </w:tcPr>
          <w:p w14:paraId="069142FD" w14:textId="7CDABBB1" w:rsidR="00F54BF9" w:rsidRPr="00481BC5" w:rsidRDefault="00245488" w:rsidP="00433567">
            <w:pPr>
              <w:widowControl w:val="0"/>
              <w:autoSpaceDE w:val="0"/>
              <w:autoSpaceDN w:val="0"/>
              <w:spacing w:after="120" w:line="240" w:lineRule="auto"/>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 xml:space="preserve">Рівень </w:t>
            </w:r>
            <w:proofErr w:type="spellStart"/>
            <w:r w:rsidR="00B506BF">
              <w:rPr>
                <w:rFonts w:ascii="Times New Roman" w:eastAsia="Cambria" w:hAnsi="Times New Roman" w:cs="Times New Roman"/>
                <w:w w:val="90"/>
                <w:kern w:val="0"/>
                <w14:ligatures w14:val="none"/>
              </w:rPr>
              <w:t>довкіллєвих</w:t>
            </w:r>
            <w:proofErr w:type="spellEnd"/>
            <w:r w:rsidR="00B506BF" w:rsidRPr="00481BC5">
              <w:rPr>
                <w:rFonts w:ascii="Times New Roman" w:eastAsia="Cambria" w:hAnsi="Times New Roman" w:cs="Times New Roman"/>
                <w:w w:val="90"/>
                <w:kern w:val="0"/>
                <w:lang w:val="uk"/>
                <w14:ligatures w14:val="none"/>
              </w:rPr>
              <w:t xml:space="preserve"> </w:t>
            </w:r>
            <w:r w:rsidRPr="00481BC5">
              <w:rPr>
                <w:rFonts w:ascii="Times New Roman" w:eastAsia="Cambria" w:hAnsi="Times New Roman" w:cs="Times New Roman"/>
                <w:w w:val="90"/>
                <w:kern w:val="0"/>
                <w:lang w:val="uk"/>
                <w14:ligatures w14:val="none"/>
              </w:rPr>
              <w:t xml:space="preserve">показників діяльності, досягнутий за допомогою найкращих доступних </w:t>
            </w:r>
            <w:r w:rsidR="002E3439" w:rsidRPr="00481BC5">
              <w:rPr>
                <w:rFonts w:ascii="Times New Roman" w:eastAsia="Cambria" w:hAnsi="Times New Roman" w:cs="Times New Roman"/>
                <w:w w:val="90"/>
                <w:kern w:val="0"/>
                <w:lang w:val="uk"/>
                <w14:ligatures w14:val="none"/>
              </w:rPr>
              <w:t>техн</w:t>
            </w:r>
            <w:r w:rsidR="002E3439">
              <w:rPr>
                <w:rFonts w:ascii="Times New Roman" w:eastAsia="Cambria" w:hAnsi="Times New Roman" w:cs="Times New Roman"/>
                <w:w w:val="90"/>
                <w:kern w:val="0"/>
                <w:lang w:val="uk"/>
                <w14:ligatures w14:val="none"/>
              </w:rPr>
              <w:t>ологій та метод</w:t>
            </w:r>
            <w:r w:rsidR="00FD4962">
              <w:rPr>
                <w:rFonts w:ascii="Times New Roman" w:eastAsia="Cambria" w:hAnsi="Times New Roman" w:cs="Times New Roman"/>
                <w:w w:val="90"/>
                <w:kern w:val="0"/>
                <w:lang w:val="uk"/>
                <w14:ligatures w14:val="none"/>
              </w:rPr>
              <w:t>ів</w:t>
            </w:r>
          </w:p>
        </w:tc>
      </w:tr>
      <w:tr w:rsidR="00936F2B" w:rsidRPr="00E96914" w14:paraId="5BB698C1" w14:textId="77777777" w:rsidTr="00481BC5">
        <w:trPr>
          <w:gridBefore w:val="1"/>
          <w:gridAfter w:val="2"/>
          <w:wBefore w:w="6" w:type="dxa"/>
          <w:wAfter w:w="31" w:type="dxa"/>
          <w:trHeight w:val="343"/>
        </w:trPr>
        <w:tc>
          <w:tcPr>
            <w:tcW w:w="2319" w:type="dxa"/>
            <w:gridSpan w:val="2"/>
            <w:tcBorders>
              <w:left w:val="nil"/>
            </w:tcBorders>
          </w:tcPr>
          <w:p w14:paraId="2479784B" w14:textId="77777777" w:rsidR="00F54BF9" w:rsidRPr="00481BC5" w:rsidRDefault="00245488" w:rsidP="00433567">
            <w:pPr>
              <w:widowControl w:val="0"/>
              <w:autoSpaceDE w:val="0"/>
              <w:autoSpaceDN w:val="0"/>
              <w:spacing w:after="120" w:line="240" w:lineRule="auto"/>
              <w:rPr>
                <w:rFonts w:ascii="Times New Roman" w:eastAsia="Cambria" w:hAnsi="Times New Roman" w:cs="Times New Roman"/>
                <w:kern w:val="0"/>
                <w14:ligatures w14:val="none"/>
              </w:rPr>
            </w:pPr>
            <w:proofErr w:type="spellStart"/>
            <w:r w:rsidRPr="00481BC5">
              <w:rPr>
                <w:rFonts w:ascii="Times New Roman" w:eastAsia="Cambria" w:hAnsi="Times New Roman" w:cs="Times New Roman"/>
                <w:kern w:val="0"/>
                <w:lang w:val="uk"/>
                <w14:ligatures w14:val="none"/>
              </w:rPr>
              <w:t>BREFs</w:t>
            </w:r>
            <w:proofErr w:type="spellEnd"/>
          </w:p>
        </w:tc>
        <w:tc>
          <w:tcPr>
            <w:tcW w:w="6834" w:type="dxa"/>
            <w:tcBorders>
              <w:right w:val="nil"/>
            </w:tcBorders>
          </w:tcPr>
          <w:p w14:paraId="630897DB" w14:textId="6E5F6551" w:rsidR="00F54BF9" w:rsidRPr="00481BC5" w:rsidRDefault="00245488" w:rsidP="00433567">
            <w:pPr>
              <w:widowControl w:val="0"/>
              <w:autoSpaceDE w:val="0"/>
              <w:autoSpaceDN w:val="0"/>
              <w:spacing w:after="120" w:line="240" w:lineRule="auto"/>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 xml:space="preserve">Довідкові документи щодо найкращих доступних </w:t>
            </w:r>
            <w:r w:rsidR="002E3439" w:rsidRPr="00481BC5">
              <w:rPr>
                <w:rFonts w:ascii="Times New Roman" w:eastAsia="Cambria" w:hAnsi="Times New Roman" w:cs="Times New Roman"/>
                <w:w w:val="90"/>
                <w:kern w:val="0"/>
                <w:lang w:val="uk"/>
                <w14:ligatures w14:val="none"/>
              </w:rPr>
              <w:t>техн</w:t>
            </w:r>
            <w:r w:rsidR="002E3439">
              <w:rPr>
                <w:rFonts w:ascii="Times New Roman" w:eastAsia="Cambria" w:hAnsi="Times New Roman" w:cs="Times New Roman"/>
                <w:w w:val="90"/>
                <w:kern w:val="0"/>
                <w:lang w:val="uk"/>
                <w14:ligatures w14:val="none"/>
              </w:rPr>
              <w:t>ологій та метод</w:t>
            </w:r>
            <w:r w:rsidR="00FD4962">
              <w:rPr>
                <w:rFonts w:ascii="Times New Roman" w:eastAsia="Cambria" w:hAnsi="Times New Roman" w:cs="Times New Roman"/>
                <w:w w:val="90"/>
                <w:kern w:val="0"/>
                <w:lang w:val="uk"/>
                <w14:ligatures w14:val="none"/>
              </w:rPr>
              <w:t>ів</w:t>
            </w:r>
          </w:p>
        </w:tc>
      </w:tr>
      <w:tr w:rsidR="00936F2B" w:rsidRPr="007A5E36" w14:paraId="6FD84D44" w14:textId="77777777" w:rsidTr="00481BC5">
        <w:trPr>
          <w:gridBefore w:val="1"/>
          <w:gridAfter w:val="2"/>
          <w:wBefore w:w="6" w:type="dxa"/>
          <w:wAfter w:w="31" w:type="dxa"/>
          <w:trHeight w:val="343"/>
        </w:trPr>
        <w:tc>
          <w:tcPr>
            <w:tcW w:w="2319" w:type="dxa"/>
            <w:gridSpan w:val="2"/>
            <w:tcBorders>
              <w:left w:val="nil"/>
            </w:tcBorders>
          </w:tcPr>
          <w:p w14:paraId="070F090C" w14:textId="77777777" w:rsidR="00F54BF9" w:rsidRPr="00481BC5" w:rsidRDefault="00245488" w:rsidP="0043356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kern w:val="0"/>
                <w:lang w:val="uk"/>
                <w14:ligatures w14:val="none"/>
              </w:rPr>
              <w:t>BTU</w:t>
            </w:r>
          </w:p>
        </w:tc>
        <w:tc>
          <w:tcPr>
            <w:tcW w:w="6834" w:type="dxa"/>
            <w:tcBorders>
              <w:right w:val="nil"/>
            </w:tcBorders>
          </w:tcPr>
          <w:p w14:paraId="66DAB82C" w14:textId="77777777" w:rsidR="00F54BF9" w:rsidRPr="00481BC5" w:rsidRDefault="00245488" w:rsidP="0043356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Британська теплова одиниця</w:t>
            </w:r>
          </w:p>
        </w:tc>
      </w:tr>
      <w:tr w:rsidR="00936F2B" w:rsidRPr="007A5E36" w14:paraId="53B2EE0C" w14:textId="77777777" w:rsidTr="00481BC5">
        <w:trPr>
          <w:gridBefore w:val="1"/>
          <w:gridAfter w:val="2"/>
          <w:wBefore w:w="6" w:type="dxa"/>
          <w:wAfter w:w="31" w:type="dxa"/>
          <w:trHeight w:val="343"/>
        </w:trPr>
        <w:tc>
          <w:tcPr>
            <w:tcW w:w="2319" w:type="dxa"/>
            <w:gridSpan w:val="2"/>
            <w:tcBorders>
              <w:left w:val="nil"/>
            </w:tcBorders>
          </w:tcPr>
          <w:p w14:paraId="58192F60" w14:textId="77777777" w:rsidR="00F54BF9" w:rsidRPr="00481BC5" w:rsidRDefault="00245488" w:rsidP="00433567">
            <w:pPr>
              <w:widowControl w:val="0"/>
              <w:autoSpaceDE w:val="0"/>
              <w:autoSpaceDN w:val="0"/>
              <w:spacing w:after="120" w:line="240" w:lineRule="auto"/>
              <w:rPr>
                <w:rFonts w:ascii="Times New Roman" w:eastAsia="Cambria" w:hAnsi="Times New Roman" w:cs="Times New Roman"/>
                <w:kern w:val="0"/>
                <w14:ligatures w14:val="none"/>
              </w:rPr>
            </w:pPr>
            <w:proofErr w:type="spellStart"/>
            <w:r w:rsidRPr="00481BC5">
              <w:rPr>
                <w:rFonts w:ascii="Times New Roman" w:eastAsia="Cambria" w:hAnsi="Times New Roman" w:cs="Times New Roman"/>
                <w:kern w:val="0"/>
                <w:lang w:val="uk"/>
                <w14:ligatures w14:val="none"/>
              </w:rPr>
              <w:t>CapEx</w:t>
            </w:r>
            <w:proofErr w:type="spellEnd"/>
          </w:p>
        </w:tc>
        <w:tc>
          <w:tcPr>
            <w:tcW w:w="6834" w:type="dxa"/>
            <w:tcBorders>
              <w:right w:val="nil"/>
            </w:tcBorders>
          </w:tcPr>
          <w:p w14:paraId="593B5183" w14:textId="77777777" w:rsidR="00F54BF9" w:rsidRPr="00481BC5" w:rsidRDefault="00245488" w:rsidP="0043356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Капітальні витрати</w:t>
            </w:r>
          </w:p>
        </w:tc>
      </w:tr>
      <w:tr w:rsidR="00936F2B" w:rsidRPr="00E96914" w14:paraId="704734F4" w14:textId="77777777" w:rsidTr="00481BC5">
        <w:trPr>
          <w:gridBefore w:val="1"/>
          <w:gridAfter w:val="2"/>
          <w:wBefore w:w="6" w:type="dxa"/>
          <w:wAfter w:w="31" w:type="dxa"/>
          <w:trHeight w:val="343"/>
        </w:trPr>
        <w:tc>
          <w:tcPr>
            <w:tcW w:w="2319" w:type="dxa"/>
            <w:gridSpan w:val="2"/>
            <w:tcBorders>
              <w:left w:val="nil"/>
            </w:tcBorders>
          </w:tcPr>
          <w:p w14:paraId="12632BF0" w14:textId="77777777" w:rsidR="00F54BF9" w:rsidRPr="00481BC5" w:rsidRDefault="00245488" w:rsidP="0043356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kern w:val="0"/>
                <w:lang w:val="uk"/>
                <w14:ligatures w14:val="none"/>
              </w:rPr>
              <w:t>CBD</w:t>
            </w:r>
          </w:p>
        </w:tc>
        <w:tc>
          <w:tcPr>
            <w:tcW w:w="6834" w:type="dxa"/>
            <w:tcBorders>
              <w:right w:val="nil"/>
            </w:tcBorders>
          </w:tcPr>
          <w:p w14:paraId="0199470B" w14:textId="77777777" w:rsidR="00F54BF9" w:rsidRPr="00481BC5" w:rsidRDefault="00245488" w:rsidP="00433567">
            <w:pPr>
              <w:widowControl w:val="0"/>
              <w:autoSpaceDE w:val="0"/>
              <w:autoSpaceDN w:val="0"/>
              <w:spacing w:after="120" w:line="240" w:lineRule="auto"/>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Конвенція про охорону біологічного різноманіття</w:t>
            </w:r>
          </w:p>
        </w:tc>
      </w:tr>
      <w:tr w:rsidR="00936F2B" w:rsidRPr="00E96914" w14:paraId="2F1A12BB" w14:textId="77777777" w:rsidTr="00481BC5">
        <w:trPr>
          <w:gridBefore w:val="1"/>
          <w:gridAfter w:val="2"/>
          <w:wBefore w:w="6" w:type="dxa"/>
          <w:wAfter w:w="31" w:type="dxa"/>
          <w:trHeight w:val="343"/>
        </w:trPr>
        <w:tc>
          <w:tcPr>
            <w:tcW w:w="2319" w:type="dxa"/>
            <w:gridSpan w:val="2"/>
            <w:tcBorders>
              <w:left w:val="nil"/>
            </w:tcBorders>
          </w:tcPr>
          <w:p w14:paraId="76C76B2D" w14:textId="77777777" w:rsidR="00F54BF9" w:rsidRPr="00481BC5" w:rsidRDefault="00245488" w:rsidP="0043356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w w:val="105"/>
                <w:kern w:val="0"/>
                <w:lang w:val="uk"/>
                <w14:ligatures w14:val="none"/>
              </w:rPr>
              <w:t>CDDA</w:t>
            </w:r>
          </w:p>
        </w:tc>
        <w:tc>
          <w:tcPr>
            <w:tcW w:w="6834" w:type="dxa"/>
            <w:tcBorders>
              <w:right w:val="nil"/>
            </w:tcBorders>
          </w:tcPr>
          <w:p w14:paraId="5B67905C" w14:textId="77777777" w:rsidR="00F54BF9" w:rsidRPr="00481BC5" w:rsidRDefault="00245488" w:rsidP="00433567">
            <w:pPr>
              <w:widowControl w:val="0"/>
              <w:autoSpaceDE w:val="0"/>
              <w:autoSpaceDN w:val="0"/>
              <w:spacing w:after="120" w:line="240" w:lineRule="auto"/>
              <w:rPr>
                <w:rFonts w:ascii="Times New Roman" w:eastAsia="Cambria" w:hAnsi="Times New Roman" w:cs="Times New Roman"/>
                <w:kern w:val="0"/>
                <w:lang w:val="ru-RU"/>
                <w14:ligatures w14:val="none"/>
              </w:rPr>
            </w:pPr>
            <w:r w:rsidRPr="00481BC5">
              <w:rPr>
                <w:rFonts w:ascii="Times New Roman" w:eastAsia="Cambria" w:hAnsi="Times New Roman" w:cs="Times New Roman"/>
                <w:w w:val="95"/>
                <w:kern w:val="0"/>
                <w:lang w:val="uk"/>
                <w14:ligatures w14:val="none"/>
              </w:rPr>
              <w:t>Спільна база даних природоохоронних територій</w:t>
            </w:r>
          </w:p>
        </w:tc>
      </w:tr>
      <w:tr w:rsidR="00936F2B" w:rsidRPr="007A5E36" w14:paraId="1527E913" w14:textId="77777777" w:rsidTr="00481BC5">
        <w:trPr>
          <w:gridBefore w:val="1"/>
          <w:gridAfter w:val="2"/>
          <w:wBefore w:w="6" w:type="dxa"/>
          <w:wAfter w:w="31" w:type="dxa"/>
          <w:trHeight w:val="343"/>
        </w:trPr>
        <w:tc>
          <w:tcPr>
            <w:tcW w:w="2319" w:type="dxa"/>
            <w:gridSpan w:val="2"/>
            <w:tcBorders>
              <w:left w:val="nil"/>
            </w:tcBorders>
          </w:tcPr>
          <w:p w14:paraId="164D6CB3" w14:textId="77777777" w:rsidR="00F54BF9" w:rsidRPr="00481BC5" w:rsidRDefault="00245488" w:rsidP="0043356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kern w:val="0"/>
                <w:lang w:val="uk"/>
                <w14:ligatures w14:val="none"/>
              </w:rPr>
              <w:t>CEN</w:t>
            </w:r>
          </w:p>
        </w:tc>
        <w:tc>
          <w:tcPr>
            <w:tcW w:w="6834" w:type="dxa"/>
            <w:tcBorders>
              <w:right w:val="nil"/>
            </w:tcBorders>
          </w:tcPr>
          <w:p w14:paraId="334FBD8F" w14:textId="77777777" w:rsidR="00F54BF9" w:rsidRPr="00481BC5" w:rsidRDefault="00245488" w:rsidP="0043356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Європейський комітет зі стандартизації</w:t>
            </w:r>
          </w:p>
        </w:tc>
      </w:tr>
      <w:tr w:rsidR="00936F2B" w:rsidRPr="00E96914" w14:paraId="0EDC7AAA" w14:textId="77777777" w:rsidTr="00481BC5">
        <w:trPr>
          <w:gridBefore w:val="1"/>
          <w:gridAfter w:val="2"/>
          <w:wBefore w:w="6" w:type="dxa"/>
          <w:wAfter w:w="31" w:type="dxa"/>
          <w:trHeight w:val="343"/>
        </w:trPr>
        <w:tc>
          <w:tcPr>
            <w:tcW w:w="2319" w:type="dxa"/>
            <w:gridSpan w:val="2"/>
            <w:tcBorders>
              <w:left w:val="nil"/>
            </w:tcBorders>
          </w:tcPr>
          <w:p w14:paraId="37253460" w14:textId="77777777" w:rsidR="00F54BF9" w:rsidRPr="00481BC5" w:rsidRDefault="00245488" w:rsidP="0043356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kern w:val="0"/>
                <w:lang w:val="uk"/>
                <w14:ligatures w14:val="none"/>
              </w:rPr>
              <w:t>CENELEC</w:t>
            </w:r>
          </w:p>
        </w:tc>
        <w:tc>
          <w:tcPr>
            <w:tcW w:w="6834" w:type="dxa"/>
            <w:tcBorders>
              <w:right w:val="nil"/>
            </w:tcBorders>
          </w:tcPr>
          <w:p w14:paraId="295722BD" w14:textId="77777777" w:rsidR="00F54BF9" w:rsidRPr="00481BC5" w:rsidRDefault="00245488" w:rsidP="00433567">
            <w:pPr>
              <w:widowControl w:val="0"/>
              <w:autoSpaceDE w:val="0"/>
              <w:autoSpaceDN w:val="0"/>
              <w:spacing w:after="120" w:line="240" w:lineRule="auto"/>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Європейський комітет з електротехнічної стандартизації</w:t>
            </w:r>
          </w:p>
        </w:tc>
      </w:tr>
      <w:tr w:rsidR="00936F2B" w:rsidRPr="007A5E36" w14:paraId="3BF65C10" w14:textId="77777777" w:rsidTr="00481BC5">
        <w:trPr>
          <w:gridBefore w:val="1"/>
          <w:gridAfter w:val="2"/>
          <w:wBefore w:w="6" w:type="dxa"/>
          <w:wAfter w:w="31" w:type="dxa"/>
          <w:trHeight w:val="343"/>
        </w:trPr>
        <w:tc>
          <w:tcPr>
            <w:tcW w:w="2319" w:type="dxa"/>
            <w:gridSpan w:val="2"/>
            <w:tcBorders>
              <w:left w:val="nil"/>
            </w:tcBorders>
          </w:tcPr>
          <w:p w14:paraId="3B5A829B" w14:textId="77777777" w:rsidR="00F54BF9" w:rsidRPr="00481BC5" w:rsidRDefault="00245488" w:rsidP="0043356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kern w:val="0"/>
                <w:lang w:val="uk"/>
                <w14:ligatures w14:val="none"/>
              </w:rPr>
              <w:t>CH4</w:t>
            </w:r>
          </w:p>
        </w:tc>
        <w:tc>
          <w:tcPr>
            <w:tcW w:w="6834" w:type="dxa"/>
            <w:tcBorders>
              <w:right w:val="nil"/>
            </w:tcBorders>
          </w:tcPr>
          <w:p w14:paraId="1A514CA7" w14:textId="77777777" w:rsidR="00F54BF9" w:rsidRPr="00481BC5" w:rsidRDefault="00245488" w:rsidP="0043356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kern w:val="0"/>
                <w:lang w:val="uk"/>
                <w14:ligatures w14:val="none"/>
              </w:rPr>
              <w:t>Метан</w:t>
            </w:r>
          </w:p>
        </w:tc>
      </w:tr>
      <w:tr w:rsidR="00936F2B" w:rsidRPr="00E96914" w14:paraId="36559258" w14:textId="77777777" w:rsidTr="00481BC5">
        <w:trPr>
          <w:gridBefore w:val="1"/>
          <w:gridAfter w:val="2"/>
          <w:wBefore w:w="6" w:type="dxa"/>
          <w:wAfter w:w="31" w:type="dxa"/>
          <w:trHeight w:val="343"/>
        </w:trPr>
        <w:tc>
          <w:tcPr>
            <w:tcW w:w="2319" w:type="dxa"/>
            <w:gridSpan w:val="2"/>
            <w:tcBorders>
              <w:left w:val="nil"/>
            </w:tcBorders>
          </w:tcPr>
          <w:p w14:paraId="7536B0E5" w14:textId="77777777" w:rsidR="00F54BF9" w:rsidRPr="00481BC5" w:rsidRDefault="00245488" w:rsidP="0043356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kern w:val="0"/>
                <w:lang w:val="uk"/>
                <w14:ligatures w14:val="none"/>
              </w:rPr>
              <w:t>CICES</w:t>
            </w:r>
          </w:p>
        </w:tc>
        <w:tc>
          <w:tcPr>
            <w:tcW w:w="6834" w:type="dxa"/>
            <w:tcBorders>
              <w:right w:val="nil"/>
            </w:tcBorders>
          </w:tcPr>
          <w:p w14:paraId="4E2D2E49" w14:textId="77777777" w:rsidR="00F54BF9" w:rsidRPr="00481BC5" w:rsidRDefault="00245488" w:rsidP="00433567">
            <w:pPr>
              <w:widowControl w:val="0"/>
              <w:autoSpaceDE w:val="0"/>
              <w:autoSpaceDN w:val="0"/>
              <w:spacing w:after="120" w:line="240" w:lineRule="auto"/>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 xml:space="preserve">Спільна (загальна) міжнародна класифікація </w:t>
            </w:r>
            <w:proofErr w:type="spellStart"/>
            <w:r w:rsidRPr="00481BC5">
              <w:rPr>
                <w:rFonts w:ascii="Times New Roman" w:eastAsia="Cambria" w:hAnsi="Times New Roman" w:cs="Times New Roman"/>
                <w:w w:val="90"/>
                <w:kern w:val="0"/>
                <w:lang w:val="uk"/>
                <w14:ligatures w14:val="none"/>
              </w:rPr>
              <w:t>екосистемних</w:t>
            </w:r>
            <w:proofErr w:type="spellEnd"/>
            <w:r w:rsidRPr="00481BC5">
              <w:rPr>
                <w:rFonts w:ascii="Times New Roman" w:eastAsia="Cambria" w:hAnsi="Times New Roman" w:cs="Times New Roman"/>
                <w:w w:val="90"/>
                <w:kern w:val="0"/>
                <w:lang w:val="uk"/>
                <w14:ligatures w14:val="none"/>
              </w:rPr>
              <w:t xml:space="preserve"> послуг</w:t>
            </w:r>
          </w:p>
        </w:tc>
      </w:tr>
      <w:tr w:rsidR="00936F2B" w:rsidRPr="007A5E36" w14:paraId="657FCE0F" w14:textId="77777777" w:rsidTr="00481BC5">
        <w:trPr>
          <w:gridBefore w:val="1"/>
          <w:gridAfter w:val="2"/>
          <w:wBefore w:w="6" w:type="dxa"/>
          <w:wAfter w:w="31" w:type="dxa"/>
          <w:trHeight w:val="343"/>
        </w:trPr>
        <w:tc>
          <w:tcPr>
            <w:tcW w:w="2319" w:type="dxa"/>
            <w:gridSpan w:val="2"/>
            <w:tcBorders>
              <w:left w:val="nil"/>
            </w:tcBorders>
          </w:tcPr>
          <w:p w14:paraId="0BDBFC0F" w14:textId="77777777" w:rsidR="00F54BF9" w:rsidRPr="00481BC5" w:rsidRDefault="00245488" w:rsidP="0043356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kern w:val="0"/>
                <w:lang w:val="uk"/>
                <w14:ligatures w14:val="none"/>
              </w:rPr>
              <w:t>C02</w:t>
            </w:r>
          </w:p>
        </w:tc>
        <w:tc>
          <w:tcPr>
            <w:tcW w:w="6834" w:type="dxa"/>
            <w:tcBorders>
              <w:right w:val="nil"/>
            </w:tcBorders>
          </w:tcPr>
          <w:p w14:paraId="116186DF" w14:textId="5CBEC38B" w:rsidR="00F54BF9" w:rsidRPr="00481BC5" w:rsidRDefault="00FD4962" w:rsidP="00433567">
            <w:pPr>
              <w:widowControl w:val="0"/>
              <w:autoSpaceDE w:val="0"/>
              <w:autoSpaceDN w:val="0"/>
              <w:spacing w:after="120" w:line="240" w:lineRule="auto"/>
              <w:rPr>
                <w:rFonts w:ascii="Times New Roman" w:eastAsia="Cambria" w:hAnsi="Times New Roman" w:cs="Times New Roman"/>
                <w:kern w:val="0"/>
                <w14:ligatures w14:val="none"/>
              </w:rPr>
            </w:pPr>
            <w:r>
              <w:rPr>
                <w:rFonts w:ascii="Times New Roman" w:eastAsia="Cambria" w:hAnsi="Times New Roman" w:cs="Times New Roman"/>
                <w:w w:val="95"/>
                <w:kern w:val="0"/>
                <w:lang w:val="uk"/>
                <w14:ligatures w14:val="none"/>
              </w:rPr>
              <w:t>Діоксид вуглецю</w:t>
            </w:r>
          </w:p>
        </w:tc>
      </w:tr>
      <w:tr w:rsidR="00936F2B" w:rsidRPr="00E96914" w14:paraId="55B77673" w14:textId="77777777" w:rsidTr="00481BC5">
        <w:trPr>
          <w:gridBefore w:val="1"/>
          <w:gridAfter w:val="2"/>
          <w:wBefore w:w="6" w:type="dxa"/>
          <w:wAfter w:w="31" w:type="dxa"/>
          <w:trHeight w:val="556"/>
        </w:trPr>
        <w:tc>
          <w:tcPr>
            <w:tcW w:w="2319" w:type="dxa"/>
            <w:gridSpan w:val="2"/>
            <w:tcBorders>
              <w:left w:val="nil"/>
            </w:tcBorders>
          </w:tcPr>
          <w:p w14:paraId="7311065D" w14:textId="77777777" w:rsidR="00F54BF9" w:rsidRPr="00481BC5" w:rsidRDefault="00245488" w:rsidP="0043356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kern w:val="0"/>
                <w:lang w:val="uk"/>
                <w14:ligatures w14:val="none"/>
              </w:rPr>
              <w:t>CRR</w:t>
            </w:r>
          </w:p>
        </w:tc>
        <w:tc>
          <w:tcPr>
            <w:tcW w:w="6834" w:type="dxa"/>
            <w:tcBorders>
              <w:right w:val="nil"/>
            </w:tcBorders>
          </w:tcPr>
          <w:p w14:paraId="6F2E13B8" w14:textId="77777777" w:rsidR="00F54BF9" w:rsidRPr="00481BC5" w:rsidRDefault="00245488" w:rsidP="00433567">
            <w:pPr>
              <w:widowControl w:val="0"/>
              <w:autoSpaceDE w:val="0"/>
              <w:autoSpaceDN w:val="0"/>
              <w:spacing w:after="120" w:line="230" w:lineRule="auto"/>
              <w:ind w:right="394"/>
              <w:rPr>
                <w:rFonts w:ascii="Times New Roman" w:eastAsia="Cambria" w:hAnsi="Times New Roman" w:cs="Times New Roman"/>
                <w:kern w:val="0"/>
                <w:lang w:val="ru-RU"/>
                <w14:ligatures w14:val="none"/>
              </w:rPr>
            </w:pPr>
            <w:bookmarkStart w:id="0" w:name="_bookmark271"/>
            <w:bookmarkEnd w:id="0"/>
            <w:r w:rsidRPr="00481BC5">
              <w:rPr>
                <w:rFonts w:ascii="Times New Roman" w:eastAsia="Cambria" w:hAnsi="Times New Roman" w:cs="Times New Roman"/>
                <w:w w:val="90"/>
                <w:kern w:val="0"/>
                <w:lang w:val="uk"/>
                <w14:ligatures w14:val="none"/>
              </w:rPr>
              <w:t xml:space="preserve">Регламент Європейського Парламенту і Ради (ЄС) № 757/2013 </w:t>
            </w:r>
            <w:hyperlink w:anchor="_bookmark272" w:history="1">
              <w:r w:rsidR="00F54BF9" w:rsidRPr="00481BC5">
                <w:rPr>
                  <w:rFonts w:ascii="Times New Roman" w:eastAsia="Cambria" w:hAnsi="Times New Roman" w:cs="Times New Roman"/>
                  <w:color w:val="4C94D8" w:themeColor="text2" w:themeTint="80"/>
                  <w:w w:val="90"/>
                  <w:kern w:val="0"/>
                  <w:lang w:val="uk"/>
                  <w14:ligatures w14:val="none"/>
                </w:rPr>
                <w:t>(</w:t>
              </w:r>
              <w:r w:rsidR="00F54BF9" w:rsidRPr="00481BC5">
                <w:rPr>
                  <w:rFonts w:ascii="Times New Roman" w:eastAsia="Cambria" w:hAnsi="Times New Roman" w:cs="Times New Roman"/>
                  <w:color w:val="4C94D8" w:themeColor="text2" w:themeTint="80"/>
                  <w:w w:val="90"/>
                  <w:kern w:val="0"/>
                  <w:position w:val="6"/>
                  <w:lang w:val="uk"/>
                  <w14:ligatures w14:val="none"/>
                </w:rPr>
                <w:t>1</w:t>
              </w:r>
              <w:r w:rsidR="00F54BF9" w:rsidRPr="00481BC5">
                <w:rPr>
                  <w:rFonts w:ascii="Times New Roman" w:eastAsia="Cambria" w:hAnsi="Times New Roman" w:cs="Times New Roman"/>
                  <w:color w:val="4C94D8" w:themeColor="text2" w:themeTint="80"/>
                  <w:w w:val="90"/>
                  <w:kern w:val="0"/>
                  <w:lang w:val="uk"/>
                  <w14:ligatures w14:val="none"/>
                </w:rPr>
                <w:t>)</w:t>
              </w:r>
            </w:hyperlink>
            <w:r w:rsidRPr="00481BC5">
              <w:rPr>
                <w:rFonts w:ascii="Times New Roman" w:eastAsia="Cambria" w:hAnsi="Times New Roman" w:cs="Times New Roman"/>
                <w:i/>
                <w:w w:val="90"/>
                <w:kern w:val="0"/>
                <w:lang w:val="uk"/>
                <w14:ligatures w14:val="none"/>
              </w:rPr>
              <w:t xml:space="preserve"> </w:t>
            </w:r>
            <w:r w:rsidRPr="00481BC5">
              <w:rPr>
                <w:rFonts w:ascii="Times New Roman" w:eastAsia="Cambria" w:hAnsi="Times New Roman" w:cs="Times New Roman"/>
                <w:w w:val="90"/>
                <w:kern w:val="0"/>
                <w:lang w:val="uk"/>
                <w14:ligatures w14:val="none"/>
              </w:rPr>
              <w:t>(Регламент про вимоги до капіталу)</w:t>
            </w:r>
          </w:p>
        </w:tc>
      </w:tr>
      <w:tr w:rsidR="00936F2B" w:rsidRPr="007A5E36" w14:paraId="51F75E24" w14:textId="77777777" w:rsidTr="00481BC5">
        <w:trPr>
          <w:gridBefore w:val="1"/>
          <w:gridAfter w:val="2"/>
          <w:wBefore w:w="6" w:type="dxa"/>
          <w:wAfter w:w="31" w:type="dxa"/>
          <w:trHeight w:val="343"/>
        </w:trPr>
        <w:tc>
          <w:tcPr>
            <w:tcW w:w="2319" w:type="dxa"/>
            <w:gridSpan w:val="2"/>
            <w:tcBorders>
              <w:left w:val="nil"/>
            </w:tcBorders>
          </w:tcPr>
          <w:p w14:paraId="7A47F650" w14:textId="77777777" w:rsidR="00F54BF9" w:rsidRPr="00481BC5" w:rsidRDefault="00245488" w:rsidP="0043356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kern w:val="0"/>
                <w:lang w:val="uk"/>
                <w14:ligatures w14:val="none"/>
              </w:rPr>
              <w:t>DEGURBA</w:t>
            </w:r>
          </w:p>
        </w:tc>
        <w:tc>
          <w:tcPr>
            <w:tcW w:w="6834" w:type="dxa"/>
            <w:tcBorders>
              <w:right w:val="nil"/>
            </w:tcBorders>
          </w:tcPr>
          <w:p w14:paraId="35C1416A" w14:textId="77777777" w:rsidR="00F54BF9" w:rsidRPr="00481BC5" w:rsidRDefault="00245488" w:rsidP="0043356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Рівень урбанізації</w:t>
            </w:r>
          </w:p>
        </w:tc>
      </w:tr>
      <w:tr w:rsidR="00936F2B" w:rsidRPr="00E96914" w14:paraId="513E8F51" w14:textId="77777777" w:rsidTr="00481BC5">
        <w:trPr>
          <w:gridBefore w:val="1"/>
          <w:gridAfter w:val="2"/>
          <w:wBefore w:w="6" w:type="dxa"/>
          <w:wAfter w:w="31" w:type="dxa"/>
          <w:trHeight w:val="343"/>
        </w:trPr>
        <w:tc>
          <w:tcPr>
            <w:tcW w:w="2319" w:type="dxa"/>
            <w:gridSpan w:val="2"/>
            <w:tcBorders>
              <w:left w:val="nil"/>
            </w:tcBorders>
          </w:tcPr>
          <w:p w14:paraId="19E374BB" w14:textId="77777777" w:rsidR="00F54BF9" w:rsidRPr="00481BC5" w:rsidRDefault="00245488" w:rsidP="0043356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w w:val="95"/>
                <w:kern w:val="0"/>
                <w:lang w:val="uk"/>
                <w14:ligatures w14:val="none"/>
              </w:rPr>
              <w:t>DR BP-1</w:t>
            </w:r>
          </w:p>
        </w:tc>
        <w:tc>
          <w:tcPr>
            <w:tcW w:w="6834" w:type="dxa"/>
            <w:tcBorders>
              <w:right w:val="nil"/>
            </w:tcBorders>
          </w:tcPr>
          <w:p w14:paraId="4601E1C1" w14:textId="1DBF138D" w:rsidR="00F54BF9" w:rsidRPr="00481BC5" w:rsidRDefault="00245488" w:rsidP="00433567">
            <w:pPr>
              <w:widowControl w:val="0"/>
              <w:autoSpaceDE w:val="0"/>
              <w:autoSpaceDN w:val="0"/>
              <w:spacing w:after="120" w:line="240" w:lineRule="auto"/>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 xml:space="preserve">Вимоги до розкриття інформації – Загальні засади підготовки звітності </w:t>
            </w:r>
            <w:r w:rsidR="00D57F3B">
              <w:rPr>
                <w:rFonts w:ascii="Times New Roman" w:eastAsia="Cambria" w:hAnsi="Times New Roman" w:cs="Times New Roman"/>
                <w:w w:val="90"/>
                <w:kern w:val="0"/>
                <w:lang w:val="uk"/>
                <w14:ligatures w14:val="none"/>
              </w:rPr>
              <w:t>із стал</w:t>
            </w:r>
            <w:r w:rsidRPr="00481BC5">
              <w:rPr>
                <w:rFonts w:ascii="Times New Roman" w:eastAsia="Cambria" w:hAnsi="Times New Roman" w:cs="Times New Roman"/>
                <w:w w:val="90"/>
                <w:kern w:val="0"/>
                <w:lang w:val="uk"/>
                <w14:ligatures w14:val="none"/>
              </w:rPr>
              <w:t>ого розвитку</w:t>
            </w:r>
          </w:p>
        </w:tc>
      </w:tr>
      <w:tr w:rsidR="00936F2B" w:rsidRPr="00E96914" w14:paraId="42001BD3" w14:textId="77777777" w:rsidTr="00481BC5">
        <w:trPr>
          <w:gridBefore w:val="1"/>
          <w:gridAfter w:val="2"/>
          <w:wBefore w:w="6" w:type="dxa"/>
          <w:wAfter w:w="31" w:type="dxa"/>
          <w:trHeight w:val="343"/>
        </w:trPr>
        <w:tc>
          <w:tcPr>
            <w:tcW w:w="2319" w:type="dxa"/>
            <w:gridSpan w:val="2"/>
            <w:tcBorders>
              <w:left w:val="nil"/>
            </w:tcBorders>
          </w:tcPr>
          <w:p w14:paraId="680CE6F9" w14:textId="77777777" w:rsidR="00F54BF9" w:rsidRPr="00481BC5" w:rsidRDefault="00245488" w:rsidP="0043356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w w:val="95"/>
                <w:kern w:val="0"/>
                <w:lang w:val="uk"/>
                <w14:ligatures w14:val="none"/>
              </w:rPr>
              <w:t>DR BP-2</w:t>
            </w:r>
          </w:p>
        </w:tc>
        <w:tc>
          <w:tcPr>
            <w:tcW w:w="6834" w:type="dxa"/>
            <w:tcBorders>
              <w:right w:val="nil"/>
            </w:tcBorders>
          </w:tcPr>
          <w:p w14:paraId="5205C269" w14:textId="77777777" w:rsidR="00F54BF9" w:rsidRPr="00481BC5" w:rsidRDefault="00245488" w:rsidP="00433567">
            <w:pPr>
              <w:widowControl w:val="0"/>
              <w:autoSpaceDE w:val="0"/>
              <w:autoSpaceDN w:val="0"/>
              <w:spacing w:after="120" w:line="240" w:lineRule="auto"/>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Вимоги до розкриття інформації – Розкриття інформації щодо конкретних обставин</w:t>
            </w:r>
          </w:p>
        </w:tc>
      </w:tr>
      <w:tr w:rsidR="00936F2B" w:rsidRPr="00E96914" w14:paraId="3277EB8F" w14:textId="77777777" w:rsidTr="00481BC5">
        <w:trPr>
          <w:gridBefore w:val="1"/>
          <w:gridAfter w:val="2"/>
          <w:wBefore w:w="6" w:type="dxa"/>
          <w:wAfter w:w="31" w:type="dxa"/>
          <w:trHeight w:val="556"/>
        </w:trPr>
        <w:tc>
          <w:tcPr>
            <w:tcW w:w="2319" w:type="dxa"/>
            <w:gridSpan w:val="2"/>
            <w:tcBorders>
              <w:left w:val="nil"/>
            </w:tcBorders>
          </w:tcPr>
          <w:p w14:paraId="193833CA" w14:textId="77777777" w:rsidR="00F54BF9" w:rsidRPr="00481BC5" w:rsidRDefault="00245488" w:rsidP="0043356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kern w:val="0"/>
                <w:lang w:val="uk"/>
                <w14:ligatures w14:val="none"/>
              </w:rPr>
              <w:t>DR GOV-1</w:t>
            </w:r>
          </w:p>
        </w:tc>
        <w:tc>
          <w:tcPr>
            <w:tcW w:w="6834" w:type="dxa"/>
            <w:tcBorders>
              <w:right w:val="nil"/>
            </w:tcBorders>
          </w:tcPr>
          <w:p w14:paraId="1C278076" w14:textId="77777777" w:rsidR="00F54BF9" w:rsidRPr="00481BC5" w:rsidRDefault="00245488" w:rsidP="00433567">
            <w:pPr>
              <w:widowControl w:val="0"/>
              <w:autoSpaceDE w:val="0"/>
              <w:autoSpaceDN w:val="0"/>
              <w:spacing w:after="120" w:line="230" w:lineRule="auto"/>
              <w:ind w:right="291"/>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Вимоги до розкриття інформації – Роль адміністративних, управлінських та наглядових органів</w:t>
            </w:r>
          </w:p>
        </w:tc>
      </w:tr>
      <w:tr w:rsidR="00936F2B" w:rsidRPr="00E96914" w14:paraId="3F8BF042" w14:textId="77777777" w:rsidTr="00481BC5">
        <w:trPr>
          <w:gridBefore w:val="1"/>
          <w:gridAfter w:val="2"/>
          <w:wBefore w:w="6" w:type="dxa"/>
          <w:wAfter w:w="31" w:type="dxa"/>
          <w:trHeight w:val="214"/>
        </w:trPr>
        <w:tc>
          <w:tcPr>
            <w:tcW w:w="2319" w:type="dxa"/>
            <w:gridSpan w:val="2"/>
            <w:tcBorders>
              <w:left w:val="nil"/>
            </w:tcBorders>
          </w:tcPr>
          <w:p w14:paraId="3D94ABBC" w14:textId="77777777" w:rsidR="00F54BF9" w:rsidRPr="00481BC5" w:rsidRDefault="00245488" w:rsidP="0043356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kern w:val="0"/>
                <w:lang w:val="uk"/>
                <w14:ligatures w14:val="none"/>
              </w:rPr>
              <w:t>DR GOV-2</w:t>
            </w:r>
          </w:p>
        </w:tc>
        <w:tc>
          <w:tcPr>
            <w:tcW w:w="6834" w:type="dxa"/>
            <w:tcBorders>
              <w:right w:val="nil"/>
            </w:tcBorders>
          </w:tcPr>
          <w:p w14:paraId="0B8D1C86" w14:textId="07072669" w:rsidR="00F54BF9" w:rsidRPr="00481BC5" w:rsidRDefault="00245488" w:rsidP="00433567">
            <w:pPr>
              <w:widowControl w:val="0"/>
              <w:autoSpaceDE w:val="0"/>
              <w:autoSpaceDN w:val="0"/>
              <w:spacing w:after="120" w:line="230" w:lineRule="auto"/>
              <w:ind w:right="22"/>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 xml:space="preserve">Вимоги до розкриття інформації – Інформація, що надається адміністративним, управлінським та наглядовим органам </w:t>
            </w:r>
            <w:r w:rsidR="00FD166A">
              <w:rPr>
                <w:rFonts w:ascii="Times New Roman" w:eastAsia="Cambria" w:hAnsi="Times New Roman" w:cs="Times New Roman"/>
                <w:w w:val="90"/>
                <w:kern w:val="0"/>
                <w:lang w:val="uk"/>
                <w14:ligatures w14:val="none"/>
              </w:rPr>
              <w:t>підприємства</w:t>
            </w:r>
            <w:r w:rsidRPr="00481BC5">
              <w:rPr>
                <w:rFonts w:ascii="Times New Roman" w:eastAsia="Cambria" w:hAnsi="Times New Roman" w:cs="Times New Roman"/>
                <w:w w:val="90"/>
                <w:kern w:val="0"/>
                <w:lang w:val="uk"/>
                <w14:ligatures w14:val="none"/>
              </w:rPr>
              <w:t>, та питання сталого розвитку, що розглядаються ними</w:t>
            </w:r>
          </w:p>
        </w:tc>
      </w:tr>
      <w:tr w:rsidR="00936F2B" w:rsidRPr="00E96914" w14:paraId="5C1FF5E9" w14:textId="77777777" w:rsidTr="00481BC5">
        <w:trPr>
          <w:gridBefore w:val="1"/>
          <w:gridAfter w:val="2"/>
          <w:wBefore w:w="6" w:type="dxa"/>
          <w:wAfter w:w="31" w:type="dxa"/>
          <w:trHeight w:val="556"/>
        </w:trPr>
        <w:tc>
          <w:tcPr>
            <w:tcW w:w="2319" w:type="dxa"/>
            <w:gridSpan w:val="2"/>
            <w:tcBorders>
              <w:left w:val="nil"/>
            </w:tcBorders>
          </w:tcPr>
          <w:p w14:paraId="768CFAED" w14:textId="77777777" w:rsidR="00F54BF9" w:rsidRPr="00481BC5" w:rsidRDefault="00245488" w:rsidP="0043356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kern w:val="0"/>
                <w:lang w:val="uk"/>
                <w14:ligatures w14:val="none"/>
              </w:rPr>
              <w:t>DR GOV-3</w:t>
            </w:r>
          </w:p>
        </w:tc>
        <w:tc>
          <w:tcPr>
            <w:tcW w:w="6834" w:type="dxa"/>
            <w:tcBorders>
              <w:right w:val="nil"/>
            </w:tcBorders>
          </w:tcPr>
          <w:p w14:paraId="198345F8" w14:textId="38592D36" w:rsidR="00F54BF9" w:rsidRPr="00C52B3D" w:rsidRDefault="00245488" w:rsidP="00433567">
            <w:pPr>
              <w:widowControl w:val="0"/>
              <w:autoSpaceDE w:val="0"/>
              <w:autoSpaceDN w:val="0"/>
              <w:spacing w:after="120" w:line="230" w:lineRule="auto"/>
              <w:ind w:right="223"/>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Вимоги до розкриття інформації – Інтеграція результатів діяльності, пов</w:t>
            </w:r>
            <w:r w:rsidR="00FA6E48">
              <w:rPr>
                <w:rFonts w:ascii="Times New Roman" w:eastAsia="Cambria" w:hAnsi="Times New Roman" w:cs="Times New Roman"/>
                <w:w w:val="90"/>
                <w:kern w:val="0"/>
                <w:lang w:val="uk"/>
                <w14:ligatures w14:val="none"/>
              </w:rPr>
              <w:t>’</w:t>
            </w:r>
            <w:r w:rsidRPr="00481BC5">
              <w:rPr>
                <w:rFonts w:ascii="Times New Roman" w:eastAsia="Cambria" w:hAnsi="Times New Roman" w:cs="Times New Roman"/>
                <w:w w:val="90"/>
                <w:kern w:val="0"/>
                <w:lang w:val="uk"/>
                <w14:ligatures w14:val="none"/>
              </w:rPr>
              <w:t xml:space="preserve">язаної </w:t>
            </w:r>
            <w:r w:rsidR="00D57F3B">
              <w:rPr>
                <w:rFonts w:ascii="Times New Roman" w:eastAsia="Cambria" w:hAnsi="Times New Roman" w:cs="Times New Roman"/>
                <w:w w:val="90"/>
                <w:kern w:val="0"/>
                <w:lang w:val="uk"/>
                <w14:ligatures w14:val="none"/>
              </w:rPr>
              <w:t>із стал</w:t>
            </w:r>
            <w:r w:rsidRPr="00481BC5">
              <w:rPr>
                <w:rFonts w:ascii="Times New Roman" w:eastAsia="Cambria" w:hAnsi="Times New Roman" w:cs="Times New Roman"/>
                <w:w w:val="90"/>
                <w:kern w:val="0"/>
                <w:lang w:val="uk"/>
                <w14:ligatures w14:val="none"/>
              </w:rPr>
              <w:t xml:space="preserve">им розвитком, у </w:t>
            </w:r>
            <w:r w:rsidR="002726CC">
              <w:rPr>
                <w:rFonts w:ascii="Times New Roman" w:eastAsia="Cambria" w:hAnsi="Times New Roman" w:cs="Times New Roman"/>
                <w:w w:val="90"/>
                <w:kern w:val="0"/>
                <w:lang w:val="uk"/>
                <w14:ligatures w14:val="none"/>
              </w:rPr>
              <w:t>схеми</w:t>
            </w:r>
            <w:r w:rsidRPr="00481BC5">
              <w:rPr>
                <w:rFonts w:ascii="Times New Roman" w:eastAsia="Cambria" w:hAnsi="Times New Roman" w:cs="Times New Roman"/>
                <w:w w:val="90"/>
                <w:kern w:val="0"/>
                <w:lang w:val="uk"/>
                <w14:ligatures w14:val="none"/>
              </w:rPr>
              <w:t xml:space="preserve"> стимулювання</w:t>
            </w:r>
          </w:p>
        </w:tc>
      </w:tr>
      <w:tr w:rsidR="00936F2B" w:rsidRPr="00E96914" w14:paraId="52BBA852" w14:textId="77777777" w:rsidTr="00481BC5">
        <w:trPr>
          <w:gridBefore w:val="1"/>
          <w:gridAfter w:val="2"/>
          <w:wBefore w:w="6" w:type="dxa"/>
          <w:wAfter w:w="31" w:type="dxa"/>
          <w:trHeight w:val="343"/>
        </w:trPr>
        <w:tc>
          <w:tcPr>
            <w:tcW w:w="2319" w:type="dxa"/>
            <w:gridSpan w:val="2"/>
            <w:tcBorders>
              <w:left w:val="nil"/>
            </w:tcBorders>
          </w:tcPr>
          <w:p w14:paraId="5129DC09" w14:textId="77777777" w:rsidR="00F54BF9" w:rsidRPr="00481BC5" w:rsidRDefault="00245488" w:rsidP="0043356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kern w:val="0"/>
                <w:lang w:val="uk"/>
                <w14:ligatures w14:val="none"/>
              </w:rPr>
              <w:lastRenderedPageBreak/>
              <w:t>DR GOV-4</w:t>
            </w:r>
          </w:p>
        </w:tc>
        <w:tc>
          <w:tcPr>
            <w:tcW w:w="6834" w:type="dxa"/>
            <w:tcBorders>
              <w:right w:val="nil"/>
            </w:tcBorders>
          </w:tcPr>
          <w:p w14:paraId="4DEB30CB" w14:textId="77777777" w:rsidR="00F54BF9" w:rsidRPr="00481BC5" w:rsidRDefault="00245488" w:rsidP="00433567">
            <w:pPr>
              <w:widowControl w:val="0"/>
              <w:autoSpaceDE w:val="0"/>
              <w:autoSpaceDN w:val="0"/>
              <w:spacing w:after="120" w:line="240" w:lineRule="auto"/>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Вимоги до розкриття інформації – Заява про комплексну оцінку сталого розвитку</w:t>
            </w:r>
          </w:p>
        </w:tc>
      </w:tr>
      <w:tr w:rsidR="00936F2B" w:rsidRPr="00E96914" w14:paraId="049383A5" w14:textId="77777777" w:rsidTr="00481BC5">
        <w:trPr>
          <w:gridBefore w:val="1"/>
          <w:gridAfter w:val="2"/>
          <w:wBefore w:w="6" w:type="dxa"/>
          <w:wAfter w:w="31" w:type="dxa"/>
          <w:trHeight w:val="556"/>
        </w:trPr>
        <w:tc>
          <w:tcPr>
            <w:tcW w:w="2319" w:type="dxa"/>
            <w:gridSpan w:val="2"/>
            <w:tcBorders>
              <w:left w:val="nil"/>
            </w:tcBorders>
          </w:tcPr>
          <w:p w14:paraId="0435440F" w14:textId="77777777" w:rsidR="00F54BF9" w:rsidRPr="00481BC5" w:rsidRDefault="00245488" w:rsidP="0043356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kern w:val="0"/>
                <w:lang w:val="uk"/>
                <w14:ligatures w14:val="none"/>
              </w:rPr>
              <w:t>DR GOV-5</w:t>
            </w:r>
          </w:p>
        </w:tc>
        <w:tc>
          <w:tcPr>
            <w:tcW w:w="6834" w:type="dxa"/>
            <w:tcBorders>
              <w:right w:val="nil"/>
            </w:tcBorders>
          </w:tcPr>
          <w:p w14:paraId="0A80A701" w14:textId="450160FE" w:rsidR="00F54BF9" w:rsidRPr="00481BC5" w:rsidRDefault="00245488" w:rsidP="00433567">
            <w:pPr>
              <w:widowControl w:val="0"/>
              <w:autoSpaceDE w:val="0"/>
              <w:autoSpaceDN w:val="0"/>
              <w:spacing w:after="120" w:line="230" w:lineRule="auto"/>
              <w:ind w:right="450"/>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 xml:space="preserve">Вимоги до розкриття інформації – Управління ризиками та внутрішній контроль над звітністю </w:t>
            </w:r>
            <w:r w:rsidR="00D57F3B">
              <w:rPr>
                <w:rFonts w:ascii="Times New Roman" w:eastAsia="Cambria" w:hAnsi="Times New Roman" w:cs="Times New Roman"/>
                <w:w w:val="90"/>
                <w:kern w:val="0"/>
                <w:lang w:val="uk"/>
                <w14:ligatures w14:val="none"/>
              </w:rPr>
              <w:t>із стал</w:t>
            </w:r>
            <w:r w:rsidRPr="00481BC5">
              <w:rPr>
                <w:rFonts w:ascii="Times New Roman" w:eastAsia="Cambria" w:hAnsi="Times New Roman" w:cs="Times New Roman"/>
                <w:w w:val="90"/>
                <w:kern w:val="0"/>
                <w:lang w:val="uk"/>
                <w14:ligatures w14:val="none"/>
              </w:rPr>
              <w:t>ого розвитку</w:t>
            </w:r>
          </w:p>
        </w:tc>
      </w:tr>
      <w:tr w:rsidR="00936F2B" w:rsidRPr="00E96914" w14:paraId="2DCCFC3D" w14:textId="77777777" w:rsidTr="00481BC5">
        <w:trPr>
          <w:gridAfter w:val="2"/>
          <w:wAfter w:w="31" w:type="dxa"/>
          <w:trHeight w:val="390"/>
        </w:trPr>
        <w:tc>
          <w:tcPr>
            <w:tcW w:w="2319" w:type="dxa"/>
            <w:gridSpan w:val="2"/>
            <w:tcBorders>
              <w:left w:val="nil"/>
            </w:tcBorders>
          </w:tcPr>
          <w:p w14:paraId="7F5EB274" w14:textId="77777777" w:rsidR="00F54BF9" w:rsidRPr="00481BC5" w:rsidRDefault="00245488" w:rsidP="00433567">
            <w:pPr>
              <w:widowControl w:val="0"/>
              <w:autoSpaceDE w:val="0"/>
              <w:autoSpaceDN w:val="0"/>
              <w:spacing w:after="120" w:line="240" w:lineRule="auto"/>
              <w:rPr>
                <w:rFonts w:ascii="Times New Roman" w:eastAsia="Cambria" w:hAnsi="Times New Roman" w:cs="Times New Roman"/>
                <w:kern w:val="0"/>
                <w14:ligatures w14:val="none"/>
              </w:rPr>
            </w:pPr>
            <w:bookmarkStart w:id="1" w:name="_bookmark272"/>
            <w:bookmarkEnd w:id="1"/>
            <w:r w:rsidRPr="00481BC5">
              <w:rPr>
                <w:rFonts w:ascii="Times New Roman" w:eastAsia="Cambria" w:hAnsi="Times New Roman" w:cs="Times New Roman"/>
                <w:kern w:val="0"/>
                <w:lang w:val="uk"/>
                <w14:ligatures w14:val="none"/>
              </w:rPr>
              <w:t>DR SBM-1</w:t>
            </w:r>
          </w:p>
        </w:tc>
        <w:tc>
          <w:tcPr>
            <w:tcW w:w="6840" w:type="dxa"/>
            <w:gridSpan w:val="2"/>
            <w:tcBorders>
              <w:right w:val="nil"/>
            </w:tcBorders>
          </w:tcPr>
          <w:p w14:paraId="6EF0FAA8" w14:textId="77777777" w:rsidR="00F54BF9" w:rsidRPr="00481BC5" w:rsidRDefault="00245488" w:rsidP="00433567">
            <w:pPr>
              <w:widowControl w:val="0"/>
              <w:autoSpaceDE w:val="0"/>
              <w:autoSpaceDN w:val="0"/>
              <w:spacing w:after="120" w:line="240" w:lineRule="auto"/>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Вимоги до розкриття інформації – Ринкова позиція, стратегія, бізнес-моделі та ланцюг створення вартості</w:t>
            </w:r>
          </w:p>
        </w:tc>
      </w:tr>
      <w:tr w:rsidR="00936F2B" w:rsidRPr="00E96914" w14:paraId="7B62F98C" w14:textId="77777777" w:rsidTr="00481BC5">
        <w:trPr>
          <w:gridAfter w:val="2"/>
          <w:wAfter w:w="31" w:type="dxa"/>
          <w:trHeight w:val="390"/>
        </w:trPr>
        <w:tc>
          <w:tcPr>
            <w:tcW w:w="2319" w:type="dxa"/>
            <w:gridSpan w:val="2"/>
            <w:tcBorders>
              <w:left w:val="nil"/>
            </w:tcBorders>
          </w:tcPr>
          <w:p w14:paraId="2BF577B8" w14:textId="77777777" w:rsidR="00F54BF9" w:rsidRPr="00481BC5" w:rsidRDefault="00245488" w:rsidP="0043356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kern w:val="0"/>
                <w:lang w:val="uk"/>
                <w14:ligatures w14:val="none"/>
              </w:rPr>
              <w:t>DR SBM-2</w:t>
            </w:r>
          </w:p>
        </w:tc>
        <w:tc>
          <w:tcPr>
            <w:tcW w:w="6840" w:type="dxa"/>
            <w:gridSpan w:val="2"/>
            <w:tcBorders>
              <w:right w:val="nil"/>
            </w:tcBorders>
          </w:tcPr>
          <w:p w14:paraId="02FE933B" w14:textId="77777777" w:rsidR="00F54BF9" w:rsidRPr="00481BC5" w:rsidRDefault="00245488" w:rsidP="00433567">
            <w:pPr>
              <w:widowControl w:val="0"/>
              <w:autoSpaceDE w:val="0"/>
              <w:autoSpaceDN w:val="0"/>
              <w:spacing w:after="120" w:line="240" w:lineRule="auto"/>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Вимоги до розкриття інформації – Інтереси та погляди зацікавлених сторін</w:t>
            </w:r>
          </w:p>
        </w:tc>
      </w:tr>
      <w:tr w:rsidR="00936F2B" w:rsidRPr="007A5E36" w14:paraId="2F024A01" w14:textId="77777777" w:rsidTr="00481BC5">
        <w:trPr>
          <w:gridAfter w:val="2"/>
          <w:wAfter w:w="31" w:type="dxa"/>
          <w:trHeight w:val="603"/>
        </w:trPr>
        <w:tc>
          <w:tcPr>
            <w:tcW w:w="2319" w:type="dxa"/>
            <w:gridSpan w:val="2"/>
            <w:tcBorders>
              <w:left w:val="nil"/>
            </w:tcBorders>
          </w:tcPr>
          <w:p w14:paraId="1F0C7C21" w14:textId="77777777" w:rsidR="00F54BF9" w:rsidRPr="00481BC5" w:rsidRDefault="00245488" w:rsidP="0043356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kern w:val="0"/>
                <w:lang w:val="uk"/>
                <w14:ligatures w14:val="none"/>
              </w:rPr>
              <w:t>DR SBM-3</w:t>
            </w:r>
          </w:p>
        </w:tc>
        <w:tc>
          <w:tcPr>
            <w:tcW w:w="6840" w:type="dxa"/>
            <w:gridSpan w:val="2"/>
            <w:tcBorders>
              <w:right w:val="nil"/>
            </w:tcBorders>
          </w:tcPr>
          <w:p w14:paraId="3D02C9BE" w14:textId="5AEAA71B" w:rsidR="00F54BF9" w:rsidRPr="00481BC5" w:rsidRDefault="00245488" w:rsidP="00433567">
            <w:pPr>
              <w:widowControl w:val="0"/>
              <w:autoSpaceDE w:val="0"/>
              <w:autoSpaceDN w:val="0"/>
              <w:spacing w:after="120" w:line="230" w:lineRule="auto"/>
              <w:ind w:right="157"/>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 xml:space="preserve">Вимоги до розкриття інформації – </w:t>
            </w:r>
            <w:r w:rsidR="00CB7D79" w:rsidRPr="00481BC5">
              <w:rPr>
                <w:rFonts w:ascii="Times New Roman" w:eastAsia="Cambria" w:hAnsi="Times New Roman" w:cs="Times New Roman"/>
                <w:w w:val="90"/>
                <w:kern w:val="0"/>
                <w:lang w:val="uk"/>
                <w14:ligatures w14:val="none"/>
              </w:rPr>
              <w:t xml:space="preserve">Суттєвий </w:t>
            </w:r>
            <w:r w:rsidRPr="00481BC5">
              <w:rPr>
                <w:rFonts w:ascii="Times New Roman" w:eastAsia="Cambria" w:hAnsi="Times New Roman" w:cs="Times New Roman"/>
                <w:w w:val="90"/>
                <w:kern w:val="0"/>
                <w:lang w:val="uk"/>
                <w14:ligatures w14:val="none"/>
              </w:rPr>
              <w:t>вплив, ризики та можливості, а також їхній взаємозв</w:t>
            </w:r>
            <w:r w:rsidR="00FA6E48">
              <w:rPr>
                <w:rFonts w:ascii="Times New Roman" w:eastAsia="Cambria" w:hAnsi="Times New Roman" w:cs="Times New Roman"/>
                <w:w w:val="90"/>
                <w:kern w:val="0"/>
                <w:lang w:val="uk"/>
                <w14:ligatures w14:val="none"/>
              </w:rPr>
              <w:t>’</w:t>
            </w:r>
            <w:r w:rsidRPr="00481BC5">
              <w:rPr>
                <w:rFonts w:ascii="Times New Roman" w:eastAsia="Cambria" w:hAnsi="Times New Roman" w:cs="Times New Roman"/>
                <w:w w:val="90"/>
                <w:kern w:val="0"/>
                <w:lang w:val="uk"/>
                <w14:ligatures w14:val="none"/>
              </w:rPr>
              <w:t>язок зі стратегією та бізнес-моделями</w:t>
            </w:r>
          </w:p>
        </w:tc>
      </w:tr>
      <w:tr w:rsidR="00936F2B" w:rsidRPr="00E96914" w14:paraId="7ADEA567" w14:textId="77777777" w:rsidTr="00481BC5">
        <w:trPr>
          <w:gridAfter w:val="2"/>
          <w:wAfter w:w="31" w:type="dxa"/>
          <w:trHeight w:val="603"/>
        </w:trPr>
        <w:tc>
          <w:tcPr>
            <w:tcW w:w="2319" w:type="dxa"/>
            <w:gridSpan w:val="2"/>
            <w:tcBorders>
              <w:left w:val="nil"/>
            </w:tcBorders>
          </w:tcPr>
          <w:p w14:paraId="05DDC2E3" w14:textId="77777777" w:rsidR="00F54BF9" w:rsidRPr="00481BC5" w:rsidRDefault="00245488" w:rsidP="0043356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kern w:val="0"/>
                <w:lang w:val="uk"/>
                <w14:ligatures w14:val="none"/>
              </w:rPr>
              <w:t>DR IRO-1</w:t>
            </w:r>
          </w:p>
        </w:tc>
        <w:tc>
          <w:tcPr>
            <w:tcW w:w="6840" w:type="dxa"/>
            <w:gridSpan w:val="2"/>
            <w:tcBorders>
              <w:right w:val="nil"/>
            </w:tcBorders>
          </w:tcPr>
          <w:p w14:paraId="278A2C9F" w14:textId="50284AC1" w:rsidR="00F54BF9" w:rsidRPr="00481BC5" w:rsidRDefault="00245488" w:rsidP="00433567">
            <w:pPr>
              <w:widowControl w:val="0"/>
              <w:autoSpaceDE w:val="0"/>
              <w:autoSpaceDN w:val="0"/>
              <w:spacing w:after="120" w:line="230" w:lineRule="auto"/>
              <w:ind w:right="406"/>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 xml:space="preserve">Вимоги до розкриття інформації – Опис процесів виявлення та оцінки </w:t>
            </w:r>
            <w:r w:rsidR="00CB7D79" w:rsidRPr="00481BC5">
              <w:rPr>
                <w:rFonts w:ascii="Times New Roman" w:eastAsia="Cambria" w:hAnsi="Times New Roman" w:cs="Times New Roman"/>
                <w:w w:val="90"/>
                <w:kern w:val="0"/>
                <w:lang w:val="uk"/>
                <w14:ligatures w14:val="none"/>
              </w:rPr>
              <w:t>суттєвих</w:t>
            </w:r>
            <w:r w:rsidR="00CF7A25" w:rsidRPr="00481BC5">
              <w:rPr>
                <w:rFonts w:ascii="Times New Roman" w:eastAsia="Cambria" w:hAnsi="Times New Roman" w:cs="Times New Roman"/>
                <w:w w:val="90"/>
                <w:kern w:val="0"/>
                <w:lang w:val="uk"/>
                <w14:ligatures w14:val="none"/>
              </w:rPr>
              <w:t xml:space="preserve"> </w:t>
            </w:r>
            <w:r w:rsidRPr="00481BC5">
              <w:rPr>
                <w:rFonts w:ascii="Times New Roman" w:eastAsia="Cambria" w:hAnsi="Times New Roman" w:cs="Times New Roman"/>
                <w:w w:val="90"/>
                <w:kern w:val="0"/>
                <w:lang w:val="uk"/>
                <w14:ligatures w14:val="none"/>
              </w:rPr>
              <w:t>впливів, ризиків та можливостей</w:t>
            </w:r>
          </w:p>
        </w:tc>
      </w:tr>
      <w:tr w:rsidR="00936F2B" w:rsidRPr="007A5E36" w14:paraId="7A490FFE" w14:textId="77777777" w:rsidTr="00481BC5">
        <w:trPr>
          <w:gridAfter w:val="2"/>
          <w:wAfter w:w="31" w:type="dxa"/>
          <w:trHeight w:val="390"/>
        </w:trPr>
        <w:tc>
          <w:tcPr>
            <w:tcW w:w="2319" w:type="dxa"/>
            <w:gridSpan w:val="2"/>
            <w:tcBorders>
              <w:left w:val="nil"/>
            </w:tcBorders>
          </w:tcPr>
          <w:p w14:paraId="4A7C51DC" w14:textId="77777777" w:rsidR="00F54BF9" w:rsidRPr="00481BC5" w:rsidRDefault="00245488" w:rsidP="0043356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kern w:val="0"/>
                <w:lang w:val="uk"/>
                <w14:ligatures w14:val="none"/>
              </w:rPr>
              <w:t>DR IRO-2</w:t>
            </w:r>
          </w:p>
        </w:tc>
        <w:tc>
          <w:tcPr>
            <w:tcW w:w="6840" w:type="dxa"/>
            <w:gridSpan w:val="2"/>
            <w:tcBorders>
              <w:right w:val="nil"/>
            </w:tcBorders>
          </w:tcPr>
          <w:p w14:paraId="1E5D3F10" w14:textId="48C258B2" w:rsidR="00F54BF9" w:rsidRPr="00481BC5" w:rsidRDefault="00245488" w:rsidP="0043356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 xml:space="preserve">Вимоги до розкриття інформації в ESRS, що охоплюються звітністю </w:t>
            </w:r>
            <w:r w:rsidR="00D57F3B">
              <w:rPr>
                <w:rFonts w:ascii="Times New Roman" w:eastAsia="Cambria" w:hAnsi="Times New Roman" w:cs="Times New Roman"/>
                <w:w w:val="90"/>
                <w:kern w:val="0"/>
                <w:lang w:val="uk"/>
                <w14:ligatures w14:val="none"/>
              </w:rPr>
              <w:t>із стал</w:t>
            </w:r>
            <w:r w:rsidRPr="00481BC5">
              <w:rPr>
                <w:rFonts w:ascii="Times New Roman" w:eastAsia="Cambria" w:hAnsi="Times New Roman" w:cs="Times New Roman"/>
                <w:w w:val="90"/>
                <w:kern w:val="0"/>
                <w:lang w:val="uk"/>
                <w14:ligatures w14:val="none"/>
              </w:rPr>
              <w:t xml:space="preserve">ого розвитку </w:t>
            </w:r>
            <w:r w:rsidR="005F66E2">
              <w:rPr>
                <w:rFonts w:ascii="Times New Roman" w:eastAsia="Cambria" w:hAnsi="Times New Roman" w:cs="Times New Roman"/>
                <w:w w:val="90"/>
                <w:kern w:val="0"/>
                <w:lang w:val="uk"/>
                <w14:ligatures w14:val="none"/>
              </w:rPr>
              <w:t>підприємства</w:t>
            </w:r>
          </w:p>
        </w:tc>
      </w:tr>
      <w:tr w:rsidR="00936F2B" w:rsidRPr="007A5E36" w14:paraId="0B1B3E3F" w14:textId="77777777" w:rsidTr="00481BC5">
        <w:trPr>
          <w:gridAfter w:val="2"/>
          <w:wAfter w:w="31" w:type="dxa"/>
          <w:trHeight w:val="390"/>
        </w:trPr>
        <w:tc>
          <w:tcPr>
            <w:tcW w:w="2319" w:type="dxa"/>
            <w:gridSpan w:val="2"/>
            <w:tcBorders>
              <w:left w:val="nil"/>
            </w:tcBorders>
          </w:tcPr>
          <w:p w14:paraId="5FF7728A" w14:textId="77777777" w:rsidR="00F54BF9" w:rsidRPr="00481BC5" w:rsidRDefault="00245488" w:rsidP="0043356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kern w:val="0"/>
                <w:lang w:val="uk"/>
                <w14:ligatures w14:val="none"/>
              </w:rPr>
              <w:t>DNSH</w:t>
            </w:r>
          </w:p>
        </w:tc>
        <w:tc>
          <w:tcPr>
            <w:tcW w:w="6840" w:type="dxa"/>
            <w:gridSpan w:val="2"/>
            <w:tcBorders>
              <w:right w:val="nil"/>
            </w:tcBorders>
          </w:tcPr>
          <w:p w14:paraId="32F20E4C" w14:textId="70FD34C7" w:rsidR="00F54BF9" w:rsidRPr="00481BC5" w:rsidRDefault="00245488" w:rsidP="0043356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w w:val="95"/>
                <w:kern w:val="0"/>
                <w:lang w:val="uk"/>
                <w14:ligatures w14:val="none"/>
              </w:rPr>
              <w:t>Не</w:t>
            </w:r>
            <w:r w:rsidR="007A5E36" w:rsidRPr="00481BC5">
              <w:rPr>
                <w:rFonts w:ascii="Times New Roman" w:eastAsia="Cambria" w:hAnsi="Times New Roman" w:cs="Times New Roman"/>
                <w:w w:val="95"/>
                <w:kern w:val="0"/>
                <w14:ligatures w14:val="none"/>
              </w:rPr>
              <w:t xml:space="preserve"> </w:t>
            </w:r>
            <w:r w:rsidRPr="00481BC5">
              <w:rPr>
                <w:rFonts w:ascii="Times New Roman" w:eastAsia="Cambria" w:hAnsi="Times New Roman" w:cs="Times New Roman"/>
                <w:w w:val="95"/>
                <w:kern w:val="0"/>
                <w:lang w:val="uk"/>
                <w14:ligatures w14:val="none"/>
              </w:rPr>
              <w:t>завда</w:t>
            </w:r>
            <w:r w:rsidR="007A5E36" w:rsidRPr="00481BC5">
              <w:rPr>
                <w:rFonts w:ascii="Times New Roman" w:eastAsia="Cambria" w:hAnsi="Times New Roman" w:cs="Times New Roman"/>
                <w:w w:val="95"/>
                <w:kern w:val="0"/>
                <w14:ligatures w14:val="none"/>
              </w:rPr>
              <w:t xml:space="preserve">ти </w:t>
            </w:r>
            <w:r w:rsidR="007A5E36" w:rsidRPr="00481BC5">
              <w:rPr>
                <w:rFonts w:ascii="Times New Roman" w:eastAsia="Cambria" w:hAnsi="Times New Roman" w:cs="Times New Roman"/>
                <w:w w:val="95"/>
                <w:kern w:val="0"/>
                <w:lang w:val="uk"/>
                <w14:ligatures w14:val="none"/>
              </w:rPr>
              <w:t>значної</w:t>
            </w:r>
            <w:r w:rsidRPr="00481BC5">
              <w:rPr>
                <w:rFonts w:ascii="Times New Roman" w:eastAsia="Cambria" w:hAnsi="Times New Roman" w:cs="Times New Roman"/>
                <w:w w:val="95"/>
                <w:kern w:val="0"/>
                <w:lang w:val="uk"/>
                <w14:ligatures w14:val="none"/>
              </w:rPr>
              <w:t xml:space="preserve"> шкоди</w:t>
            </w:r>
          </w:p>
        </w:tc>
      </w:tr>
      <w:tr w:rsidR="00936F2B" w:rsidRPr="007A5E36" w14:paraId="6D540B76" w14:textId="77777777" w:rsidTr="00481BC5">
        <w:trPr>
          <w:gridAfter w:val="2"/>
          <w:wAfter w:w="31" w:type="dxa"/>
          <w:trHeight w:val="390"/>
        </w:trPr>
        <w:tc>
          <w:tcPr>
            <w:tcW w:w="2319" w:type="dxa"/>
            <w:gridSpan w:val="2"/>
            <w:tcBorders>
              <w:left w:val="nil"/>
            </w:tcBorders>
          </w:tcPr>
          <w:p w14:paraId="2F2FB90D" w14:textId="77777777" w:rsidR="00F54BF9" w:rsidRPr="00481BC5" w:rsidRDefault="00245488" w:rsidP="0043356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kern w:val="0"/>
                <w:lang w:val="uk"/>
                <w14:ligatures w14:val="none"/>
              </w:rPr>
              <w:t>DR</w:t>
            </w:r>
          </w:p>
        </w:tc>
        <w:tc>
          <w:tcPr>
            <w:tcW w:w="6840" w:type="dxa"/>
            <w:gridSpan w:val="2"/>
            <w:tcBorders>
              <w:right w:val="nil"/>
            </w:tcBorders>
          </w:tcPr>
          <w:p w14:paraId="54DAEA1C" w14:textId="77777777" w:rsidR="00F54BF9" w:rsidRPr="00481BC5" w:rsidRDefault="00245488" w:rsidP="0043356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Вимоги до розкриття інформації</w:t>
            </w:r>
          </w:p>
        </w:tc>
      </w:tr>
      <w:tr w:rsidR="00936F2B" w:rsidRPr="00E96914" w14:paraId="641A32C3" w14:textId="77777777" w:rsidTr="00481BC5">
        <w:trPr>
          <w:gridAfter w:val="2"/>
          <w:wAfter w:w="31" w:type="dxa"/>
          <w:trHeight w:val="390"/>
        </w:trPr>
        <w:tc>
          <w:tcPr>
            <w:tcW w:w="2319" w:type="dxa"/>
            <w:gridSpan w:val="2"/>
            <w:tcBorders>
              <w:left w:val="nil"/>
            </w:tcBorders>
          </w:tcPr>
          <w:p w14:paraId="4C489F29" w14:textId="77777777" w:rsidR="00F54BF9" w:rsidRPr="00481BC5" w:rsidRDefault="00245488" w:rsidP="0043356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kern w:val="0"/>
                <w:lang w:val="uk"/>
                <w14:ligatures w14:val="none"/>
              </w:rPr>
              <w:t>EBA</w:t>
            </w:r>
          </w:p>
        </w:tc>
        <w:tc>
          <w:tcPr>
            <w:tcW w:w="6840" w:type="dxa"/>
            <w:gridSpan w:val="2"/>
            <w:tcBorders>
              <w:right w:val="nil"/>
            </w:tcBorders>
          </w:tcPr>
          <w:p w14:paraId="190EB3F3" w14:textId="77777777" w:rsidR="00F54BF9" w:rsidRPr="00481BC5" w:rsidRDefault="00245488" w:rsidP="00433567">
            <w:pPr>
              <w:widowControl w:val="0"/>
              <w:autoSpaceDE w:val="0"/>
              <w:autoSpaceDN w:val="0"/>
              <w:spacing w:after="120" w:line="240" w:lineRule="auto"/>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Європейський орган з банківського нагляду</w:t>
            </w:r>
          </w:p>
        </w:tc>
      </w:tr>
      <w:tr w:rsidR="00936F2B" w:rsidRPr="007A5E36" w14:paraId="77385149" w14:textId="77777777" w:rsidTr="00481BC5">
        <w:trPr>
          <w:gridAfter w:val="2"/>
          <w:wAfter w:w="31" w:type="dxa"/>
          <w:trHeight w:val="390"/>
        </w:trPr>
        <w:tc>
          <w:tcPr>
            <w:tcW w:w="2319" w:type="dxa"/>
            <w:gridSpan w:val="2"/>
            <w:tcBorders>
              <w:left w:val="nil"/>
            </w:tcBorders>
          </w:tcPr>
          <w:p w14:paraId="5C1A599A" w14:textId="77777777" w:rsidR="00F54BF9" w:rsidRPr="00481BC5" w:rsidRDefault="00245488" w:rsidP="0043356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kern w:val="0"/>
                <w:lang w:val="uk"/>
                <w14:ligatures w14:val="none"/>
              </w:rPr>
              <w:t>EC</w:t>
            </w:r>
          </w:p>
        </w:tc>
        <w:tc>
          <w:tcPr>
            <w:tcW w:w="6840" w:type="dxa"/>
            <w:gridSpan w:val="2"/>
            <w:tcBorders>
              <w:right w:val="nil"/>
            </w:tcBorders>
          </w:tcPr>
          <w:p w14:paraId="79EC3EF6" w14:textId="77777777" w:rsidR="00F54BF9" w:rsidRPr="00481BC5" w:rsidRDefault="00245488" w:rsidP="0043356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Європейська комісія</w:t>
            </w:r>
          </w:p>
        </w:tc>
      </w:tr>
      <w:tr w:rsidR="00936F2B" w:rsidRPr="007A5E36" w14:paraId="6AF415BC" w14:textId="77777777" w:rsidTr="00481BC5">
        <w:trPr>
          <w:gridAfter w:val="2"/>
          <w:wAfter w:w="31" w:type="dxa"/>
          <w:trHeight w:val="390"/>
        </w:trPr>
        <w:tc>
          <w:tcPr>
            <w:tcW w:w="2319" w:type="dxa"/>
            <w:gridSpan w:val="2"/>
            <w:tcBorders>
              <w:left w:val="nil"/>
            </w:tcBorders>
          </w:tcPr>
          <w:p w14:paraId="46934957" w14:textId="77777777" w:rsidR="00F54BF9" w:rsidRPr="00481BC5" w:rsidRDefault="00245488" w:rsidP="0043356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kern w:val="0"/>
                <w:lang w:val="uk"/>
                <w14:ligatures w14:val="none"/>
              </w:rPr>
              <w:t>EEA</w:t>
            </w:r>
          </w:p>
        </w:tc>
        <w:tc>
          <w:tcPr>
            <w:tcW w:w="6840" w:type="dxa"/>
            <w:gridSpan w:val="2"/>
            <w:tcBorders>
              <w:right w:val="nil"/>
            </w:tcBorders>
          </w:tcPr>
          <w:p w14:paraId="1B717722" w14:textId="77777777" w:rsidR="00F54BF9" w:rsidRPr="00481BC5" w:rsidRDefault="00245488" w:rsidP="0043356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Європейська економічна зона</w:t>
            </w:r>
          </w:p>
        </w:tc>
      </w:tr>
      <w:tr w:rsidR="00936F2B" w:rsidRPr="00E96914" w14:paraId="335835F7" w14:textId="77777777" w:rsidTr="00481BC5">
        <w:trPr>
          <w:gridAfter w:val="2"/>
          <w:wAfter w:w="31" w:type="dxa"/>
          <w:trHeight w:val="390"/>
        </w:trPr>
        <w:tc>
          <w:tcPr>
            <w:tcW w:w="2319" w:type="dxa"/>
            <w:gridSpan w:val="2"/>
            <w:tcBorders>
              <w:left w:val="nil"/>
            </w:tcBorders>
          </w:tcPr>
          <w:p w14:paraId="30F2CAF4" w14:textId="0D4EC9AD" w:rsidR="00F54BF9" w:rsidRPr="00C52B3D" w:rsidRDefault="00BF04EB" w:rsidP="00433567">
            <w:pPr>
              <w:widowControl w:val="0"/>
              <w:autoSpaceDE w:val="0"/>
              <w:autoSpaceDN w:val="0"/>
              <w:spacing w:after="120" w:line="240" w:lineRule="auto"/>
              <w:rPr>
                <w:rFonts w:ascii="Times New Roman" w:eastAsia="Cambria" w:hAnsi="Times New Roman" w:cs="Times New Roman"/>
                <w:kern w:val="0"/>
                <w:lang w:val="en-US"/>
                <w14:ligatures w14:val="none"/>
              </w:rPr>
            </w:pPr>
            <w:r w:rsidRPr="00BF04EB">
              <w:rPr>
                <w:rFonts w:ascii="Times New Roman" w:eastAsia="Cambria" w:hAnsi="Times New Roman" w:cs="Times New Roman"/>
                <w:kern w:val="0"/>
                <w:lang w:val="uk"/>
                <w14:ligatures w14:val="none"/>
              </w:rPr>
              <w:t xml:space="preserve">ЄДГФЗ </w:t>
            </w:r>
            <w:r>
              <w:rPr>
                <w:rFonts w:ascii="Times New Roman" w:eastAsia="Cambria" w:hAnsi="Times New Roman" w:cs="Times New Roman"/>
                <w:kern w:val="0"/>
                <w:lang w:val="en-US"/>
                <w14:ligatures w14:val="none"/>
              </w:rPr>
              <w:t>(</w:t>
            </w:r>
            <w:r w:rsidR="00245488" w:rsidRPr="00481BC5">
              <w:rPr>
                <w:rFonts w:ascii="Times New Roman" w:eastAsia="Cambria" w:hAnsi="Times New Roman" w:cs="Times New Roman"/>
                <w:kern w:val="0"/>
                <w:lang w:val="uk"/>
                <w14:ligatures w14:val="none"/>
              </w:rPr>
              <w:t>EFRAG</w:t>
            </w:r>
            <w:r>
              <w:rPr>
                <w:rFonts w:ascii="Times New Roman" w:eastAsia="Cambria" w:hAnsi="Times New Roman" w:cs="Times New Roman"/>
                <w:kern w:val="0"/>
                <w:lang w:val="en-US"/>
                <w14:ligatures w14:val="none"/>
              </w:rPr>
              <w:t>)</w:t>
            </w:r>
          </w:p>
        </w:tc>
        <w:tc>
          <w:tcPr>
            <w:tcW w:w="6840" w:type="dxa"/>
            <w:gridSpan w:val="2"/>
            <w:tcBorders>
              <w:right w:val="nil"/>
            </w:tcBorders>
          </w:tcPr>
          <w:p w14:paraId="6D60BDA4" w14:textId="62D188B1" w:rsidR="00F54BF9" w:rsidRPr="00481BC5" w:rsidRDefault="00245488" w:rsidP="00433567">
            <w:pPr>
              <w:widowControl w:val="0"/>
              <w:autoSpaceDE w:val="0"/>
              <w:autoSpaceDN w:val="0"/>
              <w:spacing w:after="120" w:line="240" w:lineRule="auto"/>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 xml:space="preserve">Європейська </w:t>
            </w:r>
            <w:r w:rsidR="00B506BF">
              <w:rPr>
                <w:rFonts w:ascii="Times New Roman" w:eastAsia="Cambria" w:hAnsi="Times New Roman" w:cs="Times New Roman"/>
                <w:w w:val="90"/>
                <w:kern w:val="0"/>
                <w:lang w:val="uk"/>
                <w14:ligatures w14:val="none"/>
              </w:rPr>
              <w:t>дорадча</w:t>
            </w:r>
            <w:r w:rsidR="00B506BF" w:rsidRPr="00481BC5">
              <w:rPr>
                <w:rFonts w:ascii="Times New Roman" w:eastAsia="Cambria" w:hAnsi="Times New Roman" w:cs="Times New Roman"/>
                <w:w w:val="90"/>
                <w:kern w:val="0"/>
                <w:lang w:val="uk"/>
                <w14:ligatures w14:val="none"/>
              </w:rPr>
              <w:t xml:space="preserve"> </w:t>
            </w:r>
            <w:r w:rsidRPr="00481BC5">
              <w:rPr>
                <w:rFonts w:ascii="Times New Roman" w:eastAsia="Cambria" w:hAnsi="Times New Roman" w:cs="Times New Roman"/>
                <w:w w:val="90"/>
                <w:kern w:val="0"/>
                <w:lang w:val="uk"/>
                <w14:ligatures w14:val="none"/>
              </w:rPr>
              <w:t>група з фінансової звітності</w:t>
            </w:r>
          </w:p>
        </w:tc>
      </w:tr>
      <w:tr w:rsidR="00936F2B" w:rsidRPr="00E96914" w14:paraId="131A290F" w14:textId="77777777" w:rsidTr="00481BC5">
        <w:trPr>
          <w:gridAfter w:val="2"/>
          <w:wAfter w:w="31" w:type="dxa"/>
          <w:trHeight w:val="603"/>
        </w:trPr>
        <w:tc>
          <w:tcPr>
            <w:tcW w:w="2319" w:type="dxa"/>
            <w:gridSpan w:val="2"/>
            <w:tcBorders>
              <w:left w:val="nil"/>
            </w:tcBorders>
          </w:tcPr>
          <w:p w14:paraId="5A1B0218" w14:textId="6A4EE104" w:rsidR="00F54BF9" w:rsidRPr="00C52B3D" w:rsidRDefault="00BF04EB" w:rsidP="00433567">
            <w:pPr>
              <w:widowControl w:val="0"/>
              <w:autoSpaceDE w:val="0"/>
              <w:autoSpaceDN w:val="0"/>
              <w:spacing w:after="120" w:line="240" w:lineRule="auto"/>
              <w:rPr>
                <w:rFonts w:ascii="Times New Roman" w:eastAsia="Cambria" w:hAnsi="Times New Roman" w:cs="Times New Roman"/>
                <w:kern w:val="0"/>
                <w:lang w:val="en-US"/>
                <w14:ligatures w14:val="none"/>
              </w:rPr>
            </w:pPr>
            <w:r>
              <w:rPr>
                <w:rFonts w:ascii="Times New Roman" w:eastAsia="Cambria" w:hAnsi="Times New Roman" w:cs="Times New Roman"/>
                <w:w w:val="90"/>
                <w:kern w:val="0"/>
                <w:lang w:val="uk"/>
                <w14:ligatures w14:val="none"/>
              </w:rPr>
              <w:t xml:space="preserve">РЗСР ЄДГФЗ </w:t>
            </w:r>
            <w:r>
              <w:rPr>
                <w:rFonts w:ascii="Times New Roman" w:eastAsia="Cambria" w:hAnsi="Times New Roman" w:cs="Times New Roman"/>
                <w:w w:val="90"/>
                <w:kern w:val="0"/>
                <w:lang w:val="en-US"/>
                <w14:ligatures w14:val="none"/>
              </w:rPr>
              <w:t>(</w:t>
            </w:r>
            <w:r w:rsidR="00245488" w:rsidRPr="00481BC5">
              <w:rPr>
                <w:rFonts w:ascii="Times New Roman" w:eastAsia="Cambria" w:hAnsi="Times New Roman" w:cs="Times New Roman"/>
                <w:w w:val="95"/>
                <w:kern w:val="0"/>
                <w:lang w:val="uk"/>
                <w14:ligatures w14:val="none"/>
              </w:rPr>
              <w:t>EFRAG SRB</w:t>
            </w:r>
            <w:r>
              <w:rPr>
                <w:rFonts w:ascii="Times New Roman" w:eastAsia="Cambria" w:hAnsi="Times New Roman" w:cs="Times New Roman"/>
                <w:w w:val="95"/>
                <w:kern w:val="0"/>
                <w:lang w:val="en-US"/>
                <w14:ligatures w14:val="none"/>
              </w:rPr>
              <w:t>)</w:t>
            </w:r>
          </w:p>
        </w:tc>
        <w:tc>
          <w:tcPr>
            <w:tcW w:w="6840" w:type="dxa"/>
            <w:gridSpan w:val="2"/>
            <w:tcBorders>
              <w:right w:val="nil"/>
            </w:tcBorders>
          </w:tcPr>
          <w:p w14:paraId="592C49DB" w14:textId="7FF717B1" w:rsidR="00F54BF9" w:rsidRPr="00C52B3D" w:rsidRDefault="00245488" w:rsidP="00433567">
            <w:pPr>
              <w:widowControl w:val="0"/>
              <w:autoSpaceDE w:val="0"/>
              <w:autoSpaceDN w:val="0"/>
              <w:spacing w:after="120" w:line="230" w:lineRule="auto"/>
              <w:ind w:right="2196"/>
              <w:rPr>
                <w:rFonts w:ascii="Times New Roman" w:eastAsia="Cambria" w:hAnsi="Times New Roman" w:cs="Times New Roman"/>
                <w:kern w:val="0"/>
                <w:lang w:val="en-US"/>
                <w14:ligatures w14:val="none"/>
              </w:rPr>
            </w:pPr>
            <w:r w:rsidRPr="00481BC5">
              <w:rPr>
                <w:rFonts w:ascii="Times New Roman" w:eastAsia="Cambria" w:hAnsi="Times New Roman" w:cs="Times New Roman"/>
                <w:w w:val="90"/>
                <w:kern w:val="0"/>
                <w:lang w:val="uk"/>
                <w14:ligatures w14:val="none"/>
              </w:rPr>
              <w:t xml:space="preserve">Рада звітності </w:t>
            </w:r>
            <w:r w:rsidR="00B506BF">
              <w:rPr>
                <w:rFonts w:ascii="Times New Roman" w:eastAsia="Cambria" w:hAnsi="Times New Roman" w:cs="Times New Roman"/>
                <w:w w:val="90"/>
                <w:kern w:val="0"/>
                <w:lang w:val="uk"/>
                <w14:ligatures w14:val="none"/>
              </w:rPr>
              <w:t>із</w:t>
            </w:r>
            <w:r w:rsidRPr="00481BC5">
              <w:rPr>
                <w:rFonts w:ascii="Times New Roman" w:eastAsia="Cambria" w:hAnsi="Times New Roman" w:cs="Times New Roman"/>
                <w:w w:val="90"/>
                <w:kern w:val="0"/>
                <w:lang w:val="uk"/>
                <w14:ligatures w14:val="none"/>
              </w:rPr>
              <w:t xml:space="preserve"> сталого розвитку Європейської </w:t>
            </w:r>
            <w:r w:rsidR="00B506BF">
              <w:rPr>
                <w:rFonts w:ascii="Times New Roman" w:eastAsia="Cambria" w:hAnsi="Times New Roman" w:cs="Times New Roman"/>
                <w:w w:val="90"/>
                <w:kern w:val="0"/>
                <w:lang w:val="uk"/>
                <w14:ligatures w14:val="none"/>
              </w:rPr>
              <w:t>дорадчої</w:t>
            </w:r>
            <w:r w:rsidR="00B506BF" w:rsidRPr="00481BC5">
              <w:rPr>
                <w:rFonts w:ascii="Times New Roman" w:eastAsia="Cambria" w:hAnsi="Times New Roman" w:cs="Times New Roman"/>
                <w:w w:val="90"/>
                <w:kern w:val="0"/>
                <w:lang w:val="uk"/>
                <w14:ligatures w14:val="none"/>
              </w:rPr>
              <w:t xml:space="preserve"> </w:t>
            </w:r>
            <w:r w:rsidRPr="00481BC5">
              <w:rPr>
                <w:rFonts w:ascii="Times New Roman" w:eastAsia="Cambria" w:hAnsi="Times New Roman" w:cs="Times New Roman"/>
                <w:w w:val="90"/>
                <w:kern w:val="0"/>
                <w:lang w:val="uk"/>
                <w14:ligatures w14:val="none"/>
              </w:rPr>
              <w:t>групи з фінансової звітності</w:t>
            </w:r>
          </w:p>
        </w:tc>
      </w:tr>
      <w:tr w:rsidR="00936F2B" w:rsidRPr="007A5E36" w14:paraId="145B29CD" w14:textId="77777777" w:rsidTr="00481BC5">
        <w:trPr>
          <w:gridAfter w:val="2"/>
          <w:wAfter w:w="31" w:type="dxa"/>
          <w:trHeight w:val="390"/>
        </w:trPr>
        <w:tc>
          <w:tcPr>
            <w:tcW w:w="2319" w:type="dxa"/>
            <w:gridSpan w:val="2"/>
            <w:tcBorders>
              <w:left w:val="nil"/>
            </w:tcBorders>
          </w:tcPr>
          <w:p w14:paraId="6DA5D766" w14:textId="72883DCE" w:rsidR="00F54BF9" w:rsidRPr="00C52B3D" w:rsidRDefault="00245488" w:rsidP="00433567">
            <w:pPr>
              <w:widowControl w:val="0"/>
              <w:autoSpaceDE w:val="0"/>
              <w:autoSpaceDN w:val="0"/>
              <w:spacing w:after="120" w:line="240" w:lineRule="auto"/>
              <w:rPr>
                <w:rFonts w:ascii="Times New Roman" w:eastAsia="Cambria" w:hAnsi="Times New Roman" w:cs="Times New Roman"/>
                <w:kern w:val="0"/>
                <w:lang w:val="en-US"/>
                <w14:ligatures w14:val="none"/>
              </w:rPr>
            </w:pPr>
            <w:r w:rsidRPr="00481BC5">
              <w:rPr>
                <w:rFonts w:ascii="Times New Roman" w:eastAsia="Cambria" w:hAnsi="Times New Roman" w:cs="Times New Roman"/>
                <w:kern w:val="0"/>
                <w:lang w:val="uk"/>
                <w14:ligatures w14:val="none"/>
              </w:rPr>
              <w:t>ОВД</w:t>
            </w:r>
            <w:r w:rsidR="000D7314">
              <w:rPr>
                <w:rFonts w:ascii="Times New Roman" w:eastAsia="Cambria" w:hAnsi="Times New Roman" w:cs="Times New Roman"/>
                <w:kern w:val="0"/>
                <w:lang w:val="uk"/>
                <w14:ligatures w14:val="none"/>
              </w:rPr>
              <w:t xml:space="preserve"> (</w:t>
            </w:r>
            <w:r w:rsidR="000D7314">
              <w:rPr>
                <w:rFonts w:ascii="Times New Roman" w:eastAsia="Cambria" w:hAnsi="Times New Roman" w:cs="Times New Roman"/>
                <w:kern w:val="0"/>
                <w:lang w:val="en-US"/>
                <w14:ligatures w14:val="none"/>
              </w:rPr>
              <w:t>EIA)</w:t>
            </w:r>
          </w:p>
        </w:tc>
        <w:tc>
          <w:tcPr>
            <w:tcW w:w="6840" w:type="dxa"/>
            <w:gridSpan w:val="2"/>
            <w:tcBorders>
              <w:right w:val="nil"/>
            </w:tcBorders>
          </w:tcPr>
          <w:p w14:paraId="0E4551AE" w14:textId="77777777" w:rsidR="00F54BF9" w:rsidRPr="00481BC5" w:rsidRDefault="00245488" w:rsidP="0043356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Оцінка впливу на довкілля</w:t>
            </w:r>
          </w:p>
        </w:tc>
      </w:tr>
      <w:tr w:rsidR="00936F2B" w:rsidRPr="00E96914" w14:paraId="230D6346" w14:textId="77777777" w:rsidTr="00481BC5">
        <w:trPr>
          <w:gridAfter w:val="2"/>
          <w:wAfter w:w="31" w:type="dxa"/>
          <w:trHeight w:val="390"/>
        </w:trPr>
        <w:tc>
          <w:tcPr>
            <w:tcW w:w="2319" w:type="dxa"/>
            <w:gridSpan w:val="2"/>
            <w:tcBorders>
              <w:left w:val="nil"/>
            </w:tcBorders>
          </w:tcPr>
          <w:p w14:paraId="085F49AF"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kern w:val="0"/>
                <w:lang w:val="uk"/>
                <w14:ligatures w14:val="none"/>
              </w:rPr>
              <w:t>EMAS</w:t>
            </w:r>
          </w:p>
        </w:tc>
        <w:tc>
          <w:tcPr>
            <w:tcW w:w="6840" w:type="dxa"/>
            <w:gridSpan w:val="2"/>
            <w:tcBorders>
              <w:right w:val="nil"/>
            </w:tcBorders>
          </w:tcPr>
          <w:p w14:paraId="4A9A787E" w14:textId="4554E733"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 xml:space="preserve">Схема екологічного </w:t>
            </w:r>
            <w:r w:rsidR="000D7314">
              <w:rPr>
                <w:rFonts w:ascii="Times New Roman" w:eastAsia="Cambria" w:hAnsi="Times New Roman" w:cs="Times New Roman"/>
                <w:w w:val="90"/>
                <w:kern w:val="0"/>
                <w:lang w:val="uk"/>
                <w14:ligatures w14:val="none"/>
              </w:rPr>
              <w:t>управління</w:t>
            </w:r>
            <w:r w:rsidR="000D7314" w:rsidRPr="00481BC5">
              <w:rPr>
                <w:rFonts w:ascii="Times New Roman" w:eastAsia="Cambria" w:hAnsi="Times New Roman" w:cs="Times New Roman"/>
                <w:w w:val="90"/>
                <w:kern w:val="0"/>
                <w:lang w:val="uk"/>
                <w14:ligatures w14:val="none"/>
              </w:rPr>
              <w:t xml:space="preserve"> </w:t>
            </w:r>
            <w:r w:rsidRPr="00481BC5">
              <w:rPr>
                <w:rFonts w:ascii="Times New Roman" w:eastAsia="Cambria" w:hAnsi="Times New Roman" w:cs="Times New Roman"/>
                <w:w w:val="90"/>
                <w:kern w:val="0"/>
                <w:lang w:val="uk"/>
                <w14:ligatures w14:val="none"/>
              </w:rPr>
              <w:t>та аудиту</w:t>
            </w:r>
          </w:p>
        </w:tc>
      </w:tr>
      <w:tr w:rsidR="00936F2B" w:rsidRPr="007A5E36" w14:paraId="6677000B" w14:textId="77777777" w:rsidTr="00481BC5">
        <w:trPr>
          <w:gridAfter w:val="2"/>
          <w:wAfter w:w="31" w:type="dxa"/>
          <w:trHeight w:val="390"/>
        </w:trPr>
        <w:tc>
          <w:tcPr>
            <w:tcW w:w="2319" w:type="dxa"/>
            <w:gridSpan w:val="2"/>
            <w:tcBorders>
              <w:left w:val="nil"/>
            </w:tcBorders>
          </w:tcPr>
          <w:p w14:paraId="53A644AD"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kern w:val="0"/>
                <w:lang w:val="uk"/>
                <w14:ligatures w14:val="none"/>
              </w:rPr>
              <w:t>EPC</w:t>
            </w:r>
          </w:p>
        </w:tc>
        <w:tc>
          <w:tcPr>
            <w:tcW w:w="6840" w:type="dxa"/>
            <w:gridSpan w:val="2"/>
            <w:tcBorders>
              <w:right w:val="nil"/>
            </w:tcBorders>
          </w:tcPr>
          <w:p w14:paraId="2CA58F4B"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Сертифікат енергоефективності</w:t>
            </w:r>
          </w:p>
        </w:tc>
      </w:tr>
      <w:tr w:rsidR="00936F2B" w:rsidRPr="00E96914" w14:paraId="7491A2EE" w14:textId="77777777" w:rsidTr="00481BC5">
        <w:trPr>
          <w:gridAfter w:val="2"/>
          <w:wAfter w:w="31" w:type="dxa"/>
          <w:trHeight w:val="390"/>
        </w:trPr>
        <w:tc>
          <w:tcPr>
            <w:tcW w:w="2319" w:type="dxa"/>
            <w:gridSpan w:val="2"/>
            <w:tcBorders>
              <w:left w:val="nil"/>
            </w:tcBorders>
          </w:tcPr>
          <w:p w14:paraId="7E4990FD"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kern w:val="0"/>
                <w:lang w:val="uk"/>
                <w14:ligatures w14:val="none"/>
              </w:rPr>
              <w:t>E-PRTR</w:t>
            </w:r>
          </w:p>
        </w:tc>
        <w:tc>
          <w:tcPr>
            <w:tcW w:w="6840" w:type="dxa"/>
            <w:gridSpan w:val="2"/>
            <w:tcBorders>
              <w:right w:val="nil"/>
            </w:tcBorders>
          </w:tcPr>
          <w:p w14:paraId="674C48CC"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Європейський реєстр викидів та перенесення забруднювачів</w:t>
            </w:r>
          </w:p>
        </w:tc>
      </w:tr>
      <w:tr w:rsidR="00936F2B" w:rsidRPr="007A5E36" w14:paraId="41885FA4" w14:textId="77777777" w:rsidTr="00481BC5">
        <w:trPr>
          <w:gridAfter w:val="2"/>
          <w:wAfter w:w="31" w:type="dxa"/>
          <w:trHeight w:val="390"/>
        </w:trPr>
        <w:tc>
          <w:tcPr>
            <w:tcW w:w="2319" w:type="dxa"/>
            <w:gridSpan w:val="2"/>
            <w:tcBorders>
              <w:left w:val="nil"/>
            </w:tcBorders>
          </w:tcPr>
          <w:p w14:paraId="12248916"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kern w:val="0"/>
                <w:lang w:val="uk"/>
                <w14:ligatures w14:val="none"/>
              </w:rPr>
              <w:t>ESA</w:t>
            </w:r>
          </w:p>
        </w:tc>
        <w:tc>
          <w:tcPr>
            <w:tcW w:w="6840" w:type="dxa"/>
            <w:gridSpan w:val="2"/>
            <w:tcBorders>
              <w:right w:val="nil"/>
            </w:tcBorders>
          </w:tcPr>
          <w:p w14:paraId="1EABD7F4"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 xml:space="preserve">Європейські наглядові органи </w:t>
            </w:r>
          </w:p>
        </w:tc>
      </w:tr>
      <w:tr w:rsidR="00936F2B" w:rsidRPr="00E96914" w14:paraId="0CF6B89C" w14:textId="77777777" w:rsidTr="00481BC5">
        <w:trPr>
          <w:gridAfter w:val="2"/>
          <w:wAfter w:w="31" w:type="dxa"/>
          <w:trHeight w:val="390"/>
        </w:trPr>
        <w:tc>
          <w:tcPr>
            <w:tcW w:w="2319" w:type="dxa"/>
            <w:gridSpan w:val="2"/>
            <w:tcBorders>
              <w:left w:val="nil"/>
            </w:tcBorders>
          </w:tcPr>
          <w:p w14:paraId="27C9F2AB"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kern w:val="0"/>
                <w:lang w:val="uk"/>
                <w14:ligatures w14:val="none"/>
              </w:rPr>
              <w:t>ESMA</w:t>
            </w:r>
          </w:p>
        </w:tc>
        <w:tc>
          <w:tcPr>
            <w:tcW w:w="6840" w:type="dxa"/>
            <w:gridSpan w:val="2"/>
            <w:tcBorders>
              <w:right w:val="nil"/>
            </w:tcBorders>
          </w:tcPr>
          <w:p w14:paraId="096F46AB"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Європейське агентство з цінних паперів та ринків</w:t>
            </w:r>
          </w:p>
        </w:tc>
      </w:tr>
      <w:tr w:rsidR="00936F2B" w:rsidRPr="00E96914" w14:paraId="0F93F356" w14:textId="77777777" w:rsidTr="00481BC5">
        <w:trPr>
          <w:gridAfter w:val="2"/>
          <w:wAfter w:w="31" w:type="dxa"/>
          <w:trHeight w:val="390"/>
        </w:trPr>
        <w:tc>
          <w:tcPr>
            <w:tcW w:w="2319" w:type="dxa"/>
            <w:gridSpan w:val="2"/>
            <w:tcBorders>
              <w:left w:val="nil"/>
            </w:tcBorders>
          </w:tcPr>
          <w:p w14:paraId="7014EBC5"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kern w:val="0"/>
                <w:lang w:val="uk"/>
                <w14:ligatures w14:val="none"/>
              </w:rPr>
              <w:t>ESRS</w:t>
            </w:r>
          </w:p>
        </w:tc>
        <w:tc>
          <w:tcPr>
            <w:tcW w:w="6840" w:type="dxa"/>
            <w:gridSpan w:val="2"/>
            <w:tcBorders>
              <w:right w:val="nil"/>
            </w:tcBorders>
          </w:tcPr>
          <w:p w14:paraId="6DA5E01F" w14:textId="78944652"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 xml:space="preserve">Європейські стандарти звітності </w:t>
            </w:r>
            <w:r w:rsidR="00773E36">
              <w:rPr>
                <w:rFonts w:ascii="Times New Roman" w:eastAsia="Cambria" w:hAnsi="Times New Roman" w:cs="Times New Roman"/>
                <w:w w:val="90"/>
                <w:kern w:val="0"/>
                <w14:ligatures w14:val="none"/>
              </w:rPr>
              <w:t>із</w:t>
            </w:r>
            <w:r w:rsidRPr="00481BC5">
              <w:rPr>
                <w:rFonts w:ascii="Times New Roman" w:eastAsia="Cambria" w:hAnsi="Times New Roman" w:cs="Times New Roman"/>
                <w:w w:val="90"/>
                <w:kern w:val="0"/>
                <w:lang w:val="uk"/>
                <w14:ligatures w14:val="none"/>
              </w:rPr>
              <w:t xml:space="preserve"> стал</w:t>
            </w:r>
            <w:r w:rsidR="00773E36">
              <w:rPr>
                <w:rFonts w:ascii="Times New Roman" w:eastAsia="Cambria" w:hAnsi="Times New Roman" w:cs="Times New Roman"/>
                <w:w w:val="90"/>
                <w:kern w:val="0"/>
                <w:lang w:val="uk"/>
                <w14:ligatures w14:val="none"/>
              </w:rPr>
              <w:t>ого</w:t>
            </w:r>
            <w:r w:rsidRPr="00481BC5">
              <w:rPr>
                <w:rFonts w:ascii="Times New Roman" w:eastAsia="Cambria" w:hAnsi="Times New Roman" w:cs="Times New Roman"/>
                <w:w w:val="90"/>
                <w:kern w:val="0"/>
                <w:lang w:val="uk"/>
                <w14:ligatures w14:val="none"/>
              </w:rPr>
              <w:t xml:space="preserve"> розвит</w:t>
            </w:r>
            <w:r w:rsidR="00773E36">
              <w:rPr>
                <w:rFonts w:ascii="Times New Roman" w:eastAsia="Cambria" w:hAnsi="Times New Roman" w:cs="Times New Roman"/>
                <w:w w:val="90"/>
                <w:kern w:val="0"/>
                <w:lang w:val="uk"/>
                <w14:ligatures w14:val="none"/>
              </w:rPr>
              <w:t>ку</w:t>
            </w:r>
          </w:p>
        </w:tc>
      </w:tr>
      <w:tr w:rsidR="00936F2B" w:rsidRPr="00E96914" w14:paraId="2D8DE7BF" w14:textId="77777777" w:rsidTr="00481BC5">
        <w:trPr>
          <w:gridAfter w:val="2"/>
          <w:wAfter w:w="31" w:type="dxa"/>
          <w:trHeight w:val="390"/>
        </w:trPr>
        <w:tc>
          <w:tcPr>
            <w:tcW w:w="2319" w:type="dxa"/>
            <w:gridSpan w:val="2"/>
            <w:tcBorders>
              <w:left w:val="nil"/>
            </w:tcBorders>
          </w:tcPr>
          <w:p w14:paraId="39EAD746"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kern w:val="0"/>
                <w:lang w:val="uk"/>
                <w14:ligatures w14:val="none"/>
              </w:rPr>
              <w:t>ESRS 1</w:t>
            </w:r>
          </w:p>
        </w:tc>
        <w:tc>
          <w:tcPr>
            <w:tcW w:w="6840" w:type="dxa"/>
            <w:gridSpan w:val="2"/>
            <w:tcBorders>
              <w:right w:val="nil"/>
            </w:tcBorders>
          </w:tcPr>
          <w:p w14:paraId="015178A4" w14:textId="6B5AB870"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 xml:space="preserve">Європейський стандарт звітності </w:t>
            </w:r>
            <w:r w:rsidR="00FA6E48">
              <w:rPr>
                <w:rFonts w:ascii="Times New Roman" w:eastAsia="Cambria" w:hAnsi="Times New Roman" w:cs="Times New Roman"/>
                <w:w w:val="90"/>
                <w:kern w:val="0"/>
                <w14:ligatures w14:val="none"/>
              </w:rPr>
              <w:t>із</w:t>
            </w:r>
            <w:r w:rsidR="00FA6E48" w:rsidRPr="00E92F13">
              <w:rPr>
                <w:rFonts w:ascii="Times New Roman" w:eastAsia="Cambria" w:hAnsi="Times New Roman" w:cs="Times New Roman"/>
                <w:w w:val="90"/>
                <w:kern w:val="0"/>
                <w:lang w:val="uk"/>
                <w14:ligatures w14:val="none"/>
              </w:rPr>
              <w:t xml:space="preserve"> стал</w:t>
            </w:r>
            <w:r w:rsidR="00FA6E48">
              <w:rPr>
                <w:rFonts w:ascii="Times New Roman" w:eastAsia="Cambria" w:hAnsi="Times New Roman" w:cs="Times New Roman"/>
                <w:w w:val="90"/>
                <w:kern w:val="0"/>
                <w:lang w:val="uk"/>
                <w14:ligatures w14:val="none"/>
              </w:rPr>
              <w:t>ого</w:t>
            </w:r>
            <w:r w:rsidR="00FA6E48" w:rsidRPr="00E92F13">
              <w:rPr>
                <w:rFonts w:ascii="Times New Roman" w:eastAsia="Cambria" w:hAnsi="Times New Roman" w:cs="Times New Roman"/>
                <w:w w:val="90"/>
                <w:kern w:val="0"/>
                <w:lang w:val="uk"/>
                <w14:ligatures w14:val="none"/>
              </w:rPr>
              <w:t xml:space="preserve"> розвит</w:t>
            </w:r>
            <w:r w:rsidR="00FA6E48">
              <w:rPr>
                <w:rFonts w:ascii="Times New Roman" w:eastAsia="Cambria" w:hAnsi="Times New Roman" w:cs="Times New Roman"/>
                <w:w w:val="90"/>
                <w:kern w:val="0"/>
                <w:lang w:val="uk"/>
                <w14:ligatures w14:val="none"/>
              </w:rPr>
              <w:t>ку</w:t>
            </w:r>
            <w:r w:rsidR="00FA6E48" w:rsidRPr="00794608" w:rsidDel="00FA6E48">
              <w:rPr>
                <w:rFonts w:ascii="Times New Roman" w:eastAsia="Cambria" w:hAnsi="Times New Roman" w:cs="Times New Roman"/>
                <w:w w:val="90"/>
                <w:kern w:val="0"/>
                <w:lang w:val="uk"/>
                <w14:ligatures w14:val="none"/>
              </w:rPr>
              <w:t xml:space="preserve"> </w:t>
            </w:r>
            <w:r w:rsidRPr="00481BC5">
              <w:rPr>
                <w:rFonts w:ascii="Times New Roman" w:eastAsia="Cambria" w:hAnsi="Times New Roman" w:cs="Times New Roman"/>
                <w:w w:val="90"/>
                <w:kern w:val="0"/>
                <w:lang w:val="uk"/>
                <w14:ligatures w14:val="none"/>
              </w:rPr>
              <w:t>1 «Загальні вимоги»</w:t>
            </w:r>
          </w:p>
        </w:tc>
      </w:tr>
      <w:tr w:rsidR="00936F2B" w:rsidRPr="00E96914" w14:paraId="110D1A95" w14:textId="77777777" w:rsidTr="00481BC5">
        <w:trPr>
          <w:gridAfter w:val="2"/>
          <w:wAfter w:w="31" w:type="dxa"/>
          <w:trHeight w:val="390"/>
        </w:trPr>
        <w:tc>
          <w:tcPr>
            <w:tcW w:w="2319" w:type="dxa"/>
            <w:gridSpan w:val="2"/>
            <w:tcBorders>
              <w:left w:val="nil"/>
            </w:tcBorders>
          </w:tcPr>
          <w:p w14:paraId="38005EC2"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kern w:val="0"/>
                <w:lang w:val="uk"/>
                <w14:ligatures w14:val="none"/>
              </w:rPr>
              <w:t>ESRS 2</w:t>
            </w:r>
          </w:p>
        </w:tc>
        <w:tc>
          <w:tcPr>
            <w:tcW w:w="6840" w:type="dxa"/>
            <w:gridSpan w:val="2"/>
            <w:tcBorders>
              <w:right w:val="nil"/>
            </w:tcBorders>
          </w:tcPr>
          <w:p w14:paraId="01400BB0" w14:textId="12629C3F"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 xml:space="preserve">Європейський стандарт звітності </w:t>
            </w:r>
            <w:r w:rsidR="00FA6E48">
              <w:rPr>
                <w:rFonts w:ascii="Times New Roman" w:eastAsia="Cambria" w:hAnsi="Times New Roman" w:cs="Times New Roman"/>
                <w:w w:val="90"/>
                <w:kern w:val="0"/>
                <w14:ligatures w14:val="none"/>
              </w:rPr>
              <w:t>із</w:t>
            </w:r>
            <w:r w:rsidR="00FA6E48" w:rsidRPr="00E92F13">
              <w:rPr>
                <w:rFonts w:ascii="Times New Roman" w:eastAsia="Cambria" w:hAnsi="Times New Roman" w:cs="Times New Roman"/>
                <w:w w:val="90"/>
                <w:kern w:val="0"/>
                <w:lang w:val="uk"/>
                <w14:ligatures w14:val="none"/>
              </w:rPr>
              <w:t xml:space="preserve"> стал</w:t>
            </w:r>
            <w:r w:rsidR="00FA6E48">
              <w:rPr>
                <w:rFonts w:ascii="Times New Roman" w:eastAsia="Cambria" w:hAnsi="Times New Roman" w:cs="Times New Roman"/>
                <w:w w:val="90"/>
                <w:kern w:val="0"/>
                <w:lang w:val="uk"/>
                <w14:ligatures w14:val="none"/>
              </w:rPr>
              <w:t>ого</w:t>
            </w:r>
            <w:r w:rsidR="00FA6E48" w:rsidRPr="00E92F13">
              <w:rPr>
                <w:rFonts w:ascii="Times New Roman" w:eastAsia="Cambria" w:hAnsi="Times New Roman" w:cs="Times New Roman"/>
                <w:w w:val="90"/>
                <w:kern w:val="0"/>
                <w:lang w:val="uk"/>
                <w14:ligatures w14:val="none"/>
              </w:rPr>
              <w:t xml:space="preserve"> розвит</w:t>
            </w:r>
            <w:r w:rsidR="00FA6E48">
              <w:rPr>
                <w:rFonts w:ascii="Times New Roman" w:eastAsia="Cambria" w:hAnsi="Times New Roman" w:cs="Times New Roman"/>
                <w:w w:val="90"/>
                <w:kern w:val="0"/>
                <w:lang w:val="uk"/>
                <w14:ligatures w14:val="none"/>
              </w:rPr>
              <w:t>ку</w:t>
            </w:r>
            <w:r w:rsidR="00FA6E48" w:rsidRPr="00794608" w:rsidDel="00FA6E48">
              <w:rPr>
                <w:rFonts w:ascii="Times New Roman" w:eastAsia="Cambria" w:hAnsi="Times New Roman" w:cs="Times New Roman"/>
                <w:w w:val="90"/>
                <w:kern w:val="0"/>
                <w:lang w:val="uk"/>
                <w14:ligatures w14:val="none"/>
              </w:rPr>
              <w:t xml:space="preserve"> </w:t>
            </w:r>
            <w:r w:rsidRPr="00481BC5">
              <w:rPr>
                <w:rFonts w:ascii="Times New Roman" w:eastAsia="Cambria" w:hAnsi="Times New Roman" w:cs="Times New Roman"/>
                <w:w w:val="90"/>
                <w:kern w:val="0"/>
                <w:lang w:val="uk"/>
                <w14:ligatures w14:val="none"/>
              </w:rPr>
              <w:t>2 «Загальне розкриття інформації»</w:t>
            </w:r>
          </w:p>
        </w:tc>
      </w:tr>
      <w:tr w:rsidR="00936F2B" w:rsidRPr="00E96914" w14:paraId="7066C9E1" w14:textId="77777777" w:rsidTr="00481BC5">
        <w:trPr>
          <w:gridAfter w:val="2"/>
          <w:wAfter w:w="31" w:type="dxa"/>
          <w:trHeight w:val="390"/>
        </w:trPr>
        <w:tc>
          <w:tcPr>
            <w:tcW w:w="2319" w:type="dxa"/>
            <w:gridSpan w:val="2"/>
            <w:tcBorders>
              <w:left w:val="nil"/>
            </w:tcBorders>
          </w:tcPr>
          <w:p w14:paraId="3EC19016"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w w:val="95"/>
                <w:kern w:val="0"/>
                <w:lang w:val="uk"/>
                <w14:ligatures w14:val="none"/>
              </w:rPr>
              <w:t>ESRS E1</w:t>
            </w:r>
          </w:p>
        </w:tc>
        <w:tc>
          <w:tcPr>
            <w:tcW w:w="6840" w:type="dxa"/>
            <w:gridSpan w:val="2"/>
            <w:tcBorders>
              <w:right w:val="nil"/>
            </w:tcBorders>
          </w:tcPr>
          <w:p w14:paraId="22C165B0" w14:textId="6C10E49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 xml:space="preserve">Європейський стандарт звітності </w:t>
            </w:r>
            <w:r w:rsidR="00FA6E48">
              <w:rPr>
                <w:rFonts w:ascii="Times New Roman" w:eastAsia="Cambria" w:hAnsi="Times New Roman" w:cs="Times New Roman"/>
                <w:w w:val="90"/>
                <w:kern w:val="0"/>
                <w14:ligatures w14:val="none"/>
              </w:rPr>
              <w:t>із</w:t>
            </w:r>
            <w:r w:rsidR="00FA6E48" w:rsidRPr="00E92F13">
              <w:rPr>
                <w:rFonts w:ascii="Times New Roman" w:eastAsia="Cambria" w:hAnsi="Times New Roman" w:cs="Times New Roman"/>
                <w:w w:val="90"/>
                <w:kern w:val="0"/>
                <w:lang w:val="uk"/>
                <w14:ligatures w14:val="none"/>
              </w:rPr>
              <w:t xml:space="preserve"> стал</w:t>
            </w:r>
            <w:r w:rsidR="00FA6E48">
              <w:rPr>
                <w:rFonts w:ascii="Times New Roman" w:eastAsia="Cambria" w:hAnsi="Times New Roman" w:cs="Times New Roman"/>
                <w:w w:val="90"/>
                <w:kern w:val="0"/>
                <w:lang w:val="uk"/>
                <w14:ligatures w14:val="none"/>
              </w:rPr>
              <w:t>ого</w:t>
            </w:r>
            <w:r w:rsidR="00FA6E48" w:rsidRPr="00E92F13">
              <w:rPr>
                <w:rFonts w:ascii="Times New Roman" w:eastAsia="Cambria" w:hAnsi="Times New Roman" w:cs="Times New Roman"/>
                <w:w w:val="90"/>
                <w:kern w:val="0"/>
                <w:lang w:val="uk"/>
                <w14:ligatures w14:val="none"/>
              </w:rPr>
              <w:t xml:space="preserve"> розвит</w:t>
            </w:r>
            <w:r w:rsidR="00FA6E48">
              <w:rPr>
                <w:rFonts w:ascii="Times New Roman" w:eastAsia="Cambria" w:hAnsi="Times New Roman" w:cs="Times New Roman"/>
                <w:w w:val="90"/>
                <w:kern w:val="0"/>
                <w:lang w:val="uk"/>
                <w14:ligatures w14:val="none"/>
              </w:rPr>
              <w:t>ку</w:t>
            </w:r>
            <w:r w:rsidR="00FA6E48" w:rsidRPr="00794608" w:rsidDel="00FA6E48">
              <w:rPr>
                <w:rFonts w:ascii="Times New Roman" w:eastAsia="Cambria" w:hAnsi="Times New Roman" w:cs="Times New Roman"/>
                <w:w w:val="90"/>
                <w:kern w:val="0"/>
                <w:lang w:val="uk"/>
                <w14:ligatures w14:val="none"/>
              </w:rPr>
              <w:t xml:space="preserve"> </w:t>
            </w:r>
            <w:r w:rsidRPr="00481BC5">
              <w:rPr>
                <w:rFonts w:ascii="Times New Roman" w:eastAsia="Cambria" w:hAnsi="Times New Roman" w:cs="Times New Roman"/>
                <w:w w:val="90"/>
                <w:kern w:val="0"/>
                <w:lang w:val="uk"/>
                <w14:ligatures w14:val="none"/>
              </w:rPr>
              <w:t>E1 «Зміна клімату»</w:t>
            </w:r>
          </w:p>
        </w:tc>
      </w:tr>
      <w:tr w:rsidR="00936F2B" w:rsidRPr="00E96914" w14:paraId="1DC5A058" w14:textId="77777777" w:rsidTr="00481BC5">
        <w:trPr>
          <w:gridAfter w:val="2"/>
          <w:wAfter w:w="31" w:type="dxa"/>
          <w:trHeight w:val="390"/>
        </w:trPr>
        <w:tc>
          <w:tcPr>
            <w:tcW w:w="2319" w:type="dxa"/>
            <w:gridSpan w:val="2"/>
            <w:tcBorders>
              <w:left w:val="nil"/>
            </w:tcBorders>
          </w:tcPr>
          <w:p w14:paraId="325BBEBD"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w w:val="95"/>
                <w:kern w:val="0"/>
                <w:lang w:val="uk"/>
                <w14:ligatures w14:val="none"/>
              </w:rPr>
              <w:t>ESRS E2</w:t>
            </w:r>
          </w:p>
        </w:tc>
        <w:tc>
          <w:tcPr>
            <w:tcW w:w="6840" w:type="dxa"/>
            <w:gridSpan w:val="2"/>
            <w:tcBorders>
              <w:right w:val="nil"/>
            </w:tcBorders>
          </w:tcPr>
          <w:p w14:paraId="04B13833" w14:textId="5F1E6E8A"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 xml:space="preserve">Європейський стандарт звітності </w:t>
            </w:r>
            <w:r w:rsidR="00FA6E48">
              <w:rPr>
                <w:rFonts w:ascii="Times New Roman" w:eastAsia="Cambria" w:hAnsi="Times New Roman" w:cs="Times New Roman"/>
                <w:w w:val="90"/>
                <w:kern w:val="0"/>
                <w14:ligatures w14:val="none"/>
              </w:rPr>
              <w:t>із</w:t>
            </w:r>
            <w:r w:rsidR="00FA6E48" w:rsidRPr="00E92F13">
              <w:rPr>
                <w:rFonts w:ascii="Times New Roman" w:eastAsia="Cambria" w:hAnsi="Times New Roman" w:cs="Times New Roman"/>
                <w:w w:val="90"/>
                <w:kern w:val="0"/>
                <w:lang w:val="uk"/>
                <w14:ligatures w14:val="none"/>
              </w:rPr>
              <w:t xml:space="preserve"> стал</w:t>
            </w:r>
            <w:r w:rsidR="00FA6E48">
              <w:rPr>
                <w:rFonts w:ascii="Times New Roman" w:eastAsia="Cambria" w:hAnsi="Times New Roman" w:cs="Times New Roman"/>
                <w:w w:val="90"/>
                <w:kern w:val="0"/>
                <w:lang w:val="uk"/>
                <w14:ligatures w14:val="none"/>
              </w:rPr>
              <w:t>ого</w:t>
            </w:r>
            <w:r w:rsidR="00FA6E48" w:rsidRPr="00E92F13">
              <w:rPr>
                <w:rFonts w:ascii="Times New Roman" w:eastAsia="Cambria" w:hAnsi="Times New Roman" w:cs="Times New Roman"/>
                <w:w w:val="90"/>
                <w:kern w:val="0"/>
                <w:lang w:val="uk"/>
                <w14:ligatures w14:val="none"/>
              </w:rPr>
              <w:t xml:space="preserve"> розвит</w:t>
            </w:r>
            <w:r w:rsidR="00FA6E48">
              <w:rPr>
                <w:rFonts w:ascii="Times New Roman" w:eastAsia="Cambria" w:hAnsi="Times New Roman" w:cs="Times New Roman"/>
                <w:w w:val="90"/>
                <w:kern w:val="0"/>
                <w:lang w:val="uk"/>
                <w14:ligatures w14:val="none"/>
              </w:rPr>
              <w:t>ку</w:t>
            </w:r>
            <w:r w:rsidR="00FA6E48" w:rsidRPr="00794608" w:rsidDel="00FA6E48">
              <w:rPr>
                <w:rFonts w:ascii="Times New Roman" w:eastAsia="Cambria" w:hAnsi="Times New Roman" w:cs="Times New Roman"/>
                <w:w w:val="90"/>
                <w:kern w:val="0"/>
                <w:lang w:val="uk"/>
                <w14:ligatures w14:val="none"/>
              </w:rPr>
              <w:t xml:space="preserve"> </w:t>
            </w:r>
            <w:r w:rsidRPr="00481BC5">
              <w:rPr>
                <w:rFonts w:ascii="Times New Roman" w:eastAsia="Cambria" w:hAnsi="Times New Roman" w:cs="Times New Roman"/>
                <w:w w:val="90"/>
                <w:kern w:val="0"/>
                <w:lang w:val="uk"/>
                <w14:ligatures w14:val="none"/>
              </w:rPr>
              <w:t>E2 «Забруднення»</w:t>
            </w:r>
          </w:p>
        </w:tc>
      </w:tr>
      <w:tr w:rsidR="00936F2B" w:rsidRPr="00E96914" w14:paraId="480FF93E" w14:textId="77777777" w:rsidTr="00481BC5">
        <w:trPr>
          <w:gridAfter w:val="2"/>
          <w:wAfter w:w="31" w:type="dxa"/>
          <w:trHeight w:val="390"/>
        </w:trPr>
        <w:tc>
          <w:tcPr>
            <w:tcW w:w="2319" w:type="dxa"/>
            <w:gridSpan w:val="2"/>
            <w:tcBorders>
              <w:left w:val="nil"/>
            </w:tcBorders>
          </w:tcPr>
          <w:p w14:paraId="41A52310"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w w:val="95"/>
                <w:kern w:val="0"/>
                <w:lang w:val="uk"/>
                <w14:ligatures w14:val="none"/>
              </w:rPr>
              <w:t>ESRS E3</w:t>
            </w:r>
          </w:p>
        </w:tc>
        <w:tc>
          <w:tcPr>
            <w:tcW w:w="6840" w:type="dxa"/>
            <w:gridSpan w:val="2"/>
            <w:tcBorders>
              <w:right w:val="nil"/>
            </w:tcBorders>
          </w:tcPr>
          <w:p w14:paraId="773F0782" w14:textId="2D837D60"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 xml:space="preserve">Європейський стандарт звітності </w:t>
            </w:r>
            <w:r w:rsidR="00FA6E48">
              <w:rPr>
                <w:rFonts w:ascii="Times New Roman" w:eastAsia="Cambria" w:hAnsi="Times New Roman" w:cs="Times New Roman"/>
                <w:w w:val="90"/>
                <w:kern w:val="0"/>
                <w14:ligatures w14:val="none"/>
              </w:rPr>
              <w:t>із</w:t>
            </w:r>
            <w:r w:rsidR="00FA6E48" w:rsidRPr="00E92F13">
              <w:rPr>
                <w:rFonts w:ascii="Times New Roman" w:eastAsia="Cambria" w:hAnsi="Times New Roman" w:cs="Times New Roman"/>
                <w:w w:val="90"/>
                <w:kern w:val="0"/>
                <w:lang w:val="uk"/>
                <w14:ligatures w14:val="none"/>
              </w:rPr>
              <w:t xml:space="preserve"> стал</w:t>
            </w:r>
            <w:r w:rsidR="00FA6E48">
              <w:rPr>
                <w:rFonts w:ascii="Times New Roman" w:eastAsia="Cambria" w:hAnsi="Times New Roman" w:cs="Times New Roman"/>
                <w:w w:val="90"/>
                <w:kern w:val="0"/>
                <w:lang w:val="uk"/>
                <w14:ligatures w14:val="none"/>
              </w:rPr>
              <w:t>ого</w:t>
            </w:r>
            <w:r w:rsidR="00FA6E48" w:rsidRPr="00E92F13">
              <w:rPr>
                <w:rFonts w:ascii="Times New Roman" w:eastAsia="Cambria" w:hAnsi="Times New Roman" w:cs="Times New Roman"/>
                <w:w w:val="90"/>
                <w:kern w:val="0"/>
                <w:lang w:val="uk"/>
                <w14:ligatures w14:val="none"/>
              </w:rPr>
              <w:t xml:space="preserve"> розвит</w:t>
            </w:r>
            <w:r w:rsidR="00FA6E48">
              <w:rPr>
                <w:rFonts w:ascii="Times New Roman" w:eastAsia="Cambria" w:hAnsi="Times New Roman" w:cs="Times New Roman"/>
                <w:w w:val="90"/>
                <w:kern w:val="0"/>
                <w:lang w:val="uk"/>
                <w14:ligatures w14:val="none"/>
              </w:rPr>
              <w:t>ку</w:t>
            </w:r>
            <w:r w:rsidR="00FA6E48" w:rsidRPr="00794608" w:rsidDel="00FA6E48">
              <w:rPr>
                <w:rFonts w:ascii="Times New Roman" w:eastAsia="Cambria" w:hAnsi="Times New Roman" w:cs="Times New Roman"/>
                <w:w w:val="90"/>
                <w:kern w:val="0"/>
                <w:lang w:val="uk"/>
                <w14:ligatures w14:val="none"/>
              </w:rPr>
              <w:t xml:space="preserve"> </w:t>
            </w:r>
            <w:r w:rsidRPr="00481BC5">
              <w:rPr>
                <w:rFonts w:ascii="Times New Roman" w:eastAsia="Cambria" w:hAnsi="Times New Roman" w:cs="Times New Roman"/>
                <w:w w:val="90"/>
                <w:kern w:val="0"/>
                <w:lang w:val="uk"/>
                <w14:ligatures w14:val="none"/>
              </w:rPr>
              <w:t>E3 «Водні та морські ресурси»</w:t>
            </w:r>
          </w:p>
        </w:tc>
      </w:tr>
      <w:tr w:rsidR="00936F2B" w:rsidRPr="00E96914" w14:paraId="61FC91F3" w14:textId="77777777" w:rsidTr="00481BC5">
        <w:trPr>
          <w:gridAfter w:val="2"/>
          <w:wAfter w:w="31" w:type="dxa"/>
          <w:trHeight w:val="390"/>
        </w:trPr>
        <w:tc>
          <w:tcPr>
            <w:tcW w:w="2319" w:type="dxa"/>
            <w:gridSpan w:val="2"/>
            <w:tcBorders>
              <w:left w:val="nil"/>
            </w:tcBorders>
          </w:tcPr>
          <w:p w14:paraId="27D99279"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w w:val="95"/>
                <w:kern w:val="0"/>
                <w:lang w:val="uk"/>
                <w14:ligatures w14:val="none"/>
              </w:rPr>
              <w:t>ESRS E4</w:t>
            </w:r>
          </w:p>
        </w:tc>
        <w:tc>
          <w:tcPr>
            <w:tcW w:w="6840" w:type="dxa"/>
            <w:gridSpan w:val="2"/>
            <w:tcBorders>
              <w:right w:val="nil"/>
            </w:tcBorders>
          </w:tcPr>
          <w:p w14:paraId="60D4E25A" w14:textId="286D8C2A"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 xml:space="preserve">Європейський стандарт звітності </w:t>
            </w:r>
            <w:r w:rsidR="00FA6E48">
              <w:rPr>
                <w:rFonts w:ascii="Times New Roman" w:eastAsia="Cambria" w:hAnsi="Times New Roman" w:cs="Times New Roman"/>
                <w:w w:val="90"/>
                <w:kern w:val="0"/>
                <w14:ligatures w14:val="none"/>
              </w:rPr>
              <w:t>із</w:t>
            </w:r>
            <w:r w:rsidR="00FA6E48" w:rsidRPr="00E92F13">
              <w:rPr>
                <w:rFonts w:ascii="Times New Roman" w:eastAsia="Cambria" w:hAnsi="Times New Roman" w:cs="Times New Roman"/>
                <w:w w:val="90"/>
                <w:kern w:val="0"/>
                <w:lang w:val="uk"/>
                <w14:ligatures w14:val="none"/>
              </w:rPr>
              <w:t xml:space="preserve"> стал</w:t>
            </w:r>
            <w:r w:rsidR="00FA6E48">
              <w:rPr>
                <w:rFonts w:ascii="Times New Roman" w:eastAsia="Cambria" w:hAnsi="Times New Roman" w:cs="Times New Roman"/>
                <w:w w:val="90"/>
                <w:kern w:val="0"/>
                <w:lang w:val="uk"/>
                <w14:ligatures w14:val="none"/>
              </w:rPr>
              <w:t>ого</w:t>
            </w:r>
            <w:r w:rsidR="00FA6E48" w:rsidRPr="00E92F13">
              <w:rPr>
                <w:rFonts w:ascii="Times New Roman" w:eastAsia="Cambria" w:hAnsi="Times New Roman" w:cs="Times New Roman"/>
                <w:w w:val="90"/>
                <w:kern w:val="0"/>
                <w:lang w:val="uk"/>
                <w14:ligatures w14:val="none"/>
              </w:rPr>
              <w:t xml:space="preserve"> розвит</w:t>
            </w:r>
            <w:r w:rsidR="00FA6E48">
              <w:rPr>
                <w:rFonts w:ascii="Times New Roman" w:eastAsia="Cambria" w:hAnsi="Times New Roman" w:cs="Times New Roman"/>
                <w:w w:val="90"/>
                <w:kern w:val="0"/>
                <w:lang w:val="uk"/>
                <w14:ligatures w14:val="none"/>
              </w:rPr>
              <w:t>ку</w:t>
            </w:r>
            <w:r w:rsidR="00FA6E48" w:rsidRPr="00794608" w:rsidDel="00FA6E48">
              <w:rPr>
                <w:rFonts w:ascii="Times New Roman" w:eastAsia="Cambria" w:hAnsi="Times New Roman" w:cs="Times New Roman"/>
                <w:w w:val="90"/>
                <w:kern w:val="0"/>
                <w:lang w:val="uk"/>
                <w14:ligatures w14:val="none"/>
              </w:rPr>
              <w:t xml:space="preserve"> </w:t>
            </w:r>
            <w:r w:rsidRPr="00481BC5">
              <w:rPr>
                <w:rFonts w:ascii="Times New Roman" w:eastAsia="Cambria" w:hAnsi="Times New Roman" w:cs="Times New Roman"/>
                <w:w w:val="90"/>
                <w:kern w:val="0"/>
                <w:lang w:val="uk"/>
                <w14:ligatures w14:val="none"/>
              </w:rPr>
              <w:t>E4 «Біорізноманіття та екосистеми»</w:t>
            </w:r>
          </w:p>
        </w:tc>
      </w:tr>
      <w:tr w:rsidR="00936F2B" w:rsidRPr="00E96914" w14:paraId="63E530B5" w14:textId="77777777" w:rsidTr="00481BC5">
        <w:trPr>
          <w:gridAfter w:val="2"/>
          <w:wAfter w:w="31" w:type="dxa"/>
          <w:trHeight w:val="390"/>
        </w:trPr>
        <w:tc>
          <w:tcPr>
            <w:tcW w:w="2319" w:type="dxa"/>
            <w:gridSpan w:val="2"/>
            <w:tcBorders>
              <w:left w:val="nil"/>
            </w:tcBorders>
          </w:tcPr>
          <w:p w14:paraId="31780FC3"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w w:val="95"/>
                <w:kern w:val="0"/>
                <w:lang w:val="uk"/>
                <w14:ligatures w14:val="none"/>
              </w:rPr>
              <w:t>ESRS E5</w:t>
            </w:r>
          </w:p>
        </w:tc>
        <w:tc>
          <w:tcPr>
            <w:tcW w:w="6840" w:type="dxa"/>
            <w:gridSpan w:val="2"/>
            <w:tcBorders>
              <w:right w:val="nil"/>
            </w:tcBorders>
          </w:tcPr>
          <w:p w14:paraId="660188AD" w14:textId="0DA6FB41"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 xml:space="preserve">Європейський стандарт звітності </w:t>
            </w:r>
            <w:r w:rsidR="00FA6E48">
              <w:rPr>
                <w:rFonts w:ascii="Times New Roman" w:eastAsia="Cambria" w:hAnsi="Times New Roman" w:cs="Times New Roman"/>
                <w:w w:val="90"/>
                <w:kern w:val="0"/>
                <w14:ligatures w14:val="none"/>
              </w:rPr>
              <w:t>із</w:t>
            </w:r>
            <w:r w:rsidR="00FA6E48" w:rsidRPr="00E92F13">
              <w:rPr>
                <w:rFonts w:ascii="Times New Roman" w:eastAsia="Cambria" w:hAnsi="Times New Roman" w:cs="Times New Roman"/>
                <w:w w:val="90"/>
                <w:kern w:val="0"/>
                <w:lang w:val="uk"/>
                <w14:ligatures w14:val="none"/>
              </w:rPr>
              <w:t xml:space="preserve"> стал</w:t>
            </w:r>
            <w:r w:rsidR="00FA6E48">
              <w:rPr>
                <w:rFonts w:ascii="Times New Roman" w:eastAsia="Cambria" w:hAnsi="Times New Roman" w:cs="Times New Roman"/>
                <w:w w:val="90"/>
                <w:kern w:val="0"/>
                <w:lang w:val="uk"/>
                <w14:ligatures w14:val="none"/>
              </w:rPr>
              <w:t>ого</w:t>
            </w:r>
            <w:r w:rsidR="00FA6E48" w:rsidRPr="00E92F13">
              <w:rPr>
                <w:rFonts w:ascii="Times New Roman" w:eastAsia="Cambria" w:hAnsi="Times New Roman" w:cs="Times New Roman"/>
                <w:w w:val="90"/>
                <w:kern w:val="0"/>
                <w:lang w:val="uk"/>
                <w14:ligatures w14:val="none"/>
              </w:rPr>
              <w:t xml:space="preserve"> розвит</w:t>
            </w:r>
            <w:r w:rsidR="00FA6E48">
              <w:rPr>
                <w:rFonts w:ascii="Times New Roman" w:eastAsia="Cambria" w:hAnsi="Times New Roman" w:cs="Times New Roman"/>
                <w:w w:val="90"/>
                <w:kern w:val="0"/>
                <w:lang w:val="uk"/>
                <w14:ligatures w14:val="none"/>
              </w:rPr>
              <w:t>ку</w:t>
            </w:r>
            <w:r w:rsidR="00FA6E48" w:rsidRPr="00794608" w:rsidDel="00FA6E48">
              <w:rPr>
                <w:rFonts w:ascii="Times New Roman" w:eastAsia="Cambria" w:hAnsi="Times New Roman" w:cs="Times New Roman"/>
                <w:w w:val="90"/>
                <w:kern w:val="0"/>
                <w:lang w:val="uk"/>
                <w14:ligatures w14:val="none"/>
              </w:rPr>
              <w:t xml:space="preserve"> </w:t>
            </w:r>
            <w:r w:rsidRPr="00481BC5">
              <w:rPr>
                <w:rFonts w:ascii="Times New Roman" w:eastAsia="Cambria" w:hAnsi="Times New Roman" w:cs="Times New Roman"/>
                <w:w w:val="90"/>
                <w:kern w:val="0"/>
                <w:lang w:val="uk"/>
                <w14:ligatures w14:val="none"/>
              </w:rPr>
              <w:t xml:space="preserve">E5 «Використання </w:t>
            </w:r>
            <w:r w:rsidRPr="00481BC5">
              <w:rPr>
                <w:rFonts w:ascii="Times New Roman" w:eastAsia="Cambria" w:hAnsi="Times New Roman" w:cs="Times New Roman"/>
                <w:w w:val="90"/>
                <w:kern w:val="0"/>
                <w:lang w:val="uk"/>
                <w14:ligatures w14:val="none"/>
              </w:rPr>
              <w:lastRenderedPageBreak/>
              <w:t>ресурсів і циркулярна економіка»</w:t>
            </w:r>
          </w:p>
        </w:tc>
      </w:tr>
      <w:tr w:rsidR="00936F2B" w:rsidRPr="00E96914" w14:paraId="6A3D1A83" w14:textId="77777777" w:rsidTr="00481BC5">
        <w:trPr>
          <w:gridAfter w:val="2"/>
          <w:wAfter w:w="31" w:type="dxa"/>
          <w:trHeight w:val="390"/>
        </w:trPr>
        <w:tc>
          <w:tcPr>
            <w:tcW w:w="2319" w:type="dxa"/>
            <w:gridSpan w:val="2"/>
            <w:tcBorders>
              <w:left w:val="nil"/>
            </w:tcBorders>
          </w:tcPr>
          <w:p w14:paraId="6A8A841E"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kern w:val="0"/>
                <w:lang w:val="uk"/>
                <w14:ligatures w14:val="none"/>
              </w:rPr>
              <w:lastRenderedPageBreak/>
              <w:t>ESRS G1</w:t>
            </w:r>
          </w:p>
        </w:tc>
        <w:tc>
          <w:tcPr>
            <w:tcW w:w="6840" w:type="dxa"/>
            <w:gridSpan w:val="2"/>
            <w:tcBorders>
              <w:right w:val="nil"/>
            </w:tcBorders>
          </w:tcPr>
          <w:p w14:paraId="5EFB501C" w14:textId="5A01B7D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 xml:space="preserve">Європейський стандарт звітності </w:t>
            </w:r>
            <w:r w:rsidR="00FA6E48">
              <w:rPr>
                <w:rFonts w:ascii="Times New Roman" w:eastAsia="Cambria" w:hAnsi="Times New Roman" w:cs="Times New Roman"/>
                <w:w w:val="90"/>
                <w:kern w:val="0"/>
                <w14:ligatures w14:val="none"/>
              </w:rPr>
              <w:t>із</w:t>
            </w:r>
            <w:r w:rsidR="00FA6E48" w:rsidRPr="00E92F13">
              <w:rPr>
                <w:rFonts w:ascii="Times New Roman" w:eastAsia="Cambria" w:hAnsi="Times New Roman" w:cs="Times New Roman"/>
                <w:w w:val="90"/>
                <w:kern w:val="0"/>
                <w:lang w:val="uk"/>
                <w14:ligatures w14:val="none"/>
              </w:rPr>
              <w:t xml:space="preserve"> стал</w:t>
            </w:r>
            <w:r w:rsidR="00FA6E48">
              <w:rPr>
                <w:rFonts w:ascii="Times New Roman" w:eastAsia="Cambria" w:hAnsi="Times New Roman" w:cs="Times New Roman"/>
                <w:w w:val="90"/>
                <w:kern w:val="0"/>
                <w:lang w:val="uk"/>
                <w14:ligatures w14:val="none"/>
              </w:rPr>
              <w:t>ого</w:t>
            </w:r>
            <w:r w:rsidR="00FA6E48" w:rsidRPr="00E92F13">
              <w:rPr>
                <w:rFonts w:ascii="Times New Roman" w:eastAsia="Cambria" w:hAnsi="Times New Roman" w:cs="Times New Roman"/>
                <w:w w:val="90"/>
                <w:kern w:val="0"/>
                <w:lang w:val="uk"/>
                <w14:ligatures w14:val="none"/>
              </w:rPr>
              <w:t xml:space="preserve"> розвит</w:t>
            </w:r>
            <w:r w:rsidR="00FA6E48">
              <w:rPr>
                <w:rFonts w:ascii="Times New Roman" w:eastAsia="Cambria" w:hAnsi="Times New Roman" w:cs="Times New Roman"/>
                <w:w w:val="90"/>
                <w:kern w:val="0"/>
                <w:lang w:val="uk"/>
                <w14:ligatures w14:val="none"/>
              </w:rPr>
              <w:t>ку</w:t>
            </w:r>
            <w:r w:rsidR="00FA6E48" w:rsidRPr="00794608" w:rsidDel="00FA6E48">
              <w:rPr>
                <w:rFonts w:ascii="Times New Roman" w:eastAsia="Cambria" w:hAnsi="Times New Roman" w:cs="Times New Roman"/>
                <w:w w:val="90"/>
                <w:kern w:val="0"/>
                <w:lang w:val="uk"/>
                <w14:ligatures w14:val="none"/>
              </w:rPr>
              <w:t xml:space="preserve"> </w:t>
            </w:r>
            <w:r w:rsidRPr="00481BC5">
              <w:rPr>
                <w:rFonts w:ascii="Times New Roman" w:eastAsia="Cambria" w:hAnsi="Times New Roman" w:cs="Times New Roman"/>
                <w:w w:val="90"/>
                <w:kern w:val="0"/>
                <w:lang w:val="uk"/>
                <w14:ligatures w14:val="none"/>
              </w:rPr>
              <w:t>G1 «Ведення бізнесу»</w:t>
            </w:r>
          </w:p>
        </w:tc>
      </w:tr>
      <w:tr w:rsidR="00936F2B" w:rsidRPr="00E96914" w14:paraId="1FC3DB9B" w14:textId="77777777" w:rsidTr="00481BC5">
        <w:trPr>
          <w:gridAfter w:val="2"/>
          <w:wAfter w:w="31" w:type="dxa"/>
          <w:trHeight w:val="390"/>
        </w:trPr>
        <w:tc>
          <w:tcPr>
            <w:tcW w:w="2319" w:type="dxa"/>
            <w:gridSpan w:val="2"/>
            <w:tcBorders>
              <w:left w:val="nil"/>
            </w:tcBorders>
          </w:tcPr>
          <w:p w14:paraId="452EF359"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w w:val="95"/>
                <w:kern w:val="0"/>
                <w:lang w:val="uk"/>
                <w14:ligatures w14:val="none"/>
              </w:rPr>
              <w:t>ESRS S1</w:t>
            </w:r>
          </w:p>
        </w:tc>
        <w:tc>
          <w:tcPr>
            <w:tcW w:w="6840" w:type="dxa"/>
            <w:gridSpan w:val="2"/>
            <w:tcBorders>
              <w:right w:val="nil"/>
            </w:tcBorders>
          </w:tcPr>
          <w:p w14:paraId="353A7C6B" w14:textId="0EF69B09"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 xml:space="preserve">Європейський стандарт звітності </w:t>
            </w:r>
            <w:r w:rsidR="00FA6E48">
              <w:rPr>
                <w:rFonts w:ascii="Times New Roman" w:eastAsia="Cambria" w:hAnsi="Times New Roman" w:cs="Times New Roman"/>
                <w:w w:val="90"/>
                <w:kern w:val="0"/>
                <w14:ligatures w14:val="none"/>
              </w:rPr>
              <w:t>із</w:t>
            </w:r>
            <w:r w:rsidR="00FA6E48" w:rsidRPr="00E92F13">
              <w:rPr>
                <w:rFonts w:ascii="Times New Roman" w:eastAsia="Cambria" w:hAnsi="Times New Roman" w:cs="Times New Roman"/>
                <w:w w:val="90"/>
                <w:kern w:val="0"/>
                <w:lang w:val="uk"/>
                <w14:ligatures w14:val="none"/>
              </w:rPr>
              <w:t xml:space="preserve"> стал</w:t>
            </w:r>
            <w:r w:rsidR="00FA6E48">
              <w:rPr>
                <w:rFonts w:ascii="Times New Roman" w:eastAsia="Cambria" w:hAnsi="Times New Roman" w:cs="Times New Roman"/>
                <w:w w:val="90"/>
                <w:kern w:val="0"/>
                <w:lang w:val="uk"/>
                <w14:ligatures w14:val="none"/>
              </w:rPr>
              <w:t>ого</w:t>
            </w:r>
            <w:r w:rsidR="00FA6E48" w:rsidRPr="00E92F13">
              <w:rPr>
                <w:rFonts w:ascii="Times New Roman" w:eastAsia="Cambria" w:hAnsi="Times New Roman" w:cs="Times New Roman"/>
                <w:w w:val="90"/>
                <w:kern w:val="0"/>
                <w:lang w:val="uk"/>
                <w14:ligatures w14:val="none"/>
              </w:rPr>
              <w:t xml:space="preserve"> розвит</w:t>
            </w:r>
            <w:r w:rsidR="00FA6E48">
              <w:rPr>
                <w:rFonts w:ascii="Times New Roman" w:eastAsia="Cambria" w:hAnsi="Times New Roman" w:cs="Times New Roman"/>
                <w:w w:val="90"/>
                <w:kern w:val="0"/>
                <w:lang w:val="uk"/>
                <w14:ligatures w14:val="none"/>
              </w:rPr>
              <w:t>ку</w:t>
            </w:r>
            <w:r w:rsidR="00FA6E48" w:rsidRPr="00794608" w:rsidDel="00FA6E48">
              <w:rPr>
                <w:rFonts w:ascii="Times New Roman" w:eastAsia="Cambria" w:hAnsi="Times New Roman" w:cs="Times New Roman"/>
                <w:w w:val="90"/>
                <w:kern w:val="0"/>
                <w:lang w:val="uk"/>
                <w14:ligatures w14:val="none"/>
              </w:rPr>
              <w:t xml:space="preserve"> </w:t>
            </w:r>
            <w:r w:rsidRPr="00481BC5">
              <w:rPr>
                <w:rFonts w:ascii="Times New Roman" w:eastAsia="Cambria" w:hAnsi="Times New Roman" w:cs="Times New Roman"/>
                <w:w w:val="90"/>
                <w:kern w:val="0"/>
                <w:lang w:val="uk"/>
                <w14:ligatures w14:val="none"/>
              </w:rPr>
              <w:t>S1 "Власна робоча сила"</w:t>
            </w:r>
          </w:p>
        </w:tc>
      </w:tr>
      <w:tr w:rsidR="00936F2B" w:rsidRPr="00E96914" w14:paraId="067D3174" w14:textId="77777777" w:rsidTr="00481BC5">
        <w:trPr>
          <w:gridAfter w:val="2"/>
          <w:wAfter w:w="31" w:type="dxa"/>
          <w:trHeight w:val="390"/>
        </w:trPr>
        <w:tc>
          <w:tcPr>
            <w:tcW w:w="2319" w:type="dxa"/>
            <w:gridSpan w:val="2"/>
            <w:tcBorders>
              <w:left w:val="nil"/>
            </w:tcBorders>
          </w:tcPr>
          <w:p w14:paraId="37CC8EC5"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w w:val="95"/>
                <w:kern w:val="0"/>
                <w:lang w:val="uk"/>
                <w14:ligatures w14:val="none"/>
              </w:rPr>
              <w:t>ESRS S2</w:t>
            </w:r>
          </w:p>
        </w:tc>
        <w:tc>
          <w:tcPr>
            <w:tcW w:w="6840" w:type="dxa"/>
            <w:gridSpan w:val="2"/>
            <w:tcBorders>
              <w:right w:val="nil"/>
            </w:tcBorders>
          </w:tcPr>
          <w:p w14:paraId="3D8DDDA7" w14:textId="25A65946"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 xml:space="preserve">Європейський стандарт звітності </w:t>
            </w:r>
            <w:r w:rsidR="00FA6E48">
              <w:rPr>
                <w:rFonts w:ascii="Times New Roman" w:eastAsia="Cambria" w:hAnsi="Times New Roman" w:cs="Times New Roman"/>
                <w:w w:val="90"/>
                <w:kern w:val="0"/>
                <w14:ligatures w14:val="none"/>
              </w:rPr>
              <w:t>із</w:t>
            </w:r>
            <w:r w:rsidR="00FA6E48" w:rsidRPr="00E92F13">
              <w:rPr>
                <w:rFonts w:ascii="Times New Roman" w:eastAsia="Cambria" w:hAnsi="Times New Roman" w:cs="Times New Roman"/>
                <w:w w:val="90"/>
                <w:kern w:val="0"/>
                <w:lang w:val="uk"/>
                <w14:ligatures w14:val="none"/>
              </w:rPr>
              <w:t xml:space="preserve"> стал</w:t>
            </w:r>
            <w:r w:rsidR="00FA6E48">
              <w:rPr>
                <w:rFonts w:ascii="Times New Roman" w:eastAsia="Cambria" w:hAnsi="Times New Roman" w:cs="Times New Roman"/>
                <w:w w:val="90"/>
                <w:kern w:val="0"/>
                <w:lang w:val="uk"/>
                <w14:ligatures w14:val="none"/>
              </w:rPr>
              <w:t>ого</w:t>
            </w:r>
            <w:r w:rsidR="00FA6E48" w:rsidRPr="00E92F13">
              <w:rPr>
                <w:rFonts w:ascii="Times New Roman" w:eastAsia="Cambria" w:hAnsi="Times New Roman" w:cs="Times New Roman"/>
                <w:w w:val="90"/>
                <w:kern w:val="0"/>
                <w:lang w:val="uk"/>
                <w14:ligatures w14:val="none"/>
              </w:rPr>
              <w:t xml:space="preserve"> розвит</w:t>
            </w:r>
            <w:r w:rsidR="00FA6E48">
              <w:rPr>
                <w:rFonts w:ascii="Times New Roman" w:eastAsia="Cambria" w:hAnsi="Times New Roman" w:cs="Times New Roman"/>
                <w:w w:val="90"/>
                <w:kern w:val="0"/>
                <w:lang w:val="uk"/>
                <w14:ligatures w14:val="none"/>
              </w:rPr>
              <w:t>ку</w:t>
            </w:r>
            <w:r w:rsidR="00FA6E48" w:rsidRPr="00794608" w:rsidDel="00FA6E48">
              <w:rPr>
                <w:rFonts w:ascii="Times New Roman" w:eastAsia="Cambria" w:hAnsi="Times New Roman" w:cs="Times New Roman"/>
                <w:w w:val="90"/>
                <w:kern w:val="0"/>
                <w:lang w:val="uk"/>
                <w14:ligatures w14:val="none"/>
              </w:rPr>
              <w:t xml:space="preserve"> </w:t>
            </w:r>
            <w:r w:rsidR="00FA6E48">
              <w:rPr>
                <w:rFonts w:ascii="Times New Roman" w:eastAsia="Cambria" w:hAnsi="Times New Roman" w:cs="Times New Roman"/>
                <w:w w:val="90"/>
                <w:kern w:val="0"/>
                <w:lang w:val="uk"/>
                <w14:ligatures w14:val="none"/>
              </w:rPr>
              <w:t xml:space="preserve"> </w:t>
            </w:r>
            <w:r w:rsidRPr="00481BC5">
              <w:rPr>
                <w:rFonts w:ascii="Times New Roman" w:eastAsia="Cambria" w:hAnsi="Times New Roman" w:cs="Times New Roman"/>
                <w:w w:val="90"/>
                <w:kern w:val="0"/>
                <w:lang w:val="uk"/>
                <w14:ligatures w14:val="none"/>
              </w:rPr>
              <w:t>S2 «Роль працівників у ланцюгу створення вартості»</w:t>
            </w:r>
          </w:p>
        </w:tc>
      </w:tr>
      <w:tr w:rsidR="00936F2B" w:rsidRPr="00E96914" w14:paraId="6ACBD0A1" w14:textId="77777777" w:rsidTr="00481BC5">
        <w:trPr>
          <w:gridAfter w:val="2"/>
          <w:wAfter w:w="31" w:type="dxa"/>
          <w:trHeight w:val="390"/>
        </w:trPr>
        <w:tc>
          <w:tcPr>
            <w:tcW w:w="2319" w:type="dxa"/>
            <w:gridSpan w:val="2"/>
            <w:tcBorders>
              <w:left w:val="nil"/>
            </w:tcBorders>
          </w:tcPr>
          <w:p w14:paraId="0BDEE432"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w w:val="95"/>
                <w:kern w:val="0"/>
                <w:lang w:val="uk"/>
                <w14:ligatures w14:val="none"/>
              </w:rPr>
              <w:t>ESRS S3</w:t>
            </w:r>
          </w:p>
        </w:tc>
        <w:tc>
          <w:tcPr>
            <w:tcW w:w="6840" w:type="dxa"/>
            <w:gridSpan w:val="2"/>
            <w:tcBorders>
              <w:right w:val="nil"/>
            </w:tcBorders>
          </w:tcPr>
          <w:p w14:paraId="00E4F65C" w14:textId="653659C8"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 xml:space="preserve">Європейський стандарт звітності </w:t>
            </w:r>
            <w:r w:rsidR="00FA6E48">
              <w:rPr>
                <w:rFonts w:ascii="Times New Roman" w:eastAsia="Cambria" w:hAnsi="Times New Roman" w:cs="Times New Roman"/>
                <w:w w:val="90"/>
                <w:kern w:val="0"/>
                <w14:ligatures w14:val="none"/>
              </w:rPr>
              <w:t>із</w:t>
            </w:r>
            <w:r w:rsidR="00FA6E48" w:rsidRPr="00E92F13">
              <w:rPr>
                <w:rFonts w:ascii="Times New Roman" w:eastAsia="Cambria" w:hAnsi="Times New Roman" w:cs="Times New Roman"/>
                <w:w w:val="90"/>
                <w:kern w:val="0"/>
                <w:lang w:val="uk"/>
                <w14:ligatures w14:val="none"/>
              </w:rPr>
              <w:t xml:space="preserve"> стал</w:t>
            </w:r>
            <w:r w:rsidR="00FA6E48">
              <w:rPr>
                <w:rFonts w:ascii="Times New Roman" w:eastAsia="Cambria" w:hAnsi="Times New Roman" w:cs="Times New Roman"/>
                <w:w w:val="90"/>
                <w:kern w:val="0"/>
                <w:lang w:val="uk"/>
                <w14:ligatures w14:val="none"/>
              </w:rPr>
              <w:t>ого</w:t>
            </w:r>
            <w:r w:rsidR="00FA6E48" w:rsidRPr="00E92F13">
              <w:rPr>
                <w:rFonts w:ascii="Times New Roman" w:eastAsia="Cambria" w:hAnsi="Times New Roman" w:cs="Times New Roman"/>
                <w:w w:val="90"/>
                <w:kern w:val="0"/>
                <w:lang w:val="uk"/>
                <w14:ligatures w14:val="none"/>
              </w:rPr>
              <w:t xml:space="preserve"> розвит</w:t>
            </w:r>
            <w:r w:rsidR="00FA6E48">
              <w:rPr>
                <w:rFonts w:ascii="Times New Roman" w:eastAsia="Cambria" w:hAnsi="Times New Roman" w:cs="Times New Roman"/>
                <w:w w:val="90"/>
                <w:kern w:val="0"/>
                <w:lang w:val="uk"/>
                <w14:ligatures w14:val="none"/>
              </w:rPr>
              <w:t>ку</w:t>
            </w:r>
            <w:r w:rsidR="00FA6E48" w:rsidRPr="00794608" w:rsidDel="00FA6E48">
              <w:rPr>
                <w:rFonts w:ascii="Times New Roman" w:eastAsia="Cambria" w:hAnsi="Times New Roman" w:cs="Times New Roman"/>
                <w:w w:val="90"/>
                <w:kern w:val="0"/>
                <w:lang w:val="uk"/>
                <w14:ligatures w14:val="none"/>
              </w:rPr>
              <w:t xml:space="preserve"> </w:t>
            </w:r>
            <w:r w:rsidRPr="00481BC5">
              <w:rPr>
                <w:rFonts w:ascii="Times New Roman" w:eastAsia="Cambria" w:hAnsi="Times New Roman" w:cs="Times New Roman"/>
                <w:w w:val="90"/>
                <w:kern w:val="0"/>
                <w:lang w:val="uk"/>
                <w14:ligatures w14:val="none"/>
              </w:rPr>
              <w:t>S3 «</w:t>
            </w:r>
            <w:r w:rsidR="00B54A16">
              <w:rPr>
                <w:rFonts w:ascii="Times New Roman" w:eastAsia="Cambria" w:hAnsi="Times New Roman" w:cs="Times New Roman"/>
                <w:w w:val="90"/>
                <w:kern w:val="0"/>
                <w:lang w:val="uk"/>
                <w14:ligatures w14:val="none"/>
              </w:rPr>
              <w:t>Громади, що зазнають впливу</w:t>
            </w:r>
            <w:r w:rsidRPr="00481BC5">
              <w:rPr>
                <w:rFonts w:ascii="Times New Roman" w:eastAsia="Cambria" w:hAnsi="Times New Roman" w:cs="Times New Roman"/>
                <w:w w:val="90"/>
                <w:kern w:val="0"/>
                <w:lang w:val="uk"/>
                <w14:ligatures w14:val="none"/>
              </w:rPr>
              <w:t>»</w:t>
            </w:r>
          </w:p>
        </w:tc>
      </w:tr>
      <w:tr w:rsidR="00936F2B" w:rsidRPr="00E96914" w14:paraId="20A4D245" w14:textId="77777777" w:rsidTr="00481BC5">
        <w:trPr>
          <w:gridAfter w:val="2"/>
          <w:wAfter w:w="31" w:type="dxa"/>
          <w:trHeight w:val="390"/>
        </w:trPr>
        <w:tc>
          <w:tcPr>
            <w:tcW w:w="2319" w:type="dxa"/>
            <w:gridSpan w:val="2"/>
            <w:tcBorders>
              <w:left w:val="nil"/>
            </w:tcBorders>
          </w:tcPr>
          <w:p w14:paraId="280FACF2"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w w:val="95"/>
                <w:kern w:val="0"/>
                <w:lang w:val="uk"/>
                <w14:ligatures w14:val="none"/>
              </w:rPr>
              <w:t>ESRS S4</w:t>
            </w:r>
          </w:p>
        </w:tc>
        <w:tc>
          <w:tcPr>
            <w:tcW w:w="6840" w:type="dxa"/>
            <w:gridSpan w:val="2"/>
            <w:tcBorders>
              <w:right w:val="nil"/>
            </w:tcBorders>
          </w:tcPr>
          <w:p w14:paraId="7C6A9A0D" w14:textId="2E9BF273"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 xml:space="preserve">Європейський стандарт звітності </w:t>
            </w:r>
            <w:r w:rsidR="00FA6E48">
              <w:rPr>
                <w:rFonts w:ascii="Times New Roman" w:eastAsia="Cambria" w:hAnsi="Times New Roman" w:cs="Times New Roman"/>
                <w:w w:val="90"/>
                <w:kern w:val="0"/>
                <w14:ligatures w14:val="none"/>
              </w:rPr>
              <w:t>із</w:t>
            </w:r>
            <w:r w:rsidR="00FA6E48" w:rsidRPr="00E92F13">
              <w:rPr>
                <w:rFonts w:ascii="Times New Roman" w:eastAsia="Cambria" w:hAnsi="Times New Roman" w:cs="Times New Roman"/>
                <w:w w:val="90"/>
                <w:kern w:val="0"/>
                <w:lang w:val="uk"/>
                <w14:ligatures w14:val="none"/>
              </w:rPr>
              <w:t xml:space="preserve"> стал</w:t>
            </w:r>
            <w:r w:rsidR="00FA6E48">
              <w:rPr>
                <w:rFonts w:ascii="Times New Roman" w:eastAsia="Cambria" w:hAnsi="Times New Roman" w:cs="Times New Roman"/>
                <w:w w:val="90"/>
                <w:kern w:val="0"/>
                <w:lang w:val="uk"/>
                <w14:ligatures w14:val="none"/>
              </w:rPr>
              <w:t>ого</w:t>
            </w:r>
            <w:r w:rsidR="00FA6E48" w:rsidRPr="00E92F13">
              <w:rPr>
                <w:rFonts w:ascii="Times New Roman" w:eastAsia="Cambria" w:hAnsi="Times New Roman" w:cs="Times New Roman"/>
                <w:w w:val="90"/>
                <w:kern w:val="0"/>
                <w:lang w:val="uk"/>
                <w14:ligatures w14:val="none"/>
              </w:rPr>
              <w:t xml:space="preserve"> розвит</w:t>
            </w:r>
            <w:r w:rsidR="00FA6E48">
              <w:rPr>
                <w:rFonts w:ascii="Times New Roman" w:eastAsia="Cambria" w:hAnsi="Times New Roman" w:cs="Times New Roman"/>
                <w:w w:val="90"/>
                <w:kern w:val="0"/>
                <w:lang w:val="uk"/>
                <w14:ligatures w14:val="none"/>
              </w:rPr>
              <w:t>ку</w:t>
            </w:r>
            <w:r w:rsidR="00FA6E48" w:rsidRPr="00794608" w:rsidDel="00FA6E48">
              <w:rPr>
                <w:rFonts w:ascii="Times New Roman" w:eastAsia="Cambria" w:hAnsi="Times New Roman" w:cs="Times New Roman"/>
                <w:w w:val="90"/>
                <w:kern w:val="0"/>
                <w:lang w:val="uk"/>
                <w14:ligatures w14:val="none"/>
              </w:rPr>
              <w:t xml:space="preserve"> </w:t>
            </w:r>
            <w:r w:rsidRPr="00481BC5">
              <w:rPr>
                <w:rFonts w:ascii="Times New Roman" w:eastAsia="Cambria" w:hAnsi="Times New Roman" w:cs="Times New Roman"/>
                <w:w w:val="90"/>
                <w:kern w:val="0"/>
                <w:lang w:val="uk"/>
                <w14:ligatures w14:val="none"/>
              </w:rPr>
              <w:t>S4 «Споживачі та кінцеві користувачі»</w:t>
            </w:r>
          </w:p>
        </w:tc>
      </w:tr>
      <w:tr w:rsidR="00936F2B" w:rsidRPr="007A5E36" w14:paraId="3EE8ADAC" w14:textId="77777777" w:rsidTr="00481BC5">
        <w:trPr>
          <w:gridAfter w:val="1"/>
          <w:wAfter w:w="6" w:type="dxa"/>
          <w:trHeight w:val="390"/>
        </w:trPr>
        <w:tc>
          <w:tcPr>
            <w:tcW w:w="2319" w:type="dxa"/>
            <w:gridSpan w:val="2"/>
            <w:tcBorders>
              <w:left w:val="nil"/>
            </w:tcBorders>
          </w:tcPr>
          <w:p w14:paraId="6E236A1E" w14:textId="32DD6FF8" w:rsidR="00F54BF9" w:rsidRPr="00CB7BA7" w:rsidRDefault="00245488" w:rsidP="00667D97">
            <w:pPr>
              <w:widowControl w:val="0"/>
              <w:autoSpaceDE w:val="0"/>
              <w:autoSpaceDN w:val="0"/>
              <w:spacing w:after="120" w:line="240" w:lineRule="auto"/>
              <w:rPr>
                <w:rFonts w:ascii="Times New Roman" w:eastAsia="Cambria" w:hAnsi="Times New Roman" w:cs="Times New Roman"/>
                <w:kern w:val="0"/>
                <w:lang w:val="en-US"/>
                <w14:ligatures w14:val="none"/>
              </w:rPr>
            </w:pPr>
            <w:r w:rsidRPr="00481BC5">
              <w:rPr>
                <w:rFonts w:ascii="Times New Roman" w:eastAsia="Cambria" w:hAnsi="Times New Roman" w:cs="Times New Roman"/>
                <w:kern w:val="0"/>
                <w:lang w:val="uk"/>
                <w14:ligatures w14:val="none"/>
              </w:rPr>
              <w:t>ЄС</w:t>
            </w:r>
            <w:r w:rsidR="00BF04EB">
              <w:rPr>
                <w:rFonts w:ascii="Times New Roman" w:eastAsia="Cambria" w:hAnsi="Times New Roman" w:cs="Times New Roman"/>
                <w:kern w:val="0"/>
                <w:lang w:val="en-US"/>
                <w14:ligatures w14:val="none"/>
              </w:rPr>
              <w:t xml:space="preserve"> (EU)</w:t>
            </w:r>
          </w:p>
        </w:tc>
        <w:tc>
          <w:tcPr>
            <w:tcW w:w="6865" w:type="dxa"/>
            <w:gridSpan w:val="3"/>
            <w:tcBorders>
              <w:right w:val="nil"/>
            </w:tcBorders>
          </w:tcPr>
          <w:p w14:paraId="5FAB04EC"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w w:val="95"/>
                <w:kern w:val="0"/>
                <w:lang w:val="uk"/>
                <w14:ligatures w14:val="none"/>
              </w:rPr>
              <w:t>Європейський Союз</w:t>
            </w:r>
          </w:p>
        </w:tc>
      </w:tr>
      <w:tr w:rsidR="00936F2B" w:rsidRPr="00E96914" w14:paraId="0145333A" w14:textId="77777777" w:rsidTr="00481BC5">
        <w:trPr>
          <w:gridAfter w:val="1"/>
          <w:wAfter w:w="6" w:type="dxa"/>
          <w:trHeight w:val="390"/>
        </w:trPr>
        <w:tc>
          <w:tcPr>
            <w:tcW w:w="2319" w:type="dxa"/>
            <w:gridSpan w:val="2"/>
            <w:tcBorders>
              <w:left w:val="nil"/>
            </w:tcBorders>
          </w:tcPr>
          <w:p w14:paraId="7F5B7473" w14:textId="604E840A" w:rsidR="00F54BF9" w:rsidRPr="00CB7BA7" w:rsidRDefault="00245488" w:rsidP="00667D97">
            <w:pPr>
              <w:widowControl w:val="0"/>
              <w:autoSpaceDE w:val="0"/>
              <w:autoSpaceDN w:val="0"/>
              <w:spacing w:after="120" w:line="240" w:lineRule="auto"/>
              <w:rPr>
                <w:rFonts w:ascii="Times New Roman" w:eastAsia="Cambria" w:hAnsi="Times New Roman" w:cs="Times New Roman"/>
                <w:kern w:val="0"/>
                <w:lang w:val="en-US"/>
                <w14:ligatures w14:val="none"/>
              </w:rPr>
            </w:pPr>
            <w:r w:rsidRPr="00481BC5">
              <w:rPr>
                <w:rFonts w:ascii="Times New Roman" w:eastAsia="Cambria" w:hAnsi="Times New Roman" w:cs="Times New Roman"/>
                <w:w w:val="95"/>
                <w:kern w:val="0"/>
                <w:lang w:val="uk"/>
                <w14:ligatures w14:val="none"/>
              </w:rPr>
              <w:t>СТВ ЄС</w:t>
            </w:r>
            <w:r w:rsidR="00BF04EB">
              <w:t xml:space="preserve"> </w:t>
            </w:r>
            <w:r w:rsidR="00BF04EB">
              <w:rPr>
                <w:lang w:val="en-US"/>
              </w:rPr>
              <w:t>(</w:t>
            </w:r>
            <w:r w:rsidR="00BF04EB" w:rsidRPr="00BF04EB">
              <w:rPr>
                <w:rFonts w:ascii="Times New Roman" w:eastAsia="Cambria" w:hAnsi="Times New Roman" w:cs="Times New Roman"/>
                <w:w w:val="95"/>
                <w:kern w:val="0"/>
                <w:lang w:val="uk"/>
                <w14:ligatures w14:val="none"/>
              </w:rPr>
              <w:t>EU ETS</w:t>
            </w:r>
            <w:r w:rsidR="00BF04EB">
              <w:rPr>
                <w:rFonts w:ascii="Times New Roman" w:eastAsia="Cambria" w:hAnsi="Times New Roman" w:cs="Times New Roman"/>
                <w:w w:val="95"/>
                <w:kern w:val="0"/>
                <w:lang w:val="en-US"/>
                <w14:ligatures w14:val="none"/>
              </w:rPr>
              <w:t>)</w:t>
            </w:r>
          </w:p>
        </w:tc>
        <w:tc>
          <w:tcPr>
            <w:tcW w:w="6865" w:type="dxa"/>
            <w:gridSpan w:val="3"/>
            <w:tcBorders>
              <w:right w:val="nil"/>
            </w:tcBorders>
          </w:tcPr>
          <w:p w14:paraId="728F5F3A"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Система торгівлі квотами на викиди Європейського Союзу</w:t>
            </w:r>
          </w:p>
        </w:tc>
      </w:tr>
      <w:tr w:rsidR="00936F2B" w:rsidRPr="007A5E36" w14:paraId="7C4BB2D8" w14:textId="77777777" w:rsidTr="00481BC5">
        <w:trPr>
          <w:gridBefore w:val="1"/>
          <w:wBefore w:w="6" w:type="dxa"/>
          <w:trHeight w:val="361"/>
        </w:trPr>
        <w:tc>
          <w:tcPr>
            <w:tcW w:w="2319" w:type="dxa"/>
            <w:gridSpan w:val="2"/>
            <w:tcBorders>
              <w:left w:val="nil"/>
            </w:tcBorders>
          </w:tcPr>
          <w:p w14:paraId="65D47B18"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kern w:val="0"/>
                <w:lang w:val="uk"/>
                <w14:ligatures w14:val="none"/>
              </w:rPr>
              <w:t>EWC</w:t>
            </w:r>
          </w:p>
        </w:tc>
        <w:tc>
          <w:tcPr>
            <w:tcW w:w="6865" w:type="dxa"/>
            <w:gridSpan w:val="3"/>
            <w:tcBorders>
              <w:right w:val="nil"/>
            </w:tcBorders>
          </w:tcPr>
          <w:p w14:paraId="238339C3"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spacing w:val="-1"/>
                <w:w w:val="95"/>
                <w:kern w:val="0"/>
                <w:lang w:val="uk"/>
                <w14:ligatures w14:val="none"/>
              </w:rPr>
              <w:t>Європейська виробнича рада</w:t>
            </w:r>
          </w:p>
        </w:tc>
      </w:tr>
      <w:tr w:rsidR="00936F2B" w:rsidRPr="00E96914" w14:paraId="1F32F9B5" w14:textId="77777777" w:rsidTr="00481BC5">
        <w:trPr>
          <w:gridBefore w:val="1"/>
          <w:wBefore w:w="6" w:type="dxa"/>
          <w:trHeight w:val="361"/>
        </w:trPr>
        <w:tc>
          <w:tcPr>
            <w:tcW w:w="2319" w:type="dxa"/>
            <w:gridSpan w:val="2"/>
            <w:tcBorders>
              <w:left w:val="nil"/>
            </w:tcBorders>
          </w:tcPr>
          <w:p w14:paraId="7F1913D5"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kern w:val="0"/>
                <w:lang w:val="uk"/>
                <w14:ligatures w14:val="none"/>
              </w:rPr>
              <w:t>FPIC</w:t>
            </w:r>
          </w:p>
        </w:tc>
        <w:tc>
          <w:tcPr>
            <w:tcW w:w="6865" w:type="dxa"/>
            <w:gridSpan w:val="3"/>
            <w:tcBorders>
              <w:right w:val="nil"/>
            </w:tcBorders>
          </w:tcPr>
          <w:p w14:paraId="001ACCE4"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Добровільна, попередня і усвідомлена згода</w:t>
            </w:r>
          </w:p>
        </w:tc>
      </w:tr>
      <w:tr w:rsidR="00936F2B" w:rsidRPr="007A5E36" w14:paraId="23C874AD" w14:textId="77777777" w:rsidTr="00481BC5">
        <w:trPr>
          <w:gridBefore w:val="1"/>
          <w:wBefore w:w="6" w:type="dxa"/>
          <w:trHeight w:val="361"/>
        </w:trPr>
        <w:tc>
          <w:tcPr>
            <w:tcW w:w="2319" w:type="dxa"/>
            <w:gridSpan w:val="2"/>
            <w:tcBorders>
              <w:left w:val="nil"/>
            </w:tcBorders>
          </w:tcPr>
          <w:p w14:paraId="01A2550C"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w w:val="95"/>
                <w:kern w:val="0"/>
                <w:lang w:val="uk"/>
                <w14:ligatures w14:val="none"/>
              </w:rPr>
              <w:t>FTE</w:t>
            </w:r>
          </w:p>
        </w:tc>
        <w:tc>
          <w:tcPr>
            <w:tcW w:w="6865" w:type="dxa"/>
            <w:gridSpan w:val="3"/>
            <w:tcBorders>
              <w:right w:val="nil"/>
            </w:tcBorders>
          </w:tcPr>
          <w:p w14:paraId="4BA56960"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Еквівалент повної зайнятості</w:t>
            </w:r>
          </w:p>
        </w:tc>
      </w:tr>
      <w:tr w:rsidR="00936F2B" w:rsidRPr="007A5E36" w14:paraId="5DC3A8BF" w14:textId="77777777" w:rsidTr="00481BC5">
        <w:trPr>
          <w:gridBefore w:val="1"/>
          <w:wBefore w:w="6" w:type="dxa"/>
          <w:trHeight w:val="361"/>
        </w:trPr>
        <w:tc>
          <w:tcPr>
            <w:tcW w:w="2319" w:type="dxa"/>
            <w:gridSpan w:val="2"/>
            <w:tcBorders>
              <w:left w:val="nil"/>
            </w:tcBorders>
          </w:tcPr>
          <w:p w14:paraId="5C30C5E5" w14:textId="05897A45" w:rsidR="00F54BF9" w:rsidRPr="00CB7BA7" w:rsidRDefault="002D4416" w:rsidP="00667D97">
            <w:pPr>
              <w:widowControl w:val="0"/>
              <w:autoSpaceDE w:val="0"/>
              <w:autoSpaceDN w:val="0"/>
              <w:spacing w:after="120" w:line="240" w:lineRule="auto"/>
              <w:rPr>
                <w:rFonts w:ascii="Times New Roman" w:eastAsia="Cambria" w:hAnsi="Times New Roman" w:cs="Times New Roman"/>
                <w:kern w:val="0"/>
                <w:lang w:val="en-US"/>
                <w14:ligatures w14:val="none"/>
              </w:rPr>
            </w:pPr>
            <w:r>
              <w:rPr>
                <w:rFonts w:ascii="Times New Roman" w:eastAsia="Cambria" w:hAnsi="Times New Roman" w:cs="Times New Roman"/>
                <w:w w:val="105"/>
                <w:kern w:val="0"/>
                <w14:ligatures w14:val="none"/>
              </w:rPr>
              <w:t>ЗПБО (</w:t>
            </w:r>
            <w:r w:rsidR="00245488" w:rsidRPr="00481BC5">
              <w:rPr>
                <w:rFonts w:ascii="Times New Roman" w:eastAsia="Cambria" w:hAnsi="Times New Roman" w:cs="Times New Roman"/>
                <w:w w:val="105"/>
                <w:kern w:val="0"/>
                <w:lang w:val="uk"/>
                <w14:ligatures w14:val="none"/>
              </w:rPr>
              <w:t>GAAP</w:t>
            </w:r>
            <w:r>
              <w:rPr>
                <w:rFonts w:ascii="Times New Roman" w:eastAsia="Cambria" w:hAnsi="Times New Roman" w:cs="Times New Roman"/>
                <w:w w:val="105"/>
                <w:kern w:val="0"/>
                <w:lang w:val="uk"/>
                <w14:ligatures w14:val="none"/>
              </w:rPr>
              <w:t>)</w:t>
            </w:r>
          </w:p>
        </w:tc>
        <w:tc>
          <w:tcPr>
            <w:tcW w:w="6865" w:type="dxa"/>
            <w:gridSpan w:val="3"/>
            <w:tcBorders>
              <w:right w:val="nil"/>
            </w:tcBorders>
          </w:tcPr>
          <w:p w14:paraId="5624D31B"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Загальноприйняті принципи бухгалтерського обліку</w:t>
            </w:r>
          </w:p>
        </w:tc>
      </w:tr>
      <w:tr w:rsidR="00936F2B" w:rsidRPr="007A5E36" w14:paraId="7A7C26E0" w14:textId="77777777" w:rsidTr="00481BC5">
        <w:trPr>
          <w:gridBefore w:val="1"/>
          <w:wBefore w:w="6" w:type="dxa"/>
          <w:trHeight w:val="361"/>
        </w:trPr>
        <w:tc>
          <w:tcPr>
            <w:tcW w:w="2319" w:type="dxa"/>
            <w:gridSpan w:val="2"/>
            <w:tcBorders>
              <w:left w:val="nil"/>
            </w:tcBorders>
          </w:tcPr>
          <w:p w14:paraId="362D7D7B" w14:textId="711F27B8" w:rsidR="00F54BF9" w:rsidRPr="00C52B3D" w:rsidRDefault="00CB7BA7" w:rsidP="00667D97">
            <w:pPr>
              <w:widowControl w:val="0"/>
              <w:autoSpaceDE w:val="0"/>
              <w:autoSpaceDN w:val="0"/>
              <w:spacing w:after="120" w:line="240" w:lineRule="auto"/>
              <w:rPr>
                <w:rFonts w:ascii="Times New Roman" w:eastAsia="Cambria" w:hAnsi="Times New Roman" w:cs="Times New Roman"/>
                <w:kern w:val="0"/>
                <w:lang w:val="en-US"/>
                <w14:ligatures w14:val="none"/>
              </w:rPr>
            </w:pPr>
            <w:r>
              <w:rPr>
                <w:rFonts w:ascii="Times New Roman" w:eastAsia="Cambria" w:hAnsi="Times New Roman" w:cs="Times New Roman"/>
                <w:w w:val="105"/>
                <w:kern w:val="0"/>
                <w:lang w:val="uk"/>
                <w14:ligatures w14:val="none"/>
              </w:rPr>
              <w:t>Парникові</w:t>
            </w:r>
            <w:r w:rsidR="003E6393">
              <w:rPr>
                <w:rFonts w:ascii="Times New Roman" w:eastAsia="Cambria" w:hAnsi="Times New Roman" w:cs="Times New Roman"/>
                <w:w w:val="105"/>
                <w:kern w:val="0"/>
                <w:lang w:val="uk"/>
                <w14:ligatures w14:val="none"/>
              </w:rPr>
              <w:t xml:space="preserve"> газ</w:t>
            </w:r>
            <w:r>
              <w:rPr>
                <w:rFonts w:ascii="Times New Roman" w:eastAsia="Cambria" w:hAnsi="Times New Roman" w:cs="Times New Roman"/>
                <w:w w:val="105"/>
                <w:kern w:val="0"/>
                <w:lang w:val="uk"/>
                <w14:ligatures w14:val="none"/>
              </w:rPr>
              <w:t>и</w:t>
            </w:r>
            <w:r w:rsidR="00BF04EB">
              <w:rPr>
                <w:rFonts w:ascii="Times New Roman" w:eastAsia="Cambria" w:hAnsi="Times New Roman" w:cs="Times New Roman"/>
                <w:w w:val="105"/>
                <w:kern w:val="0"/>
                <w:lang w:val="en-US"/>
                <w14:ligatures w14:val="none"/>
              </w:rPr>
              <w:t xml:space="preserve"> (GHG)</w:t>
            </w:r>
          </w:p>
        </w:tc>
        <w:tc>
          <w:tcPr>
            <w:tcW w:w="6865" w:type="dxa"/>
            <w:gridSpan w:val="3"/>
            <w:tcBorders>
              <w:right w:val="nil"/>
            </w:tcBorders>
          </w:tcPr>
          <w:p w14:paraId="0A33A636" w14:textId="5343A46B"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w w:val="95"/>
                <w:kern w:val="0"/>
                <w:lang w:val="uk"/>
                <w14:ligatures w14:val="none"/>
              </w:rPr>
              <w:t>Парников</w:t>
            </w:r>
            <w:r w:rsidR="00CB7BA7">
              <w:rPr>
                <w:rFonts w:ascii="Times New Roman" w:eastAsia="Cambria" w:hAnsi="Times New Roman" w:cs="Times New Roman"/>
                <w:w w:val="95"/>
                <w:kern w:val="0"/>
                <w:lang w:val="uk"/>
                <w14:ligatures w14:val="none"/>
              </w:rPr>
              <w:t>і</w:t>
            </w:r>
            <w:r w:rsidRPr="00481BC5">
              <w:rPr>
                <w:rFonts w:ascii="Times New Roman" w:eastAsia="Cambria" w:hAnsi="Times New Roman" w:cs="Times New Roman"/>
                <w:w w:val="95"/>
                <w:kern w:val="0"/>
                <w:lang w:val="uk"/>
                <w14:ligatures w14:val="none"/>
              </w:rPr>
              <w:t xml:space="preserve"> газ</w:t>
            </w:r>
            <w:r w:rsidR="00CB7BA7">
              <w:rPr>
                <w:rFonts w:ascii="Times New Roman" w:eastAsia="Cambria" w:hAnsi="Times New Roman" w:cs="Times New Roman"/>
                <w:w w:val="95"/>
                <w:kern w:val="0"/>
                <w:lang w:val="uk"/>
                <w14:ligatures w14:val="none"/>
              </w:rPr>
              <w:t>и</w:t>
            </w:r>
          </w:p>
        </w:tc>
      </w:tr>
      <w:tr w:rsidR="00936F2B" w:rsidRPr="007A5E36" w14:paraId="5BDBDE1E" w14:textId="77777777" w:rsidTr="00481BC5">
        <w:trPr>
          <w:gridBefore w:val="1"/>
          <w:wBefore w:w="6" w:type="dxa"/>
          <w:trHeight w:val="361"/>
        </w:trPr>
        <w:tc>
          <w:tcPr>
            <w:tcW w:w="2319" w:type="dxa"/>
            <w:gridSpan w:val="2"/>
            <w:tcBorders>
              <w:left w:val="nil"/>
            </w:tcBorders>
          </w:tcPr>
          <w:p w14:paraId="07EC6799" w14:textId="7400712D" w:rsidR="00F54BF9" w:rsidRPr="00C52B3D" w:rsidRDefault="00245488" w:rsidP="00667D97">
            <w:pPr>
              <w:widowControl w:val="0"/>
              <w:autoSpaceDE w:val="0"/>
              <w:autoSpaceDN w:val="0"/>
              <w:spacing w:after="120" w:line="240" w:lineRule="auto"/>
              <w:rPr>
                <w:rFonts w:ascii="Times New Roman" w:eastAsia="Cambria" w:hAnsi="Times New Roman" w:cs="Times New Roman"/>
                <w:kern w:val="0"/>
                <w:lang w:val="en-US"/>
                <w14:ligatures w14:val="none"/>
              </w:rPr>
            </w:pPr>
            <w:proofErr w:type="spellStart"/>
            <w:r w:rsidRPr="00481BC5">
              <w:rPr>
                <w:rFonts w:ascii="Times New Roman" w:eastAsia="Cambria" w:hAnsi="Times New Roman" w:cs="Times New Roman"/>
                <w:w w:val="105"/>
                <w:kern w:val="0"/>
                <w:lang w:val="uk"/>
                <w14:ligatures w14:val="none"/>
              </w:rPr>
              <w:t>ГДж</w:t>
            </w:r>
            <w:proofErr w:type="spellEnd"/>
            <w:r w:rsidR="00BF04EB">
              <w:rPr>
                <w:rFonts w:ascii="Times New Roman" w:eastAsia="Cambria" w:hAnsi="Times New Roman" w:cs="Times New Roman"/>
                <w:w w:val="105"/>
                <w:kern w:val="0"/>
                <w:lang w:val="en-US"/>
                <w14:ligatures w14:val="none"/>
              </w:rPr>
              <w:t xml:space="preserve"> (GJ)</w:t>
            </w:r>
          </w:p>
        </w:tc>
        <w:tc>
          <w:tcPr>
            <w:tcW w:w="6865" w:type="dxa"/>
            <w:gridSpan w:val="3"/>
            <w:tcBorders>
              <w:right w:val="nil"/>
            </w:tcBorders>
          </w:tcPr>
          <w:p w14:paraId="134F14C1"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proofErr w:type="spellStart"/>
            <w:r w:rsidRPr="00481BC5">
              <w:rPr>
                <w:rFonts w:ascii="Times New Roman" w:eastAsia="Cambria" w:hAnsi="Times New Roman" w:cs="Times New Roman"/>
                <w:kern w:val="0"/>
                <w:lang w:val="uk"/>
                <w14:ligatures w14:val="none"/>
              </w:rPr>
              <w:t>Гігаджоулі</w:t>
            </w:r>
            <w:proofErr w:type="spellEnd"/>
          </w:p>
        </w:tc>
      </w:tr>
      <w:tr w:rsidR="00936F2B" w:rsidRPr="007A5E36" w14:paraId="23F8C6C0" w14:textId="77777777" w:rsidTr="00481BC5">
        <w:trPr>
          <w:gridBefore w:val="1"/>
          <w:wBefore w:w="6" w:type="dxa"/>
          <w:trHeight w:val="361"/>
        </w:trPr>
        <w:tc>
          <w:tcPr>
            <w:tcW w:w="2319" w:type="dxa"/>
            <w:gridSpan w:val="2"/>
            <w:tcBorders>
              <w:left w:val="nil"/>
            </w:tcBorders>
          </w:tcPr>
          <w:p w14:paraId="1CE512F8"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kern w:val="0"/>
                <w:lang w:val="uk"/>
                <w14:ligatures w14:val="none"/>
              </w:rPr>
              <w:t>GRI</w:t>
            </w:r>
          </w:p>
        </w:tc>
        <w:tc>
          <w:tcPr>
            <w:tcW w:w="6865" w:type="dxa"/>
            <w:gridSpan w:val="3"/>
            <w:tcBorders>
              <w:right w:val="nil"/>
            </w:tcBorders>
          </w:tcPr>
          <w:p w14:paraId="1B15876B"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Глобальна ініціатива зі звітності</w:t>
            </w:r>
          </w:p>
        </w:tc>
      </w:tr>
      <w:tr w:rsidR="00936F2B" w:rsidRPr="007A5E36" w14:paraId="45BF26B7" w14:textId="77777777" w:rsidTr="00481BC5">
        <w:trPr>
          <w:gridBefore w:val="1"/>
          <w:wBefore w:w="6" w:type="dxa"/>
          <w:trHeight w:val="361"/>
        </w:trPr>
        <w:tc>
          <w:tcPr>
            <w:tcW w:w="2319" w:type="dxa"/>
            <w:gridSpan w:val="2"/>
            <w:tcBorders>
              <w:left w:val="nil"/>
            </w:tcBorders>
          </w:tcPr>
          <w:p w14:paraId="19ED740B" w14:textId="2A8138CD" w:rsidR="00F54BF9" w:rsidRPr="00C52B3D" w:rsidRDefault="00245488" w:rsidP="00667D97">
            <w:pPr>
              <w:widowControl w:val="0"/>
              <w:autoSpaceDE w:val="0"/>
              <w:autoSpaceDN w:val="0"/>
              <w:spacing w:after="120" w:line="240" w:lineRule="auto"/>
              <w:rPr>
                <w:rFonts w:ascii="Times New Roman" w:eastAsia="Cambria" w:hAnsi="Times New Roman" w:cs="Times New Roman"/>
                <w:kern w:val="0"/>
                <w:lang w:val="en-US"/>
                <w14:ligatures w14:val="none"/>
              </w:rPr>
            </w:pPr>
            <w:r w:rsidRPr="00481BC5">
              <w:rPr>
                <w:rFonts w:ascii="Times New Roman" w:eastAsia="Cambria" w:hAnsi="Times New Roman" w:cs="Times New Roman"/>
                <w:kern w:val="0"/>
                <w:lang w:val="uk"/>
                <w14:ligatures w14:val="none"/>
              </w:rPr>
              <w:t>ПГП</w:t>
            </w:r>
            <w:r w:rsidR="003E5F2C">
              <w:rPr>
                <w:rFonts w:ascii="Times New Roman" w:eastAsia="Cambria" w:hAnsi="Times New Roman" w:cs="Times New Roman"/>
                <w:kern w:val="0"/>
                <w:lang w:val="en-US"/>
                <w14:ligatures w14:val="none"/>
              </w:rPr>
              <w:t xml:space="preserve"> (GWP)</w:t>
            </w:r>
          </w:p>
        </w:tc>
        <w:tc>
          <w:tcPr>
            <w:tcW w:w="6865" w:type="dxa"/>
            <w:gridSpan w:val="3"/>
            <w:tcBorders>
              <w:right w:val="nil"/>
            </w:tcBorders>
          </w:tcPr>
          <w:p w14:paraId="458977A1"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spacing w:val="-1"/>
                <w:w w:val="95"/>
                <w:kern w:val="0"/>
                <w:lang w:val="uk"/>
                <w14:ligatures w14:val="none"/>
              </w:rPr>
              <w:t>Потенціал глобального потепління</w:t>
            </w:r>
          </w:p>
        </w:tc>
      </w:tr>
      <w:tr w:rsidR="00936F2B" w:rsidRPr="007A5E36" w14:paraId="75ADCEB3" w14:textId="77777777" w:rsidTr="00481BC5">
        <w:trPr>
          <w:gridBefore w:val="1"/>
          <w:wBefore w:w="6" w:type="dxa"/>
          <w:trHeight w:val="361"/>
        </w:trPr>
        <w:tc>
          <w:tcPr>
            <w:tcW w:w="2319" w:type="dxa"/>
            <w:gridSpan w:val="2"/>
            <w:tcBorders>
              <w:left w:val="nil"/>
            </w:tcBorders>
          </w:tcPr>
          <w:p w14:paraId="513D2268" w14:textId="27F9EC4E" w:rsidR="00F54BF9" w:rsidRPr="00C52B3D" w:rsidRDefault="00245488" w:rsidP="00667D97">
            <w:pPr>
              <w:widowControl w:val="0"/>
              <w:autoSpaceDE w:val="0"/>
              <w:autoSpaceDN w:val="0"/>
              <w:spacing w:after="120" w:line="240" w:lineRule="auto"/>
              <w:rPr>
                <w:rFonts w:ascii="Times New Roman" w:eastAsia="Cambria" w:hAnsi="Times New Roman" w:cs="Times New Roman"/>
                <w:kern w:val="0"/>
                <w:lang w:val="en-US"/>
                <w14:ligatures w14:val="none"/>
              </w:rPr>
            </w:pPr>
            <w:r w:rsidRPr="00481BC5">
              <w:rPr>
                <w:rFonts w:ascii="Times New Roman" w:eastAsia="Cambria" w:hAnsi="Times New Roman" w:cs="Times New Roman"/>
                <w:kern w:val="0"/>
                <w:lang w:val="uk"/>
                <w14:ligatures w14:val="none"/>
              </w:rPr>
              <w:t>ГФВ</w:t>
            </w:r>
            <w:r w:rsidR="003E5F2C">
              <w:rPr>
                <w:rFonts w:ascii="Times New Roman" w:eastAsia="Cambria" w:hAnsi="Times New Roman" w:cs="Times New Roman"/>
                <w:kern w:val="0"/>
                <w:lang w:val="en-US"/>
                <w14:ligatures w14:val="none"/>
              </w:rPr>
              <w:t xml:space="preserve"> (HFCs)</w:t>
            </w:r>
          </w:p>
        </w:tc>
        <w:tc>
          <w:tcPr>
            <w:tcW w:w="6865" w:type="dxa"/>
            <w:gridSpan w:val="3"/>
            <w:tcBorders>
              <w:right w:val="nil"/>
            </w:tcBorders>
          </w:tcPr>
          <w:p w14:paraId="315DC726"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proofErr w:type="spellStart"/>
            <w:r w:rsidRPr="00481BC5">
              <w:rPr>
                <w:rFonts w:ascii="Times New Roman" w:eastAsia="Cambria" w:hAnsi="Times New Roman" w:cs="Times New Roman"/>
                <w:kern w:val="0"/>
                <w:lang w:val="uk"/>
                <w14:ligatures w14:val="none"/>
              </w:rPr>
              <w:t>Гідрофторвуглець</w:t>
            </w:r>
            <w:proofErr w:type="spellEnd"/>
          </w:p>
        </w:tc>
      </w:tr>
      <w:tr w:rsidR="00936F2B" w:rsidRPr="00E96914" w14:paraId="3AA91F55" w14:textId="77777777" w:rsidTr="00481BC5">
        <w:trPr>
          <w:gridBefore w:val="1"/>
          <w:wBefore w:w="6" w:type="dxa"/>
          <w:trHeight w:val="574"/>
        </w:trPr>
        <w:tc>
          <w:tcPr>
            <w:tcW w:w="2319" w:type="dxa"/>
            <w:gridSpan w:val="2"/>
            <w:tcBorders>
              <w:left w:val="nil"/>
            </w:tcBorders>
          </w:tcPr>
          <w:p w14:paraId="27DF9753"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kern w:val="0"/>
                <w:lang w:val="uk"/>
                <w14:ligatures w14:val="none"/>
              </w:rPr>
              <w:t>IED</w:t>
            </w:r>
          </w:p>
        </w:tc>
        <w:tc>
          <w:tcPr>
            <w:tcW w:w="6865" w:type="dxa"/>
            <w:gridSpan w:val="3"/>
            <w:tcBorders>
              <w:right w:val="nil"/>
            </w:tcBorders>
          </w:tcPr>
          <w:p w14:paraId="47BD0D04" w14:textId="77777777" w:rsidR="00F54BF9" w:rsidRPr="00481BC5" w:rsidRDefault="00245488" w:rsidP="00667D97">
            <w:pPr>
              <w:widowControl w:val="0"/>
              <w:autoSpaceDE w:val="0"/>
              <w:autoSpaceDN w:val="0"/>
              <w:spacing w:after="120" w:line="230" w:lineRule="auto"/>
              <w:rPr>
                <w:rFonts w:ascii="Times New Roman" w:eastAsia="Cambria" w:hAnsi="Times New Roman" w:cs="Times New Roman"/>
                <w:kern w:val="0"/>
                <w:lang w:val="ru-RU"/>
                <w14:ligatures w14:val="none"/>
              </w:rPr>
            </w:pPr>
            <w:bookmarkStart w:id="2" w:name="_bookmark273"/>
            <w:bookmarkEnd w:id="2"/>
            <w:r w:rsidRPr="00481BC5">
              <w:rPr>
                <w:rFonts w:ascii="Times New Roman" w:eastAsia="Cambria" w:hAnsi="Times New Roman" w:cs="Times New Roman"/>
                <w:w w:val="90"/>
                <w:kern w:val="0"/>
                <w:lang w:val="uk"/>
                <w14:ligatures w14:val="none"/>
              </w:rPr>
              <w:t xml:space="preserve">Директива 2010/75/ЄС Європейського Парламенту та Ради </w:t>
            </w:r>
            <w:hyperlink w:anchor="_bookmark274" w:history="1">
              <w:r w:rsidR="00F54BF9" w:rsidRPr="00481BC5">
                <w:rPr>
                  <w:rFonts w:ascii="Times New Roman" w:eastAsia="Cambria" w:hAnsi="Times New Roman" w:cs="Times New Roman"/>
                  <w:color w:val="4C94D8" w:themeColor="text2" w:themeTint="80"/>
                  <w:w w:val="90"/>
                  <w:kern w:val="0"/>
                  <w:lang w:val="uk"/>
                  <w14:ligatures w14:val="none"/>
                </w:rPr>
                <w:t>(</w:t>
              </w:r>
              <w:r w:rsidR="00F54BF9" w:rsidRPr="00481BC5">
                <w:rPr>
                  <w:rFonts w:ascii="Times New Roman" w:eastAsia="Cambria" w:hAnsi="Times New Roman" w:cs="Times New Roman"/>
                  <w:color w:val="4C94D8" w:themeColor="text2" w:themeTint="80"/>
                  <w:w w:val="90"/>
                  <w:kern w:val="0"/>
                  <w:position w:val="6"/>
                  <w:lang w:val="uk"/>
                  <w14:ligatures w14:val="none"/>
                </w:rPr>
                <w:t>2</w:t>
              </w:r>
              <w:r w:rsidR="00F54BF9" w:rsidRPr="00481BC5">
                <w:rPr>
                  <w:rFonts w:ascii="Times New Roman" w:eastAsia="Cambria" w:hAnsi="Times New Roman" w:cs="Times New Roman"/>
                  <w:color w:val="4C94D8" w:themeColor="text2" w:themeTint="80"/>
                  <w:w w:val="90"/>
                  <w:kern w:val="0"/>
                  <w:lang w:val="uk"/>
                  <w14:ligatures w14:val="none"/>
                </w:rPr>
                <w:t>)</w:t>
              </w:r>
              <w:r w:rsidR="00F54BF9" w:rsidRPr="00481BC5">
                <w:rPr>
                  <w:rFonts w:ascii="Times New Roman" w:eastAsia="Cambria" w:hAnsi="Times New Roman" w:cs="Times New Roman"/>
                  <w:w w:val="90"/>
                  <w:kern w:val="0"/>
                  <w:lang w:val="uk"/>
                  <w14:ligatures w14:val="none"/>
                </w:rPr>
                <w:t xml:space="preserve"> </w:t>
              </w:r>
            </w:hyperlink>
            <w:r w:rsidRPr="00481BC5">
              <w:rPr>
                <w:rFonts w:ascii="Times New Roman" w:eastAsia="Cambria" w:hAnsi="Times New Roman" w:cs="Times New Roman"/>
                <w:w w:val="90"/>
                <w:kern w:val="0"/>
                <w:lang w:val="uk"/>
                <w14:ligatures w14:val="none"/>
              </w:rPr>
              <w:t>(Директива про промислові викиди)</w:t>
            </w:r>
          </w:p>
        </w:tc>
      </w:tr>
      <w:tr w:rsidR="00936F2B" w:rsidRPr="007A5E36" w14:paraId="71547DFC" w14:textId="77777777" w:rsidTr="00481BC5">
        <w:trPr>
          <w:gridBefore w:val="1"/>
          <w:wBefore w:w="6" w:type="dxa"/>
          <w:trHeight w:val="361"/>
        </w:trPr>
        <w:tc>
          <w:tcPr>
            <w:tcW w:w="2319" w:type="dxa"/>
            <w:gridSpan w:val="2"/>
            <w:tcBorders>
              <w:left w:val="nil"/>
            </w:tcBorders>
          </w:tcPr>
          <w:p w14:paraId="0523C14C"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kern w:val="0"/>
                <w:lang w:val="uk"/>
                <w14:ligatures w14:val="none"/>
              </w:rPr>
              <w:t>IFC</w:t>
            </w:r>
          </w:p>
        </w:tc>
        <w:tc>
          <w:tcPr>
            <w:tcW w:w="6865" w:type="dxa"/>
            <w:gridSpan w:val="3"/>
            <w:tcBorders>
              <w:right w:val="nil"/>
            </w:tcBorders>
          </w:tcPr>
          <w:p w14:paraId="47BB23AD"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Міжнародна фінансова корпорація</w:t>
            </w:r>
          </w:p>
        </w:tc>
      </w:tr>
      <w:tr w:rsidR="00936F2B" w:rsidRPr="007A5E36" w14:paraId="744C3096" w14:textId="77777777" w:rsidTr="00481BC5">
        <w:trPr>
          <w:gridBefore w:val="1"/>
          <w:wBefore w:w="6" w:type="dxa"/>
          <w:trHeight w:val="361"/>
        </w:trPr>
        <w:tc>
          <w:tcPr>
            <w:tcW w:w="2319" w:type="dxa"/>
            <w:gridSpan w:val="2"/>
            <w:tcBorders>
              <w:left w:val="nil"/>
            </w:tcBorders>
          </w:tcPr>
          <w:p w14:paraId="51721A17" w14:textId="466D7FBE" w:rsidR="00F54BF9" w:rsidRPr="00C52B3D" w:rsidRDefault="00245488" w:rsidP="00667D97">
            <w:pPr>
              <w:widowControl w:val="0"/>
              <w:autoSpaceDE w:val="0"/>
              <w:autoSpaceDN w:val="0"/>
              <w:spacing w:after="120" w:line="240" w:lineRule="auto"/>
              <w:rPr>
                <w:rFonts w:ascii="Times New Roman" w:eastAsia="Cambria" w:hAnsi="Times New Roman" w:cs="Times New Roman"/>
                <w:kern w:val="0"/>
                <w:lang w:val="en-US"/>
                <w14:ligatures w14:val="none"/>
              </w:rPr>
            </w:pPr>
            <w:r w:rsidRPr="00481BC5">
              <w:rPr>
                <w:rFonts w:ascii="Times New Roman" w:eastAsia="Cambria" w:hAnsi="Times New Roman" w:cs="Times New Roman"/>
                <w:kern w:val="0"/>
                <w:lang w:val="uk"/>
                <w14:ligatures w14:val="none"/>
              </w:rPr>
              <w:t>МСФЗ</w:t>
            </w:r>
            <w:r w:rsidR="003E5F2C">
              <w:rPr>
                <w:rFonts w:ascii="Times New Roman" w:eastAsia="Cambria" w:hAnsi="Times New Roman" w:cs="Times New Roman"/>
                <w:kern w:val="0"/>
                <w:lang w:val="en-US"/>
                <w14:ligatures w14:val="none"/>
              </w:rPr>
              <w:t xml:space="preserve"> (IFRS)</w:t>
            </w:r>
          </w:p>
        </w:tc>
        <w:tc>
          <w:tcPr>
            <w:tcW w:w="6865" w:type="dxa"/>
            <w:gridSpan w:val="3"/>
            <w:tcBorders>
              <w:right w:val="nil"/>
            </w:tcBorders>
          </w:tcPr>
          <w:p w14:paraId="215FD3C7"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Міжнародні стандарти фінансової звітності</w:t>
            </w:r>
          </w:p>
        </w:tc>
      </w:tr>
      <w:tr w:rsidR="00936F2B" w:rsidRPr="007A5E36" w14:paraId="6939DDA8" w14:textId="77777777" w:rsidTr="00481BC5">
        <w:trPr>
          <w:gridBefore w:val="1"/>
          <w:wBefore w:w="6" w:type="dxa"/>
          <w:trHeight w:val="361"/>
        </w:trPr>
        <w:tc>
          <w:tcPr>
            <w:tcW w:w="2319" w:type="dxa"/>
            <w:gridSpan w:val="2"/>
            <w:tcBorders>
              <w:left w:val="nil"/>
            </w:tcBorders>
          </w:tcPr>
          <w:p w14:paraId="29F0ECA5" w14:textId="0D35CF63" w:rsidR="00F54BF9" w:rsidRPr="00C52B3D" w:rsidRDefault="00245488" w:rsidP="00667D97">
            <w:pPr>
              <w:widowControl w:val="0"/>
              <w:autoSpaceDE w:val="0"/>
              <w:autoSpaceDN w:val="0"/>
              <w:spacing w:after="120" w:line="240" w:lineRule="auto"/>
              <w:rPr>
                <w:rFonts w:ascii="Times New Roman" w:eastAsia="Cambria" w:hAnsi="Times New Roman" w:cs="Times New Roman"/>
                <w:kern w:val="0"/>
                <w:lang w:val="en-US"/>
                <w14:ligatures w14:val="none"/>
              </w:rPr>
            </w:pPr>
            <w:r w:rsidRPr="00481BC5">
              <w:rPr>
                <w:rFonts w:ascii="Times New Roman" w:eastAsia="Cambria" w:hAnsi="Times New Roman" w:cs="Times New Roman"/>
                <w:kern w:val="0"/>
                <w:lang w:val="uk"/>
                <w14:ligatures w14:val="none"/>
              </w:rPr>
              <w:t>МОП</w:t>
            </w:r>
            <w:r w:rsidR="003E5F2C">
              <w:rPr>
                <w:rFonts w:ascii="Times New Roman" w:eastAsia="Cambria" w:hAnsi="Times New Roman" w:cs="Times New Roman"/>
                <w:kern w:val="0"/>
                <w:lang w:val="en-US"/>
                <w14:ligatures w14:val="none"/>
              </w:rPr>
              <w:t xml:space="preserve"> (ILO)</w:t>
            </w:r>
          </w:p>
        </w:tc>
        <w:tc>
          <w:tcPr>
            <w:tcW w:w="6865" w:type="dxa"/>
            <w:gridSpan w:val="3"/>
            <w:tcBorders>
              <w:right w:val="nil"/>
            </w:tcBorders>
          </w:tcPr>
          <w:p w14:paraId="1AB33D0D"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Міжнародна організація праці</w:t>
            </w:r>
          </w:p>
        </w:tc>
      </w:tr>
      <w:tr w:rsidR="00936F2B" w:rsidRPr="00E96914" w14:paraId="35BF96E2" w14:textId="77777777" w:rsidTr="00481BC5">
        <w:trPr>
          <w:gridBefore w:val="1"/>
          <w:wBefore w:w="6" w:type="dxa"/>
          <w:trHeight w:val="361"/>
        </w:trPr>
        <w:tc>
          <w:tcPr>
            <w:tcW w:w="2319" w:type="dxa"/>
            <w:gridSpan w:val="2"/>
            <w:tcBorders>
              <w:left w:val="nil"/>
            </w:tcBorders>
          </w:tcPr>
          <w:p w14:paraId="6BF9703D"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kern w:val="0"/>
                <w:lang w:val="uk"/>
                <w14:ligatures w14:val="none"/>
              </w:rPr>
              <w:t>IPBES</w:t>
            </w:r>
          </w:p>
        </w:tc>
        <w:tc>
          <w:tcPr>
            <w:tcW w:w="6865" w:type="dxa"/>
            <w:gridSpan w:val="3"/>
            <w:tcBorders>
              <w:right w:val="nil"/>
            </w:tcBorders>
          </w:tcPr>
          <w:p w14:paraId="5B53B7D0"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 xml:space="preserve">Міжурядова науково-політична платформа щодо біорізноманіття та </w:t>
            </w:r>
            <w:proofErr w:type="spellStart"/>
            <w:r w:rsidRPr="00481BC5">
              <w:rPr>
                <w:rFonts w:ascii="Times New Roman" w:eastAsia="Cambria" w:hAnsi="Times New Roman" w:cs="Times New Roman"/>
                <w:w w:val="90"/>
                <w:kern w:val="0"/>
                <w:lang w:val="uk"/>
                <w14:ligatures w14:val="none"/>
              </w:rPr>
              <w:t>екосистемних</w:t>
            </w:r>
            <w:proofErr w:type="spellEnd"/>
            <w:r w:rsidRPr="00481BC5">
              <w:rPr>
                <w:rFonts w:ascii="Times New Roman" w:eastAsia="Cambria" w:hAnsi="Times New Roman" w:cs="Times New Roman"/>
                <w:w w:val="90"/>
                <w:kern w:val="0"/>
                <w:lang w:val="uk"/>
                <w14:ligatures w14:val="none"/>
              </w:rPr>
              <w:t xml:space="preserve"> послуг</w:t>
            </w:r>
          </w:p>
        </w:tc>
      </w:tr>
      <w:tr w:rsidR="00936F2B" w:rsidRPr="00E96914" w14:paraId="058E3272" w14:textId="77777777" w:rsidTr="00481BC5">
        <w:trPr>
          <w:gridBefore w:val="1"/>
          <w:wBefore w:w="6" w:type="dxa"/>
          <w:trHeight w:val="361"/>
        </w:trPr>
        <w:tc>
          <w:tcPr>
            <w:tcW w:w="2319" w:type="dxa"/>
            <w:gridSpan w:val="2"/>
            <w:tcBorders>
              <w:left w:val="nil"/>
            </w:tcBorders>
          </w:tcPr>
          <w:p w14:paraId="120C1A4C" w14:textId="33E5000D" w:rsidR="00F54BF9" w:rsidRPr="00C52B3D" w:rsidRDefault="00245488" w:rsidP="00667D97">
            <w:pPr>
              <w:widowControl w:val="0"/>
              <w:autoSpaceDE w:val="0"/>
              <w:autoSpaceDN w:val="0"/>
              <w:spacing w:after="120" w:line="240" w:lineRule="auto"/>
              <w:rPr>
                <w:rFonts w:ascii="Times New Roman" w:eastAsia="Cambria" w:hAnsi="Times New Roman" w:cs="Times New Roman"/>
                <w:kern w:val="0"/>
                <w:lang w:val="en-US"/>
                <w14:ligatures w14:val="none"/>
              </w:rPr>
            </w:pPr>
            <w:r w:rsidRPr="00481BC5">
              <w:rPr>
                <w:rFonts w:ascii="Times New Roman" w:eastAsia="Cambria" w:hAnsi="Times New Roman" w:cs="Times New Roman"/>
                <w:kern w:val="0"/>
                <w:lang w:val="uk"/>
                <w14:ligatures w14:val="none"/>
              </w:rPr>
              <w:t>МГЕЗК</w:t>
            </w:r>
            <w:r w:rsidR="003E5F2C">
              <w:rPr>
                <w:rFonts w:ascii="Times New Roman" w:eastAsia="Cambria" w:hAnsi="Times New Roman" w:cs="Times New Roman"/>
                <w:kern w:val="0"/>
                <w:lang w:val="uk"/>
                <w14:ligatures w14:val="none"/>
              </w:rPr>
              <w:t xml:space="preserve"> (</w:t>
            </w:r>
            <w:r w:rsidR="003E5F2C">
              <w:rPr>
                <w:rFonts w:ascii="Times New Roman" w:eastAsia="Cambria" w:hAnsi="Times New Roman" w:cs="Times New Roman"/>
                <w:kern w:val="0"/>
                <w:lang w:val="en-US"/>
                <w14:ligatures w14:val="none"/>
              </w:rPr>
              <w:t>IPCC)</w:t>
            </w:r>
          </w:p>
        </w:tc>
        <w:tc>
          <w:tcPr>
            <w:tcW w:w="6865" w:type="dxa"/>
            <w:gridSpan w:val="3"/>
            <w:tcBorders>
              <w:right w:val="nil"/>
            </w:tcBorders>
          </w:tcPr>
          <w:p w14:paraId="75597FF1"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Міжурядова група експертів зі зміни клімату</w:t>
            </w:r>
          </w:p>
        </w:tc>
      </w:tr>
      <w:tr w:rsidR="00936F2B" w:rsidRPr="00E96914" w14:paraId="09AE70A5" w14:textId="77777777" w:rsidTr="00481BC5">
        <w:trPr>
          <w:gridBefore w:val="1"/>
          <w:wBefore w:w="6" w:type="dxa"/>
          <w:trHeight w:val="361"/>
        </w:trPr>
        <w:tc>
          <w:tcPr>
            <w:tcW w:w="2319" w:type="dxa"/>
            <w:gridSpan w:val="2"/>
            <w:tcBorders>
              <w:left w:val="nil"/>
            </w:tcBorders>
          </w:tcPr>
          <w:p w14:paraId="3B31F67D"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kern w:val="0"/>
                <w:lang w:val="uk"/>
                <w14:ligatures w14:val="none"/>
              </w:rPr>
              <w:t>ISEAL</w:t>
            </w:r>
          </w:p>
        </w:tc>
        <w:tc>
          <w:tcPr>
            <w:tcW w:w="6865" w:type="dxa"/>
            <w:gridSpan w:val="3"/>
            <w:tcBorders>
              <w:right w:val="nil"/>
            </w:tcBorders>
          </w:tcPr>
          <w:p w14:paraId="06C9E04C" w14:textId="65079055"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 xml:space="preserve">Міжнародний альянс із соціальної та </w:t>
            </w:r>
            <w:proofErr w:type="spellStart"/>
            <w:r w:rsidR="000D7314">
              <w:rPr>
                <w:rFonts w:ascii="Times New Roman" w:eastAsia="Cambria" w:hAnsi="Times New Roman" w:cs="Times New Roman"/>
                <w:w w:val="90"/>
                <w:kern w:val="0"/>
                <w14:ligatures w14:val="none"/>
              </w:rPr>
              <w:t>довкіллєвої</w:t>
            </w:r>
            <w:proofErr w:type="spellEnd"/>
            <w:r w:rsidR="000D7314" w:rsidRPr="00481BC5">
              <w:rPr>
                <w:rFonts w:ascii="Times New Roman" w:eastAsia="Cambria" w:hAnsi="Times New Roman" w:cs="Times New Roman"/>
                <w:w w:val="90"/>
                <w:kern w:val="0"/>
                <w:lang w:val="uk"/>
                <w14:ligatures w14:val="none"/>
              </w:rPr>
              <w:t xml:space="preserve"> </w:t>
            </w:r>
            <w:r w:rsidRPr="00481BC5">
              <w:rPr>
                <w:rFonts w:ascii="Times New Roman" w:eastAsia="Cambria" w:hAnsi="Times New Roman" w:cs="Times New Roman"/>
                <w:w w:val="90"/>
                <w:kern w:val="0"/>
                <w:lang w:val="uk"/>
                <w14:ligatures w14:val="none"/>
              </w:rPr>
              <w:t>акредитації та маркування</w:t>
            </w:r>
          </w:p>
        </w:tc>
      </w:tr>
      <w:tr w:rsidR="00936F2B" w:rsidRPr="007A5E36" w14:paraId="671DCD97" w14:textId="77777777" w:rsidTr="00481BC5">
        <w:trPr>
          <w:gridBefore w:val="1"/>
          <w:wBefore w:w="6" w:type="dxa"/>
          <w:trHeight w:val="361"/>
        </w:trPr>
        <w:tc>
          <w:tcPr>
            <w:tcW w:w="2319" w:type="dxa"/>
            <w:gridSpan w:val="2"/>
            <w:tcBorders>
              <w:left w:val="nil"/>
            </w:tcBorders>
          </w:tcPr>
          <w:p w14:paraId="042423CA"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kern w:val="0"/>
                <w:lang w:val="uk"/>
                <w14:ligatures w14:val="none"/>
              </w:rPr>
              <w:t>ISO</w:t>
            </w:r>
          </w:p>
        </w:tc>
        <w:tc>
          <w:tcPr>
            <w:tcW w:w="6865" w:type="dxa"/>
            <w:gridSpan w:val="3"/>
            <w:tcBorders>
              <w:right w:val="nil"/>
            </w:tcBorders>
          </w:tcPr>
          <w:p w14:paraId="797DB88C"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Міжнародна організація зі стандартизації</w:t>
            </w:r>
          </w:p>
        </w:tc>
      </w:tr>
      <w:tr w:rsidR="00936F2B" w:rsidRPr="00E96914" w14:paraId="48A0D00B" w14:textId="77777777" w:rsidTr="00481BC5">
        <w:trPr>
          <w:gridBefore w:val="1"/>
          <w:wBefore w:w="6" w:type="dxa"/>
          <w:trHeight w:val="361"/>
        </w:trPr>
        <w:tc>
          <w:tcPr>
            <w:tcW w:w="2319" w:type="dxa"/>
            <w:gridSpan w:val="2"/>
            <w:tcBorders>
              <w:left w:val="nil"/>
            </w:tcBorders>
          </w:tcPr>
          <w:p w14:paraId="7D650812" w14:textId="5836BB64" w:rsidR="00F54BF9" w:rsidRPr="00481BC5" w:rsidRDefault="003E5F2C" w:rsidP="00667D97">
            <w:pPr>
              <w:widowControl w:val="0"/>
              <w:autoSpaceDE w:val="0"/>
              <w:autoSpaceDN w:val="0"/>
              <w:spacing w:after="120" w:line="240" w:lineRule="auto"/>
              <w:rPr>
                <w:rFonts w:ascii="Times New Roman" w:eastAsia="Cambria" w:hAnsi="Times New Roman" w:cs="Times New Roman"/>
                <w:kern w:val="0"/>
                <w14:ligatures w14:val="none"/>
              </w:rPr>
            </w:pPr>
            <w:r>
              <w:rPr>
                <w:rFonts w:ascii="Times New Roman" w:eastAsia="Cambria" w:hAnsi="Times New Roman" w:cs="Times New Roman"/>
                <w:kern w:val="0"/>
                <w14:ligatures w14:val="none"/>
              </w:rPr>
              <w:t>РМССР (</w:t>
            </w:r>
            <w:r w:rsidR="00245488" w:rsidRPr="00481BC5">
              <w:rPr>
                <w:rFonts w:ascii="Times New Roman" w:eastAsia="Cambria" w:hAnsi="Times New Roman" w:cs="Times New Roman"/>
                <w:kern w:val="0"/>
                <w:lang w:val="uk"/>
                <w14:ligatures w14:val="none"/>
              </w:rPr>
              <w:t>ISSB</w:t>
            </w:r>
            <w:r>
              <w:rPr>
                <w:rFonts w:ascii="Times New Roman" w:eastAsia="Cambria" w:hAnsi="Times New Roman" w:cs="Times New Roman"/>
                <w:kern w:val="0"/>
                <w:lang w:val="uk"/>
                <w14:ligatures w14:val="none"/>
              </w:rPr>
              <w:t>)</w:t>
            </w:r>
          </w:p>
        </w:tc>
        <w:tc>
          <w:tcPr>
            <w:tcW w:w="6865" w:type="dxa"/>
            <w:gridSpan w:val="3"/>
            <w:tcBorders>
              <w:right w:val="nil"/>
            </w:tcBorders>
          </w:tcPr>
          <w:p w14:paraId="27F3A229" w14:textId="2FB0E7A4"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Рада міжнародних стандартів сталого розвитку</w:t>
            </w:r>
          </w:p>
        </w:tc>
      </w:tr>
      <w:tr w:rsidR="00936F2B" w:rsidRPr="007A5E36" w14:paraId="5F03FFC0" w14:textId="77777777" w:rsidTr="00481BC5">
        <w:trPr>
          <w:gridBefore w:val="1"/>
          <w:wBefore w:w="6" w:type="dxa"/>
          <w:trHeight w:val="361"/>
        </w:trPr>
        <w:tc>
          <w:tcPr>
            <w:tcW w:w="2319" w:type="dxa"/>
            <w:gridSpan w:val="2"/>
            <w:tcBorders>
              <w:left w:val="nil"/>
            </w:tcBorders>
          </w:tcPr>
          <w:p w14:paraId="5C5A04F8" w14:textId="02645BB0" w:rsidR="00F54BF9" w:rsidRPr="00C52B3D" w:rsidRDefault="00245488" w:rsidP="00667D97">
            <w:pPr>
              <w:widowControl w:val="0"/>
              <w:autoSpaceDE w:val="0"/>
              <w:autoSpaceDN w:val="0"/>
              <w:spacing w:after="120" w:line="240" w:lineRule="auto"/>
              <w:rPr>
                <w:rFonts w:ascii="Times New Roman" w:eastAsia="Cambria" w:hAnsi="Times New Roman" w:cs="Times New Roman"/>
                <w:kern w:val="0"/>
                <w:lang w:val="en-US"/>
                <w14:ligatures w14:val="none"/>
              </w:rPr>
            </w:pPr>
            <w:r w:rsidRPr="00481BC5">
              <w:rPr>
                <w:rFonts w:ascii="Times New Roman" w:eastAsia="Cambria" w:hAnsi="Times New Roman" w:cs="Times New Roman"/>
                <w:kern w:val="0"/>
                <w:lang w:val="uk"/>
                <w14:ligatures w14:val="none"/>
              </w:rPr>
              <w:t>ІТС</w:t>
            </w:r>
            <w:r w:rsidR="003E5F2C">
              <w:rPr>
                <w:rFonts w:ascii="Times New Roman" w:eastAsia="Cambria" w:hAnsi="Times New Roman" w:cs="Times New Roman"/>
                <w:kern w:val="0"/>
                <w:lang w:val="en-US"/>
                <w14:ligatures w14:val="none"/>
              </w:rPr>
              <w:t xml:space="preserve"> (ITS)</w:t>
            </w:r>
          </w:p>
        </w:tc>
        <w:tc>
          <w:tcPr>
            <w:tcW w:w="6865" w:type="dxa"/>
            <w:gridSpan w:val="3"/>
            <w:tcBorders>
              <w:right w:val="nil"/>
            </w:tcBorders>
          </w:tcPr>
          <w:p w14:paraId="047D892C"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proofErr w:type="spellStart"/>
            <w:r w:rsidRPr="00481BC5">
              <w:rPr>
                <w:rFonts w:ascii="Times New Roman" w:eastAsia="Cambria" w:hAnsi="Times New Roman" w:cs="Times New Roman"/>
                <w:w w:val="90"/>
                <w:kern w:val="0"/>
                <w:lang w:val="uk"/>
                <w14:ligatures w14:val="none"/>
              </w:rPr>
              <w:t>Імплементаційні</w:t>
            </w:r>
            <w:proofErr w:type="spellEnd"/>
            <w:r w:rsidRPr="00481BC5">
              <w:rPr>
                <w:rFonts w:ascii="Times New Roman" w:eastAsia="Cambria" w:hAnsi="Times New Roman" w:cs="Times New Roman"/>
                <w:w w:val="90"/>
                <w:kern w:val="0"/>
                <w:lang w:val="uk"/>
                <w14:ligatures w14:val="none"/>
              </w:rPr>
              <w:t xml:space="preserve"> технічні стандарти</w:t>
            </w:r>
          </w:p>
        </w:tc>
      </w:tr>
      <w:tr w:rsidR="00936F2B" w:rsidRPr="007A5E36" w14:paraId="17E5E0B1" w14:textId="77777777" w:rsidTr="00481BC5">
        <w:trPr>
          <w:gridBefore w:val="1"/>
          <w:wBefore w:w="6" w:type="dxa"/>
          <w:trHeight w:val="361"/>
        </w:trPr>
        <w:tc>
          <w:tcPr>
            <w:tcW w:w="2319" w:type="dxa"/>
            <w:gridSpan w:val="2"/>
            <w:tcBorders>
              <w:left w:val="nil"/>
            </w:tcBorders>
          </w:tcPr>
          <w:p w14:paraId="37774D61" w14:textId="7141D8CE" w:rsidR="00F54BF9" w:rsidRPr="00C52B3D" w:rsidRDefault="00245488" w:rsidP="00667D97">
            <w:pPr>
              <w:widowControl w:val="0"/>
              <w:autoSpaceDE w:val="0"/>
              <w:autoSpaceDN w:val="0"/>
              <w:spacing w:after="120" w:line="240" w:lineRule="auto"/>
              <w:rPr>
                <w:rFonts w:ascii="Times New Roman" w:eastAsia="Cambria" w:hAnsi="Times New Roman" w:cs="Times New Roman"/>
                <w:kern w:val="0"/>
                <w:lang w:val="en-US"/>
                <w14:ligatures w14:val="none"/>
              </w:rPr>
            </w:pPr>
            <w:r w:rsidRPr="00481BC5">
              <w:rPr>
                <w:rFonts w:ascii="Times New Roman" w:eastAsia="Cambria" w:hAnsi="Times New Roman" w:cs="Times New Roman"/>
                <w:kern w:val="0"/>
                <w:lang w:val="uk"/>
                <w14:ligatures w14:val="none"/>
              </w:rPr>
              <w:t>МСОП</w:t>
            </w:r>
            <w:r w:rsidR="003E5F2C">
              <w:rPr>
                <w:rFonts w:ascii="Times New Roman" w:eastAsia="Cambria" w:hAnsi="Times New Roman" w:cs="Times New Roman"/>
                <w:kern w:val="0"/>
                <w:lang w:val="en-US"/>
                <w14:ligatures w14:val="none"/>
              </w:rPr>
              <w:t xml:space="preserve"> (IUCN)</w:t>
            </w:r>
          </w:p>
        </w:tc>
        <w:tc>
          <w:tcPr>
            <w:tcW w:w="6865" w:type="dxa"/>
            <w:gridSpan w:val="3"/>
            <w:tcBorders>
              <w:right w:val="nil"/>
            </w:tcBorders>
          </w:tcPr>
          <w:p w14:paraId="76E059E7"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Міжнародний союз охорони природи</w:t>
            </w:r>
          </w:p>
        </w:tc>
      </w:tr>
      <w:tr w:rsidR="00936F2B" w:rsidRPr="007A5E36" w14:paraId="0D198B38" w14:textId="77777777" w:rsidTr="00481BC5">
        <w:trPr>
          <w:gridBefore w:val="1"/>
          <w:wBefore w:w="6" w:type="dxa"/>
          <w:trHeight w:val="361"/>
        </w:trPr>
        <w:tc>
          <w:tcPr>
            <w:tcW w:w="2319" w:type="dxa"/>
            <w:gridSpan w:val="2"/>
            <w:tcBorders>
              <w:left w:val="nil"/>
            </w:tcBorders>
          </w:tcPr>
          <w:p w14:paraId="68E99DD2" w14:textId="0967BDFD" w:rsidR="00F54BF9" w:rsidRPr="00C52B3D" w:rsidRDefault="00245488" w:rsidP="00667D97">
            <w:pPr>
              <w:widowControl w:val="0"/>
              <w:autoSpaceDE w:val="0"/>
              <w:autoSpaceDN w:val="0"/>
              <w:spacing w:after="120" w:line="240" w:lineRule="auto"/>
              <w:rPr>
                <w:rFonts w:ascii="Times New Roman" w:eastAsia="Cambria" w:hAnsi="Times New Roman" w:cs="Times New Roman"/>
                <w:kern w:val="0"/>
                <w:lang w:val="en-US"/>
                <w14:ligatures w14:val="none"/>
              </w:rPr>
            </w:pPr>
            <w:r w:rsidRPr="00481BC5">
              <w:rPr>
                <w:rFonts w:ascii="Times New Roman" w:eastAsia="Cambria" w:hAnsi="Times New Roman" w:cs="Times New Roman"/>
                <w:kern w:val="0"/>
                <w:lang w:val="uk"/>
                <w14:ligatures w14:val="none"/>
              </w:rPr>
              <w:t>КОБ</w:t>
            </w:r>
            <w:r w:rsidR="003E5F2C">
              <w:rPr>
                <w:rFonts w:ascii="Times New Roman" w:eastAsia="Cambria" w:hAnsi="Times New Roman" w:cs="Times New Roman"/>
                <w:kern w:val="0"/>
                <w:lang w:val="en-US"/>
                <w14:ligatures w14:val="none"/>
              </w:rPr>
              <w:t xml:space="preserve"> (KBA)</w:t>
            </w:r>
          </w:p>
        </w:tc>
        <w:tc>
          <w:tcPr>
            <w:tcW w:w="6865" w:type="dxa"/>
            <w:gridSpan w:val="3"/>
            <w:tcBorders>
              <w:right w:val="nil"/>
            </w:tcBorders>
          </w:tcPr>
          <w:p w14:paraId="655871FB"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Ключові осередки біорізноманіття</w:t>
            </w:r>
          </w:p>
        </w:tc>
      </w:tr>
      <w:tr w:rsidR="00936F2B" w:rsidRPr="007A5E36" w14:paraId="5C61932E" w14:textId="77777777" w:rsidTr="00481BC5">
        <w:trPr>
          <w:gridBefore w:val="1"/>
          <w:wBefore w:w="6" w:type="dxa"/>
          <w:trHeight w:val="361"/>
        </w:trPr>
        <w:tc>
          <w:tcPr>
            <w:tcW w:w="2319" w:type="dxa"/>
            <w:gridSpan w:val="2"/>
            <w:tcBorders>
              <w:left w:val="nil"/>
            </w:tcBorders>
          </w:tcPr>
          <w:p w14:paraId="27FE9F70" w14:textId="00977E78" w:rsidR="00F54BF9" w:rsidRPr="00C52B3D" w:rsidRDefault="00245488" w:rsidP="00667D97">
            <w:pPr>
              <w:widowControl w:val="0"/>
              <w:autoSpaceDE w:val="0"/>
              <w:autoSpaceDN w:val="0"/>
              <w:spacing w:after="120" w:line="240" w:lineRule="auto"/>
              <w:rPr>
                <w:rFonts w:ascii="Times New Roman" w:eastAsia="Cambria" w:hAnsi="Times New Roman" w:cs="Times New Roman"/>
                <w:kern w:val="0"/>
                <w:lang w:val="en-US"/>
                <w14:ligatures w14:val="none"/>
              </w:rPr>
            </w:pPr>
            <w:r w:rsidRPr="00481BC5">
              <w:rPr>
                <w:rFonts w:ascii="Times New Roman" w:eastAsia="Cambria" w:hAnsi="Times New Roman" w:cs="Times New Roman"/>
                <w:kern w:val="0"/>
                <w:lang w:val="uk"/>
                <w14:ligatures w14:val="none"/>
              </w:rPr>
              <w:t>Кг</w:t>
            </w:r>
            <w:r w:rsidR="003E5F2C">
              <w:rPr>
                <w:rFonts w:ascii="Times New Roman" w:eastAsia="Cambria" w:hAnsi="Times New Roman" w:cs="Times New Roman"/>
                <w:kern w:val="0"/>
                <w:lang w:val="en-US"/>
                <w14:ligatures w14:val="none"/>
              </w:rPr>
              <w:t xml:space="preserve"> (Kg)</w:t>
            </w:r>
          </w:p>
        </w:tc>
        <w:tc>
          <w:tcPr>
            <w:tcW w:w="6865" w:type="dxa"/>
            <w:gridSpan w:val="3"/>
            <w:tcBorders>
              <w:right w:val="nil"/>
            </w:tcBorders>
          </w:tcPr>
          <w:p w14:paraId="6E375916"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kern w:val="0"/>
                <w:lang w:val="uk"/>
                <w14:ligatures w14:val="none"/>
              </w:rPr>
              <w:t>Кілограм</w:t>
            </w:r>
          </w:p>
        </w:tc>
      </w:tr>
      <w:tr w:rsidR="00936F2B" w:rsidRPr="007A5E36" w14:paraId="357BDBA9" w14:textId="77777777" w:rsidTr="00481BC5">
        <w:trPr>
          <w:gridBefore w:val="1"/>
          <w:wBefore w:w="6" w:type="dxa"/>
          <w:trHeight w:val="361"/>
        </w:trPr>
        <w:tc>
          <w:tcPr>
            <w:tcW w:w="2319" w:type="dxa"/>
            <w:gridSpan w:val="2"/>
            <w:tcBorders>
              <w:left w:val="nil"/>
            </w:tcBorders>
          </w:tcPr>
          <w:p w14:paraId="26584506" w14:textId="23A0DC64" w:rsidR="00F54BF9" w:rsidRPr="00C52B3D" w:rsidRDefault="00245488" w:rsidP="00667D97">
            <w:pPr>
              <w:widowControl w:val="0"/>
              <w:autoSpaceDE w:val="0"/>
              <w:autoSpaceDN w:val="0"/>
              <w:spacing w:after="120" w:line="240" w:lineRule="auto"/>
              <w:rPr>
                <w:rFonts w:ascii="Times New Roman" w:eastAsia="Cambria" w:hAnsi="Times New Roman" w:cs="Times New Roman"/>
                <w:kern w:val="0"/>
                <w:lang w:val="en-US"/>
                <w14:ligatures w14:val="none"/>
              </w:rPr>
            </w:pPr>
            <w:r w:rsidRPr="00481BC5">
              <w:rPr>
                <w:rFonts w:ascii="Times New Roman" w:eastAsia="Cambria" w:hAnsi="Times New Roman" w:cs="Times New Roman"/>
                <w:kern w:val="0"/>
                <w:lang w:val="uk"/>
                <w14:ligatures w14:val="none"/>
              </w:rPr>
              <w:t>Фунт</w:t>
            </w:r>
            <w:r w:rsidR="003E5F2C">
              <w:rPr>
                <w:rFonts w:ascii="Times New Roman" w:eastAsia="Cambria" w:hAnsi="Times New Roman" w:cs="Times New Roman"/>
                <w:kern w:val="0"/>
                <w:lang w:val="en-US"/>
                <w14:ligatures w14:val="none"/>
              </w:rPr>
              <w:t xml:space="preserve"> (</w:t>
            </w:r>
            <w:proofErr w:type="spellStart"/>
            <w:r w:rsidR="003E5F2C">
              <w:rPr>
                <w:rFonts w:ascii="Times New Roman" w:eastAsia="Cambria" w:hAnsi="Times New Roman" w:cs="Times New Roman"/>
                <w:kern w:val="0"/>
                <w:lang w:val="en-US"/>
                <w14:ligatures w14:val="none"/>
              </w:rPr>
              <w:t>lb</w:t>
            </w:r>
            <w:proofErr w:type="spellEnd"/>
            <w:r w:rsidR="003E5F2C">
              <w:rPr>
                <w:rFonts w:ascii="Times New Roman" w:eastAsia="Cambria" w:hAnsi="Times New Roman" w:cs="Times New Roman"/>
                <w:kern w:val="0"/>
                <w:lang w:val="en-US"/>
                <w14:ligatures w14:val="none"/>
              </w:rPr>
              <w:t>)</w:t>
            </w:r>
          </w:p>
        </w:tc>
        <w:tc>
          <w:tcPr>
            <w:tcW w:w="6865" w:type="dxa"/>
            <w:gridSpan w:val="3"/>
            <w:tcBorders>
              <w:right w:val="nil"/>
            </w:tcBorders>
          </w:tcPr>
          <w:p w14:paraId="235CAD94"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kern w:val="0"/>
                <w:lang w:val="uk"/>
                <w14:ligatures w14:val="none"/>
              </w:rPr>
              <w:t>Фунти (одиниця вимірювання)</w:t>
            </w:r>
          </w:p>
        </w:tc>
      </w:tr>
      <w:tr w:rsidR="00936F2B" w:rsidRPr="007A5E36" w14:paraId="33260952" w14:textId="77777777" w:rsidTr="00481BC5">
        <w:trPr>
          <w:gridBefore w:val="1"/>
          <w:wBefore w:w="6" w:type="dxa"/>
          <w:trHeight w:val="361"/>
        </w:trPr>
        <w:tc>
          <w:tcPr>
            <w:tcW w:w="2319" w:type="dxa"/>
            <w:gridSpan w:val="2"/>
            <w:tcBorders>
              <w:left w:val="nil"/>
            </w:tcBorders>
          </w:tcPr>
          <w:p w14:paraId="6BA6B483"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kern w:val="0"/>
                <w:lang w:val="uk"/>
                <w14:ligatures w14:val="none"/>
              </w:rPr>
              <w:lastRenderedPageBreak/>
              <w:t>LEAP</w:t>
            </w:r>
          </w:p>
        </w:tc>
        <w:tc>
          <w:tcPr>
            <w:tcW w:w="6865" w:type="dxa"/>
            <w:gridSpan w:val="3"/>
            <w:tcBorders>
              <w:right w:val="nil"/>
            </w:tcBorders>
          </w:tcPr>
          <w:p w14:paraId="756808C9"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Знайти, Оцінити, Виміряти, Підготувати</w:t>
            </w:r>
          </w:p>
        </w:tc>
      </w:tr>
      <w:tr w:rsidR="00936F2B" w:rsidRPr="00E96914" w14:paraId="762A1747" w14:textId="77777777" w:rsidTr="00481BC5">
        <w:trPr>
          <w:gridBefore w:val="1"/>
          <w:wBefore w:w="6" w:type="dxa"/>
          <w:trHeight w:val="361"/>
        </w:trPr>
        <w:tc>
          <w:tcPr>
            <w:tcW w:w="2319" w:type="dxa"/>
            <w:gridSpan w:val="2"/>
            <w:tcBorders>
              <w:left w:val="nil"/>
            </w:tcBorders>
          </w:tcPr>
          <w:p w14:paraId="554063D5" w14:textId="4E1A7C19" w:rsidR="00F54BF9" w:rsidRPr="00C52B3D" w:rsidRDefault="00245488" w:rsidP="00667D97">
            <w:pPr>
              <w:widowControl w:val="0"/>
              <w:autoSpaceDE w:val="0"/>
              <w:autoSpaceDN w:val="0"/>
              <w:spacing w:after="120" w:line="240" w:lineRule="auto"/>
              <w:rPr>
                <w:rFonts w:ascii="Times New Roman" w:eastAsia="Cambria" w:hAnsi="Times New Roman" w:cs="Times New Roman"/>
                <w:kern w:val="0"/>
                <w:lang w:val="en-US"/>
                <w14:ligatures w14:val="none"/>
              </w:rPr>
            </w:pPr>
            <w:r w:rsidRPr="00481BC5">
              <w:rPr>
                <w:rFonts w:ascii="Times New Roman" w:eastAsia="Cambria" w:hAnsi="Times New Roman" w:cs="Times New Roman"/>
                <w:kern w:val="0"/>
                <w:lang w:val="uk"/>
                <w14:ligatures w14:val="none"/>
              </w:rPr>
              <w:t>ЛГБТКІ</w:t>
            </w:r>
            <w:r w:rsidR="003E5F2C">
              <w:rPr>
                <w:rFonts w:ascii="Times New Roman" w:eastAsia="Cambria" w:hAnsi="Times New Roman" w:cs="Times New Roman"/>
                <w:kern w:val="0"/>
                <w:lang w:val="en-US"/>
                <w14:ligatures w14:val="none"/>
              </w:rPr>
              <w:t xml:space="preserve"> (LGBTQI)</w:t>
            </w:r>
          </w:p>
        </w:tc>
        <w:tc>
          <w:tcPr>
            <w:tcW w:w="6865" w:type="dxa"/>
            <w:gridSpan w:val="3"/>
            <w:tcBorders>
              <w:right w:val="nil"/>
            </w:tcBorders>
          </w:tcPr>
          <w:p w14:paraId="2242C270"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 xml:space="preserve">Лесбійки, </w:t>
            </w:r>
            <w:proofErr w:type="spellStart"/>
            <w:r w:rsidRPr="00481BC5">
              <w:rPr>
                <w:rFonts w:ascii="Times New Roman" w:eastAsia="Cambria" w:hAnsi="Times New Roman" w:cs="Times New Roman"/>
                <w:w w:val="90"/>
                <w:kern w:val="0"/>
                <w:lang w:val="uk"/>
                <w14:ligatures w14:val="none"/>
              </w:rPr>
              <w:t>геї</w:t>
            </w:r>
            <w:proofErr w:type="spellEnd"/>
            <w:r w:rsidRPr="00481BC5">
              <w:rPr>
                <w:rFonts w:ascii="Times New Roman" w:eastAsia="Cambria" w:hAnsi="Times New Roman" w:cs="Times New Roman"/>
                <w:w w:val="90"/>
                <w:kern w:val="0"/>
                <w:lang w:val="uk"/>
                <w14:ligatures w14:val="none"/>
              </w:rPr>
              <w:t xml:space="preserve">, бісексуали, </w:t>
            </w:r>
            <w:proofErr w:type="spellStart"/>
            <w:r w:rsidRPr="00481BC5">
              <w:rPr>
                <w:rFonts w:ascii="Times New Roman" w:eastAsia="Cambria" w:hAnsi="Times New Roman" w:cs="Times New Roman"/>
                <w:w w:val="90"/>
                <w:kern w:val="0"/>
                <w:lang w:val="uk"/>
                <w14:ligatures w14:val="none"/>
              </w:rPr>
              <w:t>трансгендери</w:t>
            </w:r>
            <w:proofErr w:type="spellEnd"/>
            <w:r w:rsidRPr="00481BC5">
              <w:rPr>
                <w:rFonts w:ascii="Times New Roman" w:eastAsia="Cambria" w:hAnsi="Times New Roman" w:cs="Times New Roman"/>
                <w:w w:val="90"/>
                <w:kern w:val="0"/>
                <w:lang w:val="uk"/>
                <w14:ligatures w14:val="none"/>
              </w:rPr>
              <w:t xml:space="preserve">, </w:t>
            </w:r>
            <w:proofErr w:type="spellStart"/>
            <w:r w:rsidRPr="00481BC5">
              <w:rPr>
                <w:rFonts w:ascii="Times New Roman" w:eastAsia="Cambria" w:hAnsi="Times New Roman" w:cs="Times New Roman"/>
                <w:w w:val="90"/>
                <w:kern w:val="0"/>
                <w:lang w:val="uk"/>
                <w14:ligatures w14:val="none"/>
              </w:rPr>
              <w:t>квір</w:t>
            </w:r>
            <w:proofErr w:type="spellEnd"/>
            <w:r w:rsidRPr="00481BC5">
              <w:rPr>
                <w:rFonts w:ascii="Times New Roman" w:eastAsia="Cambria" w:hAnsi="Times New Roman" w:cs="Times New Roman"/>
                <w:w w:val="90"/>
                <w:kern w:val="0"/>
                <w:lang w:val="uk"/>
                <w14:ligatures w14:val="none"/>
              </w:rPr>
              <w:t xml:space="preserve">, </w:t>
            </w:r>
            <w:proofErr w:type="spellStart"/>
            <w:r w:rsidRPr="00481BC5">
              <w:rPr>
                <w:rFonts w:ascii="Times New Roman" w:eastAsia="Cambria" w:hAnsi="Times New Roman" w:cs="Times New Roman"/>
                <w:w w:val="90"/>
                <w:kern w:val="0"/>
                <w:lang w:val="uk"/>
                <w14:ligatures w14:val="none"/>
              </w:rPr>
              <w:t>інтерсексуали</w:t>
            </w:r>
            <w:proofErr w:type="spellEnd"/>
          </w:p>
        </w:tc>
      </w:tr>
      <w:tr w:rsidR="00936F2B" w:rsidRPr="00E96914" w14:paraId="7BB0540A" w14:textId="77777777" w:rsidTr="00481BC5">
        <w:trPr>
          <w:gridBefore w:val="1"/>
          <w:wBefore w:w="6" w:type="dxa"/>
          <w:trHeight w:val="361"/>
        </w:trPr>
        <w:tc>
          <w:tcPr>
            <w:tcW w:w="2319" w:type="dxa"/>
            <w:gridSpan w:val="2"/>
            <w:tcBorders>
              <w:left w:val="nil"/>
            </w:tcBorders>
          </w:tcPr>
          <w:p w14:paraId="47CC01C4"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kern w:val="0"/>
                <w:lang w:val="uk"/>
                <w14:ligatures w14:val="none"/>
              </w:rPr>
              <w:t>MDR</w:t>
            </w:r>
          </w:p>
        </w:tc>
        <w:tc>
          <w:tcPr>
            <w:tcW w:w="6865" w:type="dxa"/>
            <w:gridSpan w:val="3"/>
            <w:tcBorders>
              <w:right w:val="nil"/>
            </w:tcBorders>
          </w:tcPr>
          <w:p w14:paraId="786CA985"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Мінімальні вимоги до розкриття інформації</w:t>
            </w:r>
          </w:p>
        </w:tc>
      </w:tr>
      <w:tr w:rsidR="00936F2B" w:rsidRPr="007A5E36" w14:paraId="0823AA46" w14:textId="77777777" w:rsidTr="00481BC5">
        <w:trPr>
          <w:gridBefore w:val="1"/>
          <w:wBefore w:w="6" w:type="dxa"/>
          <w:trHeight w:val="361"/>
        </w:trPr>
        <w:tc>
          <w:tcPr>
            <w:tcW w:w="2319" w:type="dxa"/>
            <w:gridSpan w:val="2"/>
            <w:tcBorders>
              <w:left w:val="nil"/>
            </w:tcBorders>
          </w:tcPr>
          <w:p w14:paraId="3695063C" w14:textId="2DB47FFD" w:rsidR="00F54BF9" w:rsidRPr="00C52B3D" w:rsidRDefault="00245488" w:rsidP="00667D97">
            <w:pPr>
              <w:widowControl w:val="0"/>
              <w:autoSpaceDE w:val="0"/>
              <w:autoSpaceDN w:val="0"/>
              <w:spacing w:after="120" w:line="240" w:lineRule="auto"/>
              <w:rPr>
                <w:rFonts w:ascii="Times New Roman" w:eastAsia="Cambria" w:hAnsi="Times New Roman" w:cs="Times New Roman"/>
                <w:kern w:val="0"/>
                <w:lang w:val="en-US"/>
                <w14:ligatures w14:val="none"/>
              </w:rPr>
            </w:pPr>
            <w:r w:rsidRPr="00481BC5">
              <w:rPr>
                <w:rFonts w:ascii="Times New Roman" w:eastAsia="Cambria" w:hAnsi="Times New Roman" w:cs="Times New Roman"/>
                <w:kern w:val="0"/>
                <w:lang w:val="uk"/>
                <w14:ligatures w14:val="none"/>
              </w:rPr>
              <w:t>МВт*год</w:t>
            </w:r>
            <w:r w:rsidR="003E5F2C">
              <w:rPr>
                <w:rFonts w:ascii="Times New Roman" w:eastAsia="Cambria" w:hAnsi="Times New Roman" w:cs="Times New Roman"/>
                <w:kern w:val="0"/>
                <w:lang w:val="en-US"/>
                <w14:ligatures w14:val="none"/>
              </w:rPr>
              <w:t xml:space="preserve"> (MWh)</w:t>
            </w:r>
          </w:p>
        </w:tc>
        <w:tc>
          <w:tcPr>
            <w:tcW w:w="6865" w:type="dxa"/>
            <w:gridSpan w:val="3"/>
            <w:tcBorders>
              <w:right w:val="nil"/>
            </w:tcBorders>
          </w:tcPr>
          <w:p w14:paraId="0E1CF65B"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kern w:val="0"/>
                <w:lang w:val="uk"/>
                <w14:ligatures w14:val="none"/>
              </w:rPr>
              <w:t>Мегават-година</w:t>
            </w:r>
          </w:p>
        </w:tc>
      </w:tr>
      <w:tr w:rsidR="00936F2B" w:rsidRPr="007A5E36" w14:paraId="58FEDE7F" w14:textId="77777777" w:rsidTr="00481BC5">
        <w:trPr>
          <w:gridBefore w:val="1"/>
          <w:wBefore w:w="6" w:type="dxa"/>
          <w:trHeight w:val="361"/>
        </w:trPr>
        <w:tc>
          <w:tcPr>
            <w:tcW w:w="2319" w:type="dxa"/>
            <w:gridSpan w:val="2"/>
            <w:tcBorders>
              <w:left w:val="nil"/>
            </w:tcBorders>
          </w:tcPr>
          <w:p w14:paraId="5B47EF28"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w w:val="105"/>
                <w:kern w:val="0"/>
                <w:lang w:val="uk"/>
                <w14:ligatures w14:val="none"/>
              </w:rPr>
              <w:t>N2О</w:t>
            </w:r>
          </w:p>
        </w:tc>
        <w:tc>
          <w:tcPr>
            <w:tcW w:w="6865" w:type="dxa"/>
            <w:gridSpan w:val="3"/>
            <w:tcBorders>
              <w:right w:val="nil"/>
            </w:tcBorders>
          </w:tcPr>
          <w:p w14:paraId="71AEC66B"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w w:val="95"/>
                <w:kern w:val="0"/>
                <w:lang w:val="uk"/>
                <w14:ligatures w14:val="none"/>
              </w:rPr>
              <w:t>Закис азоту</w:t>
            </w:r>
          </w:p>
        </w:tc>
      </w:tr>
      <w:tr w:rsidR="00936F2B" w:rsidRPr="00E96914" w14:paraId="01578E5C" w14:textId="77777777" w:rsidTr="00481BC5">
        <w:trPr>
          <w:gridBefore w:val="1"/>
          <w:wBefore w:w="6" w:type="dxa"/>
          <w:trHeight w:val="361"/>
        </w:trPr>
        <w:tc>
          <w:tcPr>
            <w:tcW w:w="2319" w:type="dxa"/>
            <w:gridSpan w:val="2"/>
            <w:tcBorders>
              <w:left w:val="nil"/>
            </w:tcBorders>
          </w:tcPr>
          <w:p w14:paraId="44AA9011"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kern w:val="0"/>
                <w:lang w:val="uk"/>
                <w14:ligatures w14:val="none"/>
              </w:rPr>
              <w:t>NACE</w:t>
            </w:r>
          </w:p>
        </w:tc>
        <w:tc>
          <w:tcPr>
            <w:tcW w:w="6865" w:type="dxa"/>
            <w:gridSpan w:val="3"/>
            <w:tcBorders>
              <w:right w:val="nil"/>
            </w:tcBorders>
          </w:tcPr>
          <w:p w14:paraId="5E65C586"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Статистична класифікація видів економічної діяльності в Європейському Співтоваристві</w:t>
            </w:r>
          </w:p>
        </w:tc>
      </w:tr>
      <w:tr w:rsidR="00936F2B" w:rsidRPr="007A5E36" w14:paraId="1C27B4D9" w14:textId="77777777" w:rsidTr="00481BC5">
        <w:trPr>
          <w:gridBefore w:val="1"/>
          <w:wBefore w:w="6" w:type="dxa"/>
          <w:trHeight w:val="361"/>
        </w:trPr>
        <w:tc>
          <w:tcPr>
            <w:tcW w:w="2319" w:type="dxa"/>
            <w:gridSpan w:val="2"/>
            <w:tcBorders>
              <w:left w:val="nil"/>
            </w:tcBorders>
          </w:tcPr>
          <w:p w14:paraId="16FD0962"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kern w:val="0"/>
                <w:lang w:val="uk"/>
                <w14:ligatures w14:val="none"/>
              </w:rPr>
              <w:t>NF3</w:t>
            </w:r>
          </w:p>
        </w:tc>
        <w:tc>
          <w:tcPr>
            <w:tcW w:w="6865" w:type="dxa"/>
            <w:gridSpan w:val="3"/>
            <w:tcBorders>
              <w:right w:val="nil"/>
            </w:tcBorders>
          </w:tcPr>
          <w:p w14:paraId="045DC3A8"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proofErr w:type="spellStart"/>
            <w:r w:rsidRPr="00481BC5">
              <w:rPr>
                <w:rFonts w:ascii="Times New Roman" w:eastAsia="Cambria" w:hAnsi="Times New Roman" w:cs="Times New Roman"/>
                <w:w w:val="90"/>
                <w:kern w:val="0"/>
                <w:lang w:val="uk"/>
                <w14:ligatures w14:val="none"/>
              </w:rPr>
              <w:t>Трифторид</w:t>
            </w:r>
            <w:proofErr w:type="spellEnd"/>
            <w:r w:rsidRPr="00481BC5">
              <w:rPr>
                <w:rFonts w:ascii="Times New Roman" w:eastAsia="Cambria" w:hAnsi="Times New Roman" w:cs="Times New Roman"/>
                <w:w w:val="90"/>
                <w:kern w:val="0"/>
                <w:lang w:val="uk"/>
                <w14:ligatures w14:val="none"/>
              </w:rPr>
              <w:t xml:space="preserve"> азоту</w:t>
            </w:r>
          </w:p>
        </w:tc>
      </w:tr>
      <w:tr w:rsidR="00936F2B" w:rsidRPr="007A5E36" w14:paraId="0D6241E8" w14:textId="77777777" w:rsidTr="00481BC5">
        <w:trPr>
          <w:gridBefore w:val="1"/>
          <w:wBefore w:w="6" w:type="dxa"/>
          <w:trHeight w:val="361"/>
        </w:trPr>
        <w:tc>
          <w:tcPr>
            <w:tcW w:w="2319" w:type="dxa"/>
            <w:gridSpan w:val="2"/>
            <w:tcBorders>
              <w:left w:val="nil"/>
            </w:tcBorders>
          </w:tcPr>
          <w:p w14:paraId="3A51BC7D" w14:textId="39E55AC4" w:rsidR="00F54BF9" w:rsidRPr="00C52B3D" w:rsidRDefault="00245488" w:rsidP="00667D97">
            <w:pPr>
              <w:widowControl w:val="0"/>
              <w:autoSpaceDE w:val="0"/>
              <w:autoSpaceDN w:val="0"/>
              <w:spacing w:after="120" w:line="240" w:lineRule="auto"/>
              <w:rPr>
                <w:rFonts w:ascii="Times New Roman" w:eastAsia="Cambria" w:hAnsi="Times New Roman" w:cs="Times New Roman"/>
                <w:kern w:val="0"/>
                <w:lang w:val="en-US"/>
                <w14:ligatures w14:val="none"/>
              </w:rPr>
            </w:pPr>
            <w:r w:rsidRPr="00481BC5">
              <w:rPr>
                <w:rFonts w:ascii="Times New Roman" w:eastAsia="Cambria" w:hAnsi="Times New Roman" w:cs="Times New Roman"/>
                <w:w w:val="105"/>
                <w:kern w:val="0"/>
                <w:lang w:val="uk"/>
                <w14:ligatures w14:val="none"/>
              </w:rPr>
              <w:t>НУО</w:t>
            </w:r>
            <w:r w:rsidR="003E5F2C">
              <w:rPr>
                <w:rFonts w:ascii="Times New Roman" w:eastAsia="Cambria" w:hAnsi="Times New Roman" w:cs="Times New Roman"/>
                <w:w w:val="105"/>
                <w:kern w:val="0"/>
                <w:lang w:val="en-US"/>
                <w14:ligatures w14:val="none"/>
              </w:rPr>
              <w:t xml:space="preserve"> (NGOs)</w:t>
            </w:r>
          </w:p>
        </w:tc>
        <w:tc>
          <w:tcPr>
            <w:tcW w:w="6865" w:type="dxa"/>
            <w:gridSpan w:val="3"/>
            <w:tcBorders>
              <w:right w:val="nil"/>
            </w:tcBorders>
          </w:tcPr>
          <w:p w14:paraId="6CB8ECD3"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spacing w:val="-1"/>
                <w:w w:val="95"/>
                <w:kern w:val="0"/>
                <w:lang w:val="uk"/>
                <w14:ligatures w14:val="none"/>
              </w:rPr>
              <w:t>Неурядові організації</w:t>
            </w:r>
          </w:p>
        </w:tc>
      </w:tr>
      <w:tr w:rsidR="00936F2B" w:rsidRPr="007A5E36" w14:paraId="28DD9A24" w14:textId="77777777" w:rsidTr="00481BC5">
        <w:trPr>
          <w:gridBefore w:val="1"/>
          <w:wBefore w:w="6" w:type="dxa"/>
          <w:trHeight w:val="361"/>
        </w:trPr>
        <w:tc>
          <w:tcPr>
            <w:tcW w:w="2319" w:type="dxa"/>
            <w:gridSpan w:val="2"/>
            <w:tcBorders>
              <w:left w:val="nil"/>
            </w:tcBorders>
          </w:tcPr>
          <w:p w14:paraId="0D872073"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kern w:val="0"/>
                <w:lang w:val="uk"/>
                <w14:ligatures w14:val="none"/>
              </w:rPr>
              <w:t>NH3</w:t>
            </w:r>
          </w:p>
        </w:tc>
        <w:tc>
          <w:tcPr>
            <w:tcW w:w="6865" w:type="dxa"/>
            <w:gridSpan w:val="3"/>
            <w:tcBorders>
              <w:right w:val="nil"/>
            </w:tcBorders>
          </w:tcPr>
          <w:p w14:paraId="13F493FA"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kern w:val="0"/>
                <w:lang w:val="uk"/>
                <w14:ligatures w14:val="none"/>
              </w:rPr>
              <w:t>Аміак</w:t>
            </w:r>
          </w:p>
        </w:tc>
      </w:tr>
      <w:tr w:rsidR="00936F2B" w:rsidRPr="007A5E36" w14:paraId="12D56A04" w14:textId="77777777" w:rsidTr="00481BC5">
        <w:trPr>
          <w:gridBefore w:val="1"/>
          <w:wBefore w:w="6" w:type="dxa"/>
          <w:trHeight w:val="361"/>
        </w:trPr>
        <w:tc>
          <w:tcPr>
            <w:tcW w:w="2319" w:type="dxa"/>
            <w:gridSpan w:val="2"/>
            <w:tcBorders>
              <w:left w:val="nil"/>
            </w:tcBorders>
          </w:tcPr>
          <w:p w14:paraId="586F1305"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w w:val="105"/>
                <w:kern w:val="0"/>
                <w:lang w:val="uk"/>
                <w14:ligatures w14:val="none"/>
              </w:rPr>
              <w:t>NOX</w:t>
            </w:r>
          </w:p>
        </w:tc>
        <w:tc>
          <w:tcPr>
            <w:tcW w:w="6865" w:type="dxa"/>
            <w:gridSpan w:val="3"/>
            <w:tcBorders>
              <w:right w:val="nil"/>
            </w:tcBorders>
          </w:tcPr>
          <w:p w14:paraId="38398CA5"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Оксиди азоту</w:t>
            </w:r>
          </w:p>
        </w:tc>
      </w:tr>
      <w:tr w:rsidR="00936F2B" w:rsidRPr="00E96914" w14:paraId="77908AE4" w14:textId="77777777" w:rsidTr="00481BC5">
        <w:trPr>
          <w:gridBefore w:val="1"/>
          <w:wBefore w:w="6" w:type="dxa"/>
          <w:trHeight w:val="361"/>
        </w:trPr>
        <w:tc>
          <w:tcPr>
            <w:tcW w:w="2319" w:type="dxa"/>
            <w:gridSpan w:val="2"/>
            <w:tcBorders>
              <w:left w:val="nil"/>
            </w:tcBorders>
          </w:tcPr>
          <w:p w14:paraId="2050C74A"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kern w:val="0"/>
                <w:lang w:val="uk"/>
                <w14:ligatures w14:val="none"/>
              </w:rPr>
              <w:t>NUTS</w:t>
            </w:r>
          </w:p>
        </w:tc>
        <w:tc>
          <w:tcPr>
            <w:tcW w:w="6865" w:type="dxa"/>
            <w:gridSpan w:val="3"/>
            <w:tcBorders>
              <w:right w:val="nil"/>
            </w:tcBorders>
          </w:tcPr>
          <w:p w14:paraId="55FA1F53"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Номенклатура територіальних одиниць для статистики</w:t>
            </w:r>
          </w:p>
        </w:tc>
      </w:tr>
      <w:tr w:rsidR="00936F2B" w:rsidRPr="007A5E36" w14:paraId="5B2D66B3" w14:textId="77777777" w:rsidTr="00481BC5">
        <w:trPr>
          <w:gridBefore w:val="1"/>
          <w:wBefore w:w="6" w:type="dxa"/>
          <w:trHeight w:val="372"/>
        </w:trPr>
        <w:tc>
          <w:tcPr>
            <w:tcW w:w="2319" w:type="dxa"/>
            <w:gridSpan w:val="2"/>
            <w:tcBorders>
              <w:left w:val="nil"/>
            </w:tcBorders>
          </w:tcPr>
          <w:p w14:paraId="7F2D4190"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w w:val="105"/>
                <w:kern w:val="0"/>
                <w:lang w:val="uk"/>
                <w14:ligatures w14:val="none"/>
              </w:rPr>
              <w:t>O3</w:t>
            </w:r>
          </w:p>
        </w:tc>
        <w:tc>
          <w:tcPr>
            <w:tcW w:w="6865" w:type="dxa"/>
            <w:gridSpan w:val="3"/>
            <w:tcBorders>
              <w:right w:val="nil"/>
            </w:tcBorders>
          </w:tcPr>
          <w:p w14:paraId="06393185"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kern w:val="0"/>
                <w:lang w:val="uk"/>
                <w14:ligatures w14:val="none"/>
              </w:rPr>
              <w:t>Озон</w:t>
            </w:r>
          </w:p>
        </w:tc>
      </w:tr>
      <w:tr w:rsidR="00936F2B" w:rsidRPr="007A5E36" w14:paraId="0B61CF3A" w14:textId="77777777" w:rsidTr="00481BC5">
        <w:trPr>
          <w:gridBefore w:val="1"/>
          <w:wBefore w:w="6" w:type="dxa"/>
          <w:trHeight w:val="377"/>
        </w:trPr>
        <w:tc>
          <w:tcPr>
            <w:tcW w:w="2319" w:type="dxa"/>
            <w:gridSpan w:val="2"/>
            <w:tcBorders>
              <w:left w:val="nil"/>
            </w:tcBorders>
          </w:tcPr>
          <w:p w14:paraId="1569729C" w14:textId="310C2A75" w:rsidR="00F54BF9" w:rsidRPr="00C52B3D" w:rsidRDefault="00245488" w:rsidP="00667D97">
            <w:pPr>
              <w:widowControl w:val="0"/>
              <w:autoSpaceDE w:val="0"/>
              <w:autoSpaceDN w:val="0"/>
              <w:spacing w:after="120" w:line="240" w:lineRule="auto"/>
              <w:rPr>
                <w:rFonts w:ascii="Times New Roman" w:eastAsia="Cambria" w:hAnsi="Times New Roman" w:cs="Times New Roman"/>
                <w:kern w:val="0"/>
                <w:lang w:val="en-US"/>
                <w14:ligatures w14:val="none"/>
              </w:rPr>
            </w:pPr>
            <w:bookmarkStart w:id="3" w:name="_bookmark274"/>
            <w:bookmarkEnd w:id="3"/>
            <w:r w:rsidRPr="00481BC5">
              <w:rPr>
                <w:rFonts w:ascii="Times New Roman" w:eastAsia="Cambria" w:hAnsi="Times New Roman" w:cs="Times New Roman"/>
                <w:w w:val="105"/>
                <w:kern w:val="0"/>
                <w:lang w:val="uk"/>
                <w14:ligatures w14:val="none"/>
              </w:rPr>
              <w:t>ОРР</w:t>
            </w:r>
            <w:r w:rsidR="003E5F2C">
              <w:rPr>
                <w:rFonts w:ascii="Times New Roman" w:eastAsia="Cambria" w:hAnsi="Times New Roman" w:cs="Times New Roman"/>
                <w:w w:val="105"/>
                <w:kern w:val="0"/>
                <w:lang w:val="en-US"/>
                <w14:ligatures w14:val="none"/>
              </w:rPr>
              <w:t xml:space="preserve"> (ODS)</w:t>
            </w:r>
          </w:p>
        </w:tc>
        <w:tc>
          <w:tcPr>
            <w:tcW w:w="6865" w:type="dxa"/>
            <w:gridSpan w:val="3"/>
            <w:tcBorders>
              <w:right w:val="nil"/>
            </w:tcBorders>
          </w:tcPr>
          <w:p w14:paraId="095E8D5D"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proofErr w:type="spellStart"/>
            <w:r w:rsidRPr="00481BC5">
              <w:rPr>
                <w:rFonts w:ascii="Times New Roman" w:eastAsia="Cambria" w:hAnsi="Times New Roman" w:cs="Times New Roman"/>
                <w:w w:val="90"/>
                <w:kern w:val="0"/>
                <w:lang w:val="uk"/>
                <w14:ligatures w14:val="none"/>
              </w:rPr>
              <w:t>Озоноруйнівна</w:t>
            </w:r>
            <w:proofErr w:type="spellEnd"/>
            <w:r w:rsidRPr="00481BC5">
              <w:rPr>
                <w:rFonts w:ascii="Times New Roman" w:eastAsia="Cambria" w:hAnsi="Times New Roman" w:cs="Times New Roman"/>
                <w:w w:val="90"/>
                <w:kern w:val="0"/>
                <w:lang w:val="uk"/>
                <w14:ligatures w14:val="none"/>
              </w:rPr>
              <w:t xml:space="preserve"> речовина</w:t>
            </w:r>
          </w:p>
        </w:tc>
      </w:tr>
      <w:tr w:rsidR="00936F2B" w:rsidRPr="00E96914" w14:paraId="74855DA0" w14:textId="77777777" w:rsidTr="00481BC5">
        <w:trPr>
          <w:gridBefore w:val="1"/>
          <w:wBefore w:w="6" w:type="dxa"/>
          <w:trHeight w:val="377"/>
        </w:trPr>
        <w:tc>
          <w:tcPr>
            <w:tcW w:w="2319" w:type="dxa"/>
            <w:gridSpan w:val="2"/>
            <w:tcBorders>
              <w:left w:val="nil"/>
            </w:tcBorders>
          </w:tcPr>
          <w:p w14:paraId="42579E84" w14:textId="1D609D28" w:rsidR="00F54BF9" w:rsidRPr="00C52B3D" w:rsidRDefault="00245488" w:rsidP="00667D97">
            <w:pPr>
              <w:widowControl w:val="0"/>
              <w:autoSpaceDE w:val="0"/>
              <w:autoSpaceDN w:val="0"/>
              <w:spacing w:after="120" w:line="240" w:lineRule="auto"/>
              <w:rPr>
                <w:rFonts w:ascii="Times New Roman" w:eastAsia="Cambria" w:hAnsi="Times New Roman" w:cs="Times New Roman"/>
                <w:kern w:val="0"/>
                <w:lang w:val="en-US"/>
                <w14:ligatures w14:val="none"/>
              </w:rPr>
            </w:pPr>
            <w:r w:rsidRPr="00481BC5">
              <w:rPr>
                <w:rFonts w:ascii="Times New Roman" w:eastAsia="Cambria" w:hAnsi="Times New Roman" w:cs="Times New Roman"/>
                <w:kern w:val="0"/>
                <w:lang w:val="uk"/>
                <w14:ligatures w14:val="none"/>
              </w:rPr>
              <w:t>ОЕСР</w:t>
            </w:r>
            <w:r w:rsidR="003E5F2C">
              <w:rPr>
                <w:rFonts w:ascii="Times New Roman" w:eastAsia="Cambria" w:hAnsi="Times New Roman" w:cs="Times New Roman"/>
                <w:kern w:val="0"/>
                <w:lang w:val="en-US"/>
                <w14:ligatures w14:val="none"/>
              </w:rPr>
              <w:t xml:space="preserve"> (OECD)</w:t>
            </w:r>
          </w:p>
        </w:tc>
        <w:tc>
          <w:tcPr>
            <w:tcW w:w="6865" w:type="dxa"/>
            <w:gridSpan w:val="3"/>
            <w:tcBorders>
              <w:right w:val="nil"/>
            </w:tcBorders>
          </w:tcPr>
          <w:p w14:paraId="3668FB81"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lang w:val="ru-RU"/>
                <w14:ligatures w14:val="none"/>
              </w:rPr>
            </w:pPr>
            <w:r w:rsidRPr="00481BC5">
              <w:rPr>
                <w:rFonts w:ascii="Times New Roman" w:eastAsia="Cambria" w:hAnsi="Times New Roman" w:cs="Times New Roman"/>
                <w:spacing w:val="-1"/>
                <w:w w:val="95"/>
                <w:kern w:val="0"/>
                <w:lang w:val="uk"/>
                <w14:ligatures w14:val="none"/>
              </w:rPr>
              <w:t>Організація економічного співробітництва та розвитку</w:t>
            </w:r>
          </w:p>
        </w:tc>
      </w:tr>
      <w:tr w:rsidR="00936F2B" w:rsidRPr="007A5E36" w14:paraId="760F3FC8" w14:textId="77777777" w:rsidTr="00481BC5">
        <w:trPr>
          <w:gridBefore w:val="1"/>
          <w:wBefore w:w="6" w:type="dxa"/>
          <w:trHeight w:val="377"/>
        </w:trPr>
        <w:tc>
          <w:tcPr>
            <w:tcW w:w="2319" w:type="dxa"/>
            <w:gridSpan w:val="2"/>
            <w:tcBorders>
              <w:left w:val="nil"/>
            </w:tcBorders>
          </w:tcPr>
          <w:p w14:paraId="3B65B431"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kern w:val="0"/>
                <w:lang w:val="uk"/>
                <w14:ligatures w14:val="none"/>
              </w:rPr>
              <w:t>OECM</w:t>
            </w:r>
          </w:p>
        </w:tc>
        <w:tc>
          <w:tcPr>
            <w:tcW w:w="6865" w:type="dxa"/>
            <w:gridSpan w:val="3"/>
            <w:tcBorders>
              <w:right w:val="nil"/>
            </w:tcBorders>
          </w:tcPr>
          <w:p w14:paraId="47BE9963"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w w:val="95"/>
                <w:kern w:val="0"/>
                <w:lang w:val="uk"/>
                <w14:ligatures w14:val="none"/>
              </w:rPr>
              <w:t>Єдина кліматична модель Землі</w:t>
            </w:r>
          </w:p>
        </w:tc>
      </w:tr>
      <w:tr w:rsidR="00936F2B" w:rsidRPr="007A5E36" w14:paraId="130E65E9" w14:textId="77777777" w:rsidTr="00481BC5">
        <w:trPr>
          <w:gridBefore w:val="1"/>
          <w:wBefore w:w="6" w:type="dxa"/>
          <w:trHeight w:val="377"/>
        </w:trPr>
        <w:tc>
          <w:tcPr>
            <w:tcW w:w="2319" w:type="dxa"/>
            <w:gridSpan w:val="2"/>
            <w:tcBorders>
              <w:left w:val="nil"/>
            </w:tcBorders>
          </w:tcPr>
          <w:p w14:paraId="420ECD2C"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proofErr w:type="spellStart"/>
            <w:r w:rsidRPr="00481BC5">
              <w:rPr>
                <w:rFonts w:ascii="Times New Roman" w:eastAsia="Cambria" w:hAnsi="Times New Roman" w:cs="Times New Roman"/>
                <w:kern w:val="0"/>
                <w:lang w:val="uk"/>
                <w14:ligatures w14:val="none"/>
              </w:rPr>
              <w:t>OpEX</w:t>
            </w:r>
            <w:proofErr w:type="spellEnd"/>
          </w:p>
        </w:tc>
        <w:tc>
          <w:tcPr>
            <w:tcW w:w="6865" w:type="dxa"/>
            <w:gridSpan w:val="3"/>
            <w:tcBorders>
              <w:right w:val="nil"/>
            </w:tcBorders>
          </w:tcPr>
          <w:p w14:paraId="4CE1F204"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Операційні витрати</w:t>
            </w:r>
          </w:p>
        </w:tc>
      </w:tr>
      <w:tr w:rsidR="00936F2B" w:rsidRPr="007A5E36" w14:paraId="5270AD62" w14:textId="77777777" w:rsidTr="00481BC5">
        <w:trPr>
          <w:gridBefore w:val="1"/>
          <w:wBefore w:w="6" w:type="dxa"/>
          <w:trHeight w:val="377"/>
        </w:trPr>
        <w:tc>
          <w:tcPr>
            <w:tcW w:w="2319" w:type="dxa"/>
            <w:gridSpan w:val="2"/>
            <w:tcBorders>
              <w:left w:val="nil"/>
            </w:tcBorders>
          </w:tcPr>
          <w:p w14:paraId="2A68690C" w14:textId="443F1F7C" w:rsidR="00F54BF9" w:rsidRPr="00C52B3D" w:rsidRDefault="00245488" w:rsidP="00667D97">
            <w:pPr>
              <w:widowControl w:val="0"/>
              <w:autoSpaceDE w:val="0"/>
              <w:autoSpaceDN w:val="0"/>
              <w:spacing w:after="120" w:line="240" w:lineRule="auto"/>
              <w:rPr>
                <w:rFonts w:ascii="Times New Roman" w:eastAsia="Cambria" w:hAnsi="Times New Roman" w:cs="Times New Roman"/>
                <w:kern w:val="0"/>
                <w:lang w:val="en-US"/>
                <w14:ligatures w14:val="none"/>
              </w:rPr>
            </w:pPr>
            <w:r w:rsidRPr="00481BC5">
              <w:rPr>
                <w:rFonts w:ascii="Times New Roman" w:eastAsia="Cambria" w:hAnsi="Times New Roman" w:cs="Times New Roman"/>
                <w:kern w:val="0"/>
                <w:lang w:val="uk"/>
                <w14:ligatures w14:val="none"/>
              </w:rPr>
              <w:t>СБТ</w:t>
            </w:r>
            <w:r w:rsidR="003E5F2C">
              <w:rPr>
                <w:rFonts w:ascii="Times New Roman" w:eastAsia="Cambria" w:hAnsi="Times New Roman" w:cs="Times New Roman"/>
                <w:kern w:val="0"/>
                <w:lang w:val="en-US"/>
                <w14:ligatures w14:val="none"/>
              </w:rPr>
              <w:t xml:space="preserve"> (PBTS)</w:t>
            </w:r>
          </w:p>
        </w:tc>
        <w:tc>
          <w:tcPr>
            <w:tcW w:w="6865" w:type="dxa"/>
            <w:gridSpan w:val="3"/>
            <w:tcBorders>
              <w:right w:val="nil"/>
            </w:tcBorders>
          </w:tcPr>
          <w:p w14:paraId="0292BD31" w14:textId="6E39098F"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 xml:space="preserve">Стійкі, </w:t>
            </w:r>
            <w:proofErr w:type="spellStart"/>
            <w:r w:rsidRPr="00481BC5">
              <w:rPr>
                <w:rFonts w:ascii="Times New Roman" w:eastAsia="Cambria" w:hAnsi="Times New Roman" w:cs="Times New Roman"/>
                <w:w w:val="90"/>
                <w:kern w:val="0"/>
                <w:lang w:val="uk"/>
                <w14:ligatures w14:val="none"/>
              </w:rPr>
              <w:t>біоакумулятивні</w:t>
            </w:r>
            <w:proofErr w:type="spellEnd"/>
            <w:r w:rsidRPr="00481BC5">
              <w:rPr>
                <w:rFonts w:ascii="Times New Roman" w:eastAsia="Cambria" w:hAnsi="Times New Roman" w:cs="Times New Roman"/>
                <w:w w:val="90"/>
                <w:kern w:val="0"/>
                <w:lang w:val="uk"/>
                <w14:ligatures w14:val="none"/>
              </w:rPr>
              <w:t xml:space="preserve"> </w:t>
            </w:r>
            <w:r w:rsidR="003E5F2C">
              <w:rPr>
                <w:rFonts w:ascii="Times New Roman" w:eastAsia="Cambria" w:hAnsi="Times New Roman" w:cs="Times New Roman"/>
                <w:w w:val="90"/>
                <w:kern w:val="0"/>
                <w14:ligatures w14:val="none"/>
              </w:rPr>
              <w:t>та</w:t>
            </w:r>
            <w:r w:rsidRPr="00481BC5">
              <w:rPr>
                <w:rFonts w:ascii="Times New Roman" w:eastAsia="Cambria" w:hAnsi="Times New Roman" w:cs="Times New Roman"/>
                <w:w w:val="90"/>
                <w:kern w:val="0"/>
                <w:lang w:val="uk"/>
                <w14:ligatures w14:val="none"/>
              </w:rPr>
              <w:t xml:space="preserve"> токсичні речовини</w:t>
            </w:r>
          </w:p>
        </w:tc>
      </w:tr>
      <w:tr w:rsidR="00936F2B" w:rsidRPr="00E96914" w14:paraId="3DC2DEA1" w14:textId="77777777" w:rsidTr="00481BC5">
        <w:trPr>
          <w:gridBefore w:val="1"/>
          <w:wBefore w:w="6" w:type="dxa"/>
          <w:trHeight w:val="377"/>
        </w:trPr>
        <w:tc>
          <w:tcPr>
            <w:tcW w:w="2319" w:type="dxa"/>
            <w:gridSpan w:val="2"/>
            <w:tcBorders>
              <w:left w:val="nil"/>
            </w:tcBorders>
          </w:tcPr>
          <w:p w14:paraId="47B8655D"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kern w:val="0"/>
                <w:lang w:val="uk"/>
                <w14:ligatures w14:val="none"/>
              </w:rPr>
              <w:t>PCAF</w:t>
            </w:r>
          </w:p>
        </w:tc>
        <w:tc>
          <w:tcPr>
            <w:tcW w:w="6865" w:type="dxa"/>
            <w:gridSpan w:val="3"/>
            <w:tcBorders>
              <w:right w:val="nil"/>
            </w:tcBorders>
          </w:tcPr>
          <w:p w14:paraId="08158CB0"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Партнерство з фінансового обліку викидів вуглецю</w:t>
            </w:r>
          </w:p>
        </w:tc>
      </w:tr>
      <w:tr w:rsidR="00936F2B" w:rsidRPr="007A5E36" w14:paraId="3F9E8B53" w14:textId="77777777" w:rsidTr="00481BC5">
        <w:trPr>
          <w:gridBefore w:val="1"/>
          <w:wBefore w:w="6" w:type="dxa"/>
          <w:trHeight w:val="377"/>
        </w:trPr>
        <w:tc>
          <w:tcPr>
            <w:tcW w:w="2319" w:type="dxa"/>
            <w:gridSpan w:val="2"/>
            <w:tcBorders>
              <w:left w:val="nil"/>
            </w:tcBorders>
          </w:tcPr>
          <w:p w14:paraId="77E3A425"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proofErr w:type="spellStart"/>
            <w:r w:rsidRPr="00481BC5">
              <w:rPr>
                <w:rFonts w:ascii="Times New Roman" w:eastAsia="Cambria" w:hAnsi="Times New Roman" w:cs="Times New Roman"/>
                <w:kern w:val="0"/>
                <w:lang w:val="uk"/>
                <w14:ligatures w14:val="none"/>
              </w:rPr>
              <w:t>PCFs</w:t>
            </w:r>
            <w:proofErr w:type="spellEnd"/>
          </w:p>
        </w:tc>
        <w:tc>
          <w:tcPr>
            <w:tcW w:w="6865" w:type="dxa"/>
            <w:gridSpan w:val="3"/>
            <w:tcBorders>
              <w:right w:val="nil"/>
            </w:tcBorders>
          </w:tcPr>
          <w:p w14:paraId="731D2197"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proofErr w:type="spellStart"/>
            <w:r w:rsidRPr="00481BC5">
              <w:rPr>
                <w:rFonts w:ascii="Times New Roman" w:eastAsia="Cambria" w:hAnsi="Times New Roman" w:cs="Times New Roman"/>
                <w:kern w:val="0"/>
                <w:lang w:val="uk"/>
                <w14:ligatures w14:val="none"/>
              </w:rPr>
              <w:t>Перфторвуглець</w:t>
            </w:r>
            <w:proofErr w:type="spellEnd"/>
          </w:p>
        </w:tc>
      </w:tr>
      <w:tr w:rsidR="00936F2B" w:rsidRPr="007A5E36" w14:paraId="2FDF2118" w14:textId="77777777" w:rsidTr="00481BC5">
        <w:trPr>
          <w:gridBefore w:val="1"/>
          <w:wBefore w:w="6" w:type="dxa"/>
          <w:trHeight w:val="377"/>
        </w:trPr>
        <w:tc>
          <w:tcPr>
            <w:tcW w:w="2319" w:type="dxa"/>
            <w:gridSpan w:val="2"/>
            <w:tcBorders>
              <w:left w:val="nil"/>
            </w:tcBorders>
          </w:tcPr>
          <w:p w14:paraId="4053D787" w14:textId="6BD1DBCC" w:rsidR="00F54BF9" w:rsidRPr="00C52B3D" w:rsidRDefault="00245488" w:rsidP="00667D97">
            <w:pPr>
              <w:widowControl w:val="0"/>
              <w:autoSpaceDE w:val="0"/>
              <w:autoSpaceDN w:val="0"/>
              <w:spacing w:after="120" w:line="240" w:lineRule="auto"/>
              <w:rPr>
                <w:rFonts w:ascii="Times New Roman" w:eastAsia="Cambria" w:hAnsi="Times New Roman" w:cs="Times New Roman"/>
                <w:kern w:val="0"/>
                <w:lang w:val="en-US"/>
                <w14:ligatures w14:val="none"/>
              </w:rPr>
            </w:pPr>
            <w:r w:rsidRPr="00481BC5">
              <w:rPr>
                <w:rFonts w:ascii="Times New Roman" w:eastAsia="Cambria" w:hAnsi="Times New Roman" w:cs="Times New Roman"/>
                <w:kern w:val="0"/>
                <w:lang w:val="uk"/>
                <w14:ligatures w14:val="none"/>
              </w:rPr>
              <w:t>ТЧ</w:t>
            </w:r>
            <w:r w:rsidR="003E5F2C">
              <w:rPr>
                <w:rFonts w:ascii="Times New Roman" w:eastAsia="Cambria" w:hAnsi="Times New Roman" w:cs="Times New Roman"/>
                <w:kern w:val="0"/>
                <w:lang w:val="en-US"/>
                <w14:ligatures w14:val="none"/>
              </w:rPr>
              <w:t xml:space="preserve"> (PM)</w:t>
            </w:r>
          </w:p>
        </w:tc>
        <w:tc>
          <w:tcPr>
            <w:tcW w:w="6865" w:type="dxa"/>
            <w:gridSpan w:val="3"/>
            <w:tcBorders>
              <w:right w:val="nil"/>
            </w:tcBorders>
          </w:tcPr>
          <w:p w14:paraId="6B8030DB"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Тверді частинки</w:t>
            </w:r>
          </w:p>
        </w:tc>
      </w:tr>
      <w:tr w:rsidR="00936F2B" w:rsidRPr="007A5E36" w14:paraId="58F0ADE4" w14:textId="77777777" w:rsidTr="00481BC5">
        <w:trPr>
          <w:gridBefore w:val="1"/>
          <w:wBefore w:w="6" w:type="dxa"/>
          <w:trHeight w:val="377"/>
        </w:trPr>
        <w:tc>
          <w:tcPr>
            <w:tcW w:w="2319" w:type="dxa"/>
            <w:gridSpan w:val="2"/>
            <w:tcBorders>
              <w:left w:val="nil"/>
            </w:tcBorders>
          </w:tcPr>
          <w:p w14:paraId="1E055FFA" w14:textId="02C93960" w:rsidR="00F54BF9" w:rsidRPr="00C52B3D" w:rsidRDefault="00245488" w:rsidP="00667D97">
            <w:pPr>
              <w:widowControl w:val="0"/>
              <w:autoSpaceDE w:val="0"/>
              <w:autoSpaceDN w:val="0"/>
              <w:spacing w:after="120" w:line="240" w:lineRule="auto"/>
              <w:rPr>
                <w:rFonts w:ascii="Times New Roman" w:eastAsia="Cambria" w:hAnsi="Times New Roman" w:cs="Times New Roman"/>
                <w:kern w:val="0"/>
                <w:lang w:val="en-US"/>
                <w14:ligatures w14:val="none"/>
              </w:rPr>
            </w:pPr>
            <w:r w:rsidRPr="00481BC5">
              <w:rPr>
                <w:rFonts w:ascii="Times New Roman" w:eastAsia="Cambria" w:hAnsi="Times New Roman" w:cs="Times New Roman"/>
                <w:kern w:val="0"/>
                <w:lang w:val="uk"/>
                <w14:ligatures w14:val="none"/>
              </w:rPr>
              <w:t>СМТ</w:t>
            </w:r>
            <w:r w:rsidR="000D7314">
              <w:rPr>
                <w:rFonts w:ascii="Times New Roman" w:eastAsia="Cambria" w:hAnsi="Times New Roman" w:cs="Times New Roman"/>
                <w:kern w:val="0"/>
                <w:lang w:val="uk"/>
                <w14:ligatures w14:val="none"/>
              </w:rPr>
              <w:t xml:space="preserve"> </w:t>
            </w:r>
            <w:r w:rsidR="000D7314">
              <w:rPr>
                <w:rFonts w:ascii="Times New Roman" w:eastAsia="Cambria" w:hAnsi="Times New Roman" w:cs="Times New Roman"/>
                <w:kern w:val="0"/>
                <w:lang w:val="en-US"/>
                <w14:ligatures w14:val="none"/>
              </w:rPr>
              <w:t>(</w:t>
            </w:r>
            <w:r w:rsidR="003E5F2C">
              <w:rPr>
                <w:rFonts w:ascii="Times New Roman" w:eastAsia="Cambria" w:hAnsi="Times New Roman" w:cs="Times New Roman"/>
                <w:kern w:val="0"/>
                <w:lang w:val="en-US"/>
                <w14:ligatures w14:val="none"/>
              </w:rPr>
              <w:t>PMTs)</w:t>
            </w:r>
          </w:p>
        </w:tc>
        <w:tc>
          <w:tcPr>
            <w:tcW w:w="6865" w:type="dxa"/>
            <w:gridSpan w:val="3"/>
            <w:tcBorders>
              <w:right w:val="nil"/>
            </w:tcBorders>
          </w:tcPr>
          <w:p w14:paraId="4F3FAD85" w14:textId="3B567C1E"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Стійкі, мобільні</w:t>
            </w:r>
            <w:r w:rsidR="000D7314">
              <w:rPr>
                <w:rFonts w:ascii="Times New Roman" w:eastAsia="Cambria" w:hAnsi="Times New Roman" w:cs="Times New Roman"/>
                <w:w w:val="90"/>
                <w:kern w:val="0"/>
                <w:lang w:val="en-US"/>
                <w14:ligatures w14:val="none"/>
              </w:rPr>
              <w:t xml:space="preserve"> </w:t>
            </w:r>
            <w:r w:rsidR="000D7314">
              <w:rPr>
                <w:rFonts w:ascii="Times New Roman" w:eastAsia="Cambria" w:hAnsi="Times New Roman" w:cs="Times New Roman"/>
                <w:w w:val="90"/>
                <w:kern w:val="0"/>
                <w14:ligatures w14:val="none"/>
              </w:rPr>
              <w:t>та</w:t>
            </w:r>
            <w:r w:rsidRPr="00481BC5">
              <w:rPr>
                <w:rFonts w:ascii="Times New Roman" w:eastAsia="Cambria" w:hAnsi="Times New Roman" w:cs="Times New Roman"/>
                <w:w w:val="90"/>
                <w:kern w:val="0"/>
                <w:lang w:val="uk"/>
                <w14:ligatures w14:val="none"/>
              </w:rPr>
              <w:t xml:space="preserve"> токсичні речовини</w:t>
            </w:r>
          </w:p>
        </w:tc>
      </w:tr>
      <w:tr w:rsidR="00936F2B" w:rsidRPr="007A5E36" w14:paraId="756CE3D9" w14:textId="77777777" w:rsidTr="00481BC5">
        <w:trPr>
          <w:gridBefore w:val="1"/>
          <w:wBefore w:w="6" w:type="dxa"/>
          <w:trHeight w:val="377"/>
        </w:trPr>
        <w:tc>
          <w:tcPr>
            <w:tcW w:w="2319" w:type="dxa"/>
            <w:gridSpan w:val="2"/>
            <w:tcBorders>
              <w:left w:val="nil"/>
            </w:tcBorders>
          </w:tcPr>
          <w:p w14:paraId="244BF738" w14:textId="7B44C1E4" w:rsidR="00F54BF9" w:rsidRPr="00C52B3D" w:rsidRDefault="00245488" w:rsidP="00667D97">
            <w:pPr>
              <w:widowControl w:val="0"/>
              <w:autoSpaceDE w:val="0"/>
              <w:autoSpaceDN w:val="0"/>
              <w:spacing w:after="120" w:line="240" w:lineRule="auto"/>
              <w:rPr>
                <w:rFonts w:ascii="Times New Roman" w:eastAsia="Cambria" w:hAnsi="Times New Roman" w:cs="Times New Roman"/>
                <w:kern w:val="0"/>
                <w:lang w:val="en-US"/>
                <w14:ligatures w14:val="none"/>
              </w:rPr>
            </w:pPr>
            <w:r w:rsidRPr="00481BC5">
              <w:rPr>
                <w:rFonts w:ascii="Times New Roman" w:eastAsia="Cambria" w:hAnsi="Times New Roman" w:cs="Times New Roman"/>
                <w:kern w:val="0"/>
                <w:lang w:val="uk"/>
                <w14:ligatures w14:val="none"/>
              </w:rPr>
              <w:t>СОЗ</w:t>
            </w:r>
            <w:r w:rsidR="000D7314">
              <w:rPr>
                <w:rFonts w:ascii="Times New Roman" w:eastAsia="Cambria" w:hAnsi="Times New Roman" w:cs="Times New Roman"/>
                <w:kern w:val="0"/>
                <w:lang w:val="en-US"/>
                <w14:ligatures w14:val="none"/>
              </w:rPr>
              <w:t xml:space="preserve"> (POPs)</w:t>
            </w:r>
          </w:p>
        </w:tc>
        <w:tc>
          <w:tcPr>
            <w:tcW w:w="6865" w:type="dxa"/>
            <w:gridSpan w:val="3"/>
            <w:tcBorders>
              <w:right w:val="nil"/>
            </w:tcBorders>
          </w:tcPr>
          <w:p w14:paraId="1157EEB2" w14:textId="1D309662" w:rsidR="00F54BF9" w:rsidRPr="00747397"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 xml:space="preserve">Стійкі органічні </w:t>
            </w:r>
            <w:proofErr w:type="spellStart"/>
            <w:r w:rsidRPr="00481BC5">
              <w:rPr>
                <w:rFonts w:ascii="Times New Roman" w:eastAsia="Cambria" w:hAnsi="Times New Roman" w:cs="Times New Roman"/>
                <w:w w:val="90"/>
                <w:kern w:val="0"/>
                <w:lang w:val="uk"/>
                <w14:ligatures w14:val="none"/>
              </w:rPr>
              <w:t>забрудн</w:t>
            </w:r>
            <w:r w:rsidR="00747397">
              <w:rPr>
                <w:rFonts w:ascii="Times New Roman" w:eastAsia="Cambria" w:hAnsi="Times New Roman" w:cs="Times New Roman"/>
                <w:w w:val="90"/>
                <w:kern w:val="0"/>
                <w14:ligatures w14:val="none"/>
              </w:rPr>
              <w:t>ювачі</w:t>
            </w:r>
            <w:proofErr w:type="spellEnd"/>
          </w:p>
        </w:tc>
      </w:tr>
      <w:tr w:rsidR="00936F2B" w:rsidRPr="007A5E36" w14:paraId="33D5BF5B" w14:textId="77777777" w:rsidTr="00481BC5">
        <w:trPr>
          <w:gridBefore w:val="1"/>
          <w:wBefore w:w="6" w:type="dxa"/>
          <w:trHeight w:val="377"/>
        </w:trPr>
        <w:tc>
          <w:tcPr>
            <w:tcW w:w="2319" w:type="dxa"/>
            <w:gridSpan w:val="2"/>
            <w:tcBorders>
              <w:left w:val="nil"/>
            </w:tcBorders>
          </w:tcPr>
          <w:p w14:paraId="6D6DFD15"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kern w:val="0"/>
                <w:lang w:val="uk"/>
                <w14:ligatures w14:val="none"/>
              </w:rPr>
              <w:t>REACH</w:t>
            </w:r>
          </w:p>
        </w:tc>
        <w:tc>
          <w:tcPr>
            <w:tcW w:w="6865" w:type="dxa"/>
            <w:gridSpan w:val="3"/>
            <w:tcBorders>
              <w:right w:val="nil"/>
            </w:tcBorders>
          </w:tcPr>
          <w:p w14:paraId="2F92F535"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Реєстрація, оцінка, дозвіл та обмеження хімічних речовин</w:t>
            </w:r>
          </w:p>
        </w:tc>
      </w:tr>
      <w:tr w:rsidR="00936F2B" w:rsidRPr="007A5E36" w14:paraId="07E7B59A" w14:textId="77777777" w:rsidTr="00481BC5">
        <w:trPr>
          <w:gridBefore w:val="1"/>
          <w:wBefore w:w="6" w:type="dxa"/>
          <w:trHeight w:val="377"/>
        </w:trPr>
        <w:tc>
          <w:tcPr>
            <w:tcW w:w="2319" w:type="dxa"/>
            <w:gridSpan w:val="2"/>
            <w:tcBorders>
              <w:left w:val="nil"/>
            </w:tcBorders>
          </w:tcPr>
          <w:p w14:paraId="2A1ADC61"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proofErr w:type="spellStart"/>
            <w:r w:rsidRPr="00481BC5">
              <w:rPr>
                <w:rFonts w:ascii="Times New Roman" w:eastAsia="Cambria" w:hAnsi="Times New Roman" w:cs="Times New Roman"/>
                <w:kern w:val="0"/>
                <w:lang w:val="uk"/>
                <w14:ligatures w14:val="none"/>
              </w:rPr>
              <w:t>SBTi</w:t>
            </w:r>
            <w:proofErr w:type="spellEnd"/>
          </w:p>
        </w:tc>
        <w:tc>
          <w:tcPr>
            <w:tcW w:w="6865" w:type="dxa"/>
            <w:gridSpan w:val="3"/>
            <w:tcBorders>
              <w:right w:val="nil"/>
            </w:tcBorders>
          </w:tcPr>
          <w:p w14:paraId="6385324E"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Ініціатива науково обґрунтованих цілей</w:t>
            </w:r>
          </w:p>
        </w:tc>
      </w:tr>
      <w:tr w:rsidR="00936F2B" w:rsidRPr="007A5E36" w14:paraId="5E37DC55" w14:textId="77777777" w:rsidTr="00481BC5">
        <w:trPr>
          <w:gridBefore w:val="1"/>
          <w:wBefore w:w="6" w:type="dxa"/>
          <w:trHeight w:val="377"/>
        </w:trPr>
        <w:tc>
          <w:tcPr>
            <w:tcW w:w="2319" w:type="dxa"/>
            <w:gridSpan w:val="2"/>
            <w:tcBorders>
              <w:left w:val="nil"/>
            </w:tcBorders>
          </w:tcPr>
          <w:p w14:paraId="5F2E9190"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kern w:val="0"/>
                <w:lang w:val="uk"/>
                <w14:ligatures w14:val="none"/>
              </w:rPr>
              <w:t>SBTN</w:t>
            </w:r>
          </w:p>
        </w:tc>
        <w:tc>
          <w:tcPr>
            <w:tcW w:w="6865" w:type="dxa"/>
            <w:gridSpan w:val="3"/>
            <w:tcBorders>
              <w:right w:val="nil"/>
            </w:tcBorders>
          </w:tcPr>
          <w:p w14:paraId="18931922"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Мережа науково обґрунтованих цілей</w:t>
            </w:r>
          </w:p>
        </w:tc>
      </w:tr>
      <w:tr w:rsidR="00936F2B" w:rsidRPr="007A5E36" w14:paraId="4DC37393" w14:textId="77777777" w:rsidTr="00481BC5">
        <w:trPr>
          <w:gridBefore w:val="1"/>
          <w:wBefore w:w="6" w:type="dxa"/>
          <w:trHeight w:val="377"/>
        </w:trPr>
        <w:tc>
          <w:tcPr>
            <w:tcW w:w="2319" w:type="dxa"/>
            <w:gridSpan w:val="2"/>
            <w:tcBorders>
              <w:left w:val="nil"/>
            </w:tcBorders>
          </w:tcPr>
          <w:p w14:paraId="200C7E73"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kern w:val="0"/>
                <w:lang w:val="uk"/>
                <w14:ligatures w14:val="none"/>
              </w:rPr>
              <w:t>SCE</w:t>
            </w:r>
          </w:p>
        </w:tc>
        <w:tc>
          <w:tcPr>
            <w:tcW w:w="6865" w:type="dxa"/>
            <w:gridSpan w:val="3"/>
            <w:tcBorders>
              <w:right w:val="nil"/>
            </w:tcBorders>
          </w:tcPr>
          <w:p w14:paraId="1A5BC5E4"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Європейське кооперативне товариство</w:t>
            </w:r>
          </w:p>
        </w:tc>
      </w:tr>
      <w:tr w:rsidR="00936F2B" w:rsidRPr="007A5E36" w14:paraId="2B3B33AF" w14:textId="77777777" w:rsidTr="00481BC5">
        <w:trPr>
          <w:gridBefore w:val="1"/>
          <w:wBefore w:w="6" w:type="dxa"/>
          <w:trHeight w:val="377"/>
        </w:trPr>
        <w:tc>
          <w:tcPr>
            <w:tcW w:w="2319" w:type="dxa"/>
            <w:gridSpan w:val="2"/>
            <w:tcBorders>
              <w:left w:val="nil"/>
            </w:tcBorders>
          </w:tcPr>
          <w:p w14:paraId="5E35ADA2"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w w:val="105"/>
                <w:kern w:val="0"/>
                <w:lang w:val="uk"/>
                <w14:ligatures w14:val="none"/>
              </w:rPr>
              <w:t>SDA</w:t>
            </w:r>
          </w:p>
        </w:tc>
        <w:tc>
          <w:tcPr>
            <w:tcW w:w="6865" w:type="dxa"/>
            <w:gridSpan w:val="3"/>
            <w:tcBorders>
              <w:right w:val="nil"/>
            </w:tcBorders>
          </w:tcPr>
          <w:p w14:paraId="4C531AE2"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Секторальний підхід до декарбонізації</w:t>
            </w:r>
          </w:p>
        </w:tc>
      </w:tr>
      <w:tr w:rsidR="00936F2B" w:rsidRPr="007A5E36" w14:paraId="717D0FAA" w14:textId="77777777" w:rsidTr="00481BC5">
        <w:trPr>
          <w:gridBefore w:val="1"/>
          <w:wBefore w:w="6" w:type="dxa"/>
          <w:trHeight w:val="377"/>
        </w:trPr>
        <w:tc>
          <w:tcPr>
            <w:tcW w:w="2319" w:type="dxa"/>
            <w:gridSpan w:val="2"/>
            <w:tcBorders>
              <w:left w:val="nil"/>
            </w:tcBorders>
          </w:tcPr>
          <w:p w14:paraId="193A836A" w14:textId="1FD235A1" w:rsidR="00F54BF9" w:rsidRPr="00C52B3D" w:rsidRDefault="00245488" w:rsidP="00667D97">
            <w:pPr>
              <w:widowControl w:val="0"/>
              <w:autoSpaceDE w:val="0"/>
              <w:autoSpaceDN w:val="0"/>
              <w:spacing w:after="120" w:line="240" w:lineRule="auto"/>
              <w:rPr>
                <w:rFonts w:ascii="Times New Roman" w:eastAsia="Cambria" w:hAnsi="Times New Roman" w:cs="Times New Roman"/>
                <w:kern w:val="0"/>
                <w:lang w:val="en-US"/>
                <w14:ligatures w14:val="none"/>
              </w:rPr>
            </w:pPr>
            <w:r w:rsidRPr="00481BC5">
              <w:rPr>
                <w:rFonts w:ascii="Times New Roman" w:eastAsia="Cambria" w:hAnsi="Times New Roman" w:cs="Times New Roman"/>
                <w:kern w:val="0"/>
                <w:lang w:val="uk"/>
                <w14:ligatures w14:val="none"/>
              </w:rPr>
              <w:t>ЦCР</w:t>
            </w:r>
            <w:r w:rsidR="000D7314">
              <w:rPr>
                <w:rFonts w:ascii="Times New Roman" w:eastAsia="Cambria" w:hAnsi="Times New Roman" w:cs="Times New Roman"/>
                <w:kern w:val="0"/>
                <w:lang w:val="en-US"/>
                <w14:ligatures w14:val="none"/>
              </w:rPr>
              <w:t xml:space="preserve"> (SDGs)</w:t>
            </w:r>
          </w:p>
        </w:tc>
        <w:tc>
          <w:tcPr>
            <w:tcW w:w="6865" w:type="dxa"/>
            <w:gridSpan w:val="3"/>
            <w:tcBorders>
              <w:right w:val="nil"/>
            </w:tcBorders>
          </w:tcPr>
          <w:p w14:paraId="74D02DE1"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Цілі сталого розвитку</w:t>
            </w:r>
          </w:p>
        </w:tc>
      </w:tr>
      <w:tr w:rsidR="00936F2B" w:rsidRPr="007A5E36" w14:paraId="29FC3884" w14:textId="77777777" w:rsidTr="00481BC5">
        <w:trPr>
          <w:gridBefore w:val="1"/>
          <w:wBefore w:w="6" w:type="dxa"/>
          <w:trHeight w:val="377"/>
        </w:trPr>
        <w:tc>
          <w:tcPr>
            <w:tcW w:w="2319" w:type="dxa"/>
            <w:gridSpan w:val="2"/>
            <w:tcBorders>
              <w:left w:val="nil"/>
            </w:tcBorders>
          </w:tcPr>
          <w:p w14:paraId="65CEE192"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kern w:val="0"/>
                <w:lang w:val="uk"/>
                <w14:ligatures w14:val="none"/>
              </w:rPr>
              <w:t>SDPI</w:t>
            </w:r>
          </w:p>
        </w:tc>
        <w:tc>
          <w:tcPr>
            <w:tcW w:w="6865" w:type="dxa"/>
            <w:gridSpan w:val="3"/>
            <w:tcBorders>
              <w:right w:val="nil"/>
            </w:tcBorders>
          </w:tcPr>
          <w:p w14:paraId="4CB07EC5"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Показник ефективності сталого розвитку</w:t>
            </w:r>
          </w:p>
        </w:tc>
      </w:tr>
      <w:tr w:rsidR="00936F2B" w:rsidRPr="007A5E36" w14:paraId="230F1A57" w14:textId="77777777" w:rsidTr="00481BC5">
        <w:trPr>
          <w:gridBefore w:val="1"/>
          <w:wBefore w:w="6" w:type="dxa"/>
          <w:trHeight w:val="377"/>
        </w:trPr>
        <w:tc>
          <w:tcPr>
            <w:tcW w:w="2319" w:type="dxa"/>
            <w:gridSpan w:val="2"/>
            <w:tcBorders>
              <w:left w:val="nil"/>
            </w:tcBorders>
          </w:tcPr>
          <w:p w14:paraId="4C10D779"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kern w:val="0"/>
                <w:lang w:val="uk"/>
                <w14:ligatures w14:val="none"/>
              </w:rPr>
              <w:t>SE</w:t>
            </w:r>
          </w:p>
        </w:tc>
        <w:tc>
          <w:tcPr>
            <w:tcW w:w="6865" w:type="dxa"/>
            <w:gridSpan w:val="3"/>
            <w:tcBorders>
              <w:right w:val="nil"/>
            </w:tcBorders>
          </w:tcPr>
          <w:p w14:paraId="3D272DA6"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proofErr w:type="spellStart"/>
            <w:r w:rsidRPr="00481BC5">
              <w:rPr>
                <w:rFonts w:ascii="Times New Roman" w:eastAsia="Cambria" w:hAnsi="Times New Roman" w:cs="Times New Roman"/>
                <w:w w:val="90"/>
                <w:kern w:val="0"/>
                <w:lang w:val="uk"/>
                <w14:ligatures w14:val="none"/>
              </w:rPr>
              <w:t>Societas</w:t>
            </w:r>
            <w:proofErr w:type="spellEnd"/>
            <w:r w:rsidRPr="00481BC5">
              <w:rPr>
                <w:rFonts w:ascii="Times New Roman" w:eastAsia="Cambria" w:hAnsi="Times New Roman" w:cs="Times New Roman"/>
                <w:w w:val="90"/>
                <w:kern w:val="0"/>
                <w:lang w:val="uk"/>
                <w14:ligatures w14:val="none"/>
              </w:rPr>
              <w:t xml:space="preserve"> </w:t>
            </w:r>
            <w:proofErr w:type="spellStart"/>
            <w:r w:rsidRPr="00481BC5">
              <w:rPr>
                <w:rFonts w:ascii="Times New Roman" w:eastAsia="Cambria" w:hAnsi="Times New Roman" w:cs="Times New Roman"/>
                <w:w w:val="90"/>
                <w:kern w:val="0"/>
                <w:lang w:val="uk"/>
                <w14:ligatures w14:val="none"/>
              </w:rPr>
              <w:t>Europaea</w:t>
            </w:r>
            <w:proofErr w:type="spellEnd"/>
          </w:p>
        </w:tc>
      </w:tr>
      <w:tr w:rsidR="00936F2B" w:rsidRPr="00E96914" w14:paraId="0C8A96CB" w14:textId="77777777" w:rsidTr="00481BC5">
        <w:trPr>
          <w:gridBefore w:val="1"/>
          <w:wBefore w:w="6" w:type="dxa"/>
          <w:trHeight w:val="377"/>
        </w:trPr>
        <w:tc>
          <w:tcPr>
            <w:tcW w:w="2319" w:type="dxa"/>
            <w:gridSpan w:val="2"/>
            <w:tcBorders>
              <w:left w:val="nil"/>
            </w:tcBorders>
          </w:tcPr>
          <w:p w14:paraId="157237B3"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kern w:val="0"/>
                <w:lang w:val="uk"/>
                <w14:ligatures w14:val="none"/>
              </w:rPr>
              <w:t>SEEA</w:t>
            </w:r>
          </w:p>
        </w:tc>
        <w:tc>
          <w:tcPr>
            <w:tcW w:w="6865" w:type="dxa"/>
            <w:gridSpan w:val="3"/>
            <w:tcBorders>
              <w:right w:val="nil"/>
            </w:tcBorders>
          </w:tcPr>
          <w:p w14:paraId="59CF9B6D" w14:textId="6C05E293"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lang w:val="ru-RU"/>
                <w14:ligatures w14:val="none"/>
              </w:rPr>
            </w:pPr>
            <w:r w:rsidRPr="00481BC5">
              <w:rPr>
                <w:rFonts w:ascii="Times New Roman" w:eastAsia="Cambria" w:hAnsi="Times New Roman" w:cs="Times New Roman"/>
                <w:spacing w:val="-1"/>
                <w:w w:val="95"/>
                <w:kern w:val="0"/>
                <w:lang w:val="uk"/>
                <w14:ligatures w14:val="none"/>
              </w:rPr>
              <w:t xml:space="preserve">Система екологічного й </w:t>
            </w:r>
            <w:r w:rsidR="000D7314">
              <w:rPr>
                <w:rFonts w:ascii="Times New Roman" w:eastAsia="Cambria" w:hAnsi="Times New Roman" w:cs="Times New Roman"/>
                <w:spacing w:val="-1"/>
                <w:w w:val="95"/>
                <w:kern w:val="0"/>
                <w:lang w:val="uk"/>
                <w14:ligatures w14:val="none"/>
              </w:rPr>
              <w:t>економічного</w:t>
            </w:r>
            <w:r w:rsidR="000D7314" w:rsidRPr="00481BC5">
              <w:rPr>
                <w:rFonts w:ascii="Times New Roman" w:eastAsia="Cambria" w:hAnsi="Times New Roman" w:cs="Times New Roman"/>
                <w:spacing w:val="-1"/>
                <w:w w:val="95"/>
                <w:kern w:val="0"/>
                <w:lang w:val="uk"/>
                <w14:ligatures w14:val="none"/>
              </w:rPr>
              <w:t xml:space="preserve"> </w:t>
            </w:r>
            <w:r w:rsidRPr="00481BC5">
              <w:rPr>
                <w:rFonts w:ascii="Times New Roman" w:eastAsia="Cambria" w:hAnsi="Times New Roman" w:cs="Times New Roman"/>
                <w:spacing w:val="-1"/>
                <w:w w:val="95"/>
                <w:kern w:val="0"/>
                <w:lang w:val="uk"/>
                <w14:ligatures w14:val="none"/>
              </w:rPr>
              <w:t>обліку</w:t>
            </w:r>
          </w:p>
        </w:tc>
      </w:tr>
      <w:tr w:rsidR="00936F2B" w:rsidRPr="007A5E36" w14:paraId="6DDB05AF" w14:textId="77777777" w:rsidTr="00481BC5">
        <w:trPr>
          <w:gridBefore w:val="1"/>
          <w:wBefore w:w="6" w:type="dxa"/>
          <w:trHeight w:val="377"/>
        </w:trPr>
        <w:tc>
          <w:tcPr>
            <w:tcW w:w="2319" w:type="dxa"/>
            <w:gridSpan w:val="2"/>
            <w:tcBorders>
              <w:left w:val="nil"/>
            </w:tcBorders>
          </w:tcPr>
          <w:p w14:paraId="3BC79654"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w w:val="95"/>
                <w:kern w:val="0"/>
                <w:lang w:val="uk"/>
                <w14:ligatures w14:val="none"/>
              </w:rPr>
              <w:t>SEEA EA</w:t>
            </w:r>
          </w:p>
        </w:tc>
        <w:tc>
          <w:tcPr>
            <w:tcW w:w="6865" w:type="dxa"/>
            <w:gridSpan w:val="3"/>
            <w:tcBorders>
              <w:right w:val="nil"/>
            </w:tcBorders>
          </w:tcPr>
          <w:p w14:paraId="72DEF146" w14:textId="38D20B5A"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spacing w:val="-1"/>
                <w:w w:val="95"/>
                <w:kern w:val="0"/>
                <w:lang w:val="uk"/>
                <w14:ligatures w14:val="none"/>
              </w:rPr>
              <w:t xml:space="preserve">Система екологічного й </w:t>
            </w:r>
            <w:r w:rsidR="000D7314">
              <w:rPr>
                <w:rFonts w:ascii="Times New Roman" w:eastAsia="Cambria" w:hAnsi="Times New Roman" w:cs="Times New Roman"/>
                <w:spacing w:val="-1"/>
                <w:w w:val="95"/>
                <w:kern w:val="0"/>
                <w:lang w:val="uk"/>
                <w14:ligatures w14:val="none"/>
              </w:rPr>
              <w:t>економічного</w:t>
            </w:r>
            <w:r w:rsidR="000D7314" w:rsidRPr="00481BC5">
              <w:rPr>
                <w:rFonts w:ascii="Times New Roman" w:eastAsia="Cambria" w:hAnsi="Times New Roman" w:cs="Times New Roman"/>
                <w:spacing w:val="-1"/>
                <w:w w:val="95"/>
                <w:kern w:val="0"/>
                <w:lang w:val="uk"/>
                <w14:ligatures w14:val="none"/>
              </w:rPr>
              <w:t xml:space="preserve"> </w:t>
            </w:r>
            <w:r w:rsidRPr="00481BC5">
              <w:rPr>
                <w:rFonts w:ascii="Times New Roman" w:eastAsia="Cambria" w:hAnsi="Times New Roman" w:cs="Times New Roman"/>
                <w:spacing w:val="-1"/>
                <w:w w:val="95"/>
                <w:kern w:val="0"/>
                <w:lang w:val="uk"/>
                <w14:ligatures w14:val="none"/>
              </w:rPr>
              <w:t xml:space="preserve">обліку. </w:t>
            </w:r>
            <w:proofErr w:type="spellStart"/>
            <w:r w:rsidRPr="00481BC5">
              <w:rPr>
                <w:rFonts w:ascii="Times New Roman" w:eastAsia="Cambria" w:hAnsi="Times New Roman" w:cs="Times New Roman"/>
                <w:spacing w:val="-1"/>
                <w:w w:val="95"/>
                <w:kern w:val="0"/>
                <w:lang w:val="uk"/>
                <w14:ligatures w14:val="none"/>
              </w:rPr>
              <w:t>Екосистемний</w:t>
            </w:r>
            <w:proofErr w:type="spellEnd"/>
            <w:r w:rsidRPr="00481BC5">
              <w:rPr>
                <w:rFonts w:ascii="Times New Roman" w:eastAsia="Cambria" w:hAnsi="Times New Roman" w:cs="Times New Roman"/>
                <w:spacing w:val="-1"/>
                <w:w w:val="95"/>
                <w:kern w:val="0"/>
                <w:lang w:val="uk"/>
                <w14:ligatures w14:val="none"/>
              </w:rPr>
              <w:t xml:space="preserve"> облік</w:t>
            </w:r>
          </w:p>
        </w:tc>
      </w:tr>
      <w:tr w:rsidR="00936F2B" w:rsidRPr="007A5E36" w14:paraId="0BE59D25" w14:textId="77777777" w:rsidTr="00481BC5">
        <w:trPr>
          <w:gridBefore w:val="1"/>
          <w:wBefore w:w="6" w:type="dxa"/>
          <w:trHeight w:val="591"/>
        </w:trPr>
        <w:tc>
          <w:tcPr>
            <w:tcW w:w="2319" w:type="dxa"/>
            <w:gridSpan w:val="2"/>
            <w:tcBorders>
              <w:left w:val="nil"/>
            </w:tcBorders>
          </w:tcPr>
          <w:p w14:paraId="06760323"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kern w:val="0"/>
                <w:lang w:val="uk"/>
                <w14:ligatures w14:val="none"/>
              </w:rPr>
              <w:t>SFDR</w:t>
            </w:r>
          </w:p>
        </w:tc>
        <w:tc>
          <w:tcPr>
            <w:tcW w:w="6865" w:type="dxa"/>
            <w:gridSpan w:val="3"/>
            <w:tcBorders>
              <w:right w:val="nil"/>
            </w:tcBorders>
          </w:tcPr>
          <w:p w14:paraId="7863133A" w14:textId="77777777" w:rsidR="00F54BF9" w:rsidRPr="00481BC5" w:rsidRDefault="00245488" w:rsidP="00667D97">
            <w:pPr>
              <w:widowControl w:val="0"/>
              <w:autoSpaceDE w:val="0"/>
              <w:autoSpaceDN w:val="0"/>
              <w:spacing w:after="120" w:line="230" w:lineRule="auto"/>
              <w:ind w:right="-15"/>
              <w:rPr>
                <w:rFonts w:ascii="Times New Roman" w:eastAsia="Cambria" w:hAnsi="Times New Roman" w:cs="Times New Roman"/>
                <w:kern w:val="0"/>
                <w14:ligatures w14:val="none"/>
              </w:rPr>
            </w:pPr>
            <w:bookmarkStart w:id="4" w:name="_bookmark275"/>
            <w:bookmarkEnd w:id="4"/>
            <w:r w:rsidRPr="00481BC5">
              <w:rPr>
                <w:rFonts w:ascii="Times New Roman" w:eastAsia="Cambria" w:hAnsi="Times New Roman" w:cs="Times New Roman"/>
                <w:w w:val="90"/>
                <w:kern w:val="0"/>
                <w:lang w:val="uk"/>
                <w14:ligatures w14:val="none"/>
              </w:rPr>
              <w:t xml:space="preserve">Регламент Європейського Парламенту і Ради (ЄС) № 2019/2088/ЄС </w:t>
            </w:r>
            <w:hyperlink w:anchor="_bookmark276" w:history="1">
              <w:r w:rsidR="00F54BF9" w:rsidRPr="00481BC5">
                <w:rPr>
                  <w:rFonts w:ascii="Times New Roman" w:eastAsia="Cambria" w:hAnsi="Times New Roman" w:cs="Times New Roman"/>
                  <w:color w:val="4C94D8" w:themeColor="text2" w:themeTint="80"/>
                  <w:w w:val="90"/>
                  <w:kern w:val="0"/>
                  <w:lang w:val="uk"/>
                  <w14:ligatures w14:val="none"/>
                </w:rPr>
                <w:t>(</w:t>
              </w:r>
              <w:r w:rsidR="00F54BF9" w:rsidRPr="00481BC5">
                <w:rPr>
                  <w:rFonts w:ascii="Times New Roman" w:eastAsia="Cambria" w:hAnsi="Times New Roman" w:cs="Times New Roman"/>
                  <w:color w:val="4C94D8" w:themeColor="text2" w:themeTint="80"/>
                  <w:w w:val="90"/>
                  <w:kern w:val="0"/>
                  <w:position w:val="6"/>
                  <w:lang w:val="uk"/>
                  <w14:ligatures w14:val="none"/>
                </w:rPr>
                <w:t>3</w:t>
              </w:r>
              <w:r w:rsidR="00F54BF9" w:rsidRPr="00481BC5">
                <w:rPr>
                  <w:rFonts w:ascii="Times New Roman" w:eastAsia="Cambria" w:hAnsi="Times New Roman" w:cs="Times New Roman"/>
                  <w:color w:val="4C94D8" w:themeColor="text2" w:themeTint="80"/>
                  <w:w w:val="90"/>
                  <w:kern w:val="0"/>
                  <w:lang w:val="uk"/>
                  <w14:ligatures w14:val="none"/>
                </w:rPr>
                <w:t>)</w:t>
              </w:r>
              <w:r w:rsidR="00F54BF9" w:rsidRPr="00481BC5">
                <w:rPr>
                  <w:rFonts w:ascii="Times New Roman" w:eastAsia="Cambria" w:hAnsi="Times New Roman" w:cs="Times New Roman"/>
                  <w:w w:val="90"/>
                  <w:kern w:val="0"/>
                  <w:lang w:val="uk"/>
                  <w14:ligatures w14:val="none"/>
                </w:rPr>
                <w:t xml:space="preserve"> </w:t>
              </w:r>
            </w:hyperlink>
            <w:r w:rsidRPr="00481BC5">
              <w:rPr>
                <w:rFonts w:ascii="Times New Roman" w:eastAsia="Cambria" w:hAnsi="Times New Roman" w:cs="Times New Roman"/>
                <w:w w:val="90"/>
                <w:kern w:val="0"/>
                <w:lang w:val="uk"/>
                <w14:ligatures w14:val="none"/>
              </w:rPr>
              <w:t>(Регламент про розкриття інформації щодо стійкого фінансування)</w:t>
            </w:r>
          </w:p>
        </w:tc>
      </w:tr>
      <w:tr w:rsidR="00936F2B" w:rsidRPr="007A5E36" w14:paraId="10B24227" w14:textId="77777777" w:rsidTr="00481BC5">
        <w:trPr>
          <w:gridBefore w:val="1"/>
          <w:wBefore w:w="6" w:type="dxa"/>
          <w:trHeight w:val="377"/>
        </w:trPr>
        <w:tc>
          <w:tcPr>
            <w:tcW w:w="2319" w:type="dxa"/>
            <w:gridSpan w:val="2"/>
            <w:tcBorders>
              <w:left w:val="nil"/>
            </w:tcBorders>
          </w:tcPr>
          <w:p w14:paraId="02CA5EB3"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w w:val="105"/>
                <w:kern w:val="0"/>
                <w:lang w:val="uk"/>
                <w14:ligatures w14:val="none"/>
              </w:rPr>
              <w:lastRenderedPageBreak/>
              <w:t>SOX</w:t>
            </w:r>
          </w:p>
        </w:tc>
        <w:tc>
          <w:tcPr>
            <w:tcW w:w="6865" w:type="dxa"/>
            <w:gridSpan w:val="3"/>
            <w:tcBorders>
              <w:right w:val="nil"/>
            </w:tcBorders>
          </w:tcPr>
          <w:p w14:paraId="289FACBB"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Оксиди сірки</w:t>
            </w:r>
          </w:p>
        </w:tc>
      </w:tr>
      <w:tr w:rsidR="00936F2B" w:rsidRPr="00E96914" w14:paraId="440B8D8E" w14:textId="77777777" w:rsidTr="00481BC5">
        <w:trPr>
          <w:gridBefore w:val="1"/>
          <w:wBefore w:w="6" w:type="dxa"/>
          <w:trHeight w:val="377"/>
        </w:trPr>
        <w:tc>
          <w:tcPr>
            <w:tcW w:w="2319" w:type="dxa"/>
            <w:gridSpan w:val="2"/>
            <w:tcBorders>
              <w:left w:val="nil"/>
            </w:tcBorders>
          </w:tcPr>
          <w:p w14:paraId="21A08FD6"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kern w:val="0"/>
                <w:lang w:val="uk"/>
                <w14:ligatures w14:val="none"/>
              </w:rPr>
              <w:t>SVHC</w:t>
            </w:r>
          </w:p>
        </w:tc>
        <w:tc>
          <w:tcPr>
            <w:tcW w:w="6865" w:type="dxa"/>
            <w:gridSpan w:val="3"/>
            <w:tcBorders>
              <w:right w:val="nil"/>
            </w:tcBorders>
          </w:tcPr>
          <w:p w14:paraId="27BACB07"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lang w:val="ru-RU"/>
                <w14:ligatures w14:val="none"/>
              </w:rPr>
            </w:pPr>
            <w:r w:rsidRPr="00481BC5">
              <w:rPr>
                <w:rFonts w:ascii="Times New Roman" w:eastAsia="Cambria" w:hAnsi="Times New Roman" w:cs="Times New Roman"/>
                <w:w w:val="95"/>
                <w:kern w:val="0"/>
                <w:lang w:val="uk"/>
                <w14:ligatures w14:val="none"/>
              </w:rPr>
              <w:t>Речовини, що викликають особливе занепокоєння</w:t>
            </w:r>
          </w:p>
        </w:tc>
      </w:tr>
      <w:tr w:rsidR="00936F2B" w:rsidRPr="007A5E36" w14:paraId="1296660A" w14:textId="77777777" w:rsidTr="00481BC5">
        <w:trPr>
          <w:gridBefore w:val="1"/>
          <w:wBefore w:w="6" w:type="dxa"/>
          <w:trHeight w:val="377"/>
        </w:trPr>
        <w:tc>
          <w:tcPr>
            <w:tcW w:w="2319" w:type="dxa"/>
            <w:gridSpan w:val="2"/>
            <w:tcBorders>
              <w:left w:val="nil"/>
            </w:tcBorders>
          </w:tcPr>
          <w:p w14:paraId="0A425B67"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kern w:val="0"/>
                <w:lang w:val="uk"/>
                <w14:ligatures w14:val="none"/>
              </w:rPr>
              <w:t>TCFD</w:t>
            </w:r>
          </w:p>
        </w:tc>
        <w:tc>
          <w:tcPr>
            <w:tcW w:w="6865" w:type="dxa"/>
            <w:gridSpan w:val="3"/>
            <w:tcBorders>
              <w:right w:val="nil"/>
            </w:tcBorders>
          </w:tcPr>
          <w:p w14:paraId="2EB93797" w14:textId="5B81003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Цільова група з розкриття фінансової інформації, пов</w:t>
            </w:r>
            <w:r w:rsidR="00FA6E48">
              <w:rPr>
                <w:rFonts w:ascii="Times New Roman" w:eastAsia="Cambria" w:hAnsi="Times New Roman" w:cs="Times New Roman"/>
                <w:w w:val="90"/>
                <w:kern w:val="0"/>
                <w:lang w:val="uk"/>
                <w14:ligatures w14:val="none"/>
              </w:rPr>
              <w:t>‘</w:t>
            </w:r>
            <w:r w:rsidRPr="00481BC5">
              <w:rPr>
                <w:rFonts w:ascii="Times New Roman" w:eastAsia="Cambria" w:hAnsi="Times New Roman" w:cs="Times New Roman"/>
                <w:w w:val="90"/>
                <w:kern w:val="0"/>
                <w:lang w:val="uk"/>
                <w14:ligatures w14:val="none"/>
              </w:rPr>
              <w:t>язаної з кліматичними змінами</w:t>
            </w:r>
          </w:p>
        </w:tc>
      </w:tr>
      <w:tr w:rsidR="00936F2B" w:rsidRPr="007A5E36" w14:paraId="67791DB2" w14:textId="77777777" w:rsidTr="00481BC5">
        <w:trPr>
          <w:gridBefore w:val="1"/>
          <w:wBefore w:w="6" w:type="dxa"/>
          <w:trHeight w:val="377"/>
        </w:trPr>
        <w:tc>
          <w:tcPr>
            <w:tcW w:w="2319" w:type="dxa"/>
            <w:gridSpan w:val="2"/>
            <w:tcBorders>
              <w:left w:val="nil"/>
            </w:tcBorders>
          </w:tcPr>
          <w:p w14:paraId="2ED53A5E"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kern w:val="0"/>
                <w:lang w:val="uk"/>
                <w14:ligatures w14:val="none"/>
              </w:rPr>
              <w:t>TNFD</w:t>
            </w:r>
          </w:p>
        </w:tc>
        <w:tc>
          <w:tcPr>
            <w:tcW w:w="6865" w:type="dxa"/>
            <w:gridSpan w:val="3"/>
            <w:tcBorders>
              <w:right w:val="nil"/>
            </w:tcBorders>
          </w:tcPr>
          <w:p w14:paraId="452CEC7C" w14:textId="7EF22D3F"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Цільова група з розкриття фінансової інформації, пов</w:t>
            </w:r>
            <w:r w:rsidR="00FA6E48">
              <w:rPr>
                <w:rFonts w:ascii="Times New Roman" w:eastAsia="Cambria" w:hAnsi="Times New Roman" w:cs="Times New Roman"/>
                <w:w w:val="90"/>
                <w:kern w:val="0"/>
                <w:lang w:val="uk"/>
                <w14:ligatures w14:val="none"/>
              </w:rPr>
              <w:t>’</w:t>
            </w:r>
            <w:r w:rsidRPr="00481BC5">
              <w:rPr>
                <w:rFonts w:ascii="Times New Roman" w:eastAsia="Cambria" w:hAnsi="Times New Roman" w:cs="Times New Roman"/>
                <w:w w:val="90"/>
                <w:kern w:val="0"/>
                <w:lang w:val="uk"/>
                <w14:ligatures w14:val="none"/>
              </w:rPr>
              <w:t>язаної з природоохоронною діяльністю</w:t>
            </w:r>
          </w:p>
        </w:tc>
      </w:tr>
      <w:tr w:rsidR="00936F2B" w:rsidRPr="007A5E36" w14:paraId="3DAE4659" w14:textId="77777777" w:rsidTr="00481BC5">
        <w:trPr>
          <w:gridBefore w:val="1"/>
          <w:wBefore w:w="6" w:type="dxa"/>
          <w:trHeight w:val="377"/>
        </w:trPr>
        <w:tc>
          <w:tcPr>
            <w:tcW w:w="2319" w:type="dxa"/>
            <w:gridSpan w:val="2"/>
            <w:tcBorders>
              <w:left w:val="nil"/>
            </w:tcBorders>
          </w:tcPr>
          <w:p w14:paraId="2C752EE6" w14:textId="0348E6DB" w:rsidR="00F54BF9" w:rsidRPr="00C52B3D" w:rsidRDefault="00245488" w:rsidP="00667D97">
            <w:pPr>
              <w:widowControl w:val="0"/>
              <w:autoSpaceDE w:val="0"/>
              <w:autoSpaceDN w:val="0"/>
              <w:spacing w:after="120" w:line="240" w:lineRule="auto"/>
              <w:rPr>
                <w:rFonts w:ascii="Times New Roman" w:eastAsia="Cambria" w:hAnsi="Times New Roman" w:cs="Times New Roman"/>
                <w:kern w:val="0"/>
                <w:lang w:val="en-US"/>
                <w14:ligatures w14:val="none"/>
              </w:rPr>
            </w:pPr>
            <w:r w:rsidRPr="00481BC5">
              <w:rPr>
                <w:rFonts w:ascii="Times New Roman" w:eastAsia="Cambria" w:hAnsi="Times New Roman" w:cs="Times New Roman"/>
                <w:kern w:val="0"/>
                <w:lang w:val="uk"/>
                <w14:ligatures w14:val="none"/>
              </w:rPr>
              <w:t>ООН</w:t>
            </w:r>
            <w:r w:rsidR="000D7314">
              <w:rPr>
                <w:rFonts w:ascii="Times New Roman" w:eastAsia="Cambria" w:hAnsi="Times New Roman" w:cs="Times New Roman"/>
                <w:kern w:val="0"/>
                <w:lang w:val="en-US"/>
                <w14:ligatures w14:val="none"/>
              </w:rPr>
              <w:t xml:space="preserve"> (UN)</w:t>
            </w:r>
          </w:p>
        </w:tc>
        <w:tc>
          <w:tcPr>
            <w:tcW w:w="6865" w:type="dxa"/>
            <w:gridSpan w:val="3"/>
            <w:tcBorders>
              <w:right w:val="nil"/>
            </w:tcBorders>
          </w:tcPr>
          <w:p w14:paraId="26950359" w14:textId="2BBEBFFA"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spacing w:val="-1"/>
                <w:w w:val="95"/>
                <w:kern w:val="0"/>
                <w:lang w:val="uk"/>
                <w14:ligatures w14:val="none"/>
              </w:rPr>
              <w:t>Організація Об</w:t>
            </w:r>
            <w:r w:rsidR="00FA6E48">
              <w:rPr>
                <w:rFonts w:ascii="Times New Roman" w:eastAsia="Cambria" w:hAnsi="Times New Roman" w:cs="Times New Roman"/>
                <w:spacing w:val="-1"/>
                <w:w w:val="95"/>
                <w:kern w:val="0"/>
                <w:lang w:val="uk"/>
                <w14:ligatures w14:val="none"/>
              </w:rPr>
              <w:t>’</w:t>
            </w:r>
            <w:r w:rsidRPr="00481BC5">
              <w:rPr>
                <w:rFonts w:ascii="Times New Roman" w:eastAsia="Cambria" w:hAnsi="Times New Roman" w:cs="Times New Roman"/>
                <w:spacing w:val="-1"/>
                <w:w w:val="95"/>
                <w:kern w:val="0"/>
                <w:lang w:val="uk"/>
                <w14:ligatures w14:val="none"/>
              </w:rPr>
              <w:t>єднаних Націй</w:t>
            </w:r>
          </w:p>
        </w:tc>
      </w:tr>
      <w:tr w:rsidR="00936F2B" w:rsidRPr="007A5E36" w14:paraId="472B8D3B" w14:textId="77777777" w:rsidTr="00481BC5">
        <w:trPr>
          <w:gridBefore w:val="1"/>
          <w:wBefore w:w="6" w:type="dxa"/>
          <w:trHeight w:val="377"/>
        </w:trPr>
        <w:tc>
          <w:tcPr>
            <w:tcW w:w="2319" w:type="dxa"/>
            <w:gridSpan w:val="2"/>
            <w:tcBorders>
              <w:left w:val="nil"/>
            </w:tcBorders>
          </w:tcPr>
          <w:p w14:paraId="61CD9614" w14:textId="617D319B" w:rsidR="00F54BF9" w:rsidRPr="00C52B3D" w:rsidRDefault="00245488" w:rsidP="00667D97">
            <w:pPr>
              <w:widowControl w:val="0"/>
              <w:autoSpaceDE w:val="0"/>
              <w:autoSpaceDN w:val="0"/>
              <w:spacing w:after="120" w:line="240" w:lineRule="auto"/>
              <w:rPr>
                <w:rFonts w:ascii="Times New Roman" w:eastAsia="Cambria" w:hAnsi="Times New Roman" w:cs="Times New Roman"/>
                <w:kern w:val="0"/>
                <w:lang w:val="en-US"/>
                <w14:ligatures w14:val="none"/>
              </w:rPr>
            </w:pPr>
            <w:r w:rsidRPr="00481BC5">
              <w:rPr>
                <w:rFonts w:ascii="Times New Roman" w:eastAsia="Cambria" w:hAnsi="Times New Roman" w:cs="Times New Roman"/>
                <w:kern w:val="0"/>
                <w:lang w:val="uk"/>
                <w14:ligatures w14:val="none"/>
              </w:rPr>
              <w:t>ЮНЕП</w:t>
            </w:r>
            <w:r w:rsidR="000D7314">
              <w:rPr>
                <w:rFonts w:ascii="Times New Roman" w:eastAsia="Cambria" w:hAnsi="Times New Roman" w:cs="Times New Roman"/>
                <w:kern w:val="0"/>
                <w:lang w:val="uk"/>
                <w14:ligatures w14:val="none"/>
              </w:rPr>
              <w:t xml:space="preserve"> (</w:t>
            </w:r>
            <w:r w:rsidR="000D7314">
              <w:rPr>
                <w:rFonts w:ascii="Times New Roman" w:eastAsia="Cambria" w:hAnsi="Times New Roman" w:cs="Times New Roman"/>
                <w:kern w:val="0"/>
                <w:lang w:val="en-US"/>
                <w14:ligatures w14:val="none"/>
              </w:rPr>
              <w:t>UNEP)</w:t>
            </w:r>
          </w:p>
        </w:tc>
        <w:tc>
          <w:tcPr>
            <w:tcW w:w="6865" w:type="dxa"/>
            <w:gridSpan w:val="3"/>
            <w:tcBorders>
              <w:right w:val="nil"/>
            </w:tcBorders>
          </w:tcPr>
          <w:p w14:paraId="27035DA0"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Програма ООН з довкілля</w:t>
            </w:r>
          </w:p>
        </w:tc>
      </w:tr>
      <w:tr w:rsidR="00936F2B" w:rsidRPr="00E96914" w14:paraId="0BA379EC" w14:textId="77777777" w:rsidTr="00481BC5">
        <w:trPr>
          <w:gridBefore w:val="1"/>
          <w:wBefore w:w="6" w:type="dxa"/>
          <w:trHeight w:val="377"/>
        </w:trPr>
        <w:tc>
          <w:tcPr>
            <w:tcW w:w="2319" w:type="dxa"/>
            <w:gridSpan w:val="2"/>
            <w:tcBorders>
              <w:left w:val="nil"/>
            </w:tcBorders>
          </w:tcPr>
          <w:p w14:paraId="6CD5DC8F" w14:textId="7CF6D420" w:rsidR="00F54BF9" w:rsidRPr="00C52B3D" w:rsidRDefault="00245488" w:rsidP="00667D97">
            <w:pPr>
              <w:widowControl w:val="0"/>
              <w:autoSpaceDE w:val="0"/>
              <w:autoSpaceDN w:val="0"/>
              <w:spacing w:after="120" w:line="240" w:lineRule="auto"/>
              <w:rPr>
                <w:rFonts w:ascii="Times New Roman" w:eastAsia="Cambria" w:hAnsi="Times New Roman" w:cs="Times New Roman"/>
                <w:kern w:val="0"/>
                <w:lang w:val="en-US"/>
                <w14:ligatures w14:val="none"/>
              </w:rPr>
            </w:pPr>
            <w:r w:rsidRPr="00481BC5">
              <w:rPr>
                <w:rFonts w:ascii="Times New Roman" w:eastAsia="Cambria" w:hAnsi="Times New Roman" w:cs="Times New Roman"/>
                <w:kern w:val="0"/>
                <w:lang w:val="uk"/>
                <w14:ligatures w14:val="none"/>
              </w:rPr>
              <w:t>ЮНЕСКО</w:t>
            </w:r>
            <w:r w:rsidR="000D7314">
              <w:rPr>
                <w:rFonts w:ascii="Times New Roman" w:eastAsia="Cambria" w:hAnsi="Times New Roman" w:cs="Times New Roman"/>
                <w:kern w:val="0"/>
                <w:lang w:val="en-US"/>
                <w14:ligatures w14:val="none"/>
              </w:rPr>
              <w:t xml:space="preserve"> (UNESCO)</w:t>
            </w:r>
          </w:p>
        </w:tc>
        <w:tc>
          <w:tcPr>
            <w:tcW w:w="6865" w:type="dxa"/>
            <w:gridSpan w:val="3"/>
            <w:tcBorders>
              <w:right w:val="nil"/>
            </w:tcBorders>
          </w:tcPr>
          <w:p w14:paraId="637B48C4" w14:textId="4FD7977C"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Організація Об</w:t>
            </w:r>
            <w:r w:rsidR="00FA6E48">
              <w:rPr>
                <w:rFonts w:ascii="Times New Roman" w:eastAsia="Cambria" w:hAnsi="Times New Roman" w:cs="Times New Roman"/>
                <w:w w:val="90"/>
                <w:kern w:val="0"/>
                <w:lang w:val="uk"/>
                <w14:ligatures w14:val="none"/>
              </w:rPr>
              <w:t>‘</w:t>
            </w:r>
            <w:r w:rsidRPr="00481BC5">
              <w:rPr>
                <w:rFonts w:ascii="Times New Roman" w:eastAsia="Cambria" w:hAnsi="Times New Roman" w:cs="Times New Roman"/>
                <w:w w:val="90"/>
                <w:kern w:val="0"/>
                <w:lang w:val="uk"/>
                <w14:ligatures w14:val="none"/>
              </w:rPr>
              <w:t>єднаних Націй з питань освіти, науки і культури</w:t>
            </w:r>
          </w:p>
        </w:tc>
      </w:tr>
      <w:tr w:rsidR="00936F2B" w:rsidRPr="007A5E36" w14:paraId="7B37BC21" w14:textId="77777777" w:rsidTr="00481BC5">
        <w:trPr>
          <w:gridBefore w:val="1"/>
          <w:wBefore w:w="6" w:type="dxa"/>
          <w:trHeight w:val="377"/>
        </w:trPr>
        <w:tc>
          <w:tcPr>
            <w:tcW w:w="2319" w:type="dxa"/>
            <w:gridSpan w:val="2"/>
            <w:tcBorders>
              <w:left w:val="nil"/>
            </w:tcBorders>
          </w:tcPr>
          <w:p w14:paraId="198909BC"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proofErr w:type="spellStart"/>
            <w:r w:rsidRPr="00481BC5">
              <w:rPr>
                <w:rFonts w:ascii="Times New Roman" w:eastAsia="Cambria" w:hAnsi="Times New Roman" w:cs="Times New Roman"/>
                <w:kern w:val="0"/>
                <w:lang w:val="uk"/>
                <w14:ligatures w14:val="none"/>
              </w:rPr>
              <w:t>vPvBs</w:t>
            </w:r>
            <w:proofErr w:type="spellEnd"/>
          </w:p>
        </w:tc>
        <w:tc>
          <w:tcPr>
            <w:tcW w:w="6865" w:type="dxa"/>
            <w:gridSpan w:val="3"/>
            <w:tcBorders>
              <w:right w:val="nil"/>
            </w:tcBorders>
          </w:tcPr>
          <w:p w14:paraId="39473136"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 xml:space="preserve">Дуже стійкі та дуже </w:t>
            </w:r>
            <w:proofErr w:type="spellStart"/>
            <w:r w:rsidRPr="00481BC5">
              <w:rPr>
                <w:rFonts w:ascii="Times New Roman" w:eastAsia="Cambria" w:hAnsi="Times New Roman" w:cs="Times New Roman"/>
                <w:w w:val="90"/>
                <w:kern w:val="0"/>
                <w:lang w:val="uk"/>
                <w14:ligatures w14:val="none"/>
              </w:rPr>
              <w:t>біоакумулятивні</w:t>
            </w:r>
            <w:proofErr w:type="spellEnd"/>
            <w:r w:rsidRPr="00481BC5">
              <w:rPr>
                <w:rFonts w:ascii="Times New Roman" w:eastAsia="Cambria" w:hAnsi="Times New Roman" w:cs="Times New Roman"/>
                <w:w w:val="90"/>
                <w:kern w:val="0"/>
                <w:lang w:val="uk"/>
                <w14:ligatures w14:val="none"/>
              </w:rPr>
              <w:t xml:space="preserve"> речовини</w:t>
            </w:r>
          </w:p>
        </w:tc>
      </w:tr>
      <w:tr w:rsidR="00936F2B" w:rsidRPr="00E96914" w14:paraId="5B438578" w14:textId="77777777" w:rsidTr="00481BC5">
        <w:trPr>
          <w:gridBefore w:val="1"/>
          <w:wBefore w:w="6" w:type="dxa"/>
          <w:trHeight w:val="377"/>
        </w:trPr>
        <w:tc>
          <w:tcPr>
            <w:tcW w:w="2319" w:type="dxa"/>
            <w:gridSpan w:val="2"/>
            <w:tcBorders>
              <w:left w:val="nil"/>
            </w:tcBorders>
          </w:tcPr>
          <w:p w14:paraId="24394430"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proofErr w:type="spellStart"/>
            <w:r w:rsidRPr="00481BC5">
              <w:rPr>
                <w:rFonts w:ascii="Times New Roman" w:eastAsia="Cambria" w:hAnsi="Times New Roman" w:cs="Times New Roman"/>
                <w:kern w:val="0"/>
                <w:lang w:val="uk"/>
                <w14:ligatures w14:val="none"/>
              </w:rPr>
              <w:t>vPvMs</w:t>
            </w:r>
            <w:proofErr w:type="spellEnd"/>
          </w:p>
        </w:tc>
        <w:tc>
          <w:tcPr>
            <w:tcW w:w="6865" w:type="dxa"/>
            <w:gridSpan w:val="3"/>
            <w:tcBorders>
              <w:right w:val="nil"/>
            </w:tcBorders>
          </w:tcPr>
          <w:p w14:paraId="43F9A534"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Дуже стійкі та дуже рухливі речовини</w:t>
            </w:r>
          </w:p>
        </w:tc>
      </w:tr>
      <w:tr w:rsidR="00936F2B" w:rsidRPr="00E96914" w14:paraId="4CEA4440" w14:textId="77777777" w:rsidTr="00481BC5">
        <w:trPr>
          <w:gridBefore w:val="1"/>
          <w:wBefore w:w="6" w:type="dxa"/>
          <w:trHeight w:val="377"/>
        </w:trPr>
        <w:tc>
          <w:tcPr>
            <w:tcW w:w="2319" w:type="dxa"/>
            <w:gridSpan w:val="2"/>
            <w:tcBorders>
              <w:left w:val="nil"/>
            </w:tcBorders>
          </w:tcPr>
          <w:p w14:paraId="486434AB"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kern w:val="0"/>
                <w:lang w:val="uk"/>
                <w14:ligatures w14:val="none"/>
              </w:rPr>
              <w:t>WDPA</w:t>
            </w:r>
          </w:p>
        </w:tc>
        <w:tc>
          <w:tcPr>
            <w:tcW w:w="6865" w:type="dxa"/>
            <w:gridSpan w:val="3"/>
            <w:tcBorders>
              <w:right w:val="nil"/>
            </w:tcBorders>
          </w:tcPr>
          <w:p w14:paraId="4745696D"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Міжнародна база даних природоохоронних територій</w:t>
            </w:r>
          </w:p>
        </w:tc>
      </w:tr>
      <w:tr w:rsidR="00936F2B" w:rsidRPr="007A5E36" w14:paraId="78A4B5FD" w14:textId="77777777" w:rsidTr="00481BC5">
        <w:trPr>
          <w:gridBefore w:val="1"/>
          <w:wBefore w:w="6" w:type="dxa"/>
          <w:trHeight w:val="377"/>
        </w:trPr>
        <w:tc>
          <w:tcPr>
            <w:tcW w:w="2319" w:type="dxa"/>
            <w:gridSpan w:val="2"/>
            <w:tcBorders>
              <w:left w:val="nil"/>
            </w:tcBorders>
          </w:tcPr>
          <w:p w14:paraId="52493A4B"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kern w:val="0"/>
                <w:lang w:val="uk"/>
                <w14:ligatures w14:val="none"/>
              </w:rPr>
              <w:t>WRI</w:t>
            </w:r>
          </w:p>
        </w:tc>
        <w:tc>
          <w:tcPr>
            <w:tcW w:w="6865" w:type="dxa"/>
            <w:gridSpan w:val="3"/>
            <w:tcBorders>
              <w:right w:val="nil"/>
            </w:tcBorders>
          </w:tcPr>
          <w:p w14:paraId="5E4E306D"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Інститут світових ресурсів</w:t>
            </w:r>
          </w:p>
        </w:tc>
      </w:tr>
      <w:tr w:rsidR="00936F2B" w:rsidRPr="007A5E36" w14:paraId="580105B1" w14:textId="77777777" w:rsidTr="00481BC5">
        <w:trPr>
          <w:gridBefore w:val="1"/>
          <w:wBefore w:w="6" w:type="dxa"/>
          <w:trHeight w:val="377"/>
        </w:trPr>
        <w:tc>
          <w:tcPr>
            <w:tcW w:w="2319" w:type="dxa"/>
            <w:gridSpan w:val="2"/>
            <w:tcBorders>
              <w:left w:val="nil"/>
            </w:tcBorders>
          </w:tcPr>
          <w:p w14:paraId="61E6966E"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kern w:val="0"/>
                <w:lang w:val="uk"/>
                <w14:ligatures w14:val="none"/>
              </w:rPr>
              <w:t>WWF</w:t>
            </w:r>
          </w:p>
        </w:tc>
        <w:tc>
          <w:tcPr>
            <w:tcW w:w="6865" w:type="dxa"/>
            <w:gridSpan w:val="3"/>
            <w:tcBorders>
              <w:right w:val="nil"/>
            </w:tcBorders>
          </w:tcPr>
          <w:p w14:paraId="6625ECF9"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Всесвітній фонд дикої природи</w:t>
            </w:r>
          </w:p>
        </w:tc>
      </w:tr>
    </w:tbl>
    <w:p w14:paraId="281374C9" w14:textId="77777777" w:rsidR="00433567" w:rsidRDefault="00433567">
      <w:r>
        <w:br w:type="page"/>
      </w:r>
    </w:p>
    <w:p w14:paraId="09C69196" w14:textId="77777777" w:rsidR="00F54BF9" w:rsidRPr="00481BC5" w:rsidRDefault="00245488" w:rsidP="00667D97">
      <w:pPr>
        <w:widowControl w:val="0"/>
        <w:autoSpaceDE w:val="0"/>
        <w:autoSpaceDN w:val="0"/>
        <w:spacing w:after="120" w:line="240" w:lineRule="auto"/>
        <w:ind w:right="1126"/>
        <w:jc w:val="center"/>
        <w:rPr>
          <w:rFonts w:ascii="Times New Roman" w:eastAsia="Cambria" w:hAnsi="Times New Roman" w:cs="Times New Roman"/>
          <w:i/>
          <w:kern w:val="0"/>
          <w:lang w:val="ru-RU"/>
          <w14:ligatures w14:val="none"/>
        </w:rPr>
      </w:pPr>
      <w:r w:rsidRPr="00481BC5">
        <w:rPr>
          <w:rFonts w:ascii="Times New Roman" w:eastAsia="Cambria" w:hAnsi="Times New Roman" w:cs="Times New Roman"/>
          <w:i/>
          <w:w w:val="90"/>
          <w:kern w:val="0"/>
          <w:lang w:val="uk"/>
          <w14:ligatures w14:val="none"/>
        </w:rPr>
        <w:lastRenderedPageBreak/>
        <w:t>Таблиця 2</w:t>
      </w:r>
    </w:p>
    <w:p w14:paraId="14ADAD88" w14:textId="77777777" w:rsidR="00F54BF9" w:rsidRPr="00481BC5" w:rsidRDefault="00245488" w:rsidP="00667D97">
      <w:pPr>
        <w:widowControl w:val="0"/>
        <w:autoSpaceDE w:val="0"/>
        <w:autoSpaceDN w:val="0"/>
        <w:spacing w:after="120" w:line="240" w:lineRule="auto"/>
        <w:ind w:right="1126"/>
        <w:jc w:val="center"/>
        <w:outlineLvl w:val="0"/>
        <w:rPr>
          <w:rFonts w:ascii="Times New Roman" w:eastAsia="Cambria" w:hAnsi="Times New Roman" w:cs="Times New Roman"/>
          <w:b/>
          <w:bCs/>
          <w:kern w:val="0"/>
          <w:lang w:val="ru-RU"/>
          <w14:ligatures w14:val="none"/>
        </w:rPr>
      </w:pPr>
      <w:r w:rsidRPr="00481BC5">
        <w:rPr>
          <w:rFonts w:ascii="Times New Roman" w:eastAsia="Cambria" w:hAnsi="Times New Roman" w:cs="Times New Roman"/>
          <w:b/>
          <w:bCs/>
          <w:w w:val="95"/>
          <w:kern w:val="0"/>
          <w:lang w:val="uk"/>
          <w14:ligatures w14:val="none"/>
        </w:rPr>
        <w:t>Терміни та означення з визначеннями, що містяться в ESRS</w:t>
      </w:r>
    </w:p>
    <w:p w14:paraId="693D91E1" w14:textId="11F4F9AA" w:rsidR="00F54BF9" w:rsidRPr="00481BC5" w:rsidRDefault="00245488" w:rsidP="00667D97">
      <w:pPr>
        <w:widowControl w:val="0"/>
        <w:autoSpaceDE w:val="0"/>
        <w:autoSpaceDN w:val="0"/>
        <w:spacing w:after="120" w:line="230" w:lineRule="auto"/>
        <w:ind w:left="567" w:right="611"/>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 xml:space="preserve">У цій таблиці наведено визначення термінів, які слід використовувати для </w:t>
      </w:r>
      <w:r w:rsidR="007C109D">
        <w:rPr>
          <w:rFonts w:ascii="Times New Roman" w:eastAsia="Cambria" w:hAnsi="Times New Roman" w:cs="Times New Roman"/>
          <w:w w:val="90"/>
          <w:kern w:val="0"/>
          <w14:ligatures w14:val="none"/>
        </w:rPr>
        <w:t>складання</w:t>
      </w:r>
      <w:r w:rsidR="007C109D" w:rsidRPr="00481BC5">
        <w:rPr>
          <w:rFonts w:ascii="Times New Roman" w:eastAsia="Cambria" w:hAnsi="Times New Roman" w:cs="Times New Roman"/>
          <w:w w:val="90"/>
          <w:kern w:val="0"/>
          <w:lang w:val="uk"/>
          <w14:ligatures w14:val="none"/>
        </w:rPr>
        <w:t xml:space="preserve"> </w:t>
      </w:r>
      <w:r w:rsidRPr="00481BC5">
        <w:rPr>
          <w:rFonts w:ascii="Times New Roman" w:eastAsia="Cambria" w:hAnsi="Times New Roman" w:cs="Times New Roman"/>
          <w:w w:val="90"/>
          <w:kern w:val="0"/>
          <w:lang w:val="uk"/>
          <w14:ligatures w14:val="none"/>
        </w:rPr>
        <w:t xml:space="preserve">звітності </w:t>
      </w:r>
      <w:r w:rsidR="00FA6E48">
        <w:rPr>
          <w:rFonts w:ascii="Times New Roman" w:eastAsia="Cambria" w:hAnsi="Times New Roman" w:cs="Times New Roman"/>
          <w:w w:val="90"/>
          <w:kern w:val="0"/>
          <w:lang w:val="uk"/>
          <w14:ligatures w14:val="none"/>
        </w:rPr>
        <w:t>із</w:t>
      </w:r>
      <w:r w:rsidRPr="00481BC5">
        <w:rPr>
          <w:rFonts w:ascii="Times New Roman" w:eastAsia="Cambria" w:hAnsi="Times New Roman" w:cs="Times New Roman"/>
          <w:w w:val="90"/>
          <w:kern w:val="0"/>
          <w:lang w:val="uk"/>
          <w14:ligatures w14:val="none"/>
        </w:rPr>
        <w:t xml:space="preserve"> сталого розвитку відповідно до вимог ESRS.</w:t>
      </w:r>
    </w:p>
    <w:tbl>
      <w:tblPr>
        <w:tblW w:w="9220" w:type="dxa"/>
        <w:tblInd w:w="6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
        <w:gridCol w:w="223"/>
        <w:gridCol w:w="3224"/>
        <w:gridCol w:w="6"/>
        <w:gridCol w:w="30"/>
        <w:gridCol w:w="5695"/>
        <w:gridCol w:w="6"/>
        <w:gridCol w:w="30"/>
      </w:tblGrid>
      <w:tr w:rsidR="00936F2B" w:rsidRPr="007A5E36" w14:paraId="6B2B498A" w14:textId="77777777" w:rsidTr="00481BC5">
        <w:trPr>
          <w:gridAfter w:val="2"/>
          <w:wAfter w:w="36" w:type="dxa"/>
          <w:trHeight w:val="209"/>
        </w:trPr>
        <w:tc>
          <w:tcPr>
            <w:tcW w:w="3453" w:type="dxa"/>
            <w:gridSpan w:val="3"/>
            <w:tcBorders>
              <w:left w:val="nil"/>
            </w:tcBorders>
          </w:tcPr>
          <w:p w14:paraId="2E91E4E8" w14:textId="77777777" w:rsidR="00F54BF9" w:rsidRPr="00481BC5" w:rsidRDefault="00245488" w:rsidP="00667D97">
            <w:pPr>
              <w:widowControl w:val="0"/>
              <w:autoSpaceDE w:val="0"/>
              <w:autoSpaceDN w:val="0"/>
              <w:spacing w:after="120" w:line="240" w:lineRule="auto"/>
              <w:ind w:right="1251"/>
              <w:jc w:val="center"/>
              <w:rPr>
                <w:rFonts w:ascii="Times New Roman" w:eastAsia="Cambria" w:hAnsi="Times New Roman" w:cs="Times New Roman"/>
                <w:b/>
                <w:kern w:val="0"/>
                <w14:ligatures w14:val="none"/>
              </w:rPr>
            </w:pPr>
            <w:r w:rsidRPr="00481BC5">
              <w:rPr>
                <w:rFonts w:ascii="Times New Roman" w:eastAsia="Cambria" w:hAnsi="Times New Roman" w:cs="Times New Roman"/>
                <w:b/>
                <w:w w:val="95"/>
                <w:kern w:val="0"/>
                <w:lang w:val="uk"/>
                <w14:ligatures w14:val="none"/>
              </w:rPr>
              <w:t>Термін</w:t>
            </w:r>
          </w:p>
        </w:tc>
        <w:tc>
          <w:tcPr>
            <w:tcW w:w="5731" w:type="dxa"/>
            <w:gridSpan w:val="3"/>
            <w:tcBorders>
              <w:right w:val="nil"/>
            </w:tcBorders>
          </w:tcPr>
          <w:p w14:paraId="2E075A98" w14:textId="77777777" w:rsidR="00F54BF9" w:rsidRPr="00481BC5" w:rsidRDefault="00245488" w:rsidP="00667D97">
            <w:pPr>
              <w:widowControl w:val="0"/>
              <w:autoSpaceDE w:val="0"/>
              <w:autoSpaceDN w:val="0"/>
              <w:spacing w:after="120" w:line="240" w:lineRule="auto"/>
              <w:rPr>
                <w:rFonts w:ascii="Times New Roman" w:eastAsia="Cambria" w:hAnsi="Times New Roman" w:cs="Times New Roman"/>
                <w:b/>
                <w:kern w:val="0"/>
                <w14:ligatures w14:val="none"/>
              </w:rPr>
            </w:pPr>
            <w:r w:rsidRPr="00481BC5">
              <w:rPr>
                <w:rFonts w:ascii="Times New Roman" w:eastAsia="Cambria" w:hAnsi="Times New Roman" w:cs="Times New Roman"/>
                <w:b/>
                <w:kern w:val="0"/>
                <w:lang w:val="uk"/>
                <w14:ligatures w14:val="none"/>
              </w:rPr>
              <w:t>Визначення</w:t>
            </w:r>
          </w:p>
        </w:tc>
      </w:tr>
      <w:tr w:rsidR="00936F2B" w:rsidRPr="00E96914" w14:paraId="03E006AF" w14:textId="77777777" w:rsidTr="00481BC5">
        <w:trPr>
          <w:gridBefore w:val="2"/>
          <w:wBefore w:w="229" w:type="dxa"/>
          <w:trHeight w:val="1630"/>
        </w:trPr>
        <w:tc>
          <w:tcPr>
            <w:tcW w:w="3260" w:type="dxa"/>
            <w:gridSpan w:val="3"/>
            <w:tcBorders>
              <w:left w:val="nil"/>
            </w:tcBorders>
          </w:tcPr>
          <w:p w14:paraId="5EFF7E54" w14:textId="77777777" w:rsidR="00F54BF9" w:rsidRDefault="00245488">
            <w:pPr>
              <w:widowControl w:val="0"/>
              <w:autoSpaceDE w:val="0"/>
              <w:autoSpaceDN w:val="0"/>
              <w:spacing w:after="120" w:line="240" w:lineRule="auto"/>
              <w:rPr>
                <w:rFonts w:ascii="Times New Roman" w:eastAsia="Cambria" w:hAnsi="Times New Roman" w:cs="Times New Roman"/>
                <w:b/>
                <w:kern w:val="0"/>
                <w:lang w:val="uk"/>
                <w14:ligatures w14:val="none"/>
              </w:rPr>
            </w:pPr>
            <w:r w:rsidRPr="00481BC5">
              <w:rPr>
                <w:rFonts w:ascii="Times New Roman" w:eastAsia="Cambria" w:hAnsi="Times New Roman" w:cs="Times New Roman"/>
                <w:b/>
                <w:kern w:val="0"/>
                <w:lang w:val="uk"/>
                <w14:ligatures w14:val="none"/>
              </w:rPr>
              <w:t>Дії</w:t>
            </w:r>
          </w:p>
          <w:p w14:paraId="056D4E9E" w14:textId="38537645" w:rsidR="0004281C" w:rsidRPr="00481BC5" w:rsidRDefault="00EC4A1F">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04281C" w:rsidRPr="00481BC5">
              <w:rPr>
                <w:rFonts w:ascii="Times New Roman" w:eastAsia="Times New Roman" w:hAnsi="Times New Roman" w:cs="Times New Roman"/>
                <w:b/>
                <w:bCs/>
                <w:i/>
                <w:lang w:eastAsia="uk-UA"/>
              </w:rPr>
              <w:t>Actions</w:t>
            </w:r>
            <w:proofErr w:type="spellEnd"/>
            <w:r>
              <w:rPr>
                <w:rFonts w:ascii="Times New Roman" w:eastAsia="Times New Roman" w:hAnsi="Times New Roman" w:cs="Times New Roman"/>
                <w:b/>
                <w:bCs/>
                <w:i/>
                <w:lang w:eastAsia="uk-UA"/>
              </w:rPr>
              <w:t>)</w:t>
            </w:r>
          </w:p>
        </w:tc>
        <w:tc>
          <w:tcPr>
            <w:tcW w:w="5731" w:type="dxa"/>
            <w:gridSpan w:val="3"/>
            <w:tcBorders>
              <w:right w:val="nil"/>
            </w:tcBorders>
          </w:tcPr>
          <w:p w14:paraId="02FC98D9" w14:textId="77777777" w:rsidR="00F54BF9" w:rsidRPr="00481BC5" w:rsidRDefault="00245488" w:rsidP="00481BC5">
            <w:pPr>
              <w:widowControl w:val="0"/>
              <w:autoSpaceDE w:val="0"/>
              <w:autoSpaceDN w:val="0"/>
              <w:spacing w:after="120" w:line="218" w:lineRule="exact"/>
              <w:ind w:right="171"/>
              <w:jc w:val="both"/>
              <w:rPr>
                <w:rFonts w:ascii="Times New Roman" w:eastAsia="Cambria" w:hAnsi="Times New Roman" w:cs="Times New Roman"/>
                <w:kern w:val="0"/>
                <w14:ligatures w14:val="none"/>
              </w:rPr>
            </w:pPr>
            <w:r w:rsidRPr="00481BC5">
              <w:rPr>
                <w:rFonts w:ascii="Times New Roman" w:eastAsia="Cambria" w:hAnsi="Times New Roman" w:cs="Times New Roman"/>
                <w:b/>
                <w:i/>
                <w:w w:val="95"/>
                <w:kern w:val="0"/>
                <w:lang w:val="uk"/>
                <w14:ligatures w14:val="none"/>
              </w:rPr>
              <w:t>Дії</w:t>
            </w:r>
            <w:r w:rsidRPr="00481BC5">
              <w:rPr>
                <w:rFonts w:ascii="Times New Roman" w:eastAsia="Cambria" w:hAnsi="Times New Roman" w:cs="Times New Roman"/>
                <w:w w:val="95"/>
                <w:kern w:val="0"/>
                <w:lang w:val="uk"/>
                <w14:ligatures w14:val="none"/>
              </w:rPr>
              <w:t xml:space="preserve"> означає:</w:t>
            </w:r>
          </w:p>
          <w:p w14:paraId="2F8066DE" w14:textId="6A4A34E0" w:rsidR="00F54BF9" w:rsidRPr="00481BC5" w:rsidRDefault="00245488" w:rsidP="00481BC5">
            <w:pPr>
              <w:widowControl w:val="0"/>
              <w:numPr>
                <w:ilvl w:val="0"/>
                <w:numId w:val="20"/>
              </w:numPr>
              <w:tabs>
                <w:tab w:val="left" w:pos="360"/>
              </w:tabs>
              <w:autoSpaceDE w:val="0"/>
              <w:autoSpaceDN w:val="0"/>
              <w:spacing w:after="120" w:line="230" w:lineRule="auto"/>
              <w:ind w:right="171"/>
              <w:jc w:val="both"/>
              <w:rPr>
                <w:rFonts w:ascii="Times New Roman" w:eastAsia="Cambria" w:hAnsi="Times New Roman" w:cs="Times New Roman"/>
                <w:kern w:val="0"/>
                <w14:ligatures w14:val="none"/>
              </w:rPr>
            </w:pPr>
            <w:r w:rsidRPr="00481BC5">
              <w:rPr>
                <w:rFonts w:ascii="Times New Roman" w:eastAsia="Cambria" w:hAnsi="Times New Roman" w:cs="Times New Roman"/>
                <w:b/>
                <w:i/>
                <w:w w:val="90"/>
                <w:kern w:val="0"/>
                <w:lang w:val="uk"/>
                <w14:ligatures w14:val="none"/>
              </w:rPr>
              <w:t xml:space="preserve">дії </w:t>
            </w:r>
            <w:r w:rsidRPr="00481BC5">
              <w:rPr>
                <w:rFonts w:ascii="Times New Roman" w:eastAsia="Cambria" w:hAnsi="Times New Roman" w:cs="Times New Roman"/>
                <w:w w:val="90"/>
                <w:kern w:val="0"/>
                <w:lang w:val="uk"/>
                <w14:ligatures w14:val="none"/>
              </w:rPr>
              <w:t xml:space="preserve">та плани дій (включаючи </w:t>
            </w:r>
            <w:r w:rsidRPr="00481BC5">
              <w:rPr>
                <w:rFonts w:ascii="Times New Roman" w:eastAsia="Cambria" w:hAnsi="Times New Roman" w:cs="Times New Roman"/>
                <w:b/>
                <w:i/>
                <w:w w:val="90"/>
                <w:kern w:val="0"/>
                <w:lang w:val="uk"/>
                <w14:ligatures w14:val="none"/>
              </w:rPr>
              <w:t>плани</w:t>
            </w:r>
            <w:r w:rsidR="00C40DEF" w:rsidRPr="00481BC5">
              <w:rPr>
                <w:rFonts w:ascii="Times New Roman" w:eastAsia="Cambria" w:hAnsi="Times New Roman" w:cs="Times New Roman"/>
                <w:b/>
                <w:i/>
                <w:w w:val="90"/>
                <w:kern w:val="0"/>
                <w:lang w:val="uk"/>
                <w14:ligatures w14:val="none"/>
              </w:rPr>
              <w:t xml:space="preserve"> перех</w:t>
            </w:r>
            <w:r w:rsidR="00C40DEF">
              <w:rPr>
                <w:rFonts w:ascii="Times New Roman" w:eastAsia="Cambria" w:hAnsi="Times New Roman" w:cs="Times New Roman"/>
                <w:b/>
                <w:i/>
                <w:w w:val="90"/>
                <w:kern w:val="0"/>
                <w:lang w:val="uk"/>
                <w14:ligatures w14:val="none"/>
              </w:rPr>
              <w:t>оду</w:t>
            </w:r>
            <w:r w:rsidRPr="00481BC5">
              <w:rPr>
                <w:rFonts w:ascii="Times New Roman" w:eastAsia="Cambria" w:hAnsi="Times New Roman" w:cs="Times New Roman"/>
                <w:w w:val="90"/>
                <w:kern w:val="0"/>
                <w:lang w:val="uk"/>
                <w14:ligatures w14:val="none"/>
              </w:rPr>
              <w:t xml:space="preserve">), які реалізуються для забезпечення досягнення </w:t>
            </w:r>
            <w:r w:rsidR="005F66E2">
              <w:rPr>
                <w:rFonts w:ascii="Times New Roman" w:eastAsia="Cambria" w:hAnsi="Times New Roman" w:cs="Times New Roman"/>
                <w:w w:val="90"/>
                <w:kern w:val="0"/>
                <w:lang w:val="uk"/>
                <w14:ligatures w14:val="none"/>
              </w:rPr>
              <w:t>підприємством</w:t>
            </w:r>
            <w:r w:rsidRPr="00481BC5">
              <w:rPr>
                <w:rFonts w:ascii="Times New Roman" w:eastAsia="Cambria" w:hAnsi="Times New Roman" w:cs="Times New Roman"/>
                <w:w w:val="90"/>
                <w:kern w:val="0"/>
                <w:lang w:val="uk"/>
                <w14:ligatures w14:val="none"/>
              </w:rPr>
              <w:t xml:space="preserve"> поставлених </w:t>
            </w:r>
            <w:r w:rsidRPr="00481BC5">
              <w:rPr>
                <w:rFonts w:ascii="Times New Roman" w:eastAsia="Cambria" w:hAnsi="Times New Roman" w:cs="Times New Roman"/>
                <w:b/>
                <w:i/>
                <w:w w:val="90"/>
                <w:kern w:val="0"/>
                <w:lang w:val="uk"/>
                <w14:ligatures w14:val="none"/>
              </w:rPr>
              <w:t>цілей</w:t>
            </w:r>
            <w:r w:rsidRPr="00481BC5">
              <w:rPr>
                <w:rFonts w:ascii="Times New Roman" w:eastAsia="Cambria" w:hAnsi="Times New Roman" w:cs="Times New Roman"/>
                <w:w w:val="90"/>
                <w:kern w:val="0"/>
                <w:lang w:val="uk"/>
                <w14:ligatures w14:val="none"/>
              </w:rPr>
              <w:t xml:space="preserve"> і за допомогою яких </w:t>
            </w:r>
            <w:r w:rsidR="005F66E2">
              <w:rPr>
                <w:rFonts w:ascii="Times New Roman" w:eastAsia="Cambria" w:hAnsi="Times New Roman" w:cs="Times New Roman"/>
                <w:w w:val="90"/>
                <w:kern w:val="0"/>
                <w:lang w:val="uk"/>
                <w14:ligatures w14:val="none"/>
              </w:rPr>
              <w:t>підприємство</w:t>
            </w:r>
            <w:r w:rsidRPr="00481BC5">
              <w:rPr>
                <w:rFonts w:ascii="Times New Roman" w:eastAsia="Cambria" w:hAnsi="Times New Roman" w:cs="Times New Roman"/>
                <w:w w:val="90"/>
                <w:kern w:val="0"/>
                <w:lang w:val="uk"/>
                <w14:ligatures w14:val="none"/>
              </w:rPr>
              <w:t xml:space="preserve"> намагається вирішити питання </w:t>
            </w:r>
            <w:r w:rsidR="00D7592B" w:rsidRPr="00481BC5">
              <w:rPr>
                <w:rFonts w:ascii="Times New Roman" w:eastAsia="Cambria" w:hAnsi="Times New Roman" w:cs="Times New Roman"/>
                <w:w w:val="90"/>
                <w:kern w:val="0"/>
                <w:lang w:val="uk"/>
                <w14:ligatures w14:val="none"/>
              </w:rPr>
              <w:t xml:space="preserve">суттєвих </w:t>
            </w:r>
            <w:r w:rsidRPr="00481BC5">
              <w:rPr>
                <w:rFonts w:ascii="Times New Roman" w:eastAsia="Cambria" w:hAnsi="Times New Roman" w:cs="Times New Roman"/>
                <w:b/>
                <w:i/>
                <w:w w:val="95"/>
                <w:kern w:val="0"/>
                <w:lang w:val="uk"/>
                <w14:ligatures w14:val="none"/>
              </w:rPr>
              <w:t>впливів</w:t>
            </w:r>
            <w:r w:rsidRPr="00481BC5">
              <w:rPr>
                <w:rFonts w:ascii="Times New Roman" w:eastAsia="Cambria" w:hAnsi="Times New Roman" w:cs="Times New Roman"/>
                <w:w w:val="90"/>
                <w:kern w:val="0"/>
                <w:lang w:val="uk"/>
                <w14:ligatures w14:val="none"/>
              </w:rPr>
              <w:t xml:space="preserve">, </w:t>
            </w:r>
            <w:r w:rsidRPr="00481BC5">
              <w:rPr>
                <w:rFonts w:ascii="Times New Roman" w:eastAsia="Cambria" w:hAnsi="Times New Roman" w:cs="Times New Roman"/>
                <w:b/>
                <w:i/>
                <w:w w:val="95"/>
                <w:kern w:val="0"/>
                <w:lang w:val="uk"/>
                <w14:ligatures w14:val="none"/>
              </w:rPr>
              <w:t>ризиків</w:t>
            </w:r>
            <w:r w:rsidRPr="00481BC5">
              <w:rPr>
                <w:rFonts w:ascii="Times New Roman" w:eastAsia="Cambria" w:hAnsi="Times New Roman" w:cs="Times New Roman"/>
                <w:w w:val="90"/>
                <w:kern w:val="0"/>
                <w:lang w:val="uk"/>
                <w14:ligatures w14:val="none"/>
              </w:rPr>
              <w:t xml:space="preserve"> та </w:t>
            </w:r>
            <w:r w:rsidRPr="00481BC5">
              <w:rPr>
                <w:rFonts w:ascii="Times New Roman" w:eastAsia="Cambria" w:hAnsi="Times New Roman" w:cs="Times New Roman"/>
                <w:b/>
                <w:i/>
                <w:kern w:val="0"/>
                <w:lang w:val="uk"/>
                <w14:ligatures w14:val="none"/>
              </w:rPr>
              <w:t>можливостей</w:t>
            </w:r>
            <w:r w:rsidRPr="00481BC5">
              <w:rPr>
                <w:rFonts w:ascii="Times New Roman" w:eastAsia="Cambria" w:hAnsi="Times New Roman" w:cs="Times New Roman"/>
                <w:w w:val="90"/>
                <w:kern w:val="0"/>
                <w:lang w:val="uk"/>
                <w14:ligatures w14:val="none"/>
              </w:rPr>
              <w:t>; та</w:t>
            </w:r>
          </w:p>
          <w:p w14:paraId="6BF728AB" w14:textId="3BDB5E80" w:rsidR="00F54BF9" w:rsidRPr="00481BC5" w:rsidRDefault="00245488" w:rsidP="00481BC5">
            <w:pPr>
              <w:widowControl w:val="0"/>
              <w:numPr>
                <w:ilvl w:val="0"/>
                <w:numId w:val="20"/>
              </w:numPr>
              <w:tabs>
                <w:tab w:val="left" w:pos="360"/>
              </w:tabs>
              <w:autoSpaceDE w:val="0"/>
              <w:autoSpaceDN w:val="0"/>
              <w:spacing w:after="120" w:line="230" w:lineRule="auto"/>
              <w:ind w:right="171"/>
              <w:jc w:val="both"/>
              <w:rPr>
                <w:rFonts w:ascii="Times New Roman" w:eastAsia="Cambria" w:hAnsi="Times New Roman" w:cs="Times New Roman"/>
                <w:kern w:val="0"/>
                <w:lang w:val="ru-RU"/>
                <w14:ligatures w14:val="none"/>
              </w:rPr>
            </w:pPr>
            <w:r w:rsidRPr="00481BC5">
              <w:rPr>
                <w:rFonts w:ascii="Times New Roman" w:eastAsia="Cambria" w:hAnsi="Times New Roman" w:cs="Times New Roman"/>
                <w:w w:val="95"/>
                <w:kern w:val="0"/>
                <w:lang w:val="uk"/>
                <w14:ligatures w14:val="none"/>
              </w:rPr>
              <w:t xml:space="preserve">рішення </w:t>
            </w:r>
            <w:r w:rsidR="00C40DEF" w:rsidRPr="00C40DEF">
              <w:rPr>
                <w:rFonts w:ascii="Times New Roman" w:eastAsia="Cambria" w:hAnsi="Times New Roman" w:cs="Times New Roman"/>
                <w:w w:val="95"/>
                <w:kern w:val="0"/>
                <w:lang w:val="uk"/>
                <w14:ligatures w14:val="none"/>
              </w:rPr>
              <w:t>щодо їх забезпечення</w:t>
            </w:r>
            <w:r w:rsidRPr="00481BC5">
              <w:rPr>
                <w:rFonts w:ascii="Times New Roman" w:eastAsia="Cambria" w:hAnsi="Times New Roman" w:cs="Times New Roman"/>
                <w:w w:val="95"/>
                <w:kern w:val="0"/>
                <w:lang w:val="uk"/>
                <w14:ligatures w14:val="none"/>
              </w:rPr>
              <w:t xml:space="preserve"> фінансовими, людськими чи технологічними ресурсами.</w:t>
            </w:r>
          </w:p>
        </w:tc>
      </w:tr>
      <w:tr w:rsidR="00936F2B" w:rsidRPr="00E96914" w14:paraId="1ECE9398" w14:textId="77777777" w:rsidTr="00481BC5">
        <w:trPr>
          <w:gridBefore w:val="2"/>
          <w:wBefore w:w="229" w:type="dxa"/>
          <w:trHeight w:val="1818"/>
        </w:trPr>
        <w:tc>
          <w:tcPr>
            <w:tcW w:w="3260" w:type="dxa"/>
            <w:gridSpan w:val="3"/>
            <w:tcBorders>
              <w:left w:val="nil"/>
            </w:tcBorders>
          </w:tcPr>
          <w:p w14:paraId="7335B3B1" w14:textId="77777777" w:rsidR="00F54BF9" w:rsidRDefault="00245488">
            <w:pPr>
              <w:widowControl w:val="0"/>
              <w:autoSpaceDE w:val="0"/>
              <w:autoSpaceDN w:val="0"/>
              <w:spacing w:after="120" w:line="240" w:lineRule="auto"/>
              <w:rPr>
                <w:rFonts w:ascii="Times New Roman" w:eastAsia="Cambria" w:hAnsi="Times New Roman" w:cs="Times New Roman"/>
                <w:b/>
                <w:w w:val="95"/>
                <w:kern w:val="0"/>
                <w:lang w:val="uk"/>
                <w14:ligatures w14:val="none"/>
              </w:rPr>
            </w:pPr>
            <w:r w:rsidRPr="00481BC5">
              <w:rPr>
                <w:rFonts w:ascii="Times New Roman" w:eastAsia="Cambria" w:hAnsi="Times New Roman" w:cs="Times New Roman"/>
                <w:b/>
                <w:w w:val="95"/>
                <w:kern w:val="0"/>
                <w:lang w:val="uk"/>
                <w14:ligatures w14:val="none"/>
              </w:rPr>
              <w:t>Учасник ланцюга створення вартості</w:t>
            </w:r>
          </w:p>
          <w:p w14:paraId="2A0C83E1" w14:textId="61747D2C" w:rsidR="0004281C" w:rsidRPr="00481BC5" w:rsidRDefault="00EC4A1F">
            <w:pPr>
              <w:widowControl w:val="0"/>
              <w:autoSpaceDE w:val="0"/>
              <w:autoSpaceDN w:val="0"/>
              <w:spacing w:after="120" w:line="240" w:lineRule="auto"/>
              <w:rPr>
                <w:rFonts w:ascii="Times New Roman" w:eastAsia="Cambria" w:hAnsi="Times New Roman" w:cs="Times New Roman"/>
                <w:b/>
                <w:kern w:val="0"/>
                <w14:ligatures w14:val="none"/>
              </w:rPr>
            </w:pPr>
            <w:r>
              <w:rPr>
                <w:rFonts w:ascii="Times New Roman" w:eastAsia="Times New Roman" w:hAnsi="Times New Roman" w:cs="Times New Roman"/>
                <w:b/>
                <w:bCs/>
                <w:i/>
                <w:lang w:eastAsia="uk-UA"/>
              </w:rPr>
              <w:t>(</w:t>
            </w:r>
            <w:proofErr w:type="spellStart"/>
            <w:r w:rsidR="0004281C" w:rsidRPr="00481BC5">
              <w:rPr>
                <w:rFonts w:ascii="Times New Roman" w:eastAsia="Times New Roman" w:hAnsi="Times New Roman" w:cs="Times New Roman"/>
                <w:b/>
                <w:bCs/>
                <w:i/>
                <w:lang w:eastAsia="uk-UA"/>
              </w:rPr>
              <w:t>Actor</w:t>
            </w:r>
            <w:proofErr w:type="spellEnd"/>
            <w:r w:rsidR="0004281C" w:rsidRPr="00481BC5">
              <w:rPr>
                <w:rFonts w:ascii="Times New Roman" w:eastAsia="Times New Roman" w:hAnsi="Times New Roman" w:cs="Times New Roman"/>
                <w:b/>
                <w:bCs/>
                <w:i/>
                <w:lang w:eastAsia="uk-UA"/>
              </w:rPr>
              <w:t xml:space="preserve"> </w:t>
            </w:r>
            <w:proofErr w:type="spellStart"/>
            <w:r w:rsidR="0004281C" w:rsidRPr="00481BC5">
              <w:rPr>
                <w:rFonts w:ascii="Times New Roman" w:eastAsia="Times New Roman" w:hAnsi="Times New Roman" w:cs="Times New Roman"/>
                <w:b/>
                <w:bCs/>
                <w:i/>
                <w:lang w:eastAsia="uk-UA"/>
              </w:rPr>
              <w:t>in</w:t>
            </w:r>
            <w:proofErr w:type="spellEnd"/>
            <w:r w:rsidR="0004281C" w:rsidRPr="00481BC5">
              <w:rPr>
                <w:rFonts w:ascii="Times New Roman" w:eastAsia="Times New Roman" w:hAnsi="Times New Roman" w:cs="Times New Roman"/>
                <w:b/>
                <w:bCs/>
                <w:i/>
                <w:lang w:eastAsia="uk-UA"/>
              </w:rPr>
              <w:t xml:space="preserve"> </w:t>
            </w:r>
            <w:proofErr w:type="spellStart"/>
            <w:r w:rsidR="0004281C" w:rsidRPr="00481BC5">
              <w:rPr>
                <w:rFonts w:ascii="Times New Roman" w:eastAsia="Times New Roman" w:hAnsi="Times New Roman" w:cs="Times New Roman"/>
                <w:b/>
                <w:bCs/>
                <w:i/>
                <w:lang w:eastAsia="uk-UA"/>
              </w:rPr>
              <w:t>the</w:t>
            </w:r>
            <w:proofErr w:type="spellEnd"/>
            <w:r w:rsidR="0004281C" w:rsidRPr="00481BC5">
              <w:rPr>
                <w:rFonts w:ascii="Times New Roman" w:eastAsia="Times New Roman" w:hAnsi="Times New Roman" w:cs="Times New Roman"/>
                <w:b/>
                <w:bCs/>
                <w:i/>
                <w:lang w:eastAsia="uk-UA"/>
              </w:rPr>
              <w:t xml:space="preserve"> </w:t>
            </w:r>
            <w:proofErr w:type="spellStart"/>
            <w:r w:rsidR="0004281C" w:rsidRPr="00481BC5">
              <w:rPr>
                <w:rFonts w:ascii="Times New Roman" w:eastAsia="Times New Roman" w:hAnsi="Times New Roman" w:cs="Times New Roman"/>
                <w:b/>
                <w:bCs/>
                <w:i/>
                <w:lang w:eastAsia="uk-UA"/>
              </w:rPr>
              <w:t>value</w:t>
            </w:r>
            <w:proofErr w:type="spellEnd"/>
            <w:r w:rsidR="0004281C" w:rsidRPr="00481BC5">
              <w:rPr>
                <w:rFonts w:ascii="Times New Roman" w:eastAsia="Times New Roman" w:hAnsi="Times New Roman" w:cs="Times New Roman"/>
                <w:b/>
                <w:bCs/>
                <w:i/>
                <w:lang w:eastAsia="uk-UA"/>
              </w:rPr>
              <w:t xml:space="preserve"> </w:t>
            </w:r>
            <w:proofErr w:type="spellStart"/>
            <w:r w:rsidR="0004281C" w:rsidRPr="00481BC5">
              <w:rPr>
                <w:rFonts w:ascii="Times New Roman" w:eastAsia="Times New Roman" w:hAnsi="Times New Roman" w:cs="Times New Roman"/>
                <w:b/>
                <w:bCs/>
                <w:i/>
                <w:lang w:eastAsia="uk-UA"/>
              </w:rPr>
              <w:t>chain</w:t>
            </w:r>
            <w:proofErr w:type="spellEnd"/>
            <w:r>
              <w:rPr>
                <w:rFonts w:ascii="Times New Roman" w:eastAsia="Times New Roman" w:hAnsi="Times New Roman" w:cs="Times New Roman"/>
                <w:b/>
                <w:bCs/>
                <w:i/>
                <w:lang w:eastAsia="uk-UA"/>
              </w:rPr>
              <w:t>)</w:t>
            </w:r>
          </w:p>
        </w:tc>
        <w:tc>
          <w:tcPr>
            <w:tcW w:w="5731" w:type="dxa"/>
            <w:gridSpan w:val="3"/>
            <w:tcBorders>
              <w:right w:val="nil"/>
            </w:tcBorders>
          </w:tcPr>
          <w:p w14:paraId="5CED832F" w14:textId="2CF1D6F1"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lang w:val="uk"/>
                <w14:ligatures w14:val="none"/>
              </w:rPr>
            </w:pPr>
            <w:r w:rsidRPr="00481BC5">
              <w:rPr>
                <w:rFonts w:ascii="Times New Roman" w:eastAsia="Cambria" w:hAnsi="Times New Roman" w:cs="Times New Roman"/>
                <w:spacing w:val="-1"/>
                <w:w w:val="90"/>
                <w:kern w:val="0"/>
                <w:lang w:val="uk"/>
                <w14:ligatures w14:val="none"/>
              </w:rPr>
              <w:t xml:space="preserve">Фізичні або юридичні особи у висхідному або низхідному </w:t>
            </w:r>
            <w:r w:rsidRPr="00481BC5">
              <w:rPr>
                <w:rFonts w:ascii="Times New Roman" w:eastAsia="Cambria" w:hAnsi="Times New Roman" w:cs="Times New Roman"/>
                <w:b/>
                <w:i/>
                <w:w w:val="90"/>
                <w:kern w:val="0"/>
                <w:lang w:val="uk"/>
                <w14:ligatures w14:val="none"/>
              </w:rPr>
              <w:t>ланцюгу створення вартості</w:t>
            </w:r>
            <w:r w:rsidRPr="00481BC5">
              <w:rPr>
                <w:rFonts w:ascii="Times New Roman" w:eastAsia="Cambria" w:hAnsi="Times New Roman" w:cs="Times New Roman"/>
                <w:spacing w:val="-1"/>
                <w:w w:val="90"/>
                <w:kern w:val="0"/>
                <w:lang w:val="uk"/>
                <w14:ligatures w14:val="none"/>
              </w:rPr>
              <w:t xml:space="preserve">. </w:t>
            </w:r>
            <w:r w:rsidRPr="00481BC5">
              <w:rPr>
                <w:rFonts w:ascii="Times New Roman" w:eastAsia="Cambria" w:hAnsi="Times New Roman" w:cs="Times New Roman"/>
                <w:b/>
                <w:i/>
                <w:w w:val="90"/>
                <w:kern w:val="0"/>
                <w:lang w:val="uk"/>
                <w14:ligatures w14:val="none"/>
              </w:rPr>
              <w:t>Учасник</w:t>
            </w:r>
            <w:r w:rsidRPr="00481BC5">
              <w:rPr>
                <w:rFonts w:ascii="Times New Roman" w:eastAsia="Cambria" w:hAnsi="Times New Roman" w:cs="Times New Roman"/>
                <w:spacing w:val="-1"/>
                <w:w w:val="90"/>
                <w:kern w:val="0"/>
                <w:lang w:val="uk"/>
                <w14:ligatures w14:val="none"/>
              </w:rPr>
              <w:t xml:space="preserve"> вважається низхідним відносно </w:t>
            </w:r>
            <w:r w:rsidR="005F66E2">
              <w:rPr>
                <w:rFonts w:ascii="Times New Roman" w:eastAsia="Cambria" w:hAnsi="Times New Roman" w:cs="Times New Roman"/>
                <w:spacing w:val="-1"/>
                <w:w w:val="90"/>
                <w:kern w:val="0"/>
                <w:lang w:val="uk"/>
                <w14:ligatures w14:val="none"/>
              </w:rPr>
              <w:t>підприємства</w:t>
            </w:r>
            <w:r w:rsidRPr="00481BC5">
              <w:rPr>
                <w:rFonts w:ascii="Times New Roman" w:eastAsia="Cambria" w:hAnsi="Times New Roman" w:cs="Times New Roman"/>
                <w:spacing w:val="-1"/>
                <w:w w:val="90"/>
                <w:kern w:val="0"/>
                <w:lang w:val="uk"/>
                <w14:ligatures w14:val="none"/>
              </w:rPr>
              <w:t xml:space="preserve"> (наприклад, дистриб</w:t>
            </w:r>
            <w:r w:rsidR="00FA6E48">
              <w:rPr>
                <w:rFonts w:ascii="Times New Roman" w:eastAsia="Cambria" w:hAnsi="Times New Roman" w:cs="Times New Roman"/>
                <w:spacing w:val="-1"/>
                <w:w w:val="90"/>
                <w:kern w:val="0"/>
                <w:lang w:val="uk"/>
                <w14:ligatures w14:val="none"/>
              </w:rPr>
              <w:t>’</w:t>
            </w:r>
            <w:r w:rsidRPr="00481BC5">
              <w:rPr>
                <w:rFonts w:ascii="Times New Roman" w:eastAsia="Cambria" w:hAnsi="Times New Roman" w:cs="Times New Roman"/>
                <w:spacing w:val="-1"/>
                <w:w w:val="90"/>
                <w:kern w:val="0"/>
                <w:lang w:val="uk"/>
                <w14:ligatures w14:val="none"/>
              </w:rPr>
              <w:t xml:space="preserve">ютори, клієнти), коли він отримує продукти або послуги від </w:t>
            </w:r>
            <w:r w:rsidR="005F66E2">
              <w:rPr>
                <w:rFonts w:ascii="Times New Roman" w:eastAsia="Cambria" w:hAnsi="Times New Roman" w:cs="Times New Roman"/>
                <w:spacing w:val="-1"/>
                <w:w w:val="90"/>
                <w:kern w:val="0"/>
                <w:lang w:val="uk"/>
                <w14:ligatures w14:val="none"/>
              </w:rPr>
              <w:t>підприємства</w:t>
            </w:r>
            <w:r w:rsidRPr="00481BC5">
              <w:rPr>
                <w:rFonts w:ascii="Times New Roman" w:eastAsia="Cambria" w:hAnsi="Times New Roman" w:cs="Times New Roman"/>
                <w:spacing w:val="-1"/>
                <w:w w:val="90"/>
                <w:kern w:val="0"/>
                <w:lang w:val="uk"/>
                <w14:ligatures w14:val="none"/>
              </w:rPr>
              <w:t xml:space="preserve">; учасник вважається висхідним відносно </w:t>
            </w:r>
            <w:r w:rsidR="005F66E2">
              <w:rPr>
                <w:rFonts w:ascii="Times New Roman" w:eastAsia="Cambria" w:hAnsi="Times New Roman" w:cs="Times New Roman"/>
                <w:spacing w:val="-1"/>
                <w:w w:val="90"/>
                <w:kern w:val="0"/>
                <w:lang w:val="uk"/>
                <w14:ligatures w14:val="none"/>
              </w:rPr>
              <w:t>підприємства</w:t>
            </w:r>
            <w:r w:rsidRPr="00481BC5">
              <w:rPr>
                <w:rFonts w:ascii="Times New Roman" w:eastAsia="Cambria" w:hAnsi="Times New Roman" w:cs="Times New Roman"/>
                <w:spacing w:val="-1"/>
                <w:w w:val="90"/>
                <w:kern w:val="0"/>
                <w:lang w:val="uk"/>
                <w14:ligatures w14:val="none"/>
              </w:rPr>
              <w:t xml:space="preserve"> (наприклад, </w:t>
            </w:r>
            <w:r w:rsidRPr="00481BC5">
              <w:rPr>
                <w:rFonts w:ascii="Times New Roman" w:eastAsia="Cambria" w:hAnsi="Times New Roman" w:cs="Times New Roman"/>
                <w:b/>
                <w:i/>
                <w:w w:val="90"/>
                <w:kern w:val="0"/>
                <w:lang w:val="uk"/>
                <w14:ligatures w14:val="none"/>
              </w:rPr>
              <w:t>постачальники</w:t>
            </w:r>
            <w:r w:rsidRPr="00481BC5">
              <w:rPr>
                <w:rFonts w:ascii="Times New Roman" w:eastAsia="Cambria" w:hAnsi="Times New Roman" w:cs="Times New Roman"/>
                <w:spacing w:val="-1"/>
                <w:w w:val="90"/>
                <w:kern w:val="0"/>
                <w:lang w:val="uk"/>
                <w14:ligatures w14:val="none"/>
              </w:rPr>
              <w:t xml:space="preserve">), коли він надає продукти або послуги, які використовуються у виробництві власних продуктів або послуг </w:t>
            </w:r>
            <w:r w:rsidR="005F66E2">
              <w:rPr>
                <w:rFonts w:ascii="Times New Roman" w:eastAsia="Cambria" w:hAnsi="Times New Roman" w:cs="Times New Roman"/>
                <w:spacing w:val="-1"/>
                <w:w w:val="90"/>
                <w:kern w:val="0"/>
                <w:lang w:val="uk"/>
                <w14:ligatures w14:val="none"/>
              </w:rPr>
              <w:t>підприємства</w:t>
            </w:r>
            <w:r w:rsidRPr="00481BC5">
              <w:rPr>
                <w:rFonts w:ascii="Times New Roman" w:eastAsia="Cambria" w:hAnsi="Times New Roman" w:cs="Times New Roman"/>
                <w:spacing w:val="-1"/>
                <w:w w:val="90"/>
                <w:kern w:val="0"/>
                <w:lang w:val="uk"/>
                <w14:ligatures w14:val="none"/>
              </w:rPr>
              <w:t>.</w:t>
            </w:r>
          </w:p>
        </w:tc>
      </w:tr>
      <w:tr w:rsidR="00936F2B" w:rsidRPr="00E96914" w14:paraId="751184F6" w14:textId="77777777" w:rsidTr="00481BC5">
        <w:trPr>
          <w:gridBefore w:val="2"/>
          <w:wBefore w:w="229" w:type="dxa"/>
          <w:trHeight w:val="475"/>
        </w:trPr>
        <w:tc>
          <w:tcPr>
            <w:tcW w:w="3260" w:type="dxa"/>
            <w:gridSpan w:val="3"/>
            <w:tcBorders>
              <w:left w:val="nil"/>
            </w:tcBorders>
          </w:tcPr>
          <w:p w14:paraId="48AEE450" w14:textId="77777777" w:rsidR="00F54BF9" w:rsidRDefault="00245488">
            <w:pPr>
              <w:widowControl w:val="0"/>
              <w:autoSpaceDE w:val="0"/>
              <w:autoSpaceDN w:val="0"/>
              <w:spacing w:after="120" w:line="240" w:lineRule="auto"/>
              <w:rPr>
                <w:rFonts w:ascii="Times New Roman" w:eastAsia="Cambria" w:hAnsi="Times New Roman" w:cs="Times New Roman"/>
                <w:b/>
                <w:w w:val="95"/>
                <w:kern w:val="0"/>
                <w:lang w:val="uk"/>
                <w14:ligatures w14:val="none"/>
              </w:rPr>
            </w:pPr>
            <w:r w:rsidRPr="00481BC5">
              <w:rPr>
                <w:rFonts w:ascii="Times New Roman" w:eastAsia="Cambria" w:hAnsi="Times New Roman" w:cs="Times New Roman"/>
                <w:b/>
                <w:w w:val="95"/>
                <w:kern w:val="0"/>
                <w:lang w:val="uk"/>
                <w14:ligatures w14:val="none"/>
              </w:rPr>
              <w:t>Належна заробітна плата</w:t>
            </w:r>
          </w:p>
          <w:p w14:paraId="1BF04F0D" w14:textId="52095C58" w:rsidR="0004281C" w:rsidRPr="00481BC5" w:rsidRDefault="003D3A2D">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04281C" w:rsidRPr="00481BC5">
              <w:rPr>
                <w:rFonts w:ascii="Times New Roman" w:eastAsia="Times New Roman" w:hAnsi="Times New Roman" w:cs="Times New Roman"/>
                <w:b/>
                <w:bCs/>
                <w:i/>
                <w:lang w:eastAsia="uk-UA"/>
              </w:rPr>
              <w:t>Adequate</w:t>
            </w:r>
            <w:proofErr w:type="spellEnd"/>
            <w:r w:rsidR="0004281C" w:rsidRPr="00481BC5">
              <w:rPr>
                <w:rFonts w:ascii="Times New Roman" w:eastAsia="Times New Roman" w:hAnsi="Times New Roman" w:cs="Times New Roman"/>
                <w:b/>
                <w:bCs/>
                <w:i/>
                <w:lang w:eastAsia="uk-UA"/>
              </w:rPr>
              <w:t xml:space="preserve"> </w:t>
            </w:r>
            <w:proofErr w:type="spellStart"/>
            <w:r w:rsidR="0004281C" w:rsidRPr="00481BC5">
              <w:rPr>
                <w:rFonts w:ascii="Times New Roman" w:eastAsia="Times New Roman" w:hAnsi="Times New Roman" w:cs="Times New Roman"/>
                <w:b/>
                <w:bCs/>
                <w:i/>
                <w:lang w:eastAsia="uk-UA"/>
              </w:rPr>
              <w:t>wage</w:t>
            </w:r>
            <w:proofErr w:type="spellEnd"/>
            <w:r>
              <w:rPr>
                <w:rFonts w:ascii="Times New Roman" w:eastAsia="Times New Roman" w:hAnsi="Times New Roman" w:cs="Times New Roman"/>
                <w:b/>
                <w:bCs/>
                <w:i/>
                <w:lang w:eastAsia="uk-UA"/>
              </w:rPr>
              <w:t>)</w:t>
            </w:r>
          </w:p>
        </w:tc>
        <w:tc>
          <w:tcPr>
            <w:tcW w:w="5731" w:type="dxa"/>
            <w:gridSpan w:val="3"/>
            <w:tcBorders>
              <w:right w:val="nil"/>
            </w:tcBorders>
          </w:tcPr>
          <w:p w14:paraId="6B8F5735" w14:textId="5F33BFC3"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lang w:val="ru-RU"/>
                <w14:ligatures w14:val="none"/>
              </w:rPr>
            </w:pPr>
            <w:r w:rsidRPr="00481BC5">
              <w:rPr>
                <w:rFonts w:ascii="Times New Roman" w:eastAsia="Cambria" w:hAnsi="Times New Roman" w:cs="Times New Roman"/>
                <w:b/>
                <w:i/>
                <w:w w:val="90"/>
                <w:kern w:val="0"/>
                <w:lang w:val="uk"/>
                <w14:ligatures w14:val="none"/>
              </w:rPr>
              <w:t>Заробітна плата</w:t>
            </w:r>
            <w:r w:rsidRPr="00481BC5">
              <w:rPr>
                <w:rFonts w:ascii="Times New Roman" w:eastAsia="Cambria" w:hAnsi="Times New Roman" w:cs="Times New Roman"/>
                <w:w w:val="90"/>
                <w:kern w:val="0"/>
                <w:lang w:val="uk"/>
                <w14:ligatures w14:val="none"/>
              </w:rPr>
              <w:t>, яка гарантує задоволення потреб працівника та його сім</w:t>
            </w:r>
            <w:r w:rsidR="00FA6E48">
              <w:rPr>
                <w:rFonts w:ascii="Times New Roman" w:eastAsia="Cambria" w:hAnsi="Times New Roman" w:cs="Times New Roman"/>
                <w:w w:val="90"/>
                <w:kern w:val="0"/>
                <w:lang w:val="uk"/>
                <w14:ligatures w14:val="none"/>
              </w:rPr>
              <w:t>’</w:t>
            </w:r>
            <w:r w:rsidRPr="00481BC5">
              <w:rPr>
                <w:rFonts w:ascii="Times New Roman" w:eastAsia="Cambria" w:hAnsi="Times New Roman" w:cs="Times New Roman"/>
                <w:w w:val="90"/>
                <w:kern w:val="0"/>
                <w:lang w:val="uk"/>
                <w14:ligatures w14:val="none"/>
              </w:rPr>
              <w:t>ї з урахуванням соціально-економічних умов у країні.</w:t>
            </w:r>
          </w:p>
        </w:tc>
      </w:tr>
      <w:tr w:rsidR="00936F2B" w:rsidRPr="00E96914" w14:paraId="1041EE41" w14:textId="77777777" w:rsidTr="00481BC5">
        <w:trPr>
          <w:gridBefore w:val="2"/>
          <w:wBefore w:w="229" w:type="dxa"/>
          <w:trHeight w:val="1913"/>
        </w:trPr>
        <w:tc>
          <w:tcPr>
            <w:tcW w:w="3260" w:type="dxa"/>
            <w:gridSpan w:val="3"/>
            <w:tcBorders>
              <w:left w:val="nil"/>
            </w:tcBorders>
          </w:tcPr>
          <w:p w14:paraId="0F93B260" w14:textId="2E9110EF" w:rsidR="00F54BF9" w:rsidRDefault="00245488">
            <w:pPr>
              <w:widowControl w:val="0"/>
              <w:tabs>
                <w:tab w:val="left" w:pos="1640"/>
                <w:tab w:val="left" w:pos="3052"/>
              </w:tabs>
              <w:autoSpaceDE w:val="0"/>
              <w:autoSpaceDN w:val="0"/>
              <w:spacing w:after="120" w:line="230" w:lineRule="auto"/>
              <w:ind w:right="94"/>
              <w:rPr>
                <w:rFonts w:ascii="Times New Roman" w:eastAsia="Cambria" w:hAnsi="Times New Roman" w:cs="Times New Roman"/>
                <w:b/>
                <w:w w:val="95"/>
                <w:kern w:val="0"/>
                <w:lang w:val="uk"/>
                <w14:ligatures w14:val="none"/>
              </w:rPr>
            </w:pPr>
            <w:r w:rsidRPr="00481BC5">
              <w:rPr>
                <w:rFonts w:ascii="Times New Roman" w:eastAsia="Cambria" w:hAnsi="Times New Roman" w:cs="Times New Roman"/>
                <w:b/>
                <w:w w:val="95"/>
                <w:kern w:val="0"/>
                <w:lang w:val="uk"/>
                <w14:ligatures w14:val="none"/>
              </w:rPr>
              <w:t>Адміністративні,</w:t>
            </w:r>
            <w:r w:rsidR="007A5E36" w:rsidRPr="00481BC5">
              <w:rPr>
                <w:rFonts w:ascii="Times New Roman" w:eastAsia="Cambria" w:hAnsi="Times New Roman" w:cs="Times New Roman"/>
                <w:b/>
                <w:w w:val="95"/>
                <w:kern w:val="0"/>
                <w:lang w:val="uk"/>
                <w14:ligatures w14:val="none"/>
              </w:rPr>
              <w:t xml:space="preserve"> </w:t>
            </w:r>
            <w:r w:rsidRPr="00481BC5">
              <w:rPr>
                <w:rFonts w:ascii="Times New Roman" w:eastAsia="Cambria" w:hAnsi="Times New Roman" w:cs="Times New Roman"/>
                <w:b/>
                <w:w w:val="95"/>
                <w:kern w:val="0"/>
                <w:lang w:val="uk"/>
                <w14:ligatures w14:val="none"/>
              </w:rPr>
              <w:t>управлінські</w:t>
            </w:r>
            <w:r w:rsidR="007A5E36" w:rsidRPr="00481BC5">
              <w:rPr>
                <w:rFonts w:ascii="Times New Roman" w:eastAsia="Cambria" w:hAnsi="Times New Roman" w:cs="Times New Roman"/>
                <w:b/>
                <w:w w:val="95"/>
                <w:kern w:val="0"/>
                <w:lang w:val="uk"/>
                <w14:ligatures w14:val="none"/>
              </w:rPr>
              <w:t xml:space="preserve"> </w:t>
            </w:r>
            <w:r w:rsidRPr="00481BC5">
              <w:rPr>
                <w:rFonts w:ascii="Times New Roman" w:eastAsia="Cambria" w:hAnsi="Times New Roman" w:cs="Times New Roman"/>
                <w:b/>
                <w:w w:val="95"/>
                <w:kern w:val="0"/>
                <w:lang w:val="uk"/>
                <w14:ligatures w14:val="none"/>
              </w:rPr>
              <w:t>та наглядові органи</w:t>
            </w:r>
          </w:p>
          <w:p w14:paraId="361AB89E" w14:textId="06E2942B" w:rsidR="0004281C" w:rsidRPr="00481BC5" w:rsidRDefault="003D3A2D">
            <w:pPr>
              <w:widowControl w:val="0"/>
              <w:tabs>
                <w:tab w:val="left" w:pos="1640"/>
                <w:tab w:val="left" w:pos="3052"/>
              </w:tabs>
              <w:autoSpaceDE w:val="0"/>
              <w:autoSpaceDN w:val="0"/>
              <w:spacing w:after="120" w:line="230" w:lineRule="auto"/>
              <w:ind w:right="94"/>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04281C" w:rsidRPr="00481BC5">
              <w:rPr>
                <w:rFonts w:ascii="Times New Roman" w:eastAsia="Times New Roman" w:hAnsi="Times New Roman" w:cs="Times New Roman"/>
                <w:b/>
                <w:bCs/>
                <w:i/>
                <w:lang w:eastAsia="uk-UA"/>
              </w:rPr>
              <w:t>Administrative</w:t>
            </w:r>
            <w:proofErr w:type="spellEnd"/>
            <w:r w:rsidR="0004281C" w:rsidRPr="00481BC5">
              <w:rPr>
                <w:rFonts w:ascii="Times New Roman" w:eastAsia="Times New Roman" w:hAnsi="Times New Roman" w:cs="Times New Roman"/>
                <w:b/>
                <w:bCs/>
                <w:i/>
                <w:lang w:eastAsia="uk-UA"/>
              </w:rPr>
              <w:t xml:space="preserve">, </w:t>
            </w:r>
            <w:proofErr w:type="spellStart"/>
            <w:r w:rsidR="0004281C" w:rsidRPr="00481BC5">
              <w:rPr>
                <w:rFonts w:ascii="Times New Roman" w:eastAsia="Times New Roman" w:hAnsi="Times New Roman" w:cs="Times New Roman"/>
                <w:b/>
                <w:bCs/>
                <w:i/>
                <w:lang w:eastAsia="uk-UA"/>
              </w:rPr>
              <w:t>management</w:t>
            </w:r>
            <w:proofErr w:type="spellEnd"/>
            <w:r w:rsidR="0004281C" w:rsidRPr="00481BC5">
              <w:rPr>
                <w:rFonts w:ascii="Times New Roman" w:eastAsia="Times New Roman" w:hAnsi="Times New Roman" w:cs="Times New Roman"/>
                <w:b/>
                <w:bCs/>
                <w:i/>
                <w:lang w:eastAsia="uk-UA"/>
              </w:rPr>
              <w:t xml:space="preserve"> </w:t>
            </w:r>
            <w:proofErr w:type="spellStart"/>
            <w:r w:rsidR="0004281C" w:rsidRPr="00481BC5">
              <w:rPr>
                <w:rFonts w:ascii="Times New Roman" w:eastAsia="Times New Roman" w:hAnsi="Times New Roman" w:cs="Times New Roman"/>
                <w:b/>
                <w:bCs/>
                <w:i/>
                <w:lang w:eastAsia="uk-UA"/>
              </w:rPr>
              <w:t>and</w:t>
            </w:r>
            <w:proofErr w:type="spellEnd"/>
            <w:r w:rsidR="0004281C" w:rsidRPr="00481BC5">
              <w:rPr>
                <w:rFonts w:ascii="Times New Roman" w:eastAsia="Times New Roman" w:hAnsi="Times New Roman" w:cs="Times New Roman"/>
                <w:b/>
                <w:bCs/>
                <w:i/>
                <w:lang w:eastAsia="uk-UA"/>
              </w:rPr>
              <w:t xml:space="preserve"> </w:t>
            </w:r>
            <w:proofErr w:type="spellStart"/>
            <w:r w:rsidR="0004281C" w:rsidRPr="00481BC5">
              <w:rPr>
                <w:rFonts w:ascii="Times New Roman" w:eastAsia="Times New Roman" w:hAnsi="Times New Roman" w:cs="Times New Roman"/>
                <w:b/>
                <w:bCs/>
                <w:i/>
                <w:lang w:eastAsia="uk-UA"/>
              </w:rPr>
              <w:t>supervisory</w:t>
            </w:r>
            <w:proofErr w:type="spellEnd"/>
            <w:r w:rsidR="0004281C" w:rsidRPr="00481BC5">
              <w:rPr>
                <w:rFonts w:ascii="Times New Roman" w:eastAsia="Times New Roman" w:hAnsi="Times New Roman" w:cs="Times New Roman"/>
                <w:b/>
                <w:bCs/>
                <w:i/>
                <w:lang w:eastAsia="uk-UA"/>
              </w:rPr>
              <w:t xml:space="preserve"> </w:t>
            </w:r>
            <w:proofErr w:type="spellStart"/>
            <w:r w:rsidR="0004281C" w:rsidRPr="00481BC5">
              <w:rPr>
                <w:rFonts w:ascii="Times New Roman" w:eastAsia="Times New Roman" w:hAnsi="Times New Roman" w:cs="Times New Roman"/>
                <w:b/>
                <w:bCs/>
                <w:i/>
                <w:lang w:eastAsia="uk-UA"/>
              </w:rPr>
              <w:t>bodies</w:t>
            </w:r>
            <w:proofErr w:type="spellEnd"/>
            <w:r>
              <w:rPr>
                <w:rFonts w:ascii="Times New Roman" w:eastAsia="Times New Roman" w:hAnsi="Times New Roman" w:cs="Times New Roman"/>
                <w:b/>
                <w:bCs/>
                <w:i/>
                <w:lang w:eastAsia="uk-UA"/>
              </w:rPr>
              <w:t>)</w:t>
            </w:r>
          </w:p>
        </w:tc>
        <w:tc>
          <w:tcPr>
            <w:tcW w:w="5731" w:type="dxa"/>
            <w:gridSpan w:val="3"/>
            <w:tcBorders>
              <w:right w:val="nil"/>
            </w:tcBorders>
          </w:tcPr>
          <w:p w14:paraId="5F09A669" w14:textId="48BE8B73"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lang w:val="uk"/>
                <w14:ligatures w14:val="none"/>
              </w:rPr>
            </w:pPr>
            <w:r w:rsidRPr="00481BC5">
              <w:rPr>
                <w:rFonts w:ascii="Times New Roman" w:eastAsia="Cambria" w:hAnsi="Times New Roman" w:cs="Times New Roman"/>
                <w:w w:val="90"/>
                <w:kern w:val="0"/>
                <w:lang w:val="uk"/>
                <w14:ligatures w14:val="none"/>
              </w:rPr>
              <w:t xml:space="preserve">Органи управління з найвищими повноваженнями щодо прийняття рішень у структурі </w:t>
            </w:r>
            <w:r w:rsidR="005F66E2">
              <w:rPr>
                <w:rFonts w:ascii="Times New Roman" w:eastAsia="Cambria" w:hAnsi="Times New Roman" w:cs="Times New Roman"/>
                <w:w w:val="90"/>
                <w:kern w:val="0"/>
                <w:lang w:val="uk"/>
                <w14:ligatures w14:val="none"/>
              </w:rPr>
              <w:t>підприємства</w:t>
            </w:r>
            <w:r w:rsidRPr="00481BC5">
              <w:rPr>
                <w:rFonts w:ascii="Times New Roman" w:eastAsia="Cambria" w:hAnsi="Times New Roman" w:cs="Times New Roman"/>
                <w:w w:val="90"/>
                <w:kern w:val="0"/>
                <w:lang w:val="uk"/>
                <w14:ligatures w14:val="none"/>
              </w:rPr>
              <w:t xml:space="preserve">, у тому числі його комітети. Якщо в структурі управління немає членів </w:t>
            </w:r>
            <w:r w:rsidRPr="00481BC5">
              <w:rPr>
                <w:rFonts w:ascii="Times New Roman" w:eastAsia="Cambria" w:hAnsi="Times New Roman" w:cs="Times New Roman"/>
                <w:b/>
                <w:i/>
                <w:w w:val="90"/>
                <w:kern w:val="0"/>
                <w:lang w:val="uk"/>
                <w14:ligatures w14:val="none"/>
              </w:rPr>
              <w:t>адміністративних, управлінських або наглядових органів</w:t>
            </w:r>
            <w:r w:rsidRPr="00481BC5">
              <w:rPr>
                <w:rFonts w:ascii="Times New Roman" w:eastAsia="Cambria" w:hAnsi="Times New Roman" w:cs="Times New Roman"/>
                <w:w w:val="90"/>
                <w:kern w:val="0"/>
                <w:lang w:val="uk"/>
                <w14:ligatures w14:val="none"/>
              </w:rPr>
              <w:t xml:space="preserve"> </w:t>
            </w:r>
            <w:r w:rsidR="005F66E2">
              <w:rPr>
                <w:rFonts w:ascii="Times New Roman" w:eastAsia="Cambria" w:hAnsi="Times New Roman" w:cs="Times New Roman"/>
                <w:w w:val="90"/>
                <w:kern w:val="0"/>
                <w:lang w:val="uk"/>
                <w14:ligatures w14:val="none"/>
              </w:rPr>
              <w:t>підприємства</w:t>
            </w:r>
            <w:r w:rsidRPr="00481BC5">
              <w:rPr>
                <w:rFonts w:ascii="Times New Roman" w:eastAsia="Cambria" w:hAnsi="Times New Roman" w:cs="Times New Roman"/>
                <w:w w:val="90"/>
                <w:kern w:val="0"/>
                <w:lang w:val="uk"/>
                <w14:ligatures w14:val="none"/>
              </w:rPr>
              <w:t xml:space="preserve">, то до неї слід включити </w:t>
            </w:r>
            <w:r w:rsidR="00D70003">
              <w:rPr>
                <w:rFonts w:ascii="Times New Roman" w:eastAsia="Cambria" w:hAnsi="Times New Roman" w:cs="Times New Roman"/>
                <w:w w:val="90"/>
                <w:kern w:val="0"/>
                <w:lang w:val="uk"/>
                <w14:ligatures w14:val="none"/>
              </w:rPr>
              <w:t>керівника</w:t>
            </w:r>
            <w:r w:rsidRPr="00481BC5">
              <w:rPr>
                <w:rFonts w:ascii="Times New Roman" w:eastAsia="Cambria" w:hAnsi="Times New Roman" w:cs="Times New Roman"/>
                <w:w w:val="90"/>
                <w:kern w:val="0"/>
                <w:lang w:val="uk"/>
                <w14:ligatures w14:val="none"/>
              </w:rPr>
              <w:t xml:space="preserve">, а якщо така функція існує, то заступника </w:t>
            </w:r>
            <w:r w:rsidR="00D70003">
              <w:rPr>
                <w:rFonts w:ascii="Times New Roman" w:eastAsia="Cambria" w:hAnsi="Times New Roman" w:cs="Times New Roman"/>
                <w:w w:val="90"/>
                <w:kern w:val="0"/>
                <w:lang w:val="uk"/>
                <w14:ligatures w14:val="none"/>
              </w:rPr>
              <w:t>керівника</w:t>
            </w:r>
            <w:r w:rsidRPr="00481BC5">
              <w:rPr>
                <w:rFonts w:ascii="Times New Roman" w:eastAsia="Cambria" w:hAnsi="Times New Roman" w:cs="Times New Roman"/>
                <w:w w:val="90"/>
                <w:kern w:val="0"/>
                <w:lang w:val="uk"/>
                <w14:ligatures w14:val="none"/>
              </w:rPr>
              <w:t xml:space="preserve">. У деяких юрисдикціях системи управління складаються з двох рівнів, де нагляд і управління відокремлені. У таких випадках обидва рівні підпадають під визначення </w:t>
            </w:r>
            <w:r w:rsidRPr="00481BC5">
              <w:rPr>
                <w:rFonts w:ascii="Times New Roman" w:eastAsia="Cambria" w:hAnsi="Times New Roman" w:cs="Times New Roman"/>
                <w:b/>
                <w:i/>
                <w:w w:val="90"/>
                <w:kern w:val="0"/>
                <w:lang w:val="uk"/>
                <w14:ligatures w14:val="none"/>
              </w:rPr>
              <w:t>адміністративних, управлінських та наглядових органів</w:t>
            </w:r>
            <w:r w:rsidRPr="00481BC5">
              <w:rPr>
                <w:rFonts w:ascii="Times New Roman" w:eastAsia="Cambria" w:hAnsi="Times New Roman" w:cs="Times New Roman"/>
                <w:w w:val="90"/>
                <w:kern w:val="0"/>
                <w:lang w:val="uk"/>
                <w14:ligatures w14:val="none"/>
              </w:rPr>
              <w:t>.</w:t>
            </w:r>
          </w:p>
        </w:tc>
      </w:tr>
      <w:tr w:rsidR="00936F2B" w:rsidRPr="00E96914" w14:paraId="7DCAE37B" w14:textId="77777777" w:rsidTr="00481BC5">
        <w:trPr>
          <w:gridBefore w:val="2"/>
          <w:wBefore w:w="229" w:type="dxa"/>
          <w:trHeight w:val="1818"/>
        </w:trPr>
        <w:tc>
          <w:tcPr>
            <w:tcW w:w="3260" w:type="dxa"/>
            <w:gridSpan w:val="3"/>
            <w:tcBorders>
              <w:left w:val="nil"/>
            </w:tcBorders>
          </w:tcPr>
          <w:p w14:paraId="79ECA8B9" w14:textId="50F8A998" w:rsidR="00F54BF9" w:rsidRDefault="00FD3F74">
            <w:pPr>
              <w:widowControl w:val="0"/>
              <w:autoSpaceDE w:val="0"/>
              <w:autoSpaceDN w:val="0"/>
              <w:spacing w:after="120" w:line="240" w:lineRule="auto"/>
              <w:rPr>
                <w:rFonts w:ascii="Times New Roman" w:eastAsia="Cambria" w:hAnsi="Times New Roman" w:cs="Times New Roman"/>
                <w:b/>
                <w:w w:val="95"/>
                <w:kern w:val="0"/>
                <w:lang w:val="uk"/>
                <w14:ligatures w14:val="none"/>
              </w:rPr>
            </w:pPr>
            <w:r>
              <w:rPr>
                <w:rFonts w:ascii="Times New Roman" w:eastAsia="Cambria" w:hAnsi="Times New Roman" w:cs="Times New Roman"/>
                <w:b/>
                <w:w w:val="95"/>
                <w:kern w:val="0"/>
                <w:lang w:val="uk"/>
                <w14:ligatures w14:val="none"/>
              </w:rPr>
              <w:t>Г</w:t>
            </w:r>
            <w:r w:rsidR="00245488" w:rsidRPr="00481BC5">
              <w:rPr>
                <w:rFonts w:ascii="Times New Roman" w:eastAsia="Cambria" w:hAnsi="Times New Roman" w:cs="Times New Roman"/>
                <w:b/>
                <w:w w:val="95"/>
                <w:kern w:val="0"/>
                <w:lang w:val="uk"/>
                <w14:ligatures w14:val="none"/>
              </w:rPr>
              <w:t>ромади</w:t>
            </w:r>
            <w:r>
              <w:rPr>
                <w:rFonts w:ascii="Times New Roman" w:eastAsia="Cambria" w:hAnsi="Times New Roman" w:cs="Times New Roman"/>
                <w:b/>
                <w:w w:val="95"/>
                <w:kern w:val="0"/>
                <w:lang w:val="uk"/>
                <w14:ligatures w14:val="none"/>
              </w:rPr>
              <w:t xml:space="preserve">, </w:t>
            </w:r>
            <w:r w:rsidR="00B54A16">
              <w:rPr>
                <w:rFonts w:ascii="Times New Roman" w:eastAsia="Cambria" w:hAnsi="Times New Roman" w:cs="Times New Roman"/>
                <w:b/>
                <w:w w:val="95"/>
                <w:kern w:val="0"/>
                <w:lang w:val="uk"/>
                <w14:ligatures w14:val="none"/>
              </w:rPr>
              <w:t>що зазнають впливу</w:t>
            </w:r>
          </w:p>
          <w:p w14:paraId="479444C1" w14:textId="640C117C" w:rsidR="0004281C" w:rsidRPr="00481BC5" w:rsidRDefault="003D3A2D">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04281C" w:rsidRPr="00481BC5">
              <w:rPr>
                <w:rFonts w:ascii="Times New Roman" w:eastAsia="Times New Roman" w:hAnsi="Times New Roman" w:cs="Times New Roman"/>
                <w:b/>
                <w:bCs/>
                <w:i/>
                <w:lang w:eastAsia="uk-UA"/>
              </w:rPr>
              <w:t>Affected</w:t>
            </w:r>
            <w:proofErr w:type="spellEnd"/>
            <w:r w:rsidR="0004281C" w:rsidRPr="00481BC5">
              <w:rPr>
                <w:rFonts w:ascii="Times New Roman" w:eastAsia="Times New Roman" w:hAnsi="Times New Roman" w:cs="Times New Roman"/>
                <w:b/>
                <w:bCs/>
                <w:i/>
                <w:lang w:eastAsia="uk-UA"/>
              </w:rPr>
              <w:t xml:space="preserve"> </w:t>
            </w:r>
            <w:proofErr w:type="spellStart"/>
            <w:r w:rsidR="0004281C" w:rsidRPr="00481BC5">
              <w:rPr>
                <w:rFonts w:ascii="Times New Roman" w:eastAsia="Times New Roman" w:hAnsi="Times New Roman" w:cs="Times New Roman"/>
                <w:b/>
                <w:bCs/>
                <w:i/>
                <w:lang w:eastAsia="uk-UA"/>
              </w:rPr>
              <w:t>Communities</w:t>
            </w:r>
            <w:proofErr w:type="spellEnd"/>
            <w:r>
              <w:rPr>
                <w:rFonts w:ascii="Times New Roman" w:eastAsia="Times New Roman" w:hAnsi="Times New Roman" w:cs="Times New Roman"/>
                <w:b/>
                <w:bCs/>
                <w:i/>
                <w:lang w:eastAsia="uk-UA"/>
              </w:rPr>
              <w:t>)</w:t>
            </w:r>
          </w:p>
        </w:tc>
        <w:tc>
          <w:tcPr>
            <w:tcW w:w="5731" w:type="dxa"/>
            <w:gridSpan w:val="3"/>
            <w:tcBorders>
              <w:right w:val="nil"/>
            </w:tcBorders>
          </w:tcPr>
          <w:p w14:paraId="126D14FD" w14:textId="62B34048"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lang w:val="uk"/>
                <w14:ligatures w14:val="none"/>
              </w:rPr>
            </w:pPr>
            <w:r w:rsidRPr="00481BC5">
              <w:rPr>
                <w:rFonts w:ascii="Times New Roman" w:eastAsia="Cambria" w:hAnsi="Times New Roman" w:cs="Times New Roman"/>
                <w:w w:val="90"/>
                <w:kern w:val="0"/>
                <w:lang w:val="uk"/>
                <w14:ligatures w14:val="none"/>
              </w:rPr>
              <w:t xml:space="preserve">Особи або групи осіб, які живуть або працюють на одній території, що зазнали або можуть зазнати впливу від діяльності </w:t>
            </w:r>
            <w:r w:rsidR="005F66E2">
              <w:rPr>
                <w:rFonts w:ascii="Times New Roman" w:eastAsia="Cambria" w:hAnsi="Times New Roman" w:cs="Times New Roman"/>
                <w:w w:val="90"/>
                <w:kern w:val="0"/>
                <w:lang w:val="uk"/>
                <w14:ligatures w14:val="none"/>
              </w:rPr>
              <w:t>підприємства</w:t>
            </w:r>
            <w:r w:rsidRPr="00481BC5">
              <w:rPr>
                <w:rFonts w:ascii="Times New Roman" w:eastAsia="Cambria" w:hAnsi="Times New Roman" w:cs="Times New Roman"/>
                <w:w w:val="90"/>
                <w:kern w:val="0"/>
                <w:lang w:val="uk"/>
                <w14:ligatures w14:val="none"/>
              </w:rPr>
              <w:t>, як</w:t>
            </w:r>
            <w:r w:rsidR="005F66E2">
              <w:rPr>
                <w:rFonts w:ascii="Times New Roman" w:eastAsia="Cambria" w:hAnsi="Times New Roman" w:cs="Times New Roman"/>
                <w:w w:val="90"/>
                <w:kern w:val="0"/>
                <w:lang w:val="uk"/>
                <w14:ligatures w14:val="none"/>
              </w:rPr>
              <w:t>е</w:t>
            </w:r>
            <w:r w:rsidRPr="00481BC5">
              <w:rPr>
                <w:rFonts w:ascii="Times New Roman" w:eastAsia="Cambria" w:hAnsi="Times New Roman" w:cs="Times New Roman"/>
                <w:w w:val="90"/>
                <w:kern w:val="0"/>
                <w:lang w:val="uk"/>
                <w14:ligatures w14:val="none"/>
              </w:rPr>
              <w:t xml:space="preserve"> звітує, або від його висхідного та низхідного </w:t>
            </w:r>
            <w:r w:rsidRPr="00481BC5">
              <w:rPr>
                <w:rFonts w:ascii="Times New Roman" w:eastAsia="Cambria" w:hAnsi="Times New Roman" w:cs="Times New Roman"/>
                <w:b/>
                <w:i/>
                <w:w w:val="90"/>
                <w:kern w:val="0"/>
                <w:lang w:val="uk"/>
                <w14:ligatures w14:val="none"/>
              </w:rPr>
              <w:t>ланцюга створення вартості</w:t>
            </w:r>
            <w:r w:rsidRPr="00481BC5">
              <w:rPr>
                <w:rFonts w:ascii="Times New Roman" w:eastAsia="Cambria" w:hAnsi="Times New Roman" w:cs="Times New Roman"/>
                <w:w w:val="90"/>
                <w:kern w:val="0"/>
                <w:lang w:val="uk"/>
                <w14:ligatures w14:val="none"/>
              </w:rPr>
              <w:t xml:space="preserve">. </w:t>
            </w:r>
            <w:r w:rsidR="00B54A16">
              <w:rPr>
                <w:rFonts w:ascii="Times New Roman" w:eastAsia="Cambria" w:hAnsi="Times New Roman" w:cs="Times New Roman"/>
                <w:b/>
                <w:i/>
                <w:w w:val="90"/>
                <w:kern w:val="0"/>
                <w:lang w:val="uk"/>
                <w14:ligatures w14:val="none"/>
              </w:rPr>
              <w:t>Громади, що зазнають впливу</w:t>
            </w:r>
            <w:r w:rsidRPr="00481BC5">
              <w:rPr>
                <w:rFonts w:ascii="Times New Roman" w:eastAsia="Cambria" w:hAnsi="Times New Roman" w:cs="Times New Roman"/>
                <w:w w:val="90"/>
                <w:kern w:val="0"/>
                <w:lang w:val="uk"/>
                <w14:ligatures w14:val="none"/>
              </w:rPr>
              <w:t xml:space="preserve"> можуть охоплювати населення, яке проживає поруч з місцем діяльності </w:t>
            </w:r>
            <w:r w:rsidR="005F66E2">
              <w:rPr>
                <w:rFonts w:ascii="Times New Roman" w:eastAsia="Cambria" w:hAnsi="Times New Roman" w:cs="Times New Roman"/>
                <w:w w:val="90"/>
                <w:kern w:val="0"/>
                <w:lang w:val="uk"/>
                <w14:ligatures w14:val="none"/>
              </w:rPr>
              <w:t>підприємства</w:t>
            </w:r>
            <w:r w:rsidRPr="00481BC5">
              <w:rPr>
                <w:rFonts w:ascii="Times New Roman" w:eastAsia="Cambria" w:hAnsi="Times New Roman" w:cs="Times New Roman"/>
                <w:w w:val="90"/>
                <w:kern w:val="0"/>
                <w:lang w:val="uk"/>
                <w14:ligatures w14:val="none"/>
              </w:rPr>
              <w:t xml:space="preserve"> (місцеві громади), а також населення, яке проживає на певній відстані від цього місця. До </w:t>
            </w:r>
            <w:r w:rsidR="00B54A16">
              <w:rPr>
                <w:rFonts w:ascii="Times New Roman" w:eastAsia="Cambria" w:hAnsi="Times New Roman" w:cs="Times New Roman"/>
                <w:b/>
                <w:i/>
                <w:w w:val="90"/>
                <w:kern w:val="0"/>
                <w:lang w:val="uk"/>
                <w14:ligatures w14:val="none"/>
              </w:rPr>
              <w:t>громад, що зазнають впливу</w:t>
            </w:r>
            <w:r w:rsidRPr="00481BC5">
              <w:rPr>
                <w:rFonts w:ascii="Times New Roman" w:eastAsia="Cambria" w:hAnsi="Times New Roman" w:cs="Times New Roman"/>
                <w:w w:val="90"/>
                <w:kern w:val="0"/>
                <w:lang w:val="uk"/>
                <w14:ligatures w14:val="none"/>
              </w:rPr>
              <w:t xml:space="preserve"> належать </w:t>
            </w:r>
            <w:r w:rsidRPr="00481BC5">
              <w:rPr>
                <w:rFonts w:ascii="Times New Roman" w:eastAsia="Cambria" w:hAnsi="Times New Roman" w:cs="Times New Roman"/>
                <w:b/>
                <w:i/>
                <w:kern w:val="0"/>
                <w:lang w:val="uk"/>
                <w14:ligatures w14:val="none"/>
              </w:rPr>
              <w:t>корінні народи</w:t>
            </w:r>
            <w:r w:rsidRPr="00481BC5">
              <w:rPr>
                <w:rFonts w:ascii="Times New Roman" w:eastAsia="Cambria" w:hAnsi="Times New Roman" w:cs="Times New Roman"/>
                <w:w w:val="90"/>
                <w:kern w:val="0"/>
                <w:lang w:val="uk"/>
                <w14:ligatures w14:val="none"/>
              </w:rPr>
              <w:t xml:space="preserve">, які </w:t>
            </w:r>
            <w:r w:rsidR="00B54A16">
              <w:rPr>
                <w:rFonts w:ascii="Times New Roman" w:eastAsia="Cambria" w:hAnsi="Times New Roman" w:cs="Times New Roman"/>
                <w:w w:val="90"/>
                <w:kern w:val="0"/>
                <w:lang w:val="uk"/>
                <w14:ligatures w14:val="none"/>
              </w:rPr>
              <w:t>зазнали впливу</w:t>
            </w:r>
            <w:r w:rsidR="00B54A16" w:rsidRPr="00481BC5">
              <w:rPr>
                <w:rFonts w:ascii="Times New Roman" w:eastAsia="Cambria" w:hAnsi="Times New Roman" w:cs="Times New Roman"/>
                <w:w w:val="90"/>
                <w:kern w:val="0"/>
                <w:lang w:val="uk"/>
                <w14:ligatures w14:val="none"/>
              </w:rPr>
              <w:t xml:space="preserve"> </w:t>
            </w:r>
            <w:r w:rsidRPr="00481BC5">
              <w:rPr>
                <w:rFonts w:ascii="Times New Roman" w:eastAsia="Cambria" w:hAnsi="Times New Roman" w:cs="Times New Roman"/>
                <w:w w:val="90"/>
                <w:kern w:val="0"/>
                <w:lang w:val="uk"/>
                <w14:ligatures w14:val="none"/>
              </w:rPr>
              <w:t>фактично або потенційно.</w:t>
            </w:r>
          </w:p>
        </w:tc>
      </w:tr>
      <w:tr w:rsidR="00936F2B" w:rsidRPr="00E96914" w14:paraId="040BAD56" w14:textId="77777777" w:rsidTr="00481BC5">
        <w:trPr>
          <w:gridBefore w:val="2"/>
          <w:wBefore w:w="229" w:type="dxa"/>
          <w:trHeight w:val="269"/>
        </w:trPr>
        <w:tc>
          <w:tcPr>
            <w:tcW w:w="3260" w:type="dxa"/>
            <w:gridSpan w:val="3"/>
            <w:tcBorders>
              <w:left w:val="nil"/>
            </w:tcBorders>
          </w:tcPr>
          <w:p w14:paraId="64E1C7DF" w14:textId="77777777" w:rsidR="00F54BF9" w:rsidRDefault="00245488">
            <w:pPr>
              <w:widowControl w:val="0"/>
              <w:autoSpaceDE w:val="0"/>
              <w:autoSpaceDN w:val="0"/>
              <w:spacing w:after="120" w:line="240" w:lineRule="auto"/>
              <w:rPr>
                <w:rFonts w:ascii="Times New Roman" w:eastAsia="Cambria" w:hAnsi="Times New Roman" w:cs="Times New Roman"/>
                <w:b/>
                <w:w w:val="90"/>
                <w:kern w:val="0"/>
                <w:lang w:val="uk"/>
                <w14:ligatures w14:val="none"/>
              </w:rPr>
            </w:pPr>
            <w:r w:rsidRPr="00481BC5">
              <w:rPr>
                <w:rFonts w:ascii="Times New Roman" w:eastAsia="Cambria" w:hAnsi="Times New Roman" w:cs="Times New Roman"/>
                <w:b/>
                <w:w w:val="90"/>
                <w:kern w:val="0"/>
                <w:lang w:val="uk"/>
                <w14:ligatures w14:val="none"/>
              </w:rPr>
              <w:t>Загальна річна винагорода</w:t>
            </w:r>
          </w:p>
          <w:p w14:paraId="0A162FB2" w14:textId="4780A7C8" w:rsidR="0004281C" w:rsidRPr="00481BC5" w:rsidRDefault="003D3A2D">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04281C" w:rsidRPr="00481BC5">
              <w:rPr>
                <w:rFonts w:ascii="Times New Roman" w:eastAsia="Times New Roman" w:hAnsi="Times New Roman" w:cs="Times New Roman"/>
                <w:b/>
                <w:bCs/>
                <w:i/>
                <w:lang w:eastAsia="uk-UA"/>
              </w:rPr>
              <w:t>Annual</w:t>
            </w:r>
            <w:proofErr w:type="spellEnd"/>
            <w:r w:rsidR="0004281C" w:rsidRPr="00481BC5">
              <w:rPr>
                <w:rFonts w:ascii="Times New Roman" w:eastAsia="Times New Roman" w:hAnsi="Times New Roman" w:cs="Times New Roman"/>
                <w:b/>
                <w:bCs/>
                <w:i/>
                <w:lang w:eastAsia="uk-UA"/>
              </w:rPr>
              <w:t xml:space="preserve"> </w:t>
            </w:r>
            <w:proofErr w:type="spellStart"/>
            <w:r w:rsidR="0004281C" w:rsidRPr="00481BC5">
              <w:rPr>
                <w:rFonts w:ascii="Times New Roman" w:eastAsia="Times New Roman" w:hAnsi="Times New Roman" w:cs="Times New Roman"/>
                <w:b/>
                <w:bCs/>
                <w:i/>
                <w:lang w:eastAsia="uk-UA"/>
              </w:rPr>
              <w:t>total</w:t>
            </w:r>
            <w:proofErr w:type="spellEnd"/>
            <w:r w:rsidR="0004281C" w:rsidRPr="00481BC5">
              <w:rPr>
                <w:rFonts w:ascii="Times New Roman" w:eastAsia="Times New Roman" w:hAnsi="Times New Roman" w:cs="Times New Roman"/>
                <w:b/>
                <w:bCs/>
                <w:i/>
                <w:lang w:eastAsia="uk-UA"/>
              </w:rPr>
              <w:t xml:space="preserve"> </w:t>
            </w:r>
            <w:proofErr w:type="spellStart"/>
            <w:r w:rsidR="0004281C" w:rsidRPr="00481BC5">
              <w:rPr>
                <w:rFonts w:ascii="Times New Roman" w:eastAsia="Times New Roman" w:hAnsi="Times New Roman" w:cs="Times New Roman"/>
                <w:b/>
                <w:bCs/>
                <w:i/>
                <w:lang w:eastAsia="uk-UA"/>
              </w:rPr>
              <w:t>remuneration</w:t>
            </w:r>
            <w:proofErr w:type="spellEnd"/>
            <w:r>
              <w:rPr>
                <w:rFonts w:ascii="Times New Roman" w:eastAsia="Times New Roman" w:hAnsi="Times New Roman" w:cs="Times New Roman"/>
                <w:b/>
                <w:bCs/>
                <w:i/>
                <w:lang w:eastAsia="uk-UA"/>
              </w:rPr>
              <w:t>)</w:t>
            </w:r>
          </w:p>
        </w:tc>
        <w:tc>
          <w:tcPr>
            <w:tcW w:w="5731" w:type="dxa"/>
            <w:gridSpan w:val="3"/>
            <w:tcBorders>
              <w:right w:val="nil"/>
            </w:tcBorders>
          </w:tcPr>
          <w:p w14:paraId="2FAC6782" w14:textId="08D37F43"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14:ligatures w14:val="none"/>
              </w:rPr>
            </w:pPr>
            <w:r w:rsidRPr="00481BC5">
              <w:rPr>
                <w:rFonts w:ascii="Times New Roman" w:eastAsia="Cambria" w:hAnsi="Times New Roman" w:cs="Times New Roman"/>
                <w:b/>
                <w:i/>
                <w:w w:val="90"/>
                <w:kern w:val="0"/>
                <w:lang w:val="uk"/>
                <w14:ligatures w14:val="none"/>
              </w:rPr>
              <w:t>Загальна річна винагорода</w:t>
            </w:r>
            <w:r w:rsidRPr="00481BC5">
              <w:rPr>
                <w:rFonts w:ascii="Times New Roman" w:eastAsia="Cambria" w:hAnsi="Times New Roman" w:cs="Times New Roman"/>
                <w:w w:val="90"/>
                <w:kern w:val="0"/>
                <w:lang w:val="uk"/>
                <w14:ligatures w14:val="none"/>
              </w:rPr>
              <w:t xml:space="preserve"> </w:t>
            </w:r>
            <w:r w:rsidRPr="00481BC5">
              <w:rPr>
                <w:rFonts w:ascii="Times New Roman" w:eastAsia="Cambria" w:hAnsi="Times New Roman" w:cs="Times New Roman"/>
                <w:b/>
                <w:i/>
                <w:w w:val="90"/>
                <w:kern w:val="0"/>
                <w:lang w:val="uk"/>
                <w14:ligatures w14:val="none"/>
              </w:rPr>
              <w:t>власним працівникам</w:t>
            </w:r>
            <w:r w:rsidRPr="00481BC5">
              <w:rPr>
                <w:rFonts w:ascii="Times New Roman" w:eastAsia="Cambria" w:hAnsi="Times New Roman" w:cs="Times New Roman"/>
                <w:w w:val="90"/>
                <w:kern w:val="0"/>
                <w:lang w:val="uk"/>
                <w14:ligatures w14:val="none"/>
              </w:rPr>
              <w:t xml:space="preserve"> включає заробітну плату, премії, винагороди у вигляді акцій, опціонів, винагороди, не пов</w:t>
            </w:r>
            <w:r w:rsidR="00FA6E48">
              <w:rPr>
                <w:rFonts w:ascii="Times New Roman" w:eastAsia="Cambria" w:hAnsi="Times New Roman" w:cs="Times New Roman"/>
                <w:w w:val="90"/>
                <w:kern w:val="0"/>
                <w:lang w:val="uk"/>
                <w14:ligatures w14:val="none"/>
              </w:rPr>
              <w:t>’</w:t>
            </w:r>
            <w:r w:rsidRPr="00481BC5">
              <w:rPr>
                <w:rFonts w:ascii="Times New Roman" w:eastAsia="Cambria" w:hAnsi="Times New Roman" w:cs="Times New Roman"/>
                <w:w w:val="90"/>
                <w:kern w:val="0"/>
                <w:lang w:val="uk"/>
                <w14:ligatures w14:val="none"/>
              </w:rPr>
              <w:t>язані з акціями, винагороди за програмою мотивації, зміну пенсійного забезпечення та безумовні відстрочені компенсації, що виплачуються протягом року.</w:t>
            </w:r>
          </w:p>
        </w:tc>
      </w:tr>
      <w:tr w:rsidR="00936F2B" w:rsidRPr="00E96914" w14:paraId="65F9EA35" w14:textId="77777777" w:rsidTr="005302B8">
        <w:trPr>
          <w:gridAfter w:val="2"/>
          <w:wAfter w:w="36" w:type="dxa"/>
          <w:trHeight w:val="694"/>
        </w:trPr>
        <w:tc>
          <w:tcPr>
            <w:tcW w:w="3453" w:type="dxa"/>
            <w:gridSpan w:val="3"/>
            <w:tcBorders>
              <w:left w:val="nil"/>
            </w:tcBorders>
          </w:tcPr>
          <w:p w14:paraId="61A9DFDB" w14:textId="11B5FED3" w:rsidR="00F54BF9" w:rsidRDefault="00245488" w:rsidP="00481BC5">
            <w:pPr>
              <w:widowControl w:val="0"/>
              <w:autoSpaceDE w:val="0"/>
              <w:autoSpaceDN w:val="0"/>
              <w:spacing w:after="120" w:line="240" w:lineRule="auto"/>
              <w:ind w:left="236"/>
              <w:rPr>
                <w:rFonts w:ascii="Times New Roman" w:eastAsia="Cambria" w:hAnsi="Times New Roman" w:cs="Times New Roman"/>
                <w:b/>
                <w:w w:val="90"/>
                <w:kern w:val="0"/>
                <w:lang w:val="uk"/>
                <w14:ligatures w14:val="none"/>
              </w:rPr>
            </w:pPr>
            <w:r w:rsidRPr="00481BC5">
              <w:rPr>
                <w:rFonts w:ascii="Times New Roman" w:eastAsia="Cambria" w:hAnsi="Times New Roman" w:cs="Times New Roman"/>
                <w:b/>
                <w:w w:val="90"/>
                <w:kern w:val="0"/>
                <w:lang w:val="uk"/>
                <w14:ligatures w14:val="none"/>
              </w:rPr>
              <w:lastRenderedPageBreak/>
              <w:t>Очікувані фінансов</w:t>
            </w:r>
            <w:r w:rsidR="005302B8">
              <w:rPr>
                <w:rFonts w:ascii="Times New Roman" w:eastAsia="Cambria" w:hAnsi="Times New Roman" w:cs="Times New Roman"/>
                <w:b/>
                <w:w w:val="90"/>
                <w:kern w:val="0"/>
                <w:lang w:val="uk"/>
                <w14:ligatures w14:val="none"/>
              </w:rPr>
              <w:t>і</w:t>
            </w:r>
            <w:r w:rsidRPr="00481BC5">
              <w:rPr>
                <w:rFonts w:ascii="Times New Roman" w:eastAsia="Cambria" w:hAnsi="Times New Roman" w:cs="Times New Roman"/>
                <w:b/>
                <w:w w:val="90"/>
                <w:kern w:val="0"/>
                <w:lang w:val="uk"/>
                <w14:ligatures w14:val="none"/>
              </w:rPr>
              <w:t xml:space="preserve"> </w:t>
            </w:r>
            <w:r w:rsidR="005528CF">
              <w:rPr>
                <w:rFonts w:ascii="Times New Roman" w:eastAsia="Cambria" w:hAnsi="Times New Roman" w:cs="Times New Roman"/>
                <w:b/>
                <w:w w:val="90"/>
                <w:kern w:val="0"/>
                <w:lang w:val="uk"/>
                <w14:ligatures w14:val="none"/>
              </w:rPr>
              <w:t>наслідки</w:t>
            </w:r>
          </w:p>
          <w:p w14:paraId="20C67E8F" w14:textId="0AE0BD11" w:rsidR="0004281C" w:rsidRPr="00481BC5" w:rsidRDefault="003D3A2D" w:rsidP="00481BC5">
            <w:pPr>
              <w:widowControl w:val="0"/>
              <w:autoSpaceDE w:val="0"/>
              <w:autoSpaceDN w:val="0"/>
              <w:spacing w:after="120" w:line="240" w:lineRule="auto"/>
              <w:ind w:left="236"/>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04281C" w:rsidRPr="00481BC5">
              <w:rPr>
                <w:rFonts w:ascii="Times New Roman" w:eastAsia="Times New Roman" w:hAnsi="Times New Roman" w:cs="Times New Roman"/>
                <w:b/>
                <w:bCs/>
                <w:i/>
                <w:lang w:eastAsia="uk-UA"/>
              </w:rPr>
              <w:t>Anticipated</w:t>
            </w:r>
            <w:proofErr w:type="spellEnd"/>
            <w:r w:rsidR="0004281C" w:rsidRPr="00481BC5">
              <w:rPr>
                <w:rFonts w:ascii="Times New Roman" w:eastAsia="Times New Roman" w:hAnsi="Times New Roman" w:cs="Times New Roman"/>
                <w:b/>
                <w:bCs/>
                <w:i/>
                <w:lang w:eastAsia="uk-UA"/>
              </w:rPr>
              <w:t xml:space="preserve"> </w:t>
            </w:r>
            <w:proofErr w:type="spellStart"/>
            <w:r w:rsidR="0004281C" w:rsidRPr="00481BC5">
              <w:rPr>
                <w:rFonts w:ascii="Times New Roman" w:eastAsia="Times New Roman" w:hAnsi="Times New Roman" w:cs="Times New Roman"/>
                <w:b/>
                <w:bCs/>
                <w:i/>
                <w:lang w:eastAsia="uk-UA"/>
              </w:rPr>
              <w:t>financial</w:t>
            </w:r>
            <w:proofErr w:type="spellEnd"/>
            <w:r w:rsidR="0004281C" w:rsidRPr="00481BC5">
              <w:rPr>
                <w:rFonts w:ascii="Times New Roman" w:eastAsia="Times New Roman" w:hAnsi="Times New Roman" w:cs="Times New Roman"/>
                <w:b/>
                <w:bCs/>
                <w:i/>
                <w:lang w:eastAsia="uk-UA"/>
              </w:rPr>
              <w:t xml:space="preserve"> </w:t>
            </w:r>
            <w:proofErr w:type="spellStart"/>
            <w:r w:rsidR="0004281C" w:rsidRPr="00481BC5">
              <w:rPr>
                <w:rFonts w:ascii="Times New Roman" w:eastAsia="Times New Roman" w:hAnsi="Times New Roman" w:cs="Times New Roman"/>
                <w:b/>
                <w:bCs/>
                <w:i/>
                <w:lang w:eastAsia="uk-UA"/>
              </w:rPr>
              <w:t>effects</w:t>
            </w:r>
            <w:proofErr w:type="spellEnd"/>
            <w:r>
              <w:rPr>
                <w:rFonts w:ascii="Times New Roman" w:eastAsia="Times New Roman" w:hAnsi="Times New Roman" w:cs="Times New Roman"/>
                <w:b/>
                <w:bCs/>
                <w:i/>
                <w:lang w:eastAsia="uk-UA"/>
              </w:rPr>
              <w:t>)</w:t>
            </w:r>
          </w:p>
        </w:tc>
        <w:tc>
          <w:tcPr>
            <w:tcW w:w="5731" w:type="dxa"/>
            <w:gridSpan w:val="3"/>
            <w:tcBorders>
              <w:right w:val="nil"/>
            </w:tcBorders>
          </w:tcPr>
          <w:p w14:paraId="51C0A154" w14:textId="44BF102C" w:rsidR="00F54BF9" w:rsidRPr="00481BC5" w:rsidRDefault="00245488" w:rsidP="00481BC5">
            <w:pPr>
              <w:widowControl w:val="0"/>
              <w:autoSpaceDE w:val="0"/>
              <w:autoSpaceDN w:val="0"/>
              <w:spacing w:after="120" w:line="230" w:lineRule="auto"/>
              <w:ind w:left="236" w:right="-15"/>
              <w:jc w:val="both"/>
              <w:rPr>
                <w:rFonts w:ascii="Times New Roman" w:eastAsia="Cambria" w:hAnsi="Times New Roman" w:cs="Times New Roman"/>
                <w:kern w:val="0"/>
                <w14:ligatures w14:val="none"/>
              </w:rPr>
            </w:pPr>
            <w:r w:rsidRPr="00481BC5">
              <w:rPr>
                <w:rFonts w:ascii="Times New Roman" w:eastAsia="Cambria" w:hAnsi="Times New Roman" w:cs="Times New Roman"/>
                <w:b/>
                <w:i/>
                <w:w w:val="95"/>
                <w:kern w:val="0"/>
                <w:lang w:val="uk"/>
                <w14:ligatures w14:val="none"/>
              </w:rPr>
              <w:t>Фінансов</w:t>
            </w:r>
            <w:r w:rsidR="005302B8">
              <w:rPr>
                <w:rFonts w:ascii="Times New Roman" w:eastAsia="Cambria" w:hAnsi="Times New Roman" w:cs="Times New Roman"/>
                <w:b/>
                <w:i/>
                <w:w w:val="95"/>
                <w:kern w:val="0"/>
                <w:lang w:val="uk"/>
                <w14:ligatures w14:val="none"/>
              </w:rPr>
              <w:t>і</w:t>
            </w:r>
            <w:r w:rsidRPr="00481BC5">
              <w:rPr>
                <w:rFonts w:ascii="Times New Roman" w:eastAsia="Cambria" w:hAnsi="Times New Roman" w:cs="Times New Roman"/>
                <w:b/>
                <w:i/>
                <w:w w:val="95"/>
                <w:kern w:val="0"/>
                <w:lang w:val="uk"/>
                <w14:ligatures w14:val="none"/>
              </w:rPr>
              <w:t xml:space="preserve"> </w:t>
            </w:r>
            <w:r w:rsidR="005528CF">
              <w:rPr>
                <w:rFonts w:ascii="Times New Roman" w:eastAsia="Cambria" w:hAnsi="Times New Roman" w:cs="Times New Roman"/>
                <w:b/>
                <w:i/>
                <w:w w:val="95"/>
                <w:kern w:val="0"/>
                <w:lang w:val="uk"/>
                <w14:ligatures w14:val="none"/>
              </w:rPr>
              <w:t>наслідки</w:t>
            </w:r>
            <w:r w:rsidRPr="00481BC5">
              <w:rPr>
                <w:rFonts w:ascii="Times New Roman" w:eastAsia="Cambria" w:hAnsi="Times New Roman" w:cs="Times New Roman"/>
                <w:w w:val="95"/>
                <w:kern w:val="0"/>
                <w:lang w:val="uk"/>
                <w14:ligatures w14:val="none"/>
              </w:rPr>
              <w:t>, як</w:t>
            </w:r>
            <w:r w:rsidRPr="005302B8">
              <w:rPr>
                <w:rFonts w:ascii="Arial" w:eastAsia="Cambria" w:hAnsi="Arial" w:cs="Arial"/>
                <w:w w:val="95"/>
                <w:kern w:val="0"/>
                <w:sz w:val="20"/>
                <w:szCs w:val="20"/>
                <w:lang w:val="uk"/>
                <w14:ligatures w14:val="none"/>
              </w:rPr>
              <w:t>і</w:t>
            </w:r>
            <w:r w:rsidRPr="00481BC5">
              <w:rPr>
                <w:rFonts w:ascii="Times New Roman" w:eastAsia="Cambria" w:hAnsi="Times New Roman" w:cs="Times New Roman"/>
                <w:w w:val="95"/>
                <w:kern w:val="0"/>
                <w:lang w:val="uk"/>
                <w14:ligatures w14:val="none"/>
              </w:rPr>
              <w:t xml:space="preserve"> </w:t>
            </w:r>
            <w:r w:rsidR="00AB1085">
              <w:rPr>
                <w:rFonts w:ascii="Times New Roman" w:eastAsia="Cambria" w:hAnsi="Times New Roman" w:cs="Times New Roman"/>
                <w:w w:val="95"/>
                <w:kern w:val="0"/>
                <w:lang w:val="uk"/>
                <w14:ligatures w14:val="none"/>
              </w:rPr>
              <w:t xml:space="preserve">не </w:t>
            </w:r>
            <w:r w:rsidRPr="00481BC5">
              <w:rPr>
                <w:rFonts w:ascii="Times New Roman" w:eastAsia="Cambria" w:hAnsi="Times New Roman" w:cs="Times New Roman"/>
                <w:w w:val="95"/>
                <w:kern w:val="0"/>
                <w:lang w:val="uk"/>
                <w14:ligatures w14:val="none"/>
              </w:rPr>
              <w:t>відповід</w:t>
            </w:r>
            <w:r w:rsidR="00AB1085">
              <w:rPr>
                <w:rFonts w:ascii="Times New Roman" w:eastAsia="Cambria" w:hAnsi="Times New Roman" w:cs="Times New Roman"/>
                <w:w w:val="95"/>
                <w:kern w:val="0"/>
                <w:lang w:val="uk"/>
                <w14:ligatures w14:val="none"/>
              </w:rPr>
              <w:t>а</w:t>
            </w:r>
            <w:r w:rsidR="005302B8">
              <w:rPr>
                <w:rFonts w:ascii="Times New Roman" w:eastAsia="Cambria" w:hAnsi="Times New Roman" w:cs="Times New Roman"/>
                <w:w w:val="95"/>
                <w:kern w:val="0"/>
                <w:lang w:val="uk"/>
                <w14:ligatures w14:val="none"/>
              </w:rPr>
              <w:t>ю</w:t>
            </w:r>
            <w:r w:rsidR="00AB1085">
              <w:rPr>
                <w:rFonts w:ascii="Times New Roman" w:eastAsia="Cambria" w:hAnsi="Times New Roman" w:cs="Times New Roman"/>
                <w:w w:val="95"/>
                <w:kern w:val="0"/>
                <w:lang w:val="uk"/>
                <w14:ligatures w14:val="none"/>
              </w:rPr>
              <w:t>ть</w:t>
            </w:r>
            <w:r w:rsidRPr="00481BC5">
              <w:rPr>
                <w:rFonts w:ascii="Times New Roman" w:eastAsia="Cambria" w:hAnsi="Times New Roman" w:cs="Times New Roman"/>
                <w:w w:val="95"/>
                <w:kern w:val="0"/>
                <w:lang w:val="uk"/>
                <w14:ligatures w14:val="none"/>
              </w:rPr>
              <w:t xml:space="preserve"> критері</w:t>
            </w:r>
            <w:r w:rsidR="00AB1085">
              <w:rPr>
                <w:rFonts w:ascii="Times New Roman" w:eastAsia="Cambria" w:hAnsi="Times New Roman" w:cs="Times New Roman"/>
                <w:w w:val="95"/>
                <w:kern w:val="0"/>
                <w:lang w:val="uk"/>
                <w14:ligatures w14:val="none"/>
              </w:rPr>
              <w:t>ям</w:t>
            </w:r>
            <w:r w:rsidRPr="00481BC5">
              <w:rPr>
                <w:rFonts w:ascii="Times New Roman" w:eastAsia="Cambria" w:hAnsi="Times New Roman" w:cs="Times New Roman"/>
                <w:w w:val="95"/>
                <w:kern w:val="0"/>
                <w:lang w:val="uk"/>
                <w14:ligatures w14:val="none"/>
              </w:rPr>
              <w:t xml:space="preserve"> </w:t>
            </w:r>
            <w:r w:rsidR="00AB1085">
              <w:rPr>
                <w:rFonts w:ascii="Times New Roman" w:eastAsia="Cambria" w:hAnsi="Times New Roman" w:cs="Times New Roman"/>
                <w:w w:val="95"/>
                <w:kern w:val="0"/>
                <w:lang w:val="uk"/>
                <w14:ligatures w14:val="none"/>
              </w:rPr>
              <w:t>визнання</w:t>
            </w:r>
            <w:r w:rsidRPr="00481BC5">
              <w:rPr>
                <w:rFonts w:ascii="Times New Roman" w:eastAsia="Cambria" w:hAnsi="Times New Roman" w:cs="Times New Roman"/>
                <w:w w:val="95"/>
                <w:kern w:val="0"/>
                <w:lang w:val="uk"/>
                <w14:ligatures w14:val="none"/>
              </w:rPr>
              <w:t xml:space="preserve"> для включення до </w:t>
            </w:r>
            <w:r w:rsidR="0005577C">
              <w:rPr>
                <w:rFonts w:ascii="Times New Roman" w:eastAsia="Cambria" w:hAnsi="Times New Roman" w:cs="Times New Roman"/>
                <w:w w:val="95"/>
                <w:kern w:val="0"/>
                <w14:ligatures w14:val="none"/>
              </w:rPr>
              <w:t>рядків</w:t>
            </w:r>
            <w:r w:rsidR="0005577C" w:rsidRPr="00481BC5">
              <w:rPr>
                <w:rFonts w:ascii="Times New Roman" w:eastAsia="Cambria" w:hAnsi="Times New Roman" w:cs="Times New Roman"/>
                <w:w w:val="95"/>
                <w:kern w:val="0"/>
                <w:lang w:val="uk"/>
                <w14:ligatures w14:val="none"/>
              </w:rPr>
              <w:t xml:space="preserve"> </w:t>
            </w:r>
            <w:r w:rsidRPr="00481BC5">
              <w:rPr>
                <w:rFonts w:ascii="Times New Roman" w:eastAsia="Cambria" w:hAnsi="Times New Roman" w:cs="Times New Roman"/>
                <w:w w:val="95"/>
                <w:kern w:val="0"/>
                <w:lang w:val="uk"/>
                <w14:ligatures w14:val="none"/>
              </w:rPr>
              <w:t xml:space="preserve">фінансової звітності </w:t>
            </w:r>
            <w:r w:rsidR="00AB1085">
              <w:rPr>
                <w:rFonts w:ascii="Times New Roman" w:eastAsia="Cambria" w:hAnsi="Times New Roman" w:cs="Times New Roman"/>
                <w:w w:val="95"/>
                <w:kern w:val="0"/>
                <w:lang w:val="uk"/>
                <w14:ligatures w14:val="none"/>
              </w:rPr>
              <w:t>у</w:t>
            </w:r>
            <w:r w:rsidRPr="00481BC5">
              <w:rPr>
                <w:rFonts w:ascii="Times New Roman" w:eastAsia="Cambria" w:hAnsi="Times New Roman" w:cs="Times New Roman"/>
                <w:w w:val="95"/>
                <w:kern w:val="0"/>
                <w:lang w:val="uk"/>
                <w14:ligatures w14:val="none"/>
              </w:rPr>
              <w:t xml:space="preserve"> звітн</w:t>
            </w:r>
            <w:r w:rsidR="00AB1085">
              <w:rPr>
                <w:rFonts w:ascii="Times New Roman" w:eastAsia="Cambria" w:hAnsi="Times New Roman" w:cs="Times New Roman"/>
                <w:w w:val="95"/>
                <w:kern w:val="0"/>
                <w:lang w:val="uk"/>
                <w14:ligatures w14:val="none"/>
              </w:rPr>
              <w:t>ому</w:t>
            </w:r>
            <w:r w:rsidRPr="00481BC5">
              <w:rPr>
                <w:rFonts w:ascii="Times New Roman" w:eastAsia="Cambria" w:hAnsi="Times New Roman" w:cs="Times New Roman"/>
                <w:w w:val="95"/>
                <w:kern w:val="0"/>
                <w:lang w:val="uk"/>
                <w14:ligatures w14:val="none"/>
              </w:rPr>
              <w:t xml:space="preserve"> період</w:t>
            </w:r>
            <w:r w:rsidR="00AB1085">
              <w:rPr>
                <w:rFonts w:ascii="Times New Roman" w:eastAsia="Cambria" w:hAnsi="Times New Roman" w:cs="Times New Roman"/>
                <w:w w:val="95"/>
                <w:kern w:val="0"/>
                <w:lang w:val="uk"/>
                <w14:ligatures w14:val="none"/>
              </w:rPr>
              <w:t>і</w:t>
            </w:r>
            <w:r w:rsidRPr="00481BC5">
              <w:rPr>
                <w:rFonts w:ascii="Times New Roman" w:eastAsia="Cambria" w:hAnsi="Times New Roman" w:cs="Times New Roman"/>
                <w:w w:val="95"/>
                <w:kern w:val="0"/>
                <w:lang w:val="uk"/>
                <w14:ligatures w14:val="none"/>
              </w:rPr>
              <w:t xml:space="preserve"> і які не враховуються </w:t>
            </w:r>
            <w:r w:rsidR="00AB1085">
              <w:rPr>
                <w:rFonts w:ascii="Times New Roman" w:eastAsia="Cambria" w:hAnsi="Times New Roman" w:cs="Times New Roman"/>
                <w:w w:val="95"/>
                <w:kern w:val="0"/>
                <w:lang w:val="uk"/>
                <w14:ligatures w14:val="none"/>
              </w:rPr>
              <w:t xml:space="preserve">у </w:t>
            </w:r>
            <w:r w:rsidR="00AB1085" w:rsidRPr="00481BC5">
              <w:rPr>
                <w:rFonts w:ascii="Times New Roman" w:eastAsia="Cambria" w:hAnsi="Times New Roman" w:cs="Times New Roman"/>
                <w:b/>
                <w:i/>
                <w:w w:val="95"/>
                <w:kern w:val="0"/>
                <w:lang w:val="uk"/>
                <w14:ligatures w14:val="none"/>
              </w:rPr>
              <w:t xml:space="preserve">поточних фінансових </w:t>
            </w:r>
            <w:r w:rsidR="005528CF">
              <w:rPr>
                <w:rFonts w:ascii="Times New Roman" w:eastAsia="Cambria" w:hAnsi="Times New Roman" w:cs="Times New Roman"/>
                <w:b/>
                <w:i/>
                <w:w w:val="95"/>
                <w:kern w:val="0"/>
                <w14:ligatures w14:val="none"/>
              </w:rPr>
              <w:t>наслідках</w:t>
            </w:r>
            <w:r w:rsidRPr="00481BC5">
              <w:rPr>
                <w:rFonts w:ascii="Times New Roman" w:eastAsia="Cambria" w:hAnsi="Times New Roman" w:cs="Times New Roman"/>
                <w:w w:val="95"/>
                <w:kern w:val="0"/>
                <w:lang w:val="uk"/>
                <w14:ligatures w14:val="none"/>
              </w:rPr>
              <w:t>.</w:t>
            </w:r>
          </w:p>
        </w:tc>
      </w:tr>
      <w:tr w:rsidR="00936F2B" w:rsidRPr="00E96914" w14:paraId="7E2F6F58" w14:textId="77777777" w:rsidTr="004765E7">
        <w:trPr>
          <w:gridBefore w:val="2"/>
          <w:gridAfter w:val="1"/>
          <w:wBefore w:w="229" w:type="dxa"/>
          <w:wAfter w:w="30" w:type="dxa"/>
          <w:trHeight w:val="2091"/>
        </w:trPr>
        <w:tc>
          <w:tcPr>
            <w:tcW w:w="3230" w:type="dxa"/>
            <w:gridSpan w:val="2"/>
            <w:tcBorders>
              <w:left w:val="nil"/>
            </w:tcBorders>
          </w:tcPr>
          <w:p w14:paraId="7D936914" w14:textId="77777777" w:rsidR="00D235E5" w:rsidRDefault="00245488" w:rsidP="00D235E5">
            <w:pPr>
              <w:widowControl w:val="0"/>
              <w:autoSpaceDE w:val="0"/>
              <w:autoSpaceDN w:val="0"/>
              <w:spacing w:after="120" w:line="240" w:lineRule="auto"/>
              <w:jc w:val="both"/>
              <w:rPr>
                <w:rFonts w:ascii="Times New Roman" w:eastAsia="Cambria" w:hAnsi="Times New Roman" w:cs="Times New Roman"/>
                <w:b/>
                <w:w w:val="95"/>
                <w:kern w:val="0"/>
                <w:lang w:val="uk"/>
                <w14:ligatures w14:val="none"/>
              </w:rPr>
            </w:pPr>
            <w:r w:rsidRPr="00481BC5">
              <w:rPr>
                <w:rFonts w:ascii="Times New Roman" w:eastAsia="Cambria" w:hAnsi="Times New Roman" w:cs="Times New Roman"/>
                <w:b/>
                <w:w w:val="95"/>
                <w:kern w:val="0"/>
                <w:lang w:val="uk"/>
                <w14:ligatures w14:val="none"/>
              </w:rPr>
              <w:t xml:space="preserve">Територія </w:t>
            </w:r>
            <w:r w:rsidR="00D235E5" w:rsidRPr="00D235E5">
              <w:rPr>
                <w:rFonts w:ascii="Times New Roman" w:eastAsia="Cambria" w:hAnsi="Times New Roman" w:cs="Times New Roman"/>
                <w:b/>
                <w:w w:val="95"/>
                <w:kern w:val="0"/>
                <w:lang w:val="uk"/>
                <w14:ligatures w14:val="none"/>
              </w:rPr>
              <w:t>з водним ризиком</w:t>
            </w:r>
          </w:p>
          <w:p w14:paraId="3A5B5D7E" w14:textId="2AD94DEC" w:rsidR="0004281C" w:rsidRPr="00481BC5" w:rsidRDefault="003D3A2D" w:rsidP="00D235E5">
            <w:pPr>
              <w:widowControl w:val="0"/>
              <w:autoSpaceDE w:val="0"/>
              <w:autoSpaceDN w:val="0"/>
              <w:spacing w:after="120" w:line="240" w:lineRule="auto"/>
              <w:jc w:val="both"/>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04281C" w:rsidRPr="00481BC5">
              <w:rPr>
                <w:rFonts w:ascii="Times New Roman" w:eastAsia="Times New Roman" w:hAnsi="Times New Roman" w:cs="Times New Roman"/>
                <w:b/>
                <w:bCs/>
                <w:i/>
                <w:lang w:eastAsia="uk-UA"/>
              </w:rPr>
              <w:t>Area</w:t>
            </w:r>
            <w:proofErr w:type="spellEnd"/>
            <w:r w:rsidR="0004281C" w:rsidRPr="00481BC5">
              <w:rPr>
                <w:rFonts w:ascii="Times New Roman" w:eastAsia="Times New Roman" w:hAnsi="Times New Roman" w:cs="Times New Roman"/>
                <w:b/>
                <w:bCs/>
                <w:i/>
                <w:lang w:eastAsia="uk-UA"/>
              </w:rPr>
              <w:t xml:space="preserve"> </w:t>
            </w:r>
            <w:proofErr w:type="spellStart"/>
            <w:r w:rsidR="0004281C" w:rsidRPr="00481BC5">
              <w:rPr>
                <w:rFonts w:ascii="Times New Roman" w:eastAsia="Times New Roman" w:hAnsi="Times New Roman" w:cs="Times New Roman"/>
                <w:b/>
                <w:bCs/>
                <w:i/>
                <w:lang w:eastAsia="uk-UA"/>
              </w:rPr>
              <w:t>at</w:t>
            </w:r>
            <w:proofErr w:type="spellEnd"/>
            <w:r w:rsidR="0004281C" w:rsidRPr="00481BC5">
              <w:rPr>
                <w:rFonts w:ascii="Times New Roman" w:eastAsia="Times New Roman" w:hAnsi="Times New Roman" w:cs="Times New Roman"/>
                <w:b/>
                <w:bCs/>
                <w:i/>
                <w:lang w:eastAsia="uk-UA"/>
              </w:rPr>
              <w:t xml:space="preserve"> </w:t>
            </w:r>
            <w:proofErr w:type="spellStart"/>
            <w:r w:rsidR="0004281C" w:rsidRPr="00481BC5">
              <w:rPr>
                <w:rFonts w:ascii="Times New Roman" w:eastAsia="Times New Roman" w:hAnsi="Times New Roman" w:cs="Times New Roman"/>
                <w:b/>
                <w:bCs/>
                <w:i/>
                <w:lang w:eastAsia="uk-UA"/>
              </w:rPr>
              <w:t>water</w:t>
            </w:r>
            <w:proofErr w:type="spellEnd"/>
            <w:r w:rsidR="0004281C" w:rsidRPr="00481BC5">
              <w:rPr>
                <w:rFonts w:ascii="Times New Roman" w:eastAsia="Times New Roman" w:hAnsi="Times New Roman" w:cs="Times New Roman"/>
                <w:b/>
                <w:bCs/>
                <w:i/>
                <w:lang w:eastAsia="uk-UA"/>
              </w:rPr>
              <w:t xml:space="preserve"> </w:t>
            </w:r>
            <w:proofErr w:type="spellStart"/>
            <w:r w:rsidR="0004281C" w:rsidRPr="00481BC5">
              <w:rPr>
                <w:rFonts w:ascii="Times New Roman" w:eastAsia="Times New Roman" w:hAnsi="Times New Roman" w:cs="Times New Roman"/>
                <w:b/>
                <w:bCs/>
                <w:i/>
                <w:lang w:eastAsia="uk-UA"/>
              </w:rPr>
              <w:t>risk</w:t>
            </w:r>
            <w:proofErr w:type="spellEnd"/>
            <w:r>
              <w:rPr>
                <w:rFonts w:ascii="Times New Roman" w:eastAsia="Times New Roman" w:hAnsi="Times New Roman" w:cs="Times New Roman"/>
                <w:b/>
                <w:bCs/>
                <w:i/>
                <w:lang w:eastAsia="uk-UA"/>
              </w:rPr>
              <w:t>)</w:t>
            </w:r>
          </w:p>
        </w:tc>
        <w:tc>
          <w:tcPr>
            <w:tcW w:w="5731" w:type="dxa"/>
            <w:gridSpan w:val="3"/>
            <w:tcBorders>
              <w:right w:val="nil"/>
            </w:tcBorders>
          </w:tcPr>
          <w:p w14:paraId="5E1E8C41" w14:textId="36E27F9A" w:rsidR="00F54BF9" w:rsidRPr="00481BC5" w:rsidRDefault="00245488" w:rsidP="00481BC5">
            <w:pPr>
              <w:widowControl w:val="0"/>
              <w:autoSpaceDE w:val="0"/>
              <w:autoSpaceDN w:val="0"/>
              <w:spacing w:after="120" w:line="218" w:lineRule="exact"/>
              <w:ind w:right="29"/>
              <w:jc w:val="both"/>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Водозбірний басейн, де кілька фізичних аспектів, пов</w:t>
            </w:r>
            <w:r w:rsidR="00FA6E48">
              <w:rPr>
                <w:rFonts w:ascii="Times New Roman" w:eastAsia="Cambria" w:hAnsi="Times New Roman" w:cs="Times New Roman"/>
                <w:w w:val="90"/>
                <w:kern w:val="0"/>
                <w:lang w:val="uk"/>
                <w14:ligatures w14:val="none"/>
              </w:rPr>
              <w:t>’</w:t>
            </w:r>
            <w:r w:rsidRPr="00481BC5">
              <w:rPr>
                <w:rFonts w:ascii="Times New Roman" w:eastAsia="Cambria" w:hAnsi="Times New Roman" w:cs="Times New Roman"/>
                <w:w w:val="90"/>
                <w:kern w:val="0"/>
                <w:lang w:val="uk"/>
                <w14:ligatures w14:val="none"/>
              </w:rPr>
              <w:t>язаних з водою:</w:t>
            </w:r>
          </w:p>
          <w:p w14:paraId="54F77F84" w14:textId="2A45F5D9" w:rsidR="00F54BF9" w:rsidRPr="00481BC5" w:rsidRDefault="00245488" w:rsidP="00481BC5">
            <w:pPr>
              <w:widowControl w:val="0"/>
              <w:numPr>
                <w:ilvl w:val="0"/>
                <w:numId w:val="19"/>
              </w:numPr>
              <w:tabs>
                <w:tab w:val="left" w:pos="354"/>
              </w:tabs>
              <w:autoSpaceDE w:val="0"/>
              <w:autoSpaceDN w:val="0"/>
              <w:spacing w:after="120" w:line="230" w:lineRule="auto"/>
              <w:ind w:right="29"/>
              <w:jc w:val="both"/>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призводять до того, що один або більше водних об</w:t>
            </w:r>
            <w:r w:rsidR="00FA6E48">
              <w:rPr>
                <w:rFonts w:ascii="Times New Roman" w:eastAsia="Cambria" w:hAnsi="Times New Roman" w:cs="Times New Roman"/>
                <w:w w:val="90"/>
                <w:kern w:val="0"/>
                <w:lang w:val="uk"/>
                <w14:ligatures w14:val="none"/>
              </w:rPr>
              <w:t>’</w:t>
            </w:r>
            <w:r w:rsidRPr="00481BC5">
              <w:rPr>
                <w:rFonts w:ascii="Times New Roman" w:eastAsia="Cambria" w:hAnsi="Times New Roman" w:cs="Times New Roman"/>
                <w:w w:val="90"/>
                <w:kern w:val="0"/>
                <w:lang w:val="uk"/>
                <w14:ligatures w14:val="none"/>
              </w:rPr>
              <w:t xml:space="preserve">єктів перебувають у стані, який не є задовільним та/або </w:t>
            </w:r>
            <w:bookmarkStart w:id="5" w:name="_bookmark277"/>
            <w:bookmarkEnd w:id="5"/>
            <w:r w:rsidRPr="00481BC5">
              <w:rPr>
                <w:rFonts w:ascii="Times New Roman" w:eastAsia="Cambria" w:hAnsi="Times New Roman" w:cs="Times New Roman"/>
                <w:w w:val="90"/>
                <w:kern w:val="0"/>
                <w:lang w:val="uk"/>
                <w14:ligatures w14:val="none"/>
              </w:rPr>
              <w:t xml:space="preserve">погіршується (як означено у Директиві Європейського Парламенту і Ради 2000/60/ЄС </w:t>
            </w:r>
            <w:hyperlink w:anchor="_bookmark281" w:history="1">
              <w:r w:rsidR="00F54BF9" w:rsidRPr="00481BC5">
                <w:rPr>
                  <w:rFonts w:ascii="Times New Roman" w:eastAsia="Cambria" w:hAnsi="Times New Roman" w:cs="Times New Roman"/>
                  <w:color w:val="4C94D8" w:themeColor="text2" w:themeTint="80"/>
                  <w:w w:val="90"/>
                  <w:kern w:val="0"/>
                  <w:lang w:val="uk"/>
                  <w14:ligatures w14:val="none"/>
                </w:rPr>
                <w:t>(</w:t>
              </w:r>
              <w:r w:rsidR="00F54BF9" w:rsidRPr="00481BC5">
                <w:rPr>
                  <w:rFonts w:ascii="Times New Roman" w:eastAsia="Cambria" w:hAnsi="Times New Roman" w:cs="Times New Roman"/>
                  <w:color w:val="4C94D8" w:themeColor="text2" w:themeTint="80"/>
                  <w:w w:val="90"/>
                  <w:kern w:val="0"/>
                  <w:position w:val="6"/>
                  <w:lang w:val="uk"/>
                  <w14:ligatures w14:val="none"/>
                </w:rPr>
                <w:t>4</w:t>
              </w:r>
              <w:r w:rsidR="00F54BF9" w:rsidRPr="00481BC5">
                <w:rPr>
                  <w:rFonts w:ascii="Times New Roman" w:eastAsia="Cambria" w:hAnsi="Times New Roman" w:cs="Times New Roman"/>
                  <w:color w:val="4C94D8" w:themeColor="text2" w:themeTint="80"/>
                  <w:w w:val="90"/>
                  <w:kern w:val="0"/>
                  <w:lang w:val="uk"/>
                  <w14:ligatures w14:val="none"/>
                </w:rPr>
                <w:t>)</w:t>
              </w:r>
            </w:hyperlink>
            <w:r w:rsidRPr="00481BC5">
              <w:rPr>
                <w:rFonts w:ascii="Times New Roman" w:eastAsia="Cambria" w:hAnsi="Times New Roman" w:cs="Times New Roman"/>
                <w:w w:val="90"/>
                <w:kern w:val="0"/>
                <w:lang w:val="uk"/>
                <w14:ligatures w14:val="none"/>
              </w:rPr>
              <w:t>), що свідчить про значні проблеми з доступністю, якістю та кількістю води (включаючи високий дефіцит води); та/або</w:t>
            </w:r>
          </w:p>
          <w:p w14:paraId="35E3C5FE" w14:textId="584FFC0F" w:rsidR="00F54BF9" w:rsidRPr="00481BC5" w:rsidRDefault="00245488" w:rsidP="00481BC5">
            <w:pPr>
              <w:widowControl w:val="0"/>
              <w:numPr>
                <w:ilvl w:val="0"/>
                <w:numId w:val="19"/>
              </w:numPr>
              <w:tabs>
                <w:tab w:val="left" w:pos="354"/>
              </w:tabs>
              <w:autoSpaceDE w:val="0"/>
              <w:autoSpaceDN w:val="0"/>
              <w:spacing w:after="120" w:line="230" w:lineRule="auto"/>
              <w:ind w:right="29"/>
              <w:jc w:val="both"/>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призводять до проблем з доступністю води, регуляторних або репутаційних ризиків (включаючи спільне використання води з громадами та фінансову доступність води) для своїх об</w:t>
            </w:r>
            <w:r w:rsidR="00FA6E48">
              <w:rPr>
                <w:rFonts w:ascii="Times New Roman" w:eastAsia="Cambria" w:hAnsi="Times New Roman" w:cs="Times New Roman"/>
                <w:w w:val="90"/>
                <w:kern w:val="0"/>
                <w:lang w:val="uk"/>
                <w14:ligatures w14:val="none"/>
              </w:rPr>
              <w:t>’</w:t>
            </w:r>
            <w:r w:rsidRPr="00481BC5">
              <w:rPr>
                <w:rFonts w:ascii="Times New Roman" w:eastAsia="Cambria" w:hAnsi="Times New Roman" w:cs="Times New Roman"/>
                <w:w w:val="90"/>
                <w:kern w:val="0"/>
                <w:lang w:val="uk"/>
                <w14:ligatures w14:val="none"/>
              </w:rPr>
              <w:t>єктів та об</w:t>
            </w:r>
            <w:r w:rsidR="00FA6E48">
              <w:rPr>
                <w:rFonts w:ascii="Times New Roman" w:eastAsia="Cambria" w:hAnsi="Times New Roman" w:cs="Times New Roman"/>
                <w:w w:val="90"/>
                <w:kern w:val="0"/>
                <w:lang w:val="uk"/>
                <w14:ligatures w14:val="none"/>
              </w:rPr>
              <w:t>’</w:t>
            </w:r>
            <w:r w:rsidRPr="00481BC5">
              <w:rPr>
                <w:rFonts w:ascii="Times New Roman" w:eastAsia="Cambria" w:hAnsi="Times New Roman" w:cs="Times New Roman"/>
                <w:w w:val="90"/>
                <w:kern w:val="0"/>
                <w:lang w:val="uk"/>
                <w14:ligatures w14:val="none"/>
              </w:rPr>
              <w:t>єктів ключових постачальників.</w:t>
            </w:r>
          </w:p>
        </w:tc>
      </w:tr>
      <w:tr w:rsidR="00936F2B" w:rsidRPr="007A5E36" w14:paraId="3465FB47" w14:textId="77777777" w:rsidTr="004765E7">
        <w:trPr>
          <w:gridBefore w:val="2"/>
          <w:gridAfter w:val="1"/>
          <w:wBefore w:w="229" w:type="dxa"/>
          <w:wAfter w:w="30" w:type="dxa"/>
          <w:trHeight w:val="633"/>
        </w:trPr>
        <w:tc>
          <w:tcPr>
            <w:tcW w:w="3230" w:type="dxa"/>
            <w:gridSpan w:val="2"/>
            <w:tcBorders>
              <w:left w:val="nil"/>
            </w:tcBorders>
          </w:tcPr>
          <w:p w14:paraId="68200F78" w14:textId="76553371" w:rsidR="00F54BF9" w:rsidRDefault="00245488">
            <w:pPr>
              <w:widowControl w:val="0"/>
              <w:autoSpaceDE w:val="0"/>
              <w:autoSpaceDN w:val="0"/>
              <w:spacing w:after="120" w:line="240" w:lineRule="auto"/>
              <w:rPr>
                <w:rFonts w:ascii="Times New Roman" w:eastAsia="Cambria" w:hAnsi="Times New Roman" w:cs="Times New Roman"/>
                <w:b/>
                <w:w w:val="95"/>
                <w:kern w:val="0"/>
                <w:lang w:val="uk"/>
                <w14:ligatures w14:val="none"/>
              </w:rPr>
            </w:pPr>
            <w:r w:rsidRPr="00481BC5">
              <w:rPr>
                <w:rFonts w:ascii="Times New Roman" w:eastAsia="Cambria" w:hAnsi="Times New Roman" w:cs="Times New Roman"/>
                <w:b/>
                <w:w w:val="95"/>
                <w:kern w:val="0"/>
                <w:lang w:val="uk"/>
                <w14:ligatures w14:val="none"/>
              </w:rPr>
              <w:t xml:space="preserve">Території з високим </w:t>
            </w:r>
            <w:r w:rsidR="00D235E5">
              <w:rPr>
                <w:rFonts w:ascii="Times New Roman" w:eastAsia="Cambria" w:hAnsi="Times New Roman" w:cs="Times New Roman"/>
                <w:b/>
                <w:w w:val="95"/>
                <w:kern w:val="0"/>
                <w:lang w:val="uk"/>
                <w14:ligatures w14:val="none"/>
              </w:rPr>
              <w:t>рівнем водного стресу</w:t>
            </w:r>
          </w:p>
          <w:p w14:paraId="7CCF8D82" w14:textId="25115993" w:rsidR="0004281C" w:rsidRPr="00481BC5" w:rsidRDefault="003D3A2D" w:rsidP="00481BC5">
            <w:pPr>
              <w:widowControl w:val="0"/>
              <w:autoSpaceDE w:val="0"/>
              <w:autoSpaceDN w:val="0"/>
              <w:spacing w:after="120" w:line="240" w:lineRule="auto"/>
              <w:ind w:left="138" w:hanging="138"/>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04281C" w:rsidRPr="00481BC5">
              <w:rPr>
                <w:rFonts w:ascii="Times New Roman" w:eastAsia="Times New Roman" w:hAnsi="Times New Roman" w:cs="Times New Roman"/>
                <w:b/>
                <w:bCs/>
                <w:i/>
                <w:lang w:eastAsia="uk-UA"/>
              </w:rPr>
              <w:t>Area</w:t>
            </w:r>
            <w:proofErr w:type="spellEnd"/>
            <w:r w:rsidR="0004281C" w:rsidRPr="00481BC5">
              <w:rPr>
                <w:rFonts w:ascii="Times New Roman" w:eastAsia="Times New Roman" w:hAnsi="Times New Roman" w:cs="Times New Roman"/>
                <w:b/>
                <w:bCs/>
                <w:i/>
                <w:lang w:eastAsia="uk-UA"/>
              </w:rPr>
              <w:t xml:space="preserve"> </w:t>
            </w:r>
            <w:proofErr w:type="spellStart"/>
            <w:r w:rsidR="0004281C" w:rsidRPr="00481BC5">
              <w:rPr>
                <w:rFonts w:ascii="Times New Roman" w:eastAsia="Times New Roman" w:hAnsi="Times New Roman" w:cs="Times New Roman"/>
                <w:b/>
                <w:bCs/>
                <w:i/>
                <w:lang w:eastAsia="uk-UA"/>
              </w:rPr>
              <w:t>of</w:t>
            </w:r>
            <w:proofErr w:type="spellEnd"/>
            <w:r w:rsidR="0004281C" w:rsidRPr="00481BC5">
              <w:rPr>
                <w:rFonts w:ascii="Times New Roman" w:eastAsia="Times New Roman" w:hAnsi="Times New Roman" w:cs="Times New Roman"/>
                <w:b/>
                <w:bCs/>
                <w:i/>
                <w:lang w:eastAsia="uk-UA"/>
              </w:rPr>
              <w:t xml:space="preserve"> </w:t>
            </w:r>
            <w:proofErr w:type="spellStart"/>
            <w:r w:rsidR="0004281C" w:rsidRPr="00481BC5">
              <w:rPr>
                <w:rFonts w:ascii="Times New Roman" w:eastAsia="Times New Roman" w:hAnsi="Times New Roman" w:cs="Times New Roman"/>
                <w:b/>
                <w:bCs/>
                <w:i/>
                <w:lang w:eastAsia="uk-UA"/>
              </w:rPr>
              <w:t>high-water</w:t>
            </w:r>
            <w:proofErr w:type="spellEnd"/>
            <w:r w:rsidR="0004281C" w:rsidRPr="00481BC5">
              <w:rPr>
                <w:rFonts w:ascii="Times New Roman" w:eastAsia="Times New Roman" w:hAnsi="Times New Roman" w:cs="Times New Roman"/>
                <w:b/>
                <w:bCs/>
                <w:i/>
                <w:lang w:eastAsia="uk-UA"/>
              </w:rPr>
              <w:t xml:space="preserve"> </w:t>
            </w:r>
            <w:proofErr w:type="spellStart"/>
            <w:r w:rsidR="0004281C" w:rsidRPr="00481BC5">
              <w:rPr>
                <w:rFonts w:ascii="Times New Roman" w:eastAsia="Times New Roman" w:hAnsi="Times New Roman" w:cs="Times New Roman"/>
                <w:b/>
                <w:bCs/>
                <w:i/>
                <w:lang w:eastAsia="uk-UA"/>
              </w:rPr>
              <w:t>stress</w:t>
            </w:r>
            <w:proofErr w:type="spellEnd"/>
            <w:r>
              <w:rPr>
                <w:rFonts w:ascii="Times New Roman" w:eastAsia="Times New Roman" w:hAnsi="Times New Roman" w:cs="Times New Roman"/>
                <w:b/>
                <w:bCs/>
                <w:i/>
                <w:lang w:eastAsia="uk-UA"/>
              </w:rPr>
              <w:t>)</w:t>
            </w:r>
          </w:p>
        </w:tc>
        <w:tc>
          <w:tcPr>
            <w:tcW w:w="5731" w:type="dxa"/>
            <w:gridSpan w:val="3"/>
            <w:tcBorders>
              <w:right w:val="nil"/>
            </w:tcBorders>
          </w:tcPr>
          <w:p w14:paraId="4174AEE2" w14:textId="0AE8C221" w:rsidR="00F54BF9" w:rsidRPr="00481BC5" w:rsidRDefault="00245488" w:rsidP="00481BC5">
            <w:pPr>
              <w:widowControl w:val="0"/>
              <w:autoSpaceDE w:val="0"/>
              <w:autoSpaceDN w:val="0"/>
              <w:spacing w:after="120" w:line="230" w:lineRule="auto"/>
              <w:ind w:right="29"/>
              <w:jc w:val="both"/>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Регіони, де відсоток загального обсягу заб</w:t>
            </w:r>
            <w:r w:rsidR="00431FC6">
              <w:rPr>
                <w:rFonts w:ascii="Times New Roman" w:eastAsia="Cambria" w:hAnsi="Times New Roman" w:cs="Times New Roman"/>
                <w:w w:val="90"/>
                <w:kern w:val="0"/>
                <w:lang w:val="uk"/>
                <w14:ligatures w14:val="none"/>
              </w:rPr>
              <w:t>раної</w:t>
            </w:r>
            <w:r w:rsidRPr="00481BC5">
              <w:rPr>
                <w:rFonts w:ascii="Times New Roman" w:eastAsia="Cambria" w:hAnsi="Times New Roman" w:cs="Times New Roman"/>
                <w:w w:val="90"/>
                <w:kern w:val="0"/>
                <w:lang w:val="uk"/>
                <w14:ligatures w14:val="none"/>
              </w:rPr>
              <w:t xml:space="preserve"> </w:t>
            </w:r>
            <w:r w:rsidR="00431FC6" w:rsidRPr="00481BC5">
              <w:rPr>
                <w:rFonts w:ascii="Times New Roman" w:eastAsia="Cambria" w:hAnsi="Times New Roman" w:cs="Times New Roman"/>
                <w:w w:val="90"/>
                <w:kern w:val="0"/>
                <w:lang w:val="uk"/>
                <w14:ligatures w14:val="none"/>
              </w:rPr>
              <w:t>вод</w:t>
            </w:r>
            <w:r w:rsidR="00431FC6">
              <w:rPr>
                <w:rFonts w:ascii="Times New Roman" w:eastAsia="Cambria" w:hAnsi="Times New Roman" w:cs="Times New Roman"/>
                <w:w w:val="90"/>
                <w:kern w:val="0"/>
                <w14:ligatures w14:val="none"/>
              </w:rPr>
              <w:t xml:space="preserve">и </w:t>
            </w:r>
            <w:r w:rsidRPr="00481BC5">
              <w:rPr>
                <w:rFonts w:ascii="Times New Roman" w:eastAsia="Cambria" w:hAnsi="Times New Roman" w:cs="Times New Roman"/>
                <w:w w:val="90"/>
                <w:kern w:val="0"/>
                <w:lang w:val="uk"/>
                <w14:ligatures w14:val="none"/>
              </w:rPr>
              <w:t xml:space="preserve">є високим (40-80%) або надзвичайно високим (понад 80%) за даними Атласу водних ризиків Інституту світових ресурсів (WRI). Див. також </w:t>
            </w:r>
            <w:r w:rsidRPr="00481BC5">
              <w:rPr>
                <w:rFonts w:ascii="Times New Roman" w:eastAsia="Cambria" w:hAnsi="Times New Roman" w:cs="Times New Roman"/>
                <w:b/>
                <w:i/>
                <w:w w:val="95"/>
                <w:kern w:val="0"/>
                <w:lang w:val="uk"/>
                <w14:ligatures w14:val="none"/>
              </w:rPr>
              <w:t>дефіцит вод</w:t>
            </w:r>
            <w:r w:rsidR="00F56419">
              <w:rPr>
                <w:rFonts w:ascii="Times New Roman" w:eastAsia="Cambria" w:hAnsi="Times New Roman" w:cs="Times New Roman"/>
                <w:b/>
                <w:i/>
                <w:w w:val="95"/>
                <w:kern w:val="0"/>
                <w:lang w:val="uk"/>
                <w14:ligatures w14:val="none"/>
              </w:rPr>
              <w:t>и</w:t>
            </w:r>
            <w:r w:rsidRPr="00481BC5">
              <w:rPr>
                <w:rFonts w:ascii="Times New Roman" w:eastAsia="Cambria" w:hAnsi="Times New Roman" w:cs="Times New Roman"/>
                <w:w w:val="90"/>
                <w:kern w:val="0"/>
                <w:lang w:val="uk"/>
                <w14:ligatures w14:val="none"/>
              </w:rPr>
              <w:t>.</w:t>
            </w:r>
          </w:p>
        </w:tc>
      </w:tr>
      <w:tr w:rsidR="00936F2B" w:rsidRPr="00E96914" w14:paraId="32C1ED67" w14:textId="77777777" w:rsidTr="004765E7">
        <w:trPr>
          <w:gridBefore w:val="2"/>
          <w:gridAfter w:val="1"/>
          <w:wBefore w:w="229" w:type="dxa"/>
          <w:wAfter w:w="30" w:type="dxa"/>
          <w:trHeight w:val="558"/>
        </w:trPr>
        <w:tc>
          <w:tcPr>
            <w:tcW w:w="3230" w:type="dxa"/>
            <w:gridSpan w:val="2"/>
            <w:tcBorders>
              <w:left w:val="nil"/>
            </w:tcBorders>
          </w:tcPr>
          <w:p w14:paraId="6DBF605A" w14:textId="77777777" w:rsidR="00F54BF9" w:rsidRDefault="00245488" w:rsidP="00481BC5">
            <w:pPr>
              <w:widowControl w:val="0"/>
              <w:autoSpaceDE w:val="0"/>
              <w:autoSpaceDN w:val="0"/>
              <w:spacing w:after="120" w:line="240" w:lineRule="auto"/>
              <w:ind w:left="138" w:hanging="138"/>
              <w:rPr>
                <w:rFonts w:ascii="Times New Roman" w:eastAsia="Cambria" w:hAnsi="Times New Roman" w:cs="Times New Roman"/>
                <w:b/>
                <w:w w:val="90"/>
                <w:kern w:val="0"/>
                <w:lang w:val="uk"/>
                <w14:ligatures w14:val="none"/>
              </w:rPr>
            </w:pPr>
            <w:r w:rsidRPr="00481BC5">
              <w:rPr>
                <w:rFonts w:ascii="Times New Roman" w:eastAsia="Cambria" w:hAnsi="Times New Roman" w:cs="Times New Roman"/>
                <w:b/>
                <w:w w:val="90"/>
                <w:kern w:val="0"/>
                <w:lang w:val="uk"/>
                <w14:ligatures w14:val="none"/>
              </w:rPr>
              <w:t>Супутні технологічні матеріали</w:t>
            </w:r>
          </w:p>
          <w:p w14:paraId="4765B134" w14:textId="704E6A4D" w:rsidR="0004281C" w:rsidRPr="00481BC5" w:rsidRDefault="003D3A2D" w:rsidP="00481BC5">
            <w:pPr>
              <w:widowControl w:val="0"/>
              <w:autoSpaceDE w:val="0"/>
              <w:autoSpaceDN w:val="0"/>
              <w:spacing w:after="120" w:line="240" w:lineRule="auto"/>
              <w:ind w:left="138" w:hanging="138"/>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04281C" w:rsidRPr="00481BC5">
              <w:rPr>
                <w:rFonts w:ascii="Times New Roman" w:eastAsia="Times New Roman" w:hAnsi="Times New Roman" w:cs="Times New Roman"/>
                <w:b/>
                <w:bCs/>
                <w:i/>
                <w:lang w:eastAsia="uk-UA"/>
              </w:rPr>
              <w:t>Associated</w:t>
            </w:r>
            <w:proofErr w:type="spellEnd"/>
            <w:r w:rsidR="0004281C" w:rsidRPr="00481BC5">
              <w:rPr>
                <w:rFonts w:ascii="Times New Roman" w:eastAsia="Times New Roman" w:hAnsi="Times New Roman" w:cs="Times New Roman"/>
                <w:b/>
                <w:bCs/>
                <w:i/>
                <w:lang w:eastAsia="uk-UA"/>
              </w:rPr>
              <w:t xml:space="preserve"> </w:t>
            </w:r>
            <w:proofErr w:type="spellStart"/>
            <w:r w:rsidR="0004281C" w:rsidRPr="00481BC5">
              <w:rPr>
                <w:rFonts w:ascii="Times New Roman" w:eastAsia="Times New Roman" w:hAnsi="Times New Roman" w:cs="Times New Roman"/>
                <w:b/>
                <w:bCs/>
                <w:i/>
                <w:lang w:eastAsia="uk-UA"/>
              </w:rPr>
              <w:t>process</w:t>
            </w:r>
            <w:proofErr w:type="spellEnd"/>
            <w:r w:rsidR="0004281C" w:rsidRPr="00481BC5">
              <w:rPr>
                <w:rFonts w:ascii="Times New Roman" w:eastAsia="Times New Roman" w:hAnsi="Times New Roman" w:cs="Times New Roman"/>
                <w:b/>
                <w:bCs/>
                <w:i/>
                <w:lang w:eastAsia="uk-UA"/>
              </w:rPr>
              <w:t xml:space="preserve"> </w:t>
            </w:r>
            <w:proofErr w:type="spellStart"/>
            <w:r w:rsidR="0004281C" w:rsidRPr="00481BC5">
              <w:rPr>
                <w:rFonts w:ascii="Times New Roman" w:eastAsia="Times New Roman" w:hAnsi="Times New Roman" w:cs="Times New Roman"/>
                <w:b/>
                <w:bCs/>
                <w:i/>
                <w:lang w:eastAsia="uk-UA"/>
              </w:rPr>
              <w:t>materials</w:t>
            </w:r>
            <w:proofErr w:type="spellEnd"/>
            <w:r>
              <w:rPr>
                <w:rFonts w:ascii="Times New Roman" w:eastAsia="Times New Roman" w:hAnsi="Times New Roman" w:cs="Times New Roman"/>
                <w:b/>
                <w:bCs/>
                <w:i/>
                <w:lang w:eastAsia="uk-UA"/>
              </w:rPr>
              <w:t>)</w:t>
            </w:r>
          </w:p>
        </w:tc>
        <w:tc>
          <w:tcPr>
            <w:tcW w:w="5731" w:type="dxa"/>
            <w:gridSpan w:val="3"/>
            <w:tcBorders>
              <w:right w:val="nil"/>
            </w:tcBorders>
          </w:tcPr>
          <w:p w14:paraId="234BECA3" w14:textId="1E6C2769" w:rsidR="00F54BF9" w:rsidRPr="00481BC5" w:rsidRDefault="00245488" w:rsidP="005528CF">
            <w:pPr>
              <w:widowControl w:val="0"/>
              <w:autoSpaceDE w:val="0"/>
              <w:autoSpaceDN w:val="0"/>
              <w:spacing w:after="120" w:line="230" w:lineRule="auto"/>
              <w:ind w:right="29"/>
              <w:jc w:val="both"/>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 xml:space="preserve">Матеріали, необхідні для виробничого процесу, але не входять до складу кінцевого продукту, наприклад, мастильні матеріали для </w:t>
            </w:r>
            <w:r w:rsidR="005528CF" w:rsidRPr="005528CF">
              <w:rPr>
                <w:rFonts w:ascii="Times New Roman" w:eastAsia="Cambria" w:hAnsi="Times New Roman" w:cs="Times New Roman"/>
                <w:w w:val="90"/>
                <w:kern w:val="0"/>
                <w:lang w:val="uk"/>
                <w14:ligatures w14:val="none"/>
              </w:rPr>
              <w:t xml:space="preserve"> виробничого обладнання</w:t>
            </w:r>
            <w:r w:rsidRPr="00481BC5">
              <w:rPr>
                <w:rFonts w:ascii="Times New Roman" w:eastAsia="Cambria" w:hAnsi="Times New Roman" w:cs="Times New Roman"/>
                <w:w w:val="90"/>
                <w:kern w:val="0"/>
                <w:lang w:val="uk"/>
                <w14:ligatures w14:val="none"/>
              </w:rPr>
              <w:t>.</w:t>
            </w:r>
          </w:p>
        </w:tc>
      </w:tr>
      <w:tr w:rsidR="00936F2B" w:rsidRPr="007A5E36" w14:paraId="59BDB046" w14:textId="77777777" w:rsidTr="004765E7">
        <w:trPr>
          <w:gridBefore w:val="2"/>
          <w:gridAfter w:val="1"/>
          <w:wBefore w:w="229" w:type="dxa"/>
          <w:wAfter w:w="30" w:type="dxa"/>
          <w:trHeight w:val="2145"/>
        </w:trPr>
        <w:tc>
          <w:tcPr>
            <w:tcW w:w="3230" w:type="dxa"/>
            <w:gridSpan w:val="2"/>
            <w:tcBorders>
              <w:left w:val="nil"/>
            </w:tcBorders>
          </w:tcPr>
          <w:p w14:paraId="6FFAFCDF" w14:textId="36309C32" w:rsidR="009F633F" w:rsidRPr="00481BC5" w:rsidRDefault="009F633F" w:rsidP="00481BC5">
            <w:pPr>
              <w:widowControl w:val="0"/>
              <w:tabs>
                <w:tab w:val="left" w:pos="0"/>
                <w:tab w:val="left" w:pos="1665"/>
                <w:tab w:val="left" w:pos="2865"/>
              </w:tabs>
              <w:autoSpaceDE w:val="0"/>
              <w:autoSpaceDN w:val="0"/>
              <w:spacing w:after="120" w:line="230" w:lineRule="auto"/>
              <w:ind w:right="101"/>
              <w:rPr>
                <w:rFonts w:ascii="Times New Roman" w:eastAsia="Cambria" w:hAnsi="Times New Roman" w:cs="Times New Roman"/>
                <w:b/>
                <w:kern w:val="0"/>
                <w:lang w:val="uk"/>
                <w14:ligatures w14:val="none"/>
              </w:rPr>
            </w:pPr>
            <w:r w:rsidRPr="00481BC5">
              <w:rPr>
                <w:rFonts w:ascii="Times New Roman" w:eastAsia="Cambria" w:hAnsi="Times New Roman" w:cs="Times New Roman"/>
                <w:b/>
                <w:kern w:val="0"/>
                <w:lang w:val="uk"/>
                <w14:ligatures w14:val="none"/>
              </w:rPr>
              <w:t xml:space="preserve">Висновки </w:t>
            </w:r>
            <w:r w:rsidR="00B60A5C">
              <w:rPr>
                <w:rFonts w:ascii="Times New Roman" w:eastAsia="Cambria" w:hAnsi="Times New Roman" w:cs="Times New Roman"/>
                <w:b/>
                <w:kern w:val="0"/>
                <w:lang w:val="uk"/>
                <w14:ligatures w14:val="none"/>
              </w:rPr>
              <w:t xml:space="preserve">щодо </w:t>
            </w:r>
            <w:r w:rsidR="00D51A16">
              <w:rPr>
                <w:rFonts w:ascii="Times New Roman" w:eastAsia="Cambria" w:hAnsi="Times New Roman" w:cs="Times New Roman"/>
                <w:b/>
                <w:kern w:val="0"/>
                <w:lang w:val="uk"/>
                <w14:ligatures w14:val="none"/>
              </w:rPr>
              <w:t xml:space="preserve">найкращих доступних </w:t>
            </w:r>
            <w:r w:rsidR="00E0014A" w:rsidRPr="00E0014A">
              <w:rPr>
                <w:rFonts w:ascii="Times New Roman" w:eastAsia="Cambria" w:hAnsi="Times New Roman" w:cs="Times New Roman"/>
                <w:b/>
                <w:kern w:val="0"/>
                <w:lang w:val="uk"/>
                <w14:ligatures w14:val="none"/>
              </w:rPr>
              <w:t>технологій та методів</w:t>
            </w:r>
            <w:r w:rsidR="00D51A16">
              <w:rPr>
                <w:rFonts w:ascii="Times New Roman" w:eastAsia="Cambria" w:hAnsi="Times New Roman" w:cs="Times New Roman"/>
                <w:b/>
                <w:kern w:val="0"/>
                <w:lang w:val="uk"/>
                <w14:ligatures w14:val="none"/>
              </w:rPr>
              <w:t xml:space="preserve"> (</w:t>
            </w:r>
            <w:r w:rsidR="00D51D8D" w:rsidRPr="00481BC5">
              <w:rPr>
                <w:rFonts w:ascii="Times New Roman" w:eastAsia="Cambria" w:hAnsi="Times New Roman" w:cs="Times New Roman"/>
                <w:b/>
                <w:kern w:val="0"/>
                <w:lang w:val="uk"/>
                <w14:ligatures w14:val="none"/>
              </w:rPr>
              <w:t>НДТ</w:t>
            </w:r>
            <w:r w:rsidR="00B60A5C">
              <w:rPr>
                <w:rFonts w:ascii="Times New Roman" w:eastAsia="Cambria" w:hAnsi="Times New Roman" w:cs="Times New Roman"/>
                <w:b/>
                <w:kern w:val="0"/>
                <w:lang w:val="uk"/>
                <w14:ligatures w14:val="none"/>
              </w:rPr>
              <w:t>М</w:t>
            </w:r>
            <w:r w:rsidR="00D51A16">
              <w:rPr>
                <w:rFonts w:ascii="Times New Roman" w:eastAsia="Cambria" w:hAnsi="Times New Roman" w:cs="Times New Roman"/>
                <w:b/>
                <w:kern w:val="0"/>
                <w:lang w:val="uk"/>
                <w14:ligatures w14:val="none"/>
              </w:rPr>
              <w:t>)</w:t>
            </w:r>
          </w:p>
          <w:p w14:paraId="1A93CEDE" w14:textId="73C0662F" w:rsidR="009F633F" w:rsidRPr="00481BC5" w:rsidRDefault="0004281C">
            <w:pPr>
              <w:widowControl w:val="0"/>
              <w:tabs>
                <w:tab w:val="left" w:pos="630"/>
                <w:tab w:val="left" w:pos="1665"/>
                <w:tab w:val="left" w:pos="2865"/>
              </w:tabs>
              <w:autoSpaceDE w:val="0"/>
              <w:autoSpaceDN w:val="0"/>
              <w:spacing w:after="120" w:line="230" w:lineRule="auto"/>
              <w:ind w:right="101"/>
              <w:rPr>
                <w:rFonts w:ascii="Times New Roman" w:eastAsia="Cambria" w:hAnsi="Times New Roman" w:cs="Times New Roman"/>
                <w:b/>
                <w:i/>
                <w:kern w:val="0"/>
                <w:lang w:val="uk"/>
                <w14:ligatures w14:val="none"/>
              </w:rPr>
            </w:pPr>
            <w:r>
              <w:rPr>
                <w:rFonts w:ascii="Times New Roman" w:eastAsia="Cambria" w:hAnsi="Times New Roman" w:cs="Times New Roman"/>
                <w:b/>
                <w:i/>
                <w:kern w:val="0"/>
                <w:lang w:val="uk"/>
                <w14:ligatures w14:val="none"/>
              </w:rPr>
              <w:t>(</w:t>
            </w:r>
            <w:proofErr w:type="spellStart"/>
            <w:r w:rsidR="009F633F" w:rsidRPr="00481BC5">
              <w:rPr>
                <w:rFonts w:ascii="Times New Roman" w:eastAsia="Cambria" w:hAnsi="Times New Roman" w:cs="Times New Roman"/>
                <w:b/>
                <w:i/>
                <w:kern w:val="0"/>
                <w:lang w:val="uk"/>
                <w14:ligatures w14:val="none"/>
              </w:rPr>
              <w:t>Best</w:t>
            </w:r>
            <w:proofErr w:type="spellEnd"/>
            <w:r w:rsidR="009F633F" w:rsidRPr="00481BC5">
              <w:rPr>
                <w:rFonts w:ascii="Times New Roman" w:eastAsia="Cambria" w:hAnsi="Times New Roman" w:cs="Times New Roman"/>
                <w:b/>
                <w:i/>
                <w:kern w:val="0"/>
                <w:lang w:val="uk"/>
                <w14:ligatures w14:val="none"/>
              </w:rPr>
              <w:t xml:space="preserve"> </w:t>
            </w:r>
            <w:proofErr w:type="spellStart"/>
            <w:r w:rsidR="009F633F" w:rsidRPr="00481BC5">
              <w:rPr>
                <w:rFonts w:ascii="Times New Roman" w:eastAsia="Cambria" w:hAnsi="Times New Roman" w:cs="Times New Roman"/>
                <w:b/>
                <w:i/>
                <w:kern w:val="0"/>
                <w:lang w:val="uk"/>
                <w14:ligatures w14:val="none"/>
              </w:rPr>
              <w:t>Available</w:t>
            </w:r>
            <w:proofErr w:type="spellEnd"/>
            <w:r w:rsidR="009F633F" w:rsidRPr="00481BC5">
              <w:rPr>
                <w:rFonts w:ascii="Times New Roman" w:eastAsia="Cambria" w:hAnsi="Times New Roman" w:cs="Times New Roman"/>
                <w:b/>
                <w:i/>
                <w:kern w:val="0"/>
                <w:lang w:val="uk"/>
                <w14:ligatures w14:val="none"/>
              </w:rPr>
              <w:t xml:space="preserve"> </w:t>
            </w:r>
            <w:proofErr w:type="spellStart"/>
            <w:r w:rsidR="009F633F" w:rsidRPr="00481BC5">
              <w:rPr>
                <w:rFonts w:ascii="Times New Roman" w:eastAsia="Cambria" w:hAnsi="Times New Roman" w:cs="Times New Roman"/>
                <w:b/>
                <w:i/>
                <w:kern w:val="0"/>
                <w:lang w:val="uk"/>
                <w14:ligatures w14:val="none"/>
              </w:rPr>
              <w:t>Techniques</w:t>
            </w:r>
            <w:proofErr w:type="spellEnd"/>
            <w:r w:rsidR="009F633F" w:rsidRPr="00481BC5">
              <w:rPr>
                <w:rFonts w:ascii="Times New Roman" w:eastAsia="Cambria" w:hAnsi="Times New Roman" w:cs="Times New Roman"/>
                <w:b/>
                <w:i/>
                <w:kern w:val="0"/>
                <w:lang w:val="uk"/>
                <w14:ligatures w14:val="none"/>
              </w:rPr>
              <w:t xml:space="preserve"> (BAT) </w:t>
            </w:r>
            <w:proofErr w:type="spellStart"/>
            <w:r w:rsidR="009F633F" w:rsidRPr="00481BC5">
              <w:rPr>
                <w:rFonts w:ascii="Times New Roman" w:eastAsia="Cambria" w:hAnsi="Times New Roman" w:cs="Times New Roman"/>
                <w:b/>
                <w:i/>
                <w:kern w:val="0"/>
                <w:lang w:val="uk"/>
                <w14:ligatures w14:val="none"/>
              </w:rPr>
              <w:t>conclusions</w:t>
            </w:r>
            <w:proofErr w:type="spellEnd"/>
            <w:r>
              <w:rPr>
                <w:rFonts w:ascii="Times New Roman" w:eastAsia="Cambria" w:hAnsi="Times New Roman" w:cs="Times New Roman"/>
                <w:b/>
                <w:i/>
                <w:kern w:val="0"/>
                <w:lang w:val="uk"/>
                <w14:ligatures w14:val="none"/>
              </w:rPr>
              <w:t>)</w:t>
            </w:r>
          </w:p>
          <w:p w14:paraId="00356B15" w14:textId="77777777" w:rsidR="009F633F" w:rsidRPr="00481BC5" w:rsidRDefault="009F633F" w:rsidP="00481BC5">
            <w:pPr>
              <w:widowControl w:val="0"/>
              <w:tabs>
                <w:tab w:val="left" w:pos="630"/>
                <w:tab w:val="left" w:pos="1665"/>
                <w:tab w:val="left" w:pos="2865"/>
              </w:tabs>
              <w:autoSpaceDE w:val="0"/>
              <w:autoSpaceDN w:val="0"/>
              <w:spacing w:after="120" w:line="230" w:lineRule="auto"/>
              <w:ind w:left="138" w:right="101" w:hanging="138"/>
              <w:rPr>
                <w:rFonts w:ascii="Times New Roman" w:eastAsia="Cambria" w:hAnsi="Times New Roman" w:cs="Times New Roman"/>
                <w:b/>
                <w:kern w:val="0"/>
                <w:lang w:val="uk"/>
                <w14:ligatures w14:val="none"/>
              </w:rPr>
            </w:pPr>
          </w:p>
          <w:p w14:paraId="54BD4722" w14:textId="638AD237" w:rsidR="00F54BF9" w:rsidRPr="00481BC5" w:rsidRDefault="00F54BF9" w:rsidP="00481BC5">
            <w:pPr>
              <w:widowControl w:val="0"/>
              <w:tabs>
                <w:tab w:val="left" w:pos="630"/>
                <w:tab w:val="left" w:pos="1665"/>
                <w:tab w:val="left" w:pos="2865"/>
              </w:tabs>
              <w:autoSpaceDE w:val="0"/>
              <w:autoSpaceDN w:val="0"/>
              <w:spacing w:after="120" w:line="230" w:lineRule="auto"/>
              <w:ind w:left="138" w:right="101" w:hanging="138"/>
              <w:rPr>
                <w:rFonts w:ascii="Times New Roman" w:eastAsia="Cambria" w:hAnsi="Times New Roman" w:cs="Times New Roman"/>
                <w:b/>
                <w:kern w:val="0"/>
                <w14:ligatures w14:val="none"/>
              </w:rPr>
            </w:pPr>
          </w:p>
        </w:tc>
        <w:tc>
          <w:tcPr>
            <w:tcW w:w="5731" w:type="dxa"/>
            <w:gridSpan w:val="3"/>
            <w:tcBorders>
              <w:right w:val="nil"/>
            </w:tcBorders>
          </w:tcPr>
          <w:p w14:paraId="7C5EBE76" w14:textId="04D83B03" w:rsidR="00F54BF9" w:rsidRPr="00481BC5" w:rsidRDefault="006255A3" w:rsidP="00481BC5">
            <w:pPr>
              <w:widowControl w:val="0"/>
              <w:autoSpaceDE w:val="0"/>
              <w:autoSpaceDN w:val="0"/>
              <w:spacing w:after="120" w:line="230" w:lineRule="auto"/>
              <w:ind w:right="29"/>
              <w:jc w:val="both"/>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 xml:space="preserve">Документ, що містить частини довідкового документа щодо </w:t>
            </w:r>
            <w:r w:rsidRPr="00481BC5">
              <w:rPr>
                <w:rFonts w:ascii="Times New Roman" w:eastAsia="Cambria" w:hAnsi="Times New Roman" w:cs="Times New Roman"/>
                <w:b/>
                <w:i/>
                <w:w w:val="90"/>
                <w:kern w:val="0"/>
                <w:lang w:val="uk"/>
                <w14:ligatures w14:val="none"/>
              </w:rPr>
              <w:t>НДТ</w:t>
            </w:r>
            <w:r w:rsidR="00B60A5C">
              <w:rPr>
                <w:rFonts w:ascii="Times New Roman" w:eastAsia="Cambria" w:hAnsi="Times New Roman" w:cs="Times New Roman"/>
                <w:b/>
                <w:i/>
                <w:w w:val="90"/>
                <w:kern w:val="0"/>
                <w:lang w:val="uk"/>
                <w14:ligatures w14:val="none"/>
              </w:rPr>
              <w:t>М</w:t>
            </w:r>
            <w:r w:rsidRPr="00481BC5">
              <w:rPr>
                <w:rFonts w:ascii="Times New Roman" w:eastAsia="Cambria" w:hAnsi="Times New Roman" w:cs="Times New Roman"/>
                <w:w w:val="90"/>
                <w:kern w:val="0"/>
                <w:lang w:val="uk"/>
                <w14:ligatures w14:val="none"/>
              </w:rPr>
              <w:t xml:space="preserve">, </w:t>
            </w:r>
            <w:r w:rsidR="007F12CE">
              <w:rPr>
                <w:rFonts w:ascii="Times New Roman" w:eastAsia="Cambria" w:hAnsi="Times New Roman" w:cs="Times New Roman"/>
                <w:w w:val="90"/>
                <w:kern w:val="0"/>
                <w:lang w:val="uk"/>
                <w14:ligatures w14:val="none"/>
              </w:rPr>
              <w:t>в якому викладено</w:t>
            </w:r>
            <w:r w:rsidRPr="00481BC5">
              <w:rPr>
                <w:rFonts w:ascii="Times New Roman" w:eastAsia="Cambria" w:hAnsi="Times New Roman" w:cs="Times New Roman"/>
                <w:w w:val="90"/>
                <w:kern w:val="0"/>
                <w:lang w:val="uk"/>
                <w14:ligatures w14:val="none"/>
              </w:rPr>
              <w:t xml:space="preserve"> висновки щодо </w:t>
            </w:r>
            <w:r w:rsidRPr="00481BC5">
              <w:rPr>
                <w:rFonts w:ascii="Times New Roman" w:eastAsia="Cambria" w:hAnsi="Times New Roman" w:cs="Times New Roman"/>
                <w:b/>
                <w:i/>
                <w:w w:val="90"/>
                <w:kern w:val="0"/>
                <w:lang w:val="uk"/>
                <w14:ligatures w14:val="none"/>
              </w:rPr>
              <w:t xml:space="preserve">найкращих доступних </w:t>
            </w:r>
            <w:r w:rsidR="00B60A5C" w:rsidRPr="00B60A5C">
              <w:rPr>
                <w:rFonts w:ascii="Times New Roman" w:eastAsia="Cambria" w:hAnsi="Times New Roman" w:cs="Times New Roman"/>
                <w:b/>
                <w:i/>
                <w:w w:val="90"/>
                <w:kern w:val="0"/>
                <w:lang w:val="uk"/>
                <w14:ligatures w14:val="none"/>
              </w:rPr>
              <w:t>технологій та методів</w:t>
            </w:r>
            <w:r w:rsidRPr="00481BC5">
              <w:rPr>
                <w:rFonts w:ascii="Times New Roman" w:eastAsia="Cambria" w:hAnsi="Times New Roman" w:cs="Times New Roman"/>
                <w:w w:val="90"/>
                <w:kern w:val="0"/>
                <w:lang w:val="uk"/>
                <w14:ligatures w14:val="none"/>
              </w:rPr>
              <w:t xml:space="preserve">, їхній опис, інформацію для оцінювання можливості їх застосування, рівнів </w:t>
            </w:r>
            <w:r w:rsidRPr="00481BC5">
              <w:rPr>
                <w:rFonts w:ascii="Times New Roman" w:eastAsia="Cambria" w:hAnsi="Times New Roman" w:cs="Times New Roman"/>
                <w:b/>
                <w:i/>
                <w:w w:val="90"/>
                <w:kern w:val="0"/>
                <w:lang w:val="uk"/>
                <w14:ligatures w14:val="none"/>
              </w:rPr>
              <w:t>викидів</w:t>
            </w:r>
            <w:r w:rsidRPr="00481BC5">
              <w:rPr>
                <w:rFonts w:ascii="Times New Roman" w:eastAsia="Cambria" w:hAnsi="Times New Roman" w:cs="Times New Roman"/>
                <w:w w:val="90"/>
                <w:kern w:val="0"/>
                <w:lang w:val="uk"/>
                <w14:ligatures w14:val="none"/>
              </w:rPr>
              <w:t>, пов</w:t>
            </w:r>
            <w:r w:rsidR="00FA6E48">
              <w:rPr>
                <w:rFonts w:ascii="Times New Roman" w:eastAsia="Cambria" w:hAnsi="Times New Roman" w:cs="Times New Roman"/>
                <w:w w:val="90"/>
                <w:kern w:val="0"/>
                <w:lang w:val="uk"/>
                <w14:ligatures w14:val="none"/>
              </w:rPr>
              <w:t>’</w:t>
            </w:r>
            <w:r w:rsidRPr="00481BC5">
              <w:rPr>
                <w:rFonts w:ascii="Times New Roman" w:eastAsia="Cambria" w:hAnsi="Times New Roman" w:cs="Times New Roman"/>
                <w:w w:val="90"/>
                <w:kern w:val="0"/>
                <w:lang w:val="uk"/>
                <w14:ligatures w14:val="none"/>
              </w:rPr>
              <w:t xml:space="preserve">язаних із </w:t>
            </w:r>
            <w:r w:rsidRPr="00481BC5">
              <w:rPr>
                <w:rFonts w:ascii="Times New Roman" w:eastAsia="Cambria" w:hAnsi="Times New Roman" w:cs="Times New Roman"/>
                <w:b/>
                <w:i/>
                <w:w w:val="90"/>
                <w:kern w:val="0"/>
                <w:lang w:val="uk"/>
                <w14:ligatures w14:val="none"/>
              </w:rPr>
              <w:t xml:space="preserve">найкращими доступними </w:t>
            </w:r>
            <w:r w:rsidR="00B60A5C" w:rsidRPr="00B60A5C">
              <w:rPr>
                <w:rFonts w:ascii="Times New Roman" w:eastAsia="Cambria" w:hAnsi="Times New Roman" w:cs="Times New Roman"/>
                <w:b/>
                <w:i/>
                <w:w w:val="90"/>
                <w:kern w:val="0"/>
                <w:lang w:val="uk"/>
                <w14:ligatures w14:val="none"/>
              </w:rPr>
              <w:t>технологі</w:t>
            </w:r>
            <w:r w:rsidR="00B60A5C">
              <w:rPr>
                <w:rFonts w:ascii="Times New Roman" w:eastAsia="Cambria" w:hAnsi="Times New Roman" w:cs="Times New Roman"/>
                <w:b/>
                <w:i/>
                <w:w w:val="90"/>
                <w:kern w:val="0"/>
                <w:lang w:val="uk"/>
                <w14:ligatures w14:val="none"/>
              </w:rPr>
              <w:t>ями</w:t>
            </w:r>
            <w:r w:rsidR="00B60A5C" w:rsidRPr="00B60A5C">
              <w:rPr>
                <w:rFonts w:ascii="Times New Roman" w:eastAsia="Cambria" w:hAnsi="Times New Roman" w:cs="Times New Roman"/>
                <w:b/>
                <w:i/>
                <w:w w:val="90"/>
                <w:kern w:val="0"/>
                <w:lang w:val="uk"/>
                <w14:ligatures w14:val="none"/>
              </w:rPr>
              <w:t xml:space="preserve"> та метод</w:t>
            </w:r>
            <w:r w:rsidR="00B60A5C">
              <w:rPr>
                <w:rFonts w:ascii="Times New Roman" w:eastAsia="Cambria" w:hAnsi="Times New Roman" w:cs="Times New Roman"/>
                <w:b/>
                <w:i/>
                <w:w w:val="90"/>
                <w:kern w:val="0"/>
                <w:lang w:val="uk"/>
                <w14:ligatures w14:val="none"/>
              </w:rPr>
              <w:t>ами</w:t>
            </w:r>
            <w:r w:rsidRPr="00481BC5">
              <w:rPr>
                <w:rFonts w:ascii="Times New Roman" w:eastAsia="Cambria" w:hAnsi="Times New Roman" w:cs="Times New Roman"/>
                <w:w w:val="90"/>
                <w:kern w:val="0"/>
                <w:lang w:val="uk"/>
                <w14:ligatures w14:val="none"/>
              </w:rPr>
              <w:t xml:space="preserve">, рівні </w:t>
            </w:r>
            <w:proofErr w:type="spellStart"/>
            <w:r w:rsidR="007E4396">
              <w:rPr>
                <w:rFonts w:ascii="Times New Roman" w:eastAsia="Cambria" w:hAnsi="Times New Roman" w:cs="Times New Roman"/>
                <w:w w:val="90"/>
                <w:kern w:val="0"/>
                <w:lang w:val="uk"/>
                <w14:ligatures w14:val="none"/>
              </w:rPr>
              <w:t>довкіллєвих</w:t>
            </w:r>
            <w:proofErr w:type="spellEnd"/>
            <w:r w:rsidR="007E4396" w:rsidRPr="00481BC5">
              <w:rPr>
                <w:rFonts w:ascii="Times New Roman" w:eastAsia="Cambria" w:hAnsi="Times New Roman" w:cs="Times New Roman"/>
                <w:w w:val="90"/>
                <w:kern w:val="0"/>
                <w:lang w:val="uk"/>
                <w14:ligatures w14:val="none"/>
              </w:rPr>
              <w:t xml:space="preserve"> </w:t>
            </w:r>
            <w:r w:rsidRPr="00481BC5">
              <w:rPr>
                <w:rFonts w:ascii="Times New Roman" w:eastAsia="Cambria" w:hAnsi="Times New Roman" w:cs="Times New Roman"/>
                <w:w w:val="90"/>
                <w:kern w:val="0"/>
                <w:lang w:val="uk"/>
                <w14:ligatures w14:val="none"/>
              </w:rPr>
              <w:t>показників</w:t>
            </w:r>
            <w:r w:rsidR="007932B4">
              <w:rPr>
                <w:rFonts w:ascii="Times New Roman" w:eastAsia="Cambria" w:hAnsi="Times New Roman" w:cs="Times New Roman"/>
                <w:w w:val="90"/>
                <w:kern w:val="0"/>
                <w:lang w:val="uk"/>
                <w14:ligatures w14:val="none"/>
              </w:rPr>
              <w:t xml:space="preserve"> діяльності</w:t>
            </w:r>
            <w:r w:rsidRPr="00481BC5">
              <w:rPr>
                <w:rFonts w:ascii="Times New Roman" w:eastAsia="Cambria" w:hAnsi="Times New Roman" w:cs="Times New Roman"/>
                <w:w w:val="90"/>
                <w:kern w:val="0"/>
                <w:lang w:val="uk"/>
                <w14:ligatures w14:val="none"/>
              </w:rPr>
              <w:t>, пов</w:t>
            </w:r>
            <w:r w:rsidR="00FA6E48">
              <w:rPr>
                <w:rFonts w:ascii="Times New Roman" w:eastAsia="Cambria" w:hAnsi="Times New Roman" w:cs="Times New Roman"/>
                <w:w w:val="90"/>
                <w:kern w:val="0"/>
                <w:lang w:val="uk"/>
                <w14:ligatures w14:val="none"/>
              </w:rPr>
              <w:t>’</w:t>
            </w:r>
            <w:r w:rsidRPr="00481BC5">
              <w:rPr>
                <w:rFonts w:ascii="Times New Roman" w:eastAsia="Cambria" w:hAnsi="Times New Roman" w:cs="Times New Roman"/>
                <w:w w:val="90"/>
                <w:kern w:val="0"/>
                <w:lang w:val="uk"/>
                <w14:ligatures w14:val="none"/>
              </w:rPr>
              <w:t xml:space="preserve">язані з </w:t>
            </w:r>
            <w:r w:rsidRPr="00481BC5">
              <w:rPr>
                <w:rFonts w:ascii="Times New Roman" w:eastAsia="Cambria" w:hAnsi="Times New Roman" w:cs="Times New Roman"/>
                <w:b/>
                <w:i/>
                <w:kern w:val="0"/>
                <w:lang w:val="uk"/>
                <w14:ligatures w14:val="none"/>
              </w:rPr>
              <w:t xml:space="preserve">найкращими доступними </w:t>
            </w:r>
            <w:r w:rsidR="00B60A5C" w:rsidRPr="00B60A5C">
              <w:rPr>
                <w:rFonts w:ascii="Times New Roman" w:eastAsia="Cambria" w:hAnsi="Times New Roman" w:cs="Times New Roman"/>
                <w:b/>
                <w:i/>
                <w:w w:val="90"/>
                <w:kern w:val="0"/>
                <w:lang w:val="uk"/>
                <w14:ligatures w14:val="none"/>
              </w:rPr>
              <w:t>технологі</w:t>
            </w:r>
            <w:r w:rsidR="00B60A5C">
              <w:rPr>
                <w:rFonts w:ascii="Times New Roman" w:eastAsia="Cambria" w:hAnsi="Times New Roman" w:cs="Times New Roman"/>
                <w:b/>
                <w:i/>
                <w:w w:val="90"/>
                <w:kern w:val="0"/>
                <w:lang w:val="uk"/>
                <w14:ligatures w14:val="none"/>
              </w:rPr>
              <w:t>ями</w:t>
            </w:r>
            <w:r w:rsidR="00B60A5C" w:rsidRPr="00B60A5C">
              <w:rPr>
                <w:rFonts w:ascii="Times New Roman" w:eastAsia="Cambria" w:hAnsi="Times New Roman" w:cs="Times New Roman"/>
                <w:b/>
                <w:i/>
                <w:w w:val="90"/>
                <w:kern w:val="0"/>
                <w:lang w:val="uk"/>
                <w14:ligatures w14:val="none"/>
              </w:rPr>
              <w:t xml:space="preserve"> та метод</w:t>
            </w:r>
            <w:r w:rsidR="00B60A5C">
              <w:rPr>
                <w:rFonts w:ascii="Times New Roman" w:eastAsia="Cambria" w:hAnsi="Times New Roman" w:cs="Times New Roman"/>
                <w:b/>
                <w:i/>
                <w:w w:val="90"/>
                <w:kern w:val="0"/>
                <w:lang w:val="uk"/>
                <w14:ligatures w14:val="none"/>
              </w:rPr>
              <w:t>ами</w:t>
            </w:r>
            <w:r w:rsidRPr="00481BC5">
              <w:rPr>
                <w:rFonts w:ascii="Times New Roman" w:eastAsia="Cambria" w:hAnsi="Times New Roman" w:cs="Times New Roman"/>
                <w:w w:val="90"/>
                <w:kern w:val="0"/>
                <w:lang w:val="uk"/>
                <w14:ligatures w14:val="none"/>
              </w:rPr>
              <w:t xml:space="preserve">, мінімальний зміст системи екологічного </w:t>
            </w:r>
            <w:r w:rsidR="00D91323">
              <w:rPr>
                <w:rFonts w:ascii="Times New Roman" w:eastAsia="Cambria" w:hAnsi="Times New Roman" w:cs="Times New Roman"/>
                <w:w w:val="90"/>
                <w:kern w:val="0"/>
                <w:lang w:val="uk"/>
                <w14:ligatures w14:val="none"/>
              </w:rPr>
              <w:t>управління</w:t>
            </w:r>
            <w:r w:rsidRPr="00481BC5">
              <w:rPr>
                <w:rFonts w:ascii="Times New Roman" w:eastAsia="Cambria" w:hAnsi="Times New Roman" w:cs="Times New Roman"/>
                <w:w w:val="90"/>
                <w:kern w:val="0"/>
                <w:lang w:val="uk"/>
                <w14:ligatures w14:val="none"/>
              </w:rPr>
              <w:t xml:space="preserve">, включаючи </w:t>
            </w:r>
            <w:r w:rsidR="007E63FC">
              <w:rPr>
                <w:rFonts w:ascii="Times New Roman" w:eastAsia="Cambria" w:hAnsi="Times New Roman" w:cs="Times New Roman"/>
                <w:w w:val="90"/>
                <w:kern w:val="0"/>
                <w:lang w:val="uk"/>
                <w14:ligatures w14:val="none"/>
              </w:rPr>
              <w:t>еталонні показники</w:t>
            </w:r>
            <w:r w:rsidRPr="00481BC5">
              <w:rPr>
                <w:rFonts w:ascii="Times New Roman" w:eastAsia="Cambria" w:hAnsi="Times New Roman" w:cs="Times New Roman"/>
                <w:w w:val="90"/>
                <w:kern w:val="0"/>
                <w:lang w:val="uk"/>
                <w14:ligatures w14:val="none"/>
              </w:rPr>
              <w:t>, пов</w:t>
            </w:r>
            <w:r w:rsidR="00FA6E48">
              <w:rPr>
                <w:rFonts w:ascii="Times New Roman" w:eastAsia="Cambria" w:hAnsi="Times New Roman" w:cs="Times New Roman"/>
                <w:w w:val="90"/>
                <w:kern w:val="0"/>
                <w:lang w:val="uk"/>
                <w14:ligatures w14:val="none"/>
              </w:rPr>
              <w:t>’</w:t>
            </w:r>
            <w:r w:rsidRPr="00481BC5">
              <w:rPr>
                <w:rFonts w:ascii="Times New Roman" w:eastAsia="Cambria" w:hAnsi="Times New Roman" w:cs="Times New Roman"/>
                <w:w w:val="90"/>
                <w:kern w:val="0"/>
                <w:lang w:val="uk"/>
                <w14:ligatures w14:val="none"/>
              </w:rPr>
              <w:t xml:space="preserve">язані з </w:t>
            </w:r>
            <w:r w:rsidRPr="00481BC5">
              <w:rPr>
                <w:rFonts w:ascii="Times New Roman" w:eastAsia="Cambria" w:hAnsi="Times New Roman" w:cs="Times New Roman"/>
                <w:b/>
                <w:i/>
                <w:w w:val="95"/>
                <w:kern w:val="0"/>
                <w:lang w:val="uk"/>
                <w14:ligatures w14:val="none"/>
              </w:rPr>
              <w:t xml:space="preserve">найкращими доступними </w:t>
            </w:r>
            <w:r w:rsidR="00B60A5C" w:rsidRPr="00B60A5C">
              <w:rPr>
                <w:rFonts w:ascii="Times New Roman" w:eastAsia="Cambria" w:hAnsi="Times New Roman" w:cs="Times New Roman"/>
                <w:b/>
                <w:i/>
                <w:w w:val="90"/>
                <w:kern w:val="0"/>
                <w:lang w:val="uk"/>
                <w14:ligatures w14:val="none"/>
              </w:rPr>
              <w:t>технологі</w:t>
            </w:r>
            <w:r w:rsidR="00B60A5C">
              <w:rPr>
                <w:rFonts w:ascii="Times New Roman" w:eastAsia="Cambria" w:hAnsi="Times New Roman" w:cs="Times New Roman"/>
                <w:b/>
                <w:i/>
                <w:w w:val="90"/>
                <w:kern w:val="0"/>
                <w:lang w:val="uk"/>
                <w14:ligatures w14:val="none"/>
              </w:rPr>
              <w:t>ями</w:t>
            </w:r>
            <w:r w:rsidR="00B60A5C" w:rsidRPr="00B60A5C">
              <w:rPr>
                <w:rFonts w:ascii="Times New Roman" w:eastAsia="Cambria" w:hAnsi="Times New Roman" w:cs="Times New Roman"/>
                <w:b/>
                <w:i/>
                <w:w w:val="90"/>
                <w:kern w:val="0"/>
                <w:lang w:val="uk"/>
                <w14:ligatures w14:val="none"/>
              </w:rPr>
              <w:t xml:space="preserve"> та метод</w:t>
            </w:r>
            <w:r w:rsidR="00B60A5C">
              <w:rPr>
                <w:rFonts w:ascii="Times New Roman" w:eastAsia="Cambria" w:hAnsi="Times New Roman" w:cs="Times New Roman"/>
                <w:b/>
                <w:i/>
                <w:w w:val="90"/>
                <w:kern w:val="0"/>
                <w:lang w:val="uk"/>
                <w14:ligatures w14:val="none"/>
              </w:rPr>
              <w:t>ами</w:t>
            </w:r>
            <w:r w:rsidRPr="00481BC5">
              <w:rPr>
                <w:rFonts w:ascii="Times New Roman" w:eastAsia="Cambria" w:hAnsi="Times New Roman" w:cs="Times New Roman"/>
                <w:w w:val="90"/>
                <w:kern w:val="0"/>
                <w:lang w:val="uk"/>
                <w14:ligatures w14:val="none"/>
              </w:rPr>
              <w:t>, пов</w:t>
            </w:r>
            <w:r w:rsidR="00FA6E48">
              <w:rPr>
                <w:rFonts w:ascii="Times New Roman" w:eastAsia="Cambria" w:hAnsi="Times New Roman" w:cs="Times New Roman"/>
                <w:w w:val="90"/>
                <w:kern w:val="0"/>
                <w:lang w:val="uk"/>
                <w14:ligatures w14:val="none"/>
              </w:rPr>
              <w:t>’</w:t>
            </w:r>
            <w:r w:rsidRPr="00481BC5">
              <w:rPr>
                <w:rFonts w:ascii="Times New Roman" w:eastAsia="Cambria" w:hAnsi="Times New Roman" w:cs="Times New Roman"/>
                <w:w w:val="90"/>
                <w:kern w:val="0"/>
                <w:lang w:val="uk"/>
                <w14:ligatures w14:val="none"/>
              </w:rPr>
              <w:t>язаного із цим моніторингу, пов</w:t>
            </w:r>
            <w:r w:rsidR="00FA6E48">
              <w:rPr>
                <w:rFonts w:ascii="Times New Roman" w:eastAsia="Cambria" w:hAnsi="Times New Roman" w:cs="Times New Roman"/>
                <w:w w:val="90"/>
                <w:kern w:val="0"/>
                <w:lang w:val="uk"/>
                <w14:ligatures w14:val="none"/>
              </w:rPr>
              <w:t>’</w:t>
            </w:r>
            <w:r w:rsidRPr="00481BC5">
              <w:rPr>
                <w:rFonts w:ascii="Times New Roman" w:eastAsia="Cambria" w:hAnsi="Times New Roman" w:cs="Times New Roman"/>
                <w:w w:val="90"/>
                <w:kern w:val="0"/>
                <w:lang w:val="uk"/>
                <w14:ligatures w14:val="none"/>
              </w:rPr>
              <w:t xml:space="preserve">язаних </w:t>
            </w:r>
            <w:bookmarkStart w:id="6" w:name="_bookmark278"/>
            <w:bookmarkEnd w:id="6"/>
            <w:r w:rsidRPr="00481BC5">
              <w:rPr>
                <w:rFonts w:ascii="Times New Roman" w:eastAsia="Cambria" w:hAnsi="Times New Roman" w:cs="Times New Roman"/>
                <w:w w:val="90"/>
                <w:kern w:val="0"/>
                <w:lang w:val="uk"/>
                <w14:ligatures w14:val="none"/>
              </w:rPr>
              <w:t xml:space="preserve">рівнів споживання та, за відповідних обставин, відповідних заходів із </w:t>
            </w:r>
            <w:r w:rsidRPr="00481BC5">
              <w:rPr>
                <w:rFonts w:ascii="Times New Roman" w:eastAsia="Cambria" w:hAnsi="Times New Roman" w:cs="Times New Roman"/>
                <w:b/>
                <w:i/>
                <w:w w:val="95"/>
                <w:kern w:val="0"/>
                <w:lang w:val="uk"/>
                <w14:ligatures w14:val="none"/>
              </w:rPr>
              <w:t>відновлення стану ділянки</w:t>
            </w:r>
            <w:r w:rsidRPr="00481BC5">
              <w:rPr>
                <w:rFonts w:ascii="Times New Roman" w:eastAsia="Cambria" w:hAnsi="Times New Roman" w:cs="Times New Roman"/>
                <w:w w:val="90"/>
                <w:kern w:val="0"/>
                <w:lang w:val="uk"/>
                <w14:ligatures w14:val="none"/>
              </w:rPr>
              <w:t xml:space="preserve"> </w:t>
            </w:r>
            <w:hyperlink w:anchor="_bookmark282" w:history="1">
              <w:r w:rsidR="00F54BF9" w:rsidRPr="00481BC5">
                <w:rPr>
                  <w:rFonts w:ascii="Times New Roman" w:eastAsia="Cambria" w:hAnsi="Times New Roman" w:cs="Times New Roman"/>
                  <w:color w:val="4C94D8" w:themeColor="text2" w:themeTint="80"/>
                  <w:w w:val="90"/>
                  <w:kern w:val="0"/>
                  <w:lang w:val="uk"/>
                  <w14:ligatures w14:val="none"/>
                </w:rPr>
                <w:t>(</w:t>
              </w:r>
              <w:r w:rsidR="00F54BF9" w:rsidRPr="00481BC5">
                <w:rPr>
                  <w:rFonts w:ascii="Times New Roman" w:eastAsia="Cambria" w:hAnsi="Times New Roman" w:cs="Times New Roman"/>
                  <w:color w:val="4C94D8" w:themeColor="text2" w:themeTint="80"/>
                  <w:kern w:val="0"/>
                  <w:position w:val="6"/>
                  <w:lang w:val="uk"/>
                  <w14:ligatures w14:val="none"/>
                </w:rPr>
                <w:t>5</w:t>
              </w:r>
              <w:r w:rsidR="00F54BF9" w:rsidRPr="00481BC5">
                <w:rPr>
                  <w:rFonts w:ascii="Times New Roman" w:eastAsia="Cambria" w:hAnsi="Times New Roman" w:cs="Times New Roman"/>
                  <w:color w:val="4C94D8" w:themeColor="text2" w:themeTint="80"/>
                  <w:w w:val="90"/>
                  <w:kern w:val="0"/>
                  <w:lang w:val="uk"/>
                  <w14:ligatures w14:val="none"/>
                </w:rPr>
                <w:t>)</w:t>
              </w:r>
            </w:hyperlink>
            <w:r w:rsidRPr="00481BC5">
              <w:rPr>
                <w:rFonts w:ascii="Times New Roman" w:eastAsia="Cambria" w:hAnsi="Times New Roman" w:cs="Times New Roman"/>
                <w:w w:val="90"/>
                <w:kern w:val="0"/>
                <w:lang w:val="uk"/>
                <w14:ligatures w14:val="none"/>
              </w:rPr>
              <w:t>.</w:t>
            </w:r>
          </w:p>
        </w:tc>
      </w:tr>
      <w:tr w:rsidR="00936F2B" w:rsidRPr="00E96914" w14:paraId="7D6031DD" w14:textId="77777777" w:rsidTr="004765E7">
        <w:trPr>
          <w:gridBefore w:val="2"/>
          <w:gridAfter w:val="1"/>
          <w:wBefore w:w="229" w:type="dxa"/>
          <w:wAfter w:w="30" w:type="dxa"/>
          <w:trHeight w:val="1116"/>
        </w:trPr>
        <w:tc>
          <w:tcPr>
            <w:tcW w:w="3230" w:type="dxa"/>
            <w:gridSpan w:val="2"/>
            <w:tcBorders>
              <w:left w:val="nil"/>
            </w:tcBorders>
          </w:tcPr>
          <w:p w14:paraId="6D09BECD" w14:textId="1B12D7E0" w:rsidR="00D51D8D" w:rsidRPr="00481BC5" w:rsidRDefault="00FF32E2" w:rsidP="00667D97">
            <w:pPr>
              <w:widowControl w:val="0"/>
              <w:tabs>
                <w:tab w:val="left" w:pos="580"/>
                <w:tab w:val="left" w:pos="1564"/>
              </w:tabs>
              <w:autoSpaceDE w:val="0"/>
              <w:autoSpaceDN w:val="0"/>
              <w:spacing w:after="120" w:line="230" w:lineRule="auto"/>
              <w:ind w:right="100"/>
              <w:rPr>
                <w:rFonts w:ascii="Times New Roman" w:eastAsia="Cambria" w:hAnsi="Times New Roman" w:cs="Times New Roman"/>
                <w:b/>
                <w:kern w:val="0"/>
                <w14:ligatures w14:val="none"/>
              </w:rPr>
            </w:pPr>
            <w:r>
              <w:rPr>
                <w:rFonts w:ascii="Times New Roman" w:eastAsia="Cambria" w:hAnsi="Times New Roman" w:cs="Times New Roman"/>
                <w:b/>
                <w:kern w:val="0"/>
                <w:lang w:val="uk"/>
                <w14:ligatures w14:val="none"/>
              </w:rPr>
              <w:t>Р</w:t>
            </w:r>
            <w:r w:rsidR="00D51D8D" w:rsidRPr="00481BC5">
              <w:rPr>
                <w:rFonts w:ascii="Times New Roman" w:eastAsia="Cambria" w:hAnsi="Times New Roman" w:cs="Times New Roman"/>
                <w:b/>
                <w:kern w:val="0"/>
                <w:lang w:val="uk"/>
                <w14:ligatures w14:val="none"/>
              </w:rPr>
              <w:t xml:space="preserve">івень викидів, </w:t>
            </w:r>
            <w:r>
              <w:rPr>
                <w:rFonts w:ascii="Times New Roman" w:eastAsia="Cambria" w:hAnsi="Times New Roman" w:cs="Times New Roman"/>
                <w:b/>
                <w:kern w:val="0"/>
                <w:lang w:val="uk"/>
                <w14:ligatures w14:val="none"/>
              </w:rPr>
              <w:t>пов’язаний з</w:t>
            </w:r>
            <w:r w:rsidR="00D51D8D" w:rsidRPr="00481BC5">
              <w:rPr>
                <w:rFonts w:ascii="Times New Roman" w:eastAsia="Cambria" w:hAnsi="Times New Roman" w:cs="Times New Roman"/>
                <w:b/>
                <w:kern w:val="0"/>
                <w:lang w:val="uk"/>
                <w14:ligatures w14:val="none"/>
              </w:rPr>
              <w:t xml:space="preserve"> найкращи</w:t>
            </w:r>
            <w:r>
              <w:rPr>
                <w:rFonts w:ascii="Times New Roman" w:eastAsia="Cambria" w:hAnsi="Times New Roman" w:cs="Times New Roman"/>
                <w:b/>
                <w:kern w:val="0"/>
                <w:lang w:val="uk"/>
                <w14:ligatures w14:val="none"/>
              </w:rPr>
              <w:t>ми</w:t>
            </w:r>
            <w:r w:rsidR="00D51D8D" w:rsidRPr="00481BC5">
              <w:rPr>
                <w:rFonts w:ascii="Times New Roman" w:eastAsia="Cambria" w:hAnsi="Times New Roman" w:cs="Times New Roman"/>
                <w:b/>
                <w:kern w:val="0"/>
                <w:lang w:val="uk"/>
                <w14:ligatures w14:val="none"/>
              </w:rPr>
              <w:t xml:space="preserve"> доступни</w:t>
            </w:r>
            <w:r>
              <w:rPr>
                <w:rFonts w:ascii="Times New Roman" w:eastAsia="Cambria" w:hAnsi="Times New Roman" w:cs="Times New Roman"/>
                <w:b/>
                <w:kern w:val="0"/>
                <w:lang w:val="uk"/>
                <w14:ligatures w14:val="none"/>
              </w:rPr>
              <w:t>ми</w:t>
            </w:r>
            <w:r w:rsidR="00D51D8D" w:rsidRPr="00481BC5">
              <w:rPr>
                <w:rFonts w:ascii="Times New Roman" w:eastAsia="Cambria" w:hAnsi="Times New Roman" w:cs="Times New Roman"/>
                <w:b/>
                <w:kern w:val="0"/>
                <w:lang w:val="uk"/>
                <w14:ligatures w14:val="none"/>
              </w:rPr>
              <w:t xml:space="preserve"> </w:t>
            </w:r>
            <w:r w:rsidR="00B60A5C" w:rsidRPr="00E0014A">
              <w:rPr>
                <w:rFonts w:ascii="Times New Roman" w:eastAsia="Cambria" w:hAnsi="Times New Roman" w:cs="Times New Roman"/>
                <w:b/>
                <w:kern w:val="0"/>
                <w:lang w:val="uk"/>
                <w14:ligatures w14:val="none"/>
              </w:rPr>
              <w:t>технологі</w:t>
            </w:r>
            <w:r w:rsidR="00B60A5C">
              <w:rPr>
                <w:rFonts w:ascii="Times New Roman" w:eastAsia="Cambria" w:hAnsi="Times New Roman" w:cs="Times New Roman"/>
                <w:b/>
                <w:kern w:val="0"/>
                <w:lang w:val="uk"/>
                <w14:ligatures w14:val="none"/>
              </w:rPr>
              <w:t>ями</w:t>
            </w:r>
            <w:r w:rsidR="00B60A5C" w:rsidRPr="00E0014A">
              <w:rPr>
                <w:rFonts w:ascii="Times New Roman" w:eastAsia="Cambria" w:hAnsi="Times New Roman" w:cs="Times New Roman"/>
                <w:b/>
                <w:kern w:val="0"/>
                <w:lang w:val="uk"/>
                <w14:ligatures w14:val="none"/>
              </w:rPr>
              <w:t xml:space="preserve"> та метод</w:t>
            </w:r>
            <w:r w:rsidR="00B60A5C">
              <w:rPr>
                <w:rFonts w:ascii="Times New Roman" w:eastAsia="Cambria" w:hAnsi="Times New Roman" w:cs="Times New Roman"/>
                <w:b/>
                <w:kern w:val="0"/>
                <w:lang w:val="uk"/>
                <w14:ligatures w14:val="none"/>
              </w:rPr>
              <w:t>ами</w:t>
            </w:r>
            <w:r>
              <w:rPr>
                <w:rFonts w:ascii="Times New Roman" w:eastAsia="Cambria" w:hAnsi="Times New Roman" w:cs="Times New Roman"/>
                <w:b/>
                <w:kern w:val="0"/>
                <w:lang w:val="uk"/>
                <w14:ligatures w14:val="none"/>
              </w:rPr>
              <w:t xml:space="preserve"> (НДТ</w:t>
            </w:r>
            <w:r w:rsidR="00B60A5C">
              <w:rPr>
                <w:rFonts w:ascii="Times New Roman" w:eastAsia="Cambria" w:hAnsi="Times New Roman" w:cs="Times New Roman"/>
                <w:b/>
                <w:kern w:val="0"/>
                <w:lang w:val="uk"/>
                <w14:ligatures w14:val="none"/>
              </w:rPr>
              <w:t>М</w:t>
            </w:r>
            <w:r>
              <w:rPr>
                <w:rFonts w:ascii="Times New Roman" w:eastAsia="Cambria" w:hAnsi="Times New Roman" w:cs="Times New Roman"/>
                <w:b/>
                <w:kern w:val="0"/>
                <w:lang w:val="uk"/>
                <w14:ligatures w14:val="none"/>
              </w:rPr>
              <w:t>-</w:t>
            </w:r>
            <w:r>
              <w:rPr>
                <w:rFonts w:ascii="Times New Roman" w:eastAsia="Cambria" w:hAnsi="Times New Roman" w:cs="Times New Roman"/>
                <w:b/>
                <w:kern w:val="0"/>
                <w:lang w:val="en-US"/>
                <w14:ligatures w14:val="none"/>
              </w:rPr>
              <w:t>AEL</w:t>
            </w:r>
            <w:r>
              <w:rPr>
                <w:rFonts w:ascii="Times New Roman" w:eastAsia="Cambria" w:hAnsi="Times New Roman" w:cs="Times New Roman"/>
                <w:b/>
                <w:kern w:val="0"/>
                <w14:ligatures w14:val="none"/>
              </w:rPr>
              <w:t>)</w:t>
            </w:r>
          </w:p>
          <w:p w14:paraId="5D204D90" w14:textId="7384BD58" w:rsidR="00F54BF9" w:rsidRPr="00481BC5" w:rsidRDefault="0004281C" w:rsidP="00667D97">
            <w:pPr>
              <w:widowControl w:val="0"/>
              <w:tabs>
                <w:tab w:val="left" w:pos="580"/>
                <w:tab w:val="left" w:pos="1564"/>
              </w:tabs>
              <w:autoSpaceDE w:val="0"/>
              <w:autoSpaceDN w:val="0"/>
              <w:spacing w:after="120" w:line="230" w:lineRule="auto"/>
              <w:ind w:right="100"/>
              <w:rPr>
                <w:rFonts w:ascii="Times New Roman" w:eastAsia="Cambria" w:hAnsi="Times New Roman" w:cs="Times New Roman"/>
                <w:b/>
                <w:i/>
                <w:kern w:val="0"/>
                <w:lang w:val="uk"/>
                <w14:ligatures w14:val="none"/>
              </w:rPr>
            </w:pPr>
            <w:r>
              <w:rPr>
                <w:rFonts w:ascii="Times New Roman" w:eastAsia="Cambria" w:hAnsi="Times New Roman" w:cs="Times New Roman"/>
                <w:b/>
                <w:i/>
                <w:kern w:val="0"/>
                <w:lang w:val="uk"/>
                <w14:ligatures w14:val="none"/>
              </w:rPr>
              <w:t>(</w:t>
            </w:r>
            <w:proofErr w:type="spellStart"/>
            <w:r w:rsidR="00D51D8D" w:rsidRPr="00481BC5">
              <w:rPr>
                <w:rFonts w:ascii="Times New Roman" w:eastAsia="Cambria" w:hAnsi="Times New Roman" w:cs="Times New Roman"/>
                <w:b/>
                <w:i/>
                <w:kern w:val="0"/>
                <w:lang w:val="uk"/>
                <w14:ligatures w14:val="none"/>
              </w:rPr>
              <w:t>Best</w:t>
            </w:r>
            <w:proofErr w:type="spellEnd"/>
            <w:r w:rsidR="00D51D8D" w:rsidRPr="00481BC5">
              <w:rPr>
                <w:rFonts w:ascii="Times New Roman" w:eastAsia="Cambria" w:hAnsi="Times New Roman" w:cs="Times New Roman"/>
                <w:b/>
                <w:i/>
                <w:kern w:val="0"/>
                <w:lang w:val="uk"/>
                <w14:ligatures w14:val="none"/>
              </w:rPr>
              <w:t xml:space="preserve"> </w:t>
            </w:r>
            <w:proofErr w:type="spellStart"/>
            <w:r w:rsidR="00D51D8D" w:rsidRPr="00481BC5">
              <w:rPr>
                <w:rFonts w:ascii="Times New Roman" w:eastAsia="Cambria" w:hAnsi="Times New Roman" w:cs="Times New Roman"/>
                <w:b/>
                <w:i/>
                <w:kern w:val="0"/>
                <w:lang w:val="uk"/>
                <w14:ligatures w14:val="none"/>
              </w:rPr>
              <w:t>Available</w:t>
            </w:r>
            <w:proofErr w:type="spellEnd"/>
            <w:r w:rsidR="00D51D8D" w:rsidRPr="00481BC5">
              <w:rPr>
                <w:rFonts w:ascii="Times New Roman" w:eastAsia="Cambria" w:hAnsi="Times New Roman" w:cs="Times New Roman"/>
                <w:b/>
                <w:i/>
                <w:kern w:val="0"/>
                <w:lang w:val="uk"/>
                <w14:ligatures w14:val="none"/>
              </w:rPr>
              <w:t xml:space="preserve"> </w:t>
            </w:r>
            <w:proofErr w:type="spellStart"/>
            <w:r w:rsidR="00D51D8D" w:rsidRPr="00481BC5">
              <w:rPr>
                <w:rFonts w:ascii="Times New Roman" w:eastAsia="Cambria" w:hAnsi="Times New Roman" w:cs="Times New Roman"/>
                <w:b/>
                <w:i/>
                <w:kern w:val="0"/>
                <w:lang w:val="uk"/>
                <w14:ligatures w14:val="none"/>
              </w:rPr>
              <w:t>Technique-Associated</w:t>
            </w:r>
            <w:proofErr w:type="spellEnd"/>
            <w:r w:rsidR="00D51D8D" w:rsidRPr="00481BC5">
              <w:rPr>
                <w:rFonts w:ascii="Times New Roman" w:eastAsia="Cambria" w:hAnsi="Times New Roman" w:cs="Times New Roman"/>
                <w:b/>
                <w:i/>
                <w:kern w:val="0"/>
                <w:lang w:val="uk"/>
                <w14:ligatures w14:val="none"/>
              </w:rPr>
              <w:t xml:space="preserve"> </w:t>
            </w:r>
            <w:proofErr w:type="spellStart"/>
            <w:r w:rsidR="00D51D8D" w:rsidRPr="00481BC5">
              <w:rPr>
                <w:rFonts w:ascii="Times New Roman" w:eastAsia="Cambria" w:hAnsi="Times New Roman" w:cs="Times New Roman"/>
                <w:b/>
                <w:i/>
                <w:kern w:val="0"/>
                <w:lang w:val="uk"/>
                <w14:ligatures w14:val="none"/>
              </w:rPr>
              <w:t>Emission</w:t>
            </w:r>
            <w:proofErr w:type="spellEnd"/>
            <w:r w:rsidR="00D51D8D" w:rsidRPr="00481BC5">
              <w:rPr>
                <w:rFonts w:ascii="Times New Roman" w:eastAsia="Cambria" w:hAnsi="Times New Roman" w:cs="Times New Roman"/>
                <w:b/>
                <w:i/>
                <w:kern w:val="0"/>
                <w:lang w:val="uk"/>
                <w14:ligatures w14:val="none"/>
              </w:rPr>
              <w:t xml:space="preserve"> </w:t>
            </w:r>
            <w:proofErr w:type="spellStart"/>
            <w:r w:rsidR="00D51D8D" w:rsidRPr="00481BC5">
              <w:rPr>
                <w:rFonts w:ascii="Times New Roman" w:eastAsia="Cambria" w:hAnsi="Times New Roman" w:cs="Times New Roman"/>
                <w:b/>
                <w:i/>
                <w:kern w:val="0"/>
                <w:lang w:val="uk"/>
                <w14:ligatures w14:val="none"/>
              </w:rPr>
              <w:t>Level</w:t>
            </w:r>
            <w:proofErr w:type="spellEnd"/>
            <w:r w:rsidR="00D51D8D" w:rsidRPr="00481BC5">
              <w:rPr>
                <w:rFonts w:ascii="Times New Roman" w:eastAsia="Cambria" w:hAnsi="Times New Roman" w:cs="Times New Roman"/>
                <w:b/>
                <w:i/>
                <w:kern w:val="0"/>
                <w:lang w:val="uk"/>
                <w14:ligatures w14:val="none"/>
              </w:rPr>
              <w:t xml:space="preserve"> (BAT-AEL)</w:t>
            </w:r>
            <w:r>
              <w:rPr>
                <w:rFonts w:ascii="Times New Roman" w:eastAsia="Cambria" w:hAnsi="Times New Roman" w:cs="Times New Roman"/>
                <w:b/>
                <w:i/>
                <w:kern w:val="0"/>
                <w:lang w:val="uk"/>
                <w14:ligatures w14:val="none"/>
              </w:rPr>
              <w:t>)</w:t>
            </w:r>
          </w:p>
        </w:tc>
        <w:tc>
          <w:tcPr>
            <w:tcW w:w="5731" w:type="dxa"/>
            <w:gridSpan w:val="3"/>
            <w:tcBorders>
              <w:right w:val="nil"/>
            </w:tcBorders>
          </w:tcPr>
          <w:p w14:paraId="3B4C68E0" w14:textId="55DC9D3C" w:rsidR="00F54BF9" w:rsidRPr="00481BC5" w:rsidRDefault="00245488" w:rsidP="00481BC5">
            <w:pPr>
              <w:widowControl w:val="0"/>
              <w:autoSpaceDE w:val="0"/>
              <w:autoSpaceDN w:val="0"/>
              <w:spacing w:after="120" w:line="230" w:lineRule="auto"/>
              <w:ind w:right="29"/>
              <w:jc w:val="both"/>
              <w:rPr>
                <w:rFonts w:ascii="Times New Roman" w:eastAsia="Cambria" w:hAnsi="Times New Roman" w:cs="Times New Roman"/>
                <w:kern w:val="0"/>
                <w:lang w:val="uk"/>
                <w14:ligatures w14:val="none"/>
              </w:rPr>
            </w:pPr>
            <w:r w:rsidRPr="00481BC5">
              <w:rPr>
                <w:rFonts w:ascii="Times New Roman" w:eastAsia="Cambria" w:hAnsi="Times New Roman" w:cs="Times New Roman"/>
                <w:w w:val="90"/>
                <w:kern w:val="0"/>
                <w:lang w:val="uk"/>
                <w14:ligatures w14:val="none"/>
              </w:rPr>
              <w:t xml:space="preserve">Діапазон рівнів </w:t>
            </w:r>
            <w:r w:rsidRPr="00481BC5">
              <w:rPr>
                <w:rFonts w:ascii="Times New Roman" w:eastAsia="Cambria" w:hAnsi="Times New Roman" w:cs="Times New Roman"/>
                <w:b/>
                <w:i/>
                <w:w w:val="90"/>
                <w:kern w:val="0"/>
                <w:lang w:val="uk"/>
                <w14:ligatures w14:val="none"/>
              </w:rPr>
              <w:t>викидів</w:t>
            </w:r>
            <w:r w:rsidRPr="00481BC5">
              <w:rPr>
                <w:rFonts w:ascii="Times New Roman" w:eastAsia="Cambria" w:hAnsi="Times New Roman" w:cs="Times New Roman"/>
                <w:w w:val="90"/>
                <w:kern w:val="0"/>
                <w:lang w:val="uk"/>
                <w14:ligatures w14:val="none"/>
              </w:rPr>
              <w:t xml:space="preserve">, </w:t>
            </w:r>
            <w:r w:rsidR="007F12CE">
              <w:rPr>
                <w:rFonts w:ascii="Times New Roman" w:eastAsia="Cambria" w:hAnsi="Times New Roman" w:cs="Times New Roman"/>
                <w:w w:val="90"/>
                <w:kern w:val="0"/>
                <w:lang w:val="uk"/>
                <w14:ligatures w14:val="none"/>
              </w:rPr>
              <w:t>досягнутий</w:t>
            </w:r>
            <w:r w:rsidR="007F12CE" w:rsidRPr="00481BC5">
              <w:rPr>
                <w:rFonts w:ascii="Times New Roman" w:eastAsia="Cambria" w:hAnsi="Times New Roman" w:cs="Times New Roman"/>
                <w:w w:val="90"/>
                <w:kern w:val="0"/>
                <w:lang w:val="uk"/>
                <w14:ligatures w14:val="none"/>
              </w:rPr>
              <w:t xml:space="preserve"> </w:t>
            </w:r>
            <w:r w:rsidRPr="00481BC5">
              <w:rPr>
                <w:rFonts w:ascii="Times New Roman" w:eastAsia="Cambria" w:hAnsi="Times New Roman" w:cs="Times New Roman"/>
                <w:w w:val="90"/>
                <w:kern w:val="0"/>
                <w:lang w:val="uk"/>
                <w14:ligatures w14:val="none"/>
              </w:rPr>
              <w:t>за нормальних умов експлуатації з використанням найкращ</w:t>
            </w:r>
            <w:r w:rsidR="00B60A5C">
              <w:rPr>
                <w:rFonts w:ascii="Times New Roman" w:eastAsia="Cambria" w:hAnsi="Times New Roman" w:cs="Times New Roman"/>
                <w:w w:val="90"/>
                <w:kern w:val="0"/>
                <w:lang w:val="uk"/>
                <w14:ligatures w14:val="none"/>
              </w:rPr>
              <w:t>их</w:t>
            </w:r>
            <w:r w:rsidRPr="00481BC5">
              <w:rPr>
                <w:rFonts w:ascii="Times New Roman" w:eastAsia="Cambria" w:hAnsi="Times New Roman" w:cs="Times New Roman"/>
                <w:w w:val="90"/>
                <w:kern w:val="0"/>
                <w:lang w:val="uk"/>
                <w14:ligatures w14:val="none"/>
              </w:rPr>
              <w:t xml:space="preserve"> доступн</w:t>
            </w:r>
            <w:r w:rsidR="00B60A5C">
              <w:rPr>
                <w:rFonts w:ascii="Times New Roman" w:eastAsia="Cambria" w:hAnsi="Times New Roman" w:cs="Times New Roman"/>
                <w:w w:val="90"/>
                <w:kern w:val="0"/>
                <w:lang w:val="uk"/>
                <w14:ligatures w14:val="none"/>
              </w:rPr>
              <w:t>их</w:t>
            </w:r>
            <w:r w:rsidRPr="00481BC5">
              <w:rPr>
                <w:rFonts w:ascii="Times New Roman" w:eastAsia="Cambria" w:hAnsi="Times New Roman" w:cs="Times New Roman"/>
                <w:w w:val="90"/>
                <w:kern w:val="0"/>
                <w:lang w:val="uk"/>
                <w14:ligatures w14:val="none"/>
              </w:rPr>
              <w:t xml:space="preserve"> </w:t>
            </w:r>
            <w:r w:rsidR="00B60A5C" w:rsidRPr="00B60A5C">
              <w:rPr>
                <w:rFonts w:ascii="Times New Roman" w:eastAsia="Cambria" w:hAnsi="Times New Roman" w:cs="Times New Roman"/>
                <w:w w:val="90"/>
                <w:kern w:val="0"/>
                <w:lang w:val="uk"/>
                <w14:ligatures w14:val="none"/>
              </w:rPr>
              <w:t>технологій та методів</w:t>
            </w:r>
            <w:r w:rsidRPr="00481BC5">
              <w:rPr>
                <w:rFonts w:ascii="Times New Roman" w:eastAsia="Cambria" w:hAnsi="Times New Roman" w:cs="Times New Roman"/>
                <w:w w:val="90"/>
                <w:kern w:val="0"/>
                <w:lang w:val="uk"/>
                <w14:ligatures w14:val="none"/>
              </w:rPr>
              <w:t xml:space="preserve"> чи поєднання </w:t>
            </w:r>
            <w:r w:rsidRPr="00481BC5">
              <w:rPr>
                <w:rFonts w:ascii="Times New Roman" w:eastAsia="Cambria" w:hAnsi="Times New Roman" w:cs="Times New Roman"/>
                <w:b/>
                <w:i/>
                <w:w w:val="95"/>
                <w:kern w:val="0"/>
                <w:lang w:val="uk"/>
                <w14:ligatures w14:val="none"/>
              </w:rPr>
              <w:t xml:space="preserve">найкращих доступних </w:t>
            </w:r>
            <w:r w:rsidR="00B60A5C" w:rsidRPr="007E63FC">
              <w:rPr>
                <w:rFonts w:ascii="Times New Roman" w:eastAsia="Cambria" w:hAnsi="Times New Roman" w:cs="Times New Roman"/>
                <w:b/>
                <w:i/>
                <w:w w:val="90"/>
                <w:kern w:val="0"/>
                <w:lang w:val="uk"/>
                <w14:ligatures w14:val="none"/>
              </w:rPr>
              <w:t>технологій та методів</w:t>
            </w:r>
            <w:r w:rsidRPr="00481BC5">
              <w:rPr>
                <w:rFonts w:ascii="Times New Roman" w:eastAsia="Cambria" w:hAnsi="Times New Roman" w:cs="Times New Roman"/>
                <w:w w:val="90"/>
                <w:kern w:val="0"/>
                <w:lang w:val="uk"/>
                <w14:ligatures w14:val="none"/>
              </w:rPr>
              <w:t xml:space="preserve">, як описано у </w:t>
            </w:r>
            <w:r w:rsidRPr="00481BC5">
              <w:rPr>
                <w:rFonts w:ascii="Times New Roman" w:eastAsia="Cambria" w:hAnsi="Times New Roman" w:cs="Times New Roman"/>
                <w:b/>
                <w:i/>
                <w:w w:val="90"/>
                <w:kern w:val="0"/>
                <w:lang w:val="uk"/>
                <w14:ligatures w14:val="none"/>
              </w:rPr>
              <w:t>висновках щодо НДТ</w:t>
            </w:r>
            <w:r w:rsidR="00B60A5C">
              <w:rPr>
                <w:rFonts w:ascii="Times New Roman" w:eastAsia="Cambria" w:hAnsi="Times New Roman" w:cs="Times New Roman"/>
                <w:b/>
                <w:i/>
                <w:w w:val="90"/>
                <w:kern w:val="0"/>
                <w:lang w:val="uk"/>
                <w14:ligatures w14:val="none"/>
              </w:rPr>
              <w:t>М</w:t>
            </w:r>
            <w:r w:rsidRPr="00481BC5">
              <w:rPr>
                <w:rFonts w:ascii="Times New Roman" w:eastAsia="Cambria" w:hAnsi="Times New Roman" w:cs="Times New Roman"/>
                <w:w w:val="90"/>
                <w:kern w:val="0"/>
                <w:lang w:val="uk"/>
                <w14:ligatures w14:val="none"/>
              </w:rPr>
              <w:t xml:space="preserve">, виражений як середнє значення за певний період часу, за визначених </w:t>
            </w:r>
            <w:r w:rsidR="007F12CE">
              <w:rPr>
                <w:rFonts w:ascii="Times New Roman" w:eastAsia="Cambria" w:hAnsi="Times New Roman" w:cs="Times New Roman"/>
                <w:w w:val="90"/>
                <w:kern w:val="0"/>
                <w:lang w:val="uk"/>
                <w14:ligatures w14:val="none"/>
              </w:rPr>
              <w:t>стандартних</w:t>
            </w:r>
            <w:r w:rsidR="007F12CE" w:rsidRPr="00481BC5">
              <w:rPr>
                <w:rFonts w:ascii="Times New Roman" w:eastAsia="Cambria" w:hAnsi="Times New Roman" w:cs="Times New Roman"/>
                <w:w w:val="90"/>
                <w:kern w:val="0"/>
                <w:lang w:val="uk"/>
                <w14:ligatures w14:val="none"/>
              </w:rPr>
              <w:t xml:space="preserve"> </w:t>
            </w:r>
            <w:r w:rsidRPr="00481BC5">
              <w:rPr>
                <w:rFonts w:ascii="Times New Roman" w:eastAsia="Cambria" w:hAnsi="Times New Roman" w:cs="Times New Roman"/>
                <w:w w:val="90"/>
                <w:kern w:val="0"/>
                <w:lang w:val="uk"/>
                <w14:ligatures w14:val="none"/>
              </w:rPr>
              <w:t xml:space="preserve">умов, тобто рівень </w:t>
            </w:r>
            <w:r w:rsidRPr="00481BC5">
              <w:rPr>
                <w:rFonts w:ascii="Times New Roman" w:eastAsia="Cambria" w:hAnsi="Times New Roman" w:cs="Times New Roman"/>
                <w:b/>
                <w:i/>
                <w:kern w:val="0"/>
                <w:lang w:val="uk"/>
                <w14:ligatures w14:val="none"/>
              </w:rPr>
              <w:t>викидів</w:t>
            </w:r>
            <w:r w:rsidRPr="00481BC5">
              <w:rPr>
                <w:rFonts w:ascii="Times New Roman" w:eastAsia="Cambria" w:hAnsi="Times New Roman" w:cs="Times New Roman"/>
                <w:w w:val="90"/>
                <w:kern w:val="0"/>
                <w:lang w:val="uk"/>
                <w14:ligatures w14:val="none"/>
              </w:rPr>
              <w:t>, пов</w:t>
            </w:r>
            <w:r w:rsidR="00FA6E48">
              <w:rPr>
                <w:rFonts w:ascii="Times New Roman" w:eastAsia="Cambria" w:hAnsi="Times New Roman" w:cs="Times New Roman"/>
                <w:w w:val="90"/>
                <w:kern w:val="0"/>
                <w:lang w:val="uk"/>
                <w14:ligatures w14:val="none"/>
              </w:rPr>
              <w:t>’</w:t>
            </w:r>
            <w:r w:rsidRPr="00481BC5">
              <w:rPr>
                <w:rFonts w:ascii="Times New Roman" w:eastAsia="Cambria" w:hAnsi="Times New Roman" w:cs="Times New Roman"/>
                <w:w w:val="90"/>
                <w:kern w:val="0"/>
                <w:lang w:val="uk"/>
                <w14:ligatures w14:val="none"/>
              </w:rPr>
              <w:t xml:space="preserve">язаний з </w:t>
            </w:r>
            <w:r w:rsidRPr="00481BC5">
              <w:rPr>
                <w:rFonts w:ascii="Times New Roman" w:eastAsia="Cambria" w:hAnsi="Times New Roman" w:cs="Times New Roman"/>
                <w:b/>
                <w:i/>
                <w:kern w:val="0"/>
                <w:lang w:val="uk"/>
                <w14:ligatures w14:val="none"/>
              </w:rPr>
              <w:t>НДТ</w:t>
            </w:r>
            <w:r w:rsidR="00B60A5C">
              <w:rPr>
                <w:rFonts w:ascii="Times New Roman" w:eastAsia="Cambria" w:hAnsi="Times New Roman" w:cs="Times New Roman"/>
                <w:b/>
                <w:i/>
                <w:kern w:val="0"/>
                <w:lang w:val="uk"/>
                <w14:ligatures w14:val="none"/>
              </w:rPr>
              <w:t>М</w:t>
            </w:r>
            <w:r w:rsidRPr="00481BC5">
              <w:rPr>
                <w:rFonts w:ascii="Times New Roman" w:eastAsia="Cambria" w:hAnsi="Times New Roman" w:cs="Times New Roman"/>
                <w:w w:val="90"/>
                <w:kern w:val="0"/>
                <w:lang w:val="uk"/>
                <w14:ligatures w14:val="none"/>
              </w:rPr>
              <w:t>.</w:t>
            </w:r>
          </w:p>
        </w:tc>
      </w:tr>
      <w:tr w:rsidR="00936F2B" w:rsidRPr="00E96914" w14:paraId="0008901B" w14:textId="77777777" w:rsidTr="00481BC5">
        <w:trPr>
          <w:gridBefore w:val="2"/>
          <w:gridAfter w:val="1"/>
          <w:wBefore w:w="229" w:type="dxa"/>
          <w:wAfter w:w="30" w:type="dxa"/>
          <w:trHeight w:val="414"/>
        </w:trPr>
        <w:tc>
          <w:tcPr>
            <w:tcW w:w="3230" w:type="dxa"/>
            <w:gridSpan w:val="2"/>
            <w:tcBorders>
              <w:left w:val="nil"/>
            </w:tcBorders>
          </w:tcPr>
          <w:p w14:paraId="38B35095" w14:textId="2137CFAF" w:rsidR="00F54BF9" w:rsidRPr="00481BC5" w:rsidRDefault="00245488" w:rsidP="00D51D8D">
            <w:pPr>
              <w:widowControl w:val="0"/>
              <w:autoSpaceDE w:val="0"/>
              <w:autoSpaceDN w:val="0"/>
              <w:spacing w:after="120" w:line="230" w:lineRule="auto"/>
              <w:ind w:right="100"/>
              <w:jc w:val="both"/>
              <w:rPr>
                <w:rFonts w:ascii="Times New Roman" w:eastAsia="Cambria" w:hAnsi="Times New Roman" w:cs="Times New Roman"/>
                <w:b/>
                <w:w w:val="95"/>
                <w:kern w:val="0"/>
                <w:lang w:val="uk"/>
                <w14:ligatures w14:val="none"/>
              </w:rPr>
            </w:pPr>
            <w:r w:rsidRPr="00481BC5">
              <w:rPr>
                <w:rFonts w:ascii="Times New Roman" w:eastAsia="Cambria" w:hAnsi="Times New Roman" w:cs="Times New Roman"/>
                <w:b/>
                <w:w w:val="95"/>
                <w:kern w:val="0"/>
                <w:lang w:val="uk"/>
                <w14:ligatures w14:val="none"/>
              </w:rPr>
              <w:t xml:space="preserve">Рівень </w:t>
            </w:r>
            <w:proofErr w:type="spellStart"/>
            <w:r w:rsidR="000E1805">
              <w:rPr>
                <w:rFonts w:ascii="Times New Roman" w:eastAsia="Cambria" w:hAnsi="Times New Roman" w:cs="Times New Roman"/>
                <w:b/>
                <w:w w:val="95"/>
                <w:kern w:val="0"/>
                <w:lang w:val="uk"/>
                <w14:ligatures w14:val="none"/>
              </w:rPr>
              <w:t>довкіллєвих</w:t>
            </w:r>
            <w:proofErr w:type="spellEnd"/>
            <w:r w:rsidR="000E1805" w:rsidRPr="00481BC5">
              <w:rPr>
                <w:rFonts w:ascii="Times New Roman" w:eastAsia="Cambria" w:hAnsi="Times New Roman" w:cs="Times New Roman"/>
                <w:b/>
                <w:w w:val="95"/>
                <w:kern w:val="0"/>
                <w:lang w:val="uk"/>
                <w14:ligatures w14:val="none"/>
              </w:rPr>
              <w:t xml:space="preserve"> </w:t>
            </w:r>
            <w:r w:rsidRPr="00481BC5">
              <w:rPr>
                <w:rFonts w:ascii="Times New Roman" w:eastAsia="Cambria" w:hAnsi="Times New Roman" w:cs="Times New Roman"/>
                <w:b/>
                <w:w w:val="95"/>
                <w:kern w:val="0"/>
                <w:lang w:val="uk"/>
                <w14:ligatures w14:val="none"/>
              </w:rPr>
              <w:t xml:space="preserve">показників діяльності, досягнутий за допомогою найкращих доступних </w:t>
            </w:r>
            <w:r w:rsidR="00B60A5C" w:rsidRPr="00E0014A">
              <w:rPr>
                <w:rFonts w:ascii="Times New Roman" w:eastAsia="Cambria" w:hAnsi="Times New Roman" w:cs="Times New Roman"/>
                <w:b/>
                <w:kern w:val="0"/>
                <w:lang w:val="uk"/>
                <w14:ligatures w14:val="none"/>
              </w:rPr>
              <w:t>технологій та методів</w:t>
            </w:r>
            <w:r w:rsidRPr="00481BC5">
              <w:rPr>
                <w:rFonts w:ascii="Times New Roman" w:eastAsia="Cambria" w:hAnsi="Times New Roman" w:cs="Times New Roman"/>
                <w:b/>
                <w:w w:val="95"/>
                <w:kern w:val="0"/>
                <w:lang w:val="uk"/>
                <w14:ligatures w14:val="none"/>
              </w:rPr>
              <w:t xml:space="preserve"> (НД</w:t>
            </w:r>
            <w:r w:rsidR="00D51D8D" w:rsidRPr="00481BC5">
              <w:rPr>
                <w:rFonts w:ascii="Times New Roman" w:eastAsia="Cambria" w:hAnsi="Times New Roman" w:cs="Times New Roman"/>
                <w:b/>
                <w:w w:val="95"/>
                <w:kern w:val="0"/>
                <w:lang w:val="uk"/>
                <w14:ligatures w14:val="none"/>
              </w:rPr>
              <w:t>Т</w:t>
            </w:r>
            <w:r w:rsidR="00B60A5C">
              <w:rPr>
                <w:rFonts w:ascii="Times New Roman" w:eastAsia="Cambria" w:hAnsi="Times New Roman" w:cs="Times New Roman"/>
                <w:b/>
                <w:w w:val="95"/>
                <w:kern w:val="0"/>
                <w:lang w:val="uk"/>
                <w14:ligatures w14:val="none"/>
              </w:rPr>
              <w:t>М</w:t>
            </w:r>
            <w:r w:rsidRPr="00481BC5">
              <w:rPr>
                <w:rFonts w:ascii="Times New Roman" w:eastAsia="Cambria" w:hAnsi="Times New Roman" w:cs="Times New Roman"/>
                <w:b/>
                <w:w w:val="95"/>
                <w:kern w:val="0"/>
                <w:lang w:val="uk"/>
                <w14:ligatures w14:val="none"/>
              </w:rPr>
              <w:t>-AEPL)</w:t>
            </w:r>
          </w:p>
          <w:p w14:paraId="6E65D8FA" w14:textId="0DB19090" w:rsidR="00D51D8D" w:rsidRPr="00481BC5" w:rsidRDefault="0004281C" w:rsidP="00D51D8D">
            <w:pPr>
              <w:widowControl w:val="0"/>
              <w:autoSpaceDE w:val="0"/>
              <w:autoSpaceDN w:val="0"/>
              <w:spacing w:after="120" w:line="230" w:lineRule="auto"/>
              <w:ind w:right="100"/>
              <w:jc w:val="both"/>
              <w:rPr>
                <w:rFonts w:ascii="Times New Roman" w:eastAsia="Cambria" w:hAnsi="Times New Roman" w:cs="Times New Roman"/>
                <w:b/>
                <w:kern w:val="0"/>
                <w14:ligatures w14:val="none"/>
              </w:rPr>
            </w:pPr>
            <w:r>
              <w:rPr>
                <w:rFonts w:ascii="Times New Roman" w:eastAsia="Cambria" w:hAnsi="Times New Roman" w:cs="Times New Roman"/>
                <w:b/>
                <w:kern w:val="0"/>
                <w14:ligatures w14:val="none"/>
              </w:rPr>
              <w:t>(</w:t>
            </w:r>
            <w:proofErr w:type="spellStart"/>
            <w:r w:rsidR="00D51D8D" w:rsidRPr="00481BC5">
              <w:rPr>
                <w:rFonts w:ascii="Times New Roman" w:eastAsia="Cambria" w:hAnsi="Times New Roman" w:cs="Times New Roman"/>
                <w:b/>
                <w:i/>
                <w:kern w:val="0"/>
                <w14:ligatures w14:val="none"/>
              </w:rPr>
              <w:t>Best</w:t>
            </w:r>
            <w:proofErr w:type="spellEnd"/>
            <w:r w:rsidR="00D51D8D" w:rsidRPr="00481BC5">
              <w:rPr>
                <w:rFonts w:ascii="Times New Roman" w:eastAsia="Cambria" w:hAnsi="Times New Roman" w:cs="Times New Roman"/>
                <w:b/>
                <w:i/>
                <w:kern w:val="0"/>
                <w14:ligatures w14:val="none"/>
              </w:rPr>
              <w:t xml:space="preserve"> </w:t>
            </w:r>
            <w:proofErr w:type="spellStart"/>
            <w:r w:rsidR="00D51D8D" w:rsidRPr="00481BC5">
              <w:rPr>
                <w:rFonts w:ascii="Times New Roman" w:eastAsia="Cambria" w:hAnsi="Times New Roman" w:cs="Times New Roman"/>
                <w:b/>
                <w:i/>
                <w:kern w:val="0"/>
                <w14:ligatures w14:val="none"/>
              </w:rPr>
              <w:t>Available</w:t>
            </w:r>
            <w:proofErr w:type="spellEnd"/>
            <w:r w:rsidR="00D51D8D" w:rsidRPr="00481BC5">
              <w:rPr>
                <w:rFonts w:ascii="Times New Roman" w:eastAsia="Cambria" w:hAnsi="Times New Roman" w:cs="Times New Roman"/>
                <w:b/>
                <w:i/>
                <w:kern w:val="0"/>
                <w14:ligatures w14:val="none"/>
              </w:rPr>
              <w:t xml:space="preserve"> </w:t>
            </w:r>
            <w:proofErr w:type="spellStart"/>
            <w:r w:rsidR="00D51D8D" w:rsidRPr="00481BC5">
              <w:rPr>
                <w:rFonts w:ascii="Times New Roman" w:eastAsia="Cambria" w:hAnsi="Times New Roman" w:cs="Times New Roman"/>
                <w:b/>
                <w:i/>
                <w:kern w:val="0"/>
                <w14:ligatures w14:val="none"/>
              </w:rPr>
              <w:t>Technique-Associated</w:t>
            </w:r>
            <w:proofErr w:type="spellEnd"/>
            <w:r w:rsidR="00D51D8D" w:rsidRPr="00481BC5">
              <w:rPr>
                <w:rFonts w:ascii="Times New Roman" w:eastAsia="Cambria" w:hAnsi="Times New Roman" w:cs="Times New Roman"/>
                <w:b/>
                <w:i/>
                <w:kern w:val="0"/>
                <w14:ligatures w14:val="none"/>
              </w:rPr>
              <w:t xml:space="preserve"> </w:t>
            </w:r>
            <w:proofErr w:type="spellStart"/>
            <w:r w:rsidR="00D51D8D" w:rsidRPr="00481BC5">
              <w:rPr>
                <w:rFonts w:ascii="Times New Roman" w:eastAsia="Cambria" w:hAnsi="Times New Roman" w:cs="Times New Roman"/>
                <w:b/>
                <w:i/>
                <w:kern w:val="0"/>
                <w14:ligatures w14:val="none"/>
              </w:rPr>
              <w:t>Environmental</w:t>
            </w:r>
            <w:proofErr w:type="spellEnd"/>
            <w:r w:rsidR="00D51D8D" w:rsidRPr="00481BC5">
              <w:rPr>
                <w:rFonts w:ascii="Times New Roman" w:eastAsia="Cambria" w:hAnsi="Times New Roman" w:cs="Times New Roman"/>
                <w:b/>
                <w:i/>
                <w:kern w:val="0"/>
                <w14:ligatures w14:val="none"/>
              </w:rPr>
              <w:t xml:space="preserve"> </w:t>
            </w:r>
            <w:proofErr w:type="spellStart"/>
            <w:r w:rsidR="00D51D8D" w:rsidRPr="00481BC5">
              <w:rPr>
                <w:rFonts w:ascii="Times New Roman" w:eastAsia="Cambria" w:hAnsi="Times New Roman" w:cs="Times New Roman"/>
                <w:b/>
                <w:i/>
                <w:kern w:val="0"/>
                <w14:ligatures w14:val="none"/>
              </w:rPr>
              <w:t>Performance</w:t>
            </w:r>
            <w:proofErr w:type="spellEnd"/>
            <w:r w:rsidR="00D51D8D" w:rsidRPr="00481BC5">
              <w:rPr>
                <w:rFonts w:ascii="Times New Roman" w:eastAsia="Cambria" w:hAnsi="Times New Roman" w:cs="Times New Roman"/>
                <w:b/>
                <w:i/>
                <w:kern w:val="0"/>
                <w14:ligatures w14:val="none"/>
              </w:rPr>
              <w:t xml:space="preserve"> </w:t>
            </w:r>
            <w:proofErr w:type="spellStart"/>
            <w:r w:rsidR="00D51D8D" w:rsidRPr="00481BC5">
              <w:rPr>
                <w:rFonts w:ascii="Times New Roman" w:eastAsia="Cambria" w:hAnsi="Times New Roman" w:cs="Times New Roman"/>
                <w:b/>
                <w:i/>
                <w:kern w:val="0"/>
                <w14:ligatures w14:val="none"/>
              </w:rPr>
              <w:t>Level</w:t>
            </w:r>
            <w:proofErr w:type="spellEnd"/>
            <w:r w:rsidR="00D51D8D" w:rsidRPr="00481BC5">
              <w:rPr>
                <w:rFonts w:ascii="Times New Roman" w:eastAsia="Cambria" w:hAnsi="Times New Roman" w:cs="Times New Roman"/>
                <w:b/>
                <w:i/>
                <w:kern w:val="0"/>
                <w14:ligatures w14:val="none"/>
              </w:rPr>
              <w:t xml:space="preserve"> (BAT-AEPL)</w:t>
            </w:r>
            <w:r>
              <w:rPr>
                <w:rFonts w:ascii="Times New Roman" w:eastAsia="Cambria" w:hAnsi="Times New Roman" w:cs="Times New Roman"/>
                <w:b/>
                <w:i/>
                <w:kern w:val="0"/>
                <w14:ligatures w14:val="none"/>
              </w:rPr>
              <w:t>)</w:t>
            </w:r>
          </w:p>
        </w:tc>
        <w:tc>
          <w:tcPr>
            <w:tcW w:w="5731" w:type="dxa"/>
            <w:gridSpan w:val="3"/>
            <w:tcBorders>
              <w:right w:val="nil"/>
            </w:tcBorders>
          </w:tcPr>
          <w:p w14:paraId="5441EC06" w14:textId="75273DF2" w:rsidR="00F54BF9" w:rsidRPr="00C52B3D" w:rsidRDefault="00245488" w:rsidP="00481BC5">
            <w:pPr>
              <w:widowControl w:val="0"/>
              <w:autoSpaceDE w:val="0"/>
              <w:autoSpaceDN w:val="0"/>
              <w:spacing w:after="120" w:line="230" w:lineRule="auto"/>
              <w:ind w:right="29"/>
              <w:jc w:val="both"/>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 xml:space="preserve">Діапазон рівнів </w:t>
            </w:r>
            <w:proofErr w:type="spellStart"/>
            <w:r w:rsidR="000E1805">
              <w:rPr>
                <w:rFonts w:ascii="Times New Roman" w:eastAsia="Cambria" w:hAnsi="Times New Roman" w:cs="Times New Roman"/>
                <w:w w:val="90"/>
                <w:kern w:val="0"/>
                <w:lang w:val="uk"/>
                <w14:ligatures w14:val="none"/>
              </w:rPr>
              <w:t>довкіллєвих</w:t>
            </w:r>
            <w:proofErr w:type="spellEnd"/>
            <w:r w:rsidR="000E1805" w:rsidRPr="00481BC5">
              <w:rPr>
                <w:rFonts w:ascii="Times New Roman" w:eastAsia="Cambria" w:hAnsi="Times New Roman" w:cs="Times New Roman"/>
                <w:w w:val="90"/>
                <w:kern w:val="0"/>
                <w:lang w:val="uk"/>
                <w14:ligatures w14:val="none"/>
              </w:rPr>
              <w:t xml:space="preserve"> </w:t>
            </w:r>
            <w:r w:rsidRPr="00481BC5">
              <w:rPr>
                <w:rFonts w:ascii="Times New Roman" w:eastAsia="Cambria" w:hAnsi="Times New Roman" w:cs="Times New Roman"/>
                <w:w w:val="90"/>
                <w:kern w:val="0"/>
                <w:lang w:val="uk"/>
                <w14:ligatures w14:val="none"/>
              </w:rPr>
              <w:t>показників</w:t>
            </w:r>
            <w:r w:rsidR="00D87C34">
              <w:rPr>
                <w:rFonts w:ascii="Times New Roman" w:eastAsia="Cambria" w:hAnsi="Times New Roman" w:cs="Times New Roman"/>
                <w:w w:val="90"/>
                <w:kern w:val="0"/>
                <w:lang w:val="uk"/>
                <w14:ligatures w14:val="none"/>
              </w:rPr>
              <w:t xml:space="preserve"> діяльності</w:t>
            </w:r>
            <w:r w:rsidRPr="00481BC5">
              <w:rPr>
                <w:rFonts w:ascii="Times New Roman" w:eastAsia="Cambria" w:hAnsi="Times New Roman" w:cs="Times New Roman"/>
                <w:w w:val="90"/>
                <w:kern w:val="0"/>
                <w:lang w:val="uk"/>
                <w14:ligatures w14:val="none"/>
              </w:rPr>
              <w:t xml:space="preserve">, за винятком рівнів </w:t>
            </w:r>
            <w:r w:rsidRPr="00481BC5">
              <w:rPr>
                <w:rFonts w:ascii="Times New Roman" w:eastAsia="Cambria" w:hAnsi="Times New Roman" w:cs="Times New Roman"/>
                <w:b/>
                <w:i/>
                <w:w w:val="90"/>
                <w:kern w:val="0"/>
                <w:lang w:val="uk"/>
                <w14:ligatures w14:val="none"/>
              </w:rPr>
              <w:t>викидів</w:t>
            </w:r>
            <w:r w:rsidRPr="00481BC5">
              <w:rPr>
                <w:rFonts w:ascii="Times New Roman" w:eastAsia="Cambria" w:hAnsi="Times New Roman" w:cs="Times New Roman"/>
                <w:w w:val="90"/>
                <w:kern w:val="0"/>
                <w:lang w:val="uk"/>
                <w14:ligatures w14:val="none"/>
              </w:rPr>
              <w:t xml:space="preserve">, </w:t>
            </w:r>
            <w:bookmarkStart w:id="7" w:name="_bookmark279"/>
            <w:bookmarkEnd w:id="7"/>
            <w:r w:rsidRPr="00481BC5">
              <w:rPr>
                <w:rFonts w:ascii="Times New Roman" w:eastAsia="Cambria" w:hAnsi="Times New Roman" w:cs="Times New Roman"/>
                <w:w w:val="90"/>
                <w:kern w:val="0"/>
                <w:lang w:val="uk"/>
                <w14:ligatures w14:val="none"/>
              </w:rPr>
              <w:t xml:space="preserve">отриманий за нормальних умов експлуатації з використанням </w:t>
            </w:r>
            <w:r w:rsidRPr="00481BC5">
              <w:rPr>
                <w:rFonts w:ascii="Times New Roman" w:eastAsia="Cambria" w:hAnsi="Times New Roman" w:cs="Times New Roman"/>
                <w:b/>
                <w:i/>
                <w:kern w:val="0"/>
                <w:lang w:val="uk"/>
                <w14:ligatures w14:val="none"/>
              </w:rPr>
              <w:t>НДТ</w:t>
            </w:r>
            <w:r w:rsidR="00B60A5C">
              <w:rPr>
                <w:rFonts w:ascii="Times New Roman" w:eastAsia="Cambria" w:hAnsi="Times New Roman" w:cs="Times New Roman"/>
                <w:b/>
                <w:i/>
                <w:kern w:val="0"/>
                <w:lang w:val="uk"/>
                <w14:ligatures w14:val="none"/>
              </w:rPr>
              <w:t>М</w:t>
            </w:r>
            <w:r w:rsidRPr="00481BC5">
              <w:rPr>
                <w:rFonts w:ascii="Times New Roman" w:eastAsia="Cambria" w:hAnsi="Times New Roman" w:cs="Times New Roman"/>
                <w:w w:val="90"/>
                <w:kern w:val="0"/>
                <w:lang w:val="uk"/>
                <w14:ligatures w14:val="none"/>
              </w:rPr>
              <w:t xml:space="preserve"> чи поєднання </w:t>
            </w:r>
            <w:r w:rsidRPr="00481BC5">
              <w:rPr>
                <w:rFonts w:ascii="Times New Roman" w:eastAsia="Cambria" w:hAnsi="Times New Roman" w:cs="Times New Roman"/>
                <w:b/>
                <w:i/>
                <w:kern w:val="0"/>
                <w:lang w:val="uk"/>
                <w14:ligatures w14:val="none"/>
              </w:rPr>
              <w:t>НДТ</w:t>
            </w:r>
            <w:r w:rsidR="00B60A5C">
              <w:rPr>
                <w:rFonts w:ascii="Times New Roman" w:eastAsia="Cambria" w:hAnsi="Times New Roman" w:cs="Times New Roman"/>
                <w:b/>
                <w:i/>
                <w:kern w:val="0"/>
                <w:lang w:val="uk"/>
                <w14:ligatures w14:val="none"/>
              </w:rPr>
              <w:t>М</w:t>
            </w:r>
            <w:r w:rsidRPr="00481BC5">
              <w:rPr>
                <w:rFonts w:ascii="Times New Roman" w:eastAsia="Cambria" w:hAnsi="Times New Roman" w:cs="Times New Roman"/>
                <w:w w:val="90"/>
                <w:kern w:val="0"/>
                <w:lang w:val="uk"/>
                <w14:ligatures w14:val="none"/>
              </w:rPr>
              <w:t xml:space="preserve"> </w:t>
            </w:r>
            <w:hyperlink w:anchor="_bookmark283" w:history="1">
              <w:r w:rsidR="00F54BF9" w:rsidRPr="00481BC5">
                <w:rPr>
                  <w:rFonts w:ascii="Times New Roman" w:eastAsia="Cambria" w:hAnsi="Times New Roman" w:cs="Times New Roman"/>
                  <w:color w:val="4C94D8" w:themeColor="text2" w:themeTint="80"/>
                  <w:w w:val="90"/>
                  <w:kern w:val="0"/>
                  <w:lang w:val="uk"/>
                  <w14:ligatures w14:val="none"/>
                </w:rPr>
                <w:t>(</w:t>
              </w:r>
              <w:r w:rsidR="00F54BF9" w:rsidRPr="00481BC5">
                <w:rPr>
                  <w:rFonts w:ascii="Times New Roman" w:eastAsia="Cambria" w:hAnsi="Times New Roman" w:cs="Times New Roman"/>
                  <w:color w:val="4C94D8" w:themeColor="text2" w:themeTint="80"/>
                  <w:kern w:val="0"/>
                  <w:position w:val="6"/>
                  <w:lang w:val="uk"/>
                  <w14:ligatures w14:val="none"/>
                </w:rPr>
                <w:t>6</w:t>
              </w:r>
              <w:r w:rsidR="00F54BF9" w:rsidRPr="00481BC5">
                <w:rPr>
                  <w:rFonts w:ascii="Times New Roman" w:eastAsia="Cambria" w:hAnsi="Times New Roman" w:cs="Times New Roman"/>
                  <w:color w:val="4C94D8" w:themeColor="text2" w:themeTint="80"/>
                  <w:w w:val="90"/>
                  <w:kern w:val="0"/>
                  <w:lang w:val="uk"/>
                  <w14:ligatures w14:val="none"/>
                </w:rPr>
                <w:t>)</w:t>
              </w:r>
            </w:hyperlink>
            <w:r w:rsidRPr="00481BC5">
              <w:rPr>
                <w:rFonts w:ascii="Times New Roman" w:eastAsia="Cambria" w:hAnsi="Times New Roman" w:cs="Times New Roman"/>
                <w:w w:val="90"/>
                <w:kern w:val="0"/>
                <w:lang w:val="uk"/>
                <w14:ligatures w14:val="none"/>
              </w:rPr>
              <w:t>.</w:t>
            </w:r>
          </w:p>
        </w:tc>
      </w:tr>
      <w:tr w:rsidR="00936F2B" w:rsidRPr="00E96914" w14:paraId="7EB43121" w14:textId="77777777" w:rsidTr="00C52B3D">
        <w:trPr>
          <w:gridBefore w:val="2"/>
          <w:gridAfter w:val="1"/>
          <w:wBefore w:w="229" w:type="dxa"/>
          <w:wAfter w:w="30" w:type="dxa"/>
          <w:trHeight w:val="145"/>
        </w:trPr>
        <w:tc>
          <w:tcPr>
            <w:tcW w:w="3230" w:type="dxa"/>
            <w:gridSpan w:val="2"/>
            <w:tcBorders>
              <w:left w:val="nil"/>
            </w:tcBorders>
          </w:tcPr>
          <w:p w14:paraId="1F784EDF" w14:textId="3EA85A88" w:rsidR="00D51D8D" w:rsidRPr="00481BC5" w:rsidRDefault="00D51D8D" w:rsidP="00667D97">
            <w:pPr>
              <w:widowControl w:val="0"/>
              <w:autoSpaceDE w:val="0"/>
              <w:autoSpaceDN w:val="0"/>
              <w:spacing w:after="120" w:line="240" w:lineRule="auto"/>
              <w:rPr>
                <w:rFonts w:ascii="Times New Roman" w:eastAsia="Cambria" w:hAnsi="Times New Roman" w:cs="Times New Roman"/>
                <w:b/>
                <w:w w:val="90"/>
                <w:kern w:val="0"/>
                <w:lang w:val="uk"/>
                <w14:ligatures w14:val="none"/>
              </w:rPr>
            </w:pPr>
            <w:bookmarkStart w:id="8" w:name="_bookmark280"/>
            <w:bookmarkEnd w:id="8"/>
            <w:r w:rsidRPr="00481BC5">
              <w:rPr>
                <w:rFonts w:ascii="Times New Roman" w:eastAsia="Cambria" w:hAnsi="Times New Roman" w:cs="Times New Roman"/>
                <w:b/>
                <w:w w:val="90"/>
                <w:kern w:val="0"/>
                <w:lang w:val="uk"/>
                <w14:ligatures w14:val="none"/>
              </w:rPr>
              <w:lastRenderedPageBreak/>
              <w:t xml:space="preserve">Найкращі доступні </w:t>
            </w:r>
            <w:r w:rsidR="00B60A5C" w:rsidRPr="00E0014A">
              <w:rPr>
                <w:rFonts w:ascii="Times New Roman" w:eastAsia="Cambria" w:hAnsi="Times New Roman" w:cs="Times New Roman"/>
                <w:b/>
                <w:kern w:val="0"/>
                <w:lang w:val="uk"/>
                <w14:ligatures w14:val="none"/>
              </w:rPr>
              <w:t>технологі</w:t>
            </w:r>
            <w:r w:rsidR="00B60A5C">
              <w:rPr>
                <w:rFonts w:ascii="Times New Roman" w:eastAsia="Cambria" w:hAnsi="Times New Roman" w:cs="Times New Roman"/>
                <w:b/>
                <w:kern w:val="0"/>
                <w:lang w:val="uk"/>
                <w14:ligatures w14:val="none"/>
              </w:rPr>
              <w:t>ї</w:t>
            </w:r>
            <w:r w:rsidR="00B60A5C" w:rsidRPr="00E0014A">
              <w:rPr>
                <w:rFonts w:ascii="Times New Roman" w:eastAsia="Cambria" w:hAnsi="Times New Roman" w:cs="Times New Roman"/>
                <w:b/>
                <w:kern w:val="0"/>
                <w:lang w:val="uk"/>
                <w14:ligatures w14:val="none"/>
              </w:rPr>
              <w:t xml:space="preserve"> та метод</w:t>
            </w:r>
            <w:r w:rsidR="00B60A5C">
              <w:rPr>
                <w:rFonts w:ascii="Times New Roman" w:eastAsia="Cambria" w:hAnsi="Times New Roman" w:cs="Times New Roman"/>
                <w:b/>
                <w:kern w:val="0"/>
                <w:lang w:val="uk"/>
                <w14:ligatures w14:val="none"/>
              </w:rPr>
              <w:t>и</w:t>
            </w:r>
            <w:r w:rsidRPr="00481BC5">
              <w:rPr>
                <w:rFonts w:ascii="Times New Roman" w:eastAsia="Cambria" w:hAnsi="Times New Roman" w:cs="Times New Roman"/>
                <w:b/>
                <w:w w:val="90"/>
                <w:kern w:val="0"/>
                <w:lang w:val="uk"/>
                <w14:ligatures w14:val="none"/>
              </w:rPr>
              <w:t xml:space="preserve"> (НДТ</w:t>
            </w:r>
            <w:r w:rsidR="00B60A5C">
              <w:rPr>
                <w:rFonts w:ascii="Times New Roman" w:eastAsia="Cambria" w:hAnsi="Times New Roman" w:cs="Times New Roman"/>
                <w:b/>
                <w:w w:val="90"/>
                <w:kern w:val="0"/>
                <w:lang w:val="uk"/>
                <w14:ligatures w14:val="none"/>
              </w:rPr>
              <w:t>М</w:t>
            </w:r>
            <w:r w:rsidRPr="00481BC5">
              <w:rPr>
                <w:rFonts w:ascii="Times New Roman" w:eastAsia="Cambria" w:hAnsi="Times New Roman" w:cs="Times New Roman"/>
                <w:b/>
                <w:w w:val="90"/>
                <w:kern w:val="0"/>
                <w:lang w:val="uk"/>
                <w14:ligatures w14:val="none"/>
              </w:rPr>
              <w:t>)</w:t>
            </w:r>
          </w:p>
          <w:p w14:paraId="638CFAD4" w14:textId="567DFF8F" w:rsidR="00F54BF9" w:rsidRPr="00481BC5" w:rsidRDefault="0004281C" w:rsidP="00667D97">
            <w:pPr>
              <w:widowControl w:val="0"/>
              <w:autoSpaceDE w:val="0"/>
              <w:autoSpaceDN w:val="0"/>
              <w:spacing w:after="120" w:line="240" w:lineRule="auto"/>
              <w:rPr>
                <w:rFonts w:ascii="Times New Roman" w:eastAsia="Cambria" w:hAnsi="Times New Roman" w:cs="Times New Roman"/>
                <w:i/>
                <w:kern w:val="0"/>
                <w14:ligatures w14:val="none"/>
              </w:rPr>
            </w:pPr>
            <w:r>
              <w:rPr>
                <w:rFonts w:ascii="Times New Roman" w:eastAsia="Cambria" w:hAnsi="Times New Roman" w:cs="Times New Roman"/>
                <w:b/>
                <w:i/>
                <w:w w:val="90"/>
                <w:kern w:val="0"/>
                <w:lang w:val="uk"/>
                <w14:ligatures w14:val="none"/>
              </w:rPr>
              <w:t>(</w:t>
            </w:r>
            <w:proofErr w:type="spellStart"/>
            <w:r w:rsidR="00D51D8D" w:rsidRPr="00481BC5">
              <w:rPr>
                <w:rFonts w:ascii="Times New Roman" w:eastAsia="Cambria" w:hAnsi="Times New Roman" w:cs="Times New Roman"/>
                <w:b/>
                <w:i/>
                <w:w w:val="90"/>
                <w:kern w:val="0"/>
                <w:lang w:val="uk"/>
                <w14:ligatures w14:val="none"/>
              </w:rPr>
              <w:t>Best</w:t>
            </w:r>
            <w:proofErr w:type="spellEnd"/>
            <w:r w:rsidR="00D51D8D" w:rsidRPr="00481BC5">
              <w:rPr>
                <w:rFonts w:ascii="Times New Roman" w:eastAsia="Cambria" w:hAnsi="Times New Roman" w:cs="Times New Roman"/>
                <w:b/>
                <w:i/>
                <w:w w:val="90"/>
                <w:kern w:val="0"/>
                <w:lang w:val="uk"/>
                <w14:ligatures w14:val="none"/>
              </w:rPr>
              <w:t xml:space="preserve"> </w:t>
            </w:r>
            <w:proofErr w:type="spellStart"/>
            <w:r w:rsidR="00D51D8D" w:rsidRPr="00481BC5">
              <w:rPr>
                <w:rFonts w:ascii="Times New Roman" w:eastAsia="Cambria" w:hAnsi="Times New Roman" w:cs="Times New Roman"/>
                <w:b/>
                <w:i/>
                <w:w w:val="90"/>
                <w:kern w:val="0"/>
                <w:lang w:val="uk"/>
                <w14:ligatures w14:val="none"/>
              </w:rPr>
              <w:t>Available</w:t>
            </w:r>
            <w:proofErr w:type="spellEnd"/>
            <w:r w:rsidR="00D51D8D" w:rsidRPr="00481BC5">
              <w:rPr>
                <w:rFonts w:ascii="Times New Roman" w:eastAsia="Cambria" w:hAnsi="Times New Roman" w:cs="Times New Roman"/>
                <w:b/>
                <w:i/>
                <w:w w:val="90"/>
                <w:kern w:val="0"/>
                <w:lang w:val="uk"/>
                <w14:ligatures w14:val="none"/>
              </w:rPr>
              <w:t xml:space="preserve"> </w:t>
            </w:r>
            <w:proofErr w:type="spellStart"/>
            <w:r w:rsidR="00D51D8D" w:rsidRPr="00481BC5">
              <w:rPr>
                <w:rFonts w:ascii="Times New Roman" w:eastAsia="Cambria" w:hAnsi="Times New Roman" w:cs="Times New Roman"/>
                <w:b/>
                <w:i/>
                <w:w w:val="90"/>
                <w:kern w:val="0"/>
                <w:lang w:val="uk"/>
                <w14:ligatures w14:val="none"/>
              </w:rPr>
              <w:t>Techniques</w:t>
            </w:r>
            <w:proofErr w:type="spellEnd"/>
            <w:r w:rsidR="00D51D8D" w:rsidRPr="00481BC5">
              <w:rPr>
                <w:rFonts w:ascii="Times New Roman" w:eastAsia="Cambria" w:hAnsi="Times New Roman" w:cs="Times New Roman"/>
                <w:b/>
                <w:i/>
                <w:w w:val="90"/>
                <w:kern w:val="0"/>
                <w:lang w:val="uk"/>
                <w14:ligatures w14:val="none"/>
              </w:rPr>
              <w:t xml:space="preserve"> (BAT)</w:t>
            </w:r>
            <w:r>
              <w:rPr>
                <w:rFonts w:ascii="Times New Roman" w:eastAsia="Cambria" w:hAnsi="Times New Roman" w:cs="Times New Roman"/>
                <w:b/>
                <w:i/>
                <w:w w:val="90"/>
                <w:kern w:val="0"/>
                <w:lang w:val="uk"/>
                <w14:ligatures w14:val="none"/>
              </w:rPr>
              <w:t>)</w:t>
            </w:r>
            <w:r w:rsidR="00D51D8D" w:rsidRPr="00481BC5" w:rsidDel="00D51D8D">
              <w:rPr>
                <w:rFonts w:ascii="Times New Roman" w:eastAsia="Cambria" w:hAnsi="Times New Roman" w:cs="Times New Roman"/>
                <w:b/>
                <w:i/>
                <w:w w:val="90"/>
                <w:kern w:val="0"/>
                <w:lang w:val="uk"/>
                <w14:ligatures w14:val="none"/>
              </w:rPr>
              <w:t xml:space="preserve"> </w:t>
            </w:r>
            <w:hyperlink w:anchor="_bookmark284" w:history="1">
              <w:r w:rsidR="00F54BF9" w:rsidRPr="00481BC5">
                <w:rPr>
                  <w:rFonts w:ascii="Times New Roman" w:eastAsia="Cambria" w:hAnsi="Times New Roman" w:cs="Times New Roman"/>
                  <w:color w:val="4C94D8" w:themeColor="text2" w:themeTint="80"/>
                  <w:w w:val="90"/>
                  <w:kern w:val="0"/>
                  <w:lang w:val="uk"/>
                  <w14:ligatures w14:val="none"/>
                </w:rPr>
                <w:t>(</w:t>
              </w:r>
              <w:r w:rsidR="00F54BF9" w:rsidRPr="00481BC5">
                <w:rPr>
                  <w:rFonts w:ascii="Times New Roman" w:eastAsia="Cambria" w:hAnsi="Times New Roman" w:cs="Times New Roman"/>
                  <w:color w:val="4C94D8" w:themeColor="text2" w:themeTint="80"/>
                  <w:w w:val="90"/>
                  <w:kern w:val="0"/>
                  <w:position w:val="6"/>
                  <w:lang w:val="uk"/>
                  <w14:ligatures w14:val="none"/>
                </w:rPr>
                <w:t>7</w:t>
              </w:r>
              <w:r w:rsidR="00F54BF9" w:rsidRPr="00481BC5">
                <w:rPr>
                  <w:rFonts w:ascii="Times New Roman" w:eastAsia="Cambria" w:hAnsi="Times New Roman" w:cs="Times New Roman"/>
                  <w:color w:val="4C94D8" w:themeColor="text2" w:themeTint="80"/>
                  <w:w w:val="90"/>
                  <w:kern w:val="0"/>
                  <w:lang w:val="uk"/>
                  <w14:ligatures w14:val="none"/>
                </w:rPr>
                <w:t>)</w:t>
              </w:r>
            </w:hyperlink>
          </w:p>
        </w:tc>
        <w:tc>
          <w:tcPr>
            <w:tcW w:w="5731" w:type="dxa"/>
            <w:gridSpan w:val="3"/>
            <w:tcBorders>
              <w:right w:val="nil"/>
            </w:tcBorders>
          </w:tcPr>
          <w:p w14:paraId="327F7880" w14:textId="6CE92ECD" w:rsidR="00F54BF9" w:rsidRPr="00481BC5" w:rsidRDefault="00245488" w:rsidP="00481BC5">
            <w:pPr>
              <w:widowControl w:val="0"/>
              <w:autoSpaceDE w:val="0"/>
              <w:autoSpaceDN w:val="0"/>
              <w:spacing w:after="120" w:line="230" w:lineRule="auto"/>
              <w:ind w:right="29"/>
              <w:jc w:val="both"/>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 xml:space="preserve">Найдієвіший та найсучасніший </w:t>
            </w:r>
            <w:r w:rsidR="00FD7E0A">
              <w:rPr>
                <w:rFonts w:ascii="Times New Roman" w:eastAsia="Cambria" w:hAnsi="Times New Roman" w:cs="Times New Roman"/>
                <w:w w:val="90"/>
                <w:kern w:val="0"/>
                <w14:ligatures w14:val="none"/>
              </w:rPr>
              <w:t>рівень</w:t>
            </w:r>
            <w:r w:rsidR="00FD7E0A" w:rsidRPr="00481BC5">
              <w:rPr>
                <w:rFonts w:ascii="Times New Roman" w:eastAsia="Cambria" w:hAnsi="Times New Roman" w:cs="Times New Roman"/>
                <w:w w:val="90"/>
                <w:kern w:val="0"/>
                <w:lang w:val="uk"/>
                <w14:ligatures w14:val="none"/>
              </w:rPr>
              <w:t xml:space="preserve"> </w:t>
            </w:r>
            <w:r w:rsidRPr="00481BC5">
              <w:rPr>
                <w:rFonts w:ascii="Times New Roman" w:eastAsia="Cambria" w:hAnsi="Times New Roman" w:cs="Times New Roman"/>
                <w:w w:val="90"/>
                <w:kern w:val="0"/>
                <w:lang w:val="uk"/>
                <w14:ligatures w14:val="none"/>
              </w:rPr>
              <w:t xml:space="preserve">розвитку видів діяльності та методів їх провадження, що свідчить про практичність окремих </w:t>
            </w:r>
            <w:r w:rsidR="004C7494" w:rsidRPr="007932B4">
              <w:rPr>
                <w:rFonts w:ascii="Times New Roman" w:eastAsia="Cambria" w:hAnsi="Times New Roman" w:cs="Times New Roman"/>
                <w:w w:val="90"/>
                <w:kern w:val="0"/>
                <w:lang w:val="uk"/>
                <w14:ligatures w14:val="none"/>
              </w:rPr>
              <w:t>технологій</w:t>
            </w:r>
            <w:r w:rsidR="007932B4" w:rsidRPr="007932B4">
              <w:rPr>
                <w:rFonts w:ascii="Times New Roman" w:eastAsia="Cambria" w:hAnsi="Times New Roman" w:cs="Times New Roman"/>
                <w:w w:val="90"/>
                <w:kern w:val="0"/>
                <w:lang w:val="uk"/>
                <w14:ligatures w14:val="none"/>
              </w:rPr>
              <w:t xml:space="preserve"> та метод</w:t>
            </w:r>
            <w:r w:rsidR="007932B4">
              <w:rPr>
                <w:rFonts w:ascii="Times New Roman" w:eastAsia="Cambria" w:hAnsi="Times New Roman" w:cs="Times New Roman"/>
                <w:w w:val="90"/>
                <w:kern w:val="0"/>
                <w:lang w:val="uk"/>
                <w14:ligatures w14:val="none"/>
              </w:rPr>
              <w:t>ів</w:t>
            </w:r>
            <w:r w:rsidRPr="00481BC5">
              <w:rPr>
                <w:rFonts w:ascii="Times New Roman" w:eastAsia="Cambria" w:hAnsi="Times New Roman" w:cs="Times New Roman"/>
                <w:w w:val="90"/>
                <w:kern w:val="0"/>
                <w:lang w:val="uk"/>
                <w14:ligatures w14:val="none"/>
              </w:rPr>
              <w:t xml:space="preserve"> для забезпечення основи для значення гранично допустимих </w:t>
            </w:r>
            <w:r w:rsidRPr="00481BC5">
              <w:rPr>
                <w:rFonts w:ascii="Times New Roman" w:eastAsia="Cambria" w:hAnsi="Times New Roman" w:cs="Times New Roman"/>
                <w:b/>
                <w:i/>
                <w:w w:val="90"/>
                <w:kern w:val="0"/>
                <w:lang w:val="uk"/>
                <w14:ligatures w14:val="none"/>
              </w:rPr>
              <w:t>викидів</w:t>
            </w:r>
            <w:r w:rsidRPr="00481BC5">
              <w:rPr>
                <w:rFonts w:ascii="Times New Roman" w:eastAsia="Cambria" w:hAnsi="Times New Roman" w:cs="Times New Roman"/>
                <w:w w:val="90"/>
                <w:kern w:val="0"/>
                <w:lang w:val="uk"/>
                <w14:ligatures w14:val="none"/>
              </w:rPr>
              <w:t xml:space="preserve"> та інших умов дозволів, розроблених для запобігання </w:t>
            </w:r>
            <w:r w:rsidRPr="00481BC5">
              <w:rPr>
                <w:rFonts w:ascii="Times New Roman" w:eastAsia="Cambria" w:hAnsi="Times New Roman" w:cs="Times New Roman"/>
                <w:b/>
                <w:i/>
                <w:w w:val="95"/>
                <w:kern w:val="0"/>
                <w:lang w:val="uk"/>
                <w14:ligatures w14:val="none"/>
              </w:rPr>
              <w:t>викидам</w:t>
            </w:r>
            <w:r w:rsidRPr="00481BC5">
              <w:rPr>
                <w:rFonts w:ascii="Times New Roman" w:eastAsia="Cambria" w:hAnsi="Times New Roman" w:cs="Times New Roman"/>
                <w:w w:val="90"/>
                <w:kern w:val="0"/>
                <w:lang w:val="uk"/>
                <w14:ligatures w14:val="none"/>
              </w:rPr>
              <w:t xml:space="preserve"> та впливу на довкілля в цілому та, якщо це неможливо на практиці, зменшенню їх:</w:t>
            </w:r>
          </w:p>
          <w:p w14:paraId="3F022F75" w14:textId="72D4A5B8" w:rsidR="00F54BF9" w:rsidRDefault="00245488" w:rsidP="00481BC5">
            <w:pPr>
              <w:widowControl w:val="0"/>
              <w:autoSpaceDE w:val="0"/>
              <w:autoSpaceDN w:val="0"/>
              <w:spacing w:after="120" w:line="230" w:lineRule="auto"/>
              <w:ind w:right="29"/>
              <w:jc w:val="both"/>
              <w:rPr>
                <w:rFonts w:ascii="Times New Roman" w:eastAsia="Cambria" w:hAnsi="Times New Roman" w:cs="Times New Roman"/>
                <w:w w:val="90"/>
                <w:kern w:val="0"/>
                <w:lang w:val="uk"/>
                <w14:ligatures w14:val="none"/>
              </w:rPr>
            </w:pPr>
            <w:r w:rsidRPr="00481BC5">
              <w:rPr>
                <w:rFonts w:ascii="Times New Roman" w:eastAsia="Cambria" w:hAnsi="Times New Roman" w:cs="Times New Roman"/>
                <w:w w:val="90"/>
                <w:kern w:val="0"/>
                <w:lang w:val="uk"/>
                <w14:ligatures w14:val="none"/>
              </w:rPr>
              <w:t>і.</w:t>
            </w:r>
            <w:r w:rsidR="003D3A2D">
              <w:rPr>
                <w:rFonts w:ascii="Times New Roman" w:eastAsia="Cambria" w:hAnsi="Times New Roman" w:cs="Times New Roman"/>
                <w:w w:val="90"/>
                <w:kern w:val="0"/>
                <w:lang w:val="uk"/>
                <w14:ligatures w14:val="none"/>
              </w:rPr>
              <w:t xml:space="preserve"> </w:t>
            </w:r>
            <w:r w:rsidRPr="00481BC5">
              <w:rPr>
                <w:rFonts w:ascii="Times New Roman" w:eastAsia="Cambria" w:hAnsi="Times New Roman" w:cs="Times New Roman"/>
                <w:w w:val="90"/>
                <w:kern w:val="0"/>
                <w:lang w:val="uk"/>
                <w14:ligatures w14:val="none"/>
              </w:rPr>
              <w:t>"</w:t>
            </w:r>
            <w:r w:rsidR="007932B4" w:rsidRPr="007932B4">
              <w:rPr>
                <w:rFonts w:ascii="Times New Roman" w:eastAsia="Cambria" w:hAnsi="Times New Roman" w:cs="Times New Roman"/>
                <w:w w:val="90"/>
                <w:kern w:val="0"/>
                <w:lang w:val="uk"/>
                <w14:ligatures w14:val="none"/>
              </w:rPr>
              <w:t>технології та методи</w:t>
            </w:r>
            <w:r w:rsidRPr="00481BC5">
              <w:rPr>
                <w:rFonts w:ascii="Times New Roman" w:eastAsia="Cambria" w:hAnsi="Times New Roman" w:cs="Times New Roman"/>
                <w:w w:val="90"/>
                <w:kern w:val="0"/>
                <w:lang w:val="uk"/>
                <w14:ligatures w14:val="none"/>
              </w:rPr>
              <w:t>" охоплюють як технологі</w:t>
            </w:r>
            <w:r w:rsidR="00D87C34">
              <w:rPr>
                <w:rFonts w:ascii="Times New Roman" w:eastAsia="Cambria" w:hAnsi="Times New Roman" w:cs="Times New Roman"/>
                <w:w w:val="90"/>
                <w:kern w:val="0"/>
                <w:lang w:val="uk"/>
                <w14:ligatures w14:val="none"/>
              </w:rPr>
              <w:t>ю</w:t>
            </w:r>
            <w:r w:rsidR="00D87C34" w:rsidRPr="00D87C34">
              <w:rPr>
                <w:rFonts w:ascii="Times New Roman" w:eastAsia="Cambria" w:hAnsi="Times New Roman" w:cs="Times New Roman"/>
                <w:w w:val="90"/>
                <w:kern w:val="0"/>
                <w:lang w:val="uk"/>
                <w14:ligatures w14:val="none"/>
              </w:rPr>
              <w:t>, що використовується</w:t>
            </w:r>
            <w:r w:rsidRPr="00481BC5">
              <w:rPr>
                <w:rFonts w:ascii="Times New Roman" w:eastAsia="Cambria" w:hAnsi="Times New Roman" w:cs="Times New Roman"/>
                <w:w w:val="90"/>
                <w:kern w:val="0"/>
                <w:lang w:val="uk"/>
                <w14:ligatures w14:val="none"/>
              </w:rPr>
              <w:t xml:space="preserve">, так і те, яким чином </w:t>
            </w:r>
            <w:r w:rsidR="00CB4A7D">
              <w:rPr>
                <w:rFonts w:ascii="Times New Roman" w:eastAsia="Cambria" w:hAnsi="Times New Roman" w:cs="Times New Roman"/>
                <w:b/>
                <w:i/>
                <w:kern w:val="0"/>
                <w14:ligatures w14:val="none"/>
              </w:rPr>
              <w:t>установку</w:t>
            </w:r>
            <w:r w:rsidRPr="00481BC5">
              <w:rPr>
                <w:rFonts w:ascii="Times New Roman" w:eastAsia="Cambria" w:hAnsi="Times New Roman" w:cs="Times New Roman"/>
                <w:w w:val="90"/>
                <w:kern w:val="0"/>
                <w:lang w:val="uk"/>
                <w14:ligatures w14:val="none"/>
              </w:rPr>
              <w:t xml:space="preserve"> </w:t>
            </w:r>
            <w:proofErr w:type="spellStart"/>
            <w:r w:rsidRPr="00481BC5">
              <w:rPr>
                <w:rFonts w:ascii="Times New Roman" w:eastAsia="Cambria" w:hAnsi="Times New Roman" w:cs="Times New Roman"/>
                <w:w w:val="90"/>
                <w:kern w:val="0"/>
                <w:lang w:val="uk"/>
                <w14:ligatures w14:val="none"/>
              </w:rPr>
              <w:t>спроєктовано</w:t>
            </w:r>
            <w:proofErr w:type="spellEnd"/>
            <w:r w:rsidRPr="00481BC5">
              <w:rPr>
                <w:rFonts w:ascii="Times New Roman" w:eastAsia="Cambria" w:hAnsi="Times New Roman" w:cs="Times New Roman"/>
                <w:w w:val="90"/>
                <w:kern w:val="0"/>
                <w:lang w:val="uk"/>
                <w14:ligatures w14:val="none"/>
              </w:rPr>
              <w:t xml:space="preserve">, побудовано, здійснюється </w:t>
            </w:r>
            <w:r w:rsidR="00D87C34">
              <w:rPr>
                <w:rFonts w:ascii="Times New Roman" w:eastAsia="Cambria" w:hAnsi="Times New Roman" w:cs="Times New Roman"/>
                <w:w w:val="90"/>
                <w:kern w:val="0"/>
                <w:lang w:val="uk"/>
                <w14:ligatures w14:val="none"/>
              </w:rPr>
              <w:t>її</w:t>
            </w:r>
            <w:r w:rsidR="00D87C34" w:rsidRPr="00481BC5">
              <w:rPr>
                <w:rFonts w:ascii="Times New Roman" w:eastAsia="Cambria" w:hAnsi="Times New Roman" w:cs="Times New Roman"/>
                <w:w w:val="90"/>
                <w:kern w:val="0"/>
                <w:lang w:val="uk"/>
                <w14:ligatures w14:val="none"/>
              </w:rPr>
              <w:t xml:space="preserve"> </w:t>
            </w:r>
            <w:r w:rsidRPr="00481BC5">
              <w:rPr>
                <w:rFonts w:ascii="Times New Roman" w:eastAsia="Cambria" w:hAnsi="Times New Roman" w:cs="Times New Roman"/>
                <w:w w:val="90"/>
                <w:kern w:val="0"/>
                <w:lang w:val="uk"/>
                <w14:ligatures w14:val="none"/>
              </w:rPr>
              <w:t>технічне обслуговування, експлуатація та виведення з експлуатації;</w:t>
            </w:r>
          </w:p>
          <w:p w14:paraId="5E08A442" w14:textId="4566C6CE" w:rsidR="003D3A2D" w:rsidRPr="00D10FE2" w:rsidRDefault="003D3A2D" w:rsidP="00481BC5">
            <w:pPr>
              <w:widowControl w:val="0"/>
              <w:autoSpaceDE w:val="0"/>
              <w:autoSpaceDN w:val="0"/>
              <w:spacing w:after="120" w:line="230" w:lineRule="auto"/>
              <w:ind w:left="31" w:right="29"/>
              <w:jc w:val="both"/>
              <w:rPr>
                <w:rFonts w:ascii="Times New Roman" w:eastAsia="Cambria" w:hAnsi="Times New Roman" w:cs="Times New Roman"/>
                <w:kern w:val="0"/>
                <w14:ligatures w14:val="none"/>
              </w:rPr>
            </w:pPr>
            <w:proofErr w:type="spellStart"/>
            <w:r>
              <w:rPr>
                <w:rFonts w:ascii="Times New Roman" w:eastAsia="Cambria" w:hAnsi="Times New Roman" w:cs="Times New Roman"/>
                <w:w w:val="90"/>
                <w:kern w:val="0"/>
                <w:lang w:val="uk"/>
                <w14:ligatures w14:val="none"/>
              </w:rPr>
              <w:t>іі</w:t>
            </w:r>
            <w:proofErr w:type="spellEnd"/>
            <w:r>
              <w:rPr>
                <w:rFonts w:ascii="Times New Roman" w:eastAsia="Cambria" w:hAnsi="Times New Roman" w:cs="Times New Roman"/>
                <w:w w:val="90"/>
                <w:kern w:val="0"/>
                <w:lang w:val="uk"/>
                <w14:ligatures w14:val="none"/>
              </w:rPr>
              <w:t xml:space="preserve">. </w:t>
            </w:r>
            <w:r w:rsidRPr="00D10FE2">
              <w:rPr>
                <w:rFonts w:ascii="Times New Roman" w:eastAsia="Cambria" w:hAnsi="Times New Roman" w:cs="Times New Roman"/>
                <w:w w:val="90"/>
                <w:kern w:val="0"/>
                <w:lang w:val="uk"/>
                <w14:ligatures w14:val="none"/>
              </w:rPr>
              <w:t xml:space="preserve">"доступні </w:t>
            </w:r>
            <w:r w:rsidR="007C5B6D" w:rsidRPr="007C5B6D">
              <w:rPr>
                <w:rFonts w:ascii="Times New Roman" w:eastAsia="Cambria" w:hAnsi="Times New Roman" w:cs="Times New Roman"/>
                <w:w w:val="90"/>
                <w:kern w:val="0"/>
                <w:lang w:val="uk"/>
                <w14:ligatures w14:val="none"/>
              </w:rPr>
              <w:t>технологі</w:t>
            </w:r>
            <w:r w:rsidR="007C5B6D">
              <w:rPr>
                <w:rFonts w:ascii="Times New Roman" w:eastAsia="Cambria" w:hAnsi="Times New Roman" w:cs="Times New Roman"/>
                <w:w w:val="90"/>
                <w:kern w:val="0"/>
                <w:lang w:val="uk"/>
                <w14:ligatures w14:val="none"/>
              </w:rPr>
              <w:t>ї</w:t>
            </w:r>
            <w:r w:rsidR="007C5B6D" w:rsidRPr="007C5B6D">
              <w:rPr>
                <w:rFonts w:ascii="Times New Roman" w:eastAsia="Cambria" w:hAnsi="Times New Roman" w:cs="Times New Roman"/>
                <w:w w:val="90"/>
                <w:kern w:val="0"/>
                <w:lang w:val="uk"/>
                <w14:ligatures w14:val="none"/>
              </w:rPr>
              <w:t xml:space="preserve"> та метод</w:t>
            </w:r>
            <w:r w:rsidR="007C5B6D">
              <w:rPr>
                <w:rFonts w:ascii="Times New Roman" w:eastAsia="Cambria" w:hAnsi="Times New Roman" w:cs="Times New Roman"/>
                <w:w w:val="90"/>
                <w:kern w:val="0"/>
                <w:lang w:val="uk"/>
                <w14:ligatures w14:val="none"/>
              </w:rPr>
              <w:t>и</w:t>
            </w:r>
            <w:r w:rsidRPr="00D10FE2">
              <w:rPr>
                <w:rFonts w:ascii="Times New Roman" w:eastAsia="Cambria" w:hAnsi="Times New Roman" w:cs="Times New Roman"/>
                <w:w w:val="90"/>
                <w:kern w:val="0"/>
                <w:lang w:val="uk"/>
                <w14:ligatures w14:val="none"/>
              </w:rPr>
              <w:t xml:space="preserve">" </w:t>
            </w:r>
            <w:r w:rsidR="00D87C34">
              <w:rPr>
                <w:rFonts w:ascii="Times New Roman" w:eastAsia="Cambria" w:hAnsi="Times New Roman" w:cs="Times New Roman"/>
                <w:w w:val="90"/>
                <w:kern w:val="0"/>
                <w:lang w:val="uk"/>
                <w14:ligatures w14:val="none"/>
              </w:rPr>
              <w:t>охоплюють</w:t>
            </w:r>
            <w:r w:rsidR="00D87C34" w:rsidRPr="00D10FE2">
              <w:rPr>
                <w:rFonts w:ascii="Times New Roman" w:eastAsia="Cambria" w:hAnsi="Times New Roman" w:cs="Times New Roman"/>
                <w:w w:val="90"/>
                <w:kern w:val="0"/>
                <w:lang w:val="uk"/>
                <w14:ligatures w14:val="none"/>
              </w:rPr>
              <w:t xml:space="preserve"> </w:t>
            </w:r>
            <w:r w:rsidRPr="00D10FE2">
              <w:rPr>
                <w:rFonts w:ascii="Times New Roman" w:eastAsia="Cambria" w:hAnsi="Times New Roman" w:cs="Times New Roman"/>
                <w:w w:val="90"/>
                <w:kern w:val="0"/>
                <w:lang w:val="uk"/>
                <w14:ligatures w14:val="none"/>
              </w:rPr>
              <w:t xml:space="preserve">ті, що розроблені у масштабі, який дозволяє впровадження у відповідному секторі промисловості за практично здійсненних економічних та технічних умов з урахуванням вартості та переваг, незалежно від того, чи </w:t>
            </w:r>
            <w:r w:rsidR="007C5B6D" w:rsidRPr="007C5B6D">
              <w:rPr>
                <w:rFonts w:ascii="Times New Roman" w:eastAsia="Cambria" w:hAnsi="Times New Roman" w:cs="Times New Roman"/>
                <w:w w:val="90"/>
                <w:kern w:val="0"/>
                <w:lang w:val="uk"/>
                <w14:ligatures w14:val="none"/>
              </w:rPr>
              <w:t>технології та методи</w:t>
            </w:r>
            <w:r w:rsidRPr="00D10FE2">
              <w:rPr>
                <w:rFonts w:ascii="Times New Roman" w:eastAsia="Cambria" w:hAnsi="Times New Roman" w:cs="Times New Roman"/>
                <w:w w:val="90"/>
                <w:kern w:val="0"/>
                <w:lang w:val="uk"/>
                <w14:ligatures w14:val="none"/>
              </w:rPr>
              <w:t xml:space="preserve"> використовують або виробляють всередині обумовленої держави-члена, за умови що вони є </w:t>
            </w:r>
            <w:r w:rsidR="007C5B6D">
              <w:rPr>
                <w:rFonts w:ascii="Times New Roman" w:eastAsia="Cambria" w:hAnsi="Times New Roman" w:cs="Times New Roman"/>
                <w:w w:val="90"/>
                <w:kern w:val="0"/>
                <w:lang w:val="uk"/>
                <w14:ligatures w14:val="none"/>
              </w:rPr>
              <w:t>обґрунтовано</w:t>
            </w:r>
            <w:r w:rsidRPr="00D10FE2">
              <w:rPr>
                <w:rFonts w:ascii="Times New Roman" w:eastAsia="Cambria" w:hAnsi="Times New Roman" w:cs="Times New Roman"/>
                <w:w w:val="90"/>
                <w:kern w:val="0"/>
                <w:lang w:val="uk"/>
                <w14:ligatures w14:val="none"/>
              </w:rPr>
              <w:t xml:space="preserve"> доступними для оператора; та</w:t>
            </w:r>
          </w:p>
          <w:p w14:paraId="5F3E93AD" w14:textId="01B8540F" w:rsidR="003D3A2D" w:rsidRPr="00481BC5" w:rsidRDefault="003D3A2D" w:rsidP="00481BC5">
            <w:pPr>
              <w:widowControl w:val="0"/>
              <w:autoSpaceDE w:val="0"/>
              <w:autoSpaceDN w:val="0"/>
              <w:spacing w:after="120" w:line="230" w:lineRule="auto"/>
              <w:ind w:left="31" w:right="29"/>
              <w:jc w:val="both"/>
              <w:rPr>
                <w:rFonts w:ascii="Times New Roman" w:eastAsia="Cambria" w:hAnsi="Times New Roman" w:cs="Times New Roman"/>
                <w:kern w:val="0"/>
                <w:lang w:val="ru-RU"/>
                <w14:ligatures w14:val="none"/>
              </w:rPr>
            </w:pPr>
            <w:proofErr w:type="spellStart"/>
            <w:r>
              <w:rPr>
                <w:rFonts w:ascii="Times New Roman" w:eastAsia="Cambria" w:hAnsi="Times New Roman" w:cs="Times New Roman"/>
                <w:w w:val="95"/>
                <w:kern w:val="0"/>
                <w:lang w:val="uk"/>
                <w14:ligatures w14:val="none"/>
              </w:rPr>
              <w:t>ііі</w:t>
            </w:r>
            <w:proofErr w:type="spellEnd"/>
            <w:r>
              <w:rPr>
                <w:rFonts w:ascii="Times New Roman" w:eastAsia="Cambria" w:hAnsi="Times New Roman" w:cs="Times New Roman"/>
                <w:w w:val="95"/>
                <w:kern w:val="0"/>
                <w:lang w:val="uk"/>
                <w14:ligatures w14:val="none"/>
              </w:rPr>
              <w:t xml:space="preserve">. </w:t>
            </w:r>
            <w:r w:rsidRPr="00D10FE2">
              <w:rPr>
                <w:rFonts w:ascii="Times New Roman" w:eastAsia="Cambria" w:hAnsi="Times New Roman" w:cs="Times New Roman"/>
                <w:w w:val="95"/>
                <w:kern w:val="0"/>
                <w:lang w:val="uk"/>
                <w14:ligatures w14:val="none"/>
              </w:rPr>
              <w:t xml:space="preserve">"найкращий" означає найдієвіший з </w:t>
            </w:r>
            <w:r w:rsidR="00D87C34">
              <w:rPr>
                <w:rFonts w:ascii="Times New Roman" w:eastAsia="Cambria" w:hAnsi="Times New Roman" w:cs="Times New Roman"/>
                <w:w w:val="95"/>
                <w:kern w:val="0"/>
                <w:lang w:val="uk"/>
                <w14:ligatures w14:val="none"/>
              </w:rPr>
              <w:t>погляду</w:t>
            </w:r>
            <w:r w:rsidRPr="00D10FE2">
              <w:rPr>
                <w:rFonts w:ascii="Times New Roman" w:eastAsia="Cambria" w:hAnsi="Times New Roman" w:cs="Times New Roman"/>
                <w:w w:val="95"/>
                <w:kern w:val="0"/>
                <w:lang w:val="uk"/>
                <w14:ligatures w14:val="none"/>
              </w:rPr>
              <w:t xml:space="preserve"> досягнення високого загального рівня захисту довкілля в цілому.</w:t>
            </w:r>
          </w:p>
        </w:tc>
      </w:tr>
      <w:tr w:rsidR="00936F2B" w:rsidRPr="00E96914" w14:paraId="1D1FEC46" w14:textId="77777777" w:rsidTr="00481BC5">
        <w:trPr>
          <w:gridBefore w:val="1"/>
          <w:gridAfter w:val="1"/>
          <w:wBefore w:w="6" w:type="dxa"/>
          <w:wAfter w:w="30" w:type="dxa"/>
          <w:trHeight w:val="556"/>
        </w:trPr>
        <w:tc>
          <w:tcPr>
            <w:tcW w:w="3453" w:type="dxa"/>
            <w:gridSpan w:val="3"/>
            <w:tcBorders>
              <w:left w:val="nil"/>
            </w:tcBorders>
          </w:tcPr>
          <w:p w14:paraId="683C8D09" w14:textId="77777777" w:rsidR="00F54BF9" w:rsidRDefault="00245488" w:rsidP="00667D97">
            <w:pPr>
              <w:widowControl w:val="0"/>
              <w:autoSpaceDE w:val="0"/>
              <w:autoSpaceDN w:val="0"/>
              <w:spacing w:after="120" w:line="240" w:lineRule="auto"/>
              <w:rPr>
                <w:rFonts w:ascii="Times New Roman" w:eastAsia="Cambria" w:hAnsi="Times New Roman" w:cs="Times New Roman"/>
                <w:b/>
                <w:spacing w:val="-1"/>
                <w:w w:val="95"/>
                <w:kern w:val="0"/>
                <w:lang w:val="uk"/>
                <w14:ligatures w14:val="none"/>
              </w:rPr>
            </w:pPr>
            <w:bookmarkStart w:id="9" w:name="_bookmark282"/>
            <w:bookmarkStart w:id="10" w:name="_bookmark283"/>
            <w:bookmarkStart w:id="11" w:name="_bookmark284"/>
            <w:bookmarkEnd w:id="9"/>
            <w:bookmarkEnd w:id="10"/>
            <w:bookmarkEnd w:id="11"/>
            <w:r w:rsidRPr="00481BC5">
              <w:rPr>
                <w:rFonts w:ascii="Times New Roman" w:eastAsia="Cambria" w:hAnsi="Times New Roman" w:cs="Times New Roman"/>
                <w:b/>
                <w:spacing w:val="-1"/>
                <w:w w:val="95"/>
                <w:kern w:val="0"/>
                <w:lang w:val="uk"/>
                <w14:ligatures w14:val="none"/>
              </w:rPr>
              <w:t>Втрата біорізноманіття</w:t>
            </w:r>
          </w:p>
          <w:p w14:paraId="58E034A3" w14:textId="06753236" w:rsidR="0004281C" w:rsidRPr="00481BC5" w:rsidRDefault="0004281C" w:rsidP="00667D97">
            <w:pPr>
              <w:widowControl w:val="0"/>
              <w:autoSpaceDE w:val="0"/>
              <w:autoSpaceDN w:val="0"/>
              <w:spacing w:after="120" w:line="240" w:lineRule="auto"/>
              <w:rPr>
                <w:rFonts w:ascii="Times New Roman" w:eastAsia="Cambria" w:hAnsi="Times New Roman" w:cs="Times New Roman"/>
                <w:b/>
                <w:i/>
                <w:kern w:val="0"/>
                <w14:ligatures w14:val="none"/>
              </w:rPr>
            </w:pPr>
            <w:r w:rsidRPr="00481BC5">
              <w:rPr>
                <w:rFonts w:ascii="Times New Roman" w:eastAsia="Times New Roman" w:hAnsi="Times New Roman" w:cs="Times New Roman"/>
                <w:b/>
                <w:bCs/>
                <w:i/>
                <w:lang w:eastAsia="uk-UA"/>
              </w:rPr>
              <w:t>(</w:t>
            </w:r>
            <w:proofErr w:type="spellStart"/>
            <w:r w:rsidRPr="00481BC5">
              <w:rPr>
                <w:rFonts w:ascii="Times New Roman" w:eastAsia="Times New Roman" w:hAnsi="Times New Roman" w:cs="Times New Roman"/>
                <w:b/>
                <w:bCs/>
                <w:i/>
                <w:lang w:eastAsia="uk-UA"/>
              </w:rPr>
              <w:t>Biodiversity</w:t>
            </w:r>
            <w:proofErr w:type="spellEnd"/>
            <w:r w:rsidRPr="00481BC5">
              <w:rPr>
                <w:rFonts w:ascii="Times New Roman" w:eastAsia="Times New Roman" w:hAnsi="Times New Roman" w:cs="Times New Roman"/>
                <w:b/>
                <w:bCs/>
                <w:i/>
                <w:lang w:eastAsia="uk-UA"/>
              </w:rPr>
              <w:t xml:space="preserve"> </w:t>
            </w:r>
            <w:proofErr w:type="spellStart"/>
            <w:r w:rsidRPr="00481BC5">
              <w:rPr>
                <w:rFonts w:ascii="Times New Roman" w:eastAsia="Times New Roman" w:hAnsi="Times New Roman" w:cs="Times New Roman"/>
                <w:b/>
                <w:bCs/>
                <w:i/>
                <w:lang w:eastAsia="uk-UA"/>
              </w:rPr>
              <w:t>loss</w:t>
            </w:r>
            <w:proofErr w:type="spellEnd"/>
            <w:r w:rsidRPr="00481BC5">
              <w:rPr>
                <w:rFonts w:ascii="Times New Roman" w:eastAsia="Times New Roman" w:hAnsi="Times New Roman" w:cs="Times New Roman"/>
                <w:b/>
                <w:bCs/>
                <w:i/>
                <w:lang w:eastAsia="uk-UA"/>
              </w:rPr>
              <w:t>)</w:t>
            </w:r>
          </w:p>
        </w:tc>
        <w:tc>
          <w:tcPr>
            <w:tcW w:w="5731" w:type="dxa"/>
            <w:gridSpan w:val="3"/>
            <w:tcBorders>
              <w:right w:val="nil"/>
            </w:tcBorders>
          </w:tcPr>
          <w:p w14:paraId="2C503C24" w14:textId="0EDEF088"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14:ligatures w14:val="none"/>
              </w:rPr>
            </w:pPr>
            <w:r w:rsidRPr="00481BC5">
              <w:rPr>
                <w:rFonts w:ascii="Times New Roman" w:eastAsia="Cambria" w:hAnsi="Times New Roman" w:cs="Times New Roman"/>
                <w:w w:val="95"/>
                <w:kern w:val="0"/>
                <w:lang w:val="uk"/>
                <w14:ligatures w14:val="none"/>
              </w:rPr>
              <w:t xml:space="preserve">Скорочення будь-якого аспекту </w:t>
            </w:r>
            <w:r w:rsidRPr="00481BC5">
              <w:rPr>
                <w:rFonts w:ascii="Times New Roman" w:eastAsia="Cambria" w:hAnsi="Times New Roman" w:cs="Times New Roman"/>
                <w:b/>
                <w:i/>
                <w:w w:val="95"/>
                <w:kern w:val="0"/>
                <w:lang w:val="uk"/>
                <w14:ligatures w14:val="none"/>
              </w:rPr>
              <w:t xml:space="preserve">біологічного різноманіття </w:t>
            </w:r>
            <w:r w:rsidRPr="00481BC5">
              <w:rPr>
                <w:rFonts w:ascii="Times New Roman" w:eastAsia="Cambria" w:hAnsi="Times New Roman" w:cs="Times New Roman"/>
                <w:w w:val="95"/>
                <w:kern w:val="0"/>
                <w:lang w:val="uk"/>
                <w14:ligatures w14:val="none"/>
              </w:rPr>
              <w:t>, тобто різноманіття на генетичному, видовому та</w:t>
            </w:r>
            <w:r w:rsidRPr="00481BC5">
              <w:rPr>
                <w:rFonts w:ascii="Times New Roman" w:eastAsia="Cambria" w:hAnsi="Times New Roman" w:cs="Times New Roman"/>
                <w:b/>
                <w:i/>
                <w:w w:val="90"/>
                <w:kern w:val="0"/>
                <w:lang w:val="uk"/>
                <w14:ligatures w14:val="none"/>
              </w:rPr>
              <w:t xml:space="preserve"> екосистемному </w:t>
            </w:r>
            <w:r w:rsidRPr="00481BC5">
              <w:rPr>
                <w:rFonts w:ascii="Times New Roman" w:eastAsia="Cambria" w:hAnsi="Times New Roman" w:cs="Times New Roman"/>
                <w:w w:val="95"/>
                <w:kern w:val="0"/>
                <w:lang w:val="uk"/>
                <w14:ligatures w14:val="none"/>
              </w:rPr>
              <w:t xml:space="preserve">рівнях, на певній території через загибель (включаючи вимирання), знищення або фізичне чи ручне вилучення; це може </w:t>
            </w:r>
            <w:r w:rsidR="002A591F">
              <w:rPr>
                <w:rFonts w:ascii="Times New Roman" w:eastAsia="Cambria" w:hAnsi="Times New Roman" w:cs="Times New Roman"/>
                <w:w w:val="95"/>
                <w:kern w:val="0"/>
                <w:lang w:val="uk"/>
                <w14:ligatures w14:val="none"/>
              </w:rPr>
              <w:t>стосуватися багатьох масштабів</w:t>
            </w:r>
            <w:r w:rsidRPr="00481BC5">
              <w:rPr>
                <w:rFonts w:ascii="Times New Roman" w:eastAsia="Cambria" w:hAnsi="Times New Roman" w:cs="Times New Roman"/>
                <w:w w:val="95"/>
                <w:kern w:val="0"/>
                <w:lang w:val="uk"/>
                <w14:ligatures w14:val="none"/>
              </w:rPr>
              <w:t xml:space="preserve">, від глобального вимирання до вимирання популяції, що призводить до зменшення загального різноманіття в тому ж </w:t>
            </w:r>
            <w:r w:rsidR="002A591F">
              <w:rPr>
                <w:rFonts w:ascii="Times New Roman" w:eastAsia="Cambria" w:hAnsi="Times New Roman" w:cs="Times New Roman"/>
                <w:w w:val="95"/>
                <w:kern w:val="0"/>
                <w:lang w:val="uk"/>
                <w14:ligatures w14:val="none"/>
              </w:rPr>
              <w:t>масштабі</w:t>
            </w:r>
            <w:r w:rsidRPr="00481BC5">
              <w:rPr>
                <w:rFonts w:ascii="Times New Roman" w:eastAsia="Cambria" w:hAnsi="Times New Roman" w:cs="Times New Roman"/>
                <w:w w:val="95"/>
                <w:kern w:val="0"/>
                <w:lang w:val="uk"/>
                <w14:ligatures w14:val="none"/>
              </w:rPr>
              <w:t>.</w:t>
            </w:r>
          </w:p>
        </w:tc>
      </w:tr>
      <w:tr w:rsidR="00936F2B" w:rsidRPr="00E96914" w14:paraId="2F19E743" w14:textId="77777777" w:rsidTr="00481BC5">
        <w:trPr>
          <w:gridBefore w:val="1"/>
          <w:gridAfter w:val="1"/>
          <w:wBefore w:w="6" w:type="dxa"/>
          <w:wAfter w:w="30" w:type="dxa"/>
          <w:trHeight w:val="1088"/>
        </w:trPr>
        <w:tc>
          <w:tcPr>
            <w:tcW w:w="3453" w:type="dxa"/>
            <w:gridSpan w:val="3"/>
            <w:tcBorders>
              <w:left w:val="nil"/>
            </w:tcBorders>
          </w:tcPr>
          <w:p w14:paraId="3D56340E" w14:textId="77777777" w:rsidR="00F54BF9" w:rsidRDefault="00245488" w:rsidP="00667D97">
            <w:pPr>
              <w:widowControl w:val="0"/>
              <w:autoSpaceDE w:val="0"/>
              <w:autoSpaceDN w:val="0"/>
              <w:spacing w:after="120" w:line="240" w:lineRule="auto"/>
              <w:rPr>
                <w:rFonts w:ascii="Times New Roman" w:eastAsia="Cambria" w:hAnsi="Times New Roman" w:cs="Times New Roman"/>
                <w:b/>
                <w:w w:val="90"/>
                <w:kern w:val="0"/>
                <w:lang w:val="uk"/>
                <w14:ligatures w14:val="none"/>
              </w:rPr>
            </w:pPr>
            <w:r w:rsidRPr="00481BC5">
              <w:rPr>
                <w:rFonts w:ascii="Times New Roman" w:eastAsia="Cambria" w:hAnsi="Times New Roman" w:cs="Times New Roman"/>
                <w:b/>
                <w:w w:val="90"/>
                <w:kern w:val="0"/>
                <w:lang w:val="uk"/>
                <w14:ligatures w14:val="none"/>
              </w:rPr>
              <w:t>Біорізноманіття або біологічне різноманіття</w:t>
            </w:r>
          </w:p>
          <w:p w14:paraId="6CB7FFEF" w14:textId="1CC456B0" w:rsidR="0004281C" w:rsidRPr="00481BC5" w:rsidRDefault="00EC4A1F"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04281C" w:rsidRPr="00481BC5">
              <w:rPr>
                <w:rFonts w:ascii="Times New Roman" w:eastAsia="Times New Roman" w:hAnsi="Times New Roman" w:cs="Times New Roman"/>
                <w:b/>
                <w:bCs/>
                <w:i/>
                <w:lang w:eastAsia="uk-UA"/>
              </w:rPr>
              <w:t>Biodiversity</w:t>
            </w:r>
            <w:proofErr w:type="spellEnd"/>
            <w:r w:rsidR="0004281C" w:rsidRPr="00481BC5">
              <w:rPr>
                <w:rFonts w:ascii="Times New Roman" w:eastAsia="Times New Roman" w:hAnsi="Times New Roman" w:cs="Times New Roman"/>
                <w:b/>
                <w:bCs/>
                <w:i/>
                <w:lang w:eastAsia="uk-UA"/>
              </w:rPr>
              <w:t xml:space="preserve"> </w:t>
            </w:r>
            <w:proofErr w:type="spellStart"/>
            <w:r w:rsidR="0004281C" w:rsidRPr="00481BC5">
              <w:rPr>
                <w:rFonts w:ascii="Times New Roman" w:eastAsia="Times New Roman" w:hAnsi="Times New Roman" w:cs="Times New Roman"/>
                <w:b/>
                <w:bCs/>
                <w:i/>
                <w:lang w:eastAsia="uk-UA"/>
              </w:rPr>
              <w:t>or</w:t>
            </w:r>
            <w:proofErr w:type="spellEnd"/>
            <w:r w:rsidR="0004281C" w:rsidRPr="00481BC5">
              <w:rPr>
                <w:rFonts w:ascii="Times New Roman" w:eastAsia="Times New Roman" w:hAnsi="Times New Roman" w:cs="Times New Roman"/>
                <w:b/>
                <w:bCs/>
                <w:i/>
                <w:lang w:eastAsia="uk-UA"/>
              </w:rPr>
              <w:t xml:space="preserve"> </w:t>
            </w:r>
            <w:proofErr w:type="spellStart"/>
            <w:r w:rsidR="0004281C" w:rsidRPr="00481BC5">
              <w:rPr>
                <w:rFonts w:ascii="Times New Roman" w:eastAsia="Times New Roman" w:hAnsi="Times New Roman" w:cs="Times New Roman"/>
                <w:b/>
                <w:bCs/>
                <w:i/>
                <w:lang w:eastAsia="uk-UA"/>
              </w:rPr>
              <w:t>biological</w:t>
            </w:r>
            <w:proofErr w:type="spellEnd"/>
            <w:r w:rsidR="0004281C" w:rsidRPr="00481BC5">
              <w:rPr>
                <w:rFonts w:ascii="Times New Roman" w:eastAsia="Times New Roman" w:hAnsi="Times New Roman" w:cs="Times New Roman"/>
                <w:b/>
                <w:bCs/>
                <w:i/>
                <w:lang w:eastAsia="uk-UA"/>
              </w:rPr>
              <w:t xml:space="preserve"> </w:t>
            </w:r>
            <w:proofErr w:type="spellStart"/>
            <w:r w:rsidR="0004281C" w:rsidRPr="00481BC5">
              <w:rPr>
                <w:rFonts w:ascii="Times New Roman" w:eastAsia="Times New Roman" w:hAnsi="Times New Roman" w:cs="Times New Roman"/>
                <w:b/>
                <w:bCs/>
                <w:i/>
                <w:lang w:eastAsia="uk-UA"/>
              </w:rPr>
              <w:t>diversity</w:t>
            </w:r>
            <w:proofErr w:type="spellEnd"/>
            <w:r>
              <w:rPr>
                <w:rFonts w:ascii="Times New Roman" w:eastAsia="Times New Roman" w:hAnsi="Times New Roman" w:cs="Times New Roman"/>
                <w:b/>
                <w:bCs/>
                <w:i/>
                <w:lang w:eastAsia="uk-UA"/>
              </w:rPr>
              <w:t>)</w:t>
            </w:r>
          </w:p>
        </w:tc>
        <w:tc>
          <w:tcPr>
            <w:tcW w:w="5731" w:type="dxa"/>
            <w:gridSpan w:val="3"/>
            <w:tcBorders>
              <w:right w:val="nil"/>
            </w:tcBorders>
          </w:tcPr>
          <w:p w14:paraId="69E2711A" w14:textId="07057B3D" w:rsidR="00F54BF9" w:rsidRPr="00481BC5" w:rsidRDefault="00FD7E0A" w:rsidP="00481BC5">
            <w:pPr>
              <w:widowControl w:val="0"/>
              <w:autoSpaceDE w:val="0"/>
              <w:autoSpaceDN w:val="0"/>
              <w:spacing w:after="120" w:line="230" w:lineRule="auto"/>
              <w:ind w:right="171"/>
              <w:jc w:val="both"/>
              <w:rPr>
                <w:rFonts w:ascii="Times New Roman" w:eastAsia="Cambria" w:hAnsi="Times New Roman" w:cs="Times New Roman"/>
                <w:kern w:val="0"/>
                <w:lang w:val="uk"/>
                <w14:ligatures w14:val="none"/>
              </w:rPr>
            </w:pPr>
            <w:r>
              <w:rPr>
                <w:rFonts w:ascii="Times New Roman" w:eastAsia="Cambria" w:hAnsi="Times New Roman" w:cs="Times New Roman"/>
                <w:w w:val="90"/>
                <w:kern w:val="0"/>
                <w:lang w:val="uk"/>
                <w14:ligatures w14:val="none"/>
              </w:rPr>
              <w:t>Різноманітність</w:t>
            </w:r>
            <w:r w:rsidR="00245488" w:rsidRPr="00481BC5">
              <w:rPr>
                <w:rFonts w:ascii="Times New Roman" w:eastAsia="Cambria" w:hAnsi="Times New Roman" w:cs="Times New Roman"/>
                <w:w w:val="90"/>
                <w:kern w:val="0"/>
                <w:lang w:val="uk"/>
                <w14:ligatures w14:val="none"/>
              </w:rPr>
              <w:t xml:space="preserve"> живих організмів </w:t>
            </w:r>
            <w:r>
              <w:rPr>
                <w:rFonts w:ascii="Times New Roman" w:eastAsia="Cambria" w:hAnsi="Times New Roman" w:cs="Times New Roman"/>
                <w:w w:val="90"/>
                <w:kern w:val="0"/>
                <w:lang w:val="uk"/>
                <w14:ligatures w14:val="none"/>
              </w:rPr>
              <w:t xml:space="preserve">в </w:t>
            </w:r>
            <w:r w:rsidR="00245488" w:rsidRPr="00481BC5">
              <w:rPr>
                <w:rFonts w:ascii="Times New Roman" w:eastAsia="Cambria" w:hAnsi="Times New Roman" w:cs="Times New Roman"/>
                <w:w w:val="90"/>
                <w:kern w:val="0"/>
                <w:lang w:val="uk"/>
                <w14:ligatures w14:val="none"/>
              </w:rPr>
              <w:t>усіх середовищ</w:t>
            </w:r>
            <w:r>
              <w:rPr>
                <w:rFonts w:ascii="Times New Roman" w:eastAsia="Cambria" w:hAnsi="Times New Roman" w:cs="Times New Roman"/>
                <w:w w:val="90"/>
                <w:kern w:val="0"/>
                <w:lang w:val="uk"/>
                <w14:ligatures w14:val="none"/>
              </w:rPr>
              <w:t>ах</w:t>
            </w:r>
            <w:r w:rsidR="00245488" w:rsidRPr="00481BC5">
              <w:rPr>
                <w:rFonts w:ascii="Times New Roman" w:eastAsia="Cambria" w:hAnsi="Times New Roman" w:cs="Times New Roman"/>
                <w:w w:val="90"/>
                <w:kern w:val="0"/>
                <w:lang w:val="uk"/>
                <w14:ligatures w14:val="none"/>
              </w:rPr>
              <w:t xml:space="preserve">, включаючи наземні, морські та інші водні </w:t>
            </w:r>
            <w:r w:rsidR="00245488" w:rsidRPr="00481BC5">
              <w:rPr>
                <w:rFonts w:ascii="Times New Roman" w:eastAsia="Cambria" w:hAnsi="Times New Roman" w:cs="Times New Roman"/>
                <w:b/>
                <w:i/>
                <w:w w:val="90"/>
                <w:kern w:val="0"/>
                <w:lang w:val="uk"/>
                <w14:ligatures w14:val="none"/>
              </w:rPr>
              <w:t>екосистеми</w:t>
            </w:r>
            <w:r w:rsidR="00245488" w:rsidRPr="00481BC5">
              <w:rPr>
                <w:rFonts w:ascii="Times New Roman" w:eastAsia="Cambria" w:hAnsi="Times New Roman" w:cs="Times New Roman"/>
                <w:w w:val="90"/>
                <w:kern w:val="0"/>
                <w:lang w:val="uk"/>
                <w14:ligatures w14:val="none"/>
              </w:rPr>
              <w:t xml:space="preserve"> й екологічні комплекси, до яких вони належать. </w:t>
            </w:r>
            <w:r>
              <w:rPr>
                <w:rFonts w:ascii="Times New Roman" w:eastAsia="Cambria" w:hAnsi="Times New Roman" w:cs="Times New Roman"/>
                <w:w w:val="90"/>
                <w:kern w:val="0"/>
                <w:lang w:val="uk"/>
                <w14:ligatures w14:val="none"/>
              </w:rPr>
              <w:t>Це включає варіації</w:t>
            </w:r>
            <w:r w:rsidR="00245488" w:rsidRPr="00481BC5">
              <w:rPr>
                <w:rFonts w:ascii="Times New Roman" w:eastAsia="Cambria" w:hAnsi="Times New Roman" w:cs="Times New Roman"/>
                <w:w w:val="90"/>
                <w:kern w:val="0"/>
                <w:lang w:val="uk"/>
                <w14:ligatures w14:val="none"/>
              </w:rPr>
              <w:t xml:space="preserve"> генетичних, </w:t>
            </w:r>
            <w:proofErr w:type="spellStart"/>
            <w:r w:rsidR="00245488" w:rsidRPr="00481BC5">
              <w:rPr>
                <w:rFonts w:ascii="Times New Roman" w:eastAsia="Cambria" w:hAnsi="Times New Roman" w:cs="Times New Roman"/>
                <w:w w:val="90"/>
                <w:kern w:val="0"/>
                <w:lang w:val="uk"/>
                <w14:ligatures w14:val="none"/>
              </w:rPr>
              <w:t>фенотипових</w:t>
            </w:r>
            <w:proofErr w:type="spellEnd"/>
            <w:r w:rsidR="00245488" w:rsidRPr="00481BC5">
              <w:rPr>
                <w:rFonts w:ascii="Times New Roman" w:eastAsia="Cambria" w:hAnsi="Times New Roman" w:cs="Times New Roman"/>
                <w:w w:val="90"/>
                <w:kern w:val="0"/>
                <w:lang w:val="uk"/>
                <w14:ligatures w14:val="none"/>
              </w:rPr>
              <w:t xml:space="preserve">, філогенетичних і функціональних ознак, </w:t>
            </w:r>
            <w:r>
              <w:rPr>
                <w:rFonts w:ascii="Times New Roman" w:eastAsia="Cambria" w:hAnsi="Times New Roman" w:cs="Times New Roman"/>
                <w:w w:val="90"/>
                <w:kern w:val="0"/>
                <w:lang w:val="uk"/>
                <w14:ligatures w14:val="none"/>
              </w:rPr>
              <w:t xml:space="preserve">а також </w:t>
            </w:r>
            <w:r w:rsidR="00245488" w:rsidRPr="00481BC5">
              <w:rPr>
                <w:rFonts w:ascii="Times New Roman" w:eastAsia="Cambria" w:hAnsi="Times New Roman" w:cs="Times New Roman"/>
                <w:w w:val="90"/>
                <w:kern w:val="0"/>
                <w:lang w:val="uk"/>
                <w14:ligatures w14:val="none"/>
              </w:rPr>
              <w:t xml:space="preserve">зміни чисельності та розподілу </w:t>
            </w:r>
            <w:r>
              <w:rPr>
                <w:rFonts w:ascii="Times New Roman" w:eastAsia="Cambria" w:hAnsi="Times New Roman" w:cs="Times New Roman"/>
                <w:w w:val="90"/>
                <w:kern w:val="0"/>
                <w:lang w:val="uk"/>
                <w14:ligatures w14:val="none"/>
              </w:rPr>
              <w:t>з плином часу</w:t>
            </w:r>
            <w:r w:rsidR="00245488" w:rsidRPr="00481BC5">
              <w:rPr>
                <w:rFonts w:ascii="Times New Roman" w:eastAsia="Cambria" w:hAnsi="Times New Roman" w:cs="Times New Roman"/>
                <w:w w:val="90"/>
                <w:kern w:val="0"/>
                <w:lang w:val="uk"/>
                <w14:ligatures w14:val="none"/>
              </w:rPr>
              <w:t xml:space="preserve"> і </w:t>
            </w:r>
            <w:r>
              <w:rPr>
                <w:rFonts w:ascii="Times New Roman" w:eastAsia="Cambria" w:hAnsi="Times New Roman" w:cs="Times New Roman"/>
                <w:w w:val="90"/>
                <w:kern w:val="0"/>
                <w:lang w:val="uk"/>
                <w14:ligatures w14:val="none"/>
              </w:rPr>
              <w:t xml:space="preserve">в </w:t>
            </w:r>
            <w:r w:rsidR="00245488" w:rsidRPr="00481BC5">
              <w:rPr>
                <w:rFonts w:ascii="Times New Roman" w:eastAsia="Cambria" w:hAnsi="Times New Roman" w:cs="Times New Roman"/>
                <w:w w:val="90"/>
                <w:kern w:val="0"/>
                <w:lang w:val="uk"/>
                <w14:ligatures w14:val="none"/>
              </w:rPr>
              <w:t xml:space="preserve">просторі в межах </w:t>
            </w:r>
            <w:r>
              <w:rPr>
                <w:rFonts w:ascii="Times New Roman" w:eastAsia="Cambria" w:hAnsi="Times New Roman" w:cs="Times New Roman"/>
                <w:w w:val="90"/>
                <w:kern w:val="0"/>
                <w:lang w:val="uk"/>
                <w14:ligatures w14:val="none"/>
              </w:rPr>
              <w:t xml:space="preserve">та між </w:t>
            </w:r>
            <w:r w:rsidR="00245488" w:rsidRPr="00481BC5">
              <w:rPr>
                <w:rFonts w:ascii="Times New Roman" w:eastAsia="Cambria" w:hAnsi="Times New Roman" w:cs="Times New Roman"/>
                <w:w w:val="90"/>
                <w:kern w:val="0"/>
                <w:lang w:val="uk"/>
                <w14:ligatures w14:val="none"/>
              </w:rPr>
              <w:t>вид</w:t>
            </w:r>
            <w:r>
              <w:rPr>
                <w:rFonts w:ascii="Times New Roman" w:eastAsia="Cambria" w:hAnsi="Times New Roman" w:cs="Times New Roman"/>
                <w:w w:val="90"/>
                <w:kern w:val="0"/>
                <w:lang w:val="uk"/>
                <w14:ligatures w14:val="none"/>
              </w:rPr>
              <w:t>ами</w:t>
            </w:r>
            <w:r w:rsidR="00245488" w:rsidRPr="00481BC5">
              <w:rPr>
                <w:rFonts w:ascii="Times New Roman" w:eastAsia="Cambria" w:hAnsi="Times New Roman" w:cs="Times New Roman"/>
                <w:w w:val="90"/>
                <w:kern w:val="0"/>
                <w:lang w:val="uk"/>
                <w14:ligatures w14:val="none"/>
              </w:rPr>
              <w:t>, біологічни</w:t>
            </w:r>
            <w:r>
              <w:rPr>
                <w:rFonts w:ascii="Times New Roman" w:eastAsia="Cambria" w:hAnsi="Times New Roman" w:cs="Times New Roman"/>
                <w:w w:val="90"/>
                <w:kern w:val="0"/>
                <w:lang w:val="uk"/>
                <w14:ligatures w14:val="none"/>
              </w:rPr>
              <w:t>ми</w:t>
            </w:r>
            <w:r w:rsidR="00245488" w:rsidRPr="00481BC5">
              <w:rPr>
                <w:rFonts w:ascii="Times New Roman" w:eastAsia="Cambria" w:hAnsi="Times New Roman" w:cs="Times New Roman"/>
                <w:w w:val="90"/>
                <w:kern w:val="0"/>
                <w:lang w:val="uk"/>
                <w14:ligatures w14:val="none"/>
              </w:rPr>
              <w:t xml:space="preserve"> </w:t>
            </w:r>
            <w:r>
              <w:rPr>
                <w:rFonts w:ascii="Times New Roman" w:eastAsia="Cambria" w:hAnsi="Times New Roman" w:cs="Times New Roman"/>
                <w:w w:val="90"/>
                <w:kern w:val="0"/>
                <w:lang w:val="uk"/>
                <w14:ligatures w14:val="none"/>
              </w:rPr>
              <w:t>спільнотами</w:t>
            </w:r>
            <w:r w:rsidR="00245488" w:rsidRPr="00481BC5">
              <w:rPr>
                <w:rFonts w:ascii="Times New Roman" w:eastAsia="Cambria" w:hAnsi="Times New Roman" w:cs="Times New Roman"/>
                <w:w w:val="90"/>
                <w:kern w:val="0"/>
                <w:lang w:val="uk"/>
                <w14:ligatures w14:val="none"/>
              </w:rPr>
              <w:t xml:space="preserve"> та </w:t>
            </w:r>
            <w:r w:rsidR="00245488" w:rsidRPr="00481BC5">
              <w:rPr>
                <w:rFonts w:ascii="Times New Roman" w:eastAsia="Cambria" w:hAnsi="Times New Roman" w:cs="Times New Roman"/>
                <w:b/>
                <w:i/>
                <w:kern w:val="0"/>
                <w:lang w:val="uk"/>
                <w14:ligatures w14:val="none"/>
              </w:rPr>
              <w:t>екосистем</w:t>
            </w:r>
            <w:r w:rsidR="006A33A4">
              <w:rPr>
                <w:rFonts w:ascii="Times New Roman" w:eastAsia="Cambria" w:hAnsi="Times New Roman" w:cs="Times New Roman"/>
                <w:b/>
                <w:i/>
                <w:kern w:val="0"/>
                <w:lang w:val="uk"/>
                <w14:ligatures w14:val="none"/>
              </w:rPr>
              <w:t>ами</w:t>
            </w:r>
            <w:r w:rsidR="00245488" w:rsidRPr="00481BC5">
              <w:rPr>
                <w:rFonts w:ascii="Times New Roman" w:eastAsia="Cambria" w:hAnsi="Times New Roman" w:cs="Times New Roman"/>
                <w:w w:val="90"/>
                <w:kern w:val="0"/>
                <w:lang w:val="uk"/>
                <w14:ligatures w14:val="none"/>
              </w:rPr>
              <w:t>.</w:t>
            </w:r>
          </w:p>
        </w:tc>
      </w:tr>
      <w:tr w:rsidR="00936F2B" w:rsidRPr="00E96914" w14:paraId="58C30A05" w14:textId="77777777" w:rsidTr="00481BC5">
        <w:trPr>
          <w:gridBefore w:val="1"/>
          <w:gridAfter w:val="1"/>
          <w:wBefore w:w="6" w:type="dxa"/>
          <w:wAfter w:w="30" w:type="dxa"/>
          <w:trHeight w:val="983"/>
        </w:trPr>
        <w:tc>
          <w:tcPr>
            <w:tcW w:w="3453" w:type="dxa"/>
            <w:gridSpan w:val="3"/>
            <w:tcBorders>
              <w:left w:val="nil"/>
            </w:tcBorders>
          </w:tcPr>
          <w:p w14:paraId="6DEBAB87" w14:textId="77777777" w:rsidR="00F54BF9" w:rsidRDefault="00245488" w:rsidP="00667D97">
            <w:pPr>
              <w:widowControl w:val="0"/>
              <w:autoSpaceDE w:val="0"/>
              <w:autoSpaceDN w:val="0"/>
              <w:spacing w:after="120" w:line="240" w:lineRule="auto"/>
              <w:rPr>
                <w:rFonts w:ascii="Times New Roman" w:eastAsia="Cambria" w:hAnsi="Times New Roman" w:cs="Times New Roman"/>
                <w:b/>
                <w:w w:val="90"/>
                <w:kern w:val="0"/>
                <w:lang w:val="uk"/>
                <w14:ligatures w14:val="none"/>
              </w:rPr>
            </w:pPr>
            <w:r w:rsidRPr="00481BC5">
              <w:rPr>
                <w:rFonts w:ascii="Times New Roman" w:eastAsia="Cambria" w:hAnsi="Times New Roman" w:cs="Times New Roman"/>
                <w:b/>
                <w:w w:val="90"/>
                <w:kern w:val="0"/>
                <w:lang w:val="uk"/>
                <w14:ligatures w14:val="none"/>
              </w:rPr>
              <w:t>Територія з вразливим біорізноманіттям</w:t>
            </w:r>
          </w:p>
          <w:p w14:paraId="0FC9AFA3" w14:textId="7A9D8BF8" w:rsidR="0004281C" w:rsidRPr="00481BC5" w:rsidRDefault="00EC4A1F"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04281C" w:rsidRPr="00481BC5">
              <w:rPr>
                <w:rFonts w:ascii="Times New Roman" w:eastAsia="Times New Roman" w:hAnsi="Times New Roman" w:cs="Times New Roman"/>
                <w:b/>
                <w:bCs/>
                <w:i/>
                <w:lang w:eastAsia="uk-UA"/>
              </w:rPr>
              <w:t>Biodiversity</w:t>
            </w:r>
            <w:proofErr w:type="spellEnd"/>
            <w:r w:rsidR="0004281C" w:rsidRPr="00481BC5">
              <w:rPr>
                <w:rFonts w:ascii="Times New Roman" w:eastAsia="Times New Roman" w:hAnsi="Times New Roman" w:cs="Times New Roman"/>
                <w:b/>
                <w:bCs/>
                <w:i/>
                <w:lang w:val="uk" w:eastAsia="uk-UA"/>
              </w:rPr>
              <w:t xml:space="preserve"> </w:t>
            </w:r>
            <w:proofErr w:type="spellStart"/>
            <w:r w:rsidR="0004281C" w:rsidRPr="00481BC5">
              <w:rPr>
                <w:rFonts w:ascii="Times New Roman" w:eastAsia="Times New Roman" w:hAnsi="Times New Roman" w:cs="Times New Roman"/>
                <w:b/>
                <w:bCs/>
                <w:i/>
                <w:lang w:eastAsia="uk-UA"/>
              </w:rPr>
              <w:t>sensitive</w:t>
            </w:r>
            <w:proofErr w:type="spellEnd"/>
            <w:r w:rsidR="0004281C" w:rsidRPr="00481BC5">
              <w:rPr>
                <w:rFonts w:ascii="Times New Roman" w:eastAsia="Times New Roman" w:hAnsi="Times New Roman" w:cs="Times New Roman"/>
                <w:b/>
                <w:bCs/>
                <w:i/>
                <w:lang w:val="uk" w:eastAsia="uk-UA"/>
              </w:rPr>
              <w:t xml:space="preserve"> </w:t>
            </w:r>
            <w:proofErr w:type="spellStart"/>
            <w:r w:rsidR="0004281C" w:rsidRPr="00481BC5">
              <w:rPr>
                <w:rFonts w:ascii="Times New Roman" w:eastAsia="Times New Roman" w:hAnsi="Times New Roman" w:cs="Times New Roman"/>
                <w:b/>
                <w:bCs/>
                <w:i/>
                <w:lang w:eastAsia="uk-UA"/>
              </w:rPr>
              <w:t>area</w:t>
            </w:r>
            <w:proofErr w:type="spellEnd"/>
            <w:r>
              <w:rPr>
                <w:rFonts w:ascii="Times New Roman" w:eastAsia="Times New Roman" w:hAnsi="Times New Roman" w:cs="Times New Roman"/>
                <w:b/>
                <w:bCs/>
                <w:i/>
                <w:lang w:eastAsia="uk-UA"/>
              </w:rPr>
              <w:t>)</w:t>
            </w:r>
          </w:p>
        </w:tc>
        <w:tc>
          <w:tcPr>
            <w:tcW w:w="5731" w:type="dxa"/>
            <w:gridSpan w:val="3"/>
            <w:tcBorders>
              <w:right w:val="nil"/>
            </w:tcBorders>
          </w:tcPr>
          <w:p w14:paraId="4763BFD4" w14:textId="0323B803"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 xml:space="preserve">Мережа </w:t>
            </w:r>
            <w:r w:rsidRPr="00481BC5">
              <w:rPr>
                <w:rFonts w:ascii="Times New Roman" w:eastAsia="Cambria" w:hAnsi="Times New Roman" w:cs="Times New Roman"/>
                <w:b/>
                <w:i/>
                <w:w w:val="90"/>
                <w:kern w:val="0"/>
                <w:lang w:val="uk"/>
                <w14:ligatures w14:val="none"/>
              </w:rPr>
              <w:t>природоохоронних територій</w:t>
            </w:r>
            <w:r w:rsidRPr="00481BC5">
              <w:rPr>
                <w:rFonts w:ascii="Times New Roman" w:eastAsia="Cambria" w:hAnsi="Times New Roman" w:cs="Times New Roman"/>
                <w:w w:val="90"/>
                <w:kern w:val="0"/>
                <w:lang w:val="uk"/>
                <w14:ligatures w14:val="none"/>
              </w:rPr>
              <w:t xml:space="preserve"> </w:t>
            </w:r>
            <w:proofErr w:type="spellStart"/>
            <w:r w:rsidRPr="00481BC5">
              <w:rPr>
                <w:rFonts w:ascii="Times New Roman" w:eastAsia="Cambria" w:hAnsi="Times New Roman" w:cs="Times New Roman"/>
                <w:w w:val="90"/>
                <w:kern w:val="0"/>
                <w:lang w:val="uk"/>
                <w14:ligatures w14:val="none"/>
              </w:rPr>
              <w:t>Natura</w:t>
            </w:r>
            <w:proofErr w:type="spellEnd"/>
            <w:r w:rsidRPr="00481BC5">
              <w:rPr>
                <w:rFonts w:ascii="Times New Roman" w:eastAsia="Cambria" w:hAnsi="Times New Roman" w:cs="Times New Roman"/>
                <w:w w:val="90"/>
                <w:kern w:val="0"/>
                <w:lang w:val="uk"/>
                <w14:ligatures w14:val="none"/>
              </w:rPr>
              <w:t xml:space="preserve"> 2000, об</w:t>
            </w:r>
            <w:r w:rsidR="00FA6E48">
              <w:rPr>
                <w:rFonts w:ascii="Times New Roman" w:eastAsia="Cambria" w:hAnsi="Times New Roman" w:cs="Times New Roman"/>
                <w:w w:val="90"/>
                <w:kern w:val="0"/>
                <w:lang w:val="uk"/>
                <w14:ligatures w14:val="none"/>
              </w:rPr>
              <w:t>’</w:t>
            </w:r>
            <w:r w:rsidRPr="00481BC5">
              <w:rPr>
                <w:rFonts w:ascii="Times New Roman" w:eastAsia="Cambria" w:hAnsi="Times New Roman" w:cs="Times New Roman"/>
                <w:w w:val="90"/>
                <w:kern w:val="0"/>
                <w:lang w:val="uk"/>
                <w14:ligatures w14:val="none"/>
              </w:rPr>
              <w:t xml:space="preserve">єкти Всесвітньої спадщини ЮНЕСКО та </w:t>
            </w:r>
            <w:r w:rsidRPr="00481BC5">
              <w:rPr>
                <w:rFonts w:ascii="Times New Roman" w:eastAsia="Cambria" w:hAnsi="Times New Roman" w:cs="Times New Roman"/>
                <w:b/>
                <w:i/>
                <w:spacing w:val="-1"/>
                <w:w w:val="90"/>
                <w:kern w:val="0"/>
                <w:lang w:val="uk"/>
                <w14:ligatures w14:val="none"/>
              </w:rPr>
              <w:t xml:space="preserve">ключові </w:t>
            </w:r>
            <w:r w:rsidR="002350E9" w:rsidRPr="002350E9">
              <w:rPr>
                <w:rFonts w:ascii="Times New Roman" w:eastAsia="Cambria" w:hAnsi="Times New Roman" w:cs="Times New Roman"/>
                <w:b/>
                <w:i/>
                <w:spacing w:val="-1"/>
                <w:w w:val="90"/>
                <w:kern w:val="0"/>
                <w:lang w:val="uk"/>
                <w14:ligatures w14:val="none"/>
              </w:rPr>
              <w:t>осередки біорізноманіття (КОБ)</w:t>
            </w:r>
            <w:r w:rsidRPr="00481BC5">
              <w:rPr>
                <w:rFonts w:ascii="Times New Roman" w:eastAsia="Cambria" w:hAnsi="Times New Roman" w:cs="Times New Roman"/>
                <w:w w:val="90"/>
                <w:kern w:val="0"/>
                <w:lang w:val="uk"/>
                <w14:ligatures w14:val="none"/>
              </w:rPr>
              <w:t xml:space="preserve">, а також інші </w:t>
            </w:r>
            <w:r w:rsidRPr="00481BC5">
              <w:rPr>
                <w:rFonts w:ascii="Times New Roman" w:eastAsia="Cambria" w:hAnsi="Times New Roman" w:cs="Times New Roman"/>
                <w:b/>
                <w:i/>
                <w:w w:val="90"/>
                <w:kern w:val="0"/>
                <w:lang w:val="uk"/>
                <w14:ligatures w14:val="none"/>
              </w:rPr>
              <w:t>природоохоронні території</w:t>
            </w:r>
            <w:r w:rsidRPr="00481BC5">
              <w:rPr>
                <w:rFonts w:ascii="Times New Roman" w:eastAsia="Cambria" w:hAnsi="Times New Roman" w:cs="Times New Roman"/>
                <w:w w:val="90"/>
                <w:kern w:val="0"/>
                <w:lang w:val="uk"/>
                <w14:ligatures w14:val="none"/>
              </w:rPr>
              <w:t xml:space="preserve">, як зазначено </w:t>
            </w:r>
            <w:bookmarkStart w:id="12" w:name="_bookmark285"/>
            <w:bookmarkEnd w:id="12"/>
            <w:r w:rsidRPr="00481BC5">
              <w:rPr>
                <w:rFonts w:ascii="Times New Roman" w:eastAsia="Cambria" w:hAnsi="Times New Roman" w:cs="Times New Roman"/>
                <w:w w:val="90"/>
                <w:kern w:val="0"/>
                <w:lang w:val="uk"/>
                <w14:ligatures w14:val="none"/>
              </w:rPr>
              <w:t xml:space="preserve">в Доповненні D Додатку II до Делегованого Регламенту Комісії (ЄС) № 2021/2139 </w:t>
            </w:r>
            <w:hyperlink w:anchor="_bookmark287" w:history="1">
              <w:r w:rsidR="00F54BF9" w:rsidRPr="00481BC5">
                <w:rPr>
                  <w:rFonts w:ascii="Times New Roman" w:eastAsia="Cambria" w:hAnsi="Times New Roman" w:cs="Times New Roman"/>
                  <w:color w:val="4C94D8" w:themeColor="text2" w:themeTint="80"/>
                  <w:w w:val="90"/>
                  <w:kern w:val="0"/>
                  <w:lang w:val="uk"/>
                  <w14:ligatures w14:val="none"/>
                </w:rPr>
                <w:t>(</w:t>
              </w:r>
              <w:r w:rsidR="00F54BF9" w:rsidRPr="00481BC5">
                <w:rPr>
                  <w:rFonts w:ascii="Times New Roman" w:eastAsia="Cambria" w:hAnsi="Times New Roman" w:cs="Times New Roman"/>
                  <w:color w:val="4C94D8" w:themeColor="text2" w:themeTint="80"/>
                  <w:kern w:val="0"/>
                  <w:position w:val="6"/>
                  <w:lang w:val="uk"/>
                  <w14:ligatures w14:val="none"/>
                </w:rPr>
                <w:t>8</w:t>
              </w:r>
              <w:r w:rsidR="00F54BF9" w:rsidRPr="00481BC5">
                <w:rPr>
                  <w:rFonts w:ascii="Times New Roman" w:eastAsia="Cambria" w:hAnsi="Times New Roman" w:cs="Times New Roman"/>
                  <w:color w:val="4C94D8" w:themeColor="text2" w:themeTint="80"/>
                  <w:w w:val="90"/>
                  <w:kern w:val="0"/>
                  <w:lang w:val="uk"/>
                  <w14:ligatures w14:val="none"/>
                </w:rPr>
                <w:t>)</w:t>
              </w:r>
            </w:hyperlink>
            <w:r w:rsidRPr="00481BC5">
              <w:rPr>
                <w:rFonts w:ascii="Times New Roman" w:eastAsia="Cambria" w:hAnsi="Times New Roman" w:cs="Times New Roman"/>
                <w:w w:val="90"/>
                <w:kern w:val="0"/>
                <w:lang w:val="uk"/>
                <w14:ligatures w14:val="none"/>
              </w:rPr>
              <w:t>.</w:t>
            </w:r>
          </w:p>
        </w:tc>
      </w:tr>
      <w:tr w:rsidR="00936F2B" w:rsidRPr="00E96914" w14:paraId="1E6E82FB" w14:textId="77777777" w:rsidTr="00481BC5">
        <w:trPr>
          <w:gridBefore w:val="1"/>
          <w:gridAfter w:val="1"/>
          <w:wBefore w:w="6" w:type="dxa"/>
          <w:wAfter w:w="30" w:type="dxa"/>
          <w:trHeight w:val="436"/>
        </w:trPr>
        <w:tc>
          <w:tcPr>
            <w:tcW w:w="3453" w:type="dxa"/>
            <w:gridSpan w:val="3"/>
            <w:tcBorders>
              <w:left w:val="nil"/>
            </w:tcBorders>
          </w:tcPr>
          <w:p w14:paraId="1FF4D8F3" w14:textId="77777777" w:rsidR="00F54BF9" w:rsidRDefault="00245488" w:rsidP="00667D97">
            <w:pPr>
              <w:widowControl w:val="0"/>
              <w:autoSpaceDE w:val="0"/>
              <w:autoSpaceDN w:val="0"/>
              <w:spacing w:after="120" w:line="240" w:lineRule="auto"/>
              <w:rPr>
                <w:rFonts w:ascii="Times New Roman" w:eastAsia="Cambria" w:hAnsi="Times New Roman" w:cs="Times New Roman"/>
                <w:b/>
                <w:w w:val="90"/>
                <w:kern w:val="0"/>
                <w:lang w:val="uk"/>
                <w14:ligatures w14:val="none"/>
              </w:rPr>
            </w:pPr>
            <w:r w:rsidRPr="00481BC5">
              <w:rPr>
                <w:rFonts w:ascii="Times New Roman" w:eastAsia="Cambria" w:hAnsi="Times New Roman" w:cs="Times New Roman"/>
                <w:b/>
                <w:w w:val="90"/>
                <w:kern w:val="0"/>
                <w:lang w:val="uk"/>
                <w14:ligatures w14:val="none"/>
              </w:rPr>
              <w:t>Цілісність біосфери або екологічна цілісність</w:t>
            </w:r>
          </w:p>
          <w:p w14:paraId="4D645222" w14:textId="4225ACE9" w:rsidR="0004281C" w:rsidRPr="00481BC5" w:rsidRDefault="003D3A2D"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04281C" w:rsidRPr="00481BC5">
              <w:rPr>
                <w:rFonts w:ascii="Times New Roman" w:eastAsia="Times New Roman" w:hAnsi="Times New Roman" w:cs="Times New Roman"/>
                <w:b/>
                <w:bCs/>
                <w:i/>
                <w:lang w:eastAsia="uk-UA"/>
              </w:rPr>
              <w:t>Biosphere</w:t>
            </w:r>
            <w:proofErr w:type="spellEnd"/>
            <w:r w:rsidR="0004281C" w:rsidRPr="00481BC5">
              <w:rPr>
                <w:rFonts w:ascii="Times New Roman" w:eastAsia="Times New Roman" w:hAnsi="Times New Roman" w:cs="Times New Roman"/>
                <w:b/>
                <w:bCs/>
                <w:i/>
                <w:lang w:eastAsia="uk-UA"/>
              </w:rPr>
              <w:t xml:space="preserve"> </w:t>
            </w:r>
            <w:proofErr w:type="spellStart"/>
            <w:r w:rsidR="0004281C" w:rsidRPr="00481BC5">
              <w:rPr>
                <w:rFonts w:ascii="Times New Roman" w:eastAsia="Times New Roman" w:hAnsi="Times New Roman" w:cs="Times New Roman"/>
                <w:b/>
                <w:bCs/>
                <w:i/>
                <w:lang w:eastAsia="uk-UA"/>
              </w:rPr>
              <w:t>integrity</w:t>
            </w:r>
            <w:proofErr w:type="spellEnd"/>
            <w:r w:rsidR="0004281C" w:rsidRPr="00481BC5">
              <w:rPr>
                <w:rFonts w:ascii="Times New Roman" w:eastAsia="Times New Roman" w:hAnsi="Times New Roman" w:cs="Times New Roman"/>
                <w:b/>
                <w:bCs/>
                <w:i/>
                <w:lang w:eastAsia="uk-UA"/>
              </w:rPr>
              <w:t xml:space="preserve"> </w:t>
            </w:r>
            <w:proofErr w:type="spellStart"/>
            <w:r w:rsidR="0004281C" w:rsidRPr="00481BC5">
              <w:rPr>
                <w:rFonts w:ascii="Times New Roman" w:eastAsia="Times New Roman" w:hAnsi="Times New Roman" w:cs="Times New Roman"/>
                <w:b/>
                <w:bCs/>
                <w:i/>
                <w:lang w:eastAsia="uk-UA"/>
              </w:rPr>
              <w:t>or</w:t>
            </w:r>
            <w:proofErr w:type="spellEnd"/>
            <w:r w:rsidR="0004281C" w:rsidRPr="00481BC5">
              <w:rPr>
                <w:rFonts w:ascii="Times New Roman" w:eastAsia="Times New Roman" w:hAnsi="Times New Roman" w:cs="Times New Roman"/>
                <w:b/>
                <w:bCs/>
                <w:i/>
                <w:lang w:eastAsia="uk-UA"/>
              </w:rPr>
              <w:t xml:space="preserve"> </w:t>
            </w:r>
            <w:proofErr w:type="spellStart"/>
            <w:r w:rsidR="0004281C" w:rsidRPr="00481BC5">
              <w:rPr>
                <w:rFonts w:ascii="Times New Roman" w:eastAsia="Times New Roman" w:hAnsi="Times New Roman" w:cs="Times New Roman"/>
                <w:b/>
                <w:bCs/>
                <w:i/>
                <w:lang w:eastAsia="uk-UA"/>
              </w:rPr>
              <w:t>ecological</w:t>
            </w:r>
            <w:proofErr w:type="spellEnd"/>
            <w:r w:rsidR="0004281C" w:rsidRPr="00481BC5">
              <w:rPr>
                <w:rFonts w:ascii="Times New Roman" w:eastAsia="Times New Roman" w:hAnsi="Times New Roman" w:cs="Times New Roman"/>
                <w:b/>
                <w:bCs/>
                <w:i/>
                <w:lang w:eastAsia="uk-UA"/>
              </w:rPr>
              <w:t xml:space="preserve"> </w:t>
            </w:r>
            <w:proofErr w:type="spellStart"/>
            <w:r w:rsidR="0004281C" w:rsidRPr="00481BC5">
              <w:rPr>
                <w:rFonts w:ascii="Times New Roman" w:eastAsia="Times New Roman" w:hAnsi="Times New Roman" w:cs="Times New Roman"/>
                <w:b/>
                <w:bCs/>
                <w:i/>
                <w:lang w:eastAsia="uk-UA"/>
              </w:rPr>
              <w:t>integrity</w:t>
            </w:r>
            <w:proofErr w:type="spellEnd"/>
            <w:r>
              <w:rPr>
                <w:rFonts w:ascii="Times New Roman" w:eastAsia="Times New Roman" w:hAnsi="Times New Roman" w:cs="Times New Roman"/>
                <w:b/>
                <w:bCs/>
                <w:i/>
                <w:lang w:eastAsia="uk-UA"/>
              </w:rPr>
              <w:t>)</w:t>
            </w:r>
          </w:p>
        </w:tc>
        <w:tc>
          <w:tcPr>
            <w:tcW w:w="5731" w:type="dxa"/>
            <w:gridSpan w:val="3"/>
            <w:tcBorders>
              <w:right w:val="nil"/>
            </w:tcBorders>
          </w:tcPr>
          <w:p w14:paraId="1CAFC6E8" w14:textId="0C570743"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 xml:space="preserve">Здатність </w:t>
            </w:r>
            <w:r w:rsidRPr="00481BC5">
              <w:rPr>
                <w:rFonts w:ascii="Times New Roman" w:eastAsia="Cambria" w:hAnsi="Times New Roman" w:cs="Times New Roman"/>
                <w:b/>
                <w:i/>
                <w:w w:val="90"/>
                <w:kern w:val="0"/>
                <w:lang w:val="uk"/>
                <w14:ligatures w14:val="none"/>
              </w:rPr>
              <w:t>екосистеми</w:t>
            </w:r>
            <w:r w:rsidRPr="00481BC5">
              <w:rPr>
                <w:rFonts w:ascii="Times New Roman" w:eastAsia="Cambria" w:hAnsi="Times New Roman" w:cs="Times New Roman"/>
                <w:w w:val="90"/>
                <w:kern w:val="0"/>
                <w:lang w:val="uk"/>
                <w14:ligatures w14:val="none"/>
              </w:rPr>
              <w:t xml:space="preserve"> підтримувати та забезпечувати екологічні процеси і різноманітн</w:t>
            </w:r>
            <w:r w:rsidR="002350E9">
              <w:rPr>
                <w:rFonts w:ascii="Times New Roman" w:eastAsia="Cambria" w:hAnsi="Times New Roman" w:cs="Times New Roman"/>
                <w:w w:val="90"/>
                <w:kern w:val="0"/>
                <w:lang w:val="uk"/>
                <w14:ligatures w14:val="none"/>
              </w:rPr>
              <w:t>і спільноти</w:t>
            </w:r>
            <w:r w:rsidRPr="00481BC5">
              <w:rPr>
                <w:rFonts w:ascii="Times New Roman" w:eastAsia="Cambria" w:hAnsi="Times New Roman" w:cs="Times New Roman"/>
                <w:w w:val="90"/>
                <w:kern w:val="0"/>
                <w:lang w:val="uk"/>
                <w14:ligatures w14:val="none"/>
              </w:rPr>
              <w:t xml:space="preserve"> організмів.</w:t>
            </w:r>
          </w:p>
        </w:tc>
      </w:tr>
      <w:tr w:rsidR="00936F2B" w:rsidRPr="00E96914" w14:paraId="2AFCF778" w14:textId="77777777" w:rsidTr="00481BC5">
        <w:trPr>
          <w:gridBefore w:val="1"/>
          <w:gridAfter w:val="1"/>
          <w:wBefore w:w="6" w:type="dxa"/>
          <w:wAfter w:w="30" w:type="dxa"/>
          <w:trHeight w:val="1389"/>
        </w:trPr>
        <w:tc>
          <w:tcPr>
            <w:tcW w:w="3453" w:type="dxa"/>
            <w:gridSpan w:val="3"/>
            <w:tcBorders>
              <w:left w:val="nil"/>
            </w:tcBorders>
          </w:tcPr>
          <w:p w14:paraId="34E9C699" w14:textId="77777777" w:rsidR="00F54BF9" w:rsidRDefault="00245488" w:rsidP="00667D97">
            <w:pPr>
              <w:widowControl w:val="0"/>
              <w:autoSpaceDE w:val="0"/>
              <w:autoSpaceDN w:val="0"/>
              <w:spacing w:after="120" w:line="240" w:lineRule="auto"/>
              <w:rPr>
                <w:rFonts w:ascii="Times New Roman" w:eastAsia="Cambria" w:hAnsi="Times New Roman" w:cs="Times New Roman"/>
                <w:b/>
                <w:w w:val="95"/>
                <w:kern w:val="0"/>
                <w:lang w:val="uk"/>
                <w14:ligatures w14:val="none"/>
              </w:rPr>
            </w:pPr>
            <w:r w:rsidRPr="00481BC5">
              <w:rPr>
                <w:rFonts w:ascii="Times New Roman" w:eastAsia="Cambria" w:hAnsi="Times New Roman" w:cs="Times New Roman"/>
                <w:b/>
                <w:w w:val="95"/>
                <w:kern w:val="0"/>
                <w:lang w:val="uk"/>
                <w14:ligatures w14:val="none"/>
              </w:rPr>
              <w:t>Блакитна економіка</w:t>
            </w:r>
          </w:p>
          <w:p w14:paraId="10A3A2B7" w14:textId="6E26EE8F" w:rsidR="0004281C" w:rsidRPr="00481BC5" w:rsidRDefault="003D3A2D"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04281C" w:rsidRPr="00481BC5">
              <w:rPr>
                <w:rFonts w:ascii="Times New Roman" w:eastAsia="Times New Roman" w:hAnsi="Times New Roman" w:cs="Times New Roman"/>
                <w:b/>
                <w:bCs/>
                <w:i/>
                <w:lang w:eastAsia="uk-UA"/>
              </w:rPr>
              <w:t>Blue</w:t>
            </w:r>
            <w:proofErr w:type="spellEnd"/>
            <w:r w:rsidR="0004281C" w:rsidRPr="00481BC5">
              <w:rPr>
                <w:rFonts w:ascii="Times New Roman" w:eastAsia="Times New Roman" w:hAnsi="Times New Roman" w:cs="Times New Roman"/>
                <w:b/>
                <w:bCs/>
                <w:i/>
                <w:lang w:eastAsia="uk-UA"/>
              </w:rPr>
              <w:t xml:space="preserve"> </w:t>
            </w:r>
            <w:proofErr w:type="spellStart"/>
            <w:r w:rsidR="0004281C" w:rsidRPr="00481BC5">
              <w:rPr>
                <w:rFonts w:ascii="Times New Roman" w:eastAsia="Times New Roman" w:hAnsi="Times New Roman" w:cs="Times New Roman"/>
                <w:b/>
                <w:bCs/>
                <w:i/>
                <w:lang w:eastAsia="uk-UA"/>
              </w:rPr>
              <w:t>economy</w:t>
            </w:r>
            <w:proofErr w:type="spellEnd"/>
            <w:r>
              <w:rPr>
                <w:rFonts w:ascii="Times New Roman" w:eastAsia="Times New Roman" w:hAnsi="Times New Roman" w:cs="Times New Roman"/>
                <w:b/>
                <w:bCs/>
                <w:i/>
                <w:lang w:eastAsia="uk-UA"/>
              </w:rPr>
              <w:t>)</w:t>
            </w:r>
          </w:p>
        </w:tc>
        <w:tc>
          <w:tcPr>
            <w:tcW w:w="5731" w:type="dxa"/>
            <w:gridSpan w:val="3"/>
            <w:tcBorders>
              <w:right w:val="nil"/>
            </w:tcBorders>
          </w:tcPr>
          <w:p w14:paraId="70A5FD8D" w14:textId="2A4AF045"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14:ligatures w14:val="none"/>
              </w:rPr>
            </w:pPr>
            <w:r w:rsidRPr="00481BC5">
              <w:rPr>
                <w:rFonts w:ascii="Times New Roman" w:eastAsia="Cambria" w:hAnsi="Times New Roman" w:cs="Times New Roman"/>
                <w:b/>
                <w:i/>
                <w:w w:val="90"/>
                <w:kern w:val="0"/>
                <w:lang w:val="uk"/>
                <w14:ligatures w14:val="none"/>
              </w:rPr>
              <w:t>Блакитна економіка</w:t>
            </w:r>
            <w:r w:rsidR="00CB63E2">
              <w:rPr>
                <w:rFonts w:ascii="Times New Roman" w:eastAsia="Cambria" w:hAnsi="Times New Roman" w:cs="Times New Roman"/>
                <w:b/>
                <w:i/>
                <w:w w:val="90"/>
                <w:kern w:val="0"/>
                <w:lang w:val="uk"/>
                <w14:ligatures w14:val="none"/>
              </w:rPr>
              <w:t xml:space="preserve"> </w:t>
            </w:r>
            <w:r w:rsidRPr="00481BC5">
              <w:rPr>
                <w:rFonts w:ascii="Times New Roman" w:eastAsia="Cambria" w:hAnsi="Times New Roman" w:cs="Times New Roman"/>
                <w:w w:val="90"/>
                <w:kern w:val="0"/>
                <w:lang w:val="uk"/>
                <w14:ligatures w14:val="none"/>
              </w:rPr>
              <w:t>охоплює всі галузі та сектори, пов</w:t>
            </w:r>
            <w:r w:rsidR="00FA6E48">
              <w:rPr>
                <w:rFonts w:ascii="Times New Roman" w:eastAsia="Cambria" w:hAnsi="Times New Roman" w:cs="Times New Roman"/>
                <w:w w:val="90"/>
                <w:kern w:val="0"/>
                <w:lang w:val="uk"/>
                <w14:ligatures w14:val="none"/>
              </w:rPr>
              <w:t>’</w:t>
            </w:r>
            <w:r w:rsidRPr="00481BC5">
              <w:rPr>
                <w:rFonts w:ascii="Times New Roman" w:eastAsia="Cambria" w:hAnsi="Times New Roman" w:cs="Times New Roman"/>
                <w:w w:val="90"/>
                <w:kern w:val="0"/>
                <w:lang w:val="uk"/>
                <w14:ligatures w14:val="none"/>
              </w:rPr>
              <w:t xml:space="preserve">язані з океанами, морями та узбережжям, незалежно від того, чи вони </w:t>
            </w:r>
            <w:r w:rsidR="00770E54">
              <w:rPr>
                <w:rFonts w:ascii="Times New Roman" w:eastAsia="Cambria" w:hAnsi="Times New Roman" w:cs="Times New Roman"/>
                <w:w w:val="90"/>
                <w:kern w:val="0"/>
                <w:lang w:val="uk"/>
                <w14:ligatures w14:val="none"/>
              </w:rPr>
              <w:t>розташовані у</w:t>
            </w:r>
            <w:r w:rsidRPr="00481BC5">
              <w:rPr>
                <w:rFonts w:ascii="Times New Roman" w:eastAsia="Cambria" w:hAnsi="Times New Roman" w:cs="Times New Roman"/>
                <w:w w:val="90"/>
                <w:kern w:val="0"/>
                <w:lang w:val="uk"/>
                <w14:ligatures w14:val="none"/>
              </w:rPr>
              <w:t xml:space="preserve"> морсько</w:t>
            </w:r>
            <w:r w:rsidR="00770E54">
              <w:rPr>
                <w:rFonts w:ascii="Times New Roman" w:eastAsia="Cambria" w:hAnsi="Times New Roman" w:cs="Times New Roman"/>
                <w:w w:val="90"/>
                <w:kern w:val="0"/>
                <w:lang w:val="uk"/>
                <w14:ligatures w14:val="none"/>
              </w:rPr>
              <w:t>му</w:t>
            </w:r>
            <w:r w:rsidRPr="00481BC5">
              <w:rPr>
                <w:rFonts w:ascii="Times New Roman" w:eastAsia="Cambria" w:hAnsi="Times New Roman" w:cs="Times New Roman"/>
                <w:w w:val="90"/>
                <w:kern w:val="0"/>
                <w:lang w:val="uk"/>
                <w14:ligatures w14:val="none"/>
              </w:rPr>
              <w:t xml:space="preserve"> середовищ</w:t>
            </w:r>
            <w:r w:rsidR="00770E54">
              <w:rPr>
                <w:rFonts w:ascii="Times New Roman" w:eastAsia="Cambria" w:hAnsi="Times New Roman" w:cs="Times New Roman"/>
                <w:w w:val="90"/>
                <w:kern w:val="0"/>
                <w:lang w:val="uk"/>
                <w14:ligatures w14:val="none"/>
              </w:rPr>
              <w:t>і або на суші</w:t>
            </w:r>
            <w:r w:rsidRPr="00481BC5">
              <w:rPr>
                <w:rFonts w:ascii="Times New Roman" w:eastAsia="Cambria" w:hAnsi="Times New Roman" w:cs="Times New Roman"/>
                <w:w w:val="90"/>
                <w:kern w:val="0"/>
                <w:lang w:val="uk"/>
                <w14:ligatures w14:val="none"/>
              </w:rPr>
              <w:t xml:space="preserve"> (наприклад, судноплавство, рибальство, виробництво енергії), чи на суші (наприклад, порти, суднобудівні верфі, наземна аквакультура та виробництво водоростей, прибережний туризм).</w:t>
            </w:r>
          </w:p>
        </w:tc>
      </w:tr>
      <w:tr w:rsidR="00936F2B" w:rsidRPr="00E96914" w14:paraId="2B3C2836" w14:textId="77777777" w:rsidTr="00481BC5">
        <w:trPr>
          <w:gridBefore w:val="1"/>
          <w:gridAfter w:val="1"/>
          <w:wBefore w:w="6" w:type="dxa"/>
          <w:wAfter w:w="30" w:type="dxa"/>
          <w:trHeight w:val="1873"/>
        </w:trPr>
        <w:tc>
          <w:tcPr>
            <w:tcW w:w="3453" w:type="dxa"/>
            <w:gridSpan w:val="3"/>
            <w:tcBorders>
              <w:left w:val="nil"/>
            </w:tcBorders>
          </w:tcPr>
          <w:p w14:paraId="604E6939" w14:textId="17F0572B" w:rsidR="00F54BF9" w:rsidRDefault="00245488" w:rsidP="00667D97">
            <w:pPr>
              <w:widowControl w:val="0"/>
              <w:autoSpaceDE w:val="0"/>
              <w:autoSpaceDN w:val="0"/>
              <w:spacing w:after="120" w:line="230" w:lineRule="auto"/>
              <w:ind w:right="96"/>
              <w:rPr>
                <w:rFonts w:ascii="Times New Roman" w:eastAsia="Cambria" w:hAnsi="Times New Roman" w:cs="Times New Roman"/>
                <w:b/>
                <w:w w:val="95"/>
                <w:kern w:val="0"/>
                <w:lang w:val="uk"/>
                <w14:ligatures w14:val="none"/>
              </w:rPr>
            </w:pPr>
            <w:r w:rsidRPr="00481BC5">
              <w:rPr>
                <w:rFonts w:ascii="Times New Roman" w:eastAsia="Cambria" w:hAnsi="Times New Roman" w:cs="Times New Roman"/>
                <w:b/>
                <w:w w:val="95"/>
                <w:kern w:val="0"/>
                <w:lang w:val="uk"/>
                <w14:ligatures w14:val="none"/>
              </w:rPr>
              <w:lastRenderedPageBreak/>
              <w:t xml:space="preserve">BREF або Довідкові документи ЄС щодо найкращих доступних </w:t>
            </w:r>
            <w:r w:rsidR="00CB253B">
              <w:rPr>
                <w:rFonts w:ascii="Times New Roman" w:eastAsia="Cambria" w:hAnsi="Times New Roman" w:cs="Times New Roman"/>
                <w:b/>
                <w:w w:val="95"/>
                <w:kern w:val="0"/>
                <w:lang w:val="uk"/>
                <w14:ligatures w14:val="none"/>
              </w:rPr>
              <w:t>технологій та методів</w:t>
            </w:r>
          </w:p>
          <w:p w14:paraId="45AE8A24" w14:textId="2E614EB7" w:rsidR="0004281C" w:rsidRPr="00481BC5" w:rsidRDefault="003D3A2D" w:rsidP="00667D97">
            <w:pPr>
              <w:widowControl w:val="0"/>
              <w:autoSpaceDE w:val="0"/>
              <w:autoSpaceDN w:val="0"/>
              <w:spacing w:after="120" w:line="230" w:lineRule="auto"/>
              <w:ind w:right="96"/>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r w:rsidR="0004281C" w:rsidRPr="00481BC5">
              <w:rPr>
                <w:rFonts w:ascii="Times New Roman" w:eastAsia="Times New Roman" w:hAnsi="Times New Roman" w:cs="Times New Roman"/>
                <w:b/>
                <w:bCs/>
                <w:i/>
                <w:lang w:eastAsia="uk-UA"/>
              </w:rPr>
              <w:t xml:space="preserve">BREF </w:t>
            </w:r>
            <w:proofErr w:type="spellStart"/>
            <w:r w:rsidR="0004281C" w:rsidRPr="00481BC5">
              <w:rPr>
                <w:rFonts w:ascii="Times New Roman" w:eastAsia="Times New Roman" w:hAnsi="Times New Roman" w:cs="Times New Roman"/>
                <w:b/>
                <w:bCs/>
                <w:i/>
                <w:lang w:eastAsia="uk-UA"/>
              </w:rPr>
              <w:t>or</w:t>
            </w:r>
            <w:proofErr w:type="spellEnd"/>
            <w:r w:rsidR="0004281C" w:rsidRPr="00481BC5">
              <w:rPr>
                <w:rFonts w:ascii="Times New Roman" w:eastAsia="Times New Roman" w:hAnsi="Times New Roman" w:cs="Times New Roman"/>
                <w:b/>
                <w:bCs/>
                <w:i/>
                <w:lang w:eastAsia="uk-UA"/>
              </w:rPr>
              <w:t xml:space="preserve"> EU </w:t>
            </w:r>
            <w:proofErr w:type="spellStart"/>
            <w:r w:rsidR="0004281C" w:rsidRPr="00481BC5">
              <w:rPr>
                <w:rFonts w:ascii="Times New Roman" w:eastAsia="Times New Roman" w:hAnsi="Times New Roman" w:cs="Times New Roman"/>
                <w:b/>
                <w:bCs/>
                <w:i/>
                <w:lang w:eastAsia="uk-UA"/>
              </w:rPr>
              <w:t>Best</w:t>
            </w:r>
            <w:proofErr w:type="spellEnd"/>
            <w:r w:rsidR="0004281C" w:rsidRPr="00481BC5">
              <w:rPr>
                <w:rFonts w:ascii="Times New Roman" w:eastAsia="Times New Roman" w:hAnsi="Times New Roman" w:cs="Times New Roman"/>
                <w:b/>
                <w:bCs/>
                <w:i/>
                <w:lang w:eastAsia="uk-UA"/>
              </w:rPr>
              <w:t xml:space="preserve"> </w:t>
            </w:r>
            <w:proofErr w:type="spellStart"/>
            <w:r w:rsidR="0004281C" w:rsidRPr="00481BC5">
              <w:rPr>
                <w:rFonts w:ascii="Times New Roman" w:eastAsia="Times New Roman" w:hAnsi="Times New Roman" w:cs="Times New Roman"/>
                <w:b/>
                <w:bCs/>
                <w:i/>
                <w:lang w:eastAsia="uk-UA"/>
              </w:rPr>
              <w:t>Available</w:t>
            </w:r>
            <w:proofErr w:type="spellEnd"/>
            <w:r w:rsidR="0004281C" w:rsidRPr="00481BC5">
              <w:rPr>
                <w:rFonts w:ascii="Times New Roman" w:eastAsia="Times New Roman" w:hAnsi="Times New Roman" w:cs="Times New Roman"/>
                <w:b/>
                <w:bCs/>
                <w:i/>
                <w:lang w:eastAsia="uk-UA"/>
              </w:rPr>
              <w:t xml:space="preserve"> </w:t>
            </w:r>
            <w:proofErr w:type="spellStart"/>
            <w:r w:rsidR="0004281C" w:rsidRPr="00481BC5">
              <w:rPr>
                <w:rFonts w:ascii="Times New Roman" w:eastAsia="Times New Roman" w:hAnsi="Times New Roman" w:cs="Times New Roman"/>
                <w:b/>
                <w:bCs/>
                <w:i/>
                <w:lang w:eastAsia="uk-UA"/>
              </w:rPr>
              <w:t>Techniques</w:t>
            </w:r>
            <w:proofErr w:type="spellEnd"/>
            <w:r w:rsidR="0004281C" w:rsidRPr="00481BC5">
              <w:rPr>
                <w:rFonts w:ascii="Times New Roman" w:eastAsia="Times New Roman" w:hAnsi="Times New Roman" w:cs="Times New Roman"/>
                <w:b/>
                <w:bCs/>
                <w:i/>
                <w:lang w:eastAsia="uk-UA"/>
              </w:rPr>
              <w:t xml:space="preserve"> </w:t>
            </w:r>
            <w:proofErr w:type="spellStart"/>
            <w:r w:rsidR="0004281C" w:rsidRPr="00481BC5">
              <w:rPr>
                <w:rFonts w:ascii="Times New Roman" w:eastAsia="Times New Roman" w:hAnsi="Times New Roman" w:cs="Times New Roman"/>
                <w:b/>
                <w:bCs/>
                <w:i/>
                <w:lang w:eastAsia="uk-UA"/>
              </w:rPr>
              <w:t>reference</w:t>
            </w:r>
            <w:proofErr w:type="spellEnd"/>
            <w:r w:rsidR="0004281C" w:rsidRPr="00481BC5">
              <w:rPr>
                <w:rFonts w:ascii="Times New Roman" w:eastAsia="Times New Roman" w:hAnsi="Times New Roman" w:cs="Times New Roman"/>
                <w:b/>
                <w:bCs/>
                <w:i/>
                <w:lang w:eastAsia="uk-UA"/>
              </w:rPr>
              <w:t xml:space="preserve"> </w:t>
            </w:r>
            <w:proofErr w:type="spellStart"/>
            <w:r w:rsidR="0004281C" w:rsidRPr="00481BC5">
              <w:rPr>
                <w:rFonts w:ascii="Times New Roman" w:eastAsia="Times New Roman" w:hAnsi="Times New Roman" w:cs="Times New Roman"/>
                <w:b/>
                <w:bCs/>
                <w:i/>
                <w:lang w:eastAsia="uk-UA"/>
              </w:rPr>
              <w:t>documents</w:t>
            </w:r>
            <w:proofErr w:type="spellEnd"/>
            <w:r>
              <w:rPr>
                <w:rFonts w:ascii="Times New Roman" w:eastAsia="Times New Roman" w:hAnsi="Times New Roman" w:cs="Times New Roman"/>
                <w:b/>
                <w:bCs/>
                <w:i/>
                <w:lang w:eastAsia="uk-UA"/>
              </w:rPr>
              <w:t>)</w:t>
            </w:r>
          </w:p>
        </w:tc>
        <w:tc>
          <w:tcPr>
            <w:tcW w:w="5731" w:type="dxa"/>
            <w:gridSpan w:val="3"/>
            <w:tcBorders>
              <w:right w:val="nil"/>
            </w:tcBorders>
          </w:tcPr>
          <w:p w14:paraId="53F64EDC" w14:textId="7E1B5BB5"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 xml:space="preserve">Документ, який є результатом обміну інформацією, організованого на підставі </w:t>
            </w:r>
            <w:bookmarkStart w:id="13" w:name="_bookmark286"/>
            <w:bookmarkEnd w:id="13"/>
            <w:r w:rsidRPr="00481BC5">
              <w:rPr>
                <w:rFonts w:ascii="Times New Roman" w:eastAsia="Cambria" w:hAnsi="Times New Roman" w:cs="Times New Roman"/>
                <w:w w:val="90"/>
                <w:kern w:val="0"/>
                <w:lang w:val="uk"/>
                <w14:ligatures w14:val="none"/>
              </w:rPr>
              <w:t xml:space="preserve">статті 13 Директиви Європейського Парламенту і Ради 2010/75/ЄС </w:t>
            </w:r>
            <w:hyperlink w:anchor="_bookmark288" w:history="1">
              <w:r w:rsidR="00F54BF9" w:rsidRPr="00481BC5">
                <w:rPr>
                  <w:rFonts w:ascii="Times New Roman" w:eastAsia="Cambria" w:hAnsi="Times New Roman" w:cs="Times New Roman"/>
                  <w:color w:val="4C94D8" w:themeColor="text2" w:themeTint="80"/>
                  <w:w w:val="90"/>
                  <w:kern w:val="0"/>
                  <w:lang w:val="uk"/>
                  <w14:ligatures w14:val="none"/>
                </w:rPr>
                <w:t>(</w:t>
              </w:r>
              <w:r w:rsidR="00F54BF9" w:rsidRPr="00481BC5">
                <w:rPr>
                  <w:rFonts w:ascii="Times New Roman" w:eastAsia="Cambria" w:hAnsi="Times New Roman" w:cs="Times New Roman"/>
                  <w:color w:val="4C94D8" w:themeColor="text2" w:themeTint="80"/>
                  <w:w w:val="90"/>
                  <w:kern w:val="0"/>
                  <w:position w:val="6"/>
                  <w:lang w:val="uk"/>
                  <w14:ligatures w14:val="none"/>
                </w:rPr>
                <w:t>9</w:t>
              </w:r>
              <w:r w:rsidR="00F54BF9" w:rsidRPr="00481BC5">
                <w:rPr>
                  <w:rFonts w:ascii="Times New Roman" w:eastAsia="Cambria" w:hAnsi="Times New Roman" w:cs="Times New Roman"/>
                  <w:color w:val="4C94D8" w:themeColor="text2" w:themeTint="80"/>
                  <w:w w:val="90"/>
                  <w:kern w:val="0"/>
                  <w:lang w:val="uk"/>
                  <w14:ligatures w14:val="none"/>
                </w:rPr>
                <w:t>)</w:t>
              </w:r>
              <w:r w:rsidR="00F54BF9" w:rsidRPr="00481BC5">
                <w:rPr>
                  <w:rFonts w:ascii="Times New Roman" w:eastAsia="Cambria" w:hAnsi="Times New Roman" w:cs="Times New Roman"/>
                  <w:w w:val="90"/>
                  <w:kern w:val="0"/>
                  <w:lang w:val="uk"/>
                  <w14:ligatures w14:val="none"/>
                </w:rPr>
                <w:t xml:space="preserve"> </w:t>
              </w:r>
            </w:hyperlink>
            <w:r w:rsidRPr="00481BC5">
              <w:rPr>
                <w:rFonts w:ascii="Times New Roman" w:eastAsia="Cambria" w:hAnsi="Times New Roman" w:cs="Times New Roman"/>
                <w:w w:val="90"/>
                <w:kern w:val="0"/>
                <w:lang w:val="uk"/>
                <w14:ligatures w14:val="none"/>
              </w:rPr>
              <w:t xml:space="preserve">про промислові </w:t>
            </w:r>
            <w:r w:rsidRPr="00481BC5">
              <w:rPr>
                <w:rFonts w:ascii="Times New Roman" w:eastAsia="Cambria" w:hAnsi="Times New Roman" w:cs="Times New Roman"/>
                <w:b/>
                <w:i/>
                <w:w w:val="90"/>
                <w:kern w:val="0"/>
                <w:lang w:val="uk"/>
                <w14:ligatures w14:val="none"/>
              </w:rPr>
              <w:t>викиди</w:t>
            </w:r>
            <w:r w:rsidRPr="00481BC5">
              <w:rPr>
                <w:rFonts w:ascii="Times New Roman" w:eastAsia="Cambria" w:hAnsi="Times New Roman" w:cs="Times New Roman"/>
                <w:w w:val="90"/>
                <w:kern w:val="0"/>
                <w:lang w:val="uk"/>
                <w14:ligatures w14:val="none"/>
              </w:rPr>
              <w:t xml:space="preserve">, складений для визначених видів діяльності, та який описує, зокрема, застосовувані </w:t>
            </w:r>
            <w:r w:rsidR="00CB253B">
              <w:rPr>
                <w:rFonts w:ascii="Times New Roman" w:eastAsia="Cambria" w:hAnsi="Times New Roman" w:cs="Times New Roman"/>
                <w:w w:val="90"/>
                <w:kern w:val="0"/>
                <w:lang w:val="uk"/>
                <w14:ligatures w14:val="none"/>
              </w:rPr>
              <w:t>технології та методи</w:t>
            </w:r>
            <w:r w:rsidRPr="00481BC5">
              <w:rPr>
                <w:rFonts w:ascii="Times New Roman" w:eastAsia="Cambria" w:hAnsi="Times New Roman" w:cs="Times New Roman"/>
                <w:w w:val="90"/>
                <w:kern w:val="0"/>
                <w:lang w:val="uk"/>
                <w14:ligatures w14:val="none"/>
              </w:rPr>
              <w:t xml:space="preserve">, поточні рівні </w:t>
            </w:r>
            <w:r w:rsidRPr="00481BC5">
              <w:rPr>
                <w:rFonts w:ascii="Times New Roman" w:eastAsia="Cambria" w:hAnsi="Times New Roman" w:cs="Times New Roman"/>
                <w:b/>
                <w:i/>
                <w:w w:val="95"/>
                <w:kern w:val="0"/>
                <w:lang w:val="uk"/>
                <w14:ligatures w14:val="none"/>
              </w:rPr>
              <w:t xml:space="preserve">викидів </w:t>
            </w:r>
            <w:r w:rsidRPr="00481BC5">
              <w:rPr>
                <w:rFonts w:ascii="Times New Roman" w:eastAsia="Cambria" w:hAnsi="Times New Roman" w:cs="Times New Roman"/>
                <w:w w:val="90"/>
                <w:kern w:val="0"/>
                <w:lang w:val="uk"/>
                <w14:ligatures w14:val="none"/>
              </w:rPr>
              <w:t xml:space="preserve">та споживання, </w:t>
            </w:r>
            <w:r w:rsidR="00CB253B">
              <w:rPr>
                <w:rFonts w:ascii="Times New Roman" w:eastAsia="Cambria" w:hAnsi="Times New Roman" w:cs="Times New Roman"/>
                <w:w w:val="90"/>
                <w:kern w:val="0"/>
                <w:lang w:val="uk"/>
                <w14:ligatures w14:val="none"/>
              </w:rPr>
              <w:t>технології та методи</w:t>
            </w:r>
            <w:r w:rsidRPr="00481BC5">
              <w:rPr>
                <w:rFonts w:ascii="Times New Roman" w:eastAsia="Cambria" w:hAnsi="Times New Roman" w:cs="Times New Roman"/>
                <w:w w:val="90"/>
                <w:kern w:val="0"/>
                <w:lang w:val="uk"/>
                <w14:ligatures w14:val="none"/>
              </w:rPr>
              <w:t xml:space="preserve">, що їх розглядають для визначення </w:t>
            </w:r>
            <w:r w:rsidRPr="00481BC5">
              <w:rPr>
                <w:rFonts w:ascii="Times New Roman" w:eastAsia="Cambria" w:hAnsi="Times New Roman" w:cs="Times New Roman"/>
                <w:b/>
                <w:i/>
                <w:w w:val="95"/>
                <w:kern w:val="0"/>
                <w:lang w:val="uk"/>
                <w14:ligatures w14:val="none"/>
              </w:rPr>
              <w:t xml:space="preserve">найкращих доступних </w:t>
            </w:r>
            <w:r w:rsidR="00CB253B">
              <w:rPr>
                <w:rFonts w:ascii="Times New Roman" w:eastAsia="Cambria" w:hAnsi="Times New Roman" w:cs="Times New Roman"/>
                <w:b/>
                <w:i/>
                <w:w w:val="95"/>
                <w:kern w:val="0"/>
                <w:lang w:val="uk"/>
                <w14:ligatures w14:val="none"/>
              </w:rPr>
              <w:t>технологій та методів</w:t>
            </w:r>
            <w:r w:rsidRPr="00481BC5">
              <w:rPr>
                <w:rFonts w:ascii="Times New Roman" w:eastAsia="Cambria" w:hAnsi="Times New Roman" w:cs="Times New Roman"/>
                <w:w w:val="90"/>
                <w:kern w:val="0"/>
                <w:lang w:val="uk"/>
                <w14:ligatures w14:val="none"/>
              </w:rPr>
              <w:t xml:space="preserve">, а також </w:t>
            </w:r>
            <w:r w:rsidRPr="00481BC5">
              <w:rPr>
                <w:rFonts w:ascii="Times New Roman" w:eastAsia="Cambria" w:hAnsi="Times New Roman" w:cs="Times New Roman"/>
                <w:b/>
                <w:i/>
                <w:w w:val="95"/>
                <w:kern w:val="0"/>
                <w:lang w:val="uk"/>
                <w14:ligatures w14:val="none"/>
              </w:rPr>
              <w:t>висновки щодо НДТ</w:t>
            </w:r>
            <w:r w:rsidR="00CB253B">
              <w:rPr>
                <w:rFonts w:ascii="Times New Roman" w:eastAsia="Cambria" w:hAnsi="Times New Roman" w:cs="Times New Roman"/>
                <w:b/>
                <w:i/>
                <w:w w:val="95"/>
                <w:kern w:val="0"/>
                <w:lang w:val="uk"/>
                <w14:ligatures w14:val="none"/>
              </w:rPr>
              <w:t>М</w:t>
            </w:r>
            <w:r w:rsidRPr="00481BC5">
              <w:rPr>
                <w:rFonts w:ascii="Times New Roman" w:eastAsia="Cambria" w:hAnsi="Times New Roman" w:cs="Times New Roman"/>
                <w:w w:val="90"/>
                <w:kern w:val="0"/>
                <w:lang w:val="uk"/>
                <w14:ligatures w14:val="none"/>
              </w:rPr>
              <w:t xml:space="preserve"> та будь-які </w:t>
            </w:r>
            <w:r w:rsidR="00770E54">
              <w:rPr>
                <w:rFonts w:ascii="Times New Roman" w:eastAsia="Cambria" w:hAnsi="Times New Roman" w:cs="Times New Roman"/>
                <w:w w:val="90"/>
                <w:kern w:val="0"/>
                <w:lang w:val="uk"/>
                <w14:ligatures w14:val="none"/>
              </w:rPr>
              <w:t>новітні</w:t>
            </w:r>
            <w:r w:rsidR="00770E54" w:rsidRPr="00481BC5">
              <w:rPr>
                <w:rFonts w:ascii="Times New Roman" w:eastAsia="Cambria" w:hAnsi="Times New Roman" w:cs="Times New Roman"/>
                <w:w w:val="90"/>
                <w:kern w:val="0"/>
                <w:lang w:val="uk"/>
                <w14:ligatures w14:val="none"/>
              </w:rPr>
              <w:t xml:space="preserve"> </w:t>
            </w:r>
            <w:proofErr w:type="spellStart"/>
            <w:r w:rsidRPr="00481BC5">
              <w:rPr>
                <w:rFonts w:ascii="Times New Roman" w:eastAsia="Cambria" w:hAnsi="Times New Roman" w:cs="Times New Roman"/>
                <w:w w:val="90"/>
                <w:kern w:val="0"/>
                <w:lang w:val="uk"/>
                <w14:ligatures w14:val="none"/>
              </w:rPr>
              <w:t>техн</w:t>
            </w:r>
            <w:r w:rsidR="00CB253B">
              <w:rPr>
                <w:rFonts w:ascii="Times New Roman" w:eastAsia="Cambria" w:hAnsi="Times New Roman" w:cs="Times New Roman"/>
                <w:w w:val="90"/>
                <w:kern w:val="0"/>
                <w14:ligatures w14:val="none"/>
              </w:rPr>
              <w:t>ології</w:t>
            </w:r>
            <w:proofErr w:type="spellEnd"/>
            <w:r w:rsidR="00CB253B">
              <w:rPr>
                <w:rFonts w:ascii="Times New Roman" w:eastAsia="Cambria" w:hAnsi="Times New Roman" w:cs="Times New Roman"/>
                <w:w w:val="90"/>
                <w:kern w:val="0"/>
                <w14:ligatures w14:val="none"/>
              </w:rPr>
              <w:t xml:space="preserve"> та методи</w:t>
            </w:r>
            <w:r w:rsidRPr="00481BC5">
              <w:rPr>
                <w:rFonts w:ascii="Times New Roman" w:eastAsia="Cambria" w:hAnsi="Times New Roman" w:cs="Times New Roman"/>
                <w:w w:val="90"/>
                <w:kern w:val="0"/>
                <w:lang w:val="uk"/>
                <w14:ligatures w14:val="none"/>
              </w:rPr>
              <w:t>, із особливим урахуванням критеріїв, перелічених у додатку III Директиви 2010/75/ЄС.</w:t>
            </w:r>
          </w:p>
        </w:tc>
      </w:tr>
      <w:tr w:rsidR="00936F2B" w:rsidRPr="00E96914" w14:paraId="2AED3BA0" w14:textId="77777777" w:rsidTr="00481BC5">
        <w:trPr>
          <w:gridBefore w:val="1"/>
          <w:gridAfter w:val="1"/>
          <w:wBefore w:w="6" w:type="dxa"/>
          <w:wAfter w:w="30" w:type="dxa"/>
          <w:trHeight w:val="473"/>
        </w:trPr>
        <w:tc>
          <w:tcPr>
            <w:tcW w:w="3453" w:type="dxa"/>
            <w:gridSpan w:val="3"/>
            <w:tcBorders>
              <w:left w:val="nil"/>
            </w:tcBorders>
          </w:tcPr>
          <w:p w14:paraId="4F772CD2" w14:textId="77777777" w:rsidR="00F54BF9" w:rsidRDefault="00245488" w:rsidP="00667D97">
            <w:pPr>
              <w:widowControl w:val="0"/>
              <w:autoSpaceDE w:val="0"/>
              <w:autoSpaceDN w:val="0"/>
              <w:spacing w:after="120" w:line="240" w:lineRule="auto"/>
              <w:rPr>
                <w:rFonts w:ascii="Times New Roman" w:eastAsia="Cambria" w:hAnsi="Times New Roman" w:cs="Times New Roman"/>
                <w:b/>
                <w:kern w:val="0"/>
                <w:lang w:val="uk"/>
                <w14:ligatures w14:val="none"/>
              </w:rPr>
            </w:pPr>
            <w:r w:rsidRPr="00481BC5">
              <w:rPr>
                <w:rFonts w:ascii="Times New Roman" w:eastAsia="Cambria" w:hAnsi="Times New Roman" w:cs="Times New Roman"/>
                <w:b/>
                <w:kern w:val="0"/>
                <w:lang w:val="uk"/>
                <w14:ligatures w14:val="none"/>
              </w:rPr>
              <w:t>Хабарництво</w:t>
            </w:r>
          </w:p>
          <w:p w14:paraId="3DDF74BC" w14:textId="54D49224" w:rsidR="0004281C" w:rsidRPr="00481BC5" w:rsidRDefault="003D3A2D"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04281C" w:rsidRPr="00481BC5">
              <w:rPr>
                <w:rFonts w:ascii="Times New Roman" w:eastAsia="Times New Roman" w:hAnsi="Times New Roman" w:cs="Times New Roman"/>
                <w:b/>
                <w:bCs/>
                <w:i/>
                <w:lang w:eastAsia="uk-UA"/>
              </w:rPr>
              <w:t>Bribery</w:t>
            </w:r>
            <w:proofErr w:type="spellEnd"/>
            <w:r>
              <w:rPr>
                <w:rFonts w:ascii="Times New Roman" w:eastAsia="Times New Roman" w:hAnsi="Times New Roman" w:cs="Times New Roman"/>
                <w:b/>
                <w:bCs/>
                <w:i/>
                <w:lang w:eastAsia="uk-UA"/>
              </w:rPr>
              <w:t>)</w:t>
            </w:r>
          </w:p>
        </w:tc>
        <w:tc>
          <w:tcPr>
            <w:tcW w:w="5731" w:type="dxa"/>
            <w:gridSpan w:val="3"/>
            <w:tcBorders>
              <w:right w:val="nil"/>
            </w:tcBorders>
          </w:tcPr>
          <w:p w14:paraId="408E3753" w14:textId="06871016" w:rsidR="00F54BF9" w:rsidRPr="00481BC5" w:rsidRDefault="00CB253B" w:rsidP="00481BC5">
            <w:pPr>
              <w:widowControl w:val="0"/>
              <w:autoSpaceDE w:val="0"/>
              <w:autoSpaceDN w:val="0"/>
              <w:spacing w:after="120" w:line="230" w:lineRule="auto"/>
              <w:ind w:right="171"/>
              <w:rPr>
                <w:rFonts w:ascii="Times New Roman" w:eastAsia="Cambria" w:hAnsi="Times New Roman" w:cs="Times New Roman"/>
                <w:kern w:val="0"/>
                <w:lang w:val="ru-RU"/>
                <w14:ligatures w14:val="none"/>
              </w:rPr>
            </w:pPr>
            <w:r>
              <w:rPr>
                <w:rFonts w:ascii="Times New Roman" w:eastAsia="Cambria" w:hAnsi="Times New Roman" w:cs="Times New Roman"/>
                <w:w w:val="90"/>
                <w:kern w:val="0"/>
                <w:lang w:val="uk"/>
                <w14:ligatures w14:val="none"/>
              </w:rPr>
              <w:t>Неправомірне</w:t>
            </w:r>
            <w:r w:rsidRPr="00481BC5">
              <w:rPr>
                <w:rFonts w:ascii="Times New Roman" w:eastAsia="Cambria" w:hAnsi="Times New Roman" w:cs="Times New Roman"/>
                <w:w w:val="90"/>
                <w:kern w:val="0"/>
                <w:lang w:val="uk"/>
                <w14:ligatures w14:val="none"/>
              </w:rPr>
              <w:t xml:space="preserve"> </w:t>
            </w:r>
            <w:r w:rsidR="00245488" w:rsidRPr="00481BC5">
              <w:rPr>
                <w:rFonts w:ascii="Times New Roman" w:eastAsia="Cambria" w:hAnsi="Times New Roman" w:cs="Times New Roman"/>
                <w:w w:val="90"/>
                <w:kern w:val="0"/>
                <w:lang w:val="uk"/>
                <w14:ligatures w14:val="none"/>
              </w:rPr>
              <w:t xml:space="preserve">схиляння особи до дій на вашу користь шляхом надання </w:t>
            </w:r>
            <w:r w:rsidR="009239F5">
              <w:rPr>
                <w:rFonts w:ascii="Times New Roman" w:eastAsia="Cambria" w:hAnsi="Times New Roman" w:cs="Times New Roman"/>
                <w:w w:val="90"/>
                <w:kern w:val="0"/>
                <w:lang w:val="uk"/>
                <w14:ligatures w14:val="none"/>
              </w:rPr>
              <w:t>такій особі</w:t>
            </w:r>
            <w:r w:rsidR="009239F5" w:rsidRPr="00481BC5">
              <w:rPr>
                <w:rFonts w:ascii="Times New Roman" w:eastAsia="Cambria" w:hAnsi="Times New Roman" w:cs="Times New Roman"/>
                <w:w w:val="90"/>
                <w:kern w:val="0"/>
                <w:lang w:val="uk"/>
                <w14:ligatures w14:val="none"/>
              </w:rPr>
              <w:t xml:space="preserve"> </w:t>
            </w:r>
            <w:r w:rsidR="00245488" w:rsidRPr="00481BC5">
              <w:rPr>
                <w:rFonts w:ascii="Times New Roman" w:eastAsia="Cambria" w:hAnsi="Times New Roman" w:cs="Times New Roman"/>
                <w:w w:val="90"/>
                <w:kern w:val="0"/>
                <w:lang w:val="uk"/>
                <w14:ligatures w14:val="none"/>
              </w:rPr>
              <w:t>грошової винагороди або іншого заохочення.</w:t>
            </w:r>
          </w:p>
        </w:tc>
      </w:tr>
      <w:tr w:rsidR="00936F2B" w:rsidRPr="00E96914" w14:paraId="4606FD46" w14:textId="77777777" w:rsidTr="00481BC5">
        <w:trPr>
          <w:gridAfter w:val="2"/>
          <w:wAfter w:w="36" w:type="dxa"/>
          <w:trHeight w:val="1383"/>
        </w:trPr>
        <w:tc>
          <w:tcPr>
            <w:tcW w:w="3453" w:type="dxa"/>
            <w:gridSpan w:val="3"/>
            <w:tcBorders>
              <w:left w:val="nil"/>
            </w:tcBorders>
          </w:tcPr>
          <w:p w14:paraId="452B7BCC" w14:textId="77777777" w:rsidR="00F54BF9" w:rsidRDefault="00245488" w:rsidP="00667D97">
            <w:pPr>
              <w:widowControl w:val="0"/>
              <w:autoSpaceDE w:val="0"/>
              <w:autoSpaceDN w:val="0"/>
              <w:spacing w:after="120" w:line="240" w:lineRule="auto"/>
              <w:rPr>
                <w:rFonts w:ascii="Times New Roman" w:eastAsia="Cambria" w:hAnsi="Times New Roman" w:cs="Times New Roman"/>
                <w:b/>
                <w:w w:val="90"/>
                <w:kern w:val="0"/>
                <w:lang w:val="uk"/>
                <w14:ligatures w14:val="none"/>
              </w:rPr>
            </w:pPr>
            <w:bookmarkStart w:id="14" w:name="_bookmark287"/>
            <w:bookmarkStart w:id="15" w:name="_bookmark288"/>
            <w:bookmarkEnd w:id="14"/>
            <w:bookmarkEnd w:id="15"/>
            <w:r w:rsidRPr="00481BC5">
              <w:rPr>
                <w:rFonts w:ascii="Times New Roman" w:eastAsia="Cambria" w:hAnsi="Times New Roman" w:cs="Times New Roman"/>
                <w:b/>
                <w:w w:val="90"/>
                <w:kern w:val="0"/>
                <w:lang w:val="uk"/>
                <w14:ligatures w14:val="none"/>
              </w:rPr>
              <w:t>Бізнес-модель</w:t>
            </w:r>
          </w:p>
          <w:p w14:paraId="1E09C8DB" w14:textId="2A0CCA99" w:rsidR="0004281C" w:rsidRPr="00481BC5" w:rsidRDefault="003D3A2D"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04281C" w:rsidRPr="00481BC5">
              <w:rPr>
                <w:rFonts w:ascii="Times New Roman" w:eastAsia="Times New Roman" w:hAnsi="Times New Roman" w:cs="Times New Roman"/>
                <w:b/>
                <w:bCs/>
                <w:i/>
                <w:lang w:eastAsia="uk-UA"/>
              </w:rPr>
              <w:t>Business</w:t>
            </w:r>
            <w:proofErr w:type="spellEnd"/>
            <w:r w:rsidR="0004281C" w:rsidRPr="00481BC5">
              <w:rPr>
                <w:rFonts w:ascii="Times New Roman" w:eastAsia="Times New Roman" w:hAnsi="Times New Roman" w:cs="Times New Roman"/>
                <w:b/>
                <w:bCs/>
                <w:i/>
                <w:lang w:eastAsia="uk-UA"/>
              </w:rPr>
              <w:t xml:space="preserve"> </w:t>
            </w:r>
            <w:proofErr w:type="spellStart"/>
            <w:r w:rsidR="0004281C" w:rsidRPr="00481BC5">
              <w:rPr>
                <w:rFonts w:ascii="Times New Roman" w:eastAsia="Times New Roman" w:hAnsi="Times New Roman" w:cs="Times New Roman"/>
                <w:b/>
                <w:bCs/>
                <w:i/>
                <w:lang w:eastAsia="uk-UA"/>
              </w:rPr>
              <w:t>model</w:t>
            </w:r>
            <w:proofErr w:type="spellEnd"/>
            <w:r>
              <w:rPr>
                <w:rFonts w:ascii="Times New Roman" w:eastAsia="Times New Roman" w:hAnsi="Times New Roman" w:cs="Times New Roman"/>
                <w:b/>
                <w:bCs/>
                <w:i/>
                <w:lang w:eastAsia="uk-UA"/>
              </w:rPr>
              <w:t>)</w:t>
            </w:r>
          </w:p>
        </w:tc>
        <w:tc>
          <w:tcPr>
            <w:tcW w:w="5731" w:type="dxa"/>
            <w:gridSpan w:val="3"/>
            <w:tcBorders>
              <w:right w:val="nil"/>
            </w:tcBorders>
          </w:tcPr>
          <w:p w14:paraId="786B436F" w14:textId="100FBB80" w:rsidR="00F54BF9" w:rsidRPr="00481BC5" w:rsidRDefault="00245488" w:rsidP="00481BC5">
            <w:pPr>
              <w:widowControl w:val="0"/>
              <w:tabs>
                <w:tab w:val="left" w:pos="5551"/>
              </w:tabs>
              <w:autoSpaceDE w:val="0"/>
              <w:autoSpaceDN w:val="0"/>
              <w:spacing w:after="120" w:line="230" w:lineRule="auto"/>
              <w:ind w:right="171"/>
              <w:jc w:val="both"/>
              <w:rPr>
                <w:rFonts w:ascii="Times New Roman" w:eastAsia="Cambria" w:hAnsi="Times New Roman" w:cs="Times New Roman"/>
                <w:kern w:val="0"/>
                <w:lang w:val="uk"/>
                <w14:ligatures w14:val="none"/>
              </w:rPr>
            </w:pPr>
            <w:r w:rsidRPr="00481BC5">
              <w:rPr>
                <w:rFonts w:ascii="Times New Roman" w:eastAsia="Cambria" w:hAnsi="Times New Roman" w:cs="Times New Roman"/>
                <w:w w:val="90"/>
                <w:kern w:val="0"/>
                <w:lang w:val="uk"/>
                <w14:ligatures w14:val="none"/>
              </w:rPr>
              <w:t xml:space="preserve">Система перетворення вхідних ресурсів </w:t>
            </w:r>
            <w:r w:rsidR="00CB253B">
              <w:rPr>
                <w:rFonts w:ascii="Times New Roman" w:eastAsia="Cambria" w:hAnsi="Times New Roman" w:cs="Times New Roman"/>
                <w:w w:val="90"/>
                <w:kern w:val="0"/>
                <w:lang w:val="uk"/>
                <w14:ligatures w14:val="none"/>
              </w:rPr>
              <w:t>у ході</w:t>
            </w:r>
            <w:r w:rsidR="00CB253B" w:rsidRPr="00481BC5">
              <w:rPr>
                <w:rFonts w:ascii="Times New Roman" w:eastAsia="Cambria" w:hAnsi="Times New Roman" w:cs="Times New Roman"/>
                <w:w w:val="90"/>
                <w:kern w:val="0"/>
                <w:lang w:val="uk"/>
                <w14:ligatures w14:val="none"/>
              </w:rPr>
              <w:t xml:space="preserve"> </w:t>
            </w:r>
            <w:r w:rsidRPr="00481BC5">
              <w:rPr>
                <w:rFonts w:ascii="Times New Roman" w:eastAsia="Cambria" w:hAnsi="Times New Roman" w:cs="Times New Roman"/>
                <w:w w:val="90"/>
                <w:kern w:val="0"/>
                <w:lang w:val="uk"/>
                <w14:ligatures w14:val="none"/>
              </w:rPr>
              <w:t>діяльн</w:t>
            </w:r>
            <w:r w:rsidR="00CB253B">
              <w:rPr>
                <w:rFonts w:ascii="Times New Roman" w:eastAsia="Cambria" w:hAnsi="Times New Roman" w:cs="Times New Roman"/>
                <w:w w:val="90"/>
                <w:kern w:val="0"/>
                <w:lang w:val="uk"/>
                <w14:ligatures w14:val="none"/>
              </w:rPr>
              <w:t>ості</w:t>
            </w:r>
            <w:r w:rsidRPr="00481BC5">
              <w:rPr>
                <w:rFonts w:ascii="Times New Roman" w:eastAsia="Cambria" w:hAnsi="Times New Roman" w:cs="Times New Roman"/>
                <w:w w:val="90"/>
                <w:kern w:val="0"/>
                <w:lang w:val="uk"/>
                <w14:ligatures w14:val="none"/>
              </w:rPr>
              <w:t xml:space="preserve"> </w:t>
            </w:r>
            <w:r w:rsidR="000E1805">
              <w:rPr>
                <w:rFonts w:ascii="Times New Roman" w:eastAsia="Cambria" w:hAnsi="Times New Roman" w:cs="Times New Roman"/>
                <w:w w:val="90"/>
                <w:kern w:val="0"/>
                <w:lang w:val="uk"/>
                <w14:ligatures w14:val="none"/>
              </w:rPr>
              <w:t>підприємства</w:t>
            </w:r>
            <w:r w:rsidRPr="00481BC5">
              <w:rPr>
                <w:rFonts w:ascii="Times New Roman" w:eastAsia="Cambria" w:hAnsi="Times New Roman" w:cs="Times New Roman"/>
                <w:w w:val="90"/>
                <w:kern w:val="0"/>
                <w:lang w:val="uk"/>
                <w14:ligatures w14:val="none"/>
              </w:rPr>
              <w:t xml:space="preserve"> у вихідні продукти </w:t>
            </w:r>
            <w:r w:rsidR="00CB253B">
              <w:rPr>
                <w:rFonts w:ascii="Times New Roman" w:eastAsia="Cambria" w:hAnsi="Times New Roman" w:cs="Times New Roman"/>
                <w:w w:val="90"/>
                <w:kern w:val="0"/>
                <w:lang w:val="uk"/>
                <w14:ligatures w14:val="none"/>
              </w:rPr>
              <w:t xml:space="preserve">діяльності </w:t>
            </w:r>
            <w:r w:rsidRPr="00481BC5">
              <w:rPr>
                <w:rFonts w:ascii="Times New Roman" w:eastAsia="Cambria" w:hAnsi="Times New Roman" w:cs="Times New Roman"/>
                <w:w w:val="90"/>
                <w:kern w:val="0"/>
                <w:lang w:val="uk"/>
                <w14:ligatures w14:val="none"/>
              </w:rPr>
              <w:t xml:space="preserve">та результати, спрямована на досягнення стратегічних цілей </w:t>
            </w:r>
            <w:r w:rsidR="000E1805">
              <w:rPr>
                <w:rFonts w:ascii="Times New Roman" w:eastAsia="Cambria" w:hAnsi="Times New Roman" w:cs="Times New Roman"/>
                <w:w w:val="90"/>
                <w:kern w:val="0"/>
                <w:lang w:val="uk"/>
                <w14:ligatures w14:val="none"/>
              </w:rPr>
              <w:t>підприємства</w:t>
            </w:r>
            <w:r w:rsidRPr="00481BC5">
              <w:rPr>
                <w:rFonts w:ascii="Times New Roman" w:eastAsia="Cambria" w:hAnsi="Times New Roman" w:cs="Times New Roman"/>
                <w:w w:val="90"/>
                <w:kern w:val="0"/>
                <w:lang w:val="uk"/>
                <w14:ligatures w14:val="none"/>
              </w:rPr>
              <w:t xml:space="preserve"> та створення цінності в коротко-, середньо- та довгостроковій перспективі. В ESRS термін "</w:t>
            </w:r>
            <w:r w:rsidRPr="00481BC5">
              <w:rPr>
                <w:rFonts w:ascii="Times New Roman" w:eastAsia="Cambria" w:hAnsi="Times New Roman" w:cs="Times New Roman"/>
                <w:b/>
                <w:i/>
                <w:w w:val="95"/>
                <w:kern w:val="0"/>
                <w:lang w:val="uk"/>
                <w14:ligatures w14:val="none"/>
              </w:rPr>
              <w:t>бізнес-модель</w:t>
            </w:r>
            <w:r w:rsidRPr="00481BC5">
              <w:rPr>
                <w:rFonts w:ascii="Times New Roman" w:eastAsia="Cambria" w:hAnsi="Times New Roman" w:cs="Times New Roman"/>
                <w:w w:val="90"/>
                <w:kern w:val="0"/>
                <w:lang w:val="uk"/>
                <w14:ligatures w14:val="none"/>
              </w:rPr>
              <w:t xml:space="preserve">" використовується в однині, хоча </w:t>
            </w:r>
            <w:r w:rsidR="00BC0BD0">
              <w:rPr>
                <w:rFonts w:ascii="Times New Roman" w:eastAsia="Cambria" w:hAnsi="Times New Roman" w:cs="Times New Roman"/>
                <w:w w:val="90"/>
                <w:kern w:val="0"/>
                <w:lang w:val="uk"/>
                <w14:ligatures w14:val="none"/>
              </w:rPr>
              <w:t xml:space="preserve">визнається, що </w:t>
            </w:r>
            <w:r w:rsidR="000E1805">
              <w:rPr>
                <w:rFonts w:ascii="Times New Roman" w:eastAsia="Cambria" w:hAnsi="Times New Roman" w:cs="Times New Roman"/>
                <w:w w:val="90"/>
                <w:kern w:val="0"/>
                <w:lang w:val="uk"/>
                <w14:ligatures w14:val="none"/>
              </w:rPr>
              <w:t>підприємство</w:t>
            </w:r>
            <w:r w:rsidRPr="00481BC5">
              <w:rPr>
                <w:rFonts w:ascii="Times New Roman" w:eastAsia="Cambria" w:hAnsi="Times New Roman" w:cs="Times New Roman"/>
                <w:w w:val="90"/>
                <w:kern w:val="0"/>
                <w:lang w:val="uk"/>
                <w14:ligatures w14:val="none"/>
              </w:rPr>
              <w:t xml:space="preserve"> може мати більш</w:t>
            </w:r>
            <w:r w:rsidR="00CB253B">
              <w:rPr>
                <w:rFonts w:ascii="Times New Roman" w:eastAsia="Cambria" w:hAnsi="Times New Roman" w:cs="Times New Roman"/>
                <w:w w:val="90"/>
                <w:kern w:val="0"/>
                <w:lang w:val="uk"/>
                <w14:ligatures w14:val="none"/>
              </w:rPr>
              <w:t>е</w:t>
            </w:r>
            <w:r w:rsidRPr="00481BC5">
              <w:rPr>
                <w:rFonts w:ascii="Times New Roman" w:eastAsia="Cambria" w:hAnsi="Times New Roman" w:cs="Times New Roman"/>
                <w:w w:val="90"/>
                <w:kern w:val="0"/>
                <w:lang w:val="uk"/>
                <w14:ligatures w14:val="none"/>
              </w:rPr>
              <w:t xml:space="preserve"> одн</w:t>
            </w:r>
            <w:r w:rsidR="00CB253B">
              <w:rPr>
                <w:rFonts w:ascii="Times New Roman" w:eastAsia="Cambria" w:hAnsi="Times New Roman" w:cs="Times New Roman"/>
                <w:w w:val="90"/>
                <w:kern w:val="0"/>
                <w:lang w:val="uk"/>
                <w14:ligatures w14:val="none"/>
              </w:rPr>
              <w:t>ієї</w:t>
            </w:r>
            <w:r w:rsidRPr="00481BC5">
              <w:rPr>
                <w:rFonts w:ascii="Times New Roman" w:eastAsia="Cambria" w:hAnsi="Times New Roman" w:cs="Times New Roman"/>
                <w:w w:val="90"/>
                <w:kern w:val="0"/>
                <w:lang w:val="uk"/>
                <w14:ligatures w14:val="none"/>
              </w:rPr>
              <w:t xml:space="preserve"> бізнес-модел</w:t>
            </w:r>
            <w:r w:rsidR="00CB253B">
              <w:rPr>
                <w:rFonts w:ascii="Times New Roman" w:eastAsia="Cambria" w:hAnsi="Times New Roman" w:cs="Times New Roman"/>
                <w:w w:val="90"/>
                <w:kern w:val="0"/>
                <w:lang w:val="uk"/>
                <w14:ligatures w14:val="none"/>
              </w:rPr>
              <w:t>і</w:t>
            </w:r>
            <w:r w:rsidRPr="00481BC5">
              <w:rPr>
                <w:rFonts w:ascii="Times New Roman" w:eastAsia="Cambria" w:hAnsi="Times New Roman" w:cs="Times New Roman"/>
                <w:w w:val="90"/>
                <w:kern w:val="0"/>
                <w:lang w:val="uk"/>
                <w14:ligatures w14:val="none"/>
              </w:rPr>
              <w:t>.</w:t>
            </w:r>
          </w:p>
        </w:tc>
      </w:tr>
      <w:tr w:rsidR="00936F2B" w:rsidRPr="00E96914" w14:paraId="38B4A744" w14:textId="77777777" w:rsidTr="00481BC5">
        <w:trPr>
          <w:gridAfter w:val="2"/>
          <w:wAfter w:w="36" w:type="dxa"/>
          <w:trHeight w:val="1824"/>
        </w:trPr>
        <w:tc>
          <w:tcPr>
            <w:tcW w:w="3453" w:type="dxa"/>
            <w:gridSpan w:val="3"/>
            <w:tcBorders>
              <w:left w:val="nil"/>
            </w:tcBorders>
          </w:tcPr>
          <w:p w14:paraId="1EC3C92E" w14:textId="77777777" w:rsidR="00F54BF9" w:rsidRDefault="00245488" w:rsidP="00667D97">
            <w:pPr>
              <w:widowControl w:val="0"/>
              <w:autoSpaceDE w:val="0"/>
              <w:autoSpaceDN w:val="0"/>
              <w:spacing w:after="120" w:line="240" w:lineRule="auto"/>
              <w:rPr>
                <w:rFonts w:ascii="Times New Roman" w:eastAsia="Cambria" w:hAnsi="Times New Roman" w:cs="Times New Roman"/>
                <w:b/>
                <w:w w:val="90"/>
                <w:kern w:val="0"/>
                <w:lang w:val="uk"/>
                <w14:ligatures w14:val="none"/>
              </w:rPr>
            </w:pPr>
            <w:r w:rsidRPr="00481BC5">
              <w:rPr>
                <w:rFonts w:ascii="Times New Roman" w:eastAsia="Cambria" w:hAnsi="Times New Roman" w:cs="Times New Roman"/>
                <w:b/>
                <w:w w:val="90"/>
                <w:kern w:val="0"/>
                <w:lang w:val="uk"/>
                <w14:ligatures w14:val="none"/>
              </w:rPr>
              <w:t>Ділові відносини</w:t>
            </w:r>
          </w:p>
          <w:p w14:paraId="152F3B54" w14:textId="0057A13F" w:rsidR="0004281C" w:rsidRPr="00481BC5" w:rsidRDefault="003D3A2D"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04281C" w:rsidRPr="00481BC5">
              <w:rPr>
                <w:rFonts w:ascii="Times New Roman" w:eastAsia="Times New Roman" w:hAnsi="Times New Roman" w:cs="Times New Roman"/>
                <w:b/>
                <w:bCs/>
                <w:i/>
                <w:lang w:eastAsia="uk-UA"/>
              </w:rPr>
              <w:t>Business</w:t>
            </w:r>
            <w:proofErr w:type="spellEnd"/>
            <w:r w:rsidR="0004281C" w:rsidRPr="00481BC5">
              <w:rPr>
                <w:rFonts w:ascii="Times New Roman" w:eastAsia="Times New Roman" w:hAnsi="Times New Roman" w:cs="Times New Roman"/>
                <w:b/>
                <w:bCs/>
                <w:i/>
                <w:lang w:eastAsia="uk-UA"/>
              </w:rPr>
              <w:t xml:space="preserve"> </w:t>
            </w:r>
            <w:proofErr w:type="spellStart"/>
            <w:r w:rsidR="0004281C" w:rsidRPr="00481BC5">
              <w:rPr>
                <w:rFonts w:ascii="Times New Roman" w:eastAsia="Times New Roman" w:hAnsi="Times New Roman" w:cs="Times New Roman"/>
                <w:b/>
                <w:bCs/>
                <w:i/>
                <w:lang w:eastAsia="uk-UA"/>
              </w:rPr>
              <w:t>relationships</w:t>
            </w:r>
            <w:proofErr w:type="spellEnd"/>
            <w:r>
              <w:rPr>
                <w:rFonts w:ascii="Times New Roman" w:eastAsia="Times New Roman" w:hAnsi="Times New Roman" w:cs="Times New Roman"/>
                <w:b/>
                <w:bCs/>
                <w:i/>
                <w:lang w:eastAsia="uk-UA"/>
              </w:rPr>
              <w:t>)</w:t>
            </w:r>
          </w:p>
        </w:tc>
        <w:tc>
          <w:tcPr>
            <w:tcW w:w="5731" w:type="dxa"/>
            <w:gridSpan w:val="3"/>
            <w:tcBorders>
              <w:right w:val="nil"/>
            </w:tcBorders>
          </w:tcPr>
          <w:p w14:paraId="5003B146" w14:textId="51E727C4" w:rsidR="00F54BF9" w:rsidRPr="00481BC5" w:rsidRDefault="00245488" w:rsidP="00481BC5">
            <w:pPr>
              <w:widowControl w:val="0"/>
              <w:tabs>
                <w:tab w:val="left" w:pos="5551"/>
              </w:tabs>
              <w:autoSpaceDE w:val="0"/>
              <w:autoSpaceDN w:val="0"/>
              <w:spacing w:after="120" w:line="230" w:lineRule="auto"/>
              <w:ind w:right="171"/>
              <w:jc w:val="both"/>
              <w:rPr>
                <w:rFonts w:ascii="Times New Roman" w:eastAsia="Cambria" w:hAnsi="Times New Roman" w:cs="Times New Roman"/>
                <w:kern w:val="0"/>
                <w:lang w:val="uk"/>
                <w14:ligatures w14:val="none"/>
              </w:rPr>
            </w:pPr>
            <w:r w:rsidRPr="00481BC5">
              <w:rPr>
                <w:rFonts w:ascii="Times New Roman" w:eastAsia="Cambria" w:hAnsi="Times New Roman" w:cs="Times New Roman"/>
                <w:w w:val="90"/>
                <w:kern w:val="0"/>
                <w:lang w:val="uk"/>
                <w14:ligatures w14:val="none"/>
              </w:rPr>
              <w:t xml:space="preserve">Відносини </w:t>
            </w:r>
            <w:r w:rsidR="000E1805">
              <w:rPr>
                <w:rFonts w:ascii="Times New Roman" w:eastAsia="Cambria" w:hAnsi="Times New Roman" w:cs="Times New Roman"/>
                <w:w w:val="90"/>
                <w:kern w:val="0"/>
                <w:lang w:val="uk"/>
                <w14:ligatures w14:val="none"/>
              </w:rPr>
              <w:t>підприємства</w:t>
            </w:r>
            <w:r w:rsidRPr="00481BC5">
              <w:rPr>
                <w:rFonts w:ascii="Times New Roman" w:eastAsia="Cambria" w:hAnsi="Times New Roman" w:cs="Times New Roman"/>
                <w:w w:val="90"/>
                <w:kern w:val="0"/>
                <w:lang w:val="uk"/>
                <w14:ligatures w14:val="none"/>
              </w:rPr>
              <w:t xml:space="preserve"> з діловими партнерами, </w:t>
            </w:r>
            <w:r w:rsidR="000E1805">
              <w:rPr>
                <w:rFonts w:ascii="Times New Roman" w:eastAsia="Cambria" w:hAnsi="Times New Roman" w:cs="Times New Roman"/>
                <w:w w:val="90"/>
                <w:kern w:val="0"/>
                <w:lang w:val="uk"/>
                <w14:ligatures w14:val="none"/>
              </w:rPr>
              <w:t>суб’єктами господарювання</w:t>
            </w:r>
            <w:r w:rsidR="000B3F80" w:rsidRPr="00481BC5">
              <w:rPr>
                <w:rFonts w:ascii="Times New Roman" w:eastAsia="Cambria" w:hAnsi="Times New Roman" w:cs="Times New Roman"/>
                <w:w w:val="90"/>
                <w:kern w:val="0"/>
                <w:lang w:val="uk"/>
                <w14:ligatures w14:val="none"/>
              </w:rPr>
              <w:t xml:space="preserve"> </w:t>
            </w:r>
            <w:r w:rsidRPr="00481BC5">
              <w:rPr>
                <w:rFonts w:ascii="Times New Roman" w:eastAsia="Cambria" w:hAnsi="Times New Roman" w:cs="Times New Roman"/>
                <w:w w:val="90"/>
                <w:kern w:val="0"/>
                <w:lang w:val="uk"/>
                <w14:ligatures w14:val="none"/>
              </w:rPr>
              <w:t xml:space="preserve">в його </w:t>
            </w:r>
            <w:r w:rsidRPr="00481BC5">
              <w:rPr>
                <w:rFonts w:ascii="Times New Roman" w:eastAsia="Cambria" w:hAnsi="Times New Roman" w:cs="Times New Roman"/>
                <w:b/>
                <w:i/>
                <w:w w:val="95"/>
                <w:kern w:val="0"/>
                <w:lang w:val="uk"/>
                <w14:ligatures w14:val="none"/>
              </w:rPr>
              <w:t>ланцюгу створення вартості</w:t>
            </w:r>
            <w:r w:rsidRPr="00481BC5">
              <w:rPr>
                <w:rFonts w:ascii="Times New Roman" w:eastAsia="Cambria" w:hAnsi="Times New Roman" w:cs="Times New Roman"/>
                <w:w w:val="90"/>
                <w:kern w:val="0"/>
                <w:lang w:val="uk"/>
                <w14:ligatures w14:val="none"/>
              </w:rPr>
              <w:t xml:space="preserve"> та будь-якими іншими недержавними чи державними </w:t>
            </w:r>
            <w:r w:rsidR="00DB1D2E">
              <w:rPr>
                <w:rFonts w:ascii="Times New Roman" w:eastAsia="Cambria" w:hAnsi="Times New Roman" w:cs="Times New Roman"/>
                <w:w w:val="90"/>
                <w:kern w:val="0"/>
                <w14:ligatures w14:val="none"/>
              </w:rPr>
              <w:t>суб’єктами господарювання</w:t>
            </w:r>
            <w:r w:rsidRPr="00481BC5">
              <w:rPr>
                <w:rFonts w:ascii="Times New Roman" w:eastAsia="Cambria" w:hAnsi="Times New Roman" w:cs="Times New Roman"/>
                <w:w w:val="90"/>
                <w:kern w:val="0"/>
                <w:lang w:val="uk"/>
                <w14:ligatures w14:val="none"/>
              </w:rPr>
              <w:t>, безпосередньо пов</w:t>
            </w:r>
            <w:r w:rsidR="00FA6E48">
              <w:rPr>
                <w:rFonts w:ascii="Times New Roman" w:eastAsia="Cambria" w:hAnsi="Times New Roman" w:cs="Times New Roman"/>
                <w:w w:val="90"/>
                <w:kern w:val="0"/>
                <w:lang w:val="uk"/>
                <w14:ligatures w14:val="none"/>
              </w:rPr>
              <w:t>’</w:t>
            </w:r>
            <w:r w:rsidRPr="00481BC5">
              <w:rPr>
                <w:rFonts w:ascii="Times New Roman" w:eastAsia="Cambria" w:hAnsi="Times New Roman" w:cs="Times New Roman"/>
                <w:w w:val="90"/>
                <w:kern w:val="0"/>
                <w:lang w:val="uk"/>
                <w14:ligatures w14:val="none"/>
              </w:rPr>
              <w:t xml:space="preserve">язаними з його господарською діяльністю, продуктами </w:t>
            </w:r>
            <w:r w:rsidR="00DB1D2E">
              <w:rPr>
                <w:rFonts w:ascii="Times New Roman" w:eastAsia="Cambria" w:hAnsi="Times New Roman" w:cs="Times New Roman"/>
                <w:w w:val="90"/>
                <w:kern w:val="0"/>
                <w:lang w:val="uk"/>
                <w14:ligatures w14:val="none"/>
              </w:rPr>
              <w:t>або</w:t>
            </w:r>
            <w:r w:rsidR="00DB1D2E" w:rsidRPr="00481BC5">
              <w:rPr>
                <w:rFonts w:ascii="Times New Roman" w:eastAsia="Cambria" w:hAnsi="Times New Roman" w:cs="Times New Roman"/>
                <w:w w:val="90"/>
                <w:kern w:val="0"/>
                <w:lang w:val="uk"/>
                <w14:ligatures w14:val="none"/>
              </w:rPr>
              <w:t xml:space="preserve"> </w:t>
            </w:r>
            <w:r w:rsidRPr="00481BC5">
              <w:rPr>
                <w:rFonts w:ascii="Times New Roman" w:eastAsia="Cambria" w:hAnsi="Times New Roman" w:cs="Times New Roman"/>
                <w:w w:val="90"/>
                <w:kern w:val="0"/>
                <w:lang w:val="uk"/>
                <w14:ligatures w14:val="none"/>
              </w:rPr>
              <w:t xml:space="preserve">послугами. Ділові відносини не обмежуються прямими договірними відносинами. Вони включають непрямі </w:t>
            </w:r>
            <w:r w:rsidRPr="00481BC5">
              <w:rPr>
                <w:rFonts w:ascii="Times New Roman" w:eastAsia="Cambria" w:hAnsi="Times New Roman" w:cs="Times New Roman"/>
                <w:b/>
                <w:i/>
                <w:w w:val="90"/>
                <w:kern w:val="0"/>
                <w:lang w:val="uk"/>
                <w14:ligatures w14:val="none"/>
              </w:rPr>
              <w:t>ділові відносини</w:t>
            </w:r>
            <w:r w:rsidRPr="00481BC5">
              <w:rPr>
                <w:rFonts w:ascii="Times New Roman" w:eastAsia="Cambria" w:hAnsi="Times New Roman" w:cs="Times New Roman"/>
                <w:w w:val="90"/>
                <w:kern w:val="0"/>
                <w:lang w:val="uk"/>
                <w14:ligatures w14:val="none"/>
              </w:rPr>
              <w:t xml:space="preserve"> в </w:t>
            </w:r>
            <w:r w:rsidRPr="00481BC5">
              <w:rPr>
                <w:rFonts w:ascii="Times New Roman" w:eastAsia="Cambria" w:hAnsi="Times New Roman" w:cs="Times New Roman"/>
                <w:b/>
                <w:i/>
                <w:w w:val="90"/>
                <w:kern w:val="0"/>
                <w:lang w:val="uk"/>
                <w14:ligatures w14:val="none"/>
              </w:rPr>
              <w:t>ланцюгу створення вартості</w:t>
            </w:r>
            <w:r w:rsidRPr="00481BC5">
              <w:rPr>
                <w:rFonts w:ascii="Times New Roman" w:eastAsia="Cambria" w:hAnsi="Times New Roman" w:cs="Times New Roman"/>
                <w:w w:val="90"/>
                <w:kern w:val="0"/>
                <w:lang w:val="uk"/>
                <w14:ligatures w14:val="none"/>
              </w:rPr>
              <w:t xml:space="preserve"> </w:t>
            </w:r>
            <w:r w:rsidR="000E1805">
              <w:rPr>
                <w:rFonts w:ascii="Times New Roman" w:eastAsia="Cambria" w:hAnsi="Times New Roman" w:cs="Times New Roman"/>
                <w:w w:val="90"/>
                <w:kern w:val="0"/>
                <w:lang w:val="uk"/>
                <w14:ligatures w14:val="none"/>
              </w:rPr>
              <w:t>підприємства</w:t>
            </w:r>
            <w:r w:rsidRPr="00481BC5">
              <w:rPr>
                <w:rFonts w:ascii="Times New Roman" w:eastAsia="Cambria" w:hAnsi="Times New Roman" w:cs="Times New Roman"/>
                <w:w w:val="90"/>
                <w:kern w:val="0"/>
                <w:lang w:val="uk"/>
                <w14:ligatures w14:val="none"/>
              </w:rPr>
              <w:t xml:space="preserve"> за межами першого рівня, а також частки участі в спільних підприємствах або інвестиціях.</w:t>
            </w:r>
          </w:p>
        </w:tc>
      </w:tr>
      <w:tr w:rsidR="00936F2B" w:rsidRPr="00E96914" w14:paraId="2965F6FE" w14:textId="77777777" w:rsidTr="00481BC5">
        <w:trPr>
          <w:gridAfter w:val="2"/>
          <w:wAfter w:w="36" w:type="dxa"/>
          <w:trHeight w:val="211"/>
        </w:trPr>
        <w:tc>
          <w:tcPr>
            <w:tcW w:w="3453" w:type="dxa"/>
            <w:gridSpan w:val="3"/>
            <w:tcBorders>
              <w:left w:val="nil"/>
            </w:tcBorders>
          </w:tcPr>
          <w:p w14:paraId="6846CEBC" w14:textId="77777777" w:rsidR="00F54BF9" w:rsidRDefault="00245488" w:rsidP="00667D97">
            <w:pPr>
              <w:widowControl w:val="0"/>
              <w:autoSpaceDE w:val="0"/>
              <w:autoSpaceDN w:val="0"/>
              <w:spacing w:after="120" w:line="240" w:lineRule="auto"/>
              <w:rPr>
                <w:rFonts w:ascii="Times New Roman" w:eastAsia="Cambria" w:hAnsi="Times New Roman" w:cs="Times New Roman"/>
                <w:b/>
                <w:kern w:val="0"/>
                <w:lang w:val="uk"/>
                <w14:ligatures w14:val="none"/>
              </w:rPr>
            </w:pPr>
            <w:r w:rsidRPr="00481BC5">
              <w:rPr>
                <w:rFonts w:ascii="Times New Roman" w:eastAsia="Cambria" w:hAnsi="Times New Roman" w:cs="Times New Roman"/>
                <w:b/>
                <w:kern w:val="0"/>
                <w:lang w:val="uk"/>
                <w14:ligatures w14:val="none"/>
              </w:rPr>
              <w:t>Побічний продукт</w:t>
            </w:r>
          </w:p>
          <w:p w14:paraId="0581B792" w14:textId="0A704F90" w:rsidR="0004281C" w:rsidRPr="00481BC5" w:rsidRDefault="003D3A2D"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04281C" w:rsidRPr="00481BC5">
              <w:rPr>
                <w:rFonts w:ascii="Times New Roman" w:eastAsia="Times New Roman" w:hAnsi="Times New Roman" w:cs="Times New Roman"/>
                <w:b/>
                <w:bCs/>
                <w:i/>
                <w:lang w:eastAsia="uk-UA"/>
              </w:rPr>
              <w:t>By-product</w:t>
            </w:r>
            <w:proofErr w:type="spellEnd"/>
            <w:r>
              <w:rPr>
                <w:rFonts w:ascii="Times New Roman" w:eastAsia="Times New Roman" w:hAnsi="Times New Roman" w:cs="Times New Roman"/>
                <w:b/>
                <w:bCs/>
                <w:i/>
                <w:lang w:eastAsia="uk-UA"/>
              </w:rPr>
              <w:t>)</w:t>
            </w:r>
          </w:p>
        </w:tc>
        <w:tc>
          <w:tcPr>
            <w:tcW w:w="5731" w:type="dxa"/>
            <w:gridSpan w:val="3"/>
            <w:tcBorders>
              <w:right w:val="nil"/>
            </w:tcBorders>
          </w:tcPr>
          <w:p w14:paraId="5C6C03AD" w14:textId="2BED6D8F" w:rsidR="00F54BF9" w:rsidRPr="00481BC5" w:rsidRDefault="00245488" w:rsidP="00DA45C6">
            <w:pPr>
              <w:widowControl w:val="0"/>
              <w:tabs>
                <w:tab w:val="left" w:pos="5551"/>
              </w:tabs>
              <w:autoSpaceDE w:val="0"/>
              <w:autoSpaceDN w:val="0"/>
              <w:spacing w:after="120" w:line="230" w:lineRule="auto"/>
              <w:ind w:right="171"/>
              <w:jc w:val="both"/>
              <w:rPr>
                <w:rFonts w:ascii="Times New Roman" w:eastAsia="Cambria" w:hAnsi="Times New Roman" w:cs="Times New Roman"/>
                <w:kern w:val="0"/>
                <w:lang w:val="ru-RU"/>
                <w14:ligatures w14:val="none"/>
              </w:rPr>
            </w:pPr>
            <w:r w:rsidRPr="00481BC5">
              <w:rPr>
                <w:rFonts w:ascii="Times New Roman" w:eastAsia="Cambria" w:hAnsi="Times New Roman" w:cs="Times New Roman"/>
                <w:b/>
                <w:i/>
                <w:w w:val="90"/>
                <w:kern w:val="0"/>
                <w:lang w:val="uk"/>
                <w14:ligatures w14:val="none"/>
              </w:rPr>
              <w:t>Речовина</w:t>
            </w:r>
            <w:r w:rsidRPr="00481BC5">
              <w:rPr>
                <w:rFonts w:ascii="Times New Roman" w:eastAsia="Cambria" w:hAnsi="Times New Roman" w:cs="Times New Roman"/>
                <w:w w:val="90"/>
                <w:kern w:val="0"/>
                <w:lang w:val="uk"/>
                <w14:ligatures w14:val="none"/>
              </w:rPr>
              <w:t xml:space="preserve"> або предмет, що утворюється в результаті виробничого процесу, основною метою якого не є виробництво цієї </w:t>
            </w:r>
            <w:r w:rsidRPr="00481BC5">
              <w:rPr>
                <w:rFonts w:ascii="Times New Roman" w:eastAsia="Cambria" w:hAnsi="Times New Roman" w:cs="Times New Roman"/>
                <w:b/>
                <w:i/>
                <w:w w:val="90"/>
                <w:kern w:val="0"/>
                <w:lang w:val="uk"/>
                <w14:ligatures w14:val="none"/>
              </w:rPr>
              <w:t>речовини</w:t>
            </w:r>
            <w:r w:rsidRPr="00481BC5">
              <w:rPr>
                <w:rFonts w:ascii="Times New Roman" w:eastAsia="Cambria" w:hAnsi="Times New Roman" w:cs="Times New Roman"/>
                <w:w w:val="90"/>
                <w:kern w:val="0"/>
                <w:lang w:val="uk"/>
                <w14:ligatures w14:val="none"/>
              </w:rPr>
              <w:t xml:space="preserve"> або предмета, вважається не </w:t>
            </w:r>
            <w:r w:rsidRPr="00481BC5">
              <w:rPr>
                <w:rFonts w:ascii="Times New Roman" w:eastAsia="Cambria" w:hAnsi="Times New Roman" w:cs="Times New Roman"/>
                <w:b/>
                <w:i/>
                <w:w w:val="95"/>
                <w:kern w:val="0"/>
                <w:lang w:val="uk"/>
                <w14:ligatures w14:val="none"/>
              </w:rPr>
              <w:t>відходами</w:t>
            </w:r>
            <w:r w:rsidRPr="00481BC5">
              <w:rPr>
                <w:rFonts w:ascii="Times New Roman" w:eastAsia="Cambria" w:hAnsi="Times New Roman" w:cs="Times New Roman"/>
                <w:w w:val="90"/>
                <w:kern w:val="0"/>
                <w:lang w:val="uk"/>
                <w14:ligatures w14:val="none"/>
              </w:rPr>
              <w:t xml:space="preserve">, а </w:t>
            </w:r>
            <w:r w:rsidRPr="00481BC5">
              <w:rPr>
                <w:rFonts w:ascii="Times New Roman" w:eastAsia="Cambria" w:hAnsi="Times New Roman" w:cs="Times New Roman"/>
                <w:b/>
                <w:i/>
                <w:w w:val="95"/>
                <w:kern w:val="0"/>
                <w:lang w:val="uk"/>
                <w14:ligatures w14:val="none"/>
              </w:rPr>
              <w:t>побічним продуктом</w:t>
            </w:r>
            <w:r w:rsidRPr="00481BC5">
              <w:rPr>
                <w:rFonts w:ascii="Times New Roman" w:eastAsia="Cambria" w:hAnsi="Times New Roman" w:cs="Times New Roman"/>
                <w:w w:val="90"/>
                <w:kern w:val="0"/>
                <w:lang w:val="uk"/>
                <w14:ligatures w14:val="none"/>
              </w:rPr>
              <w:t xml:space="preserve">, якщо виконано </w:t>
            </w:r>
            <w:r w:rsidR="001844E8">
              <w:rPr>
                <w:rFonts w:ascii="Times New Roman" w:eastAsia="Cambria" w:hAnsi="Times New Roman" w:cs="Times New Roman"/>
                <w:w w:val="90"/>
                <w:kern w:val="0"/>
                <w:lang w:val="uk"/>
                <w14:ligatures w14:val="none"/>
              </w:rPr>
              <w:t>такі</w:t>
            </w:r>
            <w:r w:rsidRPr="00481BC5">
              <w:rPr>
                <w:rFonts w:ascii="Times New Roman" w:eastAsia="Cambria" w:hAnsi="Times New Roman" w:cs="Times New Roman"/>
                <w:w w:val="90"/>
                <w:kern w:val="0"/>
                <w:lang w:val="uk"/>
                <w14:ligatures w14:val="none"/>
              </w:rPr>
              <w:t xml:space="preserve"> умови:</w:t>
            </w:r>
          </w:p>
          <w:p w14:paraId="36D5E10F" w14:textId="43E59191" w:rsidR="00F54BF9" w:rsidRPr="00481BC5" w:rsidRDefault="00DA45C6" w:rsidP="00C52B3D">
            <w:pPr>
              <w:widowControl w:val="0"/>
              <w:numPr>
                <w:ilvl w:val="0"/>
                <w:numId w:val="16"/>
              </w:numPr>
              <w:tabs>
                <w:tab w:val="left" w:pos="406"/>
                <w:tab w:val="left" w:pos="5551"/>
              </w:tabs>
              <w:autoSpaceDE w:val="0"/>
              <w:autoSpaceDN w:val="0"/>
              <w:spacing w:after="120" w:line="209" w:lineRule="exact"/>
              <w:ind w:right="171" w:hanging="297"/>
              <w:jc w:val="both"/>
              <w:rPr>
                <w:rFonts w:ascii="Times New Roman" w:eastAsia="Cambria" w:hAnsi="Times New Roman" w:cs="Times New Roman"/>
                <w:kern w:val="0"/>
                <w:lang w:val="ru-RU"/>
                <w14:ligatures w14:val="none"/>
              </w:rPr>
            </w:pPr>
            <w:r>
              <w:rPr>
                <w:rFonts w:ascii="Times New Roman" w:eastAsia="Cambria" w:hAnsi="Times New Roman" w:cs="Times New Roman"/>
                <w:w w:val="90"/>
                <w:kern w:val="0"/>
                <w:lang w:val="uk"/>
                <w14:ligatures w14:val="none"/>
              </w:rPr>
              <w:t>визначено</w:t>
            </w:r>
            <w:r w:rsidRPr="00481BC5">
              <w:rPr>
                <w:rFonts w:ascii="Times New Roman" w:eastAsia="Cambria" w:hAnsi="Times New Roman" w:cs="Times New Roman"/>
                <w:w w:val="90"/>
                <w:kern w:val="0"/>
                <w:lang w:val="uk"/>
                <w14:ligatures w14:val="none"/>
              </w:rPr>
              <w:t xml:space="preserve"> </w:t>
            </w:r>
            <w:r w:rsidR="00245488" w:rsidRPr="00481BC5">
              <w:rPr>
                <w:rFonts w:ascii="Times New Roman" w:eastAsia="Cambria" w:hAnsi="Times New Roman" w:cs="Times New Roman"/>
                <w:w w:val="90"/>
                <w:kern w:val="0"/>
                <w:lang w:val="uk"/>
                <w14:ligatures w14:val="none"/>
              </w:rPr>
              <w:t xml:space="preserve">подальше використання цієї </w:t>
            </w:r>
            <w:r w:rsidR="00245488" w:rsidRPr="00481BC5">
              <w:rPr>
                <w:rFonts w:ascii="Times New Roman" w:eastAsia="Cambria" w:hAnsi="Times New Roman" w:cs="Times New Roman"/>
                <w:b/>
                <w:i/>
                <w:w w:val="90"/>
                <w:kern w:val="0"/>
                <w:lang w:val="uk"/>
                <w14:ligatures w14:val="none"/>
              </w:rPr>
              <w:t>речовини</w:t>
            </w:r>
            <w:r w:rsidR="00245488" w:rsidRPr="00481BC5">
              <w:rPr>
                <w:rFonts w:ascii="Times New Roman" w:eastAsia="Cambria" w:hAnsi="Times New Roman" w:cs="Times New Roman"/>
                <w:w w:val="90"/>
                <w:kern w:val="0"/>
                <w:lang w:val="uk"/>
                <w14:ligatures w14:val="none"/>
              </w:rPr>
              <w:t xml:space="preserve"> чи предмета;</w:t>
            </w:r>
          </w:p>
          <w:p w14:paraId="4627D4CA" w14:textId="77777777" w:rsidR="00F54BF9" w:rsidRPr="00481BC5" w:rsidRDefault="00245488" w:rsidP="00C52B3D">
            <w:pPr>
              <w:widowControl w:val="0"/>
              <w:numPr>
                <w:ilvl w:val="0"/>
                <w:numId w:val="16"/>
              </w:numPr>
              <w:tabs>
                <w:tab w:val="left" w:pos="406"/>
                <w:tab w:val="left" w:pos="5551"/>
              </w:tabs>
              <w:autoSpaceDE w:val="0"/>
              <w:autoSpaceDN w:val="0"/>
              <w:spacing w:after="120" w:line="230" w:lineRule="auto"/>
              <w:ind w:right="171"/>
              <w:jc w:val="both"/>
              <w:rPr>
                <w:rFonts w:ascii="Times New Roman" w:eastAsia="Cambria" w:hAnsi="Times New Roman" w:cs="Times New Roman"/>
                <w:kern w:val="0"/>
                <w:lang w:val="ru-RU"/>
                <w14:ligatures w14:val="none"/>
              </w:rPr>
            </w:pPr>
            <w:r w:rsidRPr="00481BC5">
              <w:rPr>
                <w:rFonts w:ascii="Times New Roman" w:eastAsia="Cambria" w:hAnsi="Times New Roman" w:cs="Times New Roman"/>
                <w:b/>
                <w:i/>
                <w:w w:val="95"/>
                <w:kern w:val="0"/>
                <w:lang w:val="uk"/>
                <w14:ligatures w14:val="none"/>
              </w:rPr>
              <w:t>речовина</w:t>
            </w:r>
            <w:r w:rsidRPr="00481BC5">
              <w:rPr>
                <w:rFonts w:ascii="Times New Roman" w:eastAsia="Cambria" w:hAnsi="Times New Roman" w:cs="Times New Roman"/>
                <w:w w:val="95"/>
                <w:kern w:val="0"/>
                <w:lang w:val="uk"/>
                <w14:ligatures w14:val="none"/>
              </w:rPr>
              <w:t xml:space="preserve"> або предмет можуть бути використані без подальшого оброблення, окрім звичайної виробничої практики;</w:t>
            </w:r>
          </w:p>
          <w:p w14:paraId="011B2925" w14:textId="06CBB263" w:rsidR="00F54BF9" w:rsidRPr="00481BC5" w:rsidRDefault="00245488" w:rsidP="00C52B3D">
            <w:pPr>
              <w:widowControl w:val="0"/>
              <w:numPr>
                <w:ilvl w:val="0"/>
                <w:numId w:val="16"/>
              </w:numPr>
              <w:tabs>
                <w:tab w:val="left" w:pos="406"/>
                <w:tab w:val="left" w:pos="5551"/>
              </w:tabs>
              <w:autoSpaceDE w:val="0"/>
              <w:autoSpaceDN w:val="0"/>
              <w:spacing w:after="120" w:line="230" w:lineRule="auto"/>
              <w:ind w:right="171"/>
              <w:jc w:val="both"/>
              <w:rPr>
                <w:rFonts w:ascii="Times New Roman" w:eastAsia="Cambria" w:hAnsi="Times New Roman" w:cs="Times New Roman"/>
                <w:kern w:val="0"/>
                <w:lang w:val="ru-RU"/>
                <w14:ligatures w14:val="none"/>
              </w:rPr>
            </w:pPr>
            <w:r w:rsidRPr="00481BC5">
              <w:rPr>
                <w:rFonts w:ascii="Times New Roman" w:eastAsia="Cambria" w:hAnsi="Times New Roman" w:cs="Times New Roman"/>
                <w:b/>
                <w:i/>
                <w:w w:val="90"/>
                <w:kern w:val="0"/>
                <w:lang w:val="uk"/>
                <w14:ligatures w14:val="none"/>
              </w:rPr>
              <w:t>речовина</w:t>
            </w:r>
            <w:r w:rsidRPr="00481BC5">
              <w:rPr>
                <w:rFonts w:ascii="Times New Roman" w:eastAsia="Cambria" w:hAnsi="Times New Roman" w:cs="Times New Roman"/>
                <w:w w:val="90"/>
                <w:kern w:val="0"/>
                <w:lang w:val="uk"/>
                <w14:ligatures w14:val="none"/>
              </w:rPr>
              <w:t xml:space="preserve"> або предмет утворюються як невід</w:t>
            </w:r>
            <w:r w:rsidR="00FA6E48">
              <w:rPr>
                <w:rFonts w:ascii="Times New Roman" w:eastAsia="Cambria" w:hAnsi="Times New Roman" w:cs="Times New Roman"/>
                <w:w w:val="90"/>
                <w:kern w:val="0"/>
                <w:lang w:val="uk"/>
                <w14:ligatures w14:val="none"/>
              </w:rPr>
              <w:t>’</w:t>
            </w:r>
            <w:r w:rsidRPr="00481BC5">
              <w:rPr>
                <w:rFonts w:ascii="Times New Roman" w:eastAsia="Cambria" w:hAnsi="Times New Roman" w:cs="Times New Roman"/>
                <w:w w:val="90"/>
                <w:kern w:val="0"/>
                <w:lang w:val="uk"/>
                <w14:ligatures w14:val="none"/>
              </w:rPr>
              <w:t>ємна складова виробничого процесу; та</w:t>
            </w:r>
          </w:p>
          <w:p w14:paraId="0A06292A" w14:textId="244D10F0" w:rsidR="00F54BF9" w:rsidRPr="00481BC5" w:rsidRDefault="00245488" w:rsidP="00C52B3D">
            <w:pPr>
              <w:widowControl w:val="0"/>
              <w:numPr>
                <w:ilvl w:val="0"/>
                <w:numId w:val="16"/>
              </w:numPr>
              <w:tabs>
                <w:tab w:val="left" w:pos="406"/>
                <w:tab w:val="left" w:pos="5551"/>
              </w:tabs>
              <w:autoSpaceDE w:val="0"/>
              <w:autoSpaceDN w:val="0"/>
              <w:spacing w:after="120" w:line="230" w:lineRule="auto"/>
              <w:ind w:right="171"/>
              <w:jc w:val="both"/>
              <w:rPr>
                <w:rFonts w:ascii="Times New Roman" w:eastAsia="Cambria" w:hAnsi="Times New Roman" w:cs="Times New Roman"/>
                <w:kern w:val="0"/>
                <w:lang w:val="ru-RU"/>
                <w14:ligatures w14:val="none"/>
              </w:rPr>
            </w:pPr>
            <w:r w:rsidRPr="00481BC5">
              <w:rPr>
                <w:rFonts w:ascii="Times New Roman" w:eastAsia="Cambria" w:hAnsi="Times New Roman" w:cs="Times New Roman"/>
                <w:w w:val="95"/>
                <w:kern w:val="0"/>
                <w:lang w:val="uk"/>
                <w14:ligatures w14:val="none"/>
              </w:rPr>
              <w:t xml:space="preserve">подальше використання є законним, тобто </w:t>
            </w:r>
            <w:r w:rsidRPr="00481BC5">
              <w:rPr>
                <w:rFonts w:ascii="Times New Roman" w:eastAsia="Cambria" w:hAnsi="Times New Roman" w:cs="Times New Roman"/>
                <w:b/>
                <w:i/>
                <w:w w:val="95"/>
                <w:kern w:val="0"/>
                <w:lang w:val="uk"/>
                <w14:ligatures w14:val="none"/>
              </w:rPr>
              <w:t>речовина</w:t>
            </w:r>
            <w:r w:rsidRPr="00481BC5">
              <w:rPr>
                <w:rFonts w:ascii="Times New Roman" w:eastAsia="Cambria" w:hAnsi="Times New Roman" w:cs="Times New Roman"/>
                <w:w w:val="95"/>
                <w:kern w:val="0"/>
                <w:lang w:val="uk"/>
                <w14:ligatures w14:val="none"/>
              </w:rPr>
              <w:t xml:space="preserve"> або предмет відповідають всім </w:t>
            </w:r>
            <w:r w:rsidR="00DA45C6">
              <w:rPr>
                <w:rFonts w:ascii="Times New Roman" w:eastAsia="Cambria" w:hAnsi="Times New Roman" w:cs="Times New Roman"/>
                <w:w w:val="95"/>
                <w:kern w:val="0"/>
                <w:lang w:val="uk"/>
                <w14:ligatures w14:val="none"/>
              </w:rPr>
              <w:t>відповідним</w:t>
            </w:r>
            <w:r w:rsidR="00DA45C6" w:rsidRPr="00481BC5">
              <w:rPr>
                <w:rFonts w:ascii="Times New Roman" w:eastAsia="Cambria" w:hAnsi="Times New Roman" w:cs="Times New Roman"/>
                <w:w w:val="95"/>
                <w:kern w:val="0"/>
                <w:lang w:val="uk"/>
                <w14:ligatures w14:val="none"/>
              </w:rPr>
              <w:t xml:space="preserve"> </w:t>
            </w:r>
            <w:r w:rsidRPr="00481BC5">
              <w:rPr>
                <w:rFonts w:ascii="Times New Roman" w:eastAsia="Cambria" w:hAnsi="Times New Roman" w:cs="Times New Roman"/>
                <w:w w:val="95"/>
                <w:kern w:val="0"/>
                <w:lang w:val="uk"/>
                <w14:ligatures w14:val="none"/>
              </w:rPr>
              <w:t xml:space="preserve">вимогам до продукту, а також вимогам щодо охорони </w:t>
            </w:r>
            <w:r w:rsidR="00C00FFC">
              <w:rPr>
                <w:rFonts w:ascii="Times New Roman" w:eastAsia="Cambria" w:hAnsi="Times New Roman" w:cs="Times New Roman"/>
                <w:w w:val="95"/>
                <w:kern w:val="0"/>
                <w:lang w:val="uk"/>
                <w14:ligatures w14:val="none"/>
              </w:rPr>
              <w:t>довкілля</w:t>
            </w:r>
            <w:r w:rsidRPr="00481BC5">
              <w:rPr>
                <w:rFonts w:ascii="Times New Roman" w:eastAsia="Cambria" w:hAnsi="Times New Roman" w:cs="Times New Roman"/>
                <w:w w:val="95"/>
                <w:kern w:val="0"/>
                <w:lang w:val="uk"/>
                <w14:ligatures w14:val="none"/>
              </w:rPr>
              <w:t xml:space="preserve"> і здоров</w:t>
            </w:r>
            <w:r w:rsidR="00FA6E48">
              <w:rPr>
                <w:rFonts w:ascii="Times New Roman" w:eastAsia="Cambria" w:hAnsi="Times New Roman" w:cs="Times New Roman"/>
                <w:w w:val="95"/>
                <w:kern w:val="0"/>
                <w:lang w:val="uk"/>
                <w14:ligatures w14:val="none"/>
              </w:rPr>
              <w:t>’</w:t>
            </w:r>
            <w:r w:rsidRPr="00481BC5">
              <w:rPr>
                <w:rFonts w:ascii="Times New Roman" w:eastAsia="Cambria" w:hAnsi="Times New Roman" w:cs="Times New Roman"/>
                <w:w w:val="95"/>
                <w:kern w:val="0"/>
                <w:lang w:val="uk"/>
                <w14:ligatures w14:val="none"/>
              </w:rPr>
              <w:t xml:space="preserve">я людини і при цьому їх використання не буде чинити жодного негативного </w:t>
            </w:r>
            <w:r w:rsidRPr="00481BC5">
              <w:rPr>
                <w:rFonts w:ascii="Times New Roman" w:eastAsia="Cambria" w:hAnsi="Times New Roman" w:cs="Times New Roman"/>
                <w:b/>
                <w:i/>
                <w:kern w:val="0"/>
                <w:lang w:val="uk"/>
                <w14:ligatures w14:val="none"/>
              </w:rPr>
              <w:t>впливу</w:t>
            </w:r>
            <w:r w:rsidRPr="00481BC5">
              <w:rPr>
                <w:rFonts w:ascii="Times New Roman" w:eastAsia="Cambria" w:hAnsi="Times New Roman" w:cs="Times New Roman"/>
                <w:w w:val="95"/>
                <w:kern w:val="0"/>
                <w:lang w:val="uk"/>
                <w14:ligatures w14:val="none"/>
              </w:rPr>
              <w:t xml:space="preserve"> на здоров</w:t>
            </w:r>
            <w:r w:rsidR="00FA6E48">
              <w:rPr>
                <w:rFonts w:ascii="Times New Roman" w:eastAsia="Cambria" w:hAnsi="Times New Roman" w:cs="Times New Roman"/>
                <w:w w:val="95"/>
                <w:kern w:val="0"/>
                <w:lang w:val="uk"/>
                <w14:ligatures w14:val="none"/>
              </w:rPr>
              <w:t>’</w:t>
            </w:r>
            <w:r w:rsidRPr="00481BC5">
              <w:rPr>
                <w:rFonts w:ascii="Times New Roman" w:eastAsia="Cambria" w:hAnsi="Times New Roman" w:cs="Times New Roman"/>
                <w:w w:val="95"/>
                <w:kern w:val="0"/>
                <w:lang w:val="uk"/>
                <w14:ligatures w14:val="none"/>
              </w:rPr>
              <w:t xml:space="preserve">я людини або </w:t>
            </w:r>
            <w:r w:rsidR="00C00FFC">
              <w:rPr>
                <w:rFonts w:ascii="Times New Roman" w:eastAsia="Cambria" w:hAnsi="Times New Roman" w:cs="Times New Roman"/>
                <w:w w:val="95"/>
                <w:kern w:val="0"/>
                <w:lang w:val="uk"/>
                <w14:ligatures w14:val="none"/>
              </w:rPr>
              <w:t>довкілля</w:t>
            </w:r>
            <w:r w:rsidRPr="00481BC5">
              <w:rPr>
                <w:rFonts w:ascii="Times New Roman" w:eastAsia="Cambria" w:hAnsi="Times New Roman" w:cs="Times New Roman"/>
                <w:w w:val="95"/>
                <w:kern w:val="0"/>
                <w:lang w:val="uk"/>
                <w14:ligatures w14:val="none"/>
              </w:rPr>
              <w:t>.</w:t>
            </w:r>
          </w:p>
        </w:tc>
      </w:tr>
      <w:tr w:rsidR="00936F2B" w:rsidRPr="00E96914" w14:paraId="31DE9090" w14:textId="77777777" w:rsidTr="00481BC5">
        <w:trPr>
          <w:gridAfter w:val="2"/>
          <w:wAfter w:w="36" w:type="dxa"/>
          <w:trHeight w:val="752"/>
        </w:trPr>
        <w:tc>
          <w:tcPr>
            <w:tcW w:w="3453" w:type="dxa"/>
            <w:gridSpan w:val="3"/>
            <w:tcBorders>
              <w:left w:val="nil"/>
            </w:tcBorders>
          </w:tcPr>
          <w:p w14:paraId="4438224B" w14:textId="77777777" w:rsidR="00F54BF9" w:rsidRDefault="00245488" w:rsidP="00667D97">
            <w:pPr>
              <w:widowControl w:val="0"/>
              <w:autoSpaceDE w:val="0"/>
              <w:autoSpaceDN w:val="0"/>
              <w:spacing w:after="120" w:line="240" w:lineRule="auto"/>
              <w:rPr>
                <w:rFonts w:ascii="Times New Roman" w:eastAsia="Cambria" w:hAnsi="Times New Roman" w:cs="Times New Roman"/>
                <w:b/>
                <w:w w:val="95"/>
                <w:kern w:val="0"/>
                <w:lang w:val="uk"/>
                <w14:ligatures w14:val="none"/>
              </w:rPr>
            </w:pPr>
            <w:r w:rsidRPr="00481BC5">
              <w:rPr>
                <w:rFonts w:ascii="Times New Roman" w:eastAsia="Cambria" w:hAnsi="Times New Roman" w:cs="Times New Roman"/>
                <w:b/>
                <w:w w:val="95"/>
                <w:kern w:val="0"/>
                <w:lang w:val="uk"/>
                <w14:ligatures w14:val="none"/>
              </w:rPr>
              <w:t>Вуглецевий кредит</w:t>
            </w:r>
          </w:p>
          <w:p w14:paraId="47C13F3C" w14:textId="3CA3BD19" w:rsidR="0004281C" w:rsidRPr="00481BC5" w:rsidRDefault="003D3A2D"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04281C" w:rsidRPr="00481BC5">
              <w:rPr>
                <w:rFonts w:ascii="Times New Roman" w:eastAsia="Times New Roman" w:hAnsi="Times New Roman" w:cs="Times New Roman"/>
                <w:b/>
                <w:bCs/>
                <w:i/>
                <w:lang w:eastAsia="uk-UA"/>
              </w:rPr>
              <w:t>Carbon</w:t>
            </w:r>
            <w:proofErr w:type="spellEnd"/>
            <w:r w:rsidR="0004281C" w:rsidRPr="00481BC5">
              <w:rPr>
                <w:rFonts w:ascii="Times New Roman" w:eastAsia="Times New Roman" w:hAnsi="Times New Roman" w:cs="Times New Roman"/>
                <w:b/>
                <w:bCs/>
                <w:i/>
                <w:lang w:eastAsia="uk-UA"/>
              </w:rPr>
              <w:t xml:space="preserve"> </w:t>
            </w:r>
            <w:proofErr w:type="spellStart"/>
            <w:r w:rsidR="0004281C" w:rsidRPr="00481BC5">
              <w:rPr>
                <w:rFonts w:ascii="Times New Roman" w:eastAsia="Times New Roman" w:hAnsi="Times New Roman" w:cs="Times New Roman"/>
                <w:b/>
                <w:bCs/>
                <w:i/>
                <w:lang w:eastAsia="uk-UA"/>
              </w:rPr>
              <w:t>credit</w:t>
            </w:r>
            <w:proofErr w:type="spellEnd"/>
            <w:r>
              <w:rPr>
                <w:rFonts w:ascii="Times New Roman" w:eastAsia="Times New Roman" w:hAnsi="Times New Roman" w:cs="Times New Roman"/>
                <w:b/>
                <w:bCs/>
                <w:i/>
                <w:lang w:eastAsia="uk-UA"/>
              </w:rPr>
              <w:t>)</w:t>
            </w:r>
          </w:p>
        </w:tc>
        <w:tc>
          <w:tcPr>
            <w:tcW w:w="5731" w:type="dxa"/>
            <w:gridSpan w:val="3"/>
            <w:tcBorders>
              <w:right w:val="nil"/>
            </w:tcBorders>
          </w:tcPr>
          <w:p w14:paraId="5BA3B188" w14:textId="0DA8F7AB" w:rsidR="00F54BF9" w:rsidRPr="00C52B3D" w:rsidRDefault="00245488" w:rsidP="00481BC5">
            <w:pPr>
              <w:widowControl w:val="0"/>
              <w:tabs>
                <w:tab w:val="left" w:pos="5551"/>
              </w:tabs>
              <w:autoSpaceDE w:val="0"/>
              <w:autoSpaceDN w:val="0"/>
              <w:spacing w:after="120" w:line="230" w:lineRule="auto"/>
              <w:ind w:right="171"/>
              <w:jc w:val="both"/>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 xml:space="preserve">Інструмент, що може бути переданий або придбаний, який позначає </w:t>
            </w:r>
            <w:r w:rsidRPr="00481BC5">
              <w:rPr>
                <w:rFonts w:ascii="Times New Roman" w:eastAsia="Cambria" w:hAnsi="Times New Roman" w:cs="Times New Roman"/>
                <w:b/>
                <w:i/>
                <w:w w:val="90"/>
                <w:kern w:val="0"/>
                <w:lang w:val="uk"/>
                <w14:ligatures w14:val="none"/>
              </w:rPr>
              <w:t>скорочення</w:t>
            </w:r>
            <w:r w:rsidRPr="00481BC5">
              <w:rPr>
                <w:rFonts w:ascii="Times New Roman" w:eastAsia="Cambria" w:hAnsi="Times New Roman" w:cs="Times New Roman"/>
                <w:w w:val="90"/>
                <w:kern w:val="0"/>
                <w:lang w:val="uk"/>
                <w14:ligatures w14:val="none"/>
              </w:rPr>
              <w:t xml:space="preserve"> або поглинання викидів </w:t>
            </w:r>
            <w:r w:rsidR="00DA45C6" w:rsidRPr="00DA45C6">
              <w:rPr>
                <w:rFonts w:ascii="Times New Roman" w:eastAsia="Cambria" w:hAnsi="Times New Roman" w:cs="Times New Roman"/>
                <w:w w:val="90"/>
                <w:kern w:val="0"/>
                <w:lang w:val="uk"/>
                <w14:ligatures w14:val="none"/>
              </w:rPr>
              <w:t>однієї метричної тон</w:t>
            </w:r>
            <w:r w:rsidR="00DA45C6">
              <w:rPr>
                <w:rFonts w:ascii="Times New Roman" w:eastAsia="Cambria" w:hAnsi="Times New Roman" w:cs="Times New Roman"/>
                <w:w w:val="90"/>
                <w:kern w:val="0"/>
                <w:lang w:val="uk"/>
                <w14:ligatures w14:val="none"/>
              </w:rPr>
              <w:t>н</w:t>
            </w:r>
            <w:r w:rsidR="00DA45C6" w:rsidRPr="00DA45C6">
              <w:rPr>
                <w:rFonts w:ascii="Times New Roman" w:eastAsia="Cambria" w:hAnsi="Times New Roman" w:cs="Times New Roman"/>
                <w:w w:val="90"/>
                <w:kern w:val="0"/>
                <w:lang w:val="uk"/>
                <w14:ligatures w14:val="none"/>
              </w:rPr>
              <w:t xml:space="preserve">и еквіваленту </w:t>
            </w:r>
            <w:r w:rsidRPr="00481BC5">
              <w:rPr>
                <w:rFonts w:ascii="Times New Roman" w:eastAsia="Cambria" w:hAnsi="Times New Roman" w:cs="Times New Roman"/>
                <w:w w:val="90"/>
                <w:kern w:val="0"/>
                <w:lang w:val="uk"/>
                <w14:ligatures w14:val="none"/>
              </w:rPr>
              <w:t xml:space="preserve">CO2, і який випускається та </w:t>
            </w:r>
            <w:proofErr w:type="spellStart"/>
            <w:r w:rsidRPr="00481BC5">
              <w:rPr>
                <w:rFonts w:ascii="Times New Roman" w:eastAsia="Cambria" w:hAnsi="Times New Roman" w:cs="Times New Roman"/>
                <w:w w:val="90"/>
                <w:kern w:val="0"/>
                <w:lang w:val="uk"/>
                <w14:ligatures w14:val="none"/>
              </w:rPr>
              <w:t>верифікується</w:t>
            </w:r>
            <w:proofErr w:type="spellEnd"/>
            <w:r w:rsidRPr="00481BC5">
              <w:rPr>
                <w:rFonts w:ascii="Times New Roman" w:eastAsia="Cambria" w:hAnsi="Times New Roman" w:cs="Times New Roman"/>
                <w:w w:val="90"/>
                <w:kern w:val="0"/>
                <w:lang w:val="uk"/>
                <w14:ligatures w14:val="none"/>
              </w:rPr>
              <w:t xml:space="preserve"> відповідно до визнаних стандартів якості.</w:t>
            </w:r>
          </w:p>
        </w:tc>
      </w:tr>
      <w:tr w:rsidR="00936F2B" w:rsidRPr="00E96914" w14:paraId="57FAE356" w14:textId="77777777" w:rsidTr="00481BC5">
        <w:trPr>
          <w:gridAfter w:val="2"/>
          <w:wAfter w:w="36" w:type="dxa"/>
          <w:trHeight w:val="1103"/>
        </w:trPr>
        <w:tc>
          <w:tcPr>
            <w:tcW w:w="3453" w:type="dxa"/>
            <w:gridSpan w:val="3"/>
            <w:tcBorders>
              <w:left w:val="nil"/>
            </w:tcBorders>
          </w:tcPr>
          <w:p w14:paraId="0CFE4750" w14:textId="2632266D" w:rsidR="00F54BF9" w:rsidRDefault="00245488" w:rsidP="00667D97">
            <w:pPr>
              <w:widowControl w:val="0"/>
              <w:autoSpaceDE w:val="0"/>
              <w:autoSpaceDN w:val="0"/>
              <w:spacing w:after="120" w:line="240" w:lineRule="auto"/>
              <w:rPr>
                <w:rFonts w:ascii="Times New Roman" w:eastAsia="Cambria" w:hAnsi="Times New Roman" w:cs="Times New Roman"/>
                <w:b/>
                <w:w w:val="90"/>
                <w:kern w:val="0"/>
                <w:lang w:val="uk"/>
                <w14:ligatures w14:val="none"/>
              </w:rPr>
            </w:pPr>
            <w:r w:rsidRPr="00481BC5">
              <w:rPr>
                <w:rFonts w:ascii="Times New Roman" w:eastAsia="Cambria" w:hAnsi="Times New Roman" w:cs="Times New Roman"/>
                <w:b/>
                <w:w w:val="90"/>
                <w:kern w:val="0"/>
                <w:lang w:val="uk"/>
                <w14:ligatures w14:val="none"/>
              </w:rPr>
              <w:lastRenderedPageBreak/>
              <w:t xml:space="preserve">Еквівалент </w:t>
            </w:r>
            <w:r w:rsidR="00A9666A">
              <w:rPr>
                <w:rFonts w:ascii="Times New Roman" w:eastAsia="Cambria" w:hAnsi="Times New Roman" w:cs="Times New Roman"/>
                <w:b/>
                <w:w w:val="90"/>
                <w:kern w:val="0"/>
                <w:lang w:val="uk"/>
                <w14:ligatures w14:val="none"/>
              </w:rPr>
              <w:t>діоксиду</w:t>
            </w:r>
            <w:r w:rsidR="00A9666A" w:rsidRPr="00481BC5">
              <w:rPr>
                <w:rFonts w:ascii="Times New Roman" w:eastAsia="Cambria" w:hAnsi="Times New Roman" w:cs="Times New Roman"/>
                <w:b/>
                <w:w w:val="90"/>
                <w:kern w:val="0"/>
                <w:lang w:val="uk"/>
                <w14:ligatures w14:val="none"/>
              </w:rPr>
              <w:t xml:space="preserve"> </w:t>
            </w:r>
            <w:r w:rsidRPr="00481BC5">
              <w:rPr>
                <w:rFonts w:ascii="Times New Roman" w:eastAsia="Cambria" w:hAnsi="Times New Roman" w:cs="Times New Roman"/>
                <w:b/>
                <w:w w:val="90"/>
                <w:kern w:val="0"/>
                <w:lang w:val="uk"/>
                <w14:ligatures w14:val="none"/>
              </w:rPr>
              <w:t>вуглецю (еквівалент CO2)</w:t>
            </w:r>
          </w:p>
          <w:p w14:paraId="425CBC34" w14:textId="18CC4678" w:rsidR="0004281C" w:rsidRPr="00481BC5" w:rsidRDefault="003D3A2D"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04281C" w:rsidRPr="00481BC5">
              <w:rPr>
                <w:rFonts w:ascii="Times New Roman" w:eastAsia="Times New Roman" w:hAnsi="Times New Roman" w:cs="Times New Roman"/>
                <w:b/>
                <w:bCs/>
                <w:i/>
                <w:lang w:eastAsia="uk-UA"/>
              </w:rPr>
              <w:t>Carbon</w:t>
            </w:r>
            <w:proofErr w:type="spellEnd"/>
            <w:r w:rsidR="0004281C" w:rsidRPr="00481BC5">
              <w:rPr>
                <w:rFonts w:ascii="Times New Roman" w:eastAsia="Times New Roman" w:hAnsi="Times New Roman" w:cs="Times New Roman"/>
                <w:b/>
                <w:bCs/>
                <w:i/>
                <w:lang w:eastAsia="uk-UA"/>
              </w:rPr>
              <w:t xml:space="preserve"> </w:t>
            </w:r>
            <w:proofErr w:type="spellStart"/>
            <w:r w:rsidR="0004281C" w:rsidRPr="00481BC5">
              <w:rPr>
                <w:rFonts w:ascii="Times New Roman" w:eastAsia="Times New Roman" w:hAnsi="Times New Roman" w:cs="Times New Roman"/>
                <w:b/>
                <w:bCs/>
                <w:i/>
                <w:lang w:eastAsia="uk-UA"/>
              </w:rPr>
              <w:t>dioxide</w:t>
            </w:r>
            <w:proofErr w:type="spellEnd"/>
            <w:r w:rsidR="0004281C" w:rsidRPr="00481BC5">
              <w:rPr>
                <w:rFonts w:ascii="Times New Roman" w:eastAsia="Times New Roman" w:hAnsi="Times New Roman" w:cs="Times New Roman"/>
                <w:b/>
                <w:bCs/>
                <w:i/>
                <w:lang w:eastAsia="uk-UA"/>
              </w:rPr>
              <w:t xml:space="preserve"> (CO2) </w:t>
            </w:r>
            <w:proofErr w:type="spellStart"/>
            <w:r w:rsidR="0004281C" w:rsidRPr="00481BC5">
              <w:rPr>
                <w:rFonts w:ascii="Times New Roman" w:eastAsia="Times New Roman" w:hAnsi="Times New Roman" w:cs="Times New Roman"/>
                <w:b/>
                <w:bCs/>
                <w:i/>
                <w:lang w:eastAsia="uk-UA"/>
              </w:rPr>
              <w:t>equivalent</w:t>
            </w:r>
            <w:proofErr w:type="spellEnd"/>
            <w:r w:rsidR="0004281C" w:rsidRPr="00481BC5">
              <w:rPr>
                <w:rFonts w:ascii="Times New Roman" w:eastAsia="Times New Roman" w:hAnsi="Times New Roman" w:cs="Times New Roman"/>
                <w:b/>
                <w:bCs/>
                <w:i/>
                <w:lang w:eastAsia="uk-UA"/>
              </w:rPr>
              <w:t xml:space="preserve"> (</w:t>
            </w:r>
            <w:proofErr w:type="spellStart"/>
            <w:r w:rsidR="0004281C" w:rsidRPr="00481BC5">
              <w:rPr>
                <w:rFonts w:ascii="Times New Roman" w:eastAsia="Times New Roman" w:hAnsi="Times New Roman" w:cs="Times New Roman"/>
                <w:b/>
                <w:bCs/>
                <w:i/>
                <w:lang w:eastAsia="uk-UA"/>
              </w:rPr>
              <w:t>eq</w:t>
            </w:r>
            <w:proofErr w:type="spellEnd"/>
            <w:r w:rsidR="0004281C" w:rsidRPr="00481BC5">
              <w:rPr>
                <w:rFonts w:ascii="Times New Roman" w:eastAsia="Times New Roman" w:hAnsi="Times New Roman" w:cs="Times New Roman"/>
                <w:b/>
                <w:bCs/>
                <w:i/>
                <w:lang w:eastAsia="uk-UA"/>
              </w:rPr>
              <w:t>)</w:t>
            </w:r>
            <w:r>
              <w:rPr>
                <w:rFonts w:ascii="Times New Roman" w:eastAsia="Times New Roman" w:hAnsi="Times New Roman" w:cs="Times New Roman"/>
                <w:b/>
                <w:bCs/>
                <w:i/>
                <w:lang w:eastAsia="uk-UA"/>
              </w:rPr>
              <w:t>)</w:t>
            </w:r>
          </w:p>
        </w:tc>
        <w:tc>
          <w:tcPr>
            <w:tcW w:w="5731" w:type="dxa"/>
            <w:gridSpan w:val="3"/>
            <w:tcBorders>
              <w:right w:val="nil"/>
            </w:tcBorders>
          </w:tcPr>
          <w:p w14:paraId="7AACF333" w14:textId="6CF8EC20" w:rsidR="00F54BF9" w:rsidRPr="00481BC5" w:rsidRDefault="00245488" w:rsidP="00481BC5">
            <w:pPr>
              <w:widowControl w:val="0"/>
              <w:tabs>
                <w:tab w:val="left" w:pos="5551"/>
              </w:tabs>
              <w:autoSpaceDE w:val="0"/>
              <w:autoSpaceDN w:val="0"/>
              <w:spacing w:after="120" w:line="230" w:lineRule="auto"/>
              <w:ind w:right="171"/>
              <w:jc w:val="both"/>
              <w:rPr>
                <w:rFonts w:ascii="Times New Roman" w:eastAsia="Cambria" w:hAnsi="Times New Roman" w:cs="Times New Roman"/>
                <w:kern w:val="0"/>
                <w:lang w:val="uk"/>
                <w14:ligatures w14:val="none"/>
              </w:rPr>
            </w:pPr>
            <w:r w:rsidRPr="00481BC5">
              <w:rPr>
                <w:rFonts w:ascii="Times New Roman" w:eastAsia="Cambria" w:hAnsi="Times New Roman" w:cs="Times New Roman"/>
                <w:w w:val="90"/>
                <w:kern w:val="0"/>
                <w:lang w:val="uk"/>
                <w14:ligatures w14:val="none"/>
              </w:rPr>
              <w:t xml:space="preserve">Універсальна одиниця вимірювання для позначення </w:t>
            </w:r>
            <w:r w:rsidRPr="00481BC5">
              <w:rPr>
                <w:rFonts w:ascii="Times New Roman" w:eastAsia="Cambria" w:hAnsi="Times New Roman" w:cs="Times New Roman"/>
                <w:b/>
                <w:i/>
                <w:w w:val="90"/>
                <w:kern w:val="0"/>
                <w:lang w:val="uk"/>
                <w14:ligatures w14:val="none"/>
              </w:rPr>
              <w:t xml:space="preserve">потенціалу глобального потепління </w:t>
            </w:r>
            <w:r w:rsidRPr="00481BC5">
              <w:rPr>
                <w:rFonts w:ascii="Times New Roman" w:eastAsia="Cambria" w:hAnsi="Times New Roman" w:cs="Times New Roman"/>
                <w:w w:val="90"/>
                <w:kern w:val="0"/>
                <w:lang w:val="uk"/>
                <w14:ligatures w14:val="none"/>
              </w:rPr>
              <w:t>(</w:t>
            </w:r>
            <w:r w:rsidRPr="00481BC5">
              <w:rPr>
                <w:rFonts w:ascii="Times New Roman" w:eastAsia="Cambria" w:hAnsi="Times New Roman" w:cs="Times New Roman"/>
                <w:b/>
                <w:i/>
                <w:w w:val="90"/>
                <w:kern w:val="0"/>
                <w:lang w:val="uk"/>
                <w14:ligatures w14:val="none"/>
              </w:rPr>
              <w:t>ПГП</w:t>
            </w:r>
            <w:r w:rsidRPr="00481BC5">
              <w:rPr>
                <w:rFonts w:ascii="Times New Roman" w:eastAsia="Cambria" w:hAnsi="Times New Roman" w:cs="Times New Roman"/>
                <w:w w:val="90"/>
                <w:kern w:val="0"/>
                <w:lang w:val="uk"/>
                <w14:ligatures w14:val="none"/>
              </w:rPr>
              <w:t xml:space="preserve">) кожного парникового газу, вираженого через </w:t>
            </w:r>
            <w:r w:rsidRPr="00481BC5">
              <w:rPr>
                <w:rFonts w:ascii="Times New Roman" w:eastAsia="Cambria" w:hAnsi="Times New Roman" w:cs="Times New Roman"/>
                <w:b/>
                <w:i/>
                <w:w w:val="90"/>
                <w:kern w:val="0"/>
                <w:lang w:val="uk"/>
                <w14:ligatures w14:val="none"/>
              </w:rPr>
              <w:t xml:space="preserve">ПГП </w:t>
            </w:r>
            <w:r w:rsidRPr="00481BC5">
              <w:rPr>
                <w:rFonts w:ascii="Times New Roman" w:eastAsia="Cambria" w:hAnsi="Times New Roman" w:cs="Times New Roman"/>
                <w:w w:val="90"/>
                <w:kern w:val="0"/>
                <w:lang w:val="uk"/>
                <w14:ligatures w14:val="none"/>
              </w:rPr>
              <w:t xml:space="preserve">однієї одиниці </w:t>
            </w:r>
            <w:r w:rsidR="00E12881">
              <w:rPr>
                <w:rFonts w:ascii="Times New Roman" w:eastAsia="Cambria" w:hAnsi="Times New Roman" w:cs="Times New Roman"/>
                <w:w w:val="90"/>
                <w:kern w:val="0"/>
                <w:lang w:val="uk"/>
                <w14:ligatures w14:val="none"/>
              </w:rPr>
              <w:t>діоксиду</w:t>
            </w:r>
            <w:r w:rsidR="00E12881" w:rsidRPr="00481BC5">
              <w:rPr>
                <w:rFonts w:ascii="Times New Roman" w:eastAsia="Cambria" w:hAnsi="Times New Roman" w:cs="Times New Roman"/>
                <w:w w:val="90"/>
                <w:kern w:val="0"/>
                <w:lang w:val="uk"/>
                <w14:ligatures w14:val="none"/>
              </w:rPr>
              <w:t xml:space="preserve"> </w:t>
            </w:r>
            <w:r w:rsidRPr="00481BC5">
              <w:rPr>
                <w:rFonts w:ascii="Times New Roman" w:eastAsia="Cambria" w:hAnsi="Times New Roman" w:cs="Times New Roman"/>
                <w:w w:val="90"/>
                <w:kern w:val="0"/>
                <w:lang w:val="uk"/>
                <w14:ligatures w14:val="none"/>
              </w:rPr>
              <w:t xml:space="preserve">вуглецю. Він використовується для оцінки викидів або уникнення викидів різних </w:t>
            </w:r>
            <w:r w:rsidRPr="00481BC5">
              <w:rPr>
                <w:rFonts w:ascii="Times New Roman" w:eastAsia="Cambria" w:hAnsi="Times New Roman" w:cs="Times New Roman"/>
                <w:b/>
                <w:i/>
                <w:kern w:val="0"/>
                <w:lang w:val="uk"/>
                <w14:ligatures w14:val="none"/>
              </w:rPr>
              <w:t xml:space="preserve">парникових газів </w:t>
            </w:r>
            <w:r w:rsidRPr="00481BC5">
              <w:rPr>
                <w:rFonts w:ascii="Times New Roman" w:eastAsia="Cambria" w:hAnsi="Times New Roman" w:cs="Times New Roman"/>
                <w:w w:val="90"/>
                <w:kern w:val="0"/>
                <w:lang w:val="uk"/>
                <w14:ligatures w14:val="none"/>
              </w:rPr>
              <w:t>на загальній основі.</w:t>
            </w:r>
          </w:p>
        </w:tc>
      </w:tr>
      <w:tr w:rsidR="00936F2B" w:rsidRPr="00E96914" w14:paraId="7849A1B6" w14:textId="77777777" w:rsidTr="00481BC5">
        <w:trPr>
          <w:gridAfter w:val="2"/>
          <w:wAfter w:w="36" w:type="dxa"/>
          <w:trHeight w:val="353"/>
        </w:trPr>
        <w:tc>
          <w:tcPr>
            <w:tcW w:w="3453" w:type="dxa"/>
            <w:gridSpan w:val="3"/>
            <w:tcBorders>
              <w:left w:val="nil"/>
            </w:tcBorders>
          </w:tcPr>
          <w:p w14:paraId="4CFD195A" w14:textId="77777777" w:rsidR="0004281C" w:rsidRDefault="00245488" w:rsidP="00667D97">
            <w:pPr>
              <w:widowControl w:val="0"/>
              <w:autoSpaceDE w:val="0"/>
              <w:autoSpaceDN w:val="0"/>
              <w:spacing w:after="120" w:line="240" w:lineRule="auto"/>
              <w:rPr>
                <w:rFonts w:ascii="Times New Roman" w:eastAsia="Times New Roman" w:hAnsi="Times New Roman" w:cs="Times New Roman"/>
                <w:b/>
                <w:bCs/>
                <w:lang w:eastAsia="uk-UA"/>
              </w:rPr>
            </w:pPr>
            <w:r w:rsidRPr="00481BC5">
              <w:rPr>
                <w:rFonts w:ascii="Times New Roman" w:eastAsia="Cambria" w:hAnsi="Times New Roman" w:cs="Times New Roman"/>
                <w:b/>
                <w:w w:val="95"/>
                <w:kern w:val="0"/>
                <w:lang w:val="uk"/>
                <w14:ligatures w14:val="none"/>
              </w:rPr>
              <w:t>Дитяча праця</w:t>
            </w:r>
            <w:r w:rsidR="0004281C" w:rsidRPr="0001433E">
              <w:rPr>
                <w:rFonts w:ascii="Times New Roman" w:eastAsia="Times New Roman" w:hAnsi="Times New Roman" w:cs="Times New Roman"/>
                <w:b/>
                <w:bCs/>
                <w:lang w:eastAsia="uk-UA"/>
              </w:rPr>
              <w:t xml:space="preserve"> </w:t>
            </w:r>
          </w:p>
          <w:p w14:paraId="4EF0452A" w14:textId="0A3A2F2E" w:rsidR="00F54BF9" w:rsidRPr="00481BC5" w:rsidRDefault="003D3A2D"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04281C" w:rsidRPr="00481BC5">
              <w:rPr>
                <w:rFonts w:ascii="Times New Roman" w:eastAsia="Times New Roman" w:hAnsi="Times New Roman" w:cs="Times New Roman"/>
                <w:b/>
                <w:bCs/>
                <w:i/>
                <w:lang w:eastAsia="uk-UA"/>
              </w:rPr>
              <w:t>Child</w:t>
            </w:r>
            <w:proofErr w:type="spellEnd"/>
            <w:r w:rsidR="0004281C" w:rsidRPr="00481BC5">
              <w:rPr>
                <w:rFonts w:ascii="Times New Roman" w:eastAsia="Times New Roman" w:hAnsi="Times New Roman" w:cs="Times New Roman"/>
                <w:b/>
                <w:bCs/>
                <w:i/>
                <w:lang w:eastAsia="uk-UA"/>
              </w:rPr>
              <w:t xml:space="preserve"> </w:t>
            </w:r>
            <w:proofErr w:type="spellStart"/>
            <w:r w:rsidR="0004281C" w:rsidRPr="00481BC5">
              <w:rPr>
                <w:rFonts w:ascii="Times New Roman" w:eastAsia="Times New Roman" w:hAnsi="Times New Roman" w:cs="Times New Roman"/>
                <w:b/>
                <w:bCs/>
                <w:i/>
                <w:lang w:eastAsia="uk-UA"/>
              </w:rPr>
              <w:t>labour</w:t>
            </w:r>
            <w:proofErr w:type="spellEnd"/>
            <w:r>
              <w:rPr>
                <w:rFonts w:ascii="Times New Roman" w:eastAsia="Times New Roman" w:hAnsi="Times New Roman" w:cs="Times New Roman"/>
                <w:b/>
                <w:bCs/>
                <w:i/>
                <w:lang w:eastAsia="uk-UA"/>
              </w:rPr>
              <w:t>)</w:t>
            </w:r>
          </w:p>
        </w:tc>
        <w:tc>
          <w:tcPr>
            <w:tcW w:w="5731" w:type="dxa"/>
            <w:gridSpan w:val="3"/>
            <w:tcBorders>
              <w:right w:val="nil"/>
            </w:tcBorders>
          </w:tcPr>
          <w:p w14:paraId="729A3DD0" w14:textId="0613EFC8" w:rsidR="00F54BF9" w:rsidRPr="00481BC5" w:rsidRDefault="00245488" w:rsidP="00481BC5">
            <w:pPr>
              <w:widowControl w:val="0"/>
              <w:tabs>
                <w:tab w:val="left" w:pos="5551"/>
              </w:tabs>
              <w:autoSpaceDE w:val="0"/>
              <w:autoSpaceDN w:val="0"/>
              <w:spacing w:after="120" w:line="230" w:lineRule="auto"/>
              <w:ind w:right="171"/>
              <w:jc w:val="both"/>
              <w:rPr>
                <w:rFonts w:ascii="Times New Roman" w:eastAsia="Cambria" w:hAnsi="Times New Roman" w:cs="Times New Roman"/>
                <w:kern w:val="0"/>
                <w14:ligatures w14:val="none"/>
              </w:rPr>
            </w:pPr>
            <w:r w:rsidRPr="00481BC5">
              <w:rPr>
                <w:rFonts w:ascii="Times New Roman" w:eastAsia="Cambria" w:hAnsi="Times New Roman" w:cs="Times New Roman"/>
                <w:w w:val="95"/>
                <w:kern w:val="0"/>
                <w:lang w:val="uk"/>
                <w14:ligatures w14:val="none"/>
              </w:rPr>
              <w:t xml:space="preserve">Робота, яка позбавляє дітей дитинства, </w:t>
            </w:r>
            <w:r w:rsidR="00577DFB">
              <w:rPr>
                <w:rFonts w:ascii="Times New Roman" w:eastAsia="Cambria" w:hAnsi="Times New Roman" w:cs="Times New Roman"/>
                <w:w w:val="95"/>
                <w:kern w:val="0"/>
                <w:lang w:val="uk"/>
                <w14:ligatures w14:val="none"/>
              </w:rPr>
              <w:t xml:space="preserve">реалізації </w:t>
            </w:r>
            <w:r w:rsidRPr="00481BC5">
              <w:rPr>
                <w:rFonts w:ascii="Times New Roman" w:eastAsia="Cambria" w:hAnsi="Times New Roman" w:cs="Times New Roman"/>
                <w:w w:val="95"/>
                <w:kern w:val="0"/>
                <w:lang w:val="uk"/>
                <w14:ligatures w14:val="none"/>
              </w:rPr>
              <w:t>потенціалу та гідності, а також шкодить фізичному та психічному розвитку. Це стосується роботи, яка:</w:t>
            </w:r>
          </w:p>
          <w:p w14:paraId="2242416F" w14:textId="77777777" w:rsidR="00F54BF9" w:rsidRPr="00481BC5" w:rsidRDefault="00245488" w:rsidP="00481BC5">
            <w:pPr>
              <w:widowControl w:val="0"/>
              <w:numPr>
                <w:ilvl w:val="0"/>
                <w:numId w:val="15"/>
              </w:numPr>
              <w:tabs>
                <w:tab w:val="left" w:pos="360"/>
                <w:tab w:val="left" w:pos="5551"/>
              </w:tabs>
              <w:autoSpaceDE w:val="0"/>
              <w:autoSpaceDN w:val="0"/>
              <w:spacing w:after="120" w:line="230" w:lineRule="auto"/>
              <w:ind w:right="171"/>
              <w:jc w:val="both"/>
              <w:rPr>
                <w:rFonts w:ascii="Times New Roman" w:eastAsia="Cambria" w:hAnsi="Times New Roman" w:cs="Times New Roman"/>
                <w:kern w:val="0"/>
                <w:lang w:val="ru-RU"/>
                <w14:ligatures w14:val="none"/>
              </w:rPr>
            </w:pPr>
            <w:r w:rsidRPr="00481BC5">
              <w:rPr>
                <w:rFonts w:ascii="Times New Roman" w:eastAsia="Cambria" w:hAnsi="Times New Roman" w:cs="Times New Roman"/>
                <w:w w:val="95"/>
                <w:kern w:val="0"/>
                <w:lang w:val="uk"/>
                <w14:ligatures w14:val="none"/>
              </w:rPr>
              <w:t>є психічно, фізично, соціально чи морально небезпечною і шкідливою для дітей; та/або</w:t>
            </w:r>
          </w:p>
          <w:p w14:paraId="62D51650" w14:textId="7D75AD24" w:rsidR="00F54BF9" w:rsidRPr="00481BC5" w:rsidRDefault="00245488" w:rsidP="00481BC5">
            <w:pPr>
              <w:widowControl w:val="0"/>
              <w:numPr>
                <w:ilvl w:val="0"/>
                <w:numId w:val="15"/>
              </w:numPr>
              <w:tabs>
                <w:tab w:val="left" w:pos="360"/>
                <w:tab w:val="left" w:pos="5551"/>
              </w:tabs>
              <w:autoSpaceDE w:val="0"/>
              <w:autoSpaceDN w:val="0"/>
              <w:spacing w:after="120" w:line="230" w:lineRule="auto"/>
              <w:ind w:right="171"/>
              <w:jc w:val="both"/>
              <w:rPr>
                <w:rFonts w:ascii="Times New Roman" w:eastAsia="Cambria" w:hAnsi="Times New Roman" w:cs="Times New Roman"/>
                <w:kern w:val="0"/>
                <w:lang w:val="ru-RU"/>
                <w14:ligatures w14:val="none"/>
              </w:rPr>
            </w:pPr>
            <w:r w:rsidRPr="00481BC5">
              <w:rPr>
                <w:rFonts w:ascii="Times New Roman" w:eastAsia="Cambria" w:hAnsi="Times New Roman" w:cs="Times New Roman"/>
                <w:spacing w:val="-1"/>
                <w:w w:val="95"/>
                <w:kern w:val="0"/>
                <w:lang w:val="uk"/>
                <w14:ligatures w14:val="none"/>
              </w:rPr>
              <w:t xml:space="preserve">перешкоджає навчанню, </w:t>
            </w:r>
            <w:r w:rsidR="00B36B4C">
              <w:rPr>
                <w:rFonts w:ascii="Times New Roman" w:eastAsia="Cambria" w:hAnsi="Times New Roman" w:cs="Times New Roman"/>
                <w:spacing w:val="-1"/>
                <w:w w:val="95"/>
                <w:kern w:val="0"/>
                <w:lang w:val="uk"/>
                <w14:ligatures w14:val="none"/>
              </w:rPr>
              <w:t>зокрема</w:t>
            </w:r>
            <w:r w:rsidRPr="00481BC5">
              <w:rPr>
                <w:rFonts w:ascii="Times New Roman" w:eastAsia="Cambria" w:hAnsi="Times New Roman" w:cs="Times New Roman"/>
                <w:spacing w:val="-1"/>
                <w:w w:val="95"/>
                <w:kern w:val="0"/>
                <w:lang w:val="uk"/>
                <w14:ligatures w14:val="none"/>
              </w:rPr>
              <w:t xml:space="preserve"> позбавляє їх можливості відвідувати школу, </w:t>
            </w:r>
            <w:r w:rsidR="00E12881" w:rsidRPr="00E12881">
              <w:rPr>
                <w:rFonts w:ascii="Times New Roman" w:eastAsia="Cambria" w:hAnsi="Times New Roman" w:cs="Times New Roman"/>
                <w:spacing w:val="-1"/>
                <w:w w:val="95"/>
                <w:kern w:val="0"/>
                <w:lang w:val="uk"/>
                <w14:ligatures w14:val="none"/>
              </w:rPr>
              <w:t>зобов'язує передчасно покидати школу</w:t>
            </w:r>
            <w:r w:rsidRPr="00481BC5">
              <w:rPr>
                <w:rFonts w:ascii="Times New Roman" w:eastAsia="Cambria" w:hAnsi="Times New Roman" w:cs="Times New Roman"/>
                <w:spacing w:val="-1"/>
                <w:w w:val="95"/>
                <w:kern w:val="0"/>
                <w:lang w:val="uk"/>
                <w14:ligatures w14:val="none"/>
              </w:rPr>
              <w:t xml:space="preserve"> або вимагає від них </w:t>
            </w:r>
            <w:r w:rsidR="00E12881">
              <w:rPr>
                <w:rFonts w:ascii="Times New Roman" w:eastAsia="Cambria" w:hAnsi="Times New Roman" w:cs="Times New Roman"/>
                <w:spacing w:val="-1"/>
                <w:w w:val="95"/>
                <w:kern w:val="0"/>
                <w:lang w:val="uk"/>
                <w14:ligatures w14:val="none"/>
              </w:rPr>
              <w:t xml:space="preserve">спроб </w:t>
            </w:r>
            <w:r w:rsidRPr="00481BC5">
              <w:rPr>
                <w:rFonts w:ascii="Times New Roman" w:eastAsia="Cambria" w:hAnsi="Times New Roman" w:cs="Times New Roman"/>
                <w:spacing w:val="-1"/>
                <w:w w:val="95"/>
                <w:kern w:val="0"/>
                <w:lang w:val="uk"/>
                <w14:ligatures w14:val="none"/>
              </w:rPr>
              <w:t>поєднувати відвідування школи з надмірно тривалою та важкою роботою.</w:t>
            </w:r>
          </w:p>
          <w:p w14:paraId="23C5F6D9" w14:textId="1EB75AF1" w:rsidR="00F54BF9" w:rsidRPr="00481BC5" w:rsidRDefault="00245488" w:rsidP="00481BC5">
            <w:pPr>
              <w:widowControl w:val="0"/>
              <w:tabs>
                <w:tab w:val="left" w:pos="5551"/>
              </w:tabs>
              <w:autoSpaceDE w:val="0"/>
              <w:autoSpaceDN w:val="0"/>
              <w:spacing w:after="120" w:line="230" w:lineRule="auto"/>
              <w:ind w:right="171"/>
              <w:jc w:val="both"/>
              <w:rPr>
                <w:rFonts w:ascii="Times New Roman" w:eastAsia="Cambria" w:hAnsi="Times New Roman" w:cs="Times New Roman"/>
                <w:kern w:val="0"/>
                <w:lang w:val="uk"/>
                <w14:ligatures w14:val="none"/>
              </w:rPr>
            </w:pPr>
            <w:r w:rsidRPr="00481BC5">
              <w:rPr>
                <w:rFonts w:ascii="Times New Roman" w:eastAsia="Cambria" w:hAnsi="Times New Roman" w:cs="Times New Roman"/>
                <w:w w:val="90"/>
                <w:kern w:val="0"/>
                <w:lang w:val="uk"/>
                <w14:ligatures w14:val="none"/>
              </w:rPr>
              <w:t xml:space="preserve">Дитиною вважається особа віком до 18 років. </w:t>
            </w:r>
            <w:r w:rsidR="00E12881">
              <w:rPr>
                <w:rFonts w:ascii="Times New Roman" w:eastAsia="Cambria" w:hAnsi="Times New Roman" w:cs="Times New Roman"/>
                <w:w w:val="90"/>
                <w:kern w:val="0"/>
                <w:lang w:val="uk"/>
                <w14:ligatures w14:val="none"/>
              </w:rPr>
              <w:t>Можливість називати</w:t>
            </w:r>
            <w:r w:rsidRPr="00481BC5">
              <w:rPr>
                <w:rFonts w:ascii="Times New Roman" w:eastAsia="Cambria" w:hAnsi="Times New Roman" w:cs="Times New Roman"/>
                <w:w w:val="90"/>
                <w:kern w:val="0"/>
                <w:lang w:val="uk"/>
                <w14:ligatures w14:val="none"/>
              </w:rPr>
              <w:t xml:space="preserve"> певні форми «роботи» </w:t>
            </w:r>
            <w:r w:rsidRPr="00481BC5">
              <w:rPr>
                <w:rFonts w:ascii="Times New Roman" w:eastAsia="Cambria" w:hAnsi="Times New Roman" w:cs="Times New Roman"/>
                <w:b/>
                <w:i/>
                <w:w w:val="95"/>
                <w:kern w:val="0"/>
                <w:lang w:val="uk"/>
                <w14:ligatures w14:val="none"/>
              </w:rPr>
              <w:t>«дитячою працею»</w:t>
            </w:r>
            <w:r w:rsidRPr="00481BC5">
              <w:rPr>
                <w:rFonts w:ascii="Times New Roman" w:eastAsia="Cambria" w:hAnsi="Times New Roman" w:cs="Times New Roman"/>
                <w:w w:val="90"/>
                <w:kern w:val="0"/>
                <w:lang w:val="uk"/>
                <w14:ligatures w14:val="none"/>
              </w:rPr>
              <w:t>, залежить від віку дитини, типу та годин роботи, що виконується, а також умов, за яких вона виконується. Відповідь варіюється від країни до країни, а також між секторами всередині країни.</w:t>
            </w:r>
          </w:p>
          <w:p w14:paraId="20062610" w14:textId="7B3A6494" w:rsidR="00B00905" w:rsidRDefault="00245488" w:rsidP="00481BC5">
            <w:pPr>
              <w:widowControl w:val="0"/>
              <w:tabs>
                <w:tab w:val="left" w:pos="5551"/>
              </w:tabs>
              <w:autoSpaceDE w:val="0"/>
              <w:autoSpaceDN w:val="0"/>
              <w:spacing w:after="120" w:line="230" w:lineRule="auto"/>
              <w:ind w:right="171"/>
              <w:jc w:val="both"/>
              <w:rPr>
                <w:rFonts w:ascii="Times New Roman" w:eastAsia="Cambria" w:hAnsi="Times New Roman" w:cs="Times New Roman"/>
                <w:w w:val="95"/>
                <w:kern w:val="0"/>
                <w:lang w:val="uk"/>
                <w14:ligatures w14:val="none"/>
              </w:rPr>
            </w:pPr>
            <w:r w:rsidRPr="00481BC5">
              <w:rPr>
                <w:rFonts w:ascii="Times New Roman" w:eastAsia="Cambria" w:hAnsi="Times New Roman" w:cs="Times New Roman"/>
                <w:w w:val="95"/>
                <w:kern w:val="0"/>
                <w:lang w:val="uk"/>
                <w14:ligatures w14:val="none"/>
              </w:rPr>
              <w:t xml:space="preserve">Мінімальний вік </w:t>
            </w:r>
            <w:r w:rsidR="00E12881">
              <w:rPr>
                <w:rFonts w:ascii="Times New Roman" w:eastAsia="Cambria" w:hAnsi="Times New Roman" w:cs="Times New Roman"/>
                <w:w w:val="95"/>
                <w:kern w:val="0"/>
                <w:lang w:val="uk"/>
                <w14:ligatures w14:val="none"/>
              </w:rPr>
              <w:t>повинен</w:t>
            </w:r>
            <w:r w:rsidRPr="00481BC5">
              <w:rPr>
                <w:rFonts w:ascii="Times New Roman" w:eastAsia="Cambria" w:hAnsi="Times New Roman" w:cs="Times New Roman"/>
                <w:w w:val="95"/>
                <w:kern w:val="0"/>
                <w:lang w:val="uk"/>
                <w14:ligatures w14:val="none"/>
              </w:rPr>
              <w:t xml:space="preserve"> бути нижчим </w:t>
            </w:r>
            <w:r w:rsidR="00E12881">
              <w:rPr>
                <w:rFonts w:ascii="Times New Roman" w:eastAsia="Cambria" w:hAnsi="Times New Roman" w:cs="Times New Roman"/>
                <w:w w:val="95"/>
                <w:kern w:val="0"/>
                <w:lang w:val="uk"/>
                <w14:ligatures w14:val="none"/>
              </w:rPr>
              <w:t>ніж</w:t>
            </w:r>
            <w:r w:rsidR="00E12881" w:rsidRPr="00481BC5">
              <w:rPr>
                <w:rFonts w:ascii="Times New Roman" w:eastAsia="Cambria" w:hAnsi="Times New Roman" w:cs="Times New Roman"/>
                <w:w w:val="95"/>
                <w:kern w:val="0"/>
                <w:lang w:val="uk"/>
                <w14:ligatures w14:val="none"/>
              </w:rPr>
              <w:t xml:space="preserve"> </w:t>
            </w:r>
            <w:r w:rsidRPr="00481BC5">
              <w:rPr>
                <w:rFonts w:ascii="Times New Roman" w:eastAsia="Cambria" w:hAnsi="Times New Roman" w:cs="Times New Roman"/>
                <w:w w:val="95"/>
                <w:kern w:val="0"/>
                <w:lang w:val="uk"/>
                <w14:ligatures w14:val="none"/>
              </w:rPr>
              <w:t>вік закінчення обов</w:t>
            </w:r>
            <w:r w:rsidR="00FA6E48">
              <w:rPr>
                <w:rFonts w:ascii="Times New Roman" w:eastAsia="Cambria" w:hAnsi="Times New Roman" w:cs="Times New Roman"/>
                <w:w w:val="95"/>
                <w:kern w:val="0"/>
                <w:lang w:val="uk"/>
                <w14:ligatures w14:val="none"/>
              </w:rPr>
              <w:t>’</w:t>
            </w:r>
            <w:r w:rsidRPr="00481BC5">
              <w:rPr>
                <w:rFonts w:ascii="Times New Roman" w:eastAsia="Cambria" w:hAnsi="Times New Roman" w:cs="Times New Roman"/>
                <w:w w:val="95"/>
                <w:kern w:val="0"/>
                <w:lang w:val="uk"/>
                <w14:ligatures w14:val="none"/>
              </w:rPr>
              <w:t xml:space="preserve">язкової </w:t>
            </w:r>
            <w:r w:rsidR="00E12881">
              <w:rPr>
                <w:rFonts w:ascii="Times New Roman" w:eastAsia="Cambria" w:hAnsi="Times New Roman" w:cs="Times New Roman"/>
                <w:w w:val="95"/>
                <w:kern w:val="0"/>
                <w:lang w:val="uk"/>
                <w14:ligatures w14:val="none"/>
              </w:rPr>
              <w:t xml:space="preserve">шкільної </w:t>
            </w:r>
            <w:r w:rsidRPr="00481BC5">
              <w:rPr>
                <w:rFonts w:ascii="Times New Roman" w:eastAsia="Cambria" w:hAnsi="Times New Roman" w:cs="Times New Roman"/>
                <w:w w:val="95"/>
                <w:kern w:val="0"/>
                <w:lang w:val="uk"/>
                <w14:ligatures w14:val="none"/>
              </w:rPr>
              <w:t xml:space="preserve">освіти </w:t>
            </w:r>
            <w:r w:rsidR="00E12881">
              <w:rPr>
                <w:rFonts w:ascii="Times New Roman" w:eastAsia="Cambria" w:hAnsi="Times New Roman" w:cs="Times New Roman"/>
                <w:w w:val="95"/>
                <w:kern w:val="0"/>
                <w:lang w:val="uk"/>
                <w14:ligatures w14:val="none"/>
              </w:rPr>
              <w:t>та</w:t>
            </w:r>
            <w:r w:rsidRPr="00481BC5">
              <w:rPr>
                <w:rFonts w:ascii="Times New Roman" w:eastAsia="Cambria" w:hAnsi="Times New Roman" w:cs="Times New Roman"/>
                <w:w w:val="95"/>
                <w:kern w:val="0"/>
                <w:lang w:val="uk"/>
                <w14:ligatures w14:val="none"/>
              </w:rPr>
              <w:t xml:space="preserve"> в </w:t>
            </w:r>
            <w:r w:rsidR="00E12881">
              <w:rPr>
                <w:rFonts w:ascii="Times New Roman" w:eastAsia="Cambria" w:hAnsi="Times New Roman" w:cs="Times New Roman"/>
                <w:w w:val="95"/>
                <w:kern w:val="0"/>
                <w:lang w:val="uk"/>
                <w14:ligatures w14:val="none"/>
              </w:rPr>
              <w:t>будь-якому</w:t>
            </w:r>
            <w:r w:rsidR="00E12881" w:rsidRPr="00481BC5">
              <w:rPr>
                <w:rFonts w:ascii="Times New Roman" w:eastAsia="Cambria" w:hAnsi="Times New Roman" w:cs="Times New Roman"/>
                <w:w w:val="95"/>
                <w:kern w:val="0"/>
                <w:lang w:val="uk"/>
                <w14:ligatures w14:val="none"/>
              </w:rPr>
              <w:t xml:space="preserve"> </w:t>
            </w:r>
            <w:r w:rsidRPr="00481BC5">
              <w:rPr>
                <w:rFonts w:ascii="Times New Roman" w:eastAsia="Cambria" w:hAnsi="Times New Roman" w:cs="Times New Roman"/>
                <w:w w:val="95"/>
                <w:kern w:val="0"/>
                <w:lang w:val="uk"/>
                <w14:ligatures w14:val="none"/>
              </w:rPr>
              <w:t xml:space="preserve">разі не </w:t>
            </w:r>
            <w:r w:rsidR="00E12881">
              <w:rPr>
                <w:rFonts w:ascii="Times New Roman" w:eastAsia="Cambria" w:hAnsi="Times New Roman" w:cs="Times New Roman"/>
                <w:w w:val="95"/>
                <w:kern w:val="0"/>
                <w:lang w:val="uk"/>
                <w14:ligatures w14:val="none"/>
              </w:rPr>
              <w:t>може</w:t>
            </w:r>
            <w:r w:rsidRPr="00481BC5">
              <w:rPr>
                <w:rFonts w:ascii="Times New Roman" w:eastAsia="Cambria" w:hAnsi="Times New Roman" w:cs="Times New Roman"/>
                <w:w w:val="95"/>
                <w:kern w:val="0"/>
                <w:lang w:val="uk"/>
                <w14:ligatures w14:val="none"/>
              </w:rPr>
              <w:t xml:space="preserve"> бути нижчим </w:t>
            </w:r>
            <w:r w:rsidR="00DE1B04">
              <w:rPr>
                <w:rFonts w:ascii="Times New Roman" w:eastAsia="Cambria" w:hAnsi="Times New Roman" w:cs="Times New Roman"/>
                <w:w w:val="95"/>
                <w:kern w:val="0"/>
                <w:lang w:val="uk"/>
                <w14:ligatures w14:val="none"/>
              </w:rPr>
              <w:t>ніж</w:t>
            </w:r>
            <w:r w:rsidRPr="00481BC5">
              <w:rPr>
                <w:rFonts w:ascii="Times New Roman" w:eastAsia="Cambria" w:hAnsi="Times New Roman" w:cs="Times New Roman"/>
                <w:w w:val="95"/>
                <w:kern w:val="0"/>
                <w:lang w:val="uk"/>
                <w14:ligatures w14:val="none"/>
              </w:rPr>
              <w:t xml:space="preserve"> 15 років відповідно до Конвенції Міжнародної організації праці (МОП) № 138 «Про мінімальний вік для прийому на роботу». Винятки можливі в деяких країнах з обмеженими економічними й освітніми можливостями, і там можуть встановлювати вік 14 років як мінімальний</w:t>
            </w:r>
            <w:r w:rsidR="00B00905">
              <w:rPr>
                <w:rFonts w:ascii="Times New Roman" w:eastAsia="Cambria" w:hAnsi="Times New Roman" w:cs="Times New Roman"/>
                <w:w w:val="95"/>
                <w:kern w:val="0"/>
                <w:lang w:val="uk"/>
                <w14:ligatures w14:val="none"/>
              </w:rPr>
              <w:t>.</w:t>
            </w:r>
            <w:r w:rsidR="00B00905" w:rsidRPr="00E62904">
              <w:rPr>
                <w:rFonts w:ascii="Times New Roman" w:eastAsia="Cambria" w:hAnsi="Times New Roman" w:cs="Times New Roman"/>
                <w:w w:val="95"/>
                <w:kern w:val="0"/>
                <w:lang w:val="uk"/>
                <w14:ligatures w14:val="none"/>
              </w:rPr>
              <w:t xml:space="preserve"> </w:t>
            </w:r>
          </w:p>
          <w:p w14:paraId="23DCF14F" w14:textId="6490BF42" w:rsidR="00B00905" w:rsidRPr="00E62904" w:rsidRDefault="00B00905" w:rsidP="00481BC5">
            <w:pPr>
              <w:widowControl w:val="0"/>
              <w:tabs>
                <w:tab w:val="left" w:pos="5551"/>
              </w:tabs>
              <w:autoSpaceDE w:val="0"/>
              <w:autoSpaceDN w:val="0"/>
              <w:spacing w:after="120" w:line="230" w:lineRule="auto"/>
              <w:ind w:right="171"/>
              <w:jc w:val="both"/>
              <w:rPr>
                <w:rFonts w:ascii="Times New Roman" w:eastAsia="Cambria" w:hAnsi="Times New Roman" w:cs="Times New Roman"/>
                <w:kern w:val="0"/>
                <w:lang w:val="uk"/>
                <w14:ligatures w14:val="none"/>
              </w:rPr>
            </w:pPr>
            <w:r w:rsidRPr="00E62904">
              <w:rPr>
                <w:rFonts w:ascii="Times New Roman" w:eastAsia="Cambria" w:hAnsi="Times New Roman" w:cs="Times New Roman"/>
                <w:w w:val="95"/>
                <w:kern w:val="0"/>
                <w:lang w:val="uk"/>
                <w14:ligatures w14:val="none"/>
              </w:rPr>
              <w:t>Країни, які належать до винятків, визначаються Міжнародною організацією праці (МОП) у відповідь на спеціальну заявку відповідної країни та після консультацій із зацікавленими організаціями роботодавців і працівників.</w:t>
            </w:r>
          </w:p>
          <w:p w14:paraId="7C9B9900" w14:textId="40A62F3B" w:rsidR="00F54BF9" w:rsidRPr="00481BC5" w:rsidRDefault="00B00905" w:rsidP="00481BC5">
            <w:pPr>
              <w:widowControl w:val="0"/>
              <w:tabs>
                <w:tab w:val="left" w:pos="5551"/>
              </w:tabs>
              <w:autoSpaceDE w:val="0"/>
              <w:autoSpaceDN w:val="0"/>
              <w:spacing w:after="120" w:line="230" w:lineRule="auto"/>
              <w:ind w:right="171"/>
              <w:jc w:val="both"/>
              <w:rPr>
                <w:rFonts w:ascii="Times New Roman" w:eastAsia="Cambria" w:hAnsi="Times New Roman" w:cs="Times New Roman"/>
                <w:kern w:val="0"/>
                <w:lang w:val="uk"/>
                <w14:ligatures w14:val="none"/>
              </w:rPr>
            </w:pPr>
            <w:r w:rsidRPr="00E62904">
              <w:rPr>
                <w:rFonts w:ascii="Times New Roman" w:eastAsia="Cambria" w:hAnsi="Times New Roman" w:cs="Times New Roman"/>
                <w:w w:val="90"/>
                <w:kern w:val="0"/>
                <w:lang w:val="uk"/>
                <w14:ligatures w14:val="none"/>
              </w:rPr>
              <w:t>Національним законодавством чи правилами може допускатися працевлаштування осіб віком від 13 до 15 років для легкої роботи, яка не здається шкідливою для їхнього здоров</w:t>
            </w:r>
            <w:r w:rsidR="00FA6E48">
              <w:rPr>
                <w:rFonts w:ascii="Times New Roman" w:eastAsia="Cambria" w:hAnsi="Times New Roman" w:cs="Times New Roman"/>
                <w:w w:val="90"/>
                <w:kern w:val="0"/>
                <w:lang w:val="uk"/>
                <w14:ligatures w14:val="none"/>
              </w:rPr>
              <w:t>’</w:t>
            </w:r>
            <w:r w:rsidRPr="00E62904">
              <w:rPr>
                <w:rFonts w:ascii="Times New Roman" w:eastAsia="Cambria" w:hAnsi="Times New Roman" w:cs="Times New Roman"/>
                <w:w w:val="90"/>
                <w:kern w:val="0"/>
                <w:lang w:val="uk"/>
                <w14:ligatures w14:val="none"/>
              </w:rPr>
              <w:t>я або розвитку, та не перешкоджає відвіданню школи або участі в програмах професійної орієнтації чи підготовки. Мінімальний вік для прийому на будь-який вид роботи, яка за своїм характером або через умови, в яких вона здійснюється, може завдати шкоди здоров</w:t>
            </w:r>
            <w:r w:rsidR="00FA6E48">
              <w:rPr>
                <w:rFonts w:ascii="Times New Roman" w:eastAsia="Cambria" w:hAnsi="Times New Roman" w:cs="Times New Roman"/>
                <w:w w:val="90"/>
                <w:kern w:val="0"/>
                <w:lang w:val="uk"/>
                <w14:ligatures w14:val="none"/>
              </w:rPr>
              <w:t>’</w:t>
            </w:r>
            <w:r w:rsidRPr="00E62904">
              <w:rPr>
                <w:rFonts w:ascii="Times New Roman" w:eastAsia="Cambria" w:hAnsi="Times New Roman" w:cs="Times New Roman"/>
                <w:w w:val="90"/>
                <w:kern w:val="0"/>
                <w:lang w:val="uk"/>
                <w14:ligatures w14:val="none"/>
              </w:rPr>
              <w:t>ю, безпеці або моральності підлітка, не може бути нижчим ніж 18 років</w:t>
            </w:r>
            <w:r w:rsidR="00245488" w:rsidRPr="00481BC5">
              <w:rPr>
                <w:rFonts w:ascii="Times New Roman" w:eastAsia="Cambria" w:hAnsi="Times New Roman" w:cs="Times New Roman"/>
                <w:w w:val="95"/>
                <w:kern w:val="0"/>
                <w:lang w:val="uk"/>
                <w14:ligatures w14:val="none"/>
              </w:rPr>
              <w:t>.</w:t>
            </w:r>
          </w:p>
        </w:tc>
      </w:tr>
      <w:tr w:rsidR="00936F2B" w:rsidRPr="00E96914" w14:paraId="40E567F0" w14:textId="77777777" w:rsidTr="00481BC5">
        <w:trPr>
          <w:gridBefore w:val="1"/>
          <w:gridAfter w:val="1"/>
          <w:wBefore w:w="6" w:type="dxa"/>
          <w:wAfter w:w="30" w:type="dxa"/>
          <w:trHeight w:val="1534"/>
        </w:trPr>
        <w:tc>
          <w:tcPr>
            <w:tcW w:w="3453" w:type="dxa"/>
            <w:gridSpan w:val="3"/>
            <w:tcBorders>
              <w:left w:val="nil"/>
            </w:tcBorders>
          </w:tcPr>
          <w:p w14:paraId="696FEF28" w14:textId="77777777" w:rsidR="00F54BF9" w:rsidRDefault="00245488" w:rsidP="00667D97">
            <w:pPr>
              <w:widowControl w:val="0"/>
              <w:autoSpaceDE w:val="0"/>
              <w:autoSpaceDN w:val="0"/>
              <w:spacing w:after="120" w:line="240" w:lineRule="auto"/>
              <w:rPr>
                <w:rFonts w:ascii="Times New Roman" w:eastAsia="Cambria" w:hAnsi="Times New Roman" w:cs="Times New Roman"/>
                <w:b/>
                <w:w w:val="95"/>
                <w:kern w:val="0"/>
                <w:lang w:val="uk"/>
                <w14:ligatures w14:val="none"/>
              </w:rPr>
            </w:pPr>
            <w:r w:rsidRPr="00481BC5">
              <w:rPr>
                <w:rFonts w:ascii="Times New Roman" w:eastAsia="Cambria" w:hAnsi="Times New Roman" w:cs="Times New Roman"/>
                <w:b/>
                <w:w w:val="95"/>
                <w:kern w:val="0"/>
                <w:lang w:val="uk"/>
                <w14:ligatures w14:val="none"/>
              </w:rPr>
              <w:t>Циркулярна економіка</w:t>
            </w:r>
          </w:p>
          <w:p w14:paraId="4B177C5D" w14:textId="2CF21851" w:rsidR="00B00905" w:rsidRPr="00481BC5" w:rsidRDefault="003D3A2D"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B00905" w:rsidRPr="00481BC5">
              <w:rPr>
                <w:rFonts w:ascii="Times New Roman" w:eastAsia="Times New Roman" w:hAnsi="Times New Roman" w:cs="Times New Roman"/>
                <w:b/>
                <w:bCs/>
                <w:i/>
                <w:lang w:eastAsia="uk-UA"/>
              </w:rPr>
              <w:t>Circular</w:t>
            </w:r>
            <w:proofErr w:type="spellEnd"/>
            <w:r w:rsidR="00B00905" w:rsidRPr="00481BC5">
              <w:rPr>
                <w:rFonts w:ascii="Times New Roman" w:eastAsia="Times New Roman" w:hAnsi="Times New Roman" w:cs="Times New Roman"/>
                <w:b/>
                <w:bCs/>
                <w:i/>
                <w:lang w:eastAsia="uk-UA"/>
              </w:rPr>
              <w:t xml:space="preserve"> </w:t>
            </w:r>
            <w:proofErr w:type="spellStart"/>
            <w:r w:rsidR="00B00905" w:rsidRPr="00481BC5">
              <w:rPr>
                <w:rFonts w:ascii="Times New Roman" w:eastAsia="Times New Roman" w:hAnsi="Times New Roman" w:cs="Times New Roman"/>
                <w:b/>
                <w:bCs/>
                <w:i/>
                <w:lang w:eastAsia="uk-UA"/>
              </w:rPr>
              <w:t>economy</w:t>
            </w:r>
            <w:proofErr w:type="spellEnd"/>
            <w:r>
              <w:rPr>
                <w:rFonts w:ascii="Times New Roman" w:eastAsia="Times New Roman" w:hAnsi="Times New Roman" w:cs="Times New Roman"/>
                <w:b/>
                <w:bCs/>
                <w:i/>
                <w:lang w:eastAsia="uk-UA"/>
              </w:rPr>
              <w:t>)</w:t>
            </w:r>
          </w:p>
        </w:tc>
        <w:tc>
          <w:tcPr>
            <w:tcW w:w="5731" w:type="dxa"/>
            <w:gridSpan w:val="3"/>
            <w:tcBorders>
              <w:right w:val="nil"/>
            </w:tcBorders>
          </w:tcPr>
          <w:p w14:paraId="5F0AEAFA" w14:textId="0A316D4B"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14:ligatures w14:val="none"/>
              </w:rPr>
            </w:pPr>
            <w:r w:rsidRPr="00481BC5">
              <w:rPr>
                <w:rFonts w:ascii="Times New Roman" w:eastAsia="Cambria" w:hAnsi="Times New Roman" w:cs="Times New Roman"/>
                <w:w w:val="95"/>
                <w:kern w:val="0"/>
                <w:lang w:val="uk"/>
                <w14:ligatures w14:val="none"/>
              </w:rPr>
              <w:t xml:space="preserve">Економічна система, в якій цінність продуктів, матеріалів та інших ресурсів в економіці зберігається якомога довше, що сприяє їх ефективному використанню у виробництві та споживанні, тим самим зменшуючи вплив на </w:t>
            </w:r>
            <w:r w:rsidR="00C00FFC">
              <w:rPr>
                <w:rFonts w:ascii="Times New Roman" w:eastAsia="Cambria" w:hAnsi="Times New Roman" w:cs="Times New Roman"/>
                <w:w w:val="95"/>
                <w:kern w:val="0"/>
                <w:lang w:val="uk"/>
                <w14:ligatures w14:val="none"/>
              </w:rPr>
              <w:t>довкілля</w:t>
            </w:r>
            <w:r w:rsidRPr="00481BC5">
              <w:rPr>
                <w:rFonts w:ascii="Times New Roman" w:eastAsia="Cambria" w:hAnsi="Times New Roman" w:cs="Times New Roman"/>
                <w:w w:val="95"/>
                <w:kern w:val="0"/>
                <w:lang w:val="uk"/>
                <w14:ligatures w14:val="none"/>
              </w:rPr>
              <w:t xml:space="preserve"> від їх використання, мінімізуючи </w:t>
            </w:r>
            <w:r w:rsidRPr="00481BC5">
              <w:rPr>
                <w:rFonts w:ascii="Times New Roman" w:eastAsia="Cambria" w:hAnsi="Times New Roman" w:cs="Times New Roman"/>
                <w:b/>
                <w:i/>
                <w:w w:val="95"/>
                <w:kern w:val="0"/>
                <w:lang w:val="uk"/>
                <w14:ligatures w14:val="none"/>
              </w:rPr>
              <w:t xml:space="preserve">відходи </w:t>
            </w:r>
            <w:r w:rsidRPr="00481BC5">
              <w:rPr>
                <w:rFonts w:ascii="Times New Roman" w:eastAsia="Cambria" w:hAnsi="Times New Roman" w:cs="Times New Roman"/>
                <w:w w:val="95"/>
                <w:kern w:val="0"/>
                <w:lang w:val="uk"/>
                <w14:ligatures w14:val="none"/>
              </w:rPr>
              <w:t xml:space="preserve">та викиди небезпечних </w:t>
            </w:r>
            <w:r w:rsidRPr="00481BC5">
              <w:rPr>
                <w:rFonts w:ascii="Times New Roman" w:eastAsia="Cambria" w:hAnsi="Times New Roman" w:cs="Times New Roman"/>
                <w:b/>
                <w:i/>
                <w:w w:val="90"/>
                <w:kern w:val="0"/>
                <w:lang w:val="uk"/>
                <w14:ligatures w14:val="none"/>
              </w:rPr>
              <w:t xml:space="preserve">речовин </w:t>
            </w:r>
            <w:r w:rsidRPr="00481BC5">
              <w:rPr>
                <w:rFonts w:ascii="Times New Roman" w:eastAsia="Cambria" w:hAnsi="Times New Roman" w:cs="Times New Roman"/>
                <w:w w:val="95"/>
                <w:kern w:val="0"/>
                <w:lang w:val="uk"/>
                <w14:ligatures w14:val="none"/>
              </w:rPr>
              <w:t xml:space="preserve">на всіх етапах їх життєвого циклу, в тому числі шляхом застосування </w:t>
            </w:r>
            <w:r w:rsidRPr="00481BC5">
              <w:rPr>
                <w:rFonts w:ascii="Times New Roman" w:eastAsia="Cambria" w:hAnsi="Times New Roman" w:cs="Times New Roman"/>
                <w:b/>
                <w:i/>
                <w:kern w:val="0"/>
                <w:lang w:val="uk"/>
                <w14:ligatures w14:val="none"/>
              </w:rPr>
              <w:t>ієрархії управління відходами</w:t>
            </w:r>
            <w:r w:rsidRPr="00481BC5">
              <w:rPr>
                <w:rFonts w:ascii="Times New Roman" w:eastAsia="Cambria" w:hAnsi="Times New Roman" w:cs="Times New Roman"/>
                <w:w w:val="95"/>
                <w:kern w:val="0"/>
                <w:lang w:val="uk"/>
                <w14:ligatures w14:val="none"/>
              </w:rPr>
              <w:t>.</w:t>
            </w:r>
          </w:p>
        </w:tc>
      </w:tr>
      <w:tr w:rsidR="00936F2B" w:rsidRPr="007A5E36" w14:paraId="6448073D" w14:textId="77777777" w:rsidTr="00481BC5">
        <w:trPr>
          <w:gridBefore w:val="1"/>
          <w:gridAfter w:val="1"/>
          <w:wBefore w:w="6" w:type="dxa"/>
          <w:wAfter w:w="30" w:type="dxa"/>
          <w:trHeight w:val="1839"/>
        </w:trPr>
        <w:tc>
          <w:tcPr>
            <w:tcW w:w="3453" w:type="dxa"/>
            <w:gridSpan w:val="3"/>
            <w:tcBorders>
              <w:left w:val="nil"/>
            </w:tcBorders>
          </w:tcPr>
          <w:p w14:paraId="66E65A79" w14:textId="77777777" w:rsidR="00F54BF9" w:rsidRDefault="00245488" w:rsidP="00667D97">
            <w:pPr>
              <w:widowControl w:val="0"/>
              <w:autoSpaceDE w:val="0"/>
              <w:autoSpaceDN w:val="0"/>
              <w:spacing w:after="120" w:line="240" w:lineRule="auto"/>
              <w:rPr>
                <w:rFonts w:ascii="Times New Roman" w:eastAsia="Cambria" w:hAnsi="Times New Roman" w:cs="Times New Roman"/>
                <w:b/>
                <w:w w:val="95"/>
                <w:kern w:val="0"/>
                <w:lang w:val="uk"/>
                <w14:ligatures w14:val="none"/>
              </w:rPr>
            </w:pPr>
            <w:r w:rsidRPr="00481BC5">
              <w:rPr>
                <w:rFonts w:ascii="Times New Roman" w:eastAsia="Cambria" w:hAnsi="Times New Roman" w:cs="Times New Roman"/>
                <w:b/>
                <w:w w:val="95"/>
                <w:kern w:val="0"/>
                <w:lang w:val="uk"/>
                <w14:ligatures w14:val="none"/>
              </w:rPr>
              <w:lastRenderedPageBreak/>
              <w:t>Принципи циркулярної економіки</w:t>
            </w:r>
          </w:p>
          <w:p w14:paraId="3BD14A57" w14:textId="30AF7FEB" w:rsidR="00B00905" w:rsidRPr="00481BC5" w:rsidRDefault="003D3A2D"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B00905" w:rsidRPr="00481BC5">
              <w:rPr>
                <w:rFonts w:ascii="Times New Roman" w:eastAsia="Times New Roman" w:hAnsi="Times New Roman" w:cs="Times New Roman"/>
                <w:b/>
                <w:bCs/>
                <w:i/>
                <w:lang w:eastAsia="uk-UA"/>
              </w:rPr>
              <w:t>Circular</w:t>
            </w:r>
            <w:proofErr w:type="spellEnd"/>
            <w:r w:rsidR="00B00905" w:rsidRPr="00481BC5">
              <w:rPr>
                <w:rFonts w:ascii="Times New Roman" w:eastAsia="Times New Roman" w:hAnsi="Times New Roman" w:cs="Times New Roman"/>
                <w:b/>
                <w:bCs/>
                <w:i/>
                <w:lang w:eastAsia="uk-UA"/>
              </w:rPr>
              <w:t xml:space="preserve"> </w:t>
            </w:r>
            <w:proofErr w:type="spellStart"/>
            <w:r w:rsidR="00B00905" w:rsidRPr="00481BC5">
              <w:rPr>
                <w:rFonts w:ascii="Times New Roman" w:eastAsia="Times New Roman" w:hAnsi="Times New Roman" w:cs="Times New Roman"/>
                <w:b/>
                <w:bCs/>
                <w:i/>
                <w:lang w:eastAsia="uk-UA"/>
              </w:rPr>
              <w:t>economy</w:t>
            </w:r>
            <w:proofErr w:type="spellEnd"/>
            <w:r w:rsidR="00B00905" w:rsidRPr="00481BC5">
              <w:rPr>
                <w:rFonts w:ascii="Times New Roman" w:eastAsia="Times New Roman" w:hAnsi="Times New Roman" w:cs="Times New Roman"/>
                <w:b/>
                <w:bCs/>
                <w:i/>
                <w:lang w:eastAsia="uk-UA"/>
              </w:rPr>
              <w:t xml:space="preserve"> </w:t>
            </w:r>
            <w:proofErr w:type="spellStart"/>
            <w:r w:rsidR="00B00905" w:rsidRPr="00481BC5">
              <w:rPr>
                <w:rFonts w:ascii="Times New Roman" w:eastAsia="Times New Roman" w:hAnsi="Times New Roman" w:cs="Times New Roman"/>
                <w:b/>
                <w:bCs/>
                <w:i/>
                <w:lang w:eastAsia="uk-UA"/>
              </w:rPr>
              <w:t>principles</w:t>
            </w:r>
            <w:proofErr w:type="spellEnd"/>
            <w:r>
              <w:rPr>
                <w:rFonts w:ascii="Times New Roman" w:eastAsia="Times New Roman" w:hAnsi="Times New Roman" w:cs="Times New Roman"/>
                <w:b/>
                <w:bCs/>
                <w:i/>
                <w:lang w:eastAsia="uk-UA"/>
              </w:rPr>
              <w:t>)</w:t>
            </w:r>
          </w:p>
        </w:tc>
        <w:tc>
          <w:tcPr>
            <w:tcW w:w="5731" w:type="dxa"/>
            <w:gridSpan w:val="3"/>
            <w:tcBorders>
              <w:right w:val="nil"/>
            </w:tcBorders>
          </w:tcPr>
          <w:p w14:paraId="671DB183" w14:textId="77777777" w:rsidR="00F54BF9" w:rsidRPr="00481BC5" w:rsidRDefault="00245488" w:rsidP="00481BC5">
            <w:pPr>
              <w:widowControl w:val="0"/>
              <w:autoSpaceDE w:val="0"/>
              <w:autoSpaceDN w:val="0"/>
              <w:spacing w:after="120" w:line="218" w:lineRule="exact"/>
              <w:ind w:right="171"/>
              <w:jc w:val="both"/>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 xml:space="preserve">Європейські принципи </w:t>
            </w:r>
            <w:r w:rsidRPr="00481BC5">
              <w:rPr>
                <w:rFonts w:ascii="Times New Roman" w:eastAsia="Cambria" w:hAnsi="Times New Roman" w:cs="Times New Roman"/>
                <w:b/>
                <w:i/>
                <w:w w:val="90"/>
                <w:kern w:val="0"/>
                <w:lang w:val="uk"/>
                <w14:ligatures w14:val="none"/>
              </w:rPr>
              <w:t>циркулярної економіки</w:t>
            </w:r>
            <w:r w:rsidRPr="00481BC5">
              <w:rPr>
                <w:rFonts w:ascii="Times New Roman" w:eastAsia="Cambria" w:hAnsi="Times New Roman" w:cs="Times New Roman"/>
                <w:w w:val="90"/>
                <w:kern w:val="0"/>
                <w:lang w:val="uk"/>
                <w14:ligatures w14:val="none"/>
              </w:rPr>
              <w:t>:</w:t>
            </w:r>
          </w:p>
          <w:p w14:paraId="792FDA7C" w14:textId="0DC046D5" w:rsidR="00F54BF9" w:rsidRPr="00481BC5" w:rsidRDefault="00B36B4C" w:rsidP="00481BC5">
            <w:pPr>
              <w:widowControl w:val="0"/>
              <w:numPr>
                <w:ilvl w:val="0"/>
                <w:numId w:val="14"/>
              </w:numPr>
              <w:tabs>
                <w:tab w:val="left" w:pos="488"/>
                <w:tab w:val="left" w:pos="489"/>
              </w:tabs>
              <w:autoSpaceDE w:val="0"/>
              <w:autoSpaceDN w:val="0"/>
              <w:spacing w:after="120" w:line="213" w:lineRule="exact"/>
              <w:ind w:right="171"/>
              <w:jc w:val="both"/>
              <w:rPr>
                <w:rFonts w:ascii="Times New Roman" w:eastAsia="Cambria" w:hAnsi="Times New Roman" w:cs="Times New Roman"/>
                <w:kern w:val="0"/>
                <w14:ligatures w14:val="none"/>
              </w:rPr>
            </w:pPr>
            <w:r>
              <w:rPr>
                <w:rFonts w:ascii="Times New Roman" w:eastAsia="Cambria" w:hAnsi="Times New Roman" w:cs="Times New Roman"/>
                <w:kern w:val="0"/>
                <w:lang w:val="uk"/>
                <w14:ligatures w14:val="none"/>
              </w:rPr>
              <w:t xml:space="preserve">придатність до </w:t>
            </w:r>
            <w:r w:rsidR="00245488" w:rsidRPr="00481BC5">
              <w:rPr>
                <w:rFonts w:ascii="Times New Roman" w:eastAsia="Cambria" w:hAnsi="Times New Roman" w:cs="Times New Roman"/>
                <w:kern w:val="0"/>
                <w:lang w:val="uk"/>
                <w14:ligatures w14:val="none"/>
              </w:rPr>
              <w:t>використання;</w:t>
            </w:r>
          </w:p>
          <w:p w14:paraId="3BDDB677" w14:textId="253A7C89" w:rsidR="00F54BF9" w:rsidRPr="00481BC5" w:rsidRDefault="00B36B4C" w:rsidP="00481BC5">
            <w:pPr>
              <w:widowControl w:val="0"/>
              <w:numPr>
                <w:ilvl w:val="0"/>
                <w:numId w:val="14"/>
              </w:numPr>
              <w:tabs>
                <w:tab w:val="left" w:pos="488"/>
                <w:tab w:val="left" w:pos="489"/>
              </w:tabs>
              <w:autoSpaceDE w:val="0"/>
              <w:autoSpaceDN w:val="0"/>
              <w:spacing w:after="120" w:line="213" w:lineRule="exact"/>
              <w:ind w:right="171"/>
              <w:jc w:val="both"/>
              <w:rPr>
                <w:rFonts w:ascii="Times New Roman" w:eastAsia="Cambria" w:hAnsi="Times New Roman" w:cs="Times New Roman"/>
                <w:kern w:val="0"/>
                <w14:ligatures w14:val="none"/>
              </w:rPr>
            </w:pPr>
            <w:r>
              <w:rPr>
                <w:rFonts w:ascii="Times New Roman" w:eastAsia="Cambria" w:hAnsi="Times New Roman" w:cs="Times New Roman"/>
                <w:kern w:val="0"/>
                <w:lang w:val="uk"/>
                <w14:ligatures w14:val="none"/>
              </w:rPr>
              <w:t xml:space="preserve">придатність до </w:t>
            </w:r>
            <w:r w:rsidR="00245488" w:rsidRPr="00481BC5">
              <w:rPr>
                <w:rFonts w:ascii="Times New Roman" w:eastAsia="Cambria" w:hAnsi="Times New Roman" w:cs="Times New Roman"/>
                <w:kern w:val="0"/>
                <w:lang w:val="uk"/>
                <w14:ligatures w14:val="none"/>
              </w:rPr>
              <w:t>повторн</w:t>
            </w:r>
            <w:r>
              <w:rPr>
                <w:rFonts w:ascii="Times New Roman" w:eastAsia="Cambria" w:hAnsi="Times New Roman" w:cs="Times New Roman"/>
                <w:kern w:val="0"/>
                <w:lang w:val="uk"/>
                <w14:ligatures w14:val="none"/>
              </w:rPr>
              <w:t>ого</w:t>
            </w:r>
            <w:r w:rsidR="00245488" w:rsidRPr="00481BC5">
              <w:rPr>
                <w:rFonts w:ascii="Times New Roman" w:eastAsia="Cambria" w:hAnsi="Times New Roman" w:cs="Times New Roman"/>
                <w:kern w:val="0"/>
                <w:lang w:val="uk"/>
                <w14:ligatures w14:val="none"/>
              </w:rPr>
              <w:t xml:space="preserve"> використання;</w:t>
            </w:r>
          </w:p>
          <w:p w14:paraId="43ADD0F7" w14:textId="5547AF4C" w:rsidR="00F54BF9" w:rsidRPr="00481BC5" w:rsidRDefault="00245488" w:rsidP="00481BC5">
            <w:pPr>
              <w:widowControl w:val="0"/>
              <w:numPr>
                <w:ilvl w:val="0"/>
                <w:numId w:val="14"/>
              </w:numPr>
              <w:tabs>
                <w:tab w:val="left" w:pos="488"/>
                <w:tab w:val="left" w:pos="489"/>
              </w:tabs>
              <w:autoSpaceDE w:val="0"/>
              <w:autoSpaceDN w:val="0"/>
              <w:spacing w:after="120" w:line="213" w:lineRule="exact"/>
              <w:ind w:right="171"/>
              <w:jc w:val="both"/>
              <w:rPr>
                <w:rFonts w:ascii="Times New Roman" w:eastAsia="Cambria" w:hAnsi="Times New Roman" w:cs="Times New Roman"/>
                <w:kern w:val="0"/>
                <w14:ligatures w14:val="none"/>
              </w:rPr>
            </w:pPr>
            <w:r w:rsidRPr="00481BC5">
              <w:rPr>
                <w:rFonts w:ascii="Times New Roman" w:eastAsia="Cambria" w:hAnsi="Times New Roman" w:cs="Times New Roman"/>
                <w:kern w:val="0"/>
                <w:lang w:val="uk"/>
                <w14:ligatures w14:val="none"/>
              </w:rPr>
              <w:t>ремонт</w:t>
            </w:r>
            <w:r w:rsidR="00B36B4C">
              <w:rPr>
                <w:rFonts w:ascii="Times New Roman" w:eastAsia="Cambria" w:hAnsi="Times New Roman" w:cs="Times New Roman"/>
                <w:kern w:val="0"/>
                <w:lang w:val="uk"/>
                <w14:ligatures w14:val="none"/>
              </w:rPr>
              <w:t>опридатність</w:t>
            </w:r>
            <w:r w:rsidRPr="00481BC5">
              <w:rPr>
                <w:rFonts w:ascii="Times New Roman" w:eastAsia="Cambria" w:hAnsi="Times New Roman" w:cs="Times New Roman"/>
                <w:kern w:val="0"/>
                <w:lang w:val="uk"/>
                <w14:ligatures w14:val="none"/>
              </w:rPr>
              <w:t>;</w:t>
            </w:r>
          </w:p>
          <w:p w14:paraId="7E36767C" w14:textId="4FC866A4" w:rsidR="00F54BF9" w:rsidRPr="00481BC5" w:rsidRDefault="00B36B4C" w:rsidP="00481BC5">
            <w:pPr>
              <w:widowControl w:val="0"/>
              <w:numPr>
                <w:ilvl w:val="0"/>
                <w:numId w:val="14"/>
              </w:numPr>
              <w:tabs>
                <w:tab w:val="left" w:pos="488"/>
                <w:tab w:val="left" w:pos="489"/>
              </w:tabs>
              <w:autoSpaceDE w:val="0"/>
              <w:autoSpaceDN w:val="0"/>
              <w:spacing w:after="120" w:line="213" w:lineRule="exact"/>
              <w:ind w:right="171"/>
              <w:jc w:val="both"/>
              <w:rPr>
                <w:rFonts w:ascii="Times New Roman" w:eastAsia="Cambria" w:hAnsi="Times New Roman" w:cs="Times New Roman"/>
                <w:kern w:val="0"/>
                <w14:ligatures w14:val="none"/>
              </w:rPr>
            </w:pPr>
            <w:r w:rsidRPr="00B36B4C">
              <w:rPr>
                <w:rFonts w:ascii="Times New Roman" w:eastAsia="Cambria" w:hAnsi="Times New Roman" w:cs="Times New Roman"/>
                <w:kern w:val="0"/>
                <w:lang w:val="uk"/>
                <w14:ligatures w14:val="none"/>
              </w:rPr>
              <w:t>можливість демонтажу або розбирання</w:t>
            </w:r>
            <w:r w:rsidR="00245488" w:rsidRPr="00481BC5">
              <w:rPr>
                <w:rFonts w:ascii="Times New Roman" w:eastAsia="Cambria" w:hAnsi="Times New Roman" w:cs="Times New Roman"/>
                <w:kern w:val="0"/>
                <w:lang w:val="uk"/>
                <w14:ligatures w14:val="none"/>
              </w:rPr>
              <w:t>;</w:t>
            </w:r>
          </w:p>
          <w:p w14:paraId="0A6C5C53" w14:textId="77777777" w:rsidR="00F54BF9" w:rsidRPr="00481BC5" w:rsidRDefault="00245488" w:rsidP="00481BC5">
            <w:pPr>
              <w:widowControl w:val="0"/>
              <w:numPr>
                <w:ilvl w:val="0"/>
                <w:numId w:val="14"/>
              </w:numPr>
              <w:tabs>
                <w:tab w:val="left" w:pos="488"/>
                <w:tab w:val="left" w:pos="489"/>
              </w:tabs>
              <w:autoSpaceDE w:val="0"/>
              <w:autoSpaceDN w:val="0"/>
              <w:spacing w:after="120" w:line="213" w:lineRule="exact"/>
              <w:ind w:right="171"/>
              <w:jc w:val="both"/>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повна модернізація або переобладнання;</w:t>
            </w:r>
          </w:p>
          <w:p w14:paraId="7A1E9791" w14:textId="5616775F" w:rsidR="00F54BF9" w:rsidRPr="00481BC5" w:rsidRDefault="000613DB" w:rsidP="00481BC5">
            <w:pPr>
              <w:widowControl w:val="0"/>
              <w:numPr>
                <w:ilvl w:val="0"/>
                <w:numId w:val="14"/>
              </w:numPr>
              <w:tabs>
                <w:tab w:val="left" w:pos="488"/>
                <w:tab w:val="left" w:pos="489"/>
              </w:tabs>
              <w:autoSpaceDE w:val="0"/>
              <w:autoSpaceDN w:val="0"/>
              <w:spacing w:after="120" w:line="213" w:lineRule="exact"/>
              <w:ind w:right="171"/>
              <w:jc w:val="both"/>
              <w:rPr>
                <w:rFonts w:ascii="Times New Roman" w:eastAsia="Cambria" w:hAnsi="Times New Roman" w:cs="Times New Roman"/>
                <w:kern w:val="0"/>
                <w14:ligatures w14:val="none"/>
              </w:rPr>
            </w:pPr>
            <w:proofErr w:type="spellStart"/>
            <w:r>
              <w:rPr>
                <w:rFonts w:ascii="Times New Roman" w:eastAsia="Cambria" w:hAnsi="Times New Roman" w:cs="Times New Roman"/>
                <w:b/>
                <w:i/>
                <w:kern w:val="0"/>
                <w:lang w:val="uk"/>
                <w14:ligatures w14:val="none"/>
              </w:rPr>
              <w:t>рециклінг</w:t>
            </w:r>
            <w:proofErr w:type="spellEnd"/>
            <w:r w:rsidR="00245488" w:rsidRPr="00481BC5">
              <w:rPr>
                <w:rFonts w:ascii="Times New Roman" w:eastAsia="Cambria" w:hAnsi="Times New Roman" w:cs="Times New Roman"/>
                <w:kern w:val="0"/>
                <w:lang w:val="uk"/>
                <w14:ligatures w14:val="none"/>
              </w:rPr>
              <w:t>;</w:t>
            </w:r>
          </w:p>
          <w:p w14:paraId="02A99775" w14:textId="77777777" w:rsidR="00F54BF9" w:rsidRPr="00481BC5" w:rsidRDefault="00245488" w:rsidP="00481BC5">
            <w:pPr>
              <w:widowControl w:val="0"/>
              <w:numPr>
                <w:ilvl w:val="0"/>
                <w:numId w:val="14"/>
              </w:numPr>
              <w:tabs>
                <w:tab w:val="left" w:pos="489"/>
              </w:tabs>
              <w:autoSpaceDE w:val="0"/>
              <w:autoSpaceDN w:val="0"/>
              <w:spacing w:after="120" w:line="213" w:lineRule="exact"/>
              <w:ind w:right="171"/>
              <w:jc w:val="both"/>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рециркуляція за біологічним циклом;</w:t>
            </w:r>
          </w:p>
          <w:p w14:paraId="3F2407B2" w14:textId="6F941CCA" w:rsidR="00F54BF9" w:rsidRPr="00481BC5" w:rsidRDefault="00245488" w:rsidP="00481BC5">
            <w:pPr>
              <w:widowControl w:val="0"/>
              <w:numPr>
                <w:ilvl w:val="0"/>
                <w:numId w:val="14"/>
              </w:numPr>
              <w:tabs>
                <w:tab w:val="left" w:pos="489"/>
              </w:tabs>
              <w:autoSpaceDE w:val="0"/>
              <w:autoSpaceDN w:val="0"/>
              <w:spacing w:after="120" w:line="218" w:lineRule="exact"/>
              <w:ind w:right="171"/>
              <w:jc w:val="both"/>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інші можливості оптимізації використання продукт</w:t>
            </w:r>
            <w:r w:rsidR="00000E38">
              <w:rPr>
                <w:rFonts w:ascii="Times New Roman" w:eastAsia="Cambria" w:hAnsi="Times New Roman" w:cs="Times New Roman"/>
                <w:w w:val="90"/>
                <w:kern w:val="0"/>
                <w:lang w:val="uk"/>
                <w14:ligatures w14:val="none"/>
              </w:rPr>
              <w:t>у</w:t>
            </w:r>
            <w:r w:rsidRPr="00481BC5">
              <w:rPr>
                <w:rFonts w:ascii="Times New Roman" w:eastAsia="Cambria" w:hAnsi="Times New Roman" w:cs="Times New Roman"/>
                <w:w w:val="90"/>
                <w:kern w:val="0"/>
                <w:lang w:val="uk"/>
                <w14:ligatures w14:val="none"/>
              </w:rPr>
              <w:t xml:space="preserve"> </w:t>
            </w:r>
            <w:r w:rsidR="00256B62">
              <w:rPr>
                <w:rFonts w:ascii="Times New Roman" w:eastAsia="Cambria" w:hAnsi="Times New Roman" w:cs="Times New Roman"/>
                <w:w w:val="90"/>
                <w:kern w:val="0"/>
                <w:lang w:val="uk"/>
                <w14:ligatures w14:val="none"/>
              </w:rPr>
              <w:t>та</w:t>
            </w:r>
            <w:r w:rsidRPr="00481BC5">
              <w:rPr>
                <w:rFonts w:ascii="Times New Roman" w:eastAsia="Cambria" w:hAnsi="Times New Roman" w:cs="Times New Roman"/>
                <w:w w:val="90"/>
                <w:kern w:val="0"/>
                <w:lang w:val="uk"/>
                <w14:ligatures w14:val="none"/>
              </w:rPr>
              <w:t xml:space="preserve"> матеріалів.</w:t>
            </w:r>
          </w:p>
        </w:tc>
      </w:tr>
      <w:tr w:rsidR="00936F2B" w:rsidRPr="00E96914" w14:paraId="7D13E383" w14:textId="77777777" w:rsidTr="00481BC5">
        <w:trPr>
          <w:gridBefore w:val="1"/>
          <w:gridAfter w:val="1"/>
          <w:wBefore w:w="6" w:type="dxa"/>
          <w:wAfter w:w="30" w:type="dxa"/>
          <w:trHeight w:val="2101"/>
        </w:trPr>
        <w:tc>
          <w:tcPr>
            <w:tcW w:w="3453" w:type="dxa"/>
            <w:gridSpan w:val="3"/>
            <w:tcBorders>
              <w:left w:val="nil"/>
            </w:tcBorders>
          </w:tcPr>
          <w:p w14:paraId="29D67CFC" w14:textId="77777777" w:rsidR="00F54BF9" w:rsidRDefault="00245488" w:rsidP="00667D97">
            <w:pPr>
              <w:widowControl w:val="0"/>
              <w:autoSpaceDE w:val="0"/>
              <w:autoSpaceDN w:val="0"/>
              <w:spacing w:after="120" w:line="240" w:lineRule="auto"/>
              <w:rPr>
                <w:rFonts w:ascii="Times New Roman" w:eastAsia="Cambria" w:hAnsi="Times New Roman" w:cs="Times New Roman"/>
                <w:b/>
                <w:w w:val="90"/>
                <w:kern w:val="0"/>
                <w:lang w:val="uk"/>
                <w14:ligatures w14:val="none"/>
              </w:rPr>
            </w:pPr>
            <w:r w:rsidRPr="00481BC5">
              <w:rPr>
                <w:rFonts w:ascii="Times New Roman" w:eastAsia="Cambria" w:hAnsi="Times New Roman" w:cs="Times New Roman"/>
                <w:b/>
                <w:w w:val="90"/>
                <w:kern w:val="0"/>
                <w:lang w:val="uk"/>
                <w14:ligatures w14:val="none"/>
              </w:rPr>
              <w:t>Коефіцієнт циркулярного використання матеріалів</w:t>
            </w:r>
          </w:p>
          <w:p w14:paraId="3A4A9C42" w14:textId="406BD24E" w:rsidR="00B00905" w:rsidRPr="00481BC5" w:rsidRDefault="003D3A2D"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B00905" w:rsidRPr="00481BC5">
              <w:rPr>
                <w:rFonts w:ascii="Times New Roman" w:eastAsia="Times New Roman" w:hAnsi="Times New Roman" w:cs="Times New Roman"/>
                <w:b/>
                <w:bCs/>
                <w:i/>
                <w:lang w:eastAsia="uk-UA"/>
              </w:rPr>
              <w:t>Circular</w:t>
            </w:r>
            <w:proofErr w:type="spellEnd"/>
            <w:r w:rsidR="00B00905" w:rsidRPr="00481BC5">
              <w:rPr>
                <w:rFonts w:ascii="Times New Roman" w:eastAsia="Times New Roman" w:hAnsi="Times New Roman" w:cs="Times New Roman"/>
                <w:b/>
                <w:bCs/>
                <w:i/>
                <w:lang w:eastAsia="uk-UA"/>
              </w:rPr>
              <w:t xml:space="preserve"> </w:t>
            </w:r>
            <w:proofErr w:type="spellStart"/>
            <w:r w:rsidR="00B00905" w:rsidRPr="00481BC5">
              <w:rPr>
                <w:rFonts w:ascii="Times New Roman" w:eastAsia="Times New Roman" w:hAnsi="Times New Roman" w:cs="Times New Roman"/>
                <w:b/>
                <w:bCs/>
                <w:i/>
                <w:lang w:eastAsia="uk-UA"/>
              </w:rPr>
              <w:t>material</w:t>
            </w:r>
            <w:proofErr w:type="spellEnd"/>
            <w:r w:rsidR="00B00905" w:rsidRPr="00481BC5">
              <w:rPr>
                <w:rFonts w:ascii="Times New Roman" w:eastAsia="Times New Roman" w:hAnsi="Times New Roman" w:cs="Times New Roman"/>
                <w:b/>
                <w:bCs/>
                <w:i/>
                <w:lang w:eastAsia="uk-UA"/>
              </w:rPr>
              <w:t xml:space="preserve"> </w:t>
            </w:r>
            <w:proofErr w:type="spellStart"/>
            <w:r w:rsidR="00B00905" w:rsidRPr="00481BC5">
              <w:rPr>
                <w:rFonts w:ascii="Times New Roman" w:eastAsia="Times New Roman" w:hAnsi="Times New Roman" w:cs="Times New Roman"/>
                <w:b/>
                <w:bCs/>
                <w:i/>
                <w:lang w:eastAsia="uk-UA"/>
              </w:rPr>
              <w:t>use</w:t>
            </w:r>
            <w:proofErr w:type="spellEnd"/>
            <w:r w:rsidR="00B00905" w:rsidRPr="00481BC5">
              <w:rPr>
                <w:rFonts w:ascii="Times New Roman" w:eastAsia="Times New Roman" w:hAnsi="Times New Roman" w:cs="Times New Roman"/>
                <w:b/>
                <w:bCs/>
                <w:i/>
                <w:lang w:eastAsia="uk-UA"/>
              </w:rPr>
              <w:t xml:space="preserve"> </w:t>
            </w:r>
            <w:proofErr w:type="spellStart"/>
            <w:r w:rsidR="00B00905" w:rsidRPr="00481BC5">
              <w:rPr>
                <w:rFonts w:ascii="Times New Roman" w:eastAsia="Times New Roman" w:hAnsi="Times New Roman" w:cs="Times New Roman"/>
                <w:b/>
                <w:bCs/>
                <w:i/>
                <w:lang w:eastAsia="uk-UA"/>
              </w:rPr>
              <w:t>rate</w:t>
            </w:r>
            <w:proofErr w:type="spellEnd"/>
            <w:r>
              <w:rPr>
                <w:rFonts w:ascii="Times New Roman" w:eastAsia="Times New Roman" w:hAnsi="Times New Roman" w:cs="Times New Roman"/>
                <w:b/>
                <w:bCs/>
                <w:i/>
                <w:lang w:eastAsia="uk-UA"/>
              </w:rPr>
              <w:t>)</w:t>
            </w:r>
          </w:p>
        </w:tc>
        <w:tc>
          <w:tcPr>
            <w:tcW w:w="5731" w:type="dxa"/>
            <w:gridSpan w:val="3"/>
            <w:tcBorders>
              <w:right w:val="nil"/>
            </w:tcBorders>
          </w:tcPr>
          <w:p w14:paraId="5B59556F" w14:textId="202151BE"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 xml:space="preserve">Рециркуляція матеріалів, компонентів </w:t>
            </w:r>
            <w:r w:rsidR="00000E38">
              <w:rPr>
                <w:rFonts w:ascii="Times New Roman" w:eastAsia="Cambria" w:hAnsi="Times New Roman" w:cs="Times New Roman"/>
                <w:w w:val="90"/>
                <w:kern w:val="0"/>
                <w:lang w:val="uk"/>
                <w14:ligatures w14:val="none"/>
              </w:rPr>
              <w:t>та</w:t>
            </w:r>
            <w:r w:rsidRPr="00481BC5">
              <w:rPr>
                <w:rFonts w:ascii="Times New Roman" w:eastAsia="Cambria" w:hAnsi="Times New Roman" w:cs="Times New Roman"/>
                <w:w w:val="90"/>
                <w:kern w:val="0"/>
                <w:lang w:val="uk"/>
                <w14:ligatures w14:val="none"/>
              </w:rPr>
              <w:t xml:space="preserve"> продуктів на практиці після першого використання із застосуванням наведених нижче стратегій (у порядку пріоритетності):</w:t>
            </w:r>
          </w:p>
          <w:p w14:paraId="0D2F6BC7" w14:textId="3949B047" w:rsidR="00F54BF9" w:rsidRPr="00481BC5" w:rsidRDefault="00245488" w:rsidP="00481BC5">
            <w:pPr>
              <w:widowControl w:val="0"/>
              <w:numPr>
                <w:ilvl w:val="0"/>
                <w:numId w:val="13"/>
              </w:numPr>
              <w:tabs>
                <w:tab w:val="left" w:pos="400"/>
                <w:tab w:val="left" w:pos="401"/>
              </w:tabs>
              <w:autoSpaceDE w:val="0"/>
              <w:autoSpaceDN w:val="0"/>
              <w:spacing w:after="120" w:line="211" w:lineRule="exact"/>
              <w:ind w:right="171" w:hanging="297"/>
              <w:jc w:val="both"/>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технічне обслуговування/</w:t>
            </w:r>
            <w:r w:rsidR="008C0430">
              <w:rPr>
                <w:rFonts w:ascii="Times New Roman" w:eastAsia="Cambria" w:hAnsi="Times New Roman" w:cs="Times New Roman"/>
                <w:w w:val="90"/>
                <w:kern w:val="0"/>
                <w:lang w:val="uk"/>
                <w14:ligatures w14:val="none"/>
              </w:rPr>
              <w:t>подовжене</w:t>
            </w:r>
            <w:r w:rsidRPr="00481BC5">
              <w:rPr>
                <w:rFonts w:ascii="Times New Roman" w:eastAsia="Cambria" w:hAnsi="Times New Roman" w:cs="Times New Roman"/>
                <w:w w:val="90"/>
                <w:kern w:val="0"/>
                <w:lang w:val="uk"/>
                <w14:ligatures w14:val="none"/>
              </w:rPr>
              <w:t xml:space="preserve"> використання;</w:t>
            </w:r>
          </w:p>
          <w:p w14:paraId="6F466CB5" w14:textId="5AFC6DDB" w:rsidR="00F54BF9" w:rsidRPr="00481BC5" w:rsidRDefault="00245488" w:rsidP="00481BC5">
            <w:pPr>
              <w:widowControl w:val="0"/>
              <w:numPr>
                <w:ilvl w:val="0"/>
                <w:numId w:val="13"/>
              </w:numPr>
              <w:tabs>
                <w:tab w:val="left" w:pos="401"/>
              </w:tabs>
              <w:autoSpaceDE w:val="0"/>
              <w:autoSpaceDN w:val="0"/>
              <w:spacing w:after="120" w:line="213" w:lineRule="exact"/>
              <w:ind w:right="171" w:hanging="297"/>
              <w:jc w:val="both"/>
              <w:rPr>
                <w:rFonts w:ascii="Times New Roman" w:eastAsia="Cambria" w:hAnsi="Times New Roman" w:cs="Times New Roman"/>
                <w:kern w:val="0"/>
                <w14:ligatures w14:val="none"/>
              </w:rPr>
            </w:pPr>
            <w:r w:rsidRPr="00481BC5">
              <w:rPr>
                <w:rFonts w:ascii="Times New Roman" w:eastAsia="Cambria" w:hAnsi="Times New Roman" w:cs="Times New Roman"/>
                <w:b/>
                <w:i/>
                <w:w w:val="95"/>
                <w:kern w:val="0"/>
                <w:lang w:val="uk"/>
                <w14:ligatures w14:val="none"/>
              </w:rPr>
              <w:t>повторне використання</w:t>
            </w:r>
            <w:r w:rsidRPr="00481BC5">
              <w:rPr>
                <w:rFonts w:ascii="Times New Roman" w:eastAsia="Cambria" w:hAnsi="Times New Roman" w:cs="Times New Roman"/>
                <w:w w:val="95"/>
                <w:kern w:val="0"/>
                <w:lang w:val="uk"/>
                <w14:ligatures w14:val="none"/>
              </w:rPr>
              <w:t>/</w:t>
            </w:r>
            <w:r w:rsidR="008C0430">
              <w:rPr>
                <w:rFonts w:ascii="Times New Roman" w:eastAsia="Cambria" w:hAnsi="Times New Roman" w:cs="Times New Roman"/>
                <w:w w:val="95"/>
                <w:kern w:val="0"/>
                <w:lang w:val="uk"/>
                <w14:ligatures w14:val="none"/>
              </w:rPr>
              <w:t>повторне розповсюдження</w:t>
            </w:r>
            <w:r w:rsidRPr="00481BC5">
              <w:rPr>
                <w:rFonts w:ascii="Times New Roman" w:eastAsia="Cambria" w:hAnsi="Times New Roman" w:cs="Times New Roman"/>
                <w:w w:val="95"/>
                <w:kern w:val="0"/>
                <w:lang w:val="uk"/>
                <w14:ligatures w14:val="none"/>
              </w:rPr>
              <w:t>;</w:t>
            </w:r>
          </w:p>
          <w:p w14:paraId="7BC55D87" w14:textId="77777777" w:rsidR="00F54BF9" w:rsidRPr="00481BC5" w:rsidRDefault="00245488" w:rsidP="00481BC5">
            <w:pPr>
              <w:widowControl w:val="0"/>
              <w:numPr>
                <w:ilvl w:val="0"/>
                <w:numId w:val="13"/>
              </w:numPr>
              <w:tabs>
                <w:tab w:val="left" w:pos="401"/>
              </w:tabs>
              <w:autoSpaceDE w:val="0"/>
              <w:autoSpaceDN w:val="0"/>
              <w:spacing w:after="120" w:line="213" w:lineRule="exact"/>
              <w:ind w:right="171" w:hanging="297"/>
              <w:jc w:val="both"/>
              <w:rPr>
                <w:rFonts w:ascii="Times New Roman" w:eastAsia="Cambria" w:hAnsi="Times New Roman" w:cs="Times New Roman"/>
                <w:kern w:val="0"/>
                <w14:ligatures w14:val="none"/>
              </w:rPr>
            </w:pPr>
            <w:r w:rsidRPr="00481BC5">
              <w:rPr>
                <w:rFonts w:ascii="Times New Roman" w:eastAsia="Cambria" w:hAnsi="Times New Roman" w:cs="Times New Roman"/>
                <w:kern w:val="0"/>
                <w:lang w:val="uk"/>
                <w14:ligatures w14:val="none"/>
              </w:rPr>
              <w:t>переобладнання/повна модернізація;</w:t>
            </w:r>
          </w:p>
          <w:p w14:paraId="5DA1F4F5" w14:textId="210F5123" w:rsidR="00F54BF9" w:rsidRPr="00481BC5" w:rsidRDefault="004205BA" w:rsidP="00481BC5">
            <w:pPr>
              <w:widowControl w:val="0"/>
              <w:numPr>
                <w:ilvl w:val="0"/>
                <w:numId w:val="13"/>
              </w:numPr>
              <w:tabs>
                <w:tab w:val="left" w:pos="401"/>
              </w:tabs>
              <w:autoSpaceDE w:val="0"/>
              <w:autoSpaceDN w:val="0"/>
              <w:spacing w:after="120" w:line="213" w:lineRule="exact"/>
              <w:ind w:right="171" w:hanging="297"/>
              <w:jc w:val="both"/>
              <w:rPr>
                <w:rFonts w:ascii="Times New Roman" w:eastAsia="Cambria" w:hAnsi="Times New Roman" w:cs="Times New Roman"/>
                <w:kern w:val="0"/>
                <w:lang w:val="ru-RU"/>
                <w14:ligatures w14:val="none"/>
              </w:rPr>
            </w:pPr>
            <w:proofErr w:type="spellStart"/>
            <w:r>
              <w:rPr>
                <w:rFonts w:ascii="Times New Roman" w:eastAsia="Cambria" w:hAnsi="Times New Roman" w:cs="Times New Roman"/>
                <w:b/>
                <w:i/>
                <w:w w:val="90"/>
                <w:kern w:val="0"/>
                <w:lang w:val="uk"/>
                <w14:ligatures w14:val="none"/>
              </w:rPr>
              <w:t>рециклінг</w:t>
            </w:r>
            <w:proofErr w:type="spellEnd"/>
            <w:r w:rsidR="00245488" w:rsidRPr="00481BC5">
              <w:rPr>
                <w:rFonts w:ascii="Times New Roman" w:eastAsia="Cambria" w:hAnsi="Times New Roman" w:cs="Times New Roman"/>
                <w:w w:val="90"/>
                <w:kern w:val="0"/>
                <w:lang w:val="uk"/>
                <w14:ligatures w14:val="none"/>
              </w:rPr>
              <w:t>, компостування або анаеробне розкладання.</w:t>
            </w:r>
          </w:p>
          <w:p w14:paraId="293F5105" w14:textId="77777777"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lang w:val="ru-RU"/>
                <w14:ligatures w14:val="none"/>
              </w:rPr>
            </w:pPr>
            <w:r w:rsidRPr="00481BC5">
              <w:rPr>
                <w:rFonts w:ascii="Times New Roman" w:eastAsia="Cambria" w:hAnsi="Times New Roman" w:cs="Times New Roman"/>
                <w:b/>
                <w:i/>
                <w:w w:val="90"/>
                <w:kern w:val="0"/>
                <w:lang w:val="uk"/>
                <w14:ligatures w14:val="none"/>
              </w:rPr>
              <w:t>Коефіцієнт використання</w:t>
            </w:r>
            <w:r w:rsidRPr="00481BC5">
              <w:rPr>
                <w:rFonts w:ascii="Times New Roman" w:eastAsia="Cambria" w:hAnsi="Times New Roman" w:cs="Times New Roman"/>
                <w:w w:val="90"/>
                <w:kern w:val="0"/>
                <w:lang w:val="uk"/>
                <w14:ligatures w14:val="none"/>
              </w:rPr>
              <w:t xml:space="preserve"> визначається як відношення циркулярного використання матеріалів до загального використання матеріалів.</w:t>
            </w:r>
          </w:p>
        </w:tc>
      </w:tr>
      <w:tr w:rsidR="00936F2B" w:rsidRPr="00E96914" w14:paraId="3E708DBB" w14:textId="77777777" w:rsidTr="00481BC5">
        <w:trPr>
          <w:gridBefore w:val="1"/>
          <w:gridAfter w:val="1"/>
          <w:wBefore w:w="6" w:type="dxa"/>
          <w:wAfter w:w="30" w:type="dxa"/>
          <w:trHeight w:val="891"/>
        </w:trPr>
        <w:tc>
          <w:tcPr>
            <w:tcW w:w="3453" w:type="dxa"/>
            <w:gridSpan w:val="3"/>
            <w:tcBorders>
              <w:left w:val="nil"/>
            </w:tcBorders>
          </w:tcPr>
          <w:p w14:paraId="326A0E91" w14:textId="63A878BD" w:rsidR="00F54BF9" w:rsidRDefault="00245488" w:rsidP="00667D97">
            <w:pPr>
              <w:widowControl w:val="0"/>
              <w:autoSpaceDE w:val="0"/>
              <w:autoSpaceDN w:val="0"/>
              <w:spacing w:after="120" w:line="240" w:lineRule="auto"/>
              <w:rPr>
                <w:rFonts w:ascii="Times New Roman" w:eastAsia="Cambria" w:hAnsi="Times New Roman" w:cs="Times New Roman"/>
                <w:b/>
                <w:w w:val="90"/>
                <w:kern w:val="0"/>
                <w:lang w:val="uk"/>
                <w14:ligatures w14:val="none"/>
              </w:rPr>
            </w:pPr>
            <w:r w:rsidRPr="00481BC5">
              <w:rPr>
                <w:rFonts w:ascii="Times New Roman" w:eastAsia="Cambria" w:hAnsi="Times New Roman" w:cs="Times New Roman"/>
                <w:b/>
                <w:w w:val="90"/>
                <w:kern w:val="0"/>
                <w:lang w:val="uk"/>
                <w14:ligatures w14:val="none"/>
              </w:rPr>
              <w:t>Інформація</w:t>
            </w:r>
            <w:r w:rsidR="00C56E49">
              <w:rPr>
                <w:rFonts w:ascii="Times New Roman" w:eastAsia="Cambria" w:hAnsi="Times New Roman" w:cs="Times New Roman"/>
                <w:b/>
                <w:w w:val="90"/>
                <w:kern w:val="0"/>
                <w:lang w:val="uk"/>
                <w14:ligatures w14:val="none"/>
              </w:rPr>
              <w:t xml:space="preserve"> з обмеженим доступом</w:t>
            </w:r>
          </w:p>
          <w:p w14:paraId="7F0C095A" w14:textId="6FF2EC14" w:rsidR="007E26B7" w:rsidRPr="00481BC5" w:rsidRDefault="003D3A2D"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7E26B7" w:rsidRPr="00481BC5">
              <w:rPr>
                <w:rFonts w:ascii="Times New Roman" w:eastAsia="Times New Roman" w:hAnsi="Times New Roman" w:cs="Times New Roman"/>
                <w:b/>
                <w:bCs/>
                <w:i/>
                <w:lang w:eastAsia="uk-UA"/>
              </w:rPr>
              <w:t>Classified</w:t>
            </w:r>
            <w:proofErr w:type="spellEnd"/>
            <w:r w:rsidR="007E26B7" w:rsidRPr="00481BC5">
              <w:rPr>
                <w:rFonts w:ascii="Times New Roman" w:eastAsia="Times New Roman" w:hAnsi="Times New Roman" w:cs="Times New Roman"/>
                <w:b/>
                <w:bCs/>
                <w:i/>
                <w:lang w:eastAsia="uk-UA"/>
              </w:rPr>
              <w:t xml:space="preserve"> </w:t>
            </w:r>
            <w:proofErr w:type="spellStart"/>
            <w:r w:rsidR="007E26B7" w:rsidRPr="00481BC5">
              <w:rPr>
                <w:rFonts w:ascii="Times New Roman" w:eastAsia="Times New Roman" w:hAnsi="Times New Roman" w:cs="Times New Roman"/>
                <w:b/>
                <w:bCs/>
                <w:i/>
                <w:lang w:eastAsia="uk-UA"/>
              </w:rPr>
              <w:t>information</w:t>
            </w:r>
            <w:proofErr w:type="spellEnd"/>
            <w:r>
              <w:rPr>
                <w:rFonts w:ascii="Times New Roman" w:eastAsia="Times New Roman" w:hAnsi="Times New Roman" w:cs="Times New Roman"/>
                <w:b/>
                <w:bCs/>
                <w:i/>
                <w:lang w:eastAsia="uk-UA"/>
              </w:rPr>
              <w:t>)</w:t>
            </w:r>
          </w:p>
        </w:tc>
        <w:tc>
          <w:tcPr>
            <w:tcW w:w="5731" w:type="dxa"/>
            <w:gridSpan w:val="3"/>
            <w:tcBorders>
              <w:right w:val="nil"/>
            </w:tcBorders>
          </w:tcPr>
          <w:p w14:paraId="0BCFD023" w14:textId="78DF34B3"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14:ligatures w14:val="none"/>
              </w:rPr>
            </w:pPr>
            <w:bookmarkStart w:id="16" w:name="_bookmark289"/>
            <w:bookmarkEnd w:id="16"/>
            <w:r w:rsidRPr="00481BC5">
              <w:rPr>
                <w:rFonts w:ascii="Times New Roman" w:eastAsia="Cambria" w:hAnsi="Times New Roman" w:cs="Times New Roman"/>
                <w:b/>
                <w:i/>
                <w:w w:val="90"/>
                <w:kern w:val="0"/>
                <w:lang w:val="uk"/>
                <w14:ligatures w14:val="none"/>
              </w:rPr>
              <w:t>Інформація</w:t>
            </w:r>
            <w:r w:rsidR="008C0430">
              <w:rPr>
                <w:rFonts w:ascii="Times New Roman" w:eastAsia="Cambria" w:hAnsi="Times New Roman" w:cs="Times New Roman"/>
                <w:b/>
                <w:i/>
                <w:w w:val="90"/>
                <w:kern w:val="0"/>
                <w:lang w:val="uk"/>
                <w14:ligatures w14:val="none"/>
              </w:rPr>
              <w:t xml:space="preserve"> ЄС </w:t>
            </w:r>
            <w:r w:rsidR="00C56E49">
              <w:rPr>
                <w:rFonts w:ascii="Times New Roman" w:eastAsia="Cambria" w:hAnsi="Times New Roman" w:cs="Times New Roman"/>
                <w:b/>
                <w:i/>
                <w:w w:val="90"/>
                <w:kern w:val="0"/>
                <w:lang w:val="uk"/>
                <w14:ligatures w14:val="none"/>
              </w:rPr>
              <w:t>з обмеженим доступом</w:t>
            </w:r>
            <w:r w:rsidRPr="00481BC5">
              <w:rPr>
                <w:rFonts w:ascii="Times New Roman" w:eastAsia="Cambria" w:hAnsi="Times New Roman" w:cs="Times New Roman"/>
                <w:w w:val="90"/>
                <w:kern w:val="0"/>
                <w:lang w:val="uk"/>
                <w14:ligatures w14:val="none"/>
              </w:rPr>
              <w:t xml:space="preserve">, як означено в Рішенні Ради 2013/488/ЄС </w:t>
            </w:r>
            <w:hyperlink w:anchor="_bookmark290" w:history="1">
              <w:r w:rsidR="00F54BF9" w:rsidRPr="00481BC5">
                <w:rPr>
                  <w:rFonts w:ascii="Times New Roman" w:eastAsia="Cambria" w:hAnsi="Times New Roman" w:cs="Times New Roman"/>
                  <w:color w:val="4C94D8" w:themeColor="text2" w:themeTint="80"/>
                  <w:w w:val="90"/>
                  <w:kern w:val="0"/>
                  <w:lang w:val="uk"/>
                  <w14:ligatures w14:val="none"/>
                </w:rPr>
                <w:t>(</w:t>
              </w:r>
              <w:r w:rsidR="00F54BF9" w:rsidRPr="00481BC5">
                <w:rPr>
                  <w:rFonts w:ascii="Times New Roman" w:eastAsia="Cambria" w:hAnsi="Times New Roman" w:cs="Times New Roman"/>
                  <w:color w:val="4C94D8" w:themeColor="text2" w:themeTint="80"/>
                  <w:w w:val="90"/>
                  <w:kern w:val="0"/>
                  <w:position w:val="6"/>
                  <w:lang w:val="uk"/>
                  <w14:ligatures w14:val="none"/>
                </w:rPr>
                <w:t>10</w:t>
              </w:r>
              <w:r w:rsidR="00F54BF9" w:rsidRPr="00481BC5">
                <w:rPr>
                  <w:rFonts w:ascii="Times New Roman" w:eastAsia="Cambria" w:hAnsi="Times New Roman" w:cs="Times New Roman"/>
                  <w:color w:val="4C94D8" w:themeColor="text2" w:themeTint="80"/>
                  <w:w w:val="90"/>
                  <w:kern w:val="0"/>
                  <w:lang w:val="uk"/>
                  <w14:ligatures w14:val="none"/>
                </w:rPr>
                <w:t>)</w:t>
              </w:r>
            </w:hyperlink>
            <w:r w:rsidRPr="00481BC5">
              <w:rPr>
                <w:rFonts w:ascii="Times New Roman" w:eastAsia="Cambria" w:hAnsi="Times New Roman" w:cs="Times New Roman"/>
                <w:w w:val="90"/>
                <w:kern w:val="0"/>
                <w:lang w:val="uk"/>
                <w14:ligatures w14:val="none"/>
              </w:rPr>
              <w:t xml:space="preserve"> про правила безпеки для захисту </w:t>
            </w:r>
            <w:r w:rsidRPr="00481BC5">
              <w:rPr>
                <w:rFonts w:ascii="Times New Roman" w:eastAsia="Cambria" w:hAnsi="Times New Roman" w:cs="Times New Roman"/>
                <w:b/>
                <w:i/>
                <w:w w:val="90"/>
                <w:kern w:val="0"/>
                <w:lang w:val="uk"/>
                <w14:ligatures w14:val="none"/>
              </w:rPr>
              <w:t>інформації</w:t>
            </w:r>
            <w:r w:rsidR="00C56E49">
              <w:rPr>
                <w:rFonts w:ascii="Times New Roman" w:eastAsia="Cambria" w:hAnsi="Times New Roman" w:cs="Times New Roman"/>
                <w:b/>
                <w:i/>
                <w:w w:val="90"/>
                <w:kern w:val="0"/>
                <w:lang w:val="uk"/>
                <w14:ligatures w14:val="none"/>
              </w:rPr>
              <w:t xml:space="preserve"> </w:t>
            </w:r>
            <w:r w:rsidRPr="00481BC5">
              <w:rPr>
                <w:rFonts w:ascii="Times New Roman" w:eastAsia="Cambria" w:hAnsi="Times New Roman" w:cs="Times New Roman"/>
                <w:w w:val="90"/>
                <w:kern w:val="0"/>
                <w:lang w:val="uk"/>
                <w14:ligatures w14:val="none"/>
              </w:rPr>
              <w:t xml:space="preserve"> ЄС</w:t>
            </w:r>
            <w:r w:rsidR="00C56E49">
              <w:rPr>
                <w:rFonts w:ascii="Times New Roman" w:eastAsia="Cambria" w:hAnsi="Times New Roman" w:cs="Times New Roman"/>
                <w:w w:val="90"/>
                <w:kern w:val="0"/>
                <w:lang w:val="uk"/>
                <w14:ligatures w14:val="none"/>
              </w:rPr>
              <w:t xml:space="preserve"> з обмеженим доступом</w:t>
            </w:r>
            <w:r w:rsidRPr="00481BC5">
              <w:rPr>
                <w:rFonts w:ascii="Times New Roman" w:eastAsia="Cambria" w:hAnsi="Times New Roman" w:cs="Times New Roman"/>
                <w:w w:val="90"/>
                <w:kern w:val="0"/>
                <w:lang w:val="uk"/>
                <w14:ligatures w14:val="none"/>
              </w:rPr>
              <w:t xml:space="preserve"> або однієї з держав-членів, з відміткою відповідно до Додатку </w:t>
            </w:r>
            <w:r w:rsidR="00440F30">
              <w:rPr>
                <w:rFonts w:ascii="Times New Roman" w:eastAsia="Cambria" w:hAnsi="Times New Roman" w:cs="Times New Roman"/>
                <w:w w:val="90"/>
                <w:kern w:val="0"/>
                <w:lang w:val="uk"/>
                <w14:ligatures w14:val="none"/>
              </w:rPr>
              <w:t>Б</w:t>
            </w:r>
            <w:r w:rsidRPr="00481BC5">
              <w:rPr>
                <w:rFonts w:ascii="Times New Roman" w:eastAsia="Cambria" w:hAnsi="Times New Roman" w:cs="Times New Roman"/>
                <w:w w:val="90"/>
                <w:kern w:val="0"/>
                <w:lang w:val="uk"/>
                <w14:ligatures w14:val="none"/>
              </w:rPr>
              <w:t xml:space="preserve"> до цього рішення Ради.</w:t>
            </w:r>
          </w:p>
        </w:tc>
      </w:tr>
      <w:tr w:rsidR="00936F2B" w:rsidRPr="007A5E36" w14:paraId="51F4BE66" w14:textId="77777777" w:rsidTr="00481BC5">
        <w:trPr>
          <w:gridBefore w:val="1"/>
          <w:gridAfter w:val="1"/>
          <w:wBefore w:w="6" w:type="dxa"/>
          <w:wAfter w:w="30" w:type="dxa"/>
          <w:trHeight w:val="706"/>
        </w:trPr>
        <w:tc>
          <w:tcPr>
            <w:tcW w:w="3453" w:type="dxa"/>
            <w:gridSpan w:val="3"/>
            <w:tcBorders>
              <w:left w:val="nil"/>
            </w:tcBorders>
          </w:tcPr>
          <w:p w14:paraId="0A57F440" w14:textId="77777777" w:rsidR="00F54BF9" w:rsidRDefault="00245488" w:rsidP="00667D97">
            <w:pPr>
              <w:widowControl w:val="0"/>
              <w:autoSpaceDE w:val="0"/>
              <w:autoSpaceDN w:val="0"/>
              <w:spacing w:after="120" w:line="240" w:lineRule="auto"/>
              <w:rPr>
                <w:rFonts w:ascii="Times New Roman" w:eastAsia="Cambria" w:hAnsi="Times New Roman" w:cs="Times New Roman"/>
                <w:b/>
                <w:w w:val="90"/>
                <w:kern w:val="0"/>
                <w:lang w:val="uk"/>
                <w14:ligatures w14:val="none"/>
              </w:rPr>
            </w:pPr>
            <w:r w:rsidRPr="00481BC5">
              <w:rPr>
                <w:rFonts w:ascii="Times New Roman" w:eastAsia="Cambria" w:hAnsi="Times New Roman" w:cs="Times New Roman"/>
                <w:b/>
                <w:w w:val="90"/>
                <w:kern w:val="0"/>
                <w:lang w:val="uk"/>
                <w14:ligatures w14:val="none"/>
              </w:rPr>
              <w:t>Адаптація до зміни клімату</w:t>
            </w:r>
          </w:p>
          <w:p w14:paraId="7EFA0F8E" w14:textId="00B4ED47" w:rsidR="007E26B7" w:rsidRPr="00481BC5" w:rsidRDefault="003D3A2D"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7E26B7" w:rsidRPr="00481BC5">
              <w:rPr>
                <w:rFonts w:ascii="Times New Roman" w:eastAsia="Times New Roman" w:hAnsi="Times New Roman" w:cs="Times New Roman"/>
                <w:b/>
                <w:bCs/>
                <w:i/>
                <w:lang w:eastAsia="uk-UA"/>
              </w:rPr>
              <w:t>Climate</w:t>
            </w:r>
            <w:proofErr w:type="spellEnd"/>
            <w:r w:rsidR="007E26B7" w:rsidRPr="00481BC5">
              <w:rPr>
                <w:rFonts w:ascii="Times New Roman" w:eastAsia="Times New Roman" w:hAnsi="Times New Roman" w:cs="Times New Roman"/>
                <w:b/>
                <w:bCs/>
                <w:i/>
                <w:lang w:eastAsia="uk-UA"/>
              </w:rPr>
              <w:t xml:space="preserve"> </w:t>
            </w:r>
            <w:proofErr w:type="spellStart"/>
            <w:r w:rsidR="007E26B7" w:rsidRPr="00481BC5">
              <w:rPr>
                <w:rFonts w:ascii="Times New Roman" w:eastAsia="Times New Roman" w:hAnsi="Times New Roman" w:cs="Times New Roman"/>
                <w:b/>
                <w:bCs/>
                <w:i/>
                <w:lang w:eastAsia="uk-UA"/>
              </w:rPr>
              <w:t>change</w:t>
            </w:r>
            <w:proofErr w:type="spellEnd"/>
            <w:r w:rsidR="007E26B7" w:rsidRPr="00481BC5">
              <w:rPr>
                <w:rFonts w:ascii="Times New Roman" w:eastAsia="Times New Roman" w:hAnsi="Times New Roman" w:cs="Times New Roman"/>
                <w:b/>
                <w:bCs/>
                <w:i/>
                <w:lang w:eastAsia="uk-UA"/>
              </w:rPr>
              <w:t xml:space="preserve"> </w:t>
            </w:r>
            <w:proofErr w:type="spellStart"/>
            <w:r w:rsidR="007E26B7" w:rsidRPr="00481BC5">
              <w:rPr>
                <w:rFonts w:ascii="Times New Roman" w:eastAsia="Times New Roman" w:hAnsi="Times New Roman" w:cs="Times New Roman"/>
                <w:b/>
                <w:bCs/>
                <w:i/>
                <w:lang w:eastAsia="uk-UA"/>
              </w:rPr>
              <w:t>adaptation</w:t>
            </w:r>
            <w:proofErr w:type="spellEnd"/>
            <w:r>
              <w:rPr>
                <w:rFonts w:ascii="Times New Roman" w:eastAsia="Times New Roman" w:hAnsi="Times New Roman" w:cs="Times New Roman"/>
                <w:b/>
                <w:bCs/>
                <w:i/>
                <w:lang w:eastAsia="uk-UA"/>
              </w:rPr>
              <w:t>)</w:t>
            </w:r>
          </w:p>
        </w:tc>
        <w:tc>
          <w:tcPr>
            <w:tcW w:w="5731" w:type="dxa"/>
            <w:gridSpan w:val="3"/>
            <w:tcBorders>
              <w:right w:val="nil"/>
            </w:tcBorders>
          </w:tcPr>
          <w:p w14:paraId="0A614DDD" w14:textId="27B518B4" w:rsidR="00F54BF9" w:rsidRPr="00481BC5" w:rsidRDefault="00245488" w:rsidP="00481BC5">
            <w:pPr>
              <w:widowControl w:val="0"/>
              <w:autoSpaceDE w:val="0"/>
              <w:autoSpaceDN w:val="0"/>
              <w:spacing w:after="120" w:line="218" w:lineRule="exact"/>
              <w:ind w:right="171"/>
              <w:jc w:val="both"/>
              <w:rPr>
                <w:rFonts w:ascii="Times New Roman" w:eastAsia="Cambria" w:hAnsi="Times New Roman" w:cs="Times New Roman"/>
                <w:kern w:val="0"/>
                <w14:ligatures w14:val="none"/>
              </w:rPr>
            </w:pPr>
            <w:r w:rsidRPr="00481BC5">
              <w:rPr>
                <w:rFonts w:ascii="Times New Roman" w:eastAsia="Cambria" w:hAnsi="Times New Roman" w:cs="Times New Roman"/>
                <w:w w:val="95"/>
                <w:kern w:val="0"/>
                <w:lang w:val="uk"/>
                <w14:ligatures w14:val="none"/>
              </w:rPr>
              <w:t>Процес пристосування до фактичн</w:t>
            </w:r>
            <w:r w:rsidR="00030C93">
              <w:rPr>
                <w:rFonts w:ascii="Times New Roman" w:eastAsia="Cambria" w:hAnsi="Times New Roman" w:cs="Times New Roman"/>
                <w:w w:val="95"/>
                <w:kern w:val="0"/>
                <w:lang w:val="uk"/>
                <w14:ligatures w14:val="none"/>
              </w:rPr>
              <w:t>ої</w:t>
            </w:r>
            <w:r w:rsidRPr="00481BC5">
              <w:rPr>
                <w:rFonts w:ascii="Times New Roman" w:eastAsia="Cambria" w:hAnsi="Times New Roman" w:cs="Times New Roman"/>
                <w:w w:val="95"/>
                <w:kern w:val="0"/>
                <w:lang w:val="uk"/>
                <w14:ligatures w14:val="none"/>
              </w:rPr>
              <w:t xml:space="preserve"> або очікуван</w:t>
            </w:r>
            <w:r w:rsidR="00030C93">
              <w:rPr>
                <w:rFonts w:ascii="Times New Roman" w:eastAsia="Cambria" w:hAnsi="Times New Roman" w:cs="Times New Roman"/>
                <w:w w:val="95"/>
                <w:kern w:val="0"/>
                <w:lang w:val="uk"/>
                <w14:ligatures w14:val="none"/>
              </w:rPr>
              <w:t>ої</w:t>
            </w:r>
            <w:r w:rsidRPr="00481BC5">
              <w:rPr>
                <w:rFonts w:ascii="Times New Roman" w:eastAsia="Cambria" w:hAnsi="Times New Roman" w:cs="Times New Roman"/>
                <w:w w:val="95"/>
                <w:kern w:val="0"/>
                <w:lang w:val="uk"/>
                <w14:ligatures w14:val="none"/>
              </w:rPr>
              <w:t xml:space="preserve"> змін</w:t>
            </w:r>
            <w:r w:rsidR="00030C93">
              <w:rPr>
                <w:rFonts w:ascii="Times New Roman" w:eastAsia="Cambria" w:hAnsi="Times New Roman" w:cs="Times New Roman"/>
                <w:w w:val="95"/>
                <w:kern w:val="0"/>
                <w:lang w:val="uk"/>
                <w14:ligatures w14:val="none"/>
              </w:rPr>
              <w:t>и</w:t>
            </w:r>
            <w:r w:rsidRPr="00481BC5">
              <w:rPr>
                <w:rFonts w:ascii="Times New Roman" w:eastAsia="Cambria" w:hAnsi="Times New Roman" w:cs="Times New Roman"/>
                <w:w w:val="95"/>
                <w:kern w:val="0"/>
                <w:lang w:val="uk"/>
                <w14:ligatures w14:val="none"/>
              </w:rPr>
              <w:t xml:space="preserve"> </w:t>
            </w:r>
            <w:r w:rsidR="00030C93" w:rsidRPr="00481BC5">
              <w:rPr>
                <w:rFonts w:ascii="Times New Roman" w:eastAsia="Cambria" w:hAnsi="Times New Roman" w:cs="Times New Roman"/>
                <w:w w:val="95"/>
                <w:kern w:val="0"/>
                <w:lang w:val="uk"/>
                <w14:ligatures w14:val="none"/>
              </w:rPr>
              <w:t>клімат</w:t>
            </w:r>
            <w:r w:rsidR="00030C93">
              <w:rPr>
                <w:rFonts w:ascii="Times New Roman" w:eastAsia="Cambria" w:hAnsi="Times New Roman" w:cs="Times New Roman"/>
                <w:w w:val="95"/>
                <w:kern w:val="0"/>
                <w:lang w:val="uk"/>
                <w14:ligatures w14:val="none"/>
              </w:rPr>
              <w:t>у</w:t>
            </w:r>
            <w:r w:rsidR="00030C93" w:rsidRPr="00481BC5">
              <w:rPr>
                <w:rFonts w:ascii="Times New Roman" w:eastAsia="Cambria" w:hAnsi="Times New Roman" w:cs="Times New Roman"/>
                <w:w w:val="95"/>
                <w:kern w:val="0"/>
                <w:lang w:val="uk"/>
                <w14:ligatures w14:val="none"/>
              </w:rPr>
              <w:t xml:space="preserve"> </w:t>
            </w:r>
            <w:r w:rsidRPr="00481BC5">
              <w:rPr>
                <w:rFonts w:ascii="Times New Roman" w:eastAsia="Cambria" w:hAnsi="Times New Roman" w:cs="Times New Roman"/>
                <w:w w:val="95"/>
                <w:kern w:val="0"/>
                <w:lang w:val="uk"/>
                <w14:ligatures w14:val="none"/>
              </w:rPr>
              <w:t>та</w:t>
            </w:r>
            <w:r w:rsidR="00030C93">
              <w:rPr>
                <w:rFonts w:ascii="Times New Roman" w:eastAsia="Cambria" w:hAnsi="Times New Roman" w:cs="Times New Roman"/>
                <w:w w:val="95"/>
                <w:kern w:val="0"/>
                <w:lang w:val="uk"/>
                <w14:ligatures w14:val="none"/>
              </w:rPr>
              <w:t xml:space="preserve"> її</w:t>
            </w:r>
            <w:r w:rsidR="007A5E36" w:rsidRPr="00481BC5">
              <w:rPr>
                <w:rFonts w:ascii="Times New Roman" w:eastAsia="Cambria" w:hAnsi="Times New Roman" w:cs="Times New Roman"/>
                <w:b/>
                <w:i/>
                <w:kern w:val="0"/>
                <w:lang w:val="uk"/>
                <w14:ligatures w14:val="none"/>
              </w:rPr>
              <w:t xml:space="preserve"> </w:t>
            </w:r>
            <w:r w:rsidRPr="00481BC5">
              <w:rPr>
                <w:rFonts w:ascii="Times New Roman" w:eastAsia="Cambria" w:hAnsi="Times New Roman" w:cs="Times New Roman"/>
                <w:b/>
                <w:i/>
                <w:kern w:val="0"/>
                <w:lang w:val="uk"/>
                <w14:ligatures w14:val="none"/>
              </w:rPr>
              <w:t>впливів</w:t>
            </w:r>
            <w:r w:rsidRPr="00481BC5">
              <w:rPr>
                <w:rFonts w:ascii="Times New Roman" w:eastAsia="Cambria" w:hAnsi="Times New Roman" w:cs="Times New Roman"/>
                <w:kern w:val="0"/>
                <w:lang w:val="uk"/>
                <w14:ligatures w14:val="none"/>
              </w:rPr>
              <w:t>.</w:t>
            </w:r>
          </w:p>
        </w:tc>
      </w:tr>
      <w:tr w:rsidR="00936F2B" w:rsidRPr="00E96914" w14:paraId="50E6D7F4" w14:textId="77777777" w:rsidTr="00481BC5">
        <w:trPr>
          <w:gridBefore w:val="1"/>
          <w:gridAfter w:val="1"/>
          <w:wBefore w:w="6" w:type="dxa"/>
          <w:wAfter w:w="30" w:type="dxa"/>
          <w:trHeight w:val="717"/>
        </w:trPr>
        <w:tc>
          <w:tcPr>
            <w:tcW w:w="3453" w:type="dxa"/>
            <w:gridSpan w:val="3"/>
            <w:tcBorders>
              <w:left w:val="nil"/>
            </w:tcBorders>
          </w:tcPr>
          <w:p w14:paraId="2C602BDD" w14:textId="6BF92E0B" w:rsidR="00F54BF9" w:rsidRDefault="00245488" w:rsidP="00667D97">
            <w:pPr>
              <w:widowControl w:val="0"/>
              <w:autoSpaceDE w:val="0"/>
              <w:autoSpaceDN w:val="0"/>
              <w:spacing w:after="120" w:line="240" w:lineRule="auto"/>
              <w:rPr>
                <w:rFonts w:ascii="Times New Roman" w:eastAsia="Cambria" w:hAnsi="Times New Roman" w:cs="Times New Roman"/>
                <w:b/>
                <w:w w:val="90"/>
                <w:kern w:val="0"/>
                <w:lang w:val="uk"/>
                <w14:ligatures w14:val="none"/>
              </w:rPr>
            </w:pPr>
            <w:r w:rsidRPr="00481BC5">
              <w:rPr>
                <w:rFonts w:ascii="Times New Roman" w:eastAsia="Cambria" w:hAnsi="Times New Roman" w:cs="Times New Roman"/>
                <w:b/>
                <w:w w:val="90"/>
                <w:kern w:val="0"/>
                <w:lang w:val="uk"/>
                <w14:ligatures w14:val="none"/>
              </w:rPr>
              <w:t>Пом</w:t>
            </w:r>
            <w:r w:rsidR="00FA6E48">
              <w:rPr>
                <w:rFonts w:ascii="Times New Roman" w:eastAsia="Cambria" w:hAnsi="Times New Roman" w:cs="Times New Roman"/>
                <w:b/>
                <w:w w:val="90"/>
                <w:kern w:val="0"/>
                <w:lang w:val="uk"/>
                <w14:ligatures w14:val="none"/>
              </w:rPr>
              <w:t>’</w:t>
            </w:r>
            <w:r w:rsidRPr="00481BC5">
              <w:rPr>
                <w:rFonts w:ascii="Times New Roman" w:eastAsia="Cambria" w:hAnsi="Times New Roman" w:cs="Times New Roman"/>
                <w:b/>
                <w:w w:val="90"/>
                <w:kern w:val="0"/>
                <w:lang w:val="uk"/>
                <w14:ligatures w14:val="none"/>
              </w:rPr>
              <w:t>якшення наслідків зміни клімату</w:t>
            </w:r>
          </w:p>
          <w:p w14:paraId="353921DA" w14:textId="12418A45" w:rsidR="007E26B7" w:rsidRPr="00481BC5" w:rsidRDefault="003D3A2D"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7E26B7" w:rsidRPr="00481BC5">
              <w:rPr>
                <w:rFonts w:ascii="Times New Roman" w:eastAsia="Times New Roman" w:hAnsi="Times New Roman" w:cs="Times New Roman"/>
                <w:b/>
                <w:bCs/>
                <w:i/>
                <w:lang w:eastAsia="uk-UA"/>
              </w:rPr>
              <w:t>Climate</w:t>
            </w:r>
            <w:proofErr w:type="spellEnd"/>
            <w:r w:rsidR="007E26B7" w:rsidRPr="00481BC5">
              <w:rPr>
                <w:rFonts w:ascii="Times New Roman" w:eastAsia="Times New Roman" w:hAnsi="Times New Roman" w:cs="Times New Roman"/>
                <w:b/>
                <w:bCs/>
                <w:i/>
                <w:lang w:eastAsia="uk-UA"/>
              </w:rPr>
              <w:t xml:space="preserve"> </w:t>
            </w:r>
            <w:proofErr w:type="spellStart"/>
            <w:r w:rsidR="007E26B7" w:rsidRPr="00481BC5">
              <w:rPr>
                <w:rFonts w:ascii="Times New Roman" w:eastAsia="Times New Roman" w:hAnsi="Times New Roman" w:cs="Times New Roman"/>
                <w:b/>
                <w:bCs/>
                <w:i/>
                <w:lang w:eastAsia="uk-UA"/>
              </w:rPr>
              <w:t>change</w:t>
            </w:r>
            <w:proofErr w:type="spellEnd"/>
            <w:r w:rsidR="007E26B7" w:rsidRPr="00481BC5">
              <w:rPr>
                <w:rFonts w:ascii="Times New Roman" w:eastAsia="Times New Roman" w:hAnsi="Times New Roman" w:cs="Times New Roman"/>
                <w:b/>
                <w:bCs/>
                <w:i/>
                <w:lang w:eastAsia="uk-UA"/>
              </w:rPr>
              <w:t xml:space="preserve"> </w:t>
            </w:r>
            <w:proofErr w:type="spellStart"/>
            <w:r w:rsidR="007E26B7" w:rsidRPr="00481BC5">
              <w:rPr>
                <w:rFonts w:ascii="Times New Roman" w:eastAsia="Times New Roman" w:hAnsi="Times New Roman" w:cs="Times New Roman"/>
                <w:b/>
                <w:bCs/>
                <w:i/>
                <w:lang w:eastAsia="uk-UA"/>
              </w:rPr>
              <w:t>mitigation</w:t>
            </w:r>
            <w:proofErr w:type="spellEnd"/>
            <w:r>
              <w:rPr>
                <w:rFonts w:ascii="Times New Roman" w:eastAsia="Times New Roman" w:hAnsi="Times New Roman" w:cs="Times New Roman"/>
                <w:b/>
                <w:bCs/>
                <w:i/>
                <w:lang w:eastAsia="uk-UA"/>
              </w:rPr>
              <w:t>)</w:t>
            </w:r>
          </w:p>
        </w:tc>
        <w:tc>
          <w:tcPr>
            <w:tcW w:w="5731" w:type="dxa"/>
            <w:gridSpan w:val="3"/>
            <w:tcBorders>
              <w:right w:val="nil"/>
            </w:tcBorders>
          </w:tcPr>
          <w:p w14:paraId="6BD47704" w14:textId="543DA39D"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14:ligatures w14:val="none"/>
              </w:rPr>
            </w:pPr>
            <w:r w:rsidRPr="00481BC5">
              <w:rPr>
                <w:rFonts w:ascii="Times New Roman" w:eastAsia="Cambria" w:hAnsi="Times New Roman" w:cs="Times New Roman"/>
                <w:w w:val="95"/>
                <w:kern w:val="0"/>
                <w:lang w:val="uk"/>
                <w14:ligatures w14:val="none"/>
              </w:rPr>
              <w:t xml:space="preserve">Процес скорочення </w:t>
            </w:r>
            <w:r w:rsidRPr="00481BC5">
              <w:rPr>
                <w:rFonts w:ascii="Times New Roman" w:eastAsia="Cambria" w:hAnsi="Times New Roman" w:cs="Times New Roman"/>
                <w:b/>
                <w:i/>
                <w:w w:val="95"/>
                <w:kern w:val="0"/>
                <w:lang w:val="uk"/>
                <w14:ligatures w14:val="none"/>
              </w:rPr>
              <w:t>викидів парникових газів</w:t>
            </w:r>
            <w:r w:rsidR="007C5B2F" w:rsidRPr="00524EB5">
              <w:rPr>
                <w:rFonts w:ascii="Times New Roman" w:eastAsia="Cambria" w:hAnsi="Times New Roman" w:cs="Times New Roman"/>
                <w:b/>
                <w:i/>
                <w:w w:val="95"/>
                <w:kern w:val="0"/>
                <w14:ligatures w14:val="none"/>
              </w:rPr>
              <w:t xml:space="preserve"> </w:t>
            </w:r>
            <w:r w:rsidRPr="00481BC5">
              <w:rPr>
                <w:rFonts w:ascii="Times New Roman" w:eastAsia="Cambria" w:hAnsi="Times New Roman" w:cs="Times New Roman"/>
                <w:w w:val="95"/>
                <w:kern w:val="0"/>
                <w:lang w:val="uk"/>
                <w14:ligatures w14:val="none"/>
              </w:rPr>
              <w:t xml:space="preserve">та </w:t>
            </w:r>
            <w:r w:rsidR="00030C93" w:rsidRPr="00030C93">
              <w:rPr>
                <w:rFonts w:ascii="Times New Roman" w:eastAsia="Cambria" w:hAnsi="Times New Roman" w:cs="Times New Roman"/>
                <w:w w:val="95"/>
                <w:kern w:val="0"/>
                <w:lang w:val="uk"/>
                <w14:ligatures w14:val="none"/>
              </w:rPr>
              <w:t>обмеження зростання</w:t>
            </w:r>
            <w:r w:rsidRPr="00481BC5">
              <w:rPr>
                <w:rFonts w:ascii="Times New Roman" w:eastAsia="Cambria" w:hAnsi="Times New Roman" w:cs="Times New Roman"/>
                <w:w w:val="95"/>
                <w:kern w:val="0"/>
                <w:lang w:val="uk"/>
                <w14:ligatures w14:val="none"/>
              </w:rPr>
              <w:t xml:space="preserve"> глобальної </w:t>
            </w:r>
            <w:r w:rsidR="00A038D0" w:rsidRPr="00481BC5">
              <w:rPr>
                <w:rFonts w:ascii="Times New Roman" w:eastAsia="Cambria" w:hAnsi="Times New Roman" w:cs="Times New Roman"/>
                <w:w w:val="95"/>
                <w:kern w:val="0"/>
                <w:lang w:val="uk"/>
                <w14:ligatures w14:val="none"/>
              </w:rPr>
              <w:t xml:space="preserve">середньої </w:t>
            </w:r>
            <w:r w:rsidRPr="00481BC5">
              <w:rPr>
                <w:rFonts w:ascii="Times New Roman" w:eastAsia="Cambria" w:hAnsi="Times New Roman" w:cs="Times New Roman"/>
                <w:w w:val="95"/>
                <w:kern w:val="0"/>
                <w:lang w:val="uk"/>
                <w14:ligatures w14:val="none"/>
              </w:rPr>
              <w:t xml:space="preserve">температури </w:t>
            </w:r>
            <w:r w:rsidR="00A038D0">
              <w:rPr>
                <w:rFonts w:ascii="Times New Roman" w:eastAsia="Cambria" w:hAnsi="Times New Roman" w:cs="Times New Roman"/>
                <w:w w:val="95"/>
                <w:kern w:val="0"/>
                <w:lang w:val="uk"/>
                <w14:ligatures w14:val="none"/>
              </w:rPr>
              <w:t xml:space="preserve">до </w:t>
            </w:r>
            <w:r w:rsidRPr="00481BC5">
              <w:rPr>
                <w:rFonts w:ascii="Times New Roman" w:eastAsia="Cambria" w:hAnsi="Times New Roman" w:cs="Times New Roman"/>
                <w:w w:val="95"/>
                <w:kern w:val="0"/>
                <w:lang w:val="uk"/>
                <w14:ligatures w14:val="none"/>
              </w:rPr>
              <w:t xml:space="preserve">1,5 °C </w:t>
            </w:r>
            <w:r w:rsidR="00A038D0">
              <w:rPr>
                <w:rFonts w:ascii="Times New Roman" w:eastAsia="Cambria" w:hAnsi="Times New Roman" w:cs="Times New Roman"/>
                <w:w w:val="95"/>
                <w:kern w:val="0"/>
                <w:lang w:val="uk"/>
                <w14:ligatures w14:val="none"/>
              </w:rPr>
              <w:t>понад</w:t>
            </w:r>
            <w:r w:rsidR="00A038D0" w:rsidRPr="00481BC5">
              <w:rPr>
                <w:rFonts w:ascii="Times New Roman" w:eastAsia="Cambria" w:hAnsi="Times New Roman" w:cs="Times New Roman"/>
                <w:w w:val="95"/>
                <w:kern w:val="0"/>
                <w:lang w:val="uk"/>
                <w14:ligatures w14:val="none"/>
              </w:rPr>
              <w:t xml:space="preserve"> </w:t>
            </w:r>
            <w:proofErr w:type="spellStart"/>
            <w:r w:rsidRPr="00481BC5">
              <w:rPr>
                <w:rFonts w:ascii="Times New Roman" w:eastAsia="Cambria" w:hAnsi="Times New Roman" w:cs="Times New Roman"/>
                <w:w w:val="95"/>
                <w:kern w:val="0"/>
                <w:lang w:val="uk"/>
                <w14:ligatures w14:val="none"/>
              </w:rPr>
              <w:t>доіндустріальн</w:t>
            </w:r>
            <w:r w:rsidR="00A038D0">
              <w:rPr>
                <w:rFonts w:ascii="Times New Roman" w:eastAsia="Cambria" w:hAnsi="Times New Roman" w:cs="Times New Roman"/>
                <w:w w:val="95"/>
                <w:kern w:val="0"/>
                <w:lang w:val="uk"/>
                <w14:ligatures w14:val="none"/>
              </w:rPr>
              <w:t>і</w:t>
            </w:r>
            <w:proofErr w:type="spellEnd"/>
            <w:r w:rsidRPr="00481BC5">
              <w:rPr>
                <w:rFonts w:ascii="Times New Roman" w:eastAsia="Cambria" w:hAnsi="Times New Roman" w:cs="Times New Roman"/>
                <w:w w:val="95"/>
                <w:kern w:val="0"/>
                <w:lang w:val="uk"/>
                <w14:ligatures w14:val="none"/>
              </w:rPr>
              <w:t xml:space="preserve"> рівн</w:t>
            </w:r>
            <w:r w:rsidR="00A038D0">
              <w:rPr>
                <w:rFonts w:ascii="Times New Roman" w:eastAsia="Cambria" w:hAnsi="Times New Roman" w:cs="Times New Roman"/>
                <w:w w:val="95"/>
                <w:kern w:val="0"/>
                <w:lang w:val="uk"/>
                <w14:ligatures w14:val="none"/>
              </w:rPr>
              <w:t>і</w:t>
            </w:r>
            <w:r w:rsidRPr="00481BC5">
              <w:rPr>
                <w:rFonts w:ascii="Times New Roman" w:eastAsia="Cambria" w:hAnsi="Times New Roman" w:cs="Times New Roman"/>
                <w:w w:val="95"/>
                <w:kern w:val="0"/>
                <w:lang w:val="uk"/>
                <w14:ligatures w14:val="none"/>
              </w:rPr>
              <w:t xml:space="preserve"> відповідно до Паризької угоди.</w:t>
            </w:r>
          </w:p>
        </w:tc>
      </w:tr>
      <w:tr w:rsidR="00936F2B" w:rsidRPr="00E96914" w14:paraId="66AED5B1" w14:textId="77777777" w:rsidTr="00C52B3D">
        <w:trPr>
          <w:gridBefore w:val="1"/>
          <w:gridAfter w:val="1"/>
          <w:wBefore w:w="6" w:type="dxa"/>
          <w:wAfter w:w="30" w:type="dxa"/>
          <w:trHeight w:val="836"/>
        </w:trPr>
        <w:tc>
          <w:tcPr>
            <w:tcW w:w="3453" w:type="dxa"/>
            <w:gridSpan w:val="3"/>
            <w:tcBorders>
              <w:left w:val="nil"/>
            </w:tcBorders>
          </w:tcPr>
          <w:p w14:paraId="39560389" w14:textId="77777777" w:rsidR="00F54BF9" w:rsidRDefault="00245488" w:rsidP="00667D97">
            <w:pPr>
              <w:widowControl w:val="0"/>
              <w:autoSpaceDE w:val="0"/>
              <w:autoSpaceDN w:val="0"/>
              <w:spacing w:after="120" w:line="240" w:lineRule="auto"/>
              <w:rPr>
                <w:rFonts w:ascii="Times New Roman" w:eastAsia="Cambria" w:hAnsi="Times New Roman" w:cs="Times New Roman"/>
                <w:b/>
                <w:w w:val="90"/>
                <w:kern w:val="0"/>
                <w:lang w:val="uk"/>
                <w14:ligatures w14:val="none"/>
              </w:rPr>
            </w:pPr>
            <w:r w:rsidRPr="00481BC5">
              <w:rPr>
                <w:rFonts w:ascii="Times New Roman" w:eastAsia="Cambria" w:hAnsi="Times New Roman" w:cs="Times New Roman"/>
                <w:b/>
                <w:w w:val="90"/>
                <w:kern w:val="0"/>
                <w:lang w:val="uk"/>
                <w14:ligatures w14:val="none"/>
              </w:rPr>
              <w:t>Стійкість до зміни клімату</w:t>
            </w:r>
          </w:p>
          <w:p w14:paraId="42F77D16" w14:textId="2D226A32" w:rsidR="007E26B7" w:rsidRPr="00481BC5" w:rsidRDefault="003D3A2D"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7E26B7" w:rsidRPr="00481BC5">
              <w:rPr>
                <w:rFonts w:ascii="Times New Roman" w:eastAsia="Times New Roman" w:hAnsi="Times New Roman" w:cs="Times New Roman"/>
                <w:b/>
                <w:bCs/>
                <w:i/>
                <w:lang w:eastAsia="uk-UA"/>
              </w:rPr>
              <w:t>Climate</w:t>
            </w:r>
            <w:proofErr w:type="spellEnd"/>
            <w:r w:rsidR="007E26B7" w:rsidRPr="00481BC5">
              <w:rPr>
                <w:rFonts w:ascii="Times New Roman" w:eastAsia="Times New Roman" w:hAnsi="Times New Roman" w:cs="Times New Roman"/>
                <w:b/>
                <w:bCs/>
                <w:i/>
                <w:lang w:eastAsia="uk-UA"/>
              </w:rPr>
              <w:t xml:space="preserve"> </w:t>
            </w:r>
            <w:proofErr w:type="spellStart"/>
            <w:r w:rsidR="007E26B7" w:rsidRPr="00481BC5">
              <w:rPr>
                <w:rFonts w:ascii="Times New Roman" w:eastAsia="Times New Roman" w:hAnsi="Times New Roman" w:cs="Times New Roman"/>
                <w:b/>
                <w:bCs/>
                <w:i/>
                <w:lang w:eastAsia="uk-UA"/>
              </w:rPr>
              <w:t>resilience</w:t>
            </w:r>
            <w:proofErr w:type="spellEnd"/>
            <w:r>
              <w:rPr>
                <w:rFonts w:ascii="Times New Roman" w:eastAsia="Times New Roman" w:hAnsi="Times New Roman" w:cs="Times New Roman"/>
                <w:b/>
                <w:bCs/>
                <w:i/>
                <w:lang w:eastAsia="uk-UA"/>
              </w:rPr>
              <w:t>)</w:t>
            </w:r>
          </w:p>
        </w:tc>
        <w:tc>
          <w:tcPr>
            <w:tcW w:w="5731" w:type="dxa"/>
            <w:gridSpan w:val="3"/>
            <w:tcBorders>
              <w:right w:val="nil"/>
            </w:tcBorders>
          </w:tcPr>
          <w:p w14:paraId="2B869FD7" w14:textId="571D3271"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lang w:val="uk"/>
                <w14:ligatures w14:val="none"/>
              </w:rPr>
            </w:pPr>
            <w:r w:rsidRPr="00481BC5">
              <w:rPr>
                <w:rFonts w:ascii="Times New Roman" w:eastAsia="Cambria" w:hAnsi="Times New Roman" w:cs="Times New Roman"/>
                <w:w w:val="95"/>
                <w:kern w:val="0"/>
                <w:lang w:val="uk"/>
                <w14:ligatures w14:val="none"/>
              </w:rPr>
              <w:t xml:space="preserve">Здатність </w:t>
            </w:r>
            <w:r w:rsidR="000E1805">
              <w:rPr>
                <w:rFonts w:ascii="Times New Roman" w:eastAsia="Cambria" w:hAnsi="Times New Roman" w:cs="Times New Roman"/>
                <w:w w:val="95"/>
                <w:kern w:val="0"/>
                <w:lang w:val="uk"/>
                <w14:ligatures w14:val="none"/>
              </w:rPr>
              <w:t>підприємства</w:t>
            </w:r>
            <w:r w:rsidRPr="00481BC5">
              <w:rPr>
                <w:rFonts w:ascii="Times New Roman" w:eastAsia="Cambria" w:hAnsi="Times New Roman" w:cs="Times New Roman"/>
                <w:w w:val="95"/>
                <w:kern w:val="0"/>
                <w:lang w:val="uk"/>
                <w14:ligatures w14:val="none"/>
              </w:rPr>
              <w:t xml:space="preserve"> адаптуватися до змін клімату, а також до подій або </w:t>
            </w:r>
            <w:proofErr w:type="spellStart"/>
            <w:r w:rsidRPr="00481BC5">
              <w:rPr>
                <w:rFonts w:ascii="Times New Roman" w:eastAsia="Cambria" w:hAnsi="Times New Roman" w:cs="Times New Roman"/>
                <w:w w:val="95"/>
                <w:kern w:val="0"/>
                <w:lang w:val="uk"/>
                <w14:ligatures w14:val="none"/>
              </w:rPr>
              <w:t>невизначеностей</w:t>
            </w:r>
            <w:proofErr w:type="spellEnd"/>
            <w:r w:rsidRPr="00481BC5">
              <w:rPr>
                <w:rFonts w:ascii="Times New Roman" w:eastAsia="Cambria" w:hAnsi="Times New Roman" w:cs="Times New Roman"/>
                <w:w w:val="95"/>
                <w:kern w:val="0"/>
                <w:lang w:val="uk"/>
                <w14:ligatures w14:val="none"/>
              </w:rPr>
              <w:t>, пов</w:t>
            </w:r>
            <w:r w:rsidR="00FA6E48">
              <w:rPr>
                <w:rFonts w:ascii="Times New Roman" w:eastAsia="Cambria" w:hAnsi="Times New Roman" w:cs="Times New Roman"/>
                <w:w w:val="95"/>
                <w:kern w:val="0"/>
                <w:lang w:val="uk"/>
                <w14:ligatures w14:val="none"/>
              </w:rPr>
              <w:t>’</w:t>
            </w:r>
            <w:r w:rsidRPr="00481BC5">
              <w:rPr>
                <w:rFonts w:ascii="Times New Roman" w:eastAsia="Cambria" w:hAnsi="Times New Roman" w:cs="Times New Roman"/>
                <w:w w:val="95"/>
                <w:kern w:val="0"/>
                <w:lang w:val="uk"/>
                <w14:ligatures w14:val="none"/>
              </w:rPr>
              <w:t xml:space="preserve">язаних зі зміною клімату. </w:t>
            </w:r>
            <w:r w:rsidRPr="00481BC5">
              <w:rPr>
                <w:rFonts w:ascii="Times New Roman" w:eastAsia="Cambria" w:hAnsi="Times New Roman" w:cs="Times New Roman"/>
                <w:b/>
                <w:i/>
                <w:w w:val="95"/>
                <w:kern w:val="0"/>
                <w:lang w:val="uk"/>
                <w14:ligatures w14:val="none"/>
              </w:rPr>
              <w:t>Стійкість до зміни клімату</w:t>
            </w:r>
            <w:r w:rsidRPr="00481BC5">
              <w:rPr>
                <w:rFonts w:ascii="Times New Roman" w:eastAsia="Cambria" w:hAnsi="Times New Roman" w:cs="Times New Roman"/>
                <w:w w:val="95"/>
                <w:kern w:val="0"/>
                <w:lang w:val="uk"/>
                <w14:ligatures w14:val="none"/>
              </w:rPr>
              <w:t xml:space="preserve"> передбачає здатність керувати </w:t>
            </w:r>
            <w:r w:rsidRPr="00481BC5">
              <w:rPr>
                <w:rFonts w:ascii="Times New Roman" w:eastAsia="Cambria" w:hAnsi="Times New Roman" w:cs="Times New Roman"/>
                <w:b/>
                <w:i/>
                <w:w w:val="95"/>
                <w:kern w:val="0"/>
                <w:lang w:val="uk"/>
                <w14:ligatures w14:val="none"/>
              </w:rPr>
              <w:t>Сферою</w:t>
            </w:r>
            <w:r w:rsidR="00561200">
              <w:rPr>
                <w:rFonts w:ascii="Times New Roman" w:eastAsia="Cambria" w:hAnsi="Times New Roman" w:cs="Times New Roman"/>
                <w:b/>
                <w:i/>
                <w:w w:val="95"/>
                <w:kern w:val="0"/>
                <w:lang w:val="uk"/>
                <w14:ligatures w14:val="none"/>
              </w:rPr>
              <w:t xml:space="preserve"> охоплення</w:t>
            </w:r>
            <w:r w:rsidRPr="00481BC5">
              <w:rPr>
                <w:rFonts w:ascii="Times New Roman" w:eastAsia="Cambria" w:hAnsi="Times New Roman" w:cs="Times New Roman"/>
                <w:b/>
                <w:i/>
                <w:w w:val="95"/>
                <w:kern w:val="0"/>
                <w:lang w:val="uk"/>
                <w14:ligatures w14:val="none"/>
              </w:rPr>
              <w:t xml:space="preserve"> 1</w:t>
            </w:r>
            <w:r w:rsidRPr="00481BC5">
              <w:rPr>
                <w:rFonts w:ascii="Times New Roman" w:eastAsia="Cambria" w:hAnsi="Times New Roman" w:cs="Times New Roman"/>
                <w:w w:val="95"/>
                <w:kern w:val="0"/>
                <w:lang w:val="uk"/>
                <w14:ligatures w14:val="none"/>
              </w:rPr>
              <w:t>, пов</w:t>
            </w:r>
            <w:r w:rsidR="00FA6E48">
              <w:rPr>
                <w:rFonts w:ascii="Times New Roman" w:eastAsia="Cambria" w:hAnsi="Times New Roman" w:cs="Times New Roman"/>
                <w:w w:val="95"/>
                <w:kern w:val="0"/>
                <w:lang w:val="uk"/>
                <w14:ligatures w14:val="none"/>
              </w:rPr>
              <w:t>’</w:t>
            </w:r>
            <w:r w:rsidRPr="00481BC5">
              <w:rPr>
                <w:rFonts w:ascii="Times New Roman" w:eastAsia="Cambria" w:hAnsi="Times New Roman" w:cs="Times New Roman"/>
                <w:w w:val="95"/>
                <w:kern w:val="0"/>
                <w:lang w:val="uk"/>
                <w14:ligatures w14:val="none"/>
              </w:rPr>
              <w:t xml:space="preserve">язаною зі зміною клімату, й </w:t>
            </w:r>
            <w:r w:rsidR="00561200" w:rsidRPr="00561200">
              <w:rPr>
                <w:rFonts w:ascii="Times New Roman" w:eastAsia="Cambria" w:hAnsi="Times New Roman" w:cs="Times New Roman"/>
                <w:w w:val="95"/>
                <w:kern w:val="0"/>
                <w:lang w:val="uk"/>
                <w14:ligatures w14:val="none"/>
              </w:rPr>
              <w:t xml:space="preserve">одержувати вигоду від </w:t>
            </w:r>
            <w:r w:rsidR="00561200" w:rsidRPr="00C52B3D">
              <w:rPr>
                <w:rFonts w:ascii="Times New Roman" w:eastAsia="Cambria" w:hAnsi="Times New Roman" w:cs="Times New Roman"/>
                <w:b/>
                <w:i/>
                <w:w w:val="95"/>
                <w:kern w:val="0"/>
                <w:lang w:val="uk"/>
                <w14:ligatures w14:val="none"/>
              </w:rPr>
              <w:t>можливостей</w:t>
            </w:r>
            <w:r w:rsidRPr="00C52B3D">
              <w:rPr>
                <w:rFonts w:ascii="Times New Roman" w:eastAsia="Cambria" w:hAnsi="Times New Roman" w:cs="Times New Roman"/>
                <w:b/>
                <w:i/>
                <w:w w:val="95"/>
                <w:kern w:val="0"/>
                <w:lang w:val="uk"/>
                <w14:ligatures w14:val="none"/>
              </w:rPr>
              <w:t>, пов</w:t>
            </w:r>
            <w:r w:rsidR="00FA6E48" w:rsidRPr="00C52B3D">
              <w:rPr>
                <w:rFonts w:ascii="Times New Roman" w:eastAsia="Cambria" w:hAnsi="Times New Roman" w:cs="Times New Roman"/>
                <w:b/>
                <w:i/>
                <w:w w:val="95"/>
                <w:kern w:val="0"/>
                <w:lang w:val="uk"/>
                <w14:ligatures w14:val="none"/>
              </w:rPr>
              <w:t>’</w:t>
            </w:r>
            <w:r w:rsidRPr="00C52B3D">
              <w:rPr>
                <w:rFonts w:ascii="Times New Roman" w:eastAsia="Cambria" w:hAnsi="Times New Roman" w:cs="Times New Roman"/>
                <w:b/>
                <w:i/>
                <w:w w:val="95"/>
                <w:kern w:val="0"/>
                <w:lang w:val="uk"/>
                <w14:ligatures w14:val="none"/>
              </w:rPr>
              <w:t>язани</w:t>
            </w:r>
            <w:r w:rsidR="00561200" w:rsidRPr="00C52B3D">
              <w:rPr>
                <w:rFonts w:ascii="Times New Roman" w:eastAsia="Cambria" w:hAnsi="Times New Roman" w:cs="Times New Roman"/>
                <w:b/>
                <w:i/>
                <w:w w:val="95"/>
                <w:kern w:val="0"/>
                <w:lang w:val="uk"/>
                <w14:ligatures w14:val="none"/>
              </w:rPr>
              <w:t>х</w:t>
            </w:r>
            <w:r w:rsidRPr="00C52B3D">
              <w:rPr>
                <w:rFonts w:ascii="Times New Roman" w:eastAsia="Cambria" w:hAnsi="Times New Roman" w:cs="Times New Roman"/>
                <w:b/>
                <w:i/>
                <w:w w:val="95"/>
                <w:kern w:val="0"/>
                <w:lang w:val="uk"/>
                <w14:ligatures w14:val="none"/>
              </w:rPr>
              <w:t xml:space="preserve"> зі зміною клімату</w:t>
            </w:r>
            <w:r w:rsidRPr="00481BC5">
              <w:rPr>
                <w:rFonts w:ascii="Times New Roman" w:eastAsia="Cambria" w:hAnsi="Times New Roman" w:cs="Times New Roman"/>
                <w:w w:val="95"/>
                <w:kern w:val="0"/>
                <w:lang w:val="uk"/>
                <w14:ligatures w14:val="none"/>
              </w:rPr>
              <w:t>, включаючи здатність реагувати</w:t>
            </w:r>
            <w:r w:rsidR="007E26B7">
              <w:rPr>
                <w:rFonts w:ascii="Times New Roman" w:eastAsia="Cambria" w:hAnsi="Times New Roman" w:cs="Times New Roman"/>
                <w:w w:val="95"/>
                <w:kern w:val="0"/>
                <w:lang w:val="uk"/>
                <w14:ligatures w14:val="none"/>
              </w:rPr>
              <w:t xml:space="preserve"> </w:t>
            </w:r>
            <w:r w:rsidR="007E26B7" w:rsidRPr="00B62A5D">
              <w:rPr>
                <w:rFonts w:ascii="Times New Roman" w:eastAsia="Cambria" w:hAnsi="Times New Roman" w:cs="Times New Roman"/>
                <w:w w:val="90"/>
                <w:kern w:val="0"/>
                <w:lang w:val="uk"/>
                <w14:ligatures w14:val="none"/>
              </w:rPr>
              <w:t xml:space="preserve">та адаптуватися до </w:t>
            </w:r>
            <w:r w:rsidR="007E26B7" w:rsidRPr="00B62A5D">
              <w:rPr>
                <w:rFonts w:ascii="Times New Roman" w:eastAsia="Cambria" w:hAnsi="Times New Roman" w:cs="Times New Roman"/>
                <w:b/>
                <w:i/>
                <w:w w:val="90"/>
                <w:kern w:val="0"/>
                <w:lang w:val="uk"/>
                <w14:ligatures w14:val="none"/>
              </w:rPr>
              <w:t>ризиків</w:t>
            </w:r>
            <w:r w:rsidR="00C40DEF">
              <w:rPr>
                <w:rFonts w:ascii="Times New Roman" w:eastAsia="Cambria" w:hAnsi="Times New Roman" w:cs="Times New Roman"/>
                <w:b/>
                <w:i/>
                <w:w w:val="90"/>
                <w:kern w:val="0"/>
                <w:lang w:val="uk"/>
                <w14:ligatures w14:val="none"/>
              </w:rPr>
              <w:t xml:space="preserve"> </w:t>
            </w:r>
            <w:r w:rsidR="00C40DEF" w:rsidRPr="00B62A5D">
              <w:rPr>
                <w:rFonts w:ascii="Times New Roman" w:eastAsia="Cambria" w:hAnsi="Times New Roman" w:cs="Times New Roman"/>
                <w:b/>
                <w:i/>
                <w:w w:val="90"/>
                <w:kern w:val="0"/>
                <w:lang w:val="uk"/>
                <w14:ligatures w14:val="none"/>
              </w:rPr>
              <w:t>перех</w:t>
            </w:r>
            <w:r w:rsidR="00C40DEF">
              <w:rPr>
                <w:rFonts w:ascii="Times New Roman" w:eastAsia="Cambria" w:hAnsi="Times New Roman" w:cs="Times New Roman"/>
                <w:b/>
                <w:i/>
                <w:w w:val="90"/>
                <w:kern w:val="0"/>
                <w:lang w:val="uk"/>
                <w14:ligatures w14:val="none"/>
              </w:rPr>
              <w:t>оду</w:t>
            </w:r>
            <w:r w:rsidR="007E26B7" w:rsidRPr="00B62A5D">
              <w:rPr>
                <w:rFonts w:ascii="Times New Roman" w:eastAsia="Cambria" w:hAnsi="Times New Roman" w:cs="Times New Roman"/>
                <w:w w:val="90"/>
                <w:kern w:val="0"/>
                <w:lang w:val="uk"/>
                <w14:ligatures w14:val="none"/>
              </w:rPr>
              <w:t xml:space="preserve"> та </w:t>
            </w:r>
            <w:r w:rsidR="007E26B7" w:rsidRPr="00B62A5D">
              <w:rPr>
                <w:rFonts w:ascii="Times New Roman" w:eastAsia="Cambria" w:hAnsi="Times New Roman" w:cs="Times New Roman"/>
                <w:b/>
                <w:i/>
                <w:w w:val="90"/>
                <w:kern w:val="0"/>
                <w:lang w:val="uk"/>
                <w14:ligatures w14:val="none"/>
              </w:rPr>
              <w:t>фізичних ризиків</w:t>
            </w:r>
            <w:r w:rsidR="007E26B7" w:rsidRPr="00B62A5D">
              <w:rPr>
                <w:rFonts w:ascii="Times New Roman" w:eastAsia="Cambria" w:hAnsi="Times New Roman" w:cs="Times New Roman"/>
                <w:w w:val="90"/>
                <w:kern w:val="0"/>
                <w:lang w:val="uk"/>
                <w14:ligatures w14:val="none"/>
              </w:rPr>
              <w:t xml:space="preserve">. </w:t>
            </w:r>
            <w:r w:rsidR="007E26B7" w:rsidRPr="00B62A5D">
              <w:rPr>
                <w:rFonts w:ascii="Times New Roman" w:eastAsia="Cambria" w:hAnsi="Times New Roman" w:cs="Times New Roman"/>
                <w:b/>
                <w:i/>
                <w:w w:val="90"/>
                <w:kern w:val="0"/>
                <w:lang w:val="uk"/>
                <w14:ligatures w14:val="none"/>
              </w:rPr>
              <w:t xml:space="preserve">Стійкість </w:t>
            </w:r>
            <w:r w:rsidR="00561200">
              <w:rPr>
                <w:rFonts w:ascii="Times New Roman" w:eastAsia="Cambria" w:hAnsi="Times New Roman" w:cs="Times New Roman"/>
                <w:w w:val="90"/>
                <w:kern w:val="0"/>
                <w:lang w:val="uk"/>
                <w14:ligatures w14:val="none"/>
              </w:rPr>
              <w:t xml:space="preserve">підприємства </w:t>
            </w:r>
            <w:r w:rsidR="007E26B7" w:rsidRPr="00B62A5D">
              <w:rPr>
                <w:rFonts w:ascii="Times New Roman" w:eastAsia="Cambria" w:hAnsi="Times New Roman" w:cs="Times New Roman"/>
                <w:b/>
                <w:i/>
                <w:w w:val="90"/>
                <w:kern w:val="0"/>
                <w:lang w:val="uk"/>
                <w14:ligatures w14:val="none"/>
              </w:rPr>
              <w:t>до зміни клімату</w:t>
            </w:r>
            <w:r w:rsidR="007E26B7" w:rsidRPr="00B62A5D">
              <w:rPr>
                <w:rFonts w:ascii="Times New Roman" w:eastAsia="Cambria" w:hAnsi="Times New Roman" w:cs="Times New Roman"/>
                <w:w w:val="90"/>
                <w:kern w:val="0"/>
                <w:lang w:val="uk"/>
                <w14:ligatures w14:val="none"/>
              </w:rPr>
              <w:t xml:space="preserve">  включає в себе як стратегічну, так і операційну стійкість до змін</w:t>
            </w:r>
            <w:r w:rsidR="008422D9">
              <w:rPr>
                <w:rFonts w:ascii="Times New Roman" w:eastAsia="Cambria" w:hAnsi="Times New Roman" w:cs="Times New Roman"/>
                <w:w w:val="90"/>
                <w:kern w:val="0"/>
                <w:lang w:val="uk"/>
                <w14:ligatures w14:val="none"/>
              </w:rPr>
              <w:t xml:space="preserve"> клімату</w:t>
            </w:r>
            <w:r w:rsidR="007E26B7" w:rsidRPr="00B62A5D">
              <w:rPr>
                <w:rFonts w:ascii="Times New Roman" w:eastAsia="Cambria" w:hAnsi="Times New Roman" w:cs="Times New Roman"/>
                <w:w w:val="90"/>
                <w:kern w:val="0"/>
                <w:lang w:val="uk"/>
                <w14:ligatures w14:val="none"/>
              </w:rPr>
              <w:t xml:space="preserve">, подій або </w:t>
            </w:r>
            <w:proofErr w:type="spellStart"/>
            <w:r w:rsidR="007E26B7" w:rsidRPr="00B62A5D">
              <w:rPr>
                <w:rFonts w:ascii="Times New Roman" w:eastAsia="Cambria" w:hAnsi="Times New Roman" w:cs="Times New Roman"/>
                <w:w w:val="90"/>
                <w:kern w:val="0"/>
                <w:lang w:val="uk"/>
                <w14:ligatures w14:val="none"/>
              </w:rPr>
              <w:t>невизначеностей</w:t>
            </w:r>
            <w:proofErr w:type="spellEnd"/>
            <w:r w:rsidR="007E26B7" w:rsidRPr="00B62A5D">
              <w:rPr>
                <w:rFonts w:ascii="Times New Roman" w:eastAsia="Cambria" w:hAnsi="Times New Roman" w:cs="Times New Roman"/>
                <w:w w:val="90"/>
                <w:kern w:val="0"/>
                <w:lang w:val="uk"/>
                <w14:ligatures w14:val="none"/>
              </w:rPr>
              <w:t>, пов</w:t>
            </w:r>
            <w:r w:rsidR="00FA6E48">
              <w:rPr>
                <w:rFonts w:ascii="Times New Roman" w:eastAsia="Cambria" w:hAnsi="Times New Roman" w:cs="Times New Roman"/>
                <w:w w:val="90"/>
                <w:kern w:val="0"/>
                <w:lang w:val="uk"/>
                <w14:ligatures w14:val="none"/>
              </w:rPr>
              <w:t>’</w:t>
            </w:r>
            <w:r w:rsidR="007E26B7" w:rsidRPr="00B62A5D">
              <w:rPr>
                <w:rFonts w:ascii="Times New Roman" w:eastAsia="Cambria" w:hAnsi="Times New Roman" w:cs="Times New Roman"/>
                <w:w w:val="90"/>
                <w:kern w:val="0"/>
                <w:lang w:val="uk"/>
                <w14:ligatures w14:val="none"/>
              </w:rPr>
              <w:t>язаних зі зміною клімату</w:t>
            </w:r>
            <w:r w:rsidR="000E1805">
              <w:rPr>
                <w:rFonts w:ascii="Times New Roman" w:eastAsia="Cambria" w:hAnsi="Times New Roman" w:cs="Times New Roman"/>
                <w:w w:val="90"/>
                <w:kern w:val="0"/>
                <w:lang w:val="uk"/>
                <w14:ligatures w14:val="none"/>
              </w:rPr>
              <w:t>.</w:t>
            </w:r>
          </w:p>
        </w:tc>
      </w:tr>
      <w:tr w:rsidR="00936F2B" w:rsidRPr="00E96914" w14:paraId="16497759" w14:textId="77777777" w:rsidTr="00481BC5">
        <w:trPr>
          <w:gridAfter w:val="2"/>
          <w:wAfter w:w="36" w:type="dxa"/>
          <w:trHeight w:val="1345"/>
        </w:trPr>
        <w:tc>
          <w:tcPr>
            <w:tcW w:w="3453" w:type="dxa"/>
            <w:gridSpan w:val="3"/>
            <w:tcBorders>
              <w:left w:val="nil"/>
            </w:tcBorders>
          </w:tcPr>
          <w:p w14:paraId="22CAA305" w14:textId="05D02D49" w:rsidR="00F54BF9" w:rsidRDefault="00245488" w:rsidP="00667D97">
            <w:pPr>
              <w:widowControl w:val="0"/>
              <w:autoSpaceDE w:val="0"/>
              <w:autoSpaceDN w:val="0"/>
              <w:spacing w:after="120" w:line="240" w:lineRule="auto"/>
              <w:rPr>
                <w:rFonts w:ascii="Times New Roman" w:eastAsia="Cambria" w:hAnsi="Times New Roman" w:cs="Times New Roman"/>
                <w:b/>
                <w:w w:val="90"/>
                <w:kern w:val="0"/>
                <w:lang w:val="uk"/>
                <w14:ligatures w14:val="none"/>
              </w:rPr>
            </w:pPr>
            <w:bookmarkStart w:id="17" w:name="_bookmark290"/>
            <w:bookmarkEnd w:id="17"/>
            <w:r w:rsidRPr="00481BC5">
              <w:rPr>
                <w:rFonts w:ascii="Times New Roman" w:eastAsia="Cambria" w:hAnsi="Times New Roman" w:cs="Times New Roman"/>
                <w:b/>
                <w:w w:val="90"/>
                <w:kern w:val="0"/>
                <w:lang w:val="uk"/>
                <w14:ligatures w14:val="none"/>
              </w:rPr>
              <w:t>Можливість, пов</w:t>
            </w:r>
            <w:r w:rsidR="00FA6E48">
              <w:rPr>
                <w:rFonts w:ascii="Times New Roman" w:eastAsia="Cambria" w:hAnsi="Times New Roman" w:cs="Times New Roman"/>
                <w:b/>
                <w:w w:val="90"/>
                <w:kern w:val="0"/>
                <w:lang w:val="uk"/>
                <w14:ligatures w14:val="none"/>
              </w:rPr>
              <w:t>‘</w:t>
            </w:r>
            <w:r w:rsidRPr="00481BC5">
              <w:rPr>
                <w:rFonts w:ascii="Times New Roman" w:eastAsia="Cambria" w:hAnsi="Times New Roman" w:cs="Times New Roman"/>
                <w:b/>
                <w:w w:val="90"/>
                <w:kern w:val="0"/>
                <w:lang w:val="uk"/>
                <w14:ligatures w14:val="none"/>
              </w:rPr>
              <w:t>язана зі зміною клімату</w:t>
            </w:r>
          </w:p>
          <w:p w14:paraId="55348168" w14:textId="6A608814" w:rsidR="00953018" w:rsidRPr="00481BC5" w:rsidRDefault="007C5B2F"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953018" w:rsidRPr="00481BC5">
              <w:rPr>
                <w:rFonts w:ascii="Times New Roman" w:eastAsia="Times New Roman" w:hAnsi="Times New Roman" w:cs="Times New Roman"/>
                <w:b/>
                <w:bCs/>
                <w:i/>
                <w:lang w:eastAsia="uk-UA"/>
              </w:rPr>
              <w:t>Climate-related</w:t>
            </w:r>
            <w:proofErr w:type="spellEnd"/>
            <w:r w:rsidR="00953018" w:rsidRPr="00481BC5">
              <w:rPr>
                <w:rFonts w:ascii="Times New Roman" w:eastAsia="Times New Roman" w:hAnsi="Times New Roman" w:cs="Times New Roman"/>
                <w:b/>
                <w:bCs/>
                <w:i/>
                <w:lang w:eastAsia="uk-UA"/>
              </w:rPr>
              <w:t xml:space="preserve"> </w:t>
            </w:r>
            <w:proofErr w:type="spellStart"/>
            <w:r w:rsidR="00953018" w:rsidRPr="00481BC5">
              <w:rPr>
                <w:rFonts w:ascii="Times New Roman" w:eastAsia="Times New Roman" w:hAnsi="Times New Roman" w:cs="Times New Roman"/>
                <w:b/>
                <w:bCs/>
                <w:i/>
                <w:lang w:eastAsia="uk-UA"/>
              </w:rPr>
              <w:t>opportunity</w:t>
            </w:r>
            <w:proofErr w:type="spellEnd"/>
            <w:r>
              <w:rPr>
                <w:rFonts w:ascii="Times New Roman" w:eastAsia="Times New Roman" w:hAnsi="Times New Roman" w:cs="Times New Roman"/>
                <w:b/>
                <w:bCs/>
                <w:i/>
                <w:lang w:eastAsia="uk-UA"/>
              </w:rPr>
              <w:t>)</w:t>
            </w:r>
          </w:p>
        </w:tc>
        <w:tc>
          <w:tcPr>
            <w:tcW w:w="5731" w:type="dxa"/>
            <w:gridSpan w:val="3"/>
            <w:tcBorders>
              <w:right w:val="nil"/>
            </w:tcBorders>
          </w:tcPr>
          <w:p w14:paraId="5A555277" w14:textId="647F36E3"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lang w:val="uk"/>
                <w14:ligatures w14:val="none"/>
              </w:rPr>
            </w:pPr>
            <w:r w:rsidRPr="00481BC5">
              <w:rPr>
                <w:rFonts w:ascii="Times New Roman" w:eastAsia="Cambria" w:hAnsi="Times New Roman" w:cs="Times New Roman"/>
                <w:w w:val="95"/>
                <w:kern w:val="0"/>
                <w:lang w:val="uk"/>
                <w14:ligatures w14:val="none"/>
              </w:rPr>
              <w:t xml:space="preserve">Потенційні позитивні </w:t>
            </w:r>
            <w:r w:rsidR="008C4995">
              <w:rPr>
                <w:rFonts w:ascii="Times New Roman" w:eastAsia="Cambria" w:hAnsi="Times New Roman" w:cs="Times New Roman"/>
                <w:w w:val="95"/>
                <w:kern w:val="0"/>
                <w14:ligatures w14:val="none"/>
              </w:rPr>
              <w:t>наслідки</w:t>
            </w:r>
            <w:r w:rsidR="008422D9" w:rsidRPr="00481BC5">
              <w:rPr>
                <w:rFonts w:ascii="Times New Roman" w:eastAsia="Cambria" w:hAnsi="Times New Roman" w:cs="Times New Roman"/>
                <w:w w:val="95"/>
                <w:kern w:val="0"/>
                <w:lang w:val="uk"/>
                <w14:ligatures w14:val="none"/>
              </w:rPr>
              <w:t xml:space="preserve"> для </w:t>
            </w:r>
            <w:r w:rsidR="008422D9">
              <w:rPr>
                <w:rFonts w:ascii="Times New Roman" w:eastAsia="Cambria" w:hAnsi="Times New Roman" w:cs="Times New Roman"/>
                <w:w w:val="95"/>
                <w:kern w:val="0"/>
                <w:lang w:val="uk"/>
                <w14:ligatures w14:val="none"/>
              </w:rPr>
              <w:t>підприємства</w:t>
            </w:r>
            <w:r w:rsidRPr="00481BC5">
              <w:rPr>
                <w:rFonts w:ascii="Times New Roman" w:eastAsia="Cambria" w:hAnsi="Times New Roman" w:cs="Times New Roman"/>
                <w:w w:val="95"/>
                <w:kern w:val="0"/>
                <w:lang w:val="uk"/>
                <w14:ligatures w14:val="none"/>
              </w:rPr>
              <w:t>, пов</w:t>
            </w:r>
            <w:r w:rsidR="00FA6E48">
              <w:rPr>
                <w:rFonts w:ascii="Times New Roman" w:eastAsia="Cambria" w:hAnsi="Times New Roman" w:cs="Times New Roman"/>
                <w:w w:val="95"/>
                <w:kern w:val="0"/>
                <w:lang w:val="uk"/>
                <w14:ligatures w14:val="none"/>
              </w:rPr>
              <w:t>’</w:t>
            </w:r>
            <w:r w:rsidRPr="00481BC5">
              <w:rPr>
                <w:rFonts w:ascii="Times New Roman" w:eastAsia="Cambria" w:hAnsi="Times New Roman" w:cs="Times New Roman"/>
                <w:w w:val="95"/>
                <w:kern w:val="0"/>
                <w:lang w:val="uk"/>
                <w14:ligatures w14:val="none"/>
              </w:rPr>
              <w:t>язані зі зміною клімату. Зусилля, спрямовані на пом</w:t>
            </w:r>
            <w:r w:rsidR="00FA6E48">
              <w:rPr>
                <w:rFonts w:ascii="Times New Roman" w:eastAsia="Cambria" w:hAnsi="Times New Roman" w:cs="Times New Roman"/>
                <w:w w:val="95"/>
                <w:kern w:val="0"/>
                <w:lang w:val="uk"/>
                <w14:ligatures w14:val="none"/>
              </w:rPr>
              <w:t>’</w:t>
            </w:r>
            <w:r w:rsidRPr="00481BC5">
              <w:rPr>
                <w:rFonts w:ascii="Times New Roman" w:eastAsia="Cambria" w:hAnsi="Times New Roman" w:cs="Times New Roman"/>
                <w:w w:val="95"/>
                <w:kern w:val="0"/>
                <w:lang w:val="uk"/>
                <w14:ligatures w14:val="none"/>
              </w:rPr>
              <w:t xml:space="preserve">якшення та </w:t>
            </w:r>
            <w:proofErr w:type="spellStart"/>
            <w:r w:rsidRPr="00481BC5">
              <w:rPr>
                <w:rFonts w:ascii="Times New Roman" w:eastAsia="Cambria" w:hAnsi="Times New Roman" w:cs="Times New Roman"/>
                <w:w w:val="95"/>
                <w:kern w:val="0"/>
                <w:lang w:val="uk"/>
                <w14:ligatures w14:val="none"/>
              </w:rPr>
              <w:t>адапта</w:t>
            </w:r>
            <w:proofErr w:type="spellEnd"/>
            <w:r w:rsidR="007C5B2F">
              <w:rPr>
                <w:rFonts w:ascii="Times New Roman" w:eastAsia="Cambria" w:hAnsi="Times New Roman" w:cs="Times New Roman"/>
                <w:w w:val="95"/>
                <w:kern w:val="0"/>
                <w14:ligatures w14:val="none"/>
              </w:rPr>
              <w:t>ц</w:t>
            </w:r>
            <w:proofErr w:type="spellStart"/>
            <w:r w:rsidRPr="00481BC5">
              <w:rPr>
                <w:rFonts w:ascii="Times New Roman" w:eastAsia="Cambria" w:hAnsi="Times New Roman" w:cs="Times New Roman"/>
                <w:w w:val="95"/>
                <w:kern w:val="0"/>
                <w:lang w:val="uk"/>
                <w14:ligatures w14:val="none"/>
              </w:rPr>
              <w:t>ію</w:t>
            </w:r>
            <w:proofErr w:type="spellEnd"/>
            <w:r w:rsidRPr="00481BC5">
              <w:rPr>
                <w:rFonts w:ascii="Times New Roman" w:eastAsia="Cambria" w:hAnsi="Times New Roman" w:cs="Times New Roman"/>
                <w:w w:val="95"/>
                <w:kern w:val="0"/>
                <w:lang w:val="uk"/>
                <w14:ligatures w14:val="none"/>
              </w:rPr>
              <w:t xml:space="preserve"> до зміни клімату, можуть </w:t>
            </w:r>
            <w:r w:rsidR="008422D9">
              <w:rPr>
                <w:rFonts w:ascii="Times New Roman" w:eastAsia="Cambria" w:hAnsi="Times New Roman" w:cs="Times New Roman"/>
                <w:w w:val="95"/>
                <w:kern w:val="0"/>
                <w:lang w:val="uk"/>
                <w14:ligatures w14:val="none"/>
              </w:rPr>
              <w:t>створити</w:t>
            </w:r>
            <w:r w:rsidR="008422D9" w:rsidRPr="00481BC5">
              <w:rPr>
                <w:rFonts w:ascii="Times New Roman" w:eastAsia="Cambria" w:hAnsi="Times New Roman" w:cs="Times New Roman"/>
                <w:w w:val="95"/>
                <w:kern w:val="0"/>
                <w:lang w:val="uk"/>
                <w14:ligatures w14:val="none"/>
              </w:rPr>
              <w:t xml:space="preserve"> </w:t>
            </w:r>
            <w:r w:rsidRPr="00481BC5">
              <w:rPr>
                <w:rFonts w:ascii="Times New Roman" w:eastAsia="Cambria" w:hAnsi="Times New Roman" w:cs="Times New Roman"/>
                <w:w w:val="95"/>
                <w:kern w:val="0"/>
                <w:lang w:val="uk"/>
                <w14:ligatures w14:val="none"/>
              </w:rPr>
              <w:t xml:space="preserve">нові </w:t>
            </w:r>
            <w:r w:rsidRPr="00481BC5">
              <w:rPr>
                <w:rFonts w:ascii="Times New Roman" w:eastAsia="Cambria" w:hAnsi="Times New Roman" w:cs="Times New Roman"/>
                <w:b/>
                <w:i/>
                <w:w w:val="90"/>
                <w:kern w:val="0"/>
                <w:lang w:val="uk"/>
                <w14:ligatures w14:val="none"/>
              </w:rPr>
              <w:t xml:space="preserve">можливості </w:t>
            </w:r>
            <w:r w:rsidRPr="00481BC5">
              <w:rPr>
                <w:rFonts w:ascii="Times New Roman" w:eastAsia="Cambria" w:hAnsi="Times New Roman" w:cs="Times New Roman"/>
                <w:w w:val="95"/>
                <w:kern w:val="0"/>
                <w:lang w:val="uk"/>
                <w14:ligatures w14:val="none"/>
              </w:rPr>
              <w:t xml:space="preserve">для </w:t>
            </w:r>
            <w:r w:rsidR="000E1805">
              <w:rPr>
                <w:rFonts w:ascii="Times New Roman" w:eastAsia="Cambria" w:hAnsi="Times New Roman" w:cs="Times New Roman"/>
                <w:w w:val="95"/>
                <w:kern w:val="0"/>
                <w:lang w:val="uk"/>
                <w14:ligatures w14:val="none"/>
              </w:rPr>
              <w:t>підприємств</w:t>
            </w:r>
            <w:r w:rsidRPr="00481BC5">
              <w:rPr>
                <w:rFonts w:ascii="Times New Roman" w:eastAsia="Cambria" w:hAnsi="Times New Roman" w:cs="Times New Roman"/>
                <w:w w:val="95"/>
                <w:kern w:val="0"/>
                <w:lang w:val="uk"/>
                <w14:ligatures w14:val="none"/>
              </w:rPr>
              <w:t xml:space="preserve">. </w:t>
            </w:r>
            <w:r w:rsidRPr="00481BC5">
              <w:rPr>
                <w:rFonts w:ascii="Times New Roman" w:eastAsia="Cambria" w:hAnsi="Times New Roman" w:cs="Times New Roman"/>
                <w:b/>
                <w:i/>
                <w:w w:val="90"/>
                <w:kern w:val="0"/>
                <w:lang w:val="uk"/>
                <w14:ligatures w14:val="none"/>
              </w:rPr>
              <w:t>Можливості, пов</w:t>
            </w:r>
            <w:r w:rsidR="00FA6E48">
              <w:rPr>
                <w:rFonts w:ascii="Times New Roman" w:eastAsia="Cambria" w:hAnsi="Times New Roman" w:cs="Times New Roman"/>
                <w:b/>
                <w:i/>
                <w:w w:val="90"/>
                <w:kern w:val="0"/>
                <w:lang w:val="uk"/>
                <w14:ligatures w14:val="none"/>
              </w:rPr>
              <w:t>’</w:t>
            </w:r>
            <w:r w:rsidRPr="00481BC5">
              <w:rPr>
                <w:rFonts w:ascii="Times New Roman" w:eastAsia="Cambria" w:hAnsi="Times New Roman" w:cs="Times New Roman"/>
                <w:b/>
                <w:i/>
                <w:w w:val="90"/>
                <w:kern w:val="0"/>
                <w:lang w:val="uk"/>
                <w14:ligatures w14:val="none"/>
              </w:rPr>
              <w:t>язані зі зміною клімату</w:t>
            </w:r>
            <w:r w:rsidR="000E1805">
              <w:rPr>
                <w:rFonts w:ascii="Times New Roman" w:eastAsia="Cambria" w:hAnsi="Times New Roman" w:cs="Times New Roman"/>
                <w:b/>
                <w:i/>
                <w:w w:val="90"/>
                <w:kern w:val="0"/>
                <w:lang w:val="uk"/>
                <w14:ligatures w14:val="none"/>
              </w:rPr>
              <w:t>,</w:t>
            </w:r>
            <w:r w:rsidRPr="00481BC5">
              <w:rPr>
                <w:rFonts w:ascii="Times New Roman" w:eastAsia="Cambria" w:hAnsi="Times New Roman" w:cs="Times New Roman"/>
                <w:b/>
                <w:i/>
                <w:w w:val="90"/>
                <w:kern w:val="0"/>
                <w:lang w:val="uk"/>
                <w14:ligatures w14:val="none"/>
              </w:rPr>
              <w:t xml:space="preserve"> </w:t>
            </w:r>
            <w:r w:rsidRPr="00481BC5">
              <w:rPr>
                <w:rFonts w:ascii="Times New Roman" w:eastAsia="Cambria" w:hAnsi="Times New Roman" w:cs="Times New Roman"/>
                <w:w w:val="95"/>
                <w:kern w:val="0"/>
                <w:lang w:val="uk"/>
                <w14:ligatures w14:val="none"/>
              </w:rPr>
              <w:t xml:space="preserve">залежать від регіону, ринку та галузі, в якій </w:t>
            </w:r>
            <w:r w:rsidR="008422D9">
              <w:rPr>
                <w:rFonts w:ascii="Times New Roman" w:eastAsia="Cambria" w:hAnsi="Times New Roman" w:cs="Times New Roman"/>
                <w:w w:val="95"/>
                <w:kern w:val="0"/>
                <w:lang w:val="uk"/>
                <w14:ligatures w14:val="none"/>
              </w:rPr>
              <w:t>підприємство</w:t>
            </w:r>
            <w:r w:rsidR="008B0825" w:rsidRPr="00C52B3D">
              <w:rPr>
                <w:rFonts w:ascii="Times New Roman" w:eastAsia="Cambria" w:hAnsi="Times New Roman" w:cs="Times New Roman"/>
                <w:w w:val="95"/>
                <w:kern w:val="0"/>
                <w:lang w:val="uk"/>
                <w14:ligatures w14:val="none"/>
              </w:rPr>
              <w:t xml:space="preserve"> </w:t>
            </w:r>
            <w:r w:rsidRPr="00481BC5">
              <w:rPr>
                <w:rFonts w:ascii="Times New Roman" w:eastAsia="Cambria" w:hAnsi="Times New Roman" w:cs="Times New Roman"/>
                <w:w w:val="95"/>
                <w:kern w:val="0"/>
                <w:lang w:val="uk"/>
                <w14:ligatures w14:val="none"/>
              </w:rPr>
              <w:t>здійснює свою діяльність .</w:t>
            </w:r>
          </w:p>
        </w:tc>
      </w:tr>
      <w:tr w:rsidR="00936F2B" w:rsidRPr="00E96914" w14:paraId="24D30AE9" w14:textId="77777777" w:rsidTr="00481BC5">
        <w:trPr>
          <w:gridAfter w:val="2"/>
          <w:wAfter w:w="36" w:type="dxa"/>
          <w:trHeight w:val="1712"/>
        </w:trPr>
        <w:tc>
          <w:tcPr>
            <w:tcW w:w="3453" w:type="dxa"/>
            <w:gridSpan w:val="3"/>
            <w:tcBorders>
              <w:left w:val="nil"/>
            </w:tcBorders>
          </w:tcPr>
          <w:p w14:paraId="3D69C318" w14:textId="73E1D294" w:rsidR="00F54BF9" w:rsidRDefault="00245488" w:rsidP="00667D97">
            <w:pPr>
              <w:widowControl w:val="0"/>
              <w:autoSpaceDE w:val="0"/>
              <w:autoSpaceDN w:val="0"/>
              <w:spacing w:after="120" w:line="230" w:lineRule="auto"/>
              <w:rPr>
                <w:rFonts w:ascii="Times New Roman" w:eastAsia="Cambria" w:hAnsi="Times New Roman" w:cs="Times New Roman"/>
                <w:b/>
                <w:spacing w:val="-1"/>
                <w:w w:val="95"/>
                <w:kern w:val="0"/>
                <w:lang w:val="uk"/>
                <w14:ligatures w14:val="none"/>
              </w:rPr>
            </w:pPr>
            <w:r w:rsidRPr="00481BC5">
              <w:rPr>
                <w:rFonts w:ascii="Times New Roman" w:eastAsia="Cambria" w:hAnsi="Times New Roman" w:cs="Times New Roman"/>
                <w:b/>
                <w:spacing w:val="-1"/>
                <w:w w:val="95"/>
                <w:kern w:val="0"/>
                <w:lang w:val="uk"/>
                <w14:ligatures w14:val="none"/>
              </w:rPr>
              <w:lastRenderedPageBreak/>
              <w:t>Фізичний ризик, пов</w:t>
            </w:r>
            <w:r w:rsidR="00FA6E48">
              <w:rPr>
                <w:rFonts w:ascii="Times New Roman" w:eastAsia="Cambria" w:hAnsi="Times New Roman" w:cs="Times New Roman"/>
                <w:b/>
                <w:spacing w:val="-1"/>
                <w:w w:val="95"/>
                <w:kern w:val="0"/>
                <w:lang w:val="uk"/>
                <w14:ligatures w14:val="none"/>
              </w:rPr>
              <w:t>’</w:t>
            </w:r>
            <w:r w:rsidRPr="00481BC5">
              <w:rPr>
                <w:rFonts w:ascii="Times New Roman" w:eastAsia="Cambria" w:hAnsi="Times New Roman" w:cs="Times New Roman"/>
                <w:b/>
                <w:spacing w:val="-1"/>
                <w:w w:val="95"/>
                <w:kern w:val="0"/>
                <w:lang w:val="uk"/>
                <w14:ligatures w14:val="none"/>
              </w:rPr>
              <w:t>язаний зі зміною клімату</w:t>
            </w:r>
          </w:p>
          <w:p w14:paraId="1B745C30" w14:textId="26AD7FB7" w:rsidR="00953018" w:rsidRPr="00481BC5" w:rsidRDefault="00953018" w:rsidP="00667D97">
            <w:pPr>
              <w:widowControl w:val="0"/>
              <w:autoSpaceDE w:val="0"/>
              <w:autoSpaceDN w:val="0"/>
              <w:spacing w:after="120" w:line="230" w:lineRule="auto"/>
              <w:rPr>
                <w:rFonts w:ascii="Times New Roman" w:eastAsia="Cambria" w:hAnsi="Times New Roman" w:cs="Times New Roman"/>
                <w:b/>
                <w:i/>
                <w:kern w:val="0"/>
                <w14:ligatures w14:val="none"/>
              </w:rPr>
            </w:pPr>
            <w:r w:rsidRPr="00481BC5">
              <w:rPr>
                <w:rFonts w:ascii="Times New Roman" w:eastAsia="Times New Roman" w:hAnsi="Times New Roman" w:cs="Times New Roman"/>
                <w:b/>
                <w:bCs/>
                <w:i/>
                <w:lang w:eastAsia="uk-UA"/>
              </w:rPr>
              <w:t>(</w:t>
            </w:r>
            <w:proofErr w:type="spellStart"/>
            <w:r w:rsidRPr="00481BC5">
              <w:rPr>
                <w:rFonts w:ascii="Times New Roman" w:eastAsia="Times New Roman" w:hAnsi="Times New Roman" w:cs="Times New Roman"/>
                <w:b/>
                <w:bCs/>
                <w:i/>
                <w:lang w:eastAsia="uk-UA"/>
              </w:rPr>
              <w:t>Climate-related</w:t>
            </w:r>
            <w:proofErr w:type="spellEnd"/>
            <w:r w:rsidRPr="00481BC5">
              <w:rPr>
                <w:rFonts w:ascii="Times New Roman" w:eastAsia="Times New Roman" w:hAnsi="Times New Roman" w:cs="Times New Roman"/>
                <w:b/>
                <w:bCs/>
                <w:i/>
                <w:lang w:eastAsia="uk-UA"/>
              </w:rPr>
              <w:t xml:space="preserve"> </w:t>
            </w:r>
            <w:proofErr w:type="spellStart"/>
            <w:r w:rsidRPr="00481BC5">
              <w:rPr>
                <w:rFonts w:ascii="Times New Roman" w:eastAsia="Times New Roman" w:hAnsi="Times New Roman" w:cs="Times New Roman"/>
                <w:b/>
                <w:bCs/>
                <w:i/>
                <w:lang w:eastAsia="uk-UA"/>
              </w:rPr>
              <w:t>physical</w:t>
            </w:r>
            <w:proofErr w:type="spellEnd"/>
            <w:r w:rsidRPr="00481BC5">
              <w:rPr>
                <w:rFonts w:ascii="Times New Roman" w:eastAsia="Times New Roman" w:hAnsi="Times New Roman" w:cs="Times New Roman"/>
                <w:b/>
                <w:bCs/>
                <w:i/>
                <w:lang w:eastAsia="uk-UA"/>
              </w:rPr>
              <w:t xml:space="preserve"> </w:t>
            </w:r>
            <w:proofErr w:type="spellStart"/>
            <w:r w:rsidRPr="00481BC5">
              <w:rPr>
                <w:rFonts w:ascii="Times New Roman" w:eastAsia="Times New Roman" w:hAnsi="Times New Roman" w:cs="Times New Roman"/>
                <w:b/>
                <w:bCs/>
                <w:i/>
                <w:lang w:eastAsia="uk-UA"/>
              </w:rPr>
              <w:t>risk</w:t>
            </w:r>
            <w:proofErr w:type="spellEnd"/>
            <w:r w:rsidRPr="00481BC5">
              <w:rPr>
                <w:rFonts w:ascii="Times New Roman" w:eastAsia="Times New Roman" w:hAnsi="Times New Roman" w:cs="Times New Roman"/>
                <w:b/>
                <w:bCs/>
                <w:i/>
                <w:lang w:eastAsia="uk-UA"/>
              </w:rPr>
              <w:t xml:space="preserve"> (</w:t>
            </w:r>
            <w:proofErr w:type="spellStart"/>
            <w:r w:rsidRPr="00481BC5">
              <w:rPr>
                <w:rFonts w:ascii="Times New Roman" w:eastAsia="Times New Roman" w:hAnsi="Times New Roman" w:cs="Times New Roman"/>
                <w:b/>
                <w:bCs/>
                <w:i/>
                <w:lang w:eastAsia="uk-UA"/>
              </w:rPr>
              <w:t>Physical</w:t>
            </w:r>
            <w:proofErr w:type="spellEnd"/>
            <w:r w:rsidRPr="00481BC5">
              <w:rPr>
                <w:rFonts w:ascii="Times New Roman" w:eastAsia="Times New Roman" w:hAnsi="Times New Roman" w:cs="Times New Roman"/>
                <w:b/>
                <w:bCs/>
                <w:i/>
                <w:lang w:eastAsia="uk-UA"/>
              </w:rPr>
              <w:t xml:space="preserve"> </w:t>
            </w:r>
            <w:proofErr w:type="spellStart"/>
            <w:r w:rsidRPr="00481BC5">
              <w:rPr>
                <w:rFonts w:ascii="Times New Roman" w:eastAsia="Times New Roman" w:hAnsi="Times New Roman" w:cs="Times New Roman"/>
                <w:b/>
                <w:bCs/>
                <w:i/>
                <w:lang w:eastAsia="uk-UA"/>
              </w:rPr>
              <w:t>risk</w:t>
            </w:r>
            <w:proofErr w:type="spellEnd"/>
            <w:r w:rsidRPr="00481BC5">
              <w:rPr>
                <w:rFonts w:ascii="Times New Roman" w:eastAsia="Times New Roman" w:hAnsi="Times New Roman" w:cs="Times New Roman"/>
                <w:b/>
                <w:bCs/>
                <w:i/>
                <w:lang w:eastAsia="uk-UA"/>
              </w:rPr>
              <w:t xml:space="preserve"> </w:t>
            </w:r>
            <w:proofErr w:type="spellStart"/>
            <w:r w:rsidRPr="00481BC5">
              <w:rPr>
                <w:rFonts w:ascii="Times New Roman" w:eastAsia="Times New Roman" w:hAnsi="Times New Roman" w:cs="Times New Roman"/>
                <w:b/>
                <w:bCs/>
                <w:i/>
                <w:lang w:eastAsia="uk-UA"/>
              </w:rPr>
              <w:t>from</w:t>
            </w:r>
            <w:proofErr w:type="spellEnd"/>
            <w:r w:rsidRPr="00481BC5">
              <w:rPr>
                <w:rFonts w:ascii="Times New Roman" w:eastAsia="Times New Roman" w:hAnsi="Times New Roman" w:cs="Times New Roman"/>
                <w:b/>
                <w:bCs/>
                <w:i/>
                <w:lang w:eastAsia="uk-UA"/>
              </w:rPr>
              <w:t xml:space="preserve"> </w:t>
            </w:r>
            <w:proofErr w:type="spellStart"/>
            <w:r w:rsidRPr="00481BC5">
              <w:rPr>
                <w:rFonts w:ascii="Times New Roman" w:eastAsia="Times New Roman" w:hAnsi="Times New Roman" w:cs="Times New Roman"/>
                <w:b/>
                <w:bCs/>
                <w:i/>
                <w:lang w:eastAsia="uk-UA"/>
              </w:rPr>
              <w:t>climate</w:t>
            </w:r>
            <w:proofErr w:type="spellEnd"/>
            <w:r w:rsidRPr="00481BC5">
              <w:rPr>
                <w:rFonts w:ascii="Times New Roman" w:eastAsia="Times New Roman" w:hAnsi="Times New Roman" w:cs="Times New Roman"/>
                <w:b/>
                <w:bCs/>
                <w:i/>
                <w:lang w:eastAsia="uk-UA"/>
              </w:rPr>
              <w:t xml:space="preserve"> </w:t>
            </w:r>
            <w:proofErr w:type="spellStart"/>
            <w:r w:rsidRPr="00481BC5">
              <w:rPr>
                <w:rFonts w:ascii="Times New Roman" w:eastAsia="Times New Roman" w:hAnsi="Times New Roman" w:cs="Times New Roman"/>
                <w:b/>
                <w:bCs/>
                <w:i/>
                <w:lang w:eastAsia="uk-UA"/>
              </w:rPr>
              <w:t>change</w:t>
            </w:r>
            <w:proofErr w:type="spellEnd"/>
            <w:r w:rsidRPr="00481BC5">
              <w:rPr>
                <w:rFonts w:ascii="Times New Roman" w:eastAsia="Times New Roman" w:hAnsi="Times New Roman" w:cs="Times New Roman"/>
                <w:b/>
                <w:bCs/>
                <w:i/>
                <w:lang w:eastAsia="uk-UA"/>
              </w:rPr>
              <w:t>))</w:t>
            </w:r>
          </w:p>
        </w:tc>
        <w:tc>
          <w:tcPr>
            <w:tcW w:w="5731" w:type="dxa"/>
            <w:gridSpan w:val="3"/>
            <w:tcBorders>
              <w:right w:val="nil"/>
            </w:tcBorders>
          </w:tcPr>
          <w:p w14:paraId="5A016285" w14:textId="2ACBDC41"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lang w:val="uk"/>
                <w14:ligatures w14:val="none"/>
              </w:rPr>
            </w:pPr>
            <w:r w:rsidRPr="00481BC5">
              <w:rPr>
                <w:rFonts w:ascii="Times New Roman" w:eastAsia="Cambria" w:hAnsi="Times New Roman" w:cs="Times New Roman"/>
                <w:b/>
                <w:i/>
                <w:w w:val="90"/>
                <w:kern w:val="0"/>
                <w:lang w:val="uk"/>
                <w14:ligatures w14:val="none"/>
              </w:rPr>
              <w:t>Ризики</w:t>
            </w:r>
            <w:r w:rsidRPr="00481BC5">
              <w:rPr>
                <w:rFonts w:ascii="Times New Roman" w:eastAsia="Cambria" w:hAnsi="Times New Roman" w:cs="Times New Roman"/>
                <w:w w:val="90"/>
                <w:kern w:val="0"/>
                <w:lang w:val="uk"/>
                <w14:ligatures w14:val="none"/>
              </w:rPr>
              <w:t xml:space="preserve">, </w:t>
            </w:r>
            <w:r w:rsidR="000D05F9">
              <w:rPr>
                <w:rFonts w:ascii="Times New Roman" w:eastAsia="Cambria" w:hAnsi="Times New Roman" w:cs="Times New Roman"/>
                <w:w w:val="90"/>
                <w:kern w:val="0"/>
                <w:lang w:val="uk"/>
                <w14:ligatures w14:val="none"/>
              </w:rPr>
              <w:t>спричинені</w:t>
            </w:r>
            <w:r w:rsidRPr="00481BC5">
              <w:rPr>
                <w:rFonts w:ascii="Times New Roman" w:eastAsia="Cambria" w:hAnsi="Times New Roman" w:cs="Times New Roman"/>
                <w:w w:val="90"/>
                <w:kern w:val="0"/>
                <w:lang w:val="uk"/>
                <w14:ligatures w14:val="none"/>
              </w:rPr>
              <w:t xml:space="preserve"> зміною клімату, які можуть бути </w:t>
            </w:r>
            <w:r w:rsidR="000D05F9">
              <w:rPr>
                <w:rFonts w:ascii="Times New Roman" w:eastAsia="Cambria" w:hAnsi="Times New Roman" w:cs="Times New Roman"/>
                <w:w w:val="90"/>
                <w:kern w:val="0"/>
                <w:lang w:val="uk"/>
                <w14:ligatures w14:val="none"/>
              </w:rPr>
              <w:t>обумовлені</w:t>
            </w:r>
            <w:r w:rsidR="000D05F9" w:rsidRPr="00481BC5">
              <w:rPr>
                <w:rFonts w:ascii="Times New Roman" w:eastAsia="Cambria" w:hAnsi="Times New Roman" w:cs="Times New Roman"/>
                <w:w w:val="90"/>
                <w:kern w:val="0"/>
                <w:lang w:val="uk"/>
                <w14:ligatures w14:val="none"/>
              </w:rPr>
              <w:t xml:space="preserve"> </w:t>
            </w:r>
            <w:r w:rsidRPr="00481BC5">
              <w:rPr>
                <w:rFonts w:ascii="Times New Roman" w:eastAsia="Cambria" w:hAnsi="Times New Roman" w:cs="Times New Roman"/>
                <w:w w:val="90"/>
                <w:kern w:val="0"/>
                <w:lang w:val="uk"/>
                <w14:ligatures w14:val="none"/>
              </w:rPr>
              <w:t xml:space="preserve">подіями (гострі) або довготривалими змінами (хронічні) у кліматичних </w:t>
            </w:r>
            <w:r w:rsidR="000D05F9">
              <w:rPr>
                <w:rFonts w:ascii="Times New Roman" w:eastAsia="Cambria" w:hAnsi="Times New Roman" w:cs="Times New Roman"/>
                <w:w w:val="90"/>
                <w:kern w:val="0"/>
                <w:lang w:val="uk"/>
                <w14:ligatures w14:val="none"/>
              </w:rPr>
              <w:t>умовах</w:t>
            </w:r>
            <w:r w:rsidRPr="00481BC5">
              <w:rPr>
                <w:rFonts w:ascii="Times New Roman" w:eastAsia="Cambria" w:hAnsi="Times New Roman" w:cs="Times New Roman"/>
                <w:w w:val="90"/>
                <w:kern w:val="0"/>
                <w:lang w:val="uk"/>
                <w14:ligatures w14:val="none"/>
              </w:rPr>
              <w:t>.</w:t>
            </w:r>
          </w:p>
          <w:p w14:paraId="022D744B" w14:textId="4CCADD0C"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lang w:val="uk"/>
                <w14:ligatures w14:val="none"/>
              </w:rPr>
            </w:pPr>
            <w:r w:rsidRPr="00481BC5">
              <w:rPr>
                <w:rFonts w:ascii="Times New Roman" w:eastAsia="Cambria" w:hAnsi="Times New Roman" w:cs="Times New Roman"/>
                <w:w w:val="95"/>
                <w:kern w:val="0"/>
                <w:lang w:val="uk"/>
                <w14:ligatures w14:val="none"/>
              </w:rPr>
              <w:t xml:space="preserve">Гострі </w:t>
            </w:r>
            <w:r w:rsidRPr="00481BC5">
              <w:rPr>
                <w:rFonts w:ascii="Times New Roman" w:eastAsia="Cambria" w:hAnsi="Times New Roman" w:cs="Times New Roman"/>
                <w:b/>
                <w:i/>
                <w:w w:val="95"/>
                <w:kern w:val="0"/>
                <w:lang w:val="uk"/>
                <w14:ligatures w14:val="none"/>
              </w:rPr>
              <w:t>фізичні ризики</w:t>
            </w:r>
            <w:r w:rsidRPr="00481BC5">
              <w:rPr>
                <w:rFonts w:ascii="Times New Roman" w:eastAsia="Cambria" w:hAnsi="Times New Roman" w:cs="Times New Roman"/>
                <w:w w:val="95"/>
                <w:kern w:val="0"/>
                <w:lang w:val="uk"/>
                <w14:ligatures w14:val="none"/>
              </w:rPr>
              <w:t xml:space="preserve"> виникають </w:t>
            </w:r>
            <w:r w:rsidR="000D05F9">
              <w:rPr>
                <w:rFonts w:ascii="Times New Roman" w:eastAsia="Cambria" w:hAnsi="Times New Roman" w:cs="Times New Roman"/>
                <w:w w:val="95"/>
                <w:kern w:val="0"/>
                <w:lang w:val="uk"/>
                <w14:ligatures w14:val="none"/>
              </w:rPr>
              <w:t>внаслідок</w:t>
            </w:r>
            <w:r w:rsidR="000D05F9" w:rsidRPr="00481BC5">
              <w:rPr>
                <w:rFonts w:ascii="Times New Roman" w:eastAsia="Cambria" w:hAnsi="Times New Roman" w:cs="Times New Roman"/>
                <w:w w:val="95"/>
                <w:kern w:val="0"/>
                <w:lang w:val="uk"/>
                <w14:ligatures w14:val="none"/>
              </w:rPr>
              <w:t xml:space="preserve"> </w:t>
            </w:r>
            <w:r w:rsidRPr="00481BC5">
              <w:rPr>
                <w:rFonts w:ascii="Times New Roman" w:eastAsia="Cambria" w:hAnsi="Times New Roman" w:cs="Times New Roman"/>
                <w:w w:val="95"/>
                <w:kern w:val="0"/>
                <w:lang w:val="uk"/>
                <w14:ligatures w14:val="none"/>
              </w:rPr>
              <w:t>певн</w:t>
            </w:r>
            <w:r w:rsidR="000D05F9">
              <w:rPr>
                <w:rFonts w:ascii="Times New Roman" w:eastAsia="Cambria" w:hAnsi="Times New Roman" w:cs="Times New Roman"/>
                <w:w w:val="95"/>
                <w:kern w:val="0"/>
                <w:lang w:val="uk"/>
                <w14:ligatures w14:val="none"/>
              </w:rPr>
              <w:t>их</w:t>
            </w:r>
            <w:r w:rsidRPr="00481BC5">
              <w:rPr>
                <w:rFonts w:ascii="Times New Roman" w:eastAsia="Cambria" w:hAnsi="Times New Roman" w:cs="Times New Roman"/>
                <w:w w:val="95"/>
                <w:kern w:val="0"/>
                <w:lang w:val="uk"/>
                <w14:ligatures w14:val="none"/>
              </w:rPr>
              <w:t xml:space="preserve"> небезпек, </w:t>
            </w:r>
            <w:r w:rsidR="000D05F9">
              <w:rPr>
                <w:rFonts w:ascii="Times New Roman" w:eastAsia="Cambria" w:hAnsi="Times New Roman" w:cs="Times New Roman"/>
                <w:w w:val="95"/>
                <w:kern w:val="0"/>
                <w:lang w:val="uk"/>
                <w14:ligatures w14:val="none"/>
              </w:rPr>
              <w:t xml:space="preserve">особливо </w:t>
            </w:r>
            <w:r w:rsidRPr="00481BC5">
              <w:rPr>
                <w:rFonts w:ascii="Times New Roman" w:eastAsia="Cambria" w:hAnsi="Times New Roman" w:cs="Times New Roman"/>
                <w:w w:val="95"/>
                <w:kern w:val="0"/>
                <w:lang w:val="uk"/>
                <w14:ligatures w14:val="none"/>
              </w:rPr>
              <w:t>пов</w:t>
            </w:r>
            <w:r w:rsidR="00FA6E48">
              <w:rPr>
                <w:rFonts w:ascii="Times New Roman" w:eastAsia="Cambria" w:hAnsi="Times New Roman" w:cs="Times New Roman"/>
                <w:w w:val="95"/>
                <w:kern w:val="0"/>
                <w:lang w:val="uk"/>
                <w14:ligatures w14:val="none"/>
              </w:rPr>
              <w:t>’</w:t>
            </w:r>
            <w:r w:rsidRPr="00481BC5">
              <w:rPr>
                <w:rFonts w:ascii="Times New Roman" w:eastAsia="Cambria" w:hAnsi="Times New Roman" w:cs="Times New Roman"/>
                <w:w w:val="95"/>
                <w:kern w:val="0"/>
                <w:lang w:val="uk"/>
                <w14:ligatures w14:val="none"/>
              </w:rPr>
              <w:t>язан</w:t>
            </w:r>
            <w:r w:rsidR="000D05F9">
              <w:rPr>
                <w:rFonts w:ascii="Times New Roman" w:eastAsia="Cambria" w:hAnsi="Times New Roman" w:cs="Times New Roman"/>
                <w:w w:val="95"/>
                <w:kern w:val="0"/>
                <w:lang w:val="uk"/>
                <w14:ligatures w14:val="none"/>
              </w:rPr>
              <w:t>их</w:t>
            </w:r>
            <w:r w:rsidRPr="00481BC5">
              <w:rPr>
                <w:rFonts w:ascii="Times New Roman" w:eastAsia="Cambria" w:hAnsi="Times New Roman" w:cs="Times New Roman"/>
                <w:w w:val="95"/>
                <w:kern w:val="0"/>
                <w:lang w:val="uk"/>
                <w14:ligatures w14:val="none"/>
              </w:rPr>
              <w:t xml:space="preserve"> з погодними умовами, наприклад, шторм</w:t>
            </w:r>
            <w:r w:rsidR="000D05F9">
              <w:rPr>
                <w:rFonts w:ascii="Times New Roman" w:eastAsia="Cambria" w:hAnsi="Times New Roman" w:cs="Times New Roman"/>
                <w:w w:val="95"/>
                <w:kern w:val="0"/>
                <w:lang w:val="uk"/>
                <w14:ligatures w14:val="none"/>
              </w:rPr>
              <w:t>ів</w:t>
            </w:r>
            <w:r w:rsidRPr="00481BC5">
              <w:rPr>
                <w:rFonts w:ascii="Times New Roman" w:eastAsia="Cambria" w:hAnsi="Times New Roman" w:cs="Times New Roman"/>
                <w:w w:val="95"/>
                <w:kern w:val="0"/>
                <w:lang w:val="uk"/>
                <w14:ligatures w14:val="none"/>
              </w:rPr>
              <w:t>, повен</w:t>
            </w:r>
            <w:r w:rsidR="000D05F9">
              <w:rPr>
                <w:rFonts w:ascii="Times New Roman" w:eastAsia="Cambria" w:hAnsi="Times New Roman" w:cs="Times New Roman"/>
                <w:w w:val="95"/>
                <w:kern w:val="0"/>
                <w:lang w:val="uk"/>
                <w14:ligatures w14:val="none"/>
              </w:rPr>
              <w:t>ей</w:t>
            </w:r>
            <w:r w:rsidRPr="00481BC5">
              <w:rPr>
                <w:rFonts w:ascii="Times New Roman" w:eastAsia="Cambria" w:hAnsi="Times New Roman" w:cs="Times New Roman"/>
                <w:w w:val="95"/>
                <w:kern w:val="0"/>
                <w:lang w:val="uk"/>
                <w14:ligatures w14:val="none"/>
              </w:rPr>
              <w:t>, пожеж або спек</w:t>
            </w:r>
            <w:r w:rsidR="000D05F9">
              <w:rPr>
                <w:rFonts w:ascii="Times New Roman" w:eastAsia="Cambria" w:hAnsi="Times New Roman" w:cs="Times New Roman"/>
                <w:w w:val="95"/>
                <w:kern w:val="0"/>
                <w:lang w:val="uk"/>
                <w14:ligatures w14:val="none"/>
              </w:rPr>
              <w:t>и</w:t>
            </w:r>
            <w:r w:rsidRPr="00481BC5">
              <w:rPr>
                <w:rFonts w:ascii="Times New Roman" w:eastAsia="Cambria" w:hAnsi="Times New Roman" w:cs="Times New Roman"/>
                <w:w w:val="95"/>
                <w:kern w:val="0"/>
                <w:lang w:val="uk"/>
                <w14:ligatures w14:val="none"/>
              </w:rPr>
              <w:t xml:space="preserve">. Хронічні </w:t>
            </w:r>
            <w:r w:rsidRPr="00481BC5">
              <w:rPr>
                <w:rFonts w:ascii="Times New Roman" w:eastAsia="Cambria" w:hAnsi="Times New Roman" w:cs="Times New Roman"/>
                <w:b/>
                <w:i/>
                <w:w w:val="90"/>
                <w:kern w:val="0"/>
                <w:lang w:val="uk"/>
                <w14:ligatures w14:val="none"/>
              </w:rPr>
              <w:t>фізичні ризики</w:t>
            </w:r>
            <w:r w:rsidRPr="00481BC5">
              <w:rPr>
                <w:rFonts w:ascii="Times New Roman" w:eastAsia="Cambria" w:hAnsi="Times New Roman" w:cs="Times New Roman"/>
                <w:w w:val="95"/>
                <w:kern w:val="0"/>
                <w:lang w:val="uk"/>
                <w14:ligatures w14:val="none"/>
              </w:rPr>
              <w:t xml:space="preserve"> виникають внаслідок довгострокових змін клімату, </w:t>
            </w:r>
            <w:r w:rsidR="000D05F9">
              <w:rPr>
                <w:rFonts w:ascii="Times New Roman" w:eastAsia="Cambria" w:hAnsi="Times New Roman" w:cs="Times New Roman"/>
                <w:w w:val="95"/>
                <w:kern w:val="0"/>
                <w:lang w:val="uk"/>
                <w14:ligatures w14:val="none"/>
              </w:rPr>
              <w:t>таких як</w:t>
            </w:r>
            <w:r w:rsidRPr="00481BC5">
              <w:rPr>
                <w:rFonts w:ascii="Times New Roman" w:eastAsia="Cambria" w:hAnsi="Times New Roman" w:cs="Times New Roman"/>
                <w:w w:val="95"/>
                <w:kern w:val="0"/>
                <w:lang w:val="uk"/>
                <w14:ligatures w14:val="none"/>
              </w:rPr>
              <w:t xml:space="preserve"> зміни температури, та їхнього впливу на підвищення рівня моря, скорочення доступності води, </w:t>
            </w:r>
            <w:r w:rsidRPr="00481BC5">
              <w:rPr>
                <w:rFonts w:ascii="Times New Roman" w:eastAsia="Cambria" w:hAnsi="Times New Roman" w:cs="Times New Roman"/>
                <w:b/>
                <w:i/>
                <w:kern w:val="0"/>
                <w:lang w:val="uk"/>
                <w14:ligatures w14:val="none"/>
              </w:rPr>
              <w:t>втрату біорізноманіття</w:t>
            </w:r>
            <w:r w:rsidRPr="00481BC5">
              <w:rPr>
                <w:rFonts w:ascii="Times New Roman" w:eastAsia="Cambria" w:hAnsi="Times New Roman" w:cs="Times New Roman"/>
                <w:w w:val="95"/>
                <w:kern w:val="0"/>
                <w:lang w:val="uk"/>
                <w14:ligatures w14:val="none"/>
              </w:rPr>
              <w:t xml:space="preserve"> та зміни родючості земель і </w:t>
            </w:r>
            <w:r w:rsidRPr="00481BC5">
              <w:rPr>
                <w:rFonts w:ascii="Times New Roman" w:eastAsia="Cambria" w:hAnsi="Times New Roman" w:cs="Times New Roman"/>
                <w:b/>
                <w:i/>
                <w:kern w:val="0"/>
                <w:lang w:val="uk"/>
                <w14:ligatures w14:val="none"/>
              </w:rPr>
              <w:t>ґрунтів</w:t>
            </w:r>
            <w:r w:rsidRPr="00481BC5">
              <w:rPr>
                <w:rFonts w:ascii="Times New Roman" w:eastAsia="Cambria" w:hAnsi="Times New Roman" w:cs="Times New Roman"/>
                <w:w w:val="95"/>
                <w:kern w:val="0"/>
                <w:lang w:val="uk"/>
                <w14:ligatures w14:val="none"/>
              </w:rPr>
              <w:t>.</w:t>
            </w:r>
          </w:p>
        </w:tc>
      </w:tr>
      <w:tr w:rsidR="00936F2B" w:rsidRPr="00E96914" w14:paraId="0A5D98F4" w14:textId="77777777" w:rsidTr="00481BC5">
        <w:trPr>
          <w:gridAfter w:val="2"/>
          <w:wAfter w:w="36" w:type="dxa"/>
          <w:trHeight w:val="957"/>
        </w:trPr>
        <w:tc>
          <w:tcPr>
            <w:tcW w:w="3453" w:type="dxa"/>
            <w:gridSpan w:val="3"/>
            <w:tcBorders>
              <w:left w:val="nil"/>
            </w:tcBorders>
          </w:tcPr>
          <w:p w14:paraId="0294897A" w14:textId="1D8EF5DF" w:rsidR="00F54BF9" w:rsidRDefault="00C40DEF" w:rsidP="00667D97">
            <w:pPr>
              <w:widowControl w:val="0"/>
              <w:autoSpaceDE w:val="0"/>
              <w:autoSpaceDN w:val="0"/>
              <w:spacing w:after="120" w:line="240" w:lineRule="auto"/>
              <w:rPr>
                <w:rFonts w:ascii="Times New Roman" w:eastAsia="Cambria" w:hAnsi="Times New Roman" w:cs="Times New Roman"/>
                <w:b/>
                <w:w w:val="90"/>
                <w:kern w:val="0"/>
                <w:lang w:val="uk"/>
                <w14:ligatures w14:val="none"/>
              </w:rPr>
            </w:pPr>
            <w:r>
              <w:rPr>
                <w:rFonts w:ascii="Times New Roman" w:eastAsia="Cambria" w:hAnsi="Times New Roman" w:cs="Times New Roman"/>
                <w:b/>
                <w:w w:val="90"/>
                <w:kern w:val="0"/>
                <w:lang w:val="uk"/>
                <w14:ligatures w14:val="none"/>
              </w:rPr>
              <w:t>Р</w:t>
            </w:r>
            <w:r w:rsidR="00245488" w:rsidRPr="00481BC5">
              <w:rPr>
                <w:rFonts w:ascii="Times New Roman" w:eastAsia="Cambria" w:hAnsi="Times New Roman" w:cs="Times New Roman"/>
                <w:b/>
                <w:w w:val="90"/>
                <w:kern w:val="0"/>
                <w:lang w:val="uk"/>
                <w14:ligatures w14:val="none"/>
              </w:rPr>
              <w:t>изик</w:t>
            </w:r>
            <w:r>
              <w:rPr>
                <w:rFonts w:ascii="Times New Roman" w:eastAsia="Cambria" w:hAnsi="Times New Roman" w:cs="Times New Roman"/>
                <w:b/>
                <w:w w:val="90"/>
                <w:kern w:val="0"/>
                <w:lang w:val="uk"/>
                <w14:ligatures w14:val="none"/>
              </w:rPr>
              <w:t xml:space="preserve"> переходу</w:t>
            </w:r>
            <w:r w:rsidR="00245488" w:rsidRPr="00481BC5">
              <w:rPr>
                <w:rFonts w:ascii="Times New Roman" w:eastAsia="Cambria" w:hAnsi="Times New Roman" w:cs="Times New Roman"/>
                <w:b/>
                <w:w w:val="90"/>
                <w:kern w:val="0"/>
                <w:lang w:val="uk"/>
                <w14:ligatures w14:val="none"/>
              </w:rPr>
              <w:t>, пов</w:t>
            </w:r>
            <w:r w:rsidR="00FA6E48">
              <w:rPr>
                <w:rFonts w:ascii="Times New Roman" w:eastAsia="Cambria" w:hAnsi="Times New Roman" w:cs="Times New Roman"/>
                <w:b/>
                <w:w w:val="90"/>
                <w:kern w:val="0"/>
                <w:lang w:val="uk"/>
                <w14:ligatures w14:val="none"/>
              </w:rPr>
              <w:t>‘</w:t>
            </w:r>
            <w:r w:rsidR="00245488" w:rsidRPr="00481BC5">
              <w:rPr>
                <w:rFonts w:ascii="Times New Roman" w:eastAsia="Cambria" w:hAnsi="Times New Roman" w:cs="Times New Roman"/>
                <w:b/>
                <w:w w:val="90"/>
                <w:kern w:val="0"/>
                <w:lang w:val="uk"/>
                <w14:ligatures w14:val="none"/>
              </w:rPr>
              <w:t>язаний зі зміною клімату</w:t>
            </w:r>
          </w:p>
          <w:p w14:paraId="4F563FD3" w14:textId="268EC497" w:rsidR="00953018" w:rsidRPr="008C4995" w:rsidRDefault="008C4995" w:rsidP="00667D97">
            <w:pPr>
              <w:widowControl w:val="0"/>
              <w:autoSpaceDE w:val="0"/>
              <w:autoSpaceDN w:val="0"/>
              <w:spacing w:after="120" w:line="240" w:lineRule="auto"/>
              <w:rPr>
                <w:rFonts w:ascii="Times New Roman" w:eastAsia="Cambria" w:hAnsi="Times New Roman" w:cs="Times New Roman"/>
                <w:b/>
                <w:i/>
                <w:kern w:val="0"/>
                <w:lang w:val="en-US"/>
                <w14:ligatures w14:val="none"/>
              </w:rPr>
            </w:pPr>
            <w:r>
              <w:rPr>
                <w:rFonts w:ascii="Times New Roman" w:eastAsia="Cambria" w:hAnsi="Times New Roman" w:cs="Times New Roman"/>
                <w:b/>
                <w:i/>
                <w:kern w:val="0"/>
                <w:lang w:val="en-US"/>
                <w14:ligatures w14:val="none"/>
              </w:rPr>
              <w:t>(</w:t>
            </w:r>
            <w:proofErr w:type="spellStart"/>
            <w:r w:rsidRPr="008C4995">
              <w:rPr>
                <w:rFonts w:ascii="Times New Roman" w:eastAsia="Cambria" w:hAnsi="Times New Roman" w:cs="Times New Roman"/>
                <w:b/>
                <w:i/>
                <w:kern w:val="0"/>
                <w14:ligatures w14:val="none"/>
              </w:rPr>
              <w:t>Climate-related</w:t>
            </w:r>
            <w:proofErr w:type="spellEnd"/>
            <w:r w:rsidRPr="008C4995">
              <w:rPr>
                <w:rFonts w:ascii="Times New Roman" w:eastAsia="Cambria" w:hAnsi="Times New Roman" w:cs="Times New Roman"/>
                <w:b/>
                <w:i/>
                <w:kern w:val="0"/>
                <w14:ligatures w14:val="none"/>
              </w:rPr>
              <w:t xml:space="preserve"> </w:t>
            </w:r>
            <w:proofErr w:type="spellStart"/>
            <w:r w:rsidRPr="008C4995">
              <w:rPr>
                <w:rFonts w:ascii="Times New Roman" w:eastAsia="Cambria" w:hAnsi="Times New Roman" w:cs="Times New Roman"/>
                <w:b/>
                <w:i/>
                <w:kern w:val="0"/>
                <w14:ligatures w14:val="none"/>
              </w:rPr>
              <w:t>transition</w:t>
            </w:r>
            <w:proofErr w:type="spellEnd"/>
            <w:r w:rsidRPr="008C4995">
              <w:rPr>
                <w:rFonts w:ascii="Times New Roman" w:eastAsia="Cambria" w:hAnsi="Times New Roman" w:cs="Times New Roman"/>
                <w:b/>
                <w:i/>
                <w:kern w:val="0"/>
                <w14:ligatures w14:val="none"/>
              </w:rPr>
              <w:t xml:space="preserve"> </w:t>
            </w:r>
            <w:proofErr w:type="spellStart"/>
            <w:r w:rsidRPr="008C4995">
              <w:rPr>
                <w:rFonts w:ascii="Times New Roman" w:eastAsia="Cambria" w:hAnsi="Times New Roman" w:cs="Times New Roman"/>
                <w:b/>
                <w:i/>
                <w:kern w:val="0"/>
                <w14:ligatures w14:val="none"/>
              </w:rPr>
              <w:t>risk</w:t>
            </w:r>
            <w:proofErr w:type="spellEnd"/>
            <w:r>
              <w:rPr>
                <w:rFonts w:ascii="Times New Roman" w:eastAsia="Cambria" w:hAnsi="Times New Roman" w:cs="Times New Roman"/>
                <w:b/>
                <w:i/>
                <w:kern w:val="0"/>
                <w:lang w:val="en-US"/>
                <w14:ligatures w14:val="none"/>
              </w:rPr>
              <w:t>)</w:t>
            </w:r>
          </w:p>
        </w:tc>
        <w:tc>
          <w:tcPr>
            <w:tcW w:w="5731" w:type="dxa"/>
            <w:gridSpan w:val="3"/>
            <w:tcBorders>
              <w:right w:val="nil"/>
            </w:tcBorders>
          </w:tcPr>
          <w:p w14:paraId="3ADB4E74" w14:textId="5A0DFC2D"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lang w:val="uk"/>
                <w14:ligatures w14:val="none"/>
              </w:rPr>
            </w:pPr>
            <w:r w:rsidRPr="00481BC5">
              <w:rPr>
                <w:rFonts w:ascii="Times New Roman" w:eastAsia="Cambria" w:hAnsi="Times New Roman" w:cs="Times New Roman"/>
                <w:b/>
                <w:i/>
                <w:w w:val="95"/>
                <w:kern w:val="0"/>
                <w:lang w:val="uk"/>
                <w14:ligatures w14:val="none"/>
              </w:rPr>
              <w:t>Ризики</w:t>
            </w:r>
            <w:r w:rsidRPr="00481BC5">
              <w:rPr>
                <w:rFonts w:ascii="Times New Roman" w:eastAsia="Cambria" w:hAnsi="Times New Roman" w:cs="Times New Roman"/>
                <w:w w:val="95"/>
                <w:kern w:val="0"/>
                <w:lang w:val="uk"/>
                <w14:ligatures w14:val="none"/>
              </w:rPr>
              <w:t xml:space="preserve">, які виникають при переході до низьковуглецевої та кліматично стійкої економіки. </w:t>
            </w:r>
            <w:r w:rsidR="000D05F9">
              <w:rPr>
                <w:rFonts w:ascii="Times New Roman" w:eastAsia="Cambria" w:hAnsi="Times New Roman" w:cs="Times New Roman"/>
                <w:w w:val="95"/>
                <w:kern w:val="0"/>
                <w:lang w:val="uk"/>
                <w14:ligatures w14:val="none"/>
              </w:rPr>
              <w:t>Вони зазвичай включають</w:t>
            </w:r>
            <w:r w:rsidRPr="00481BC5">
              <w:rPr>
                <w:rFonts w:ascii="Times New Roman" w:eastAsia="Cambria" w:hAnsi="Times New Roman" w:cs="Times New Roman"/>
                <w:w w:val="95"/>
                <w:kern w:val="0"/>
                <w:lang w:val="uk"/>
                <w14:ligatures w14:val="none"/>
              </w:rPr>
              <w:t xml:space="preserve"> </w:t>
            </w:r>
            <w:r w:rsidRPr="00481BC5">
              <w:rPr>
                <w:rFonts w:ascii="Times New Roman" w:eastAsia="Cambria" w:hAnsi="Times New Roman" w:cs="Times New Roman"/>
                <w:b/>
                <w:i/>
                <w:w w:val="95"/>
                <w:kern w:val="0"/>
                <w:lang w:val="uk"/>
                <w14:ligatures w14:val="none"/>
              </w:rPr>
              <w:t>ризики</w:t>
            </w:r>
            <w:r w:rsidR="000D05F9" w:rsidRPr="00481BC5">
              <w:rPr>
                <w:rFonts w:ascii="Times New Roman" w:eastAsia="Cambria" w:hAnsi="Times New Roman" w:cs="Times New Roman"/>
                <w:b/>
                <w:i/>
                <w:w w:val="95"/>
                <w:kern w:val="0"/>
                <w:lang w:val="uk"/>
                <w14:ligatures w14:val="none"/>
              </w:rPr>
              <w:t xml:space="preserve"> політи</w:t>
            </w:r>
            <w:r w:rsidR="000D05F9">
              <w:rPr>
                <w:rFonts w:ascii="Times New Roman" w:eastAsia="Cambria" w:hAnsi="Times New Roman" w:cs="Times New Roman"/>
                <w:b/>
                <w:i/>
                <w:w w:val="95"/>
                <w:kern w:val="0"/>
                <w:lang w:val="uk"/>
                <w14:ligatures w14:val="none"/>
              </w:rPr>
              <w:t>ки</w:t>
            </w:r>
            <w:r w:rsidRPr="00481BC5">
              <w:rPr>
                <w:rFonts w:ascii="Times New Roman" w:eastAsia="Cambria" w:hAnsi="Times New Roman" w:cs="Times New Roman"/>
                <w:w w:val="95"/>
                <w:kern w:val="0"/>
                <w:lang w:val="uk"/>
                <w14:ligatures w14:val="none"/>
              </w:rPr>
              <w:t xml:space="preserve">, правові </w:t>
            </w:r>
            <w:r w:rsidRPr="00481BC5">
              <w:rPr>
                <w:rFonts w:ascii="Times New Roman" w:eastAsia="Cambria" w:hAnsi="Times New Roman" w:cs="Times New Roman"/>
                <w:b/>
                <w:i/>
                <w:w w:val="95"/>
                <w:kern w:val="0"/>
                <w:lang w:val="uk"/>
                <w14:ligatures w14:val="none"/>
              </w:rPr>
              <w:t>ризики</w:t>
            </w:r>
            <w:r w:rsidRPr="00481BC5">
              <w:rPr>
                <w:rFonts w:ascii="Times New Roman" w:eastAsia="Cambria" w:hAnsi="Times New Roman" w:cs="Times New Roman"/>
                <w:w w:val="95"/>
                <w:kern w:val="0"/>
                <w:lang w:val="uk"/>
                <w14:ligatures w14:val="none"/>
              </w:rPr>
              <w:t xml:space="preserve">, технологічні </w:t>
            </w:r>
            <w:r w:rsidRPr="00481BC5">
              <w:rPr>
                <w:rFonts w:ascii="Times New Roman" w:eastAsia="Cambria" w:hAnsi="Times New Roman" w:cs="Times New Roman"/>
                <w:b/>
                <w:i/>
                <w:w w:val="95"/>
                <w:kern w:val="0"/>
                <w:lang w:val="uk"/>
                <w14:ligatures w14:val="none"/>
              </w:rPr>
              <w:t>ризики</w:t>
            </w:r>
            <w:r w:rsidRPr="00481BC5">
              <w:rPr>
                <w:rFonts w:ascii="Times New Roman" w:eastAsia="Cambria" w:hAnsi="Times New Roman" w:cs="Times New Roman"/>
                <w:w w:val="95"/>
                <w:kern w:val="0"/>
                <w:lang w:val="uk"/>
                <w14:ligatures w14:val="none"/>
              </w:rPr>
              <w:t xml:space="preserve">, </w:t>
            </w:r>
            <w:r w:rsidRPr="00481BC5">
              <w:rPr>
                <w:rFonts w:ascii="Times New Roman" w:eastAsia="Cambria" w:hAnsi="Times New Roman" w:cs="Times New Roman"/>
                <w:b/>
                <w:i/>
                <w:kern w:val="0"/>
                <w:lang w:val="uk"/>
                <w14:ligatures w14:val="none"/>
              </w:rPr>
              <w:t>ризики</w:t>
            </w:r>
            <w:r w:rsidR="007C5B2F">
              <w:rPr>
                <w:rFonts w:ascii="Times New Roman" w:eastAsia="Cambria" w:hAnsi="Times New Roman" w:cs="Times New Roman"/>
                <w:b/>
                <w:i/>
                <w:kern w:val="0"/>
                <w:lang w:val="uk"/>
                <w14:ligatures w14:val="none"/>
              </w:rPr>
              <w:t xml:space="preserve"> </w:t>
            </w:r>
            <w:r w:rsidR="000D05F9" w:rsidRPr="00481BC5">
              <w:rPr>
                <w:rFonts w:ascii="Times New Roman" w:eastAsia="Cambria" w:hAnsi="Times New Roman" w:cs="Times New Roman"/>
                <w:w w:val="95"/>
                <w:kern w:val="0"/>
                <w:lang w:val="uk"/>
                <w14:ligatures w14:val="none"/>
              </w:rPr>
              <w:t>ринкі</w:t>
            </w:r>
            <w:r w:rsidR="000D05F9">
              <w:rPr>
                <w:rFonts w:ascii="Times New Roman" w:eastAsia="Cambria" w:hAnsi="Times New Roman" w:cs="Times New Roman"/>
                <w:w w:val="95"/>
                <w:kern w:val="0"/>
                <w:lang w:val="uk"/>
                <w14:ligatures w14:val="none"/>
              </w:rPr>
              <w:t>в</w:t>
            </w:r>
            <w:r w:rsidR="000D05F9" w:rsidRPr="00481BC5">
              <w:rPr>
                <w:rFonts w:ascii="Times New Roman" w:eastAsia="Cambria" w:hAnsi="Times New Roman" w:cs="Times New Roman"/>
                <w:w w:val="95"/>
                <w:kern w:val="0"/>
                <w:lang w:val="uk"/>
                <w14:ligatures w14:val="none"/>
              </w:rPr>
              <w:t xml:space="preserve"> </w:t>
            </w:r>
            <w:r w:rsidRPr="00481BC5">
              <w:rPr>
                <w:rFonts w:ascii="Times New Roman" w:eastAsia="Cambria" w:hAnsi="Times New Roman" w:cs="Times New Roman"/>
                <w:w w:val="95"/>
                <w:kern w:val="0"/>
                <w:lang w:val="uk"/>
                <w14:ligatures w14:val="none"/>
              </w:rPr>
              <w:t xml:space="preserve">та репутаційні </w:t>
            </w:r>
            <w:r w:rsidRPr="00481BC5">
              <w:rPr>
                <w:rFonts w:ascii="Times New Roman" w:eastAsia="Cambria" w:hAnsi="Times New Roman" w:cs="Times New Roman"/>
                <w:b/>
                <w:i/>
                <w:kern w:val="0"/>
                <w:lang w:val="uk"/>
                <w14:ligatures w14:val="none"/>
              </w:rPr>
              <w:t>ризики</w:t>
            </w:r>
            <w:r w:rsidRPr="00481BC5">
              <w:rPr>
                <w:rFonts w:ascii="Times New Roman" w:eastAsia="Cambria" w:hAnsi="Times New Roman" w:cs="Times New Roman"/>
                <w:w w:val="95"/>
                <w:kern w:val="0"/>
                <w:lang w:val="uk"/>
                <w14:ligatures w14:val="none"/>
              </w:rPr>
              <w:t>.</w:t>
            </w:r>
          </w:p>
        </w:tc>
      </w:tr>
      <w:tr w:rsidR="00936F2B" w:rsidRPr="00E96914" w14:paraId="6DF39C9E" w14:textId="77777777" w:rsidTr="00481BC5">
        <w:trPr>
          <w:gridAfter w:val="2"/>
          <w:wAfter w:w="36" w:type="dxa"/>
          <w:trHeight w:val="2411"/>
        </w:trPr>
        <w:tc>
          <w:tcPr>
            <w:tcW w:w="3453" w:type="dxa"/>
            <w:gridSpan w:val="3"/>
            <w:tcBorders>
              <w:left w:val="nil"/>
            </w:tcBorders>
          </w:tcPr>
          <w:p w14:paraId="0F9E8A2A" w14:textId="77777777" w:rsidR="00F54BF9" w:rsidRDefault="00245488" w:rsidP="00667D97">
            <w:pPr>
              <w:widowControl w:val="0"/>
              <w:autoSpaceDE w:val="0"/>
              <w:autoSpaceDN w:val="0"/>
              <w:spacing w:after="120" w:line="240" w:lineRule="auto"/>
              <w:rPr>
                <w:rFonts w:ascii="Times New Roman" w:eastAsia="Cambria" w:hAnsi="Times New Roman" w:cs="Times New Roman"/>
                <w:b/>
                <w:w w:val="90"/>
                <w:kern w:val="0"/>
                <w:lang w:val="uk"/>
                <w14:ligatures w14:val="none"/>
              </w:rPr>
            </w:pPr>
            <w:r w:rsidRPr="00481BC5">
              <w:rPr>
                <w:rFonts w:ascii="Times New Roman" w:eastAsia="Cambria" w:hAnsi="Times New Roman" w:cs="Times New Roman"/>
                <w:b/>
                <w:w w:val="90"/>
                <w:kern w:val="0"/>
                <w:lang w:val="uk"/>
                <w14:ligatures w14:val="none"/>
              </w:rPr>
              <w:t>Колективні переговори</w:t>
            </w:r>
          </w:p>
          <w:p w14:paraId="43C16FD4" w14:textId="57C1DD76" w:rsidR="00953018" w:rsidRPr="00481BC5" w:rsidRDefault="003D3A2D"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953018" w:rsidRPr="00481BC5">
              <w:rPr>
                <w:rFonts w:ascii="Times New Roman" w:eastAsia="Times New Roman" w:hAnsi="Times New Roman" w:cs="Times New Roman"/>
                <w:b/>
                <w:bCs/>
                <w:i/>
                <w:lang w:eastAsia="uk-UA"/>
              </w:rPr>
              <w:t>Collective</w:t>
            </w:r>
            <w:proofErr w:type="spellEnd"/>
            <w:r w:rsidR="00953018" w:rsidRPr="00481BC5">
              <w:rPr>
                <w:rFonts w:ascii="Times New Roman" w:eastAsia="Times New Roman" w:hAnsi="Times New Roman" w:cs="Times New Roman"/>
                <w:b/>
                <w:bCs/>
                <w:i/>
                <w:lang w:eastAsia="uk-UA"/>
              </w:rPr>
              <w:t xml:space="preserve"> </w:t>
            </w:r>
            <w:proofErr w:type="spellStart"/>
            <w:r w:rsidR="00953018" w:rsidRPr="00481BC5">
              <w:rPr>
                <w:rFonts w:ascii="Times New Roman" w:eastAsia="Times New Roman" w:hAnsi="Times New Roman" w:cs="Times New Roman"/>
                <w:b/>
                <w:bCs/>
                <w:i/>
                <w:lang w:eastAsia="uk-UA"/>
              </w:rPr>
              <w:t>bargaining</w:t>
            </w:r>
            <w:proofErr w:type="spellEnd"/>
            <w:r>
              <w:rPr>
                <w:rFonts w:ascii="Times New Roman" w:eastAsia="Times New Roman" w:hAnsi="Times New Roman" w:cs="Times New Roman"/>
                <w:b/>
                <w:bCs/>
                <w:i/>
                <w:lang w:eastAsia="uk-UA"/>
              </w:rPr>
              <w:t>)</w:t>
            </w:r>
          </w:p>
        </w:tc>
        <w:tc>
          <w:tcPr>
            <w:tcW w:w="5731" w:type="dxa"/>
            <w:gridSpan w:val="3"/>
            <w:tcBorders>
              <w:right w:val="nil"/>
            </w:tcBorders>
          </w:tcPr>
          <w:p w14:paraId="6EEBF1C7" w14:textId="65901DE4"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14:ligatures w14:val="none"/>
              </w:rPr>
            </w:pPr>
            <w:r w:rsidRPr="00481BC5">
              <w:rPr>
                <w:rFonts w:ascii="Times New Roman" w:eastAsia="Cambria" w:hAnsi="Times New Roman" w:cs="Times New Roman"/>
                <w:w w:val="95"/>
                <w:kern w:val="0"/>
                <w:lang w:val="uk"/>
                <w14:ligatures w14:val="none"/>
              </w:rPr>
              <w:t xml:space="preserve">Усі переговори, що </w:t>
            </w:r>
            <w:r w:rsidR="000D05F9">
              <w:rPr>
                <w:rFonts w:ascii="Times New Roman" w:eastAsia="Cambria" w:hAnsi="Times New Roman" w:cs="Times New Roman"/>
                <w:w w:val="95"/>
                <w:kern w:val="0"/>
                <w:lang w:val="uk"/>
                <w14:ligatures w14:val="none"/>
              </w:rPr>
              <w:t>відбуваються</w:t>
            </w:r>
            <w:r w:rsidRPr="00481BC5">
              <w:rPr>
                <w:rFonts w:ascii="Times New Roman" w:eastAsia="Cambria" w:hAnsi="Times New Roman" w:cs="Times New Roman"/>
                <w:w w:val="95"/>
                <w:kern w:val="0"/>
                <w:lang w:val="uk"/>
                <w14:ligatures w14:val="none"/>
              </w:rPr>
              <w:t xml:space="preserve"> між роботодавцем, групою роботодавців або однією чи кількома організаціями роботодавців, з одного боку, та однією чи кількома профспілками або, за їх відсутності, представниками працівників, належним чином обраними та уповноваженими ними відповідно до національного законодавства, з іншого боку, з метою:</w:t>
            </w:r>
          </w:p>
          <w:p w14:paraId="6CA7505B" w14:textId="77777777" w:rsidR="00F54BF9" w:rsidRPr="00481BC5" w:rsidRDefault="00245488" w:rsidP="00481BC5">
            <w:pPr>
              <w:widowControl w:val="0"/>
              <w:numPr>
                <w:ilvl w:val="0"/>
                <w:numId w:val="12"/>
              </w:numPr>
              <w:tabs>
                <w:tab w:val="left" w:pos="360"/>
              </w:tabs>
              <w:autoSpaceDE w:val="0"/>
              <w:autoSpaceDN w:val="0"/>
              <w:spacing w:after="120" w:line="207" w:lineRule="exact"/>
              <w:ind w:right="171" w:hanging="251"/>
              <w:jc w:val="both"/>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визначення умов праці та найму на роботу; та/або</w:t>
            </w:r>
          </w:p>
          <w:p w14:paraId="69C2B701" w14:textId="77777777" w:rsidR="00F54BF9" w:rsidRPr="00481BC5" w:rsidRDefault="00245488" w:rsidP="00481BC5">
            <w:pPr>
              <w:widowControl w:val="0"/>
              <w:numPr>
                <w:ilvl w:val="0"/>
                <w:numId w:val="12"/>
              </w:numPr>
              <w:tabs>
                <w:tab w:val="left" w:pos="360"/>
              </w:tabs>
              <w:autoSpaceDE w:val="0"/>
              <w:autoSpaceDN w:val="0"/>
              <w:spacing w:after="120" w:line="230" w:lineRule="auto"/>
              <w:ind w:right="171"/>
              <w:jc w:val="both"/>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регулювання відносин між роботодавцями та працівниками; та/або регулювання відносин між роботодавцями або організаціями роботодавців та організацією працівників або організаціями працівників.</w:t>
            </w:r>
          </w:p>
        </w:tc>
      </w:tr>
      <w:tr w:rsidR="00936F2B" w:rsidRPr="00E96914" w14:paraId="6EFEFE0C" w14:textId="77777777" w:rsidTr="00481BC5">
        <w:trPr>
          <w:gridAfter w:val="2"/>
          <w:wAfter w:w="36" w:type="dxa"/>
          <w:trHeight w:val="963"/>
        </w:trPr>
        <w:tc>
          <w:tcPr>
            <w:tcW w:w="3453" w:type="dxa"/>
            <w:gridSpan w:val="3"/>
            <w:tcBorders>
              <w:left w:val="nil"/>
            </w:tcBorders>
          </w:tcPr>
          <w:p w14:paraId="6E827F3A" w14:textId="77777777" w:rsidR="00F54BF9" w:rsidRDefault="00245488" w:rsidP="00667D97">
            <w:pPr>
              <w:widowControl w:val="0"/>
              <w:autoSpaceDE w:val="0"/>
              <w:autoSpaceDN w:val="0"/>
              <w:spacing w:after="120" w:line="230" w:lineRule="auto"/>
              <w:rPr>
                <w:rFonts w:ascii="Times New Roman" w:eastAsia="Cambria" w:hAnsi="Times New Roman" w:cs="Times New Roman"/>
                <w:b/>
                <w:kern w:val="0"/>
                <w:lang w:val="uk"/>
                <w14:ligatures w14:val="none"/>
              </w:rPr>
            </w:pPr>
            <w:r w:rsidRPr="00481BC5">
              <w:rPr>
                <w:rFonts w:ascii="Times New Roman" w:eastAsia="Cambria" w:hAnsi="Times New Roman" w:cs="Times New Roman"/>
                <w:b/>
                <w:kern w:val="0"/>
                <w:lang w:val="uk"/>
                <w14:ligatures w14:val="none"/>
              </w:rPr>
              <w:t>Підтверджений інцидент (дитяча або примусова праця або торгівля людьми)</w:t>
            </w:r>
          </w:p>
          <w:p w14:paraId="35CC51E2" w14:textId="7C235A9B" w:rsidR="00953018" w:rsidRPr="00481BC5" w:rsidRDefault="003D3A2D" w:rsidP="00667D97">
            <w:pPr>
              <w:widowControl w:val="0"/>
              <w:autoSpaceDE w:val="0"/>
              <w:autoSpaceDN w:val="0"/>
              <w:spacing w:after="120" w:line="23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953018" w:rsidRPr="00481BC5">
              <w:rPr>
                <w:rFonts w:ascii="Times New Roman" w:eastAsia="Times New Roman" w:hAnsi="Times New Roman" w:cs="Times New Roman"/>
                <w:b/>
                <w:bCs/>
                <w:i/>
                <w:lang w:eastAsia="uk-UA"/>
              </w:rPr>
              <w:t>Confirmed</w:t>
            </w:r>
            <w:proofErr w:type="spellEnd"/>
            <w:r w:rsidR="00953018" w:rsidRPr="00481BC5">
              <w:rPr>
                <w:rFonts w:ascii="Times New Roman" w:eastAsia="Times New Roman" w:hAnsi="Times New Roman" w:cs="Times New Roman"/>
                <w:b/>
                <w:bCs/>
                <w:i/>
                <w:lang w:eastAsia="uk-UA"/>
              </w:rPr>
              <w:t xml:space="preserve"> </w:t>
            </w:r>
            <w:proofErr w:type="spellStart"/>
            <w:r w:rsidR="00953018" w:rsidRPr="00481BC5">
              <w:rPr>
                <w:rFonts w:ascii="Times New Roman" w:eastAsia="Times New Roman" w:hAnsi="Times New Roman" w:cs="Times New Roman"/>
                <w:b/>
                <w:bCs/>
                <w:i/>
                <w:lang w:eastAsia="uk-UA"/>
              </w:rPr>
              <w:t>incident</w:t>
            </w:r>
            <w:proofErr w:type="spellEnd"/>
            <w:r w:rsidR="00953018" w:rsidRPr="00481BC5">
              <w:rPr>
                <w:rFonts w:ascii="Times New Roman" w:eastAsia="Times New Roman" w:hAnsi="Times New Roman" w:cs="Times New Roman"/>
                <w:b/>
                <w:bCs/>
                <w:i/>
                <w:lang w:eastAsia="uk-UA"/>
              </w:rPr>
              <w:t xml:space="preserve"> (</w:t>
            </w:r>
            <w:proofErr w:type="spellStart"/>
            <w:r w:rsidR="00953018" w:rsidRPr="00481BC5">
              <w:rPr>
                <w:rFonts w:ascii="Times New Roman" w:eastAsia="Times New Roman" w:hAnsi="Times New Roman" w:cs="Times New Roman"/>
                <w:b/>
                <w:bCs/>
                <w:i/>
                <w:lang w:eastAsia="uk-UA"/>
              </w:rPr>
              <w:t>child</w:t>
            </w:r>
            <w:proofErr w:type="spellEnd"/>
            <w:r w:rsidR="00953018" w:rsidRPr="00481BC5">
              <w:rPr>
                <w:rFonts w:ascii="Times New Roman" w:eastAsia="Times New Roman" w:hAnsi="Times New Roman" w:cs="Times New Roman"/>
                <w:b/>
                <w:bCs/>
                <w:i/>
                <w:lang w:eastAsia="uk-UA"/>
              </w:rPr>
              <w:t xml:space="preserve"> </w:t>
            </w:r>
            <w:proofErr w:type="spellStart"/>
            <w:r w:rsidR="00953018" w:rsidRPr="00481BC5">
              <w:rPr>
                <w:rFonts w:ascii="Times New Roman" w:eastAsia="Times New Roman" w:hAnsi="Times New Roman" w:cs="Times New Roman"/>
                <w:b/>
                <w:bCs/>
                <w:i/>
                <w:lang w:eastAsia="uk-UA"/>
              </w:rPr>
              <w:t>or</w:t>
            </w:r>
            <w:proofErr w:type="spellEnd"/>
            <w:r w:rsidR="00953018" w:rsidRPr="00481BC5">
              <w:rPr>
                <w:rFonts w:ascii="Times New Roman" w:eastAsia="Times New Roman" w:hAnsi="Times New Roman" w:cs="Times New Roman"/>
                <w:b/>
                <w:bCs/>
                <w:i/>
                <w:lang w:eastAsia="uk-UA"/>
              </w:rPr>
              <w:t xml:space="preserve"> </w:t>
            </w:r>
            <w:proofErr w:type="spellStart"/>
            <w:r w:rsidR="00953018" w:rsidRPr="00481BC5">
              <w:rPr>
                <w:rFonts w:ascii="Times New Roman" w:eastAsia="Times New Roman" w:hAnsi="Times New Roman" w:cs="Times New Roman"/>
                <w:b/>
                <w:bCs/>
                <w:i/>
                <w:lang w:eastAsia="uk-UA"/>
              </w:rPr>
              <w:t>forced</w:t>
            </w:r>
            <w:proofErr w:type="spellEnd"/>
            <w:r w:rsidR="00953018" w:rsidRPr="00481BC5">
              <w:rPr>
                <w:rFonts w:ascii="Times New Roman" w:eastAsia="Times New Roman" w:hAnsi="Times New Roman" w:cs="Times New Roman"/>
                <w:b/>
                <w:bCs/>
                <w:i/>
                <w:lang w:eastAsia="uk-UA"/>
              </w:rPr>
              <w:t xml:space="preserve"> </w:t>
            </w:r>
            <w:proofErr w:type="spellStart"/>
            <w:r w:rsidR="00953018" w:rsidRPr="00481BC5">
              <w:rPr>
                <w:rFonts w:ascii="Times New Roman" w:eastAsia="Times New Roman" w:hAnsi="Times New Roman" w:cs="Times New Roman"/>
                <w:b/>
                <w:bCs/>
                <w:i/>
                <w:lang w:eastAsia="uk-UA"/>
              </w:rPr>
              <w:t>labour</w:t>
            </w:r>
            <w:proofErr w:type="spellEnd"/>
            <w:r w:rsidR="00953018" w:rsidRPr="00481BC5">
              <w:rPr>
                <w:rFonts w:ascii="Times New Roman" w:eastAsia="Times New Roman" w:hAnsi="Times New Roman" w:cs="Times New Roman"/>
                <w:b/>
                <w:bCs/>
                <w:i/>
                <w:lang w:eastAsia="uk-UA"/>
              </w:rPr>
              <w:t xml:space="preserve"> </w:t>
            </w:r>
            <w:proofErr w:type="spellStart"/>
            <w:r w:rsidR="00953018" w:rsidRPr="00481BC5">
              <w:rPr>
                <w:rFonts w:ascii="Times New Roman" w:eastAsia="Times New Roman" w:hAnsi="Times New Roman" w:cs="Times New Roman"/>
                <w:b/>
                <w:bCs/>
                <w:i/>
                <w:lang w:eastAsia="uk-UA"/>
              </w:rPr>
              <w:t>or</w:t>
            </w:r>
            <w:proofErr w:type="spellEnd"/>
            <w:r w:rsidR="00953018" w:rsidRPr="00481BC5">
              <w:rPr>
                <w:rFonts w:ascii="Times New Roman" w:eastAsia="Times New Roman" w:hAnsi="Times New Roman" w:cs="Times New Roman"/>
                <w:b/>
                <w:bCs/>
                <w:i/>
                <w:lang w:eastAsia="uk-UA"/>
              </w:rPr>
              <w:t xml:space="preserve"> </w:t>
            </w:r>
            <w:proofErr w:type="spellStart"/>
            <w:r w:rsidR="00953018" w:rsidRPr="00481BC5">
              <w:rPr>
                <w:rFonts w:ascii="Times New Roman" w:eastAsia="Times New Roman" w:hAnsi="Times New Roman" w:cs="Times New Roman"/>
                <w:b/>
                <w:bCs/>
                <w:i/>
                <w:lang w:eastAsia="uk-UA"/>
              </w:rPr>
              <w:t>human</w:t>
            </w:r>
            <w:proofErr w:type="spellEnd"/>
            <w:r w:rsidR="00953018" w:rsidRPr="00481BC5">
              <w:rPr>
                <w:rFonts w:ascii="Times New Roman" w:eastAsia="Times New Roman" w:hAnsi="Times New Roman" w:cs="Times New Roman"/>
                <w:b/>
                <w:bCs/>
                <w:i/>
                <w:lang w:eastAsia="uk-UA"/>
              </w:rPr>
              <w:t xml:space="preserve"> </w:t>
            </w:r>
            <w:proofErr w:type="spellStart"/>
            <w:r w:rsidR="00953018" w:rsidRPr="00481BC5">
              <w:rPr>
                <w:rFonts w:ascii="Times New Roman" w:eastAsia="Times New Roman" w:hAnsi="Times New Roman" w:cs="Times New Roman"/>
                <w:b/>
                <w:bCs/>
                <w:i/>
                <w:lang w:eastAsia="uk-UA"/>
              </w:rPr>
              <w:t>trafficking</w:t>
            </w:r>
            <w:proofErr w:type="spellEnd"/>
            <w:r w:rsidR="00953018" w:rsidRPr="00481BC5">
              <w:rPr>
                <w:rFonts w:ascii="Times New Roman" w:eastAsia="Times New Roman" w:hAnsi="Times New Roman" w:cs="Times New Roman"/>
                <w:b/>
                <w:bCs/>
                <w:i/>
                <w:lang w:eastAsia="uk-UA"/>
              </w:rPr>
              <w:t>)</w:t>
            </w:r>
            <w:r>
              <w:rPr>
                <w:rFonts w:ascii="Times New Roman" w:eastAsia="Times New Roman" w:hAnsi="Times New Roman" w:cs="Times New Roman"/>
                <w:b/>
                <w:bCs/>
                <w:i/>
                <w:lang w:eastAsia="uk-UA"/>
              </w:rPr>
              <w:t>)</w:t>
            </w:r>
          </w:p>
        </w:tc>
        <w:tc>
          <w:tcPr>
            <w:tcW w:w="5731" w:type="dxa"/>
            <w:gridSpan w:val="3"/>
            <w:tcBorders>
              <w:right w:val="nil"/>
            </w:tcBorders>
          </w:tcPr>
          <w:p w14:paraId="7A6E27EF" w14:textId="73EB1EB9"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lang w:val="uk"/>
                <w14:ligatures w14:val="none"/>
              </w:rPr>
            </w:pPr>
            <w:r w:rsidRPr="00481BC5">
              <w:rPr>
                <w:rFonts w:ascii="Times New Roman" w:eastAsia="Cambria" w:hAnsi="Times New Roman" w:cs="Times New Roman"/>
                <w:b/>
                <w:i/>
                <w:w w:val="90"/>
                <w:kern w:val="0"/>
                <w:lang w:val="uk"/>
                <w14:ligatures w14:val="none"/>
              </w:rPr>
              <w:t xml:space="preserve">Інцидент </w:t>
            </w:r>
            <w:r w:rsidRPr="00481BC5">
              <w:rPr>
                <w:rFonts w:ascii="Times New Roman" w:eastAsia="Cambria" w:hAnsi="Times New Roman" w:cs="Times New Roman"/>
                <w:w w:val="90"/>
                <w:kern w:val="0"/>
                <w:lang w:val="uk"/>
                <w14:ligatures w14:val="none"/>
              </w:rPr>
              <w:t xml:space="preserve">дитячої або </w:t>
            </w:r>
            <w:r w:rsidRPr="00481BC5">
              <w:rPr>
                <w:rFonts w:ascii="Times New Roman" w:eastAsia="Cambria" w:hAnsi="Times New Roman" w:cs="Times New Roman"/>
                <w:b/>
                <w:i/>
                <w:w w:val="90"/>
                <w:kern w:val="0"/>
                <w:lang w:val="uk"/>
                <w14:ligatures w14:val="none"/>
              </w:rPr>
              <w:t xml:space="preserve">примусової праці </w:t>
            </w:r>
            <w:r w:rsidRPr="00481BC5">
              <w:rPr>
                <w:rFonts w:ascii="Times New Roman" w:eastAsia="Cambria" w:hAnsi="Times New Roman" w:cs="Times New Roman"/>
                <w:w w:val="90"/>
                <w:kern w:val="0"/>
                <w:lang w:val="uk"/>
                <w14:ligatures w14:val="none"/>
              </w:rPr>
              <w:t xml:space="preserve">чи торгівлі людьми, який було </w:t>
            </w:r>
            <w:r w:rsidR="000D05F9">
              <w:rPr>
                <w:rFonts w:ascii="Times New Roman" w:eastAsia="Cambria" w:hAnsi="Times New Roman" w:cs="Times New Roman"/>
                <w:kern w:val="0"/>
                <w:lang w:val="uk"/>
                <w14:ligatures w14:val="none"/>
              </w:rPr>
              <w:t>обґрунтовано</w:t>
            </w:r>
            <w:r w:rsidR="000D05F9" w:rsidRPr="00481BC5">
              <w:rPr>
                <w:rFonts w:ascii="Times New Roman" w:eastAsia="Cambria" w:hAnsi="Times New Roman" w:cs="Times New Roman"/>
                <w:w w:val="90"/>
                <w:kern w:val="0"/>
                <w:lang w:val="uk"/>
                <w14:ligatures w14:val="none"/>
              </w:rPr>
              <w:t xml:space="preserve"> </w:t>
            </w:r>
            <w:r w:rsidRPr="00481BC5">
              <w:rPr>
                <w:rFonts w:ascii="Times New Roman" w:eastAsia="Cambria" w:hAnsi="Times New Roman" w:cs="Times New Roman"/>
                <w:w w:val="90"/>
                <w:kern w:val="0"/>
                <w:lang w:val="uk"/>
                <w14:ligatures w14:val="none"/>
              </w:rPr>
              <w:t xml:space="preserve">доведено. </w:t>
            </w:r>
            <w:r w:rsidRPr="00481BC5">
              <w:rPr>
                <w:rFonts w:ascii="Times New Roman" w:eastAsia="Cambria" w:hAnsi="Times New Roman" w:cs="Times New Roman"/>
                <w:b/>
                <w:i/>
                <w:w w:val="90"/>
                <w:kern w:val="0"/>
                <w:lang w:val="uk"/>
                <w14:ligatures w14:val="none"/>
              </w:rPr>
              <w:t>Підтверджені інциденти</w:t>
            </w:r>
            <w:r w:rsidRPr="00481BC5">
              <w:rPr>
                <w:rFonts w:ascii="Times New Roman" w:eastAsia="Cambria" w:hAnsi="Times New Roman" w:cs="Times New Roman"/>
                <w:w w:val="90"/>
                <w:kern w:val="0"/>
                <w:lang w:val="uk"/>
                <w14:ligatures w14:val="none"/>
              </w:rPr>
              <w:t xml:space="preserve"> не включають </w:t>
            </w:r>
            <w:r w:rsidRPr="00481BC5">
              <w:rPr>
                <w:rFonts w:ascii="Times New Roman" w:eastAsia="Cambria" w:hAnsi="Times New Roman" w:cs="Times New Roman"/>
                <w:b/>
                <w:i/>
                <w:w w:val="90"/>
                <w:kern w:val="0"/>
                <w:lang w:val="uk"/>
                <w14:ligatures w14:val="none"/>
              </w:rPr>
              <w:t xml:space="preserve">інциденти </w:t>
            </w:r>
            <w:r w:rsidRPr="00481BC5">
              <w:rPr>
                <w:rFonts w:ascii="Times New Roman" w:eastAsia="Cambria" w:hAnsi="Times New Roman" w:cs="Times New Roman"/>
                <w:w w:val="90"/>
                <w:kern w:val="0"/>
                <w:lang w:val="uk"/>
                <w14:ligatures w14:val="none"/>
              </w:rPr>
              <w:t xml:space="preserve">дитячої або </w:t>
            </w:r>
            <w:r w:rsidRPr="00481BC5">
              <w:rPr>
                <w:rFonts w:ascii="Times New Roman" w:eastAsia="Cambria" w:hAnsi="Times New Roman" w:cs="Times New Roman"/>
                <w:b/>
                <w:i/>
                <w:w w:val="90"/>
                <w:kern w:val="0"/>
                <w:lang w:val="uk"/>
                <w14:ligatures w14:val="none"/>
              </w:rPr>
              <w:t xml:space="preserve">примусової праці </w:t>
            </w:r>
            <w:r w:rsidRPr="00481BC5">
              <w:rPr>
                <w:rFonts w:ascii="Times New Roman" w:eastAsia="Cambria" w:hAnsi="Times New Roman" w:cs="Times New Roman"/>
                <w:w w:val="90"/>
                <w:kern w:val="0"/>
                <w:lang w:val="uk"/>
                <w14:ligatures w14:val="none"/>
              </w:rPr>
              <w:t>чи торгівлі людьми, які все ще розслідуються у звітному періоді.</w:t>
            </w:r>
          </w:p>
        </w:tc>
      </w:tr>
      <w:tr w:rsidR="00936F2B" w:rsidRPr="007A5E36" w14:paraId="796EC8DC" w14:textId="77777777" w:rsidTr="00481BC5">
        <w:trPr>
          <w:gridAfter w:val="2"/>
          <w:wAfter w:w="36" w:type="dxa"/>
          <w:trHeight w:val="525"/>
        </w:trPr>
        <w:tc>
          <w:tcPr>
            <w:tcW w:w="3453" w:type="dxa"/>
            <w:gridSpan w:val="3"/>
            <w:tcBorders>
              <w:left w:val="nil"/>
            </w:tcBorders>
          </w:tcPr>
          <w:p w14:paraId="3AC1C79B" w14:textId="77777777" w:rsidR="00F54BF9" w:rsidRDefault="00245488" w:rsidP="00667D97">
            <w:pPr>
              <w:widowControl w:val="0"/>
              <w:autoSpaceDE w:val="0"/>
              <w:autoSpaceDN w:val="0"/>
              <w:spacing w:after="120" w:line="230" w:lineRule="auto"/>
              <w:rPr>
                <w:rFonts w:ascii="Times New Roman" w:eastAsia="Cambria" w:hAnsi="Times New Roman" w:cs="Times New Roman"/>
                <w:b/>
                <w:kern w:val="0"/>
                <w:lang w:val="uk"/>
                <w14:ligatures w14:val="none"/>
              </w:rPr>
            </w:pPr>
            <w:r w:rsidRPr="00481BC5">
              <w:rPr>
                <w:rFonts w:ascii="Times New Roman" w:eastAsia="Cambria" w:hAnsi="Times New Roman" w:cs="Times New Roman"/>
                <w:b/>
                <w:kern w:val="0"/>
                <w:lang w:val="uk"/>
                <w14:ligatures w14:val="none"/>
              </w:rPr>
              <w:t>Підтверджений інцидент корупції або хабарництва</w:t>
            </w:r>
          </w:p>
          <w:p w14:paraId="476506DF" w14:textId="59A383B3" w:rsidR="00953018" w:rsidRPr="00481BC5" w:rsidRDefault="007C5B2F" w:rsidP="00667D97">
            <w:pPr>
              <w:widowControl w:val="0"/>
              <w:autoSpaceDE w:val="0"/>
              <w:autoSpaceDN w:val="0"/>
              <w:spacing w:after="120" w:line="23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953018" w:rsidRPr="00481BC5">
              <w:rPr>
                <w:rFonts w:ascii="Times New Roman" w:eastAsia="Times New Roman" w:hAnsi="Times New Roman" w:cs="Times New Roman"/>
                <w:b/>
                <w:bCs/>
                <w:i/>
                <w:lang w:eastAsia="uk-UA"/>
              </w:rPr>
              <w:t>Confirmed</w:t>
            </w:r>
            <w:proofErr w:type="spellEnd"/>
            <w:r w:rsidR="00953018" w:rsidRPr="00481BC5">
              <w:rPr>
                <w:rFonts w:ascii="Times New Roman" w:eastAsia="Times New Roman" w:hAnsi="Times New Roman" w:cs="Times New Roman"/>
                <w:b/>
                <w:bCs/>
                <w:i/>
                <w:lang w:eastAsia="uk-UA"/>
              </w:rPr>
              <w:t xml:space="preserve"> </w:t>
            </w:r>
            <w:proofErr w:type="spellStart"/>
            <w:r w:rsidR="00953018" w:rsidRPr="00481BC5">
              <w:rPr>
                <w:rFonts w:ascii="Times New Roman" w:eastAsia="Times New Roman" w:hAnsi="Times New Roman" w:cs="Times New Roman"/>
                <w:b/>
                <w:bCs/>
                <w:i/>
                <w:lang w:eastAsia="uk-UA"/>
              </w:rPr>
              <w:t>incident</w:t>
            </w:r>
            <w:proofErr w:type="spellEnd"/>
            <w:r w:rsidR="00953018" w:rsidRPr="00481BC5">
              <w:rPr>
                <w:rFonts w:ascii="Times New Roman" w:eastAsia="Times New Roman" w:hAnsi="Times New Roman" w:cs="Times New Roman"/>
                <w:b/>
                <w:bCs/>
                <w:i/>
                <w:lang w:eastAsia="uk-UA"/>
              </w:rPr>
              <w:t xml:space="preserve"> </w:t>
            </w:r>
            <w:proofErr w:type="spellStart"/>
            <w:r w:rsidR="00953018" w:rsidRPr="00481BC5">
              <w:rPr>
                <w:rFonts w:ascii="Times New Roman" w:eastAsia="Times New Roman" w:hAnsi="Times New Roman" w:cs="Times New Roman"/>
                <w:b/>
                <w:bCs/>
                <w:i/>
                <w:lang w:eastAsia="uk-UA"/>
              </w:rPr>
              <w:t>of</w:t>
            </w:r>
            <w:proofErr w:type="spellEnd"/>
            <w:r w:rsidR="00953018" w:rsidRPr="00481BC5">
              <w:rPr>
                <w:rFonts w:ascii="Times New Roman" w:eastAsia="Times New Roman" w:hAnsi="Times New Roman" w:cs="Times New Roman"/>
                <w:b/>
                <w:bCs/>
                <w:i/>
                <w:lang w:eastAsia="uk-UA"/>
              </w:rPr>
              <w:t xml:space="preserve"> </w:t>
            </w:r>
            <w:proofErr w:type="spellStart"/>
            <w:r w:rsidR="00953018" w:rsidRPr="00481BC5">
              <w:rPr>
                <w:rFonts w:ascii="Times New Roman" w:eastAsia="Times New Roman" w:hAnsi="Times New Roman" w:cs="Times New Roman"/>
                <w:b/>
                <w:bCs/>
                <w:i/>
                <w:lang w:eastAsia="uk-UA"/>
              </w:rPr>
              <w:t>corruption</w:t>
            </w:r>
            <w:proofErr w:type="spellEnd"/>
            <w:r w:rsidR="00953018" w:rsidRPr="00481BC5">
              <w:rPr>
                <w:rFonts w:ascii="Times New Roman" w:eastAsia="Times New Roman" w:hAnsi="Times New Roman" w:cs="Times New Roman"/>
                <w:b/>
                <w:bCs/>
                <w:i/>
                <w:lang w:eastAsia="uk-UA"/>
              </w:rPr>
              <w:t xml:space="preserve"> </w:t>
            </w:r>
            <w:proofErr w:type="spellStart"/>
            <w:r w:rsidR="00953018" w:rsidRPr="00481BC5">
              <w:rPr>
                <w:rFonts w:ascii="Times New Roman" w:eastAsia="Times New Roman" w:hAnsi="Times New Roman" w:cs="Times New Roman"/>
                <w:b/>
                <w:bCs/>
                <w:i/>
                <w:lang w:eastAsia="uk-UA"/>
              </w:rPr>
              <w:t>or</w:t>
            </w:r>
            <w:proofErr w:type="spellEnd"/>
            <w:r w:rsidR="00953018" w:rsidRPr="00481BC5">
              <w:rPr>
                <w:rFonts w:ascii="Times New Roman" w:eastAsia="Times New Roman" w:hAnsi="Times New Roman" w:cs="Times New Roman"/>
                <w:b/>
                <w:bCs/>
                <w:i/>
                <w:lang w:eastAsia="uk-UA"/>
              </w:rPr>
              <w:t xml:space="preserve"> </w:t>
            </w:r>
            <w:proofErr w:type="spellStart"/>
            <w:r w:rsidR="00953018" w:rsidRPr="00481BC5">
              <w:rPr>
                <w:rFonts w:ascii="Times New Roman" w:eastAsia="Times New Roman" w:hAnsi="Times New Roman" w:cs="Times New Roman"/>
                <w:b/>
                <w:bCs/>
                <w:i/>
                <w:lang w:eastAsia="uk-UA"/>
              </w:rPr>
              <w:t>bribery</w:t>
            </w:r>
            <w:proofErr w:type="spellEnd"/>
            <w:r>
              <w:rPr>
                <w:rFonts w:ascii="Times New Roman" w:eastAsia="Times New Roman" w:hAnsi="Times New Roman" w:cs="Times New Roman"/>
                <w:b/>
                <w:bCs/>
                <w:i/>
                <w:lang w:eastAsia="uk-UA"/>
              </w:rPr>
              <w:t>)</w:t>
            </w:r>
          </w:p>
        </w:tc>
        <w:tc>
          <w:tcPr>
            <w:tcW w:w="5731" w:type="dxa"/>
            <w:gridSpan w:val="3"/>
            <w:tcBorders>
              <w:right w:val="nil"/>
            </w:tcBorders>
          </w:tcPr>
          <w:p w14:paraId="09C5843D" w14:textId="7ACA7EE3"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14:ligatures w14:val="none"/>
              </w:rPr>
            </w:pPr>
            <w:r w:rsidRPr="00481BC5">
              <w:rPr>
                <w:rFonts w:ascii="Times New Roman" w:eastAsia="Cambria" w:hAnsi="Times New Roman" w:cs="Times New Roman"/>
                <w:b/>
                <w:i/>
                <w:kern w:val="0"/>
                <w:lang w:val="uk"/>
                <w14:ligatures w14:val="none"/>
              </w:rPr>
              <w:t xml:space="preserve">Інцидент корупції </w:t>
            </w:r>
            <w:r w:rsidRPr="00481BC5">
              <w:rPr>
                <w:rFonts w:ascii="Times New Roman" w:eastAsia="Cambria" w:hAnsi="Times New Roman" w:cs="Times New Roman"/>
                <w:kern w:val="0"/>
                <w:lang w:val="uk"/>
                <w14:ligatures w14:val="none"/>
              </w:rPr>
              <w:t xml:space="preserve">або </w:t>
            </w:r>
            <w:r w:rsidRPr="00481BC5">
              <w:rPr>
                <w:rFonts w:ascii="Times New Roman" w:eastAsia="Cambria" w:hAnsi="Times New Roman" w:cs="Times New Roman"/>
                <w:b/>
                <w:i/>
                <w:kern w:val="0"/>
                <w:lang w:val="uk"/>
                <w14:ligatures w14:val="none"/>
              </w:rPr>
              <w:t xml:space="preserve">хабарництва </w:t>
            </w:r>
            <w:r w:rsidRPr="00481BC5">
              <w:rPr>
                <w:rFonts w:ascii="Times New Roman" w:eastAsia="Cambria" w:hAnsi="Times New Roman" w:cs="Times New Roman"/>
                <w:kern w:val="0"/>
                <w:lang w:val="uk"/>
                <w14:ligatures w14:val="none"/>
              </w:rPr>
              <w:t xml:space="preserve">, який було </w:t>
            </w:r>
            <w:r w:rsidR="00AF2B13" w:rsidRPr="00AF2B13">
              <w:rPr>
                <w:rFonts w:ascii="Times New Roman" w:eastAsia="Cambria" w:hAnsi="Times New Roman" w:cs="Times New Roman"/>
                <w:kern w:val="0"/>
                <w:lang w:val="uk"/>
                <w14:ligatures w14:val="none"/>
              </w:rPr>
              <w:t xml:space="preserve">обґрунтовано </w:t>
            </w:r>
            <w:r w:rsidRPr="00481BC5">
              <w:rPr>
                <w:rFonts w:ascii="Times New Roman" w:eastAsia="Cambria" w:hAnsi="Times New Roman" w:cs="Times New Roman"/>
                <w:kern w:val="0"/>
                <w:lang w:val="uk"/>
                <w14:ligatures w14:val="none"/>
              </w:rPr>
              <w:t xml:space="preserve">доведено. </w:t>
            </w:r>
            <w:r w:rsidRPr="00481BC5">
              <w:rPr>
                <w:rFonts w:ascii="Times New Roman" w:eastAsia="Cambria" w:hAnsi="Times New Roman" w:cs="Times New Roman"/>
                <w:b/>
                <w:i/>
                <w:w w:val="95"/>
                <w:kern w:val="0"/>
                <w:lang w:val="uk"/>
                <w14:ligatures w14:val="none"/>
              </w:rPr>
              <w:t>Підтверджені інциденти корупції</w:t>
            </w:r>
            <w:r w:rsidRPr="00481BC5">
              <w:rPr>
                <w:rFonts w:ascii="Times New Roman" w:eastAsia="Cambria" w:hAnsi="Times New Roman" w:cs="Times New Roman"/>
                <w:kern w:val="0"/>
                <w:lang w:val="uk"/>
                <w14:ligatures w14:val="none"/>
              </w:rPr>
              <w:t xml:space="preserve"> або хабарництва не включають </w:t>
            </w:r>
            <w:r w:rsidRPr="00481BC5">
              <w:rPr>
                <w:rFonts w:ascii="Times New Roman" w:eastAsia="Cambria" w:hAnsi="Times New Roman" w:cs="Times New Roman"/>
                <w:b/>
                <w:i/>
                <w:w w:val="90"/>
                <w:kern w:val="0"/>
                <w:lang w:val="uk"/>
                <w14:ligatures w14:val="none"/>
              </w:rPr>
              <w:t>інциденти корупції</w:t>
            </w:r>
            <w:r w:rsidRPr="00481BC5">
              <w:rPr>
                <w:rFonts w:ascii="Times New Roman" w:eastAsia="Cambria" w:hAnsi="Times New Roman" w:cs="Times New Roman"/>
                <w:kern w:val="0"/>
                <w:lang w:val="uk"/>
                <w14:ligatures w14:val="none"/>
              </w:rPr>
              <w:t xml:space="preserve"> або хабарництва, які все ще розслідуються станом на кінець звітного періоду. Доведеність потенційних випадків недотримання вимог визначається відповідальною особою </w:t>
            </w:r>
            <w:r w:rsidR="000E1805">
              <w:rPr>
                <w:rFonts w:ascii="Times New Roman" w:eastAsia="Cambria" w:hAnsi="Times New Roman" w:cs="Times New Roman"/>
                <w:kern w:val="0"/>
                <w:lang w:val="uk"/>
                <w14:ligatures w14:val="none"/>
              </w:rPr>
              <w:t>підприємства</w:t>
            </w:r>
            <w:r w:rsidRPr="00481BC5">
              <w:rPr>
                <w:rFonts w:ascii="Times New Roman" w:eastAsia="Cambria" w:hAnsi="Times New Roman" w:cs="Times New Roman"/>
                <w:kern w:val="0"/>
                <w:lang w:val="uk"/>
                <w14:ligatures w14:val="none"/>
              </w:rPr>
              <w:t xml:space="preserve"> з питань </w:t>
            </w:r>
            <w:proofErr w:type="spellStart"/>
            <w:r w:rsidRPr="00481BC5">
              <w:rPr>
                <w:rFonts w:ascii="Times New Roman" w:eastAsia="Cambria" w:hAnsi="Times New Roman" w:cs="Times New Roman"/>
                <w:kern w:val="0"/>
                <w:lang w:val="uk"/>
                <w14:ligatures w14:val="none"/>
              </w:rPr>
              <w:t>комплаєнсу</w:t>
            </w:r>
            <w:proofErr w:type="spellEnd"/>
            <w:r w:rsidRPr="00481BC5">
              <w:rPr>
                <w:rFonts w:ascii="Times New Roman" w:eastAsia="Cambria" w:hAnsi="Times New Roman" w:cs="Times New Roman"/>
                <w:kern w:val="0"/>
                <w:lang w:val="uk"/>
                <w14:ligatures w14:val="none"/>
              </w:rPr>
              <w:t xml:space="preserve"> або посадовою особою </w:t>
            </w:r>
            <w:r w:rsidR="00AF2B13">
              <w:rPr>
                <w:rFonts w:ascii="Times New Roman" w:eastAsia="Cambria" w:hAnsi="Times New Roman" w:cs="Times New Roman"/>
                <w:kern w:val="0"/>
                <w:lang w:val="uk"/>
                <w14:ligatures w14:val="none"/>
              </w:rPr>
              <w:t xml:space="preserve">з </w:t>
            </w:r>
            <w:r w:rsidR="00AF2B13" w:rsidRPr="00481BC5">
              <w:rPr>
                <w:rFonts w:ascii="Times New Roman" w:eastAsia="Cambria" w:hAnsi="Times New Roman" w:cs="Times New Roman"/>
                <w:kern w:val="0"/>
                <w:lang w:val="uk"/>
                <w14:ligatures w14:val="none"/>
              </w:rPr>
              <w:t>аналогічн</w:t>
            </w:r>
            <w:r w:rsidR="00AF2B13">
              <w:rPr>
                <w:rFonts w:ascii="Times New Roman" w:eastAsia="Cambria" w:hAnsi="Times New Roman" w:cs="Times New Roman"/>
                <w:kern w:val="0"/>
                <w:lang w:val="uk"/>
                <w14:ligatures w14:val="none"/>
              </w:rPr>
              <w:t>ими функціями,</w:t>
            </w:r>
            <w:r w:rsidR="00AF2B13" w:rsidRPr="00481BC5">
              <w:rPr>
                <w:rFonts w:ascii="Times New Roman" w:eastAsia="Cambria" w:hAnsi="Times New Roman" w:cs="Times New Roman"/>
                <w:kern w:val="0"/>
                <w:lang w:val="uk"/>
                <w14:ligatures w14:val="none"/>
              </w:rPr>
              <w:t xml:space="preserve"> </w:t>
            </w:r>
            <w:r w:rsidRPr="00481BC5">
              <w:rPr>
                <w:rFonts w:ascii="Times New Roman" w:eastAsia="Cambria" w:hAnsi="Times New Roman" w:cs="Times New Roman"/>
                <w:kern w:val="0"/>
                <w:lang w:val="uk"/>
                <w14:ligatures w14:val="none"/>
              </w:rPr>
              <w:t>чи органом. Визначення доведеності в суді необов</w:t>
            </w:r>
            <w:r w:rsidR="00FA6E48">
              <w:rPr>
                <w:rFonts w:ascii="Times New Roman" w:eastAsia="Cambria" w:hAnsi="Times New Roman" w:cs="Times New Roman"/>
                <w:kern w:val="0"/>
                <w:lang w:val="uk"/>
                <w14:ligatures w14:val="none"/>
              </w:rPr>
              <w:t>’</w:t>
            </w:r>
            <w:r w:rsidRPr="00481BC5">
              <w:rPr>
                <w:rFonts w:ascii="Times New Roman" w:eastAsia="Cambria" w:hAnsi="Times New Roman" w:cs="Times New Roman"/>
                <w:kern w:val="0"/>
                <w:lang w:val="uk"/>
                <w14:ligatures w14:val="none"/>
              </w:rPr>
              <w:t>язкове.</w:t>
            </w:r>
          </w:p>
        </w:tc>
      </w:tr>
      <w:tr w:rsidR="00936F2B" w:rsidRPr="00E96914" w14:paraId="45C2D627" w14:textId="77777777" w:rsidTr="00481BC5">
        <w:trPr>
          <w:gridAfter w:val="2"/>
          <w:wAfter w:w="36" w:type="dxa"/>
          <w:trHeight w:val="976"/>
        </w:trPr>
        <w:tc>
          <w:tcPr>
            <w:tcW w:w="3453" w:type="dxa"/>
            <w:gridSpan w:val="3"/>
            <w:tcBorders>
              <w:left w:val="nil"/>
            </w:tcBorders>
          </w:tcPr>
          <w:p w14:paraId="54B89587" w14:textId="77777777" w:rsidR="00F54BF9" w:rsidRDefault="00245488" w:rsidP="00667D97">
            <w:pPr>
              <w:widowControl w:val="0"/>
              <w:autoSpaceDE w:val="0"/>
              <w:autoSpaceDN w:val="0"/>
              <w:spacing w:after="120" w:line="240" w:lineRule="auto"/>
              <w:rPr>
                <w:rFonts w:ascii="Times New Roman" w:eastAsia="Cambria" w:hAnsi="Times New Roman" w:cs="Times New Roman"/>
                <w:b/>
                <w:kern w:val="0"/>
                <w:lang w:val="uk"/>
                <w14:ligatures w14:val="none"/>
              </w:rPr>
            </w:pPr>
            <w:r w:rsidRPr="00481BC5">
              <w:rPr>
                <w:rFonts w:ascii="Times New Roman" w:eastAsia="Cambria" w:hAnsi="Times New Roman" w:cs="Times New Roman"/>
                <w:b/>
                <w:kern w:val="0"/>
                <w:lang w:val="uk"/>
                <w14:ligatures w14:val="none"/>
              </w:rPr>
              <w:t>Споживач</w:t>
            </w:r>
          </w:p>
          <w:p w14:paraId="2A1CA2AC" w14:textId="79B69A29" w:rsidR="007C5B2F" w:rsidRPr="00481BC5" w:rsidRDefault="007C5B2F"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Pr="00481BC5">
              <w:rPr>
                <w:rFonts w:ascii="Times New Roman" w:eastAsia="Times New Roman" w:hAnsi="Times New Roman" w:cs="Times New Roman"/>
                <w:b/>
                <w:bCs/>
                <w:i/>
                <w:lang w:eastAsia="uk-UA"/>
              </w:rPr>
              <w:t>Consume</w:t>
            </w:r>
            <w:proofErr w:type="spellEnd"/>
            <w:r w:rsidR="00BC2D8A">
              <w:rPr>
                <w:rFonts w:ascii="Times New Roman" w:eastAsia="Times New Roman" w:hAnsi="Times New Roman" w:cs="Times New Roman"/>
                <w:b/>
                <w:bCs/>
                <w:i/>
                <w:lang w:val="en-US" w:eastAsia="uk-UA"/>
              </w:rPr>
              <w:t>r</w:t>
            </w:r>
            <w:r>
              <w:rPr>
                <w:rFonts w:ascii="Times New Roman" w:eastAsia="Times New Roman" w:hAnsi="Times New Roman" w:cs="Times New Roman"/>
                <w:b/>
                <w:bCs/>
                <w:i/>
                <w:lang w:eastAsia="uk-UA"/>
              </w:rPr>
              <w:t>)</w:t>
            </w:r>
          </w:p>
        </w:tc>
        <w:tc>
          <w:tcPr>
            <w:tcW w:w="5731" w:type="dxa"/>
            <w:gridSpan w:val="3"/>
            <w:tcBorders>
              <w:right w:val="nil"/>
            </w:tcBorders>
          </w:tcPr>
          <w:p w14:paraId="279978FA" w14:textId="77777777"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Фізичні особи, які купують, споживають або використовують товари та послуги для особистого користування, як для себе, так і для інших, а не для перепродажу, комерційних або торговельних цілей, бізнесу, ремесла чи професії.</w:t>
            </w:r>
          </w:p>
        </w:tc>
      </w:tr>
      <w:tr w:rsidR="00936F2B" w:rsidRPr="00E96914" w14:paraId="79696CD0" w14:textId="77777777" w:rsidTr="00481BC5">
        <w:trPr>
          <w:gridAfter w:val="2"/>
          <w:wAfter w:w="36" w:type="dxa"/>
          <w:trHeight w:val="563"/>
        </w:trPr>
        <w:tc>
          <w:tcPr>
            <w:tcW w:w="3453" w:type="dxa"/>
            <w:gridSpan w:val="3"/>
            <w:tcBorders>
              <w:left w:val="nil"/>
            </w:tcBorders>
          </w:tcPr>
          <w:p w14:paraId="7B1F6504" w14:textId="77777777" w:rsidR="00F54BF9" w:rsidRDefault="00245488" w:rsidP="00667D97">
            <w:pPr>
              <w:widowControl w:val="0"/>
              <w:autoSpaceDE w:val="0"/>
              <w:autoSpaceDN w:val="0"/>
              <w:spacing w:after="120" w:line="240" w:lineRule="auto"/>
              <w:rPr>
                <w:rFonts w:ascii="Times New Roman" w:eastAsia="Cambria" w:hAnsi="Times New Roman" w:cs="Times New Roman"/>
                <w:b/>
                <w:w w:val="95"/>
                <w:kern w:val="0"/>
                <w:lang w:val="uk"/>
                <w14:ligatures w14:val="none"/>
              </w:rPr>
            </w:pPr>
            <w:r w:rsidRPr="00481BC5">
              <w:rPr>
                <w:rFonts w:ascii="Times New Roman" w:eastAsia="Cambria" w:hAnsi="Times New Roman" w:cs="Times New Roman"/>
                <w:b/>
                <w:w w:val="95"/>
                <w:kern w:val="0"/>
                <w:lang w:val="uk"/>
                <w14:ligatures w14:val="none"/>
              </w:rPr>
              <w:t>Корпоративна культура</w:t>
            </w:r>
          </w:p>
          <w:p w14:paraId="5E9E6D02" w14:textId="1A7722D6" w:rsidR="007C5B2F" w:rsidRPr="00481BC5" w:rsidRDefault="003D3A2D" w:rsidP="00667D97">
            <w:pPr>
              <w:widowControl w:val="0"/>
              <w:autoSpaceDE w:val="0"/>
              <w:autoSpaceDN w:val="0"/>
              <w:spacing w:after="120" w:line="240" w:lineRule="auto"/>
              <w:rPr>
                <w:rFonts w:ascii="Times New Roman" w:eastAsia="Cambria" w:hAnsi="Times New Roman" w:cs="Times New Roman"/>
                <w:b/>
                <w:i/>
                <w:kern w:val="0"/>
                <w14:ligatures w14:val="none"/>
              </w:rPr>
            </w:pPr>
            <w:r w:rsidRPr="00481BC5">
              <w:rPr>
                <w:rFonts w:ascii="Times New Roman" w:eastAsia="Times New Roman" w:hAnsi="Times New Roman" w:cs="Times New Roman"/>
                <w:b/>
                <w:bCs/>
                <w:i/>
                <w:lang w:eastAsia="uk-UA"/>
              </w:rPr>
              <w:t>(</w:t>
            </w:r>
            <w:proofErr w:type="spellStart"/>
            <w:r w:rsidR="007C5B2F" w:rsidRPr="00481BC5">
              <w:rPr>
                <w:rFonts w:ascii="Times New Roman" w:eastAsia="Times New Roman" w:hAnsi="Times New Roman" w:cs="Times New Roman"/>
                <w:b/>
                <w:bCs/>
                <w:i/>
                <w:lang w:eastAsia="uk-UA"/>
              </w:rPr>
              <w:t>Corporate</w:t>
            </w:r>
            <w:proofErr w:type="spellEnd"/>
            <w:r w:rsidR="007C5B2F" w:rsidRPr="00481BC5">
              <w:rPr>
                <w:rFonts w:ascii="Times New Roman" w:eastAsia="Times New Roman" w:hAnsi="Times New Roman" w:cs="Times New Roman"/>
                <w:b/>
                <w:bCs/>
                <w:i/>
                <w:lang w:eastAsia="uk-UA"/>
              </w:rPr>
              <w:t xml:space="preserve"> </w:t>
            </w:r>
            <w:proofErr w:type="spellStart"/>
            <w:r w:rsidR="007C5B2F" w:rsidRPr="00481BC5">
              <w:rPr>
                <w:rFonts w:ascii="Times New Roman" w:eastAsia="Times New Roman" w:hAnsi="Times New Roman" w:cs="Times New Roman"/>
                <w:b/>
                <w:bCs/>
                <w:i/>
                <w:lang w:eastAsia="uk-UA"/>
              </w:rPr>
              <w:t>culture</w:t>
            </w:r>
            <w:proofErr w:type="spellEnd"/>
            <w:r w:rsidRPr="00481BC5">
              <w:rPr>
                <w:rFonts w:ascii="Times New Roman" w:eastAsia="Times New Roman" w:hAnsi="Times New Roman" w:cs="Times New Roman"/>
                <w:b/>
                <w:bCs/>
                <w:i/>
                <w:lang w:eastAsia="uk-UA"/>
              </w:rPr>
              <w:t>)</w:t>
            </w:r>
          </w:p>
        </w:tc>
        <w:tc>
          <w:tcPr>
            <w:tcW w:w="5731" w:type="dxa"/>
            <w:gridSpan w:val="3"/>
            <w:tcBorders>
              <w:right w:val="nil"/>
            </w:tcBorders>
          </w:tcPr>
          <w:p w14:paraId="7EC8D391" w14:textId="4572C160"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lang w:val="uk"/>
                <w14:ligatures w14:val="none"/>
              </w:rPr>
            </w:pPr>
            <w:r w:rsidRPr="00481BC5">
              <w:rPr>
                <w:rFonts w:ascii="Times New Roman" w:eastAsia="Cambria" w:hAnsi="Times New Roman" w:cs="Times New Roman"/>
                <w:b/>
                <w:i/>
                <w:w w:val="90"/>
                <w:kern w:val="0"/>
                <w:lang w:val="uk"/>
                <w14:ligatures w14:val="none"/>
              </w:rPr>
              <w:t>Корпоративна культура</w:t>
            </w:r>
            <w:r w:rsidRPr="00481BC5">
              <w:rPr>
                <w:rFonts w:ascii="Times New Roman" w:eastAsia="Cambria" w:hAnsi="Times New Roman" w:cs="Times New Roman"/>
                <w:w w:val="90"/>
                <w:kern w:val="0"/>
                <w:lang w:val="uk"/>
                <w14:ligatures w14:val="none"/>
              </w:rPr>
              <w:t xml:space="preserve"> виражає цілі через цінності та переконання. Вона визначає діяльність </w:t>
            </w:r>
            <w:r w:rsidR="000E1805">
              <w:rPr>
                <w:rFonts w:ascii="Times New Roman" w:eastAsia="Cambria" w:hAnsi="Times New Roman" w:cs="Times New Roman"/>
                <w:w w:val="90"/>
                <w:kern w:val="0"/>
                <w:lang w:val="uk"/>
                <w14:ligatures w14:val="none"/>
              </w:rPr>
              <w:t>підприємства</w:t>
            </w:r>
            <w:r w:rsidR="000E1805" w:rsidRPr="00481BC5">
              <w:rPr>
                <w:rFonts w:ascii="Times New Roman" w:eastAsia="Cambria" w:hAnsi="Times New Roman" w:cs="Times New Roman"/>
                <w:w w:val="90"/>
                <w:kern w:val="0"/>
                <w:lang w:val="uk"/>
                <w14:ligatures w14:val="none"/>
              </w:rPr>
              <w:t xml:space="preserve"> </w:t>
            </w:r>
            <w:r w:rsidRPr="00481BC5">
              <w:rPr>
                <w:rFonts w:ascii="Times New Roman" w:eastAsia="Cambria" w:hAnsi="Times New Roman" w:cs="Times New Roman"/>
                <w:w w:val="90"/>
                <w:kern w:val="0"/>
                <w:lang w:val="uk"/>
                <w14:ligatures w14:val="none"/>
              </w:rPr>
              <w:t>на основі спільних уявлень і групових норм, таких як цінності, місія або кодекс поведінки.</w:t>
            </w:r>
          </w:p>
        </w:tc>
      </w:tr>
      <w:tr w:rsidR="00936F2B" w:rsidRPr="00E96914" w14:paraId="4D66180B" w14:textId="77777777" w:rsidTr="00481BC5">
        <w:trPr>
          <w:gridBefore w:val="1"/>
          <w:gridAfter w:val="1"/>
          <w:wBefore w:w="6" w:type="dxa"/>
          <w:wAfter w:w="30" w:type="dxa"/>
          <w:trHeight w:val="2546"/>
        </w:trPr>
        <w:tc>
          <w:tcPr>
            <w:tcW w:w="3453" w:type="dxa"/>
            <w:gridSpan w:val="3"/>
            <w:tcBorders>
              <w:left w:val="nil"/>
            </w:tcBorders>
          </w:tcPr>
          <w:p w14:paraId="7F1C6B12" w14:textId="77777777" w:rsidR="00F54BF9" w:rsidRDefault="00245488" w:rsidP="00667D97">
            <w:pPr>
              <w:widowControl w:val="0"/>
              <w:autoSpaceDE w:val="0"/>
              <w:autoSpaceDN w:val="0"/>
              <w:spacing w:after="120" w:line="240" w:lineRule="auto"/>
              <w:rPr>
                <w:rFonts w:ascii="Times New Roman" w:eastAsia="Cambria" w:hAnsi="Times New Roman" w:cs="Times New Roman"/>
                <w:b/>
                <w:kern w:val="0"/>
                <w:lang w:val="uk"/>
                <w14:ligatures w14:val="none"/>
              </w:rPr>
            </w:pPr>
            <w:r w:rsidRPr="00481BC5">
              <w:rPr>
                <w:rFonts w:ascii="Times New Roman" w:eastAsia="Cambria" w:hAnsi="Times New Roman" w:cs="Times New Roman"/>
                <w:b/>
                <w:kern w:val="0"/>
                <w:lang w:val="uk"/>
                <w14:ligatures w14:val="none"/>
              </w:rPr>
              <w:lastRenderedPageBreak/>
              <w:t>Корупція</w:t>
            </w:r>
          </w:p>
          <w:p w14:paraId="23AC4C5C" w14:textId="352A9675" w:rsidR="007C5B2F" w:rsidRPr="00481BC5" w:rsidRDefault="003D3A2D"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7C5B2F" w:rsidRPr="00481BC5">
              <w:rPr>
                <w:rFonts w:ascii="Times New Roman" w:eastAsia="Times New Roman" w:hAnsi="Times New Roman" w:cs="Times New Roman"/>
                <w:b/>
                <w:bCs/>
                <w:i/>
                <w:lang w:eastAsia="uk-UA"/>
              </w:rPr>
              <w:t>Corruption</w:t>
            </w:r>
            <w:proofErr w:type="spellEnd"/>
            <w:r>
              <w:rPr>
                <w:rFonts w:ascii="Times New Roman" w:eastAsia="Times New Roman" w:hAnsi="Times New Roman" w:cs="Times New Roman"/>
                <w:b/>
                <w:bCs/>
                <w:i/>
                <w:lang w:eastAsia="uk-UA"/>
              </w:rPr>
              <w:t>)</w:t>
            </w:r>
          </w:p>
        </w:tc>
        <w:tc>
          <w:tcPr>
            <w:tcW w:w="5731" w:type="dxa"/>
            <w:gridSpan w:val="3"/>
            <w:tcBorders>
              <w:right w:val="nil"/>
            </w:tcBorders>
          </w:tcPr>
          <w:p w14:paraId="23FA1E38" w14:textId="71E3F2B3"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lang w:val="uk"/>
                <w14:ligatures w14:val="none"/>
              </w:rPr>
            </w:pPr>
            <w:r w:rsidRPr="00481BC5">
              <w:rPr>
                <w:rFonts w:ascii="Times New Roman" w:eastAsia="Cambria" w:hAnsi="Times New Roman" w:cs="Times New Roman"/>
                <w:w w:val="95"/>
                <w:kern w:val="0"/>
                <w:lang w:val="uk"/>
                <w14:ligatures w14:val="none"/>
              </w:rPr>
              <w:t xml:space="preserve">Зловживання наданими повноваженнями з метою отримання особистої вигоди, яке може бути спровоковане окремими особами або організаціями. Сюди належать </w:t>
            </w:r>
            <w:r w:rsidR="003D64E0">
              <w:rPr>
                <w:rFonts w:ascii="Times New Roman" w:eastAsia="Cambria" w:hAnsi="Times New Roman" w:cs="Times New Roman"/>
                <w:w w:val="95"/>
                <w:kern w:val="0"/>
                <w:lang w:val="uk"/>
                <w14:ligatures w14:val="none"/>
              </w:rPr>
              <w:t>винагороди за сприяння</w:t>
            </w:r>
            <w:r w:rsidRPr="00481BC5">
              <w:rPr>
                <w:rFonts w:ascii="Times New Roman" w:eastAsia="Cambria" w:hAnsi="Times New Roman" w:cs="Times New Roman"/>
                <w:w w:val="95"/>
                <w:kern w:val="0"/>
                <w:lang w:val="uk"/>
                <w14:ligatures w14:val="none"/>
              </w:rPr>
              <w:t xml:space="preserve">, шахрайство, вимагання, змова та відмивання грошей. Корупція також включає пропозицію іншій особі або отримання від іншої особи будь-якого подарунка, позики, гонорару, винагороди чи іншої вигоди як спонукання до нечесних, незаконних дій або зловживання довірою у веденні бізнесу </w:t>
            </w:r>
            <w:r w:rsidR="000E1805">
              <w:rPr>
                <w:rFonts w:ascii="Times New Roman" w:eastAsia="Cambria" w:hAnsi="Times New Roman" w:cs="Times New Roman"/>
                <w:w w:val="95"/>
                <w:kern w:val="0"/>
                <w:lang w:val="uk"/>
                <w14:ligatures w14:val="none"/>
              </w:rPr>
              <w:t>підприємства</w:t>
            </w:r>
            <w:r w:rsidRPr="00481BC5">
              <w:rPr>
                <w:rFonts w:ascii="Times New Roman" w:eastAsia="Cambria" w:hAnsi="Times New Roman" w:cs="Times New Roman"/>
                <w:w w:val="95"/>
                <w:kern w:val="0"/>
                <w:lang w:val="uk"/>
                <w14:ligatures w14:val="none"/>
              </w:rPr>
              <w:t xml:space="preserve">. Це можуть бути грошові або негрошові вигоди, такі як безплатні товари, подарунки та </w:t>
            </w:r>
            <w:r w:rsidR="003D64E0">
              <w:rPr>
                <w:rFonts w:ascii="Times New Roman" w:eastAsia="Cambria" w:hAnsi="Times New Roman" w:cs="Times New Roman"/>
                <w:w w:val="95"/>
                <w:kern w:val="0"/>
                <w:lang w:val="uk"/>
                <w14:ligatures w14:val="none"/>
              </w:rPr>
              <w:t>відпочинкові заходи</w:t>
            </w:r>
            <w:r w:rsidRPr="00481BC5">
              <w:rPr>
                <w:rFonts w:ascii="Times New Roman" w:eastAsia="Cambria" w:hAnsi="Times New Roman" w:cs="Times New Roman"/>
                <w:w w:val="95"/>
                <w:kern w:val="0"/>
                <w:lang w:val="uk"/>
                <w14:ligatures w14:val="none"/>
              </w:rPr>
              <w:t>, або особливі персональні послуги, що надаються з метою отримання неправомірної вигоди, або які можуть спричинити моральний тиск з метою отримання такої вигоди.</w:t>
            </w:r>
          </w:p>
        </w:tc>
      </w:tr>
      <w:tr w:rsidR="00936F2B" w:rsidRPr="00E96914" w14:paraId="15E2E7AC" w14:textId="77777777" w:rsidTr="00481BC5">
        <w:trPr>
          <w:gridBefore w:val="1"/>
          <w:gridAfter w:val="1"/>
          <w:wBefore w:w="6" w:type="dxa"/>
          <w:wAfter w:w="30" w:type="dxa"/>
          <w:trHeight w:val="1490"/>
        </w:trPr>
        <w:tc>
          <w:tcPr>
            <w:tcW w:w="3453" w:type="dxa"/>
            <w:gridSpan w:val="3"/>
            <w:tcBorders>
              <w:left w:val="nil"/>
            </w:tcBorders>
          </w:tcPr>
          <w:p w14:paraId="7E1E1DAC" w14:textId="50E2A720" w:rsidR="00F54BF9" w:rsidRDefault="00245488" w:rsidP="00667D97">
            <w:pPr>
              <w:widowControl w:val="0"/>
              <w:autoSpaceDE w:val="0"/>
              <w:autoSpaceDN w:val="0"/>
              <w:spacing w:after="120" w:line="240" w:lineRule="auto"/>
              <w:rPr>
                <w:rFonts w:ascii="Times New Roman" w:eastAsia="Cambria" w:hAnsi="Times New Roman" w:cs="Times New Roman"/>
                <w:b/>
                <w:spacing w:val="-1"/>
                <w:w w:val="95"/>
                <w:kern w:val="0"/>
                <w:lang w:val="uk"/>
                <w14:ligatures w14:val="none"/>
              </w:rPr>
            </w:pPr>
            <w:r w:rsidRPr="00481BC5">
              <w:rPr>
                <w:rFonts w:ascii="Times New Roman" w:eastAsia="Cambria" w:hAnsi="Times New Roman" w:cs="Times New Roman"/>
                <w:b/>
                <w:spacing w:val="-1"/>
                <w:w w:val="95"/>
                <w:kern w:val="0"/>
                <w:lang w:val="uk"/>
                <w14:ligatures w14:val="none"/>
              </w:rPr>
              <w:t xml:space="preserve">Надійні </w:t>
            </w:r>
            <w:r w:rsidR="003D64E0">
              <w:rPr>
                <w:rFonts w:ascii="Times New Roman" w:eastAsia="Cambria" w:hAnsi="Times New Roman" w:cs="Times New Roman"/>
                <w:b/>
                <w:spacing w:val="-1"/>
                <w:w w:val="95"/>
                <w:kern w:val="0"/>
                <w:lang w:val="uk"/>
                <w14:ligatures w14:val="none"/>
              </w:rPr>
              <w:t>представники</w:t>
            </w:r>
          </w:p>
          <w:p w14:paraId="60B545B2" w14:textId="4FB27FDE" w:rsidR="00EE7070" w:rsidRPr="00481BC5" w:rsidRDefault="003D3A2D"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EE7070" w:rsidRPr="00481BC5">
              <w:rPr>
                <w:rFonts w:ascii="Times New Roman" w:eastAsia="Times New Roman" w:hAnsi="Times New Roman" w:cs="Times New Roman"/>
                <w:b/>
                <w:bCs/>
                <w:i/>
                <w:lang w:eastAsia="uk-UA"/>
              </w:rPr>
              <w:t>Credible</w:t>
            </w:r>
            <w:proofErr w:type="spellEnd"/>
            <w:r w:rsidR="00EE7070" w:rsidRPr="00481BC5">
              <w:rPr>
                <w:rFonts w:ascii="Times New Roman" w:eastAsia="Times New Roman" w:hAnsi="Times New Roman" w:cs="Times New Roman"/>
                <w:b/>
                <w:bCs/>
                <w:i/>
                <w:lang w:val="uk" w:eastAsia="uk-UA"/>
              </w:rPr>
              <w:t xml:space="preserve"> </w:t>
            </w:r>
            <w:proofErr w:type="spellStart"/>
            <w:r w:rsidR="00EE7070" w:rsidRPr="00481BC5">
              <w:rPr>
                <w:rFonts w:ascii="Times New Roman" w:eastAsia="Times New Roman" w:hAnsi="Times New Roman" w:cs="Times New Roman"/>
                <w:b/>
                <w:bCs/>
                <w:i/>
                <w:lang w:eastAsia="uk-UA"/>
              </w:rPr>
              <w:t>proxies</w:t>
            </w:r>
            <w:proofErr w:type="spellEnd"/>
            <w:r>
              <w:rPr>
                <w:rFonts w:ascii="Times New Roman" w:eastAsia="Times New Roman" w:hAnsi="Times New Roman" w:cs="Times New Roman"/>
                <w:b/>
                <w:bCs/>
                <w:i/>
                <w:lang w:eastAsia="uk-UA"/>
              </w:rPr>
              <w:t>)</w:t>
            </w:r>
          </w:p>
        </w:tc>
        <w:tc>
          <w:tcPr>
            <w:tcW w:w="5731" w:type="dxa"/>
            <w:gridSpan w:val="3"/>
            <w:tcBorders>
              <w:right w:val="nil"/>
            </w:tcBorders>
          </w:tcPr>
          <w:p w14:paraId="253FA67E" w14:textId="22325842"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lang w:val="uk"/>
                <w14:ligatures w14:val="none"/>
              </w:rPr>
            </w:pPr>
            <w:r w:rsidRPr="00481BC5">
              <w:rPr>
                <w:rFonts w:ascii="Times New Roman" w:eastAsia="Cambria" w:hAnsi="Times New Roman" w:cs="Times New Roman"/>
                <w:w w:val="95"/>
                <w:kern w:val="0"/>
                <w:lang w:val="uk"/>
                <w14:ligatures w14:val="none"/>
              </w:rPr>
              <w:t xml:space="preserve">Особи з </w:t>
            </w:r>
            <w:r w:rsidR="003D64E0">
              <w:rPr>
                <w:rFonts w:ascii="Times New Roman" w:eastAsia="Cambria" w:hAnsi="Times New Roman" w:cs="Times New Roman"/>
                <w:w w:val="95"/>
                <w:kern w:val="0"/>
                <w:lang w:val="uk"/>
                <w14:ligatures w14:val="none"/>
              </w:rPr>
              <w:t xml:space="preserve">достатньо </w:t>
            </w:r>
            <w:r w:rsidRPr="00481BC5">
              <w:rPr>
                <w:rFonts w:ascii="Times New Roman" w:eastAsia="Cambria" w:hAnsi="Times New Roman" w:cs="Times New Roman"/>
                <w:w w:val="95"/>
                <w:kern w:val="0"/>
                <w:lang w:val="uk"/>
                <w14:ligatures w14:val="none"/>
              </w:rPr>
              <w:t xml:space="preserve">глибоким досвідом взаємодії із </w:t>
            </w:r>
            <w:r w:rsidRPr="00481BC5">
              <w:rPr>
                <w:rFonts w:ascii="Times New Roman" w:eastAsia="Cambria" w:hAnsi="Times New Roman" w:cs="Times New Roman"/>
                <w:b/>
                <w:i/>
                <w:w w:val="95"/>
                <w:kern w:val="0"/>
                <w:lang w:val="uk"/>
                <w14:ligatures w14:val="none"/>
              </w:rPr>
              <w:t>зацікавленими сторонами</w:t>
            </w:r>
            <w:r w:rsidRPr="00481BC5">
              <w:rPr>
                <w:rFonts w:ascii="Times New Roman" w:eastAsia="Cambria" w:hAnsi="Times New Roman" w:cs="Times New Roman"/>
                <w:w w:val="95"/>
                <w:kern w:val="0"/>
                <w:lang w:val="uk"/>
                <w14:ligatures w14:val="none"/>
              </w:rPr>
              <w:t xml:space="preserve"> з певного регіону або контексту (наприклад, жінки, які працюють на фермах, </w:t>
            </w:r>
            <w:r w:rsidRPr="00481BC5">
              <w:rPr>
                <w:rFonts w:ascii="Times New Roman" w:eastAsia="Cambria" w:hAnsi="Times New Roman" w:cs="Times New Roman"/>
                <w:b/>
                <w:i/>
                <w:w w:val="90"/>
                <w:kern w:val="0"/>
                <w:lang w:val="uk"/>
                <w14:ligatures w14:val="none"/>
              </w:rPr>
              <w:t>корінні народи</w:t>
            </w:r>
            <w:r w:rsidR="00EE7070" w:rsidRPr="00481BC5">
              <w:rPr>
                <w:rFonts w:ascii="Times New Roman" w:eastAsia="Cambria" w:hAnsi="Times New Roman" w:cs="Times New Roman"/>
                <w:b/>
                <w:i/>
                <w:w w:val="90"/>
                <w:kern w:val="0"/>
                <w:lang w:val="uk"/>
                <w14:ligatures w14:val="none"/>
              </w:rPr>
              <w:t xml:space="preserve"> </w:t>
            </w:r>
            <w:r w:rsidRPr="00481BC5">
              <w:rPr>
                <w:rFonts w:ascii="Times New Roman" w:eastAsia="Cambria" w:hAnsi="Times New Roman" w:cs="Times New Roman"/>
                <w:w w:val="95"/>
                <w:kern w:val="0"/>
                <w:lang w:val="uk"/>
                <w14:ligatures w14:val="none"/>
              </w:rPr>
              <w:t xml:space="preserve">або трудові мігранти), які можуть допомогти ефективно донести їхні </w:t>
            </w:r>
            <w:r w:rsidR="003D64E0">
              <w:rPr>
                <w:rFonts w:ascii="Times New Roman" w:eastAsia="Cambria" w:hAnsi="Times New Roman" w:cs="Times New Roman"/>
                <w:w w:val="95"/>
                <w:kern w:val="0"/>
                <w:lang w:val="uk"/>
                <w14:ligatures w14:val="none"/>
              </w:rPr>
              <w:t>ймовірні</w:t>
            </w:r>
            <w:r w:rsidR="003D64E0" w:rsidRPr="00481BC5">
              <w:rPr>
                <w:rFonts w:ascii="Times New Roman" w:eastAsia="Cambria" w:hAnsi="Times New Roman" w:cs="Times New Roman"/>
                <w:w w:val="95"/>
                <w:kern w:val="0"/>
                <w:lang w:val="uk"/>
                <w14:ligatures w14:val="none"/>
              </w:rPr>
              <w:t xml:space="preserve"> </w:t>
            </w:r>
            <w:r w:rsidRPr="00481BC5">
              <w:rPr>
                <w:rFonts w:ascii="Times New Roman" w:eastAsia="Cambria" w:hAnsi="Times New Roman" w:cs="Times New Roman"/>
                <w:w w:val="95"/>
                <w:kern w:val="0"/>
                <w:lang w:val="uk"/>
                <w14:ligatures w14:val="none"/>
              </w:rPr>
              <w:t>проблеми. На практиці це можуть бути НУО, що займаються питаннями розвитку та прав людини, міжнародні профспілки та місцеве громадянське суспільство, включаючи релігійні організації.</w:t>
            </w:r>
          </w:p>
        </w:tc>
      </w:tr>
      <w:tr w:rsidR="00936F2B" w:rsidRPr="00E96914" w14:paraId="157C27D1" w14:textId="77777777" w:rsidTr="00481BC5">
        <w:trPr>
          <w:gridBefore w:val="1"/>
          <w:gridAfter w:val="1"/>
          <w:wBefore w:w="6" w:type="dxa"/>
          <w:wAfter w:w="30" w:type="dxa"/>
          <w:trHeight w:val="352"/>
        </w:trPr>
        <w:tc>
          <w:tcPr>
            <w:tcW w:w="3453" w:type="dxa"/>
            <w:gridSpan w:val="3"/>
            <w:tcBorders>
              <w:left w:val="nil"/>
            </w:tcBorders>
          </w:tcPr>
          <w:p w14:paraId="3EE61766" w14:textId="0070A975" w:rsidR="00F54BF9" w:rsidRPr="00C52B3D" w:rsidRDefault="00245488" w:rsidP="00667D97">
            <w:pPr>
              <w:widowControl w:val="0"/>
              <w:autoSpaceDE w:val="0"/>
              <w:autoSpaceDN w:val="0"/>
              <w:spacing w:after="120" w:line="240" w:lineRule="auto"/>
              <w:rPr>
                <w:rFonts w:ascii="Times New Roman" w:eastAsia="Cambria" w:hAnsi="Times New Roman" w:cs="Times New Roman"/>
                <w:b/>
                <w:w w:val="95"/>
                <w:kern w:val="0"/>
                <w14:ligatures w14:val="none"/>
              </w:rPr>
            </w:pPr>
            <w:r w:rsidRPr="00481BC5">
              <w:rPr>
                <w:rFonts w:ascii="Times New Roman" w:eastAsia="Cambria" w:hAnsi="Times New Roman" w:cs="Times New Roman"/>
                <w:b/>
                <w:w w:val="95"/>
                <w:kern w:val="0"/>
                <w:lang w:val="uk"/>
                <w14:ligatures w14:val="none"/>
              </w:rPr>
              <w:t xml:space="preserve">Поточні фінансові </w:t>
            </w:r>
            <w:r w:rsidR="008C4995">
              <w:rPr>
                <w:rFonts w:ascii="Times New Roman" w:eastAsia="Cambria" w:hAnsi="Times New Roman" w:cs="Times New Roman"/>
                <w:b/>
                <w:w w:val="95"/>
                <w:kern w:val="0"/>
                <w14:ligatures w14:val="none"/>
              </w:rPr>
              <w:t>наслідки</w:t>
            </w:r>
          </w:p>
          <w:p w14:paraId="3CDE784B" w14:textId="32526B75" w:rsidR="00EE7070" w:rsidRPr="00481BC5" w:rsidRDefault="003D3A2D"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EE7070" w:rsidRPr="00481BC5">
              <w:rPr>
                <w:rFonts w:ascii="Times New Roman" w:eastAsia="Times New Roman" w:hAnsi="Times New Roman" w:cs="Times New Roman"/>
                <w:b/>
                <w:bCs/>
                <w:i/>
                <w:lang w:eastAsia="uk-UA"/>
              </w:rPr>
              <w:t>Current</w:t>
            </w:r>
            <w:proofErr w:type="spellEnd"/>
            <w:r w:rsidR="00EE7070" w:rsidRPr="00481BC5">
              <w:rPr>
                <w:rFonts w:ascii="Times New Roman" w:eastAsia="Times New Roman" w:hAnsi="Times New Roman" w:cs="Times New Roman"/>
                <w:b/>
                <w:bCs/>
                <w:i/>
                <w:lang w:eastAsia="uk-UA"/>
              </w:rPr>
              <w:t xml:space="preserve"> </w:t>
            </w:r>
            <w:proofErr w:type="spellStart"/>
            <w:r w:rsidR="00EE7070" w:rsidRPr="00481BC5">
              <w:rPr>
                <w:rFonts w:ascii="Times New Roman" w:eastAsia="Times New Roman" w:hAnsi="Times New Roman" w:cs="Times New Roman"/>
                <w:b/>
                <w:bCs/>
                <w:i/>
                <w:lang w:eastAsia="uk-UA"/>
              </w:rPr>
              <w:t>financial</w:t>
            </w:r>
            <w:proofErr w:type="spellEnd"/>
            <w:r w:rsidR="00EE7070" w:rsidRPr="00481BC5">
              <w:rPr>
                <w:rFonts w:ascii="Times New Roman" w:eastAsia="Times New Roman" w:hAnsi="Times New Roman" w:cs="Times New Roman"/>
                <w:b/>
                <w:bCs/>
                <w:i/>
                <w:lang w:eastAsia="uk-UA"/>
              </w:rPr>
              <w:t xml:space="preserve"> </w:t>
            </w:r>
            <w:proofErr w:type="spellStart"/>
            <w:r w:rsidR="00EE7070" w:rsidRPr="00481BC5">
              <w:rPr>
                <w:rFonts w:ascii="Times New Roman" w:eastAsia="Times New Roman" w:hAnsi="Times New Roman" w:cs="Times New Roman"/>
                <w:b/>
                <w:bCs/>
                <w:i/>
                <w:lang w:eastAsia="uk-UA"/>
              </w:rPr>
              <w:t>effects</w:t>
            </w:r>
            <w:proofErr w:type="spellEnd"/>
            <w:r>
              <w:rPr>
                <w:rFonts w:ascii="Times New Roman" w:eastAsia="Times New Roman" w:hAnsi="Times New Roman" w:cs="Times New Roman"/>
                <w:b/>
                <w:bCs/>
                <w:i/>
                <w:lang w:eastAsia="uk-UA"/>
              </w:rPr>
              <w:t>)</w:t>
            </w:r>
          </w:p>
        </w:tc>
        <w:tc>
          <w:tcPr>
            <w:tcW w:w="5731" w:type="dxa"/>
            <w:gridSpan w:val="3"/>
            <w:tcBorders>
              <w:right w:val="nil"/>
            </w:tcBorders>
          </w:tcPr>
          <w:p w14:paraId="3DB9A1AC" w14:textId="7D2199EF"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lang w:val="ru-RU"/>
                <w14:ligatures w14:val="none"/>
              </w:rPr>
            </w:pPr>
            <w:r w:rsidRPr="00481BC5">
              <w:rPr>
                <w:rFonts w:ascii="Times New Roman" w:eastAsia="Cambria" w:hAnsi="Times New Roman" w:cs="Times New Roman"/>
                <w:b/>
                <w:i/>
                <w:w w:val="90"/>
                <w:kern w:val="0"/>
                <w:lang w:val="uk"/>
                <w14:ligatures w14:val="none"/>
              </w:rPr>
              <w:t xml:space="preserve">Фінансові </w:t>
            </w:r>
            <w:r w:rsidR="008C4995">
              <w:rPr>
                <w:rFonts w:ascii="Times New Roman" w:eastAsia="Cambria" w:hAnsi="Times New Roman" w:cs="Times New Roman"/>
                <w:b/>
                <w:i/>
                <w:w w:val="90"/>
                <w:kern w:val="0"/>
                <w:lang w:val="uk"/>
                <w14:ligatures w14:val="none"/>
              </w:rPr>
              <w:t>наслідки</w:t>
            </w:r>
            <w:r w:rsidRPr="00481BC5">
              <w:rPr>
                <w:rFonts w:ascii="Times New Roman" w:eastAsia="Cambria" w:hAnsi="Times New Roman" w:cs="Times New Roman"/>
                <w:w w:val="90"/>
                <w:kern w:val="0"/>
                <w:lang w:val="uk"/>
                <w14:ligatures w14:val="none"/>
              </w:rPr>
              <w:t xml:space="preserve"> за поточний звітний період, які </w:t>
            </w:r>
            <w:r w:rsidR="00AB1085">
              <w:rPr>
                <w:rFonts w:ascii="Times New Roman" w:eastAsia="Cambria" w:hAnsi="Times New Roman" w:cs="Times New Roman"/>
                <w:w w:val="90"/>
                <w:kern w:val="0"/>
                <w:lang w:val="uk"/>
                <w14:ligatures w14:val="none"/>
              </w:rPr>
              <w:t>визнані</w:t>
            </w:r>
            <w:r w:rsidR="00AB1085" w:rsidRPr="00481BC5">
              <w:rPr>
                <w:rFonts w:ascii="Times New Roman" w:eastAsia="Cambria" w:hAnsi="Times New Roman" w:cs="Times New Roman"/>
                <w:w w:val="90"/>
                <w:kern w:val="0"/>
                <w:lang w:val="uk"/>
                <w14:ligatures w14:val="none"/>
              </w:rPr>
              <w:t xml:space="preserve"> </w:t>
            </w:r>
            <w:r w:rsidRPr="00481BC5">
              <w:rPr>
                <w:rFonts w:ascii="Times New Roman" w:eastAsia="Cambria" w:hAnsi="Times New Roman" w:cs="Times New Roman"/>
                <w:w w:val="90"/>
                <w:kern w:val="0"/>
                <w:lang w:val="uk"/>
                <w14:ligatures w14:val="none"/>
              </w:rPr>
              <w:t xml:space="preserve">в </w:t>
            </w:r>
            <w:r w:rsidR="00AB1085">
              <w:rPr>
                <w:rFonts w:ascii="Times New Roman" w:eastAsia="Cambria" w:hAnsi="Times New Roman" w:cs="Times New Roman"/>
                <w:w w:val="90"/>
                <w:kern w:val="0"/>
                <w:lang w:val="uk"/>
                <w14:ligatures w14:val="none"/>
              </w:rPr>
              <w:t>основній</w:t>
            </w:r>
            <w:r w:rsidR="00AB1085" w:rsidRPr="00481BC5">
              <w:rPr>
                <w:rFonts w:ascii="Times New Roman" w:eastAsia="Cambria" w:hAnsi="Times New Roman" w:cs="Times New Roman"/>
                <w:w w:val="90"/>
                <w:kern w:val="0"/>
                <w:lang w:val="uk"/>
                <w14:ligatures w14:val="none"/>
              </w:rPr>
              <w:t xml:space="preserve"> </w:t>
            </w:r>
            <w:r w:rsidRPr="00481BC5">
              <w:rPr>
                <w:rFonts w:ascii="Times New Roman" w:eastAsia="Cambria" w:hAnsi="Times New Roman" w:cs="Times New Roman"/>
                <w:w w:val="90"/>
                <w:kern w:val="0"/>
                <w:lang w:val="uk"/>
                <w14:ligatures w14:val="none"/>
              </w:rPr>
              <w:t>фінансовій звітності.</w:t>
            </w:r>
          </w:p>
        </w:tc>
      </w:tr>
      <w:tr w:rsidR="00936F2B" w:rsidRPr="00E96914" w14:paraId="15A7829D" w14:textId="77777777" w:rsidTr="00481BC5">
        <w:trPr>
          <w:gridBefore w:val="1"/>
          <w:gridAfter w:val="1"/>
          <w:wBefore w:w="6" w:type="dxa"/>
          <w:wAfter w:w="30" w:type="dxa"/>
          <w:trHeight w:val="1107"/>
        </w:trPr>
        <w:tc>
          <w:tcPr>
            <w:tcW w:w="3453" w:type="dxa"/>
            <w:gridSpan w:val="3"/>
            <w:tcBorders>
              <w:left w:val="nil"/>
            </w:tcBorders>
          </w:tcPr>
          <w:p w14:paraId="40FCCEBD" w14:textId="77777777" w:rsidR="00F54BF9" w:rsidRDefault="00245488" w:rsidP="00667D97">
            <w:pPr>
              <w:widowControl w:val="0"/>
              <w:autoSpaceDE w:val="0"/>
              <w:autoSpaceDN w:val="0"/>
              <w:spacing w:after="120" w:line="240" w:lineRule="auto"/>
              <w:rPr>
                <w:rFonts w:ascii="Times New Roman" w:eastAsia="Cambria" w:hAnsi="Times New Roman" w:cs="Times New Roman"/>
                <w:b/>
                <w:w w:val="90"/>
                <w:kern w:val="0"/>
                <w:lang w:val="uk"/>
                <w14:ligatures w14:val="none"/>
              </w:rPr>
            </w:pPr>
            <w:r w:rsidRPr="00481BC5">
              <w:rPr>
                <w:rFonts w:ascii="Times New Roman" w:eastAsia="Cambria" w:hAnsi="Times New Roman" w:cs="Times New Roman"/>
                <w:b/>
                <w:w w:val="90"/>
                <w:kern w:val="0"/>
                <w:lang w:val="uk"/>
                <w14:ligatures w14:val="none"/>
              </w:rPr>
              <w:t>Важелі декарбонізації</w:t>
            </w:r>
          </w:p>
          <w:p w14:paraId="571038B8" w14:textId="1CB36173" w:rsidR="00EE7070" w:rsidRPr="00481BC5" w:rsidRDefault="003D3A2D"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EE7070" w:rsidRPr="00481BC5">
              <w:rPr>
                <w:rFonts w:ascii="Times New Roman" w:eastAsia="Times New Roman" w:hAnsi="Times New Roman" w:cs="Times New Roman"/>
                <w:b/>
                <w:bCs/>
                <w:i/>
                <w:lang w:eastAsia="uk-UA"/>
              </w:rPr>
              <w:t>Decarbonisation</w:t>
            </w:r>
            <w:proofErr w:type="spellEnd"/>
            <w:r w:rsidR="00EE7070" w:rsidRPr="00481BC5">
              <w:rPr>
                <w:rFonts w:ascii="Times New Roman" w:eastAsia="Times New Roman" w:hAnsi="Times New Roman" w:cs="Times New Roman"/>
                <w:b/>
                <w:bCs/>
                <w:i/>
                <w:lang w:eastAsia="uk-UA"/>
              </w:rPr>
              <w:t xml:space="preserve"> </w:t>
            </w:r>
            <w:proofErr w:type="spellStart"/>
            <w:r w:rsidR="00EE7070" w:rsidRPr="00481BC5">
              <w:rPr>
                <w:rFonts w:ascii="Times New Roman" w:eastAsia="Times New Roman" w:hAnsi="Times New Roman" w:cs="Times New Roman"/>
                <w:b/>
                <w:bCs/>
                <w:i/>
                <w:lang w:eastAsia="uk-UA"/>
              </w:rPr>
              <w:t>levers</w:t>
            </w:r>
            <w:proofErr w:type="spellEnd"/>
            <w:r>
              <w:rPr>
                <w:rFonts w:ascii="Times New Roman" w:eastAsia="Times New Roman" w:hAnsi="Times New Roman" w:cs="Times New Roman"/>
                <w:b/>
                <w:bCs/>
                <w:i/>
                <w:lang w:eastAsia="uk-UA"/>
              </w:rPr>
              <w:t>)</w:t>
            </w:r>
          </w:p>
        </w:tc>
        <w:tc>
          <w:tcPr>
            <w:tcW w:w="5731" w:type="dxa"/>
            <w:gridSpan w:val="3"/>
            <w:tcBorders>
              <w:right w:val="nil"/>
            </w:tcBorders>
          </w:tcPr>
          <w:p w14:paraId="245CC2BD" w14:textId="2871B111"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14:ligatures w14:val="none"/>
              </w:rPr>
            </w:pPr>
            <w:r w:rsidRPr="00481BC5">
              <w:rPr>
                <w:rFonts w:ascii="Times New Roman" w:eastAsia="Cambria" w:hAnsi="Times New Roman" w:cs="Times New Roman"/>
                <w:w w:val="95"/>
                <w:kern w:val="0"/>
                <w:lang w:val="uk"/>
                <w14:ligatures w14:val="none"/>
              </w:rPr>
              <w:t xml:space="preserve">Сукупність </w:t>
            </w:r>
            <w:r w:rsidRPr="00481BC5">
              <w:rPr>
                <w:rFonts w:ascii="Times New Roman" w:eastAsia="Cambria" w:hAnsi="Times New Roman" w:cs="Times New Roman"/>
                <w:b/>
                <w:i/>
                <w:w w:val="95"/>
                <w:kern w:val="0"/>
                <w:lang w:val="uk"/>
                <w14:ligatures w14:val="none"/>
              </w:rPr>
              <w:t xml:space="preserve">дій </w:t>
            </w:r>
            <w:r w:rsidRPr="00481BC5">
              <w:rPr>
                <w:rFonts w:ascii="Times New Roman" w:eastAsia="Cambria" w:hAnsi="Times New Roman" w:cs="Times New Roman"/>
                <w:w w:val="95"/>
                <w:kern w:val="0"/>
                <w:lang w:val="uk"/>
                <w14:ligatures w14:val="none"/>
              </w:rPr>
              <w:t>з</w:t>
            </w:r>
            <w:r w:rsidR="003D64E0">
              <w:rPr>
                <w:rFonts w:ascii="Times New Roman" w:eastAsia="Cambria" w:hAnsi="Times New Roman" w:cs="Times New Roman"/>
                <w:w w:val="95"/>
                <w:kern w:val="0"/>
                <w:lang w:val="uk"/>
                <w14:ligatures w14:val="none"/>
              </w:rPr>
              <w:t xml:space="preserve"> пом’якшення</w:t>
            </w:r>
            <w:r w:rsidRPr="00481BC5">
              <w:rPr>
                <w:rFonts w:ascii="Times New Roman" w:eastAsia="Cambria" w:hAnsi="Times New Roman" w:cs="Times New Roman"/>
                <w:w w:val="95"/>
                <w:kern w:val="0"/>
                <w:lang w:val="uk"/>
                <w14:ligatures w14:val="none"/>
              </w:rPr>
              <w:t xml:space="preserve"> впливу на зміну клімату, таких як енергоефективність, електрифікація, перехід на інші види палива, використання </w:t>
            </w:r>
            <w:r w:rsidRPr="00481BC5">
              <w:rPr>
                <w:rFonts w:ascii="Times New Roman" w:eastAsia="Cambria" w:hAnsi="Times New Roman" w:cs="Times New Roman"/>
                <w:b/>
                <w:i/>
                <w:w w:val="90"/>
                <w:kern w:val="0"/>
                <w:lang w:val="uk"/>
                <w14:ligatures w14:val="none"/>
              </w:rPr>
              <w:t>відновлюваних джерел енергії</w:t>
            </w:r>
            <w:r w:rsidRPr="00481BC5">
              <w:rPr>
                <w:rFonts w:ascii="Times New Roman" w:eastAsia="Cambria" w:hAnsi="Times New Roman" w:cs="Times New Roman"/>
                <w:w w:val="95"/>
                <w:kern w:val="0"/>
                <w:lang w:val="uk"/>
                <w14:ligatures w14:val="none"/>
              </w:rPr>
              <w:t>, зміна продук</w:t>
            </w:r>
            <w:r w:rsidR="003224F4">
              <w:rPr>
                <w:rFonts w:ascii="Times New Roman" w:eastAsia="Cambria" w:hAnsi="Times New Roman" w:cs="Times New Roman"/>
                <w:w w:val="95"/>
                <w:kern w:val="0"/>
                <w:lang w:val="uk"/>
                <w14:ligatures w14:val="none"/>
              </w:rPr>
              <w:t>ції</w:t>
            </w:r>
            <w:r w:rsidRPr="00481BC5">
              <w:rPr>
                <w:rFonts w:ascii="Times New Roman" w:eastAsia="Cambria" w:hAnsi="Times New Roman" w:cs="Times New Roman"/>
                <w:w w:val="95"/>
                <w:kern w:val="0"/>
                <w:lang w:val="uk"/>
                <w14:ligatures w14:val="none"/>
              </w:rPr>
              <w:t xml:space="preserve"> та декарбонізація ланцюгів </w:t>
            </w:r>
            <w:r w:rsidR="003D64E0">
              <w:rPr>
                <w:rFonts w:ascii="Times New Roman" w:eastAsia="Cambria" w:hAnsi="Times New Roman" w:cs="Times New Roman"/>
                <w:w w:val="95"/>
                <w:kern w:val="0"/>
                <w:lang w:val="uk"/>
                <w14:ligatures w14:val="none"/>
              </w:rPr>
              <w:t>постачання</w:t>
            </w:r>
            <w:r w:rsidRPr="00481BC5">
              <w:rPr>
                <w:rFonts w:ascii="Times New Roman" w:eastAsia="Cambria" w:hAnsi="Times New Roman" w:cs="Times New Roman"/>
                <w:w w:val="95"/>
                <w:kern w:val="0"/>
                <w:lang w:val="uk"/>
                <w14:ligatures w14:val="none"/>
              </w:rPr>
              <w:t xml:space="preserve">, які відповідають конкретним </w:t>
            </w:r>
            <w:r w:rsidRPr="00481BC5">
              <w:rPr>
                <w:rFonts w:ascii="Times New Roman" w:eastAsia="Cambria" w:hAnsi="Times New Roman" w:cs="Times New Roman"/>
                <w:b/>
                <w:i/>
                <w:kern w:val="0"/>
                <w:lang w:val="uk"/>
                <w14:ligatures w14:val="none"/>
              </w:rPr>
              <w:t>діям</w:t>
            </w:r>
            <w:r w:rsidRPr="00481BC5">
              <w:rPr>
                <w:rFonts w:ascii="Times New Roman" w:eastAsia="Cambria" w:hAnsi="Times New Roman" w:cs="Times New Roman"/>
                <w:w w:val="95"/>
                <w:kern w:val="0"/>
                <w:lang w:val="uk"/>
                <w14:ligatures w14:val="none"/>
              </w:rPr>
              <w:t xml:space="preserve"> </w:t>
            </w:r>
            <w:r w:rsidR="00DA0660">
              <w:rPr>
                <w:rFonts w:ascii="Times New Roman" w:eastAsia="Cambria" w:hAnsi="Times New Roman" w:cs="Times New Roman"/>
                <w:w w:val="95"/>
                <w:kern w:val="0"/>
                <w:lang w:val="uk"/>
                <w14:ligatures w14:val="none"/>
              </w:rPr>
              <w:t>підприємства</w:t>
            </w:r>
            <w:r w:rsidRPr="00481BC5">
              <w:rPr>
                <w:rFonts w:ascii="Times New Roman" w:eastAsia="Cambria" w:hAnsi="Times New Roman" w:cs="Times New Roman"/>
                <w:w w:val="95"/>
                <w:kern w:val="0"/>
                <w:lang w:val="uk"/>
                <w14:ligatures w14:val="none"/>
              </w:rPr>
              <w:t>.</w:t>
            </w:r>
          </w:p>
        </w:tc>
      </w:tr>
      <w:tr w:rsidR="00936F2B" w:rsidRPr="00E96914" w14:paraId="4C3D6AF9" w14:textId="77777777" w:rsidTr="00481BC5">
        <w:trPr>
          <w:gridBefore w:val="1"/>
          <w:gridAfter w:val="1"/>
          <w:wBefore w:w="6" w:type="dxa"/>
          <w:wAfter w:w="30" w:type="dxa"/>
          <w:trHeight w:val="402"/>
        </w:trPr>
        <w:tc>
          <w:tcPr>
            <w:tcW w:w="3453" w:type="dxa"/>
            <w:gridSpan w:val="3"/>
            <w:tcBorders>
              <w:left w:val="nil"/>
            </w:tcBorders>
          </w:tcPr>
          <w:p w14:paraId="46A2B026" w14:textId="77777777" w:rsidR="00F54BF9" w:rsidRDefault="00245488" w:rsidP="00667D97">
            <w:pPr>
              <w:widowControl w:val="0"/>
              <w:autoSpaceDE w:val="0"/>
              <w:autoSpaceDN w:val="0"/>
              <w:spacing w:after="120" w:line="240" w:lineRule="auto"/>
              <w:rPr>
                <w:rFonts w:ascii="Times New Roman" w:eastAsia="Cambria" w:hAnsi="Times New Roman" w:cs="Times New Roman"/>
                <w:b/>
                <w:kern w:val="0"/>
                <w:lang w:val="uk"/>
                <w14:ligatures w14:val="none"/>
              </w:rPr>
            </w:pPr>
            <w:r w:rsidRPr="00481BC5">
              <w:rPr>
                <w:rFonts w:ascii="Times New Roman" w:eastAsia="Cambria" w:hAnsi="Times New Roman" w:cs="Times New Roman"/>
                <w:b/>
                <w:kern w:val="0"/>
                <w:lang w:val="uk"/>
                <w14:ligatures w14:val="none"/>
              </w:rPr>
              <w:t>Знеліснення</w:t>
            </w:r>
          </w:p>
          <w:p w14:paraId="564A6C1E" w14:textId="3E55A8B7" w:rsidR="00EE7070" w:rsidRPr="00481BC5" w:rsidRDefault="003D3A2D"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EE7070" w:rsidRPr="00481BC5">
              <w:rPr>
                <w:rFonts w:ascii="Times New Roman" w:eastAsia="Times New Roman" w:hAnsi="Times New Roman" w:cs="Times New Roman"/>
                <w:b/>
                <w:bCs/>
                <w:i/>
                <w:lang w:eastAsia="uk-UA"/>
              </w:rPr>
              <w:t>Deforestation</w:t>
            </w:r>
            <w:proofErr w:type="spellEnd"/>
            <w:r>
              <w:rPr>
                <w:rFonts w:ascii="Times New Roman" w:eastAsia="Times New Roman" w:hAnsi="Times New Roman" w:cs="Times New Roman"/>
                <w:b/>
                <w:bCs/>
                <w:i/>
                <w:lang w:eastAsia="uk-UA"/>
              </w:rPr>
              <w:t>)</w:t>
            </w:r>
          </w:p>
        </w:tc>
        <w:tc>
          <w:tcPr>
            <w:tcW w:w="5731" w:type="dxa"/>
            <w:gridSpan w:val="3"/>
            <w:tcBorders>
              <w:right w:val="nil"/>
            </w:tcBorders>
          </w:tcPr>
          <w:p w14:paraId="0022A5C0" w14:textId="74A9E0F0"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lang w:val="ru-RU"/>
                <w14:ligatures w14:val="none"/>
              </w:rPr>
            </w:pPr>
            <w:bookmarkStart w:id="18" w:name="_bookmark291"/>
            <w:bookmarkEnd w:id="18"/>
            <w:r w:rsidRPr="00481BC5">
              <w:rPr>
                <w:rFonts w:ascii="Times New Roman" w:eastAsia="Cambria" w:hAnsi="Times New Roman" w:cs="Times New Roman"/>
                <w:spacing w:val="-1"/>
                <w:w w:val="95"/>
                <w:kern w:val="0"/>
                <w:lang w:val="uk"/>
                <w14:ligatures w14:val="none"/>
              </w:rPr>
              <w:t>Тимчасове або постійне антропогенне перетворення лісов</w:t>
            </w:r>
            <w:r w:rsidR="003D64E0">
              <w:rPr>
                <w:rFonts w:ascii="Times New Roman" w:eastAsia="Cambria" w:hAnsi="Times New Roman" w:cs="Times New Roman"/>
                <w:spacing w:val="-1"/>
                <w:w w:val="95"/>
                <w:kern w:val="0"/>
                <w:lang w:val="uk"/>
                <w14:ligatures w14:val="none"/>
              </w:rPr>
              <w:t>ого покриву</w:t>
            </w:r>
            <w:r w:rsidRPr="00481BC5">
              <w:rPr>
                <w:rFonts w:ascii="Times New Roman" w:eastAsia="Cambria" w:hAnsi="Times New Roman" w:cs="Times New Roman"/>
                <w:spacing w:val="-1"/>
                <w:w w:val="95"/>
                <w:kern w:val="0"/>
                <w:lang w:val="uk"/>
                <w14:ligatures w14:val="none"/>
              </w:rPr>
              <w:t xml:space="preserve"> на нелісов</w:t>
            </w:r>
            <w:r w:rsidR="003D64E0">
              <w:rPr>
                <w:rFonts w:ascii="Times New Roman" w:eastAsia="Cambria" w:hAnsi="Times New Roman" w:cs="Times New Roman"/>
                <w:spacing w:val="-1"/>
                <w:w w:val="95"/>
                <w:kern w:val="0"/>
                <w:lang w:val="uk"/>
                <w14:ligatures w14:val="none"/>
              </w:rPr>
              <w:t>ий</w:t>
            </w:r>
            <w:r w:rsidRPr="00481BC5">
              <w:rPr>
                <w:rFonts w:ascii="Times New Roman" w:eastAsia="Cambria" w:hAnsi="Times New Roman" w:cs="Times New Roman"/>
                <w:spacing w:val="-1"/>
                <w:w w:val="95"/>
                <w:kern w:val="0"/>
                <w:lang w:val="uk"/>
                <w14:ligatures w14:val="none"/>
              </w:rPr>
              <w:t xml:space="preserve"> </w:t>
            </w:r>
            <w:hyperlink w:anchor="_bookmark292" w:history="1">
              <w:r w:rsidR="00F54BF9" w:rsidRPr="00481BC5">
                <w:rPr>
                  <w:rFonts w:ascii="Times New Roman" w:eastAsia="Cambria" w:hAnsi="Times New Roman" w:cs="Times New Roman"/>
                  <w:color w:val="4C94D8" w:themeColor="text2" w:themeTint="80"/>
                  <w:spacing w:val="-1"/>
                  <w:w w:val="95"/>
                  <w:kern w:val="0"/>
                  <w:lang w:val="uk"/>
                  <w14:ligatures w14:val="none"/>
                </w:rPr>
                <w:t>(</w:t>
              </w:r>
              <w:r w:rsidR="00F54BF9" w:rsidRPr="00481BC5">
                <w:rPr>
                  <w:rFonts w:ascii="Times New Roman" w:eastAsia="Cambria" w:hAnsi="Times New Roman" w:cs="Times New Roman"/>
                  <w:color w:val="4C94D8" w:themeColor="text2" w:themeTint="80"/>
                  <w:kern w:val="0"/>
                  <w:position w:val="6"/>
                  <w:lang w:val="uk"/>
                  <w14:ligatures w14:val="none"/>
                </w:rPr>
                <w:t>11</w:t>
              </w:r>
              <w:r w:rsidR="00F54BF9" w:rsidRPr="00481BC5">
                <w:rPr>
                  <w:rFonts w:ascii="Times New Roman" w:eastAsia="Cambria" w:hAnsi="Times New Roman" w:cs="Times New Roman"/>
                  <w:color w:val="4C94D8" w:themeColor="text2" w:themeTint="80"/>
                  <w:spacing w:val="-1"/>
                  <w:w w:val="95"/>
                  <w:kern w:val="0"/>
                  <w:lang w:val="uk"/>
                  <w14:ligatures w14:val="none"/>
                </w:rPr>
                <w:t>)</w:t>
              </w:r>
            </w:hyperlink>
            <w:r w:rsidRPr="00481BC5">
              <w:rPr>
                <w:rFonts w:ascii="Times New Roman" w:eastAsia="Cambria" w:hAnsi="Times New Roman" w:cs="Times New Roman"/>
                <w:spacing w:val="-1"/>
                <w:w w:val="95"/>
                <w:kern w:val="0"/>
                <w:lang w:val="uk"/>
                <w14:ligatures w14:val="none"/>
              </w:rPr>
              <w:t>.</w:t>
            </w:r>
          </w:p>
        </w:tc>
      </w:tr>
      <w:tr w:rsidR="00936F2B" w:rsidRPr="00E96914" w14:paraId="374EA801" w14:textId="77777777" w:rsidTr="00481BC5">
        <w:trPr>
          <w:gridBefore w:val="1"/>
          <w:gridAfter w:val="1"/>
          <w:wBefore w:w="6" w:type="dxa"/>
          <w:wAfter w:w="30" w:type="dxa"/>
          <w:trHeight w:val="803"/>
        </w:trPr>
        <w:tc>
          <w:tcPr>
            <w:tcW w:w="3453" w:type="dxa"/>
            <w:gridSpan w:val="3"/>
            <w:tcBorders>
              <w:left w:val="nil"/>
            </w:tcBorders>
          </w:tcPr>
          <w:p w14:paraId="71F4A058" w14:textId="34275298" w:rsidR="00F54BF9" w:rsidRDefault="00245488" w:rsidP="00667D97">
            <w:pPr>
              <w:widowControl w:val="0"/>
              <w:autoSpaceDE w:val="0"/>
              <w:autoSpaceDN w:val="0"/>
              <w:spacing w:after="120" w:line="240" w:lineRule="auto"/>
              <w:rPr>
                <w:rFonts w:ascii="Times New Roman" w:eastAsia="Cambria" w:hAnsi="Times New Roman" w:cs="Times New Roman"/>
                <w:b/>
                <w:w w:val="90"/>
                <w:kern w:val="0"/>
                <w:lang w:val="uk"/>
                <w14:ligatures w14:val="none"/>
              </w:rPr>
            </w:pPr>
            <w:r w:rsidRPr="00481BC5">
              <w:rPr>
                <w:rFonts w:ascii="Times New Roman" w:eastAsia="Cambria" w:hAnsi="Times New Roman" w:cs="Times New Roman"/>
                <w:b/>
                <w:w w:val="90"/>
                <w:kern w:val="0"/>
                <w:lang w:val="uk"/>
                <w14:ligatures w14:val="none"/>
              </w:rPr>
              <w:t xml:space="preserve">Деградація або </w:t>
            </w:r>
            <w:r w:rsidR="003D64E0">
              <w:rPr>
                <w:rFonts w:ascii="Times New Roman" w:eastAsia="Cambria" w:hAnsi="Times New Roman" w:cs="Times New Roman"/>
                <w:b/>
                <w:w w:val="90"/>
                <w:kern w:val="0"/>
                <w:lang w:val="uk"/>
                <w14:ligatures w14:val="none"/>
              </w:rPr>
              <w:t>деградований стан</w:t>
            </w:r>
            <w:r w:rsidRPr="00481BC5">
              <w:rPr>
                <w:rFonts w:ascii="Times New Roman" w:eastAsia="Cambria" w:hAnsi="Times New Roman" w:cs="Times New Roman"/>
                <w:b/>
                <w:w w:val="90"/>
                <w:kern w:val="0"/>
                <w:lang w:val="uk"/>
                <w14:ligatures w14:val="none"/>
              </w:rPr>
              <w:t xml:space="preserve"> екосистеми</w:t>
            </w:r>
          </w:p>
          <w:p w14:paraId="6B3DC373" w14:textId="2AFCB83B" w:rsidR="00EE7070" w:rsidRPr="00481BC5" w:rsidRDefault="003D3A2D"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EE7070" w:rsidRPr="00481BC5">
              <w:rPr>
                <w:rFonts w:ascii="Times New Roman" w:eastAsia="Times New Roman" w:hAnsi="Times New Roman" w:cs="Times New Roman"/>
                <w:b/>
                <w:bCs/>
                <w:i/>
                <w:lang w:eastAsia="uk-UA"/>
              </w:rPr>
              <w:t>Degradation</w:t>
            </w:r>
            <w:proofErr w:type="spellEnd"/>
            <w:r w:rsidR="00EE7070" w:rsidRPr="00481BC5">
              <w:rPr>
                <w:rFonts w:ascii="Times New Roman" w:eastAsia="Times New Roman" w:hAnsi="Times New Roman" w:cs="Times New Roman"/>
                <w:b/>
                <w:bCs/>
                <w:i/>
                <w:lang w:eastAsia="uk-UA"/>
              </w:rPr>
              <w:t xml:space="preserve"> </w:t>
            </w:r>
            <w:proofErr w:type="spellStart"/>
            <w:r w:rsidR="00EE7070" w:rsidRPr="00481BC5">
              <w:rPr>
                <w:rFonts w:ascii="Times New Roman" w:eastAsia="Times New Roman" w:hAnsi="Times New Roman" w:cs="Times New Roman"/>
                <w:b/>
                <w:bCs/>
                <w:i/>
                <w:lang w:eastAsia="uk-UA"/>
              </w:rPr>
              <w:t>or</w:t>
            </w:r>
            <w:proofErr w:type="spellEnd"/>
            <w:r w:rsidR="00EE7070" w:rsidRPr="00481BC5">
              <w:rPr>
                <w:rFonts w:ascii="Times New Roman" w:eastAsia="Times New Roman" w:hAnsi="Times New Roman" w:cs="Times New Roman"/>
                <w:b/>
                <w:bCs/>
                <w:i/>
                <w:lang w:eastAsia="uk-UA"/>
              </w:rPr>
              <w:t xml:space="preserve"> </w:t>
            </w:r>
            <w:proofErr w:type="spellStart"/>
            <w:r w:rsidR="00EE7070" w:rsidRPr="00481BC5">
              <w:rPr>
                <w:rFonts w:ascii="Times New Roman" w:eastAsia="Times New Roman" w:hAnsi="Times New Roman" w:cs="Times New Roman"/>
                <w:b/>
                <w:bCs/>
                <w:i/>
                <w:lang w:eastAsia="uk-UA"/>
              </w:rPr>
              <w:t>degraded</w:t>
            </w:r>
            <w:proofErr w:type="spellEnd"/>
            <w:r w:rsidR="00EE7070" w:rsidRPr="00481BC5">
              <w:rPr>
                <w:rFonts w:ascii="Times New Roman" w:eastAsia="Times New Roman" w:hAnsi="Times New Roman" w:cs="Times New Roman"/>
                <w:b/>
                <w:bCs/>
                <w:i/>
                <w:lang w:eastAsia="uk-UA"/>
              </w:rPr>
              <w:t xml:space="preserve"> </w:t>
            </w:r>
            <w:proofErr w:type="spellStart"/>
            <w:r w:rsidR="00EE7070" w:rsidRPr="00481BC5">
              <w:rPr>
                <w:rFonts w:ascii="Times New Roman" w:eastAsia="Times New Roman" w:hAnsi="Times New Roman" w:cs="Times New Roman"/>
                <w:b/>
                <w:bCs/>
                <w:i/>
                <w:lang w:eastAsia="uk-UA"/>
              </w:rPr>
              <w:t>ecosystem</w:t>
            </w:r>
            <w:proofErr w:type="spellEnd"/>
            <w:r>
              <w:rPr>
                <w:rFonts w:ascii="Times New Roman" w:eastAsia="Times New Roman" w:hAnsi="Times New Roman" w:cs="Times New Roman"/>
                <w:b/>
                <w:bCs/>
                <w:i/>
                <w:lang w:eastAsia="uk-UA"/>
              </w:rPr>
              <w:t>)</w:t>
            </w:r>
          </w:p>
        </w:tc>
        <w:tc>
          <w:tcPr>
            <w:tcW w:w="5731" w:type="dxa"/>
            <w:gridSpan w:val="3"/>
            <w:tcBorders>
              <w:right w:val="nil"/>
            </w:tcBorders>
          </w:tcPr>
          <w:p w14:paraId="3B7FF7B5" w14:textId="6398715A" w:rsidR="00F54BF9" w:rsidRPr="00481BC5" w:rsidRDefault="003D64E0" w:rsidP="00481BC5">
            <w:pPr>
              <w:widowControl w:val="0"/>
              <w:autoSpaceDE w:val="0"/>
              <w:autoSpaceDN w:val="0"/>
              <w:spacing w:after="120" w:line="230" w:lineRule="auto"/>
              <w:ind w:right="171"/>
              <w:jc w:val="both"/>
              <w:rPr>
                <w:rFonts w:ascii="Times New Roman" w:eastAsia="Cambria" w:hAnsi="Times New Roman" w:cs="Times New Roman"/>
                <w:kern w:val="0"/>
                <w:lang w:val="ru-RU"/>
                <w14:ligatures w14:val="none"/>
              </w:rPr>
            </w:pPr>
            <w:r>
              <w:rPr>
                <w:rFonts w:ascii="Times New Roman" w:eastAsia="Cambria" w:hAnsi="Times New Roman" w:cs="Times New Roman"/>
                <w:w w:val="95"/>
                <w:kern w:val="0"/>
                <w:lang w:val="uk"/>
                <w14:ligatures w14:val="none"/>
              </w:rPr>
              <w:t>Тривалий</w:t>
            </w:r>
            <w:r w:rsidRPr="00481BC5">
              <w:rPr>
                <w:rFonts w:ascii="Times New Roman" w:eastAsia="Cambria" w:hAnsi="Times New Roman" w:cs="Times New Roman"/>
                <w:w w:val="95"/>
                <w:kern w:val="0"/>
                <w:lang w:val="uk"/>
                <w14:ligatures w14:val="none"/>
              </w:rPr>
              <w:t xml:space="preserve"> </w:t>
            </w:r>
            <w:r w:rsidR="00245488" w:rsidRPr="00481BC5">
              <w:rPr>
                <w:rFonts w:ascii="Times New Roman" w:eastAsia="Cambria" w:hAnsi="Times New Roman" w:cs="Times New Roman"/>
                <w:w w:val="95"/>
                <w:kern w:val="0"/>
                <w:lang w:val="uk"/>
                <w14:ligatures w14:val="none"/>
              </w:rPr>
              <w:t xml:space="preserve">антропогенний </w:t>
            </w:r>
            <w:r w:rsidR="00245488" w:rsidRPr="00481BC5">
              <w:rPr>
                <w:rFonts w:ascii="Times New Roman" w:eastAsia="Cambria" w:hAnsi="Times New Roman" w:cs="Times New Roman"/>
                <w:b/>
                <w:i/>
                <w:w w:val="95"/>
                <w:kern w:val="0"/>
                <w:lang w:val="uk"/>
                <w14:ligatures w14:val="none"/>
              </w:rPr>
              <w:t xml:space="preserve">вплив </w:t>
            </w:r>
            <w:r w:rsidR="00245488" w:rsidRPr="00481BC5">
              <w:rPr>
                <w:rFonts w:ascii="Times New Roman" w:eastAsia="Cambria" w:hAnsi="Times New Roman" w:cs="Times New Roman"/>
                <w:w w:val="95"/>
                <w:kern w:val="0"/>
                <w:lang w:val="uk"/>
                <w14:ligatures w14:val="none"/>
              </w:rPr>
              <w:t xml:space="preserve">, що призводить до втрати </w:t>
            </w:r>
            <w:r w:rsidR="00245488" w:rsidRPr="00481BC5">
              <w:rPr>
                <w:rFonts w:ascii="Times New Roman" w:eastAsia="Cambria" w:hAnsi="Times New Roman" w:cs="Times New Roman"/>
                <w:b/>
                <w:i/>
                <w:w w:val="95"/>
                <w:kern w:val="0"/>
                <w:lang w:val="uk"/>
                <w14:ligatures w14:val="none"/>
              </w:rPr>
              <w:t xml:space="preserve">біорізноманіття </w:t>
            </w:r>
            <w:r w:rsidR="00245488" w:rsidRPr="00481BC5">
              <w:rPr>
                <w:rFonts w:ascii="Times New Roman" w:eastAsia="Cambria" w:hAnsi="Times New Roman" w:cs="Times New Roman"/>
                <w:w w:val="95"/>
                <w:kern w:val="0"/>
                <w:lang w:val="uk"/>
                <w14:ligatures w14:val="none"/>
              </w:rPr>
              <w:t xml:space="preserve">та порушення структури, складу і функціональності </w:t>
            </w:r>
            <w:r w:rsidR="00245488" w:rsidRPr="00481BC5">
              <w:rPr>
                <w:rFonts w:ascii="Times New Roman" w:eastAsia="Cambria" w:hAnsi="Times New Roman" w:cs="Times New Roman"/>
                <w:b/>
                <w:i/>
                <w:spacing w:val="-1"/>
                <w:w w:val="95"/>
                <w:kern w:val="0"/>
                <w:lang w:val="uk"/>
                <w14:ligatures w14:val="none"/>
              </w:rPr>
              <w:t>екосистеми</w:t>
            </w:r>
            <w:r w:rsidR="00245488" w:rsidRPr="00481BC5">
              <w:rPr>
                <w:rFonts w:ascii="Times New Roman" w:eastAsia="Cambria" w:hAnsi="Times New Roman" w:cs="Times New Roman"/>
                <w:w w:val="95"/>
                <w:kern w:val="0"/>
                <w:lang w:val="uk"/>
                <w14:ligatures w14:val="none"/>
              </w:rPr>
              <w:t>.</w:t>
            </w:r>
          </w:p>
        </w:tc>
      </w:tr>
      <w:tr w:rsidR="00936F2B" w:rsidRPr="00E96914" w14:paraId="3700E081" w14:textId="77777777" w:rsidTr="00481BC5">
        <w:trPr>
          <w:gridBefore w:val="1"/>
          <w:gridAfter w:val="1"/>
          <w:wBefore w:w="6" w:type="dxa"/>
          <w:wAfter w:w="30" w:type="dxa"/>
          <w:trHeight w:val="532"/>
        </w:trPr>
        <w:tc>
          <w:tcPr>
            <w:tcW w:w="3453" w:type="dxa"/>
            <w:gridSpan w:val="3"/>
            <w:tcBorders>
              <w:left w:val="nil"/>
            </w:tcBorders>
          </w:tcPr>
          <w:p w14:paraId="7B075F91" w14:textId="77777777" w:rsidR="00F54BF9" w:rsidRDefault="00245488" w:rsidP="00667D97">
            <w:pPr>
              <w:widowControl w:val="0"/>
              <w:autoSpaceDE w:val="0"/>
              <w:autoSpaceDN w:val="0"/>
              <w:spacing w:after="120" w:line="240" w:lineRule="auto"/>
              <w:rPr>
                <w:rFonts w:ascii="Times New Roman" w:eastAsia="Cambria" w:hAnsi="Times New Roman" w:cs="Times New Roman"/>
                <w:b/>
                <w:kern w:val="0"/>
                <w:lang w:val="uk"/>
                <w14:ligatures w14:val="none"/>
              </w:rPr>
            </w:pPr>
            <w:r w:rsidRPr="00481BC5">
              <w:rPr>
                <w:rFonts w:ascii="Times New Roman" w:eastAsia="Cambria" w:hAnsi="Times New Roman" w:cs="Times New Roman"/>
                <w:b/>
                <w:kern w:val="0"/>
                <w:lang w:val="uk"/>
                <w14:ligatures w14:val="none"/>
              </w:rPr>
              <w:t>Залежність</w:t>
            </w:r>
          </w:p>
          <w:p w14:paraId="5F90129E" w14:textId="74B6489C" w:rsidR="00EE7070" w:rsidRPr="00481BC5" w:rsidRDefault="003D3A2D"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EE7070" w:rsidRPr="00481BC5">
              <w:rPr>
                <w:rFonts w:ascii="Times New Roman" w:eastAsia="Times New Roman" w:hAnsi="Times New Roman" w:cs="Times New Roman"/>
                <w:b/>
                <w:bCs/>
                <w:i/>
                <w:lang w:eastAsia="uk-UA"/>
              </w:rPr>
              <w:t>Dependencies</w:t>
            </w:r>
            <w:proofErr w:type="spellEnd"/>
            <w:r>
              <w:rPr>
                <w:rFonts w:ascii="Times New Roman" w:eastAsia="Times New Roman" w:hAnsi="Times New Roman" w:cs="Times New Roman"/>
                <w:b/>
                <w:bCs/>
                <w:i/>
                <w:lang w:eastAsia="uk-UA"/>
              </w:rPr>
              <w:t>)</w:t>
            </w:r>
          </w:p>
        </w:tc>
        <w:tc>
          <w:tcPr>
            <w:tcW w:w="5731" w:type="dxa"/>
            <w:gridSpan w:val="3"/>
            <w:tcBorders>
              <w:right w:val="nil"/>
            </w:tcBorders>
          </w:tcPr>
          <w:p w14:paraId="35271296" w14:textId="62325BEC"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 xml:space="preserve">Ситуація, коли </w:t>
            </w:r>
            <w:r w:rsidR="00DA0660">
              <w:rPr>
                <w:rFonts w:ascii="Times New Roman" w:eastAsia="Cambria" w:hAnsi="Times New Roman" w:cs="Times New Roman"/>
                <w:w w:val="90"/>
                <w:kern w:val="0"/>
                <w:lang w:val="uk"/>
                <w14:ligatures w14:val="none"/>
              </w:rPr>
              <w:t>підприємство</w:t>
            </w:r>
            <w:r w:rsidRPr="00481BC5">
              <w:rPr>
                <w:rFonts w:ascii="Times New Roman" w:eastAsia="Cambria" w:hAnsi="Times New Roman" w:cs="Times New Roman"/>
                <w:w w:val="90"/>
                <w:kern w:val="0"/>
                <w:lang w:val="uk"/>
                <w14:ligatures w14:val="none"/>
              </w:rPr>
              <w:t xml:space="preserve"> залежить у своїх бізнес-процесах від природних, людських та/або соціальних ресурсів.</w:t>
            </w:r>
          </w:p>
        </w:tc>
      </w:tr>
      <w:tr w:rsidR="00936F2B" w:rsidRPr="00E96914" w14:paraId="32981124" w14:textId="77777777" w:rsidTr="00481BC5">
        <w:trPr>
          <w:gridBefore w:val="1"/>
          <w:gridAfter w:val="1"/>
          <w:wBefore w:w="6" w:type="dxa"/>
          <w:wAfter w:w="30" w:type="dxa"/>
          <w:trHeight w:val="1149"/>
        </w:trPr>
        <w:tc>
          <w:tcPr>
            <w:tcW w:w="3453" w:type="dxa"/>
            <w:gridSpan w:val="3"/>
            <w:tcBorders>
              <w:left w:val="nil"/>
            </w:tcBorders>
          </w:tcPr>
          <w:p w14:paraId="2C448139" w14:textId="77777777" w:rsidR="00F54BF9" w:rsidRDefault="00245488" w:rsidP="00667D97">
            <w:pPr>
              <w:widowControl w:val="0"/>
              <w:autoSpaceDE w:val="0"/>
              <w:autoSpaceDN w:val="0"/>
              <w:spacing w:after="120" w:line="240" w:lineRule="auto"/>
              <w:rPr>
                <w:rFonts w:ascii="Times New Roman" w:eastAsia="Cambria" w:hAnsi="Times New Roman" w:cs="Times New Roman"/>
                <w:b/>
                <w:w w:val="95"/>
                <w:kern w:val="0"/>
                <w:lang w:val="uk"/>
                <w14:ligatures w14:val="none"/>
              </w:rPr>
            </w:pPr>
            <w:r w:rsidRPr="00481BC5">
              <w:rPr>
                <w:rFonts w:ascii="Times New Roman" w:eastAsia="Cambria" w:hAnsi="Times New Roman" w:cs="Times New Roman"/>
                <w:b/>
                <w:w w:val="95"/>
                <w:kern w:val="0"/>
                <w:lang w:val="uk"/>
                <w14:ligatures w14:val="none"/>
              </w:rPr>
              <w:t>Відкладення у воді та ґрунті</w:t>
            </w:r>
          </w:p>
          <w:p w14:paraId="37B190CD" w14:textId="621A0DAC" w:rsidR="00EE7070" w:rsidRPr="00481BC5" w:rsidRDefault="003D3A2D"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EE7070" w:rsidRPr="00481BC5">
              <w:rPr>
                <w:rFonts w:ascii="Times New Roman" w:eastAsia="Times New Roman" w:hAnsi="Times New Roman" w:cs="Times New Roman"/>
                <w:b/>
                <w:bCs/>
                <w:i/>
                <w:lang w:eastAsia="uk-UA"/>
              </w:rPr>
              <w:t>Deposit</w:t>
            </w:r>
            <w:proofErr w:type="spellEnd"/>
            <w:r w:rsidR="00EE7070" w:rsidRPr="00481BC5">
              <w:rPr>
                <w:rFonts w:ascii="Times New Roman" w:eastAsia="Times New Roman" w:hAnsi="Times New Roman" w:cs="Times New Roman"/>
                <w:b/>
                <w:bCs/>
                <w:i/>
                <w:lang w:eastAsia="uk-UA"/>
              </w:rPr>
              <w:t xml:space="preserve"> </w:t>
            </w:r>
            <w:proofErr w:type="spellStart"/>
            <w:r w:rsidR="00EE7070" w:rsidRPr="00481BC5">
              <w:rPr>
                <w:rFonts w:ascii="Times New Roman" w:eastAsia="Times New Roman" w:hAnsi="Times New Roman" w:cs="Times New Roman"/>
                <w:b/>
                <w:bCs/>
                <w:i/>
                <w:lang w:eastAsia="uk-UA"/>
              </w:rPr>
              <w:t>in</w:t>
            </w:r>
            <w:proofErr w:type="spellEnd"/>
            <w:r w:rsidR="00EE7070" w:rsidRPr="00481BC5">
              <w:rPr>
                <w:rFonts w:ascii="Times New Roman" w:eastAsia="Times New Roman" w:hAnsi="Times New Roman" w:cs="Times New Roman"/>
                <w:b/>
                <w:bCs/>
                <w:i/>
                <w:lang w:eastAsia="uk-UA"/>
              </w:rPr>
              <w:t xml:space="preserve"> </w:t>
            </w:r>
            <w:proofErr w:type="spellStart"/>
            <w:r w:rsidR="00EE7070" w:rsidRPr="00481BC5">
              <w:rPr>
                <w:rFonts w:ascii="Times New Roman" w:eastAsia="Times New Roman" w:hAnsi="Times New Roman" w:cs="Times New Roman"/>
                <w:b/>
                <w:bCs/>
                <w:i/>
                <w:lang w:eastAsia="uk-UA"/>
              </w:rPr>
              <w:t>water</w:t>
            </w:r>
            <w:proofErr w:type="spellEnd"/>
            <w:r w:rsidR="00EE7070" w:rsidRPr="00481BC5">
              <w:rPr>
                <w:rFonts w:ascii="Times New Roman" w:eastAsia="Times New Roman" w:hAnsi="Times New Roman" w:cs="Times New Roman"/>
                <w:b/>
                <w:bCs/>
                <w:i/>
                <w:lang w:eastAsia="uk-UA"/>
              </w:rPr>
              <w:t xml:space="preserve"> </w:t>
            </w:r>
            <w:proofErr w:type="spellStart"/>
            <w:r w:rsidR="00EE7070" w:rsidRPr="00481BC5">
              <w:rPr>
                <w:rFonts w:ascii="Times New Roman" w:eastAsia="Times New Roman" w:hAnsi="Times New Roman" w:cs="Times New Roman"/>
                <w:b/>
                <w:bCs/>
                <w:i/>
                <w:lang w:eastAsia="uk-UA"/>
              </w:rPr>
              <w:t>and</w:t>
            </w:r>
            <w:proofErr w:type="spellEnd"/>
            <w:r w:rsidR="00EE7070" w:rsidRPr="00481BC5">
              <w:rPr>
                <w:rFonts w:ascii="Times New Roman" w:eastAsia="Times New Roman" w:hAnsi="Times New Roman" w:cs="Times New Roman"/>
                <w:b/>
                <w:bCs/>
                <w:i/>
                <w:lang w:eastAsia="uk-UA"/>
              </w:rPr>
              <w:t xml:space="preserve"> </w:t>
            </w:r>
            <w:proofErr w:type="spellStart"/>
            <w:r w:rsidR="00EE7070" w:rsidRPr="00481BC5">
              <w:rPr>
                <w:rFonts w:ascii="Times New Roman" w:eastAsia="Times New Roman" w:hAnsi="Times New Roman" w:cs="Times New Roman"/>
                <w:b/>
                <w:bCs/>
                <w:i/>
                <w:lang w:eastAsia="uk-UA"/>
              </w:rPr>
              <w:t>soil</w:t>
            </w:r>
            <w:proofErr w:type="spellEnd"/>
            <w:r>
              <w:rPr>
                <w:rFonts w:ascii="Times New Roman" w:eastAsia="Times New Roman" w:hAnsi="Times New Roman" w:cs="Times New Roman"/>
                <w:b/>
                <w:bCs/>
                <w:i/>
                <w:lang w:eastAsia="uk-UA"/>
              </w:rPr>
              <w:t>)</w:t>
            </w:r>
          </w:p>
        </w:tc>
        <w:tc>
          <w:tcPr>
            <w:tcW w:w="5731" w:type="dxa"/>
            <w:gridSpan w:val="3"/>
            <w:tcBorders>
              <w:right w:val="nil"/>
            </w:tcBorders>
          </w:tcPr>
          <w:p w14:paraId="320CDD71" w14:textId="7A3E0712"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 xml:space="preserve">Кількість </w:t>
            </w:r>
            <w:r w:rsidRPr="00481BC5">
              <w:rPr>
                <w:rFonts w:ascii="Times New Roman" w:eastAsia="Cambria" w:hAnsi="Times New Roman" w:cs="Times New Roman"/>
                <w:b/>
                <w:i/>
                <w:w w:val="90"/>
                <w:kern w:val="0"/>
                <w:lang w:val="uk"/>
                <w14:ligatures w14:val="none"/>
              </w:rPr>
              <w:t>речовини</w:t>
            </w:r>
            <w:r w:rsidRPr="00481BC5">
              <w:rPr>
                <w:rFonts w:ascii="Times New Roman" w:eastAsia="Cambria" w:hAnsi="Times New Roman" w:cs="Times New Roman"/>
                <w:w w:val="90"/>
                <w:kern w:val="0"/>
                <w:lang w:val="uk"/>
                <w14:ligatures w14:val="none"/>
              </w:rPr>
              <w:t xml:space="preserve">, яка накопичилася в </w:t>
            </w:r>
            <w:r w:rsidR="00C00FFC">
              <w:rPr>
                <w:rFonts w:ascii="Times New Roman" w:eastAsia="Cambria" w:hAnsi="Times New Roman" w:cs="Times New Roman"/>
                <w:w w:val="90"/>
                <w:kern w:val="0"/>
                <w:lang w:val="uk"/>
                <w14:ligatures w14:val="none"/>
              </w:rPr>
              <w:t>довкіллі</w:t>
            </w:r>
            <w:r w:rsidR="00DD388A">
              <w:rPr>
                <w:rFonts w:ascii="Times New Roman" w:eastAsia="Cambria" w:hAnsi="Times New Roman" w:cs="Times New Roman"/>
                <w:w w:val="90"/>
                <w:kern w:val="0"/>
                <w:lang w:val="uk"/>
                <w14:ligatures w14:val="none"/>
              </w:rPr>
              <w:t>, зокрема</w:t>
            </w:r>
            <w:r w:rsidRPr="00481BC5">
              <w:rPr>
                <w:rFonts w:ascii="Times New Roman" w:eastAsia="Cambria" w:hAnsi="Times New Roman" w:cs="Times New Roman"/>
                <w:w w:val="90"/>
                <w:kern w:val="0"/>
                <w:lang w:val="uk"/>
                <w14:ligatures w14:val="none"/>
              </w:rPr>
              <w:t xml:space="preserve"> у воді чи </w:t>
            </w:r>
            <w:r w:rsidRPr="00481BC5">
              <w:rPr>
                <w:rFonts w:ascii="Times New Roman" w:eastAsia="Cambria" w:hAnsi="Times New Roman" w:cs="Times New Roman"/>
                <w:b/>
                <w:i/>
                <w:w w:val="90"/>
                <w:kern w:val="0"/>
                <w:lang w:val="uk"/>
                <w14:ligatures w14:val="none"/>
              </w:rPr>
              <w:t>ґрунті</w:t>
            </w:r>
            <w:r w:rsidR="00DD388A">
              <w:rPr>
                <w:rFonts w:ascii="Times New Roman" w:eastAsia="Cambria" w:hAnsi="Times New Roman" w:cs="Times New Roman"/>
                <w:b/>
                <w:i/>
                <w:w w:val="90"/>
                <w:kern w:val="0"/>
                <w:lang w:val="uk"/>
                <w14:ligatures w14:val="none"/>
              </w:rPr>
              <w:t>,</w:t>
            </w:r>
            <w:r w:rsidRPr="00481BC5">
              <w:rPr>
                <w:rFonts w:ascii="Times New Roman" w:eastAsia="Cambria" w:hAnsi="Times New Roman" w:cs="Times New Roman"/>
                <w:w w:val="90"/>
                <w:kern w:val="0"/>
                <w:lang w:val="uk"/>
                <w14:ligatures w14:val="none"/>
              </w:rPr>
              <w:t xml:space="preserve"> внаслідок регулярної діяльності, або внаслідок </w:t>
            </w:r>
            <w:r w:rsidRPr="00481BC5">
              <w:rPr>
                <w:rFonts w:ascii="Times New Roman" w:eastAsia="Cambria" w:hAnsi="Times New Roman" w:cs="Times New Roman"/>
                <w:b/>
                <w:i/>
                <w:w w:val="90"/>
                <w:kern w:val="0"/>
                <w:lang w:val="uk"/>
                <w14:ligatures w14:val="none"/>
              </w:rPr>
              <w:t>інцидентів</w:t>
            </w:r>
            <w:r w:rsidRPr="00481BC5">
              <w:rPr>
                <w:rFonts w:ascii="Times New Roman" w:eastAsia="Cambria" w:hAnsi="Times New Roman" w:cs="Times New Roman"/>
                <w:w w:val="90"/>
                <w:kern w:val="0"/>
                <w:lang w:val="uk"/>
                <w14:ligatures w14:val="none"/>
              </w:rPr>
              <w:t xml:space="preserve">, або внаслідок </w:t>
            </w:r>
            <w:r w:rsidR="00DD388A">
              <w:rPr>
                <w:rFonts w:ascii="Times New Roman" w:eastAsia="Cambria" w:hAnsi="Times New Roman" w:cs="Times New Roman"/>
                <w:w w:val="90"/>
                <w:kern w:val="0"/>
                <w:lang w:val="uk"/>
                <w14:ligatures w14:val="none"/>
              </w:rPr>
              <w:t>захоронення</w:t>
            </w:r>
            <w:r w:rsidR="00DD388A" w:rsidRPr="00481BC5">
              <w:rPr>
                <w:rFonts w:ascii="Times New Roman" w:eastAsia="Cambria" w:hAnsi="Times New Roman" w:cs="Times New Roman"/>
                <w:w w:val="90"/>
                <w:kern w:val="0"/>
                <w:lang w:val="uk"/>
                <w14:ligatures w14:val="none"/>
              </w:rPr>
              <w:t xml:space="preserve"> </w:t>
            </w:r>
            <w:r w:rsidRPr="00481BC5">
              <w:rPr>
                <w:rFonts w:ascii="Times New Roman" w:eastAsia="Cambria" w:hAnsi="Times New Roman" w:cs="Times New Roman"/>
                <w:w w:val="90"/>
                <w:kern w:val="0"/>
                <w:lang w:val="uk"/>
                <w14:ligatures w14:val="none"/>
              </w:rPr>
              <w:t xml:space="preserve">відходів </w:t>
            </w:r>
            <w:r w:rsidR="00DA0660">
              <w:rPr>
                <w:rFonts w:ascii="Times New Roman" w:eastAsia="Cambria" w:hAnsi="Times New Roman" w:cs="Times New Roman"/>
                <w:w w:val="90"/>
                <w:kern w:val="0"/>
                <w:lang w:val="uk"/>
                <w14:ligatures w14:val="none"/>
              </w:rPr>
              <w:t>підприємств</w:t>
            </w:r>
            <w:r w:rsidRPr="00481BC5">
              <w:rPr>
                <w:rFonts w:ascii="Times New Roman" w:eastAsia="Cambria" w:hAnsi="Times New Roman" w:cs="Times New Roman"/>
                <w:w w:val="90"/>
                <w:kern w:val="0"/>
                <w:lang w:val="uk"/>
                <w14:ligatures w14:val="none"/>
              </w:rPr>
              <w:t xml:space="preserve">, незалежно від того, чи відбувається це накопичення на </w:t>
            </w:r>
            <w:r w:rsidR="00DD388A">
              <w:rPr>
                <w:rFonts w:ascii="Times New Roman" w:eastAsia="Cambria" w:hAnsi="Times New Roman" w:cs="Times New Roman"/>
                <w:w w:val="90"/>
                <w:kern w:val="0"/>
                <w:lang w:val="uk"/>
                <w14:ligatures w14:val="none"/>
              </w:rPr>
              <w:t xml:space="preserve">промисловому </w:t>
            </w:r>
            <w:r w:rsidR="00DD388A" w:rsidRPr="00C52B3D">
              <w:rPr>
                <w:rFonts w:ascii="Times New Roman" w:eastAsia="Cambria" w:hAnsi="Times New Roman" w:cs="Times New Roman"/>
                <w:b/>
                <w:i/>
                <w:w w:val="90"/>
                <w:kern w:val="0"/>
                <w:lang w:val="uk"/>
                <w14:ligatures w14:val="none"/>
              </w:rPr>
              <w:t>майданчику</w:t>
            </w:r>
            <w:r w:rsidRPr="00481BC5">
              <w:rPr>
                <w:rFonts w:ascii="Times New Roman" w:eastAsia="Cambria" w:hAnsi="Times New Roman" w:cs="Times New Roman"/>
                <w:w w:val="90"/>
                <w:kern w:val="0"/>
                <w:lang w:val="uk"/>
                <w14:ligatures w14:val="none"/>
              </w:rPr>
              <w:t xml:space="preserve"> </w:t>
            </w:r>
            <w:r w:rsidR="00DA0660">
              <w:rPr>
                <w:rFonts w:ascii="Times New Roman" w:eastAsia="Cambria" w:hAnsi="Times New Roman" w:cs="Times New Roman"/>
                <w:w w:val="90"/>
                <w:kern w:val="0"/>
                <w:lang w:val="uk"/>
                <w14:ligatures w14:val="none"/>
              </w:rPr>
              <w:t>підприємства</w:t>
            </w:r>
            <w:r w:rsidRPr="00481BC5">
              <w:rPr>
                <w:rFonts w:ascii="Times New Roman" w:eastAsia="Cambria" w:hAnsi="Times New Roman" w:cs="Times New Roman"/>
                <w:w w:val="90"/>
                <w:kern w:val="0"/>
                <w:lang w:val="uk"/>
                <w14:ligatures w14:val="none"/>
              </w:rPr>
              <w:t xml:space="preserve">, </w:t>
            </w:r>
            <w:r w:rsidR="00DA0660">
              <w:rPr>
                <w:rFonts w:ascii="Times New Roman" w:eastAsia="Cambria" w:hAnsi="Times New Roman" w:cs="Times New Roman"/>
                <w:w w:val="90"/>
                <w:kern w:val="0"/>
                <w:lang w:val="uk"/>
                <w14:ligatures w14:val="none"/>
              </w:rPr>
              <w:t>чи</w:t>
            </w:r>
            <w:r w:rsidRPr="00481BC5">
              <w:rPr>
                <w:rFonts w:ascii="Times New Roman" w:eastAsia="Cambria" w:hAnsi="Times New Roman" w:cs="Times New Roman"/>
                <w:w w:val="90"/>
                <w:kern w:val="0"/>
                <w:lang w:val="uk"/>
                <w14:ligatures w14:val="none"/>
              </w:rPr>
              <w:t xml:space="preserve"> за його межами.</w:t>
            </w:r>
          </w:p>
        </w:tc>
      </w:tr>
      <w:tr w:rsidR="00936F2B" w:rsidRPr="00E96914" w14:paraId="6F109306" w14:textId="77777777" w:rsidTr="00481BC5">
        <w:trPr>
          <w:gridBefore w:val="1"/>
          <w:gridAfter w:val="1"/>
          <w:wBefore w:w="6" w:type="dxa"/>
          <w:wAfter w:w="30" w:type="dxa"/>
          <w:trHeight w:val="839"/>
        </w:trPr>
        <w:tc>
          <w:tcPr>
            <w:tcW w:w="3453" w:type="dxa"/>
            <w:gridSpan w:val="3"/>
            <w:tcBorders>
              <w:left w:val="nil"/>
            </w:tcBorders>
          </w:tcPr>
          <w:p w14:paraId="7699DFF5" w14:textId="77777777" w:rsidR="00F54BF9" w:rsidRDefault="00245488" w:rsidP="00667D97">
            <w:pPr>
              <w:widowControl w:val="0"/>
              <w:autoSpaceDE w:val="0"/>
              <w:autoSpaceDN w:val="0"/>
              <w:spacing w:after="120" w:line="240" w:lineRule="auto"/>
              <w:rPr>
                <w:rFonts w:ascii="Times New Roman" w:eastAsia="Cambria" w:hAnsi="Times New Roman" w:cs="Times New Roman"/>
                <w:b/>
                <w:kern w:val="0"/>
                <w:lang w:val="uk"/>
                <w14:ligatures w14:val="none"/>
              </w:rPr>
            </w:pPr>
            <w:proofErr w:type="spellStart"/>
            <w:r w:rsidRPr="00481BC5">
              <w:rPr>
                <w:rFonts w:ascii="Times New Roman" w:eastAsia="Cambria" w:hAnsi="Times New Roman" w:cs="Times New Roman"/>
                <w:b/>
                <w:kern w:val="0"/>
                <w:lang w:val="uk"/>
                <w14:ligatures w14:val="none"/>
              </w:rPr>
              <w:t>Опустелювання</w:t>
            </w:r>
            <w:proofErr w:type="spellEnd"/>
          </w:p>
          <w:p w14:paraId="0ED66ACC" w14:textId="2EB8849A" w:rsidR="00EE7070" w:rsidRPr="00481BC5" w:rsidRDefault="003D3A2D" w:rsidP="00667D97">
            <w:pPr>
              <w:widowControl w:val="0"/>
              <w:autoSpaceDE w:val="0"/>
              <w:autoSpaceDN w:val="0"/>
              <w:spacing w:after="120" w:line="240" w:lineRule="auto"/>
              <w:rPr>
                <w:rFonts w:ascii="Times New Roman" w:eastAsia="Cambria" w:hAnsi="Times New Roman" w:cs="Times New Roman"/>
                <w:b/>
                <w:i/>
                <w:kern w:val="0"/>
                <w14:ligatures w14:val="none"/>
              </w:rPr>
            </w:pPr>
            <w:r w:rsidRPr="00481BC5">
              <w:rPr>
                <w:rFonts w:ascii="Times New Roman" w:eastAsia="Times New Roman" w:hAnsi="Times New Roman" w:cs="Times New Roman"/>
                <w:b/>
                <w:bCs/>
                <w:i/>
                <w:lang w:eastAsia="uk-UA"/>
              </w:rPr>
              <w:t>(</w:t>
            </w:r>
            <w:proofErr w:type="spellStart"/>
            <w:r w:rsidR="00EE7070" w:rsidRPr="00481BC5">
              <w:rPr>
                <w:rFonts w:ascii="Times New Roman" w:eastAsia="Times New Roman" w:hAnsi="Times New Roman" w:cs="Times New Roman"/>
                <w:b/>
                <w:bCs/>
                <w:i/>
                <w:lang w:eastAsia="uk-UA"/>
              </w:rPr>
              <w:t>Desertification</w:t>
            </w:r>
            <w:proofErr w:type="spellEnd"/>
            <w:r w:rsidRPr="00481BC5">
              <w:rPr>
                <w:rFonts w:ascii="Times New Roman" w:eastAsia="Times New Roman" w:hAnsi="Times New Roman" w:cs="Times New Roman"/>
                <w:b/>
                <w:bCs/>
                <w:i/>
                <w:lang w:eastAsia="uk-UA"/>
              </w:rPr>
              <w:t>)</w:t>
            </w:r>
          </w:p>
        </w:tc>
        <w:tc>
          <w:tcPr>
            <w:tcW w:w="5731" w:type="dxa"/>
            <w:gridSpan w:val="3"/>
            <w:tcBorders>
              <w:right w:val="nil"/>
            </w:tcBorders>
          </w:tcPr>
          <w:p w14:paraId="52CBC9FB" w14:textId="466E663B"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14:ligatures w14:val="none"/>
              </w:rPr>
            </w:pPr>
            <w:r w:rsidRPr="00481BC5">
              <w:rPr>
                <w:rFonts w:ascii="Times New Roman" w:eastAsia="Cambria" w:hAnsi="Times New Roman" w:cs="Times New Roman"/>
                <w:b/>
                <w:i/>
                <w:w w:val="90"/>
                <w:kern w:val="0"/>
                <w:lang w:val="uk"/>
                <w14:ligatures w14:val="none"/>
              </w:rPr>
              <w:t xml:space="preserve">Деградація земель </w:t>
            </w:r>
            <w:r w:rsidRPr="00481BC5">
              <w:rPr>
                <w:rFonts w:ascii="Times New Roman" w:eastAsia="Cambria" w:hAnsi="Times New Roman" w:cs="Times New Roman"/>
                <w:w w:val="90"/>
                <w:kern w:val="0"/>
                <w:lang w:val="uk"/>
                <w14:ligatures w14:val="none"/>
              </w:rPr>
              <w:t xml:space="preserve">у посушливих, </w:t>
            </w:r>
            <w:proofErr w:type="spellStart"/>
            <w:r w:rsidRPr="00481BC5">
              <w:rPr>
                <w:rFonts w:ascii="Times New Roman" w:eastAsia="Cambria" w:hAnsi="Times New Roman" w:cs="Times New Roman"/>
                <w:w w:val="90"/>
                <w:kern w:val="0"/>
                <w:lang w:val="uk"/>
                <w14:ligatures w14:val="none"/>
              </w:rPr>
              <w:t>напівпосушливих</w:t>
            </w:r>
            <w:proofErr w:type="spellEnd"/>
            <w:r w:rsidRPr="00481BC5">
              <w:rPr>
                <w:rFonts w:ascii="Times New Roman" w:eastAsia="Cambria" w:hAnsi="Times New Roman" w:cs="Times New Roman"/>
                <w:w w:val="90"/>
                <w:kern w:val="0"/>
                <w:lang w:val="uk"/>
                <w14:ligatures w14:val="none"/>
              </w:rPr>
              <w:t xml:space="preserve"> і сухих регіонах, спричинена різними чинниками, зокрема кліматичними змінами та діяльністю людини. </w:t>
            </w:r>
            <w:proofErr w:type="spellStart"/>
            <w:r w:rsidRPr="00481BC5">
              <w:rPr>
                <w:rFonts w:ascii="Times New Roman" w:eastAsia="Cambria" w:hAnsi="Times New Roman" w:cs="Times New Roman"/>
                <w:b/>
                <w:i/>
                <w:w w:val="90"/>
                <w:kern w:val="0"/>
                <w:lang w:val="uk"/>
                <w14:ligatures w14:val="none"/>
              </w:rPr>
              <w:t>Опустелювання</w:t>
            </w:r>
            <w:proofErr w:type="spellEnd"/>
            <w:r w:rsidRPr="00481BC5">
              <w:rPr>
                <w:rFonts w:ascii="Times New Roman" w:eastAsia="Cambria" w:hAnsi="Times New Roman" w:cs="Times New Roman"/>
                <w:w w:val="90"/>
                <w:kern w:val="0"/>
                <w:lang w:val="uk"/>
                <w14:ligatures w14:val="none"/>
              </w:rPr>
              <w:t xml:space="preserve"> не пов</w:t>
            </w:r>
            <w:r w:rsidR="00FA6E48">
              <w:rPr>
                <w:rFonts w:ascii="Times New Roman" w:eastAsia="Cambria" w:hAnsi="Times New Roman" w:cs="Times New Roman"/>
                <w:w w:val="90"/>
                <w:kern w:val="0"/>
                <w:lang w:val="uk"/>
                <w14:ligatures w14:val="none"/>
              </w:rPr>
              <w:t>’</w:t>
            </w:r>
            <w:r w:rsidRPr="00481BC5">
              <w:rPr>
                <w:rFonts w:ascii="Times New Roman" w:eastAsia="Cambria" w:hAnsi="Times New Roman" w:cs="Times New Roman"/>
                <w:w w:val="90"/>
                <w:kern w:val="0"/>
                <w:lang w:val="uk"/>
                <w14:ligatures w14:val="none"/>
              </w:rPr>
              <w:t>язане з природним розширенням існуючих пустель.</w:t>
            </w:r>
          </w:p>
        </w:tc>
      </w:tr>
    </w:tbl>
    <w:p w14:paraId="6DD67AC3" w14:textId="77777777" w:rsidR="00C52B3D" w:rsidRDefault="00C52B3D">
      <w:r>
        <w:br w:type="page"/>
      </w:r>
    </w:p>
    <w:tbl>
      <w:tblPr>
        <w:tblW w:w="9190" w:type="dxa"/>
        <w:tblInd w:w="6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
        <w:gridCol w:w="3447"/>
        <w:gridCol w:w="6"/>
        <w:gridCol w:w="5725"/>
        <w:gridCol w:w="6"/>
      </w:tblGrid>
      <w:tr w:rsidR="00936F2B" w:rsidRPr="00E96914" w14:paraId="57DD65D6" w14:textId="77777777" w:rsidTr="00C52B3D">
        <w:trPr>
          <w:gridBefore w:val="1"/>
          <w:wBefore w:w="6" w:type="dxa"/>
          <w:trHeight w:val="170"/>
        </w:trPr>
        <w:tc>
          <w:tcPr>
            <w:tcW w:w="3453" w:type="dxa"/>
            <w:gridSpan w:val="2"/>
            <w:tcBorders>
              <w:left w:val="nil"/>
            </w:tcBorders>
          </w:tcPr>
          <w:p w14:paraId="21F2F22F" w14:textId="77777777" w:rsidR="00F54BF9" w:rsidRDefault="00245488" w:rsidP="00667D97">
            <w:pPr>
              <w:widowControl w:val="0"/>
              <w:autoSpaceDE w:val="0"/>
              <w:autoSpaceDN w:val="0"/>
              <w:spacing w:after="120" w:line="240" w:lineRule="auto"/>
              <w:rPr>
                <w:rFonts w:ascii="Times New Roman" w:eastAsia="Cambria" w:hAnsi="Times New Roman" w:cs="Times New Roman"/>
                <w:b/>
                <w:kern w:val="0"/>
                <w:lang w:val="uk"/>
                <w14:ligatures w14:val="none"/>
              </w:rPr>
            </w:pPr>
            <w:r w:rsidRPr="00481BC5">
              <w:rPr>
                <w:rFonts w:ascii="Times New Roman" w:eastAsia="Cambria" w:hAnsi="Times New Roman" w:cs="Times New Roman"/>
                <w:b/>
                <w:kern w:val="0"/>
                <w:lang w:val="uk"/>
                <w14:ligatures w14:val="none"/>
              </w:rPr>
              <w:lastRenderedPageBreak/>
              <w:t>Скидання</w:t>
            </w:r>
          </w:p>
          <w:p w14:paraId="69E53C25" w14:textId="63EF593F" w:rsidR="00EE7070" w:rsidRPr="00481BC5" w:rsidRDefault="003D3A2D"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EE7070" w:rsidRPr="00481BC5">
              <w:rPr>
                <w:rFonts w:ascii="Times New Roman" w:eastAsia="Times New Roman" w:hAnsi="Times New Roman" w:cs="Times New Roman"/>
                <w:b/>
                <w:bCs/>
                <w:i/>
                <w:lang w:eastAsia="uk-UA"/>
              </w:rPr>
              <w:t>Discharge</w:t>
            </w:r>
            <w:proofErr w:type="spellEnd"/>
            <w:r>
              <w:rPr>
                <w:rFonts w:ascii="Times New Roman" w:eastAsia="Times New Roman" w:hAnsi="Times New Roman" w:cs="Times New Roman"/>
                <w:b/>
                <w:bCs/>
                <w:i/>
                <w:lang w:eastAsia="uk-UA"/>
              </w:rPr>
              <w:t>)</w:t>
            </w:r>
          </w:p>
        </w:tc>
        <w:tc>
          <w:tcPr>
            <w:tcW w:w="5731" w:type="dxa"/>
            <w:gridSpan w:val="2"/>
            <w:tcBorders>
              <w:right w:val="nil"/>
            </w:tcBorders>
          </w:tcPr>
          <w:p w14:paraId="39DB54B5" w14:textId="41B09ABF" w:rsidR="00F54BF9" w:rsidRPr="00C52B3D" w:rsidRDefault="00245488" w:rsidP="00C52B3D">
            <w:pPr>
              <w:widowControl w:val="0"/>
              <w:autoSpaceDE w:val="0"/>
              <w:autoSpaceDN w:val="0"/>
              <w:spacing w:after="120" w:line="230" w:lineRule="auto"/>
              <w:ind w:right="171"/>
              <w:jc w:val="both"/>
              <w:rPr>
                <w:rFonts w:ascii="Times New Roman" w:eastAsia="Cambria" w:hAnsi="Times New Roman" w:cs="Times New Roman"/>
                <w:lang w:val="uk"/>
              </w:rPr>
            </w:pPr>
            <w:r w:rsidRPr="00481BC5">
              <w:rPr>
                <w:rFonts w:ascii="Times New Roman" w:eastAsia="Cambria" w:hAnsi="Times New Roman" w:cs="Times New Roman"/>
                <w:b/>
                <w:i/>
                <w:w w:val="90"/>
                <w:kern w:val="0"/>
                <w:lang w:val="uk"/>
                <w14:ligatures w14:val="none"/>
              </w:rPr>
              <w:t>Скидання стічних вод</w:t>
            </w:r>
            <w:r w:rsidRPr="00481BC5">
              <w:rPr>
                <w:rFonts w:ascii="Times New Roman" w:eastAsia="Cambria" w:hAnsi="Times New Roman" w:cs="Times New Roman"/>
                <w:w w:val="90"/>
                <w:kern w:val="0"/>
                <w:lang w:val="uk"/>
                <w14:ligatures w14:val="none"/>
              </w:rPr>
              <w:t xml:space="preserve"> означає кількість води (в м3) або </w:t>
            </w:r>
            <w:r w:rsidRPr="00481BC5">
              <w:rPr>
                <w:rFonts w:ascii="Times New Roman" w:eastAsia="Cambria" w:hAnsi="Times New Roman" w:cs="Times New Roman"/>
                <w:b/>
                <w:i/>
                <w:w w:val="90"/>
                <w:kern w:val="0"/>
                <w:lang w:val="uk"/>
                <w14:ligatures w14:val="none"/>
              </w:rPr>
              <w:t>речовини</w:t>
            </w:r>
            <w:r w:rsidRPr="00481BC5">
              <w:rPr>
                <w:rFonts w:ascii="Times New Roman" w:eastAsia="Cambria" w:hAnsi="Times New Roman" w:cs="Times New Roman"/>
                <w:w w:val="90"/>
                <w:kern w:val="0"/>
                <w:lang w:val="uk"/>
                <w14:ligatures w14:val="none"/>
              </w:rPr>
              <w:t xml:space="preserve"> (в кг БПК/добу або аналогічне значення), що додається / вилуговується у водойму </w:t>
            </w:r>
            <w:r w:rsidR="00DD388A">
              <w:rPr>
                <w:rFonts w:ascii="Times New Roman" w:eastAsia="Cambria" w:hAnsi="Times New Roman" w:cs="Times New Roman"/>
                <w:w w:val="90"/>
                <w:kern w:val="0"/>
                <w:lang w:val="uk"/>
                <w14:ligatures w14:val="none"/>
              </w:rPr>
              <w:t>з точкового або неточкового</w:t>
            </w:r>
            <w:r w:rsidRPr="00481BC5">
              <w:rPr>
                <w:rFonts w:ascii="Times New Roman" w:eastAsia="Cambria" w:hAnsi="Times New Roman" w:cs="Times New Roman"/>
                <w:w w:val="90"/>
                <w:kern w:val="0"/>
                <w:lang w:val="uk"/>
                <w14:ligatures w14:val="none"/>
              </w:rPr>
              <w:t xml:space="preserve"> джерела. Каналізаційні стоки (або </w:t>
            </w:r>
            <w:r w:rsidRPr="00481BC5">
              <w:rPr>
                <w:rFonts w:ascii="Times New Roman" w:eastAsia="Cambria" w:hAnsi="Times New Roman" w:cs="Times New Roman"/>
                <w:b/>
                <w:i/>
                <w:w w:val="90"/>
                <w:kern w:val="0"/>
                <w:lang w:val="uk"/>
                <w14:ligatures w14:val="none"/>
              </w:rPr>
              <w:t>скидання</w:t>
            </w:r>
            <w:r w:rsidRPr="00481BC5">
              <w:rPr>
                <w:rFonts w:ascii="Times New Roman" w:eastAsia="Cambria" w:hAnsi="Times New Roman" w:cs="Times New Roman"/>
                <w:w w:val="90"/>
                <w:kern w:val="0"/>
                <w:lang w:val="uk"/>
                <w14:ligatures w14:val="none"/>
              </w:rPr>
              <w:t xml:space="preserve">) – це очищені стічні води, що скидаються з каналізаційних очисних </w:t>
            </w:r>
            <w:r w:rsidR="00DD388A">
              <w:rPr>
                <w:rFonts w:ascii="Times New Roman" w:eastAsia="Cambria" w:hAnsi="Times New Roman" w:cs="Times New Roman"/>
                <w:w w:val="90"/>
                <w:kern w:val="0"/>
                <w:lang w:val="uk"/>
                <w14:ligatures w14:val="none"/>
              </w:rPr>
              <w:t>споруд</w:t>
            </w:r>
            <w:r w:rsidRPr="00481BC5">
              <w:rPr>
                <w:rFonts w:ascii="Times New Roman" w:eastAsia="Cambria" w:hAnsi="Times New Roman" w:cs="Times New Roman"/>
                <w:w w:val="90"/>
                <w:kern w:val="0"/>
                <w:lang w:val="uk"/>
                <w14:ligatures w14:val="none"/>
              </w:rPr>
              <w:t>.</w:t>
            </w:r>
          </w:p>
        </w:tc>
      </w:tr>
      <w:tr w:rsidR="00936F2B" w:rsidRPr="00E96914" w14:paraId="66AEBA76" w14:textId="77777777" w:rsidTr="00C52B3D">
        <w:trPr>
          <w:gridBefore w:val="1"/>
          <w:wBefore w:w="6" w:type="dxa"/>
          <w:trHeight w:val="2057"/>
        </w:trPr>
        <w:tc>
          <w:tcPr>
            <w:tcW w:w="3453" w:type="dxa"/>
            <w:gridSpan w:val="2"/>
            <w:tcBorders>
              <w:left w:val="nil"/>
            </w:tcBorders>
          </w:tcPr>
          <w:p w14:paraId="50C09BD5" w14:textId="77777777" w:rsidR="00EE7070" w:rsidRDefault="00245488" w:rsidP="00667D97">
            <w:pPr>
              <w:widowControl w:val="0"/>
              <w:autoSpaceDE w:val="0"/>
              <w:autoSpaceDN w:val="0"/>
              <w:spacing w:after="120" w:line="240" w:lineRule="auto"/>
              <w:rPr>
                <w:rFonts w:ascii="Times New Roman" w:eastAsia="Cambria" w:hAnsi="Times New Roman" w:cs="Times New Roman"/>
                <w:b/>
                <w:kern w:val="0"/>
                <w:lang w:val="uk"/>
                <w14:ligatures w14:val="none"/>
              </w:rPr>
            </w:pPr>
            <w:bookmarkStart w:id="19" w:name="_bookmark292"/>
            <w:bookmarkEnd w:id="19"/>
            <w:r w:rsidRPr="00481BC5">
              <w:rPr>
                <w:rFonts w:ascii="Times New Roman" w:eastAsia="Cambria" w:hAnsi="Times New Roman" w:cs="Times New Roman"/>
                <w:b/>
                <w:kern w:val="0"/>
                <w:lang w:val="uk"/>
                <w14:ligatures w14:val="none"/>
              </w:rPr>
              <w:t>Дискримінація</w:t>
            </w:r>
          </w:p>
          <w:p w14:paraId="1B7CC05F" w14:textId="58635A54" w:rsidR="00F54BF9" w:rsidRPr="00481BC5" w:rsidRDefault="003D3A2D"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EE7070" w:rsidRPr="00481BC5">
              <w:rPr>
                <w:rFonts w:ascii="Times New Roman" w:eastAsia="Times New Roman" w:hAnsi="Times New Roman" w:cs="Times New Roman"/>
                <w:b/>
                <w:bCs/>
                <w:i/>
                <w:lang w:eastAsia="uk-UA"/>
              </w:rPr>
              <w:t>Discrimination</w:t>
            </w:r>
            <w:proofErr w:type="spellEnd"/>
            <w:r>
              <w:rPr>
                <w:rFonts w:ascii="Times New Roman" w:eastAsia="Times New Roman" w:hAnsi="Times New Roman" w:cs="Times New Roman"/>
                <w:b/>
                <w:bCs/>
                <w:i/>
                <w:lang w:eastAsia="uk-UA"/>
              </w:rPr>
              <w:t>)</w:t>
            </w:r>
          </w:p>
        </w:tc>
        <w:tc>
          <w:tcPr>
            <w:tcW w:w="5731" w:type="dxa"/>
            <w:gridSpan w:val="2"/>
            <w:tcBorders>
              <w:right w:val="nil"/>
            </w:tcBorders>
          </w:tcPr>
          <w:p w14:paraId="1BECCE30" w14:textId="713787DF" w:rsidR="00F54BF9" w:rsidRPr="00481BC5" w:rsidRDefault="00245488" w:rsidP="00481BC5">
            <w:pPr>
              <w:widowControl w:val="0"/>
              <w:autoSpaceDE w:val="0"/>
              <w:autoSpaceDN w:val="0"/>
              <w:spacing w:after="120" w:line="230" w:lineRule="auto"/>
              <w:ind w:right="29"/>
              <w:jc w:val="both"/>
              <w:rPr>
                <w:rFonts w:ascii="Times New Roman" w:eastAsia="Cambria" w:hAnsi="Times New Roman" w:cs="Times New Roman"/>
                <w:kern w:val="0"/>
                <w:lang w:val="uk"/>
                <w14:ligatures w14:val="none"/>
              </w:rPr>
            </w:pPr>
            <w:r w:rsidRPr="00481BC5">
              <w:rPr>
                <w:rFonts w:ascii="Times New Roman" w:eastAsia="Cambria" w:hAnsi="Times New Roman" w:cs="Times New Roman"/>
                <w:b/>
                <w:i/>
                <w:w w:val="95"/>
                <w:kern w:val="0"/>
                <w:lang w:val="uk"/>
                <w14:ligatures w14:val="none"/>
              </w:rPr>
              <w:t>Дискримінація</w:t>
            </w:r>
            <w:r w:rsidRPr="00481BC5">
              <w:rPr>
                <w:rFonts w:ascii="Times New Roman" w:eastAsia="Cambria" w:hAnsi="Times New Roman" w:cs="Times New Roman"/>
                <w:w w:val="95"/>
                <w:kern w:val="0"/>
                <w:lang w:val="uk"/>
                <w14:ligatures w14:val="none"/>
              </w:rPr>
              <w:t xml:space="preserve"> може бути прямою або непрямою. </w:t>
            </w:r>
            <w:r w:rsidR="00DD388A" w:rsidRPr="00DD388A">
              <w:rPr>
                <w:rFonts w:ascii="Times New Roman" w:eastAsia="Cambria" w:hAnsi="Times New Roman" w:cs="Times New Roman"/>
                <w:w w:val="95"/>
                <w:kern w:val="0"/>
                <w:lang w:val="uk"/>
                <w14:ligatures w14:val="none"/>
              </w:rPr>
              <w:t xml:space="preserve">Пряма </w:t>
            </w:r>
            <w:r w:rsidR="00DD388A" w:rsidRPr="00C52B3D">
              <w:rPr>
                <w:rFonts w:ascii="Times New Roman" w:eastAsia="Cambria" w:hAnsi="Times New Roman" w:cs="Times New Roman"/>
                <w:b/>
                <w:i/>
                <w:w w:val="95"/>
                <w:kern w:val="0"/>
                <w:lang w:val="uk"/>
                <w14:ligatures w14:val="none"/>
              </w:rPr>
              <w:t>дискримінація</w:t>
            </w:r>
            <w:r w:rsidR="00DD388A" w:rsidRPr="00DD388A">
              <w:rPr>
                <w:rFonts w:ascii="Times New Roman" w:eastAsia="Cambria" w:hAnsi="Times New Roman" w:cs="Times New Roman"/>
                <w:w w:val="95"/>
                <w:kern w:val="0"/>
                <w:lang w:val="uk"/>
                <w14:ligatures w14:val="none"/>
              </w:rPr>
              <w:t xml:space="preserve"> відбувається, коли до особи ставляться менш прихильно порівняно з тим, як ставилися або ставилися б до інших осіб, які перебувають у подібній ситуації, і причиною цього є певна особливість, яка належить до визначення «захищена ознака». Непряма </w:t>
            </w:r>
            <w:r w:rsidR="00DD388A" w:rsidRPr="00C52B3D">
              <w:rPr>
                <w:rFonts w:ascii="Times New Roman" w:eastAsia="Cambria" w:hAnsi="Times New Roman" w:cs="Times New Roman"/>
                <w:b/>
                <w:i/>
                <w:w w:val="95"/>
                <w:kern w:val="0"/>
                <w:lang w:val="uk"/>
                <w14:ligatures w14:val="none"/>
              </w:rPr>
              <w:t>дискримінація</w:t>
            </w:r>
            <w:r w:rsidR="00DD388A" w:rsidRPr="00DD388A">
              <w:rPr>
                <w:rFonts w:ascii="Times New Roman" w:eastAsia="Cambria" w:hAnsi="Times New Roman" w:cs="Times New Roman"/>
                <w:w w:val="95"/>
                <w:kern w:val="0"/>
                <w:lang w:val="uk"/>
                <w14:ligatures w14:val="none"/>
              </w:rPr>
              <w:t xml:space="preserve"> відбувається, коли нейтральне на перший погляд правило ставить у невигідне становище особу або групу осіб, які мають однакові особливості. Необхідно показати, що внаслідок прийняття рішення група осіб перебуває у невигідному становищі порівняно з порівнюваною групою</w:t>
            </w:r>
            <w:r w:rsidRPr="00481BC5">
              <w:rPr>
                <w:rFonts w:ascii="Times New Roman" w:eastAsia="Cambria" w:hAnsi="Times New Roman" w:cs="Times New Roman"/>
                <w:w w:val="95"/>
                <w:kern w:val="0"/>
                <w:lang w:val="uk"/>
                <w14:ligatures w14:val="none"/>
              </w:rPr>
              <w:t>.</w:t>
            </w:r>
          </w:p>
        </w:tc>
      </w:tr>
      <w:tr w:rsidR="00936F2B" w:rsidRPr="00E96914" w14:paraId="4CB1D0F4" w14:textId="77777777" w:rsidTr="00C52B3D">
        <w:trPr>
          <w:gridBefore w:val="1"/>
          <w:wBefore w:w="6" w:type="dxa"/>
          <w:trHeight w:val="1001"/>
        </w:trPr>
        <w:tc>
          <w:tcPr>
            <w:tcW w:w="3453" w:type="dxa"/>
            <w:gridSpan w:val="2"/>
            <w:tcBorders>
              <w:left w:val="nil"/>
            </w:tcBorders>
          </w:tcPr>
          <w:p w14:paraId="0A1360A5" w14:textId="77777777" w:rsidR="00F54BF9" w:rsidRDefault="00245488" w:rsidP="005154C5">
            <w:pPr>
              <w:widowControl w:val="0"/>
              <w:autoSpaceDE w:val="0"/>
              <w:autoSpaceDN w:val="0"/>
              <w:spacing w:after="120" w:line="240" w:lineRule="auto"/>
              <w:rPr>
                <w:rFonts w:ascii="Times New Roman" w:eastAsia="Cambria" w:hAnsi="Times New Roman" w:cs="Times New Roman"/>
                <w:b/>
                <w:w w:val="90"/>
                <w:kern w:val="0"/>
                <w:lang w:val="uk"/>
                <w14:ligatures w14:val="none"/>
              </w:rPr>
            </w:pPr>
            <w:r w:rsidRPr="00481BC5">
              <w:rPr>
                <w:rFonts w:ascii="Times New Roman" w:eastAsia="Cambria" w:hAnsi="Times New Roman" w:cs="Times New Roman"/>
                <w:b/>
                <w:w w:val="90"/>
                <w:kern w:val="0"/>
                <w:lang w:val="uk"/>
                <w14:ligatures w14:val="none"/>
              </w:rPr>
              <w:t xml:space="preserve">Подвійна </w:t>
            </w:r>
            <w:r w:rsidR="005154C5" w:rsidRPr="00481BC5">
              <w:rPr>
                <w:rFonts w:ascii="Times New Roman" w:eastAsia="Cambria" w:hAnsi="Times New Roman" w:cs="Times New Roman"/>
                <w:b/>
                <w:w w:val="90"/>
                <w:kern w:val="0"/>
                <w:lang w:val="uk"/>
                <w14:ligatures w14:val="none"/>
              </w:rPr>
              <w:t>суттєвість</w:t>
            </w:r>
          </w:p>
          <w:p w14:paraId="58343574" w14:textId="5BDB81AF" w:rsidR="00EE7070" w:rsidRPr="00481BC5" w:rsidRDefault="003D3A2D" w:rsidP="005154C5">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EE7070" w:rsidRPr="00481BC5">
              <w:rPr>
                <w:rFonts w:ascii="Times New Roman" w:eastAsia="Times New Roman" w:hAnsi="Times New Roman" w:cs="Times New Roman"/>
                <w:b/>
                <w:bCs/>
                <w:i/>
                <w:lang w:eastAsia="uk-UA"/>
              </w:rPr>
              <w:t>Double</w:t>
            </w:r>
            <w:proofErr w:type="spellEnd"/>
            <w:r w:rsidR="00EE7070" w:rsidRPr="00481BC5">
              <w:rPr>
                <w:rFonts w:ascii="Times New Roman" w:eastAsia="Times New Roman" w:hAnsi="Times New Roman" w:cs="Times New Roman"/>
                <w:b/>
                <w:bCs/>
                <w:i/>
                <w:lang w:eastAsia="uk-UA"/>
              </w:rPr>
              <w:t xml:space="preserve"> </w:t>
            </w:r>
            <w:proofErr w:type="spellStart"/>
            <w:r w:rsidR="00EE7070" w:rsidRPr="00481BC5">
              <w:rPr>
                <w:rFonts w:ascii="Times New Roman" w:eastAsia="Times New Roman" w:hAnsi="Times New Roman" w:cs="Times New Roman"/>
                <w:b/>
                <w:bCs/>
                <w:i/>
                <w:lang w:eastAsia="uk-UA"/>
              </w:rPr>
              <w:t>materiality</w:t>
            </w:r>
            <w:proofErr w:type="spellEnd"/>
            <w:r>
              <w:rPr>
                <w:rFonts w:ascii="Times New Roman" w:eastAsia="Times New Roman" w:hAnsi="Times New Roman" w:cs="Times New Roman"/>
                <w:b/>
                <w:bCs/>
                <w:i/>
                <w:lang w:eastAsia="uk-UA"/>
              </w:rPr>
              <w:t>)</w:t>
            </w:r>
          </w:p>
        </w:tc>
        <w:tc>
          <w:tcPr>
            <w:tcW w:w="5731" w:type="dxa"/>
            <w:gridSpan w:val="2"/>
            <w:tcBorders>
              <w:right w:val="nil"/>
            </w:tcBorders>
          </w:tcPr>
          <w:p w14:paraId="65F39541" w14:textId="5AE40FB8" w:rsidR="00F54BF9" w:rsidRPr="00481BC5" w:rsidRDefault="00245488" w:rsidP="00481BC5">
            <w:pPr>
              <w:widowControl w:val="0"/>
              <w:autoSpaceDE w:val="0"/>
              <w:autoSpaceDN w:val="0"/>
              <w:spacing w:after="120" w:line="230" w:lineRule="auto"/>
              <w:ind w:right="29"/>
              <w:jc w:val="both"/>
              <w:rPr>
                <w:rFonts w:ascii="Times New Roman" w:eastAsia="Cambria" w:hAnsi="Times New Roman" w:cs="Times New Roman"/>
                <w:kern w:val="0"/>
                <w:lang w:val="uk"/>
                <w14:ligatures w14:val="none"/>
              </w:rPr>
            </w:pPr>
            <w:r w:rsidRPr="00481BC5">
              <w:rPr>
                <w:rFonts w:ascii="Times New Roman" w:eastAsia="Cambria" w:hAnsi="Times New Roman" w:cs="Times New Roman"/>
                <w:b/>
                <w:i/>
                <w:w w:val="90"/>
                <w:kern w:val="0"/>
                <w:lang w:val="uk"/>
                <w14:ligatures w14:val="none"/>
              </w:rPr>
              <w:t xml:space="preserve">Подвійна </w:t>
            </w:r>
            <w:r w:rsidR="00CF7A25" w:rsidRPr="00481BC5">
              <w:rPr>
                <w:rFonts w:ascii="Times New Roman" w:eastAsia="Cambria" w:hAnsi="Times New Roman" w:cs="Times New Roman"/>
                <w:b/>
                <w:i/>
                <w:w w:val="90"/>
                <w:kern w:val="0"/>
                <w:lang w:val="uk"/>
                <w14:ligatures w14:val="none"/>
              </w:rPr>
              <w:t>суттєвість</w:t>
            </w:r>
            <w:r w:rsidR="00CF7A25" w:rsidRPr="00481BC5">
              <w:rPr>
                <w:rFonts w:ascii="Times New Roman" w:eastAsia="Cambria" w:hAnsi="Times New Roman" w:cs="Times New Roman"/>
                <w:w w:val="90"/>
                <w:kern w:val="0"/>
                <w:lang w:val="uk"/>
                <w14:ligatures w14:val="none"/>
              </w:rPr>
              <w:t xml:space="preserve"> </w:t>
            </w:r>
            <w:r w:rsidRPr="00481BC5">
              <w:rPr>
                <w:rFonts w:ascii="Times New Roman" w:eastAsia="Cambria" w:hAnsi="Times New Roman" w:cs="Times New Roman"/>
                <w:w w:val="90"/>
                <w:kern w:val="0"/>
                <w:lang w:val="uk"/>
                <w14:ligatures w14:val="none"/>
              </w:rPr>
              <w:t xml:space="preserve">має два виміри: </w:t>
            </w:r>
            <w:r w:rsidR="00CF7A25" w:rsidRPr="00481BC5">
              <w:rPr>
                <w:rFonts w:ascii="Times New Roman" w:eastAsia="Cambria" w:hAnsi="Times New Roman" w:cs="Times New Roman"/>
                <w:b/>
                <w:i/>
                <w:w w:val="90"/>
                <w:kern w:val="0"/>
                <w:lang w:val="uk"/>
                <w14:ligatures w14:val="none"/>
              </w:rPr>
              <w:t xml:space="preserve">суттєвість </w:t>
            </w:r>
            <w:r w:rsidRPr="00481BC5">
              <w:rPr>
                <w:rFonts w:ascii="Times New Roman" w:eastAsia="Cambria" w:hAnsi="Times New Roman" w:cs="Times New Roman"/>
                <w:b/>
                <w:i/>
                <w:w w:val="90"/>
                <w:kern w:val="0"/>
                <w:lang w:val="uk"/>
                <w14:ligatures w14:val="none"/>
              </w:rPr>
              <w:t>впливу</w:t>
            </w:r>
            <w:r w:rsidRPr="00481BC5">
              <w:rPr>
                <w:rFonts w:ascii="Times New Roman" w:eastAsia="Cambria" w:hAnsi="Times New Roman" w:cs="Times New Roman"/>
                <w:w w:val="90"/>
                <w:kern w:val="0"/>
                <w:lang w:val="uk"/>
                <w14:ligatures w14:val="none"/>
              </w:rPr>
              <w:t xml:space="preserve"> та </w:t>
            </w:r>
            <w:r w:rsidRPr="00481BC5">
              <w:rPr>
                <w:rFonts w:ascii="Times New Roman" w:eastAsia="Cambria" w:hAnsi="Times New Roman" w:cs="Times New Roman"/>
                <w:b/>
                <w:i/>
                <w:w w:val="90"/>
                <w:kern w:val="0"/>
                <w:lang w:val="uk"/>
                <w14:ligatures w14:val="none"/>
              </w:rPr>
              <w:t xml:space="preserve">фінансова </w:t>
            </w:r>
            <w:r w:rsidR="00CF7A25" w:rsidRPr="00481BC5">
              <w:rPr>
                <w:rFonts w:ascii="Times New Roman" w:eastAsia="Cambria" w:hAnsi="Times New Roman" w:cs="Times New Roman"/>
                <w:b/>
                <w:i/>
                <w:w w:val="90"/>
                <w:kern w:val="0"/>
                <w:lang w:val="uk"/>
                <w14:ligatures w14:val="none"/>
              </w:rPr>
              <w:t>суттєвість</w:t>
            </w:r>
            <w:r w:rsidRPr="00481BC5">
              <w:rPr>
                <w:rFonts w:ascii="Times New Roman" w:eastAsia="Cambria" w:hAnsi="Times New Roman" w:cs="Times New Roman"/>
                <w:w w:val="90"/>
                <w:kern w:val="0"/>
                <w:lang w:val="uk"/>
                <w14:ligatures w14:val="none"/>
              </w:rPr>
              <w:t xml:space="preserve">. Питання сталого розвитку відповідає критерію </w:t>
            </w:r>
            <w:r w:rsidRPr="00481BC5">
              <w:rPr>
                <w:rFonts w:ascii="Times New Roman" w:eastAsia="Cambria" w:hAnsi="Times New Roman" w:cs="Times New Roman"/>
                <w:b/>
                <w:i/>
                <w:w w:val="95"/>
                <w:kern w:val="0"/>
                <w:lang w:val="uk"/>
                <w14:ligatures w14:val="none"/>
              </w:rPr>
              <w:t xml:space="preserve">подвійної </w:t>
            </w:r>
            <w:r w:rsidR="00CF7A25" w:rsidRPr="00481BC5">
              <w:rPr>
                <w:rFonts w:ascii="Times New Roman" w:eastAsia="Cambria" w:hAnsi="Times New Roman" w:cs="Times New Roman"/>
                <w:b/>
                <w:i/>
                <w:w w:val="95"/>
                <w:kern w:val="0"/>
                <w:lang w:val="uk"/>
                <w14:ligatures w14:val="none"/>
              </w:rPr>
              <w:t>суттєвості</w:t>
            </w:r>
            <w:r w:rsidRPr="00481BC5">
              <w:rPr>
                <w:rFonts w:ascii="Times New Roman" w:eastAsia="Cambria" w:hAnsi="Times New Roman" w:cs="Times New Roman"/>
                <w:w w:val="90"/>
                <w:kern w:val="0"/>
                <w:lang w:val="uk"/>
                <w14:ligatures w14:val="none"/>
              </w:rPr>
              <w:t xml:space="preserve">, якщо воно є </w:t>
            </w:r>
            <w:r w:rsidR="00CF7A25" w:rsidRPr="00481BC5">
              <w:rPr>
                <w:rFonts w:ascii="Times New Roman" w:eastAsia="Cambria" w:hAnsi="Times New Roman" w:cs="Times New Roman"/>
                <w:w w:val="90"/>
                <w:kern w:val="0"/>
                <w:lang w:val="uk"/>
                <w14:ligatures w14:val="none"/>
              </w:rPr>
              <w:t xml:space="preserve">суттєвим </w:t>
            </w:r>
            <w:r w:rsidRPr="00481BC5">
              <w:rPr>
                <w:rFonts w:ascii="Times New Roman" w:eastAsia="Cambria" w:hAnsi="Times New Roman" w:cs="Times New Roman"/>
                <w:w w:val="90"/>
                <w:kern w:val="0"/>
                <w:lang w:val="uk"/>
                <w14:ligatures w14:val="none"/>
              </w:rPr>
              <w:t>з точки зору впливу або з фінансової точки зору, або з обох сторін.</w:t>
            </w:r>
          </w:p>
        </w:tc>
      </w:tr>
      <w:tr w:rsidR="00936F2B" w:rsidRPr="00E96914" w14:paraId="5BD6E82B" w14:textId="77777777" w:rsidTr="00C52B3D">
        <w:trPr>
          <w:gridBefore w:val="1"/>
          <w:wBefore w:w="6" w:type="dxa"/>
          <w:trHeight w:val="778"/>
        </w:trPr>
        <w:tc>
          <w:tcPr>
            <w:tcW w:w="3453" w:type="dxa"/>
            <w:gridSpan w:val="2"/>
            <w:tcBorders>
              <w:left w:val="nil"/>
            </w:tcBorders>
          </w:tcPr>
          <w:p w14:paraId="5E136BE7" w14:textId="77777777" w:rsidR="00F54BF9" w:rsidRDefault="00245488" w:rsidP="00667D97">
            <w:pPr>
              <w:widowControl w:val="0"/>
              <w:autoSpaceDE w:val="0"/>
              <w:autoSpaceDN w:val="0"/>
              <w:spacing w:after="120" w:line="230" w:lineRule="auto"/>
              <w:rPr>
                <w:rFonts w:ascii="Times New Roman" w:eastAsia="Cambria" w:hAnsi="Times New Roman" w:cs="Times New Roman"/>
                <w:b/>
                <w:w w:val="95"/>
                <w:kern w:val="0"/>
                <w:lang w:val="uk"/>
                <w14:ligatures w14:val="none"/>
              </w:rPr>
            </w:pPr>
            <w:r w:rsidRPr="00481BC5">
              <w:rPr>
                <w:rFonts w:ascii="Times New Roman" w:eastAsia="Cambria" w:hAnsi="Times New Roman" w:cs="Times New Roman"/>
                <w:b/>
                <w:w w:val="95"/>
                <w:kern w:val="0"/>
                <w:lang w:val="uk"/>
                <w14:ligatures w14:val="none"/>
              </w:rPr>
              <w:t>Довговічність продукту, компонента або матеріалу</w:t>
            </w:r>
          </w:p>
          <w:p w14:paraId="5CAA0185" w14:textId="4B24C19B" w:rsidR="00EE7070" w:rsidRPr="00481BC5" w:rsidRDefault="0038426E" w:rsidP="00667D97">
            <w:pPr>
              <w:widowControl w:val="0"/>
              <w:autoSpaceDE w:val="0"/>
              <w:autoSpaceDN w:val="0"/>
              <w:spacing w:after="120" w:line="23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EE7070" w:rsidRPr="00481BC5">
              <w:rPr>
                <w:rFonts w:ascii="Times New Roman" w:eastAsia="Times New Roman" w:hAnsi="Times New Roman" w:cs="Times New Roman"/>
                <w:b/>
                <w:bCs/>
                <w:i/>
                <w:lang w:eastAsia="uk-UA"/>
              </w:rPr>
              <w:t>Durability</w:t>
            </w:r>
            <w:proofErr w:type="spellEnd"/>
            <w:r w:rsidR="00EE7070" w:rsidRPr="00481BC5">
              <w:rPr>
                <w:rFonts w:ascii="Times New Roman" w:eastAsia="Times New Roman" w:hAnsi="Times New Roman" w:cs="Times New Roman"/>
                <w:b/>
                <w:bCs/>
                <w:i/>
                <w:lang w:eastAsia="uk-UA"/>
              </w:rPr>
              <w:t xml:space="preserve"> </w:t>
            </w:r>
            <w:proofErr w:type="spellStart"/>
            <w:r w:rsidR="00EE7070" w:rsidRPr="00481BC5">
              <w:rPr>
                <w:rFonts w:ascii="Times New Roman" w:eastAsia="Times New Roman" w:hAnsi="Times New Roman" w:cs="Times New Roman"/>
                <w:b/>
                <w:bCs/>
                <w:i/>
                <w:lang w:eastAsia="uk-UA"/>
              </w:rPr>
              <w:t>of</w:t>
            </w:r>
            <w:proofErr w:type="spellEnd"/>
            <w:r w:rsidR="00EE7070" w:rsidRPr="00481BC5">
              <w:rPr>
                <w:rFonts w:ascii="Times New Roman" w:eastAsia="Times New Roman" w:hAnsi="Times New Roman" w:cs="Times New Roman"/>
                <w:b/>
                <w:bCs/>
                <w:i/>
                <w:lang w:eastAsia="uk-UA"/>
              </w:rPr>
              <w:t xml:space="preserve"> a </w:t>
            </w:r>
            <w:proofErr w:type="spellStart"/>
            <w:r w:rsidR="00EE7070" w:rsidRPr="00481BC5">
              <w:rPr>
                <w:rFonts w:ascii="Times New Roman" w:eastAsia="Times New Roman" w:hAnsi="Times New Roman" w:cs="Times New Roman"/>
                <w:b/>
                <w:bCs/>
                <w:i/>
                <w:lang w:eastAsia="uk-UA"/>
              </w:rPr>
              <w:t>product</w:t>
            </w:r>
            <w:proofErr w:type="spellEnd"/>
            <w:r w:rsidR="00EE7070" w:rsidRPr="00481BC5">
              <w:rPr>
                <w:rFonts w:ascii="Times New Roman" w:eastAsia="Times New Roman" w:hAnsi="Times New Roman" w:cs="Times New Roman"/>
                <w:b/>
                <w:bCs/>
                <w:i/>
                <w:lang w:eastAsia="uk-UA"/>
              </w:rPr>
              <w:t xml:space="preserve">, </w:t>
            </w:r>
            <w:proofErr w:type="spellStart"/>
            <w:r w:rsidR="00EE7070" w:rsidRPr="00481BC5">
              <w:rPr>
                <w:rFonts w:ascii="Times New Roman" w:eastAsia="Times New Roman" w:hAnsi="Times New Roman" w:cs="Times New Roman"/>
                <w:b/>
                <w:bCs/>
                <w:i/>
                <w:lang w:eastAsia="uk-UA"/>
              </w:rPr>
              <w:t>component</w:t>
            </w:r>
            <w:proofErr w:type="spellEnd"/>
            <w:r w:rsidR="00EE7070" w:rsidRPr="00481BC5">
              <w:rPr>
                <w:rFonts w:ascii="Times New Roman" w:eastAsia="Times New Roman" w:hAnsi="Times New Roman" w:cs="Times New Roman"/>
                <w:b/>
                <w:bCs/>
                <w:i/>
                <w:lang w:eastAsia="uk-UA"/>
              </w:rPr>
              <w:t xml:space="preserve"> </w:t>
            </w:r>
            <w:proofErr w:type="spellStart"/>
            <w:r w:rsidR="00EE7070" w:rsidRPr="00481BC5">
              <w:rPr>
                <w:rFonts w:ascii="Times New Roman" w:eastAsia="Times New Roman" w:hAnsi="Times New Roman" w:cs="Times New Roman"/>
                <w:b/>
                <w:bCs/>
                <w:i/>
                <w:lang w:eastAsia="uk-UA"/>
              </w:rPr>
              <w:t>or</w:t>
            </w:r>
            <w:proofErr w:type="spellEnd"/>
            <w:r w:rsidR="00EE7070" w:rsidRPr="00481BC5">
              <w:rPr>
                <w:rFonts w:ascii="Times New Roman" w:eastAsia="Times New Roman" w:hAnsi="Times New Roman" w:cs="Times New Roman"/>
                <w:b/>
                <w:bCs/>
                <w:i/>
                <w:lang w:eastAsia="uk-UA"/>
              </w:rPr>
              <w:t xml:space="preserve"> </w:t>
            </w:r>
            <w:proofErr w:type="spellStart"/>
            <w:r w:rsidR="00EE7070" w:rsidRPr="00481BC5">
              <w:rPr>
                <w:rFonts w:ascii="Times New Roman" w:eastAsia="Times New Roman" w:hAnsi="Times New Roman" w:cs="Times New Roman"/>
                <w:b/>
                <w:bCs/>
                <w:i/>
                <w:lang w:eastAsia="uk-UA"/>
              </w:rPr>
              <w:t>material</w:t>
            </w:r>
            <w:proofErr w:type="spellEnd"/>
            <w:r>
              <w:rPr>
                <w:rFonts w:ascii="Times New Roman" w:eastAsia="Times New Roman" w:hAnsi="Times New Roman" w:cs="Times New Roman"/>
                <w:b/>
                <w:bCs/>
                <w:i/>
                <w:lang w:eastAsia="uk-UA"/>
              </w:rPr>
              <w:t>)</w:t>
            </w:r>
          </w:p>
        </w:tc>
        <w:tc>
          <w:tcPr>
            <w:tcW w:w="5731" w:type="dxa"/>
            <w:gridSpan w:val="2"/>
            <w:tcBorders>
              <w:right w:val="nil"/>
            </w:tcBorders>
          </w:tcPr>
          <w:p w14:paraId="01094634" w14:textId="7A645757" w:rsidR="00F54BF9" w:rsidRPr="00481BC5" w:rsidRDefault="00245488" w:rsidP="00481BC5">
            <w:pPr>
              <w:widowControl w:val="0"/>
              <w:autoSpaceDE w:val="0"/>
              <w:autoSpaceDN w:val="0"/>
              <w:spacing w:after="120" w:line="230" w:lineRule="auto"/>
              <w:ind w:right="29"/>
              <w:jc w:val="both"/>
              <w:rPr>
                <w:rFonts w:ascii="Times New Roman" w:eastAsia="Cambria" w:hAnsi="Times New Roman" w:cs="Times New Roman"/>
                <w:kern w:val="0"/>
                <w:lang w:val="uk"/>
                <w14:ligatures w14:val="none"/>
              </w:rPr>
            </w:pPr>
            <w:r w:rsidRPr="00481BC5">
              <w:rPr>
                <w:rFonts w:ascii="Times New Roman" w:eastAsia="Cambria" w:hAnsi="Times New Roman" w:cs="Times New Roman"/>
                <w:w w:val="95"/>
                <w:kern w:val="0"/>
                <w:lang w:val="uk"/>
                <w14:ligatures w14:val="none"/>
              </w:rPr>
              <w:t xml:space="preserve">Здатність продукту, компонента або матеріалу залишатися функціональним і </w:t>
            </w:r>
            <w:r w:rsidR="00DD388A">
              <w:rPr>
                <w:rFonts w:ascii="Times New Roman" w:eastAsia="Cambria" w:hAnsi="Times New Roman" w:cs="Times New Roman"/>
                <w:w w:val="95"/>
                <w:kern w:val="0"/>
                <w:lang w:val="uk"/>
                <w14:ligatures w14:val="none"/>
              </w:rPr>
              <w:t>придатним</w:t>
            </w:r>
            <w:r w:rsidR="00DD388A" w:rsidRPr="00481BC5">
              <w:rPr>
                <w:rFonts w:ascii="Times New Roman" w:eastAsia="Cambria" w:hAnsi="Times New Roman" w:cs="Times New Roman"/>
                <w:w w:val="95"/>
                <w:kern w:val="0"/>
                <w:lang w:val="uk"/>
                <w14:ligatures w14:val="none"/>
              </w:rPr>
              <w:t xml:space="preserve"> </w:t>
            </w:r>
            <w:r w:rsidRPr="00481BC5">
              <w:rPr>
                <w:rFonts w:ascii="Times New Roman" w:eastAsia="Cambria" w:hAnsi="Times New Roman" w:cs="Times New Roman"/>
                <w:w w:val="95"/>
                <w:kern w:val="0"/>
                <w:lang w:val="uk"/>
                <w14:ligatures w14:val="none"/>
              </w:rPr>
              <w:t>за умови використання за призначенням.</w:t>
            </w:r>
          </w:p>
        </w:tc>
      </w:tr>
      <w:tr w:rsidR="00936F2B" w:rsidRPr="00E96914" w14:paraId="0C898A4C" w14:textId="77777777" w:rsidTr="00C52B3D">
        <w:trPr>
          <w:gridBefore w:val="1"/>
          <w:wBefore w:w="6" w:type="dxa"/>
          <w:trHeight w:val="899"/>
        </w:trPr>
        <w:tc>
          <w:tcPr>
            <w:tcW w:w="3453" w:type="dxa"/>
            <w:gridSpan w:val="2"/>
            <w:tcBorders>
              <w:left w:val="nil"/>
            </w:tcBorders>
          </w:tcPr>
          <w:p w14:paraId="6601ED44" w14:textId="7677A302" w:rsidR="00F54BF9" w:rsidRDefault="00245488" w:rsidP="00667D97">
            <w:pPr>
              <w:widowControl w:val="0"/>
              <w:autoSpaceDE w:val="0"/>
              <w:autoSpaceDN w:val="0"/>
              <w:spacing w:after="120" w:line="240" w:lineRule="auto"/>
              <w:rPr>
                <w:rFonts w:ascii="Times New Roman" w:eastAsia="Cambria" w:hAnsi="Times New Roman" w:cs="Times New Roman"/>
                <w:b/>
                <w:w w:val="90"/>
                <w:kern w:val="0"/>
                <w:lang w:val="uk"/>
                <w14:ligatures w14:val="none"/>
              </w:rPr>
            </w:pPr>
            <w:r w:rsidRPr="00481BC5">
              <w:rPr>
                <w:rFonts w:ascii="Times New Roman" w:eastAsia="Cambria" w:hAnsi="Times New Roman" w:cs="Times New Roman"/>
                <w:b/>
                <w:w w:val="90"/>
                <w:kern w:val="0"/>
                <w:lang w:val="uk"/>
                <w14:ligatures w14:val="none"/>
              </w:rPr>
              <w:t>Екологічн</w:t>
            </w:r>
            <w:r w:rsidR="00DD388A">
              <w:rPr>
                <w:rFonts w:ascii="Times New Roman" w:eastAsia="Cambria" w:hAnsi="Times New Roman" w:cs="Times New Roman"/>
                <w:b/>
                <w:w w:val="90"/>
                <w:kern w:val="0"/>
                <w:lang w:val="uk"/>
                <w14:ligatures w14:val="none"/>
              </w:rPr>
              <w:t>е порогове значення</w:t>
            </w:r>
          </w:p>
          <w:p w14:paraId="5E95AB10" w14:textId="67DB9C18" w:rsidR="00EE7070" w:rsidRPr="00481BC5" w:rsidRDefault="0038426E"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EE7070" w:rsidRPr="00481BC5">
              <w:rPr>
                <w:rFonts w:ascii="Times New Roman" w:eastAsia="Times New Roman" w:hAnsi="Times New Roman" w:cs="Times New Roman"/>
                <w:b/>
                <w:bCs/>
                <w:i/>
                <w:lang w:eastAsia="uk-UA"/>
              </w:rPr>
              <w:t>Ecological</w:t>
            </w:r>
            <w:proofErr w:type="spellEnd"/>
            <w:r w:rsidR="00EE7070" w:rsidRPr="00481BC5">
              <w:rPr>
                <w:rFonts w:ascii="Times New Roman" w:eastAsia="Times New Roman" w:hAnsi="Times New Roman" w:cs="Times New Roman"/>
                <w:b/>
                <w:bCs/>
                <w:i/>
                <w:lang w:eastAsia="uk-UA"/>
              </w:rPr>
              <w:t xml:space="preserve"> </w:t>
            </w:r>
            <w:proofErr w:type="spellStart"/>
            <w:r w:rsidR="00EE7070" w:rsidRPr="00481BC5">
              <w:rPr>
                <w:rFonts w:ascii="Times New Roman" w:eastAsia="Times New Roman" w:hAnsi="Times New Roman" w:cs="Times New Roman"/>
                <w:b/>
                <w:bCs/>
                <w:i/>
                <w:lang w:eastAsia="uk-UA"/>
              </w:rPr>
              <w:t>threshold</w:t>
            </w:r>
            <w:proofErr w:type="spellEnd"/>
            <w:r>
              <w:rPr>
                <w:rFonts w:ascii="Times New Roman" w:eastAsia="Times New Roman" w:hAnsi="Times New Roman" w:cs="Times New Roman"/>
                <w:b/>
                <w:bCs/>
                <w:i/>
                <w:lang w:eastAsia="uk-UA"/>
              </w:rPr>
              <w:t>)</w:t>
            </w:r>
          </w:p>
        </w:tc>
        <w:tc>
          <w:tcPr>
            <w:tcW w:w="5731" w:type="dxa"/>
            <w:gridSpan w:val="2"/>
            <w:tcBorders>
              <w:right w:val="nil"/>
            </w:tcBorders>
          </w:tcPr>
          <w:p w14:paraId="2ED06A44" w14:textId="372FADEF" w:rsidR="00F54BF9" w:rsidRPr="00481BC5" w:rsidRDefault="00245488" w:rsidP="00481BC5">
            <w:pPr>
              <w:widowControl w:val="0"/>
              <w:autoSpaceDE w:val="0"/>
              <w:autoSpaceDN w:val="0"/>
              <w:spacing w:after="120" w:line="230" w:lineRule="auto"/>
              <w:ind w:right="29"/>
              <w:jc w:val="both"/>
              <w:rPr>
                <w:rFonts w:ascii="Times New Roman" w:eastAsia="Cambria" w:hAnsi="Times New Roman" w:cs="Times New Roman"/>
                <w:kern w:val="0"/>
                <w:lang w:val="uk"/>
                <w14:ligatures w14:val="none"/>
              </w:rPr>
            </w:pPr>
            <w:r w:rsidRPr="00481BC5">
              <w:rPr>
                <w:rFonts w:ascii="Times New Roman" w:eastAsia="Cambria" w:hAnsi="Times New Roman" w:cs="Times New Roman"/>
                <w:w w:val="90"/>
                <w:kern w:val="0"/>
                <w:lang w:val="uk"/>
                <w14:ligatures w14:val="none"/>
              </w:rPr>
              <w:t>Момент, коли відносно невелика зміна зовнішніх умов спричиняє швидк</w:t>
            </w:r>
            <w:r w:rsidR="00DA2F69">
              <w:rPr>
                <w:rFonts w:ascii="Times New Roman" w:eastAsia="Cambria" w:hAnsi="Times New Roman" w:cs="Times New Roman"/>
                <w:w w:val="90"/>
                <w:kern w:val="0"/>
                <w:lang w:val="uk"/>
                <w14:ligatures w14:val="none"/>
              </w:rPr>
              <w:t>у</w:t>
            </w:r>
            <w:r w:rsidRPr="00481BC5">
              <w:rPr>
                <w:rFonts w:ascii="Times New Roman" w:eastAsia="Cambria" w:hAnsi="Times New Roman" w:cs="Times New Roman"/>
                <w:w w:val="90"/>
                <w:kern w:val="0"/>
                <w:lang w:val="uk"/>
                <w14:ligatures w14:val="none"/>
              </w:rPr>
              <w:t xml:space="preserve"> змін</w:t>
            </w:r>
            <w:r w:rsidR="00DA2F69">
              <w:rPr>
                <w:rFonts w:ascii="Times New Roman" w:eastAsia="Cambria" w:hAnsi="Times New Roman" w:cs="Times New Roman"/>
                <w:w w:val="90"/>
                <w:kern w:val="0"/>
                <w:lang w:val="uk"/>
                <w14:ligatures w14:val="none"/>
              </w:rPr>
              <w:t>у</w:t>
            </w:r>
            <w:r w:rsidRPr="00481BC5">
              <w:rPr>
                <w:rFonts w:ascii="Times New Roman" w:eastAsia="Cambria" w:hAnsi="Times New Roman" w:cs="Times New Roman"/>
                <w:w w:val="90"/>
                <w:kern w:val="0"/>
                <w:lang w:val="uk"/>
                <w14:ligatures w14:val="none"/>
              </w:rPr>
              <w:t xml:space="preserve"> в </w:t>
            </w:r>
            <w:r w:rsidRPr="00481BC5">
              <w:rPr>
                <w:rFonts w:ascii="Times New Roman" w:eastAsia="Cambria" w:hAnsi="Times New Roman" w:cs="Times New Roman"/>
                <w:b/>
                <w:i/>
                <w:w w:val="95"/>
                <w:kern w:val="0"/>
                <w:lang w:val="uk"/>
                <w14:ligatures w14:val="none"/>
              </w:rPr>
              <w:t>екосистемі</w:t>
            </w:r>
            <w:r w:rsidRPr="00481BC5">
              <w:rPr>
                <w:rFonts w:ascii="Times New Roman" w:eastAsia="Cambria" w:hAnsi="Times New Roman" w:cs="Times New Roman"/>
                <w:w w:val="90"/>
                <w:kern w:val="0"/>
                <w:lang w:val="uk"/>
                <w14:ligatures w14:val="none"/>
              </w:rPr>
              <w:t xml:space="preserve">. Коли </w:t>
            </w:r>
            <w:r w:rsidRPr="00481BC5">
              <w:rPr>
                <w:rFonts w:ascii="Times New Roman" w:eastAsia="Cambria" w:hAnsi="Times New Roman" w:cs="Times New Roman"/>
                <w:b/>
                <w:i/>
                <w:w w:val="95"/>
                <w:kern w:val="0"/>
                <w:lang w:val="uk"/>
                <w14:ligatures w14:val="none"/>
              </w:rPr>
              <w:t>екологічн</w:t>
            </w:r>
            <w:r w:rsidR="00DA2F69">
              <w:rPr>
                <w:rFonts w:ascii="Times New Roman" w:eastAsia="Cambria" w:hAnsi="Times New Roman" w:cs="Times New Roman"/>
                <w:b/>
                <w:i/>
                <w:w w:val="95"/>
                <w:kern w:val="0"/>
                <w:lang w:val="uk"/>
                <w14:ligatures w14:val="none"/>
              </w:rPr>
              <w:t>е порогове значення</w:t>
            </w:r>
            <w:r w:rsidRPr="00481BC5">
              <w:rPr>
                <w:rFonts w:ascii="Times New Roman" w:eastAsia="Cambria" w:hAnsi="Times New Roman" w:cs="Times New Roman"/>
                <w:w w:val="90"/>
                <w:kern w:val="0"/>
                <w:lang w:val="uk"/>
                <w14:ligatures w14:val="none"/>
              </w:rPr>
              <w:t xml:space="preserve"> перевищено, </w:t>
            </w:r>
            <w:r w:rsidRPr="00481BC5">
              <w:rPr>
                <w:rFonts w:ascii="Times New Roman" w:eastAsia="Cambria" w:hAnsi="Times New Roman" w:cs="Times New Roman"/>
                <w:b/>
                <w:i/>
                <w:w w:val="90"/>
                <w:kern w:val="0"/>
                <w:lang w:val="uk"/>
                <w14:ligatures w14:val="none"/>
              </w:rPr>
              <w:t>екосистема</w:t>
            </w:r>
            <w:r w:rsidRPr="00481BC5">
              <w:rPr>
                <w:rFonts w:ascii="Times New Roman" w:eastAsia="Cambria" w:hAnsi="Times New Roman" w:cs="Times New Roman"/>
                <w:w w:val="90"/>
                <w:kern w:val="0"/>
                <w:lang w:val="uk"/>
                <w14:ligatures w14:val="none"/>
              </w:rPr>
              <w:t xml:space="preserve"> вже може </w:t>
            </w:r>
            <w:r w:rsidR="00DA2F69" w:rsidRPr="00481BC5">
              <w:rPr>
                <w:rFonts w:ascii="Times New Roman" w:eastAsia="Cambria" w:hAnsi="Times New Roman" w:cs="Times New Roman"/>
                <w:w w:val="90"/>
                <w:kern w:val="0"/>
                <w:lang w:val="uk"/>
                <w14:ligatures w14:val="none"/>
              </w:rPr>
              <w:t xml:space="preserve">не </w:t>
            </w:r>
            <w:r w:rsidRPr="00481BC5">
              <w:rPr>
                <w:rFonts w:ascii="Times New Roman" w:eastAsia="Cambria" w:hAnsi="Times New Roman" w:cs="Times New Roman"/>
                <w:w w:val="90"/>
                <w:kern w:val="0"/>
                <w:lang w:val="uk"/>
                <w14:ligatures w14:val="none"/>
              </w:rPr>
              <w:t>повернутися до свого стану за рахунок притаманної їй стійкості.</w:t>
            </w:r>
          </w:p>
        </w:tc>
      </w:tr>
      <w:tr w:rsidR="00936F2B" w:rsidRPr="00E96914" w14:paraId="02492C3C" w14:textId="77777777" w:rsidTr="00C52B3D">
        <w:trPr>
          <w:gridBefore w:val="1"/>
          <w:wBefore w:w="6" w:type="dxa"/>
          <w:trHeight w:val="991"/>
        </w:trPr>
        <w:tc>
          <w:tcPr>
            <w:tcW w:w="3453" w:type="dxa"/>
            <w:gridSpan w:val="2"/>
            <w:tcBorders>
              <w:left w:val="nil"/>
            </w:tcBorders>
          </w:tcPr>
          <w:p w14:paraId="1717DEF6" w14:textId="77777777" w:rsidR="00F54BF9" w:rsidRDefault="00245488" w:rsidP="00667D97">
            <w:pPr>
              <w:widowControl w:val="0"/>
              <w:autoSpaceDE w:val="0"/>
              <w:autoSpaceDN w:val="0"/>
              <w:spacing w:after="120" w:line="240" w:lineRule="auto"/>
              <w:rPr>
                <w:rFonts w:ascii="Times New Roman" w:eastAsia="Cambria" w:hAnsi="Times New Roman" w:cs="Times New Roman"/>
                <w:b/>
                <w:w w:val="95"/>
                <w:kern w:val="0"/>
                <w:lang w:val="uk"/>
                <w14:ligatures w14:val="none"/>
              </w:rPr>
            </w:pPr>
            <w:r w:rsidRPr="00481BC5">
              <w:rPr>
                <w:rFonts w:ascii="Times New Roman" w:eastAsia="Cambria" w:hAnsi="Times New Roman" w:cs="Times New Roman"/>
                <w:b/>
                <w:w w:val="95"/>
                <w:kern w:val="0"/>
                <w:lang w:val="uk"/>
                <w14:ligatures w14:val="none"/>
              </w:rPr>
              <w:t>Масштаб екосистеми</w:t>
            </w:r>
          </w:p>
          <w:p w14:paraId="138B460D" w14:textId="1362F2B2" w:rsidR="00EE7070" w:rsidRPr="00481BC5" w:rsidRDefault="0038426E"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EE7070" w:rsidRPr="00481BC5">
              <w:rPr>
                <w:rFonts w:ascii="Times New Roman" w:eastAsia="Times New Roman" w:hAnsi="Times New Roman" w:cs="Times New Roman"/>
                <w:b/>
                <w:bCs/>
                <w:i/>
                <w:lang w:eastAsia="uk-UA"/>
              </w:rPr>
              <w:t>Ecosystem</w:t>
            </w:r>
            <w:proofErr w:type="spellEnd"/>
            <w:r w:rsidR="00EE7070" w:rsidRPr="00481BC5">
              <w:rPr>
                <w:rFonts w:ascii="Times New Roman" w:eastAsia="Times New Roman" w:hAnsi="Times New Roman" w:cs="Times New Roman"/>
                <w:b/>
                <w:bCs/>
                <w:i/>
                <w:lang w:eastAsia="uk-UA"/>
              </w:rPr>
              <w:t xml:space="preserve"> </w:t>
            </w:r>
            <w:proofErr w:type="spellStart"/>
            <w:r w:rsidR="00EE7070" w:rsidRPr="00481BC5">
              <w:rPr>
                <w:rFonts w:ascii="Times New Roman" w:eastAsia="Times New Roman" w:hAnsi="Times New Roman" w:cs="Times New Roman"/>
                <w:b/>
                <w:bCs/>
                <w:i/>
                <w:lang w:eastAsia="uk-UA"/>
              </w:rPr>
              <w:t>extent</w:t>
            </w:r>
            <w:proofErr w:type="spellEnd"/>
            <w:r>
              <w:rPr>
                <w:rFonts w:ascii="Times New Roman" w:eastAsia="Times New Roman" w:hAnsi="Times New Roman" w:cs="Times New Roman"/>
                <w:b/>
                <w:bCs/>
                <w:i/>
                <w:lang w:eastAsia="uk-UA"/>
              </w:rPr>
              <w:t>)</w:t>
            </w:r>
          </w:p>
        </w:tc>
        <w:tc>
          <w:tcPr>
            <w:tcW w:w="5731" w:type="dxa"/>
            <w:gridSpan w:val="2"/>
            <w:tcBorders>
              <w:right w:val="nil"/>
            </w:tcBorders>
          </w:tcPr>
          <w:p w14:paraId="610B1C4A" w14:textId="3B306E76" w:rsidR="00F54BF9" w:rsidRPr="00481BC5" w:rsidRDefault="00245488" w:rsidP="00481BC5">
            <w:pPr>
              <w:widowControl w:val="0"/>
              <w:autoSpaceDE w:val="0"/>
              <w:autoSpaceDN w:val="0"/>
              <w:spacing w:after="120" w:line="230" w:lineRule="auto"/>
              <w:ind w:right="29"/>
              <w:jc w:val="both"/>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 xml:space="preserve">Розмір </w:t>
            </w:r>
            <w:proofErr w:type="spellStart"/>
            <w:r w:rsidRPr="00481BC5">
              <w:rPr>
                <w:rFonts w:ascii="Times New Roman" w:eastAsia="Cambria" w:hAnsi="Times New Roman" w:cs="Times New Roman"/>
                <w:b/>
                <w:i/>
                <w:w w:val="90"/>
                <w:kern w:val="0"/>
                <w:lang w:val="uk"/>
                <w14:ligatures w14:val="none"/>
              </w:rPr>
              <w:t>екосистемного</w:t>
            </w:r>
            <w:proofErr w:type="spellEnd"/>
            <w:r w:rsidRPr="00481BC5">
              <w:rPr>
                <w:rFonts w:ascii="Times New Roman" w:eastAsia="Cambria" w:hAnsi="Times New Roman" w:cs="Times New Roman"/>
                <w:w w:val="90"/>
                <w:kern w:val="0"/>
                <w:lang w:val="uk"/>
                <w14:ligatures w14:val="none"/>
              </w:rPr>
              <w:t xml:space="preserve"> активу, </w:t>
            </w:r>
            <w:r w:rsidR="00DA2F69">
              <w:rPr>
                <w:rFonts w:ascii="Times New Roman" w:eastAsia="Cambria" w:hAnsi="Times New Roman" w:cs="Times New Roman"/>
                <w:w w:val="90"/>
                <w:kern w:val="0"/>
                <w:lang w:val="uk"/>
                <w14:ligatures w14:val="none"/>
              </w:rPr>
              <w:t>тоді як</w:t>
            </w:r>
            <w:r w:rsidR="00DA2F69" w:rsidRPr="00481BC5">
              <w:rPr>
                <w:rFonts w:ascii="Times New Roman" w:eastAsia="Cambria" w:hAnsi="Times New Roman" w:cs="Times New Roman"/>
                <w:w w:val="90"/>
                <w:kern w:val="0"/>
                <w:lang w:val="uk"/>
                <w14:ligatures w14:val="none"/>
              </w:rPr>
              <w:t xml:space="preserve"> </w:t>
            </w:r>
            <w:proofErr w:type="spellStart"/>
            <w:r w:rsidRPr="00481BC5">
              <w:rPr>
                <w:rFonts w:ascii="Times New Roman" w:eastAsia="Cambria" w:hAnsi="Times New Roman" w:cs="Times New Roman"/>
                <w:b/>
                <w:i/>
                <w:w w:val="90"/>
                <w:kern w:val="0"/>
                <w:lang w:val="uk"/>
                <w14:ligatures w14:val="none"/>
              </w:rPr>
              <w:t>екосистемний</w:t>
            </w:r>
            <w:proofErr w:type="spellEnd"/>
            <w:r w:rsidRPr="00481BC5">
              <w:rPr>
                <w:rFonts w:ascii="Times New Roman" w:eastAsia="Cambria" w:hAnsi="Times New Roman" w:cs="Times New Roman"/>
                <w:w w:val="90"/>
                <w:kern w:val="0"/>
                <w:lang w:val="uk"/>
                <w14:ligatures w14:val="none"/>
              </w:rPr>
              <w:t xml:space="preserve"> актив – це суцільний простір певного типу </w:t>
            </w:r>
            <w:r w:rsidRPr="00481BC5">
              <w:rPr>
                <w:rFonts w:ascii="Times New Roman" w:eastAsia="Cambria" w:hAnsi="Times New Roman" w:cs="Times New Roman"/>
                <w:b/>
                <w:i/>
                <w:w w:val="90"/>
                <w:kern w:val="0"/>
                <w:lang w:val="uk"/>
                <w14:ligatures w14:val="none"/>
              </w:rPr>
              <w:t>екосистеми</w:t>
            </w:r>
            <w:r w:rsidRPr="00481BC5">
              <w:rPr>
                <w:rFonts w:ascii="Times New Roman" w:eastAsia="Cambria" w:hAnsi="Times New Roman" w:cs="Times New Roman"/>
                <w:w w:val="90"/>
                <w:kern w:val="0"/>
                <w:lang w:val="uk"/>
                <w14:ligatures w14:val="none"/>
              </w:rPr>
              <w:t>, який характеризується конкретним набором біотичних і абіотичних компонентів та їхньою взаємодією.</w:t>
            </w:r>
          </w:p>
        </w:tc>
      </w:tr>
      <w:tr w:rsidR="00936F2B" w:rsidRPr="00E96914" w14:paraId="13B3CE6A" w14:textId="77777777" w:rsidTr="00C52B3D">
        <w:trPr>
          <w:gridBefore w:val="1"/>
          <w:wBefore w:w="6" w:type="dxa"/>
          <w:trHeight w:val="544"/>
        </w:trPr>
        <w:tc>
          <w:tcPr>
            <w:tcW w:w="3453" w:type="dxa"/>
            <w:gridSpan w:val="2"/>
            <w:tcBorders>
              <w:left w:val="nil"/>
            </w:tcBorders>
          </w:tcPr>
          <w:p w14:paraId="359384A1" w14:textId="77777777" w:rsidR="00F54BF9" w:rsidRDefault="00245488" w:rsidP="00667D97">
            <w:pPr>
              <w:widowControl w:val="0"/>
              <w:autoSpaceDE w:val="0"/>
              <w:autoSpaceDN w:val="0"/>
              <w:spacing w:after="120" w:line="240" w:lineRule="auto"/>
              <w:rPr>
                <w:rFonts w:ascii="Times New Roman" w:eastAsia="Cambria" w:hAnsi="Times New Roman" w:cs="Times New Roman"/>
                <w:b/>
                <w:w w:val="90"/>
                <w:kern w:val="0"/>
                <w:lang w:val="uk"/>
                <w14:ligatures w14:val="none"/>
              </w:rPr>
            </w:pPr>
            <w:r w:rsidRPr="00481BC5">
              <w:rPr>
                <w:rFonts w:ascii="Times New Roman" w:eastAsia="Cambria" w:hAnsi="Times New Roman" w:cs="Times New Roman"/>
                <w:b/>
                <w:w w:val="90"/>
                <w:kern w:val="0"/>
                <w:lang w:val="uk"/>
                <w14:ligatures w14:val="none"/>
              </w:rPr>
              <w:t>Відновлення екосистеми</w:t>
            </w:r>
          </w:p>
          <w:p w14:paraId="4C32BC1C" w14:textId="3E7BBB64" w:rsidR="00EE7070" w:rsidRPr="00481BC5" w:rsidRDefault="0038426E"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EE7070" w:rsidRPr="00481BC5">
              <w:rPr>
                <w:rFonts w:ascii="Times New Roman" w:eastAsia="Times New Roman" w:hAnsi="Times New Roman" w:cs="Times New Roman"/>
                <w:b/>
                <w:bCs/>
                <w:i/>
                <w:lang w:eastAsia="uk-UA"/>
              </w:rPr>
              <w:t>Ecosystem</w:t>
            </w:r>
            <w:proofErr w:type="spellEnd"/>
            <w:r w:rsidR="00EE7070" w:rsidRPr="00481BC5">
              <w:rPr>
                <w:rFonts w:ascii="Times New Roman" w:eastAsia="Times New Roman" w:hAnsi="Times New Roman" w:cs="Times New Roman"/>
                <w:b/>
                <w:bCs/>
                <w:i/>
                <w:lang w:eastAsia="uk-UA"/>
              </w:rPr>
              <w:t xml:space="preserve"> </w:t>
            </w:r>
            <w:proofErr w:type="spellStart"/>
            <w:r w:rsidR="00EE7070" w:rsidRPr="00481BC5">
              <w:rPr>
                <w:rFonts w:ascii="Times New Roman" w:eastAsia="Times New Roman" w:hAnsi="Times New Roman" w:cs="Times New Roman"/>
                <w:b/>
                <w:bCs/>
                <w:i/>
                <w:lang w:eastAsia="uk-UA"/>
              </w:rPr>
              <w:t>restoration</w:t>
            </w:r>
            <w:proofErr w:type="spellEnd"/>
            <w:r>
              <w:rPr>
                <w:rFonts w:ascii="Times New Roman" w:eastAsia="Times New Roman" w:hAnsi="Times New Roman" w:cs="Times New Roman"/>
                <w:b/>
                <w:bCs/>
                <w:i/>
                <w:lang w:eastAsia="uk-UA"/>
              </w:rPr>
              <w:t>)</w:t>
            </w:r>
          </w:p>
        </w:tc>
        <w:tc>
          <w:tcPr>
            <w:tcW w:w="5731" w:type="dxa"/>
            <w:gridSpan w:val="2"/>
            <w:tcBorders>
              <w:right w:val="nil"/>
            </w:tcBorders>
          </w:tcPr>
          <w:p w14:paraId="033B4431" w14:textId="4C0A6707" w:rsidR="00F54BF9" w:rsidRPr="00481BC5" w:rsidRDefault="00245488" w:rsidP="00481BC5">
            <w:pPr>
              <w:widowControl w:val="0"/>
              <w:autoSpaceDE w:val="0"/>
              <w:autoSpaceDN w:val="0"/>
              <w:spacing w:after="120" w:line="218" w:lineRule="exact"/>
              <w:ind w:right="29"/>
              <w:jc w:val="both"/>
              <w:rPr>
                <w:rFonts w:ascii="Times New Roman" w:eastAsia="Cambria" w:hAnsi="Times New Roman" w:cs="Times New Roman"/>
                <w:kern w:val="0"/>
                <w:lang w:val="ru-RU"/>
                <w14:ligatures w14:val="none"/>
              </w:rPr>
            </w:pPr>
            <w:r w:rsidRPr="00481BC5">
              <w:rPr>
                <w:rFonts w:ascii="Times New Roman" w:eastAsia="Cambria" w:hAnsi="Times New Roman" w:cs="Times New Roman"/>
                <w:w w:val="95"/>
                <w:kern w:val="0"/>
                <w:lang w:val="uk"/>
                <w14:ligatures w14:val="none"/>
              </w:rPr>
              <w:t>Будь-яка цілеспрямована діяльність, яка спричиняє або прискорює відновлення</w:t>
            </w:r>
            <w:r w:rsidR="008F1351" w:rsidRPr="00481BC5">
              <w:rPr>
                <w:rFonts w:ascii="Times New Roman" w:eastAsia="Cambria" w:hAnsi="Times New Roman" w:cs="Times New Roman"/>
                <w:w w:val="95"/>
                <w:kern w:val="0"/>
                <w:lang w:val="uk"/>
                <w14:ligatures w14:val="none"/>
              </w:rPr>
              <w:t xml:space="preserve"> </w:t>
            </w:r>
            <w:r w:rsidRPr="00481BC5">
              <w:rPr>
                <w:rFonts w:ascii="Times New Roman" w:eastAsia="Cambria" w:hAnsi="Times New Roman" w:cs="Times New Roman"/>
                <w:b/>
                <w:i/>
                <w:w w:val="90"/>
                <w:kern w:val="0"/>
                <w:lang w:val="uk"/>
                <w14:ligatures w14:val="none"/>
              </w:rPr>
              <w:t>екосистеми</w:t>
            </w:r>
            <w:r w:rsidRPr="00481BC5">
              <w:rPr>
                <w:rFonts w:ascii="Times New Roman" w:eastAsia="Cambria" w:hAnsi="Times New Roman" w:cs="Times New Roman"/>
                <w:w w:val="90"/>
                <w:kern w:val="0"/>
                <w:lang w:val="uk"/>
                <w14:ligatures w14:val="none"/>
              </w:rPr>
              <w:t xml:space="preserve"> з </w:t>
            </w:r>
            <w:r w:rsidR="00DA2F69">
              <w:rPr>
                <w:rFonts w:ascii="Times New Roman" w:eastAsia="Cambria" w:hAnsi="Times New Roman" w:cs="Times New Roman"/>
                <w:w w:val="90"/>
                <w:kern w:val="0"/>
                <w:lang w:val="uk"/>
                <w14:ligatures w14:val="none"/>
              </w:rPr>
              <w:t>деградованого</w:t>
            </w:r>
            <w:r w:rsidR="00DA2F69" w:rsidRPr="00481BC5">
              <w:rPr>
                <w:rFonts w:ascii="Times New Roman" w:eastAsia="Cambria" w:hAnsi="Times New Roman" w:cs="Times New Roman"/>
                <w:w w:val="90"/>
                <w:kern w:val="0"/>
                <w:lang w:val="uk"/>
                <w14:ligatures w14:val="none"/>
              </w:rPr>
              <w:t xml:space="preserve"> </w:t>
            </w:r>
            <w:r w:rsidRPr="00481BC5">
              <w:rPr>
                <w:rFonts w:ascii="Times New Roman" w:eastAsia="Cambria" w:hAnsi="Times New Roman" w:cs="Times New Roman"/>
                <w:w w:val="90"/>
                <w:kern w:val="0"/>
                <w:lang w:val="uk"/>
                <w14:ligatures w14:val="none"/>
              </w:rPr>
              <w:t>стану.</w:t>
            </w:r>
          </w:p>
        </w:tc>
      </w:tr>
      <w:tr w:rsidR="00936F2B" w:rsidRPr="00E96914" w14:paraId="3F4E3165" w14:textId="77777777" w:rsidTr="00C52B3D">
        <w:trPr>
          <w:gridBefore w:val="1"/>
          <w:wBefore w:w="6" w:type="dxa"/>
          <w:trHeight w:val="1403"/>
        </w:trPr>
        <w:tc>
          <w:tcPr>
            <w:tcW w:w="3453" w:type="dxa"/>
            <w:gridSpan w:val="2"/>
            <w:tcBorders>
              <w:left w:val="nil"/>
            </w:tcBorders>
          </w:tcPr>
          <w:p w14:paraId="01CA8136" w14:textId="77777777" w:rsidR="00F54BF9" w:rsidRDefault="00245488" w:rsidP="00667D97">
            <w:pPr>
              <w:widowControl w:val="0"/>
              <w:autoSpaceDE w:val="0"/>
              <w:autoSpaceDN w:val="0"/>
              <w:spacing w:after="120" w:line="240" w:lineRule="auto"/>
              <w:rPr>
                <w:rFonts w:ascii="Times New Roman" w:eastAsia="Cambria" w:hAnsi="Times New Roman" w:cs="Times New Roman"/>
                <w:b/>
                <w:w w:val="95"/>
                <w:kern w:val="0"/>
                <w:lang w:val="uk"/>
                <w14:ligatures w14:val="none"/>
              </w:rPr>
            </w:pPr>
            <w:proofErr w:type="spellStart"/>
            <w:r w:rsidRPr="00481BC5">
              <w:rPr>
                <w:rFonts w:ascii="Times New Roman" w:eastAsia="Cambria" w:hAnsi="Times New Roman" w:cs="Times New Roman"/>
                <w:b/>
                <w:w w:val="95"/>
                <w:kern w:val="0"/>
                <w:lang w:val="uk"/>
                <w14:ligatures w14:val="none"/>
              </w:rPr>
              <w:t>Екосистемні</w:t>
            </w:r>
            <w:proofErr w:type="spellEnd"/>
            <w:r w:rsidRPr="00481BC5">
              <w:rPr>
                <w:rFonts w:ascii="Times New Roman" w:eastAsia="Cambria" w:hAnsi="Times New Roman" w:cs="Times New Roman"/>
                <w:b/>
                <w:w w:val="95"/>
                <w:kern w:val="0"/>
                <w:lang w:val="uk"/>
                <w14:ligatures w14:val="none"/>
              </w:rPr>
              <w:t xml:space="preserve"> послуги</w:t>
            </w:r>
          </w:p>
          <w:p w14:paraId="74027E57" w14:textId="1443075A" w:rsidR="00EE7070" w:rsidRPr="00481BC5" w:rsidRDefault="0038426E"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EE7070" w:rsidRPr="00481BC5">
              <w:rPr>
                <w:rFonts w:ascii="Times New Roman" w:eastAsia="Times New Roman" w:hAnsi="Times New Roman" w:cs="Times New Roman"/>
                <w:b/>
                <w:bCs/>
                <w:i/>
                <w:lang w:eastAsia="uk-UA"/>
              </w:rPr>
              <w:t>Ecosystem</w:t>
            </w:r>
            <w:proofErr w:type="spellEnd"/>
            <w:r w:rsidR="00EE7070" w:rsidRPr="00481BC5">
              <w:rPr>
                <w:rFonts w:ascii="Times New Roman" w:eastAsia="Times New Roman" w:hAnsi="Times New Roman" w:cs="Times New Roman"/>
                <w:b/>
                <w:bCs/>
                <w:i/>
                <w:lang w:eastAsia="uk-UA"/>
              </w:rPr>
              <w:t xml:space="preserve"> </w:t>
            </w:r>
            <w:proofErr w:type="spellStart"/>
            <w:r w:rsidR="00EE7070" w:rsidRPr="00481BC5">
              <w:rPr>
                <w:rFonts w:ascii="Times New Roman" w:eastAsia="Times New Roman" w:hAnsi="Times New Roman" w:cs="Times New Roman"/>
                <w:b/>
                <w:bCs/>
                <w:i/>
                <w:lang w:eastAsia="uk-UA"/>
              </w:rPr>
              <w:t>services</w:t>
            </w:r>
            <w:proofErr w:type="spellEnd"/>
            <w:r>
              <w:rPr>
                <w:rFonts w:ascii="Times New Roman" w:eastAsia="Times New Roman" w:hAnsi="Times New Roman" w:cs="Times New Roman"/>
                <w:b/>
                <w:bCs/>
                <w:i/>
                <w:lang w:eastAsia="uk-UA"/>
              </w:rPr>
              <w:t>)</w:t>
            </w:r>
          </w:p>
        </w:tc>
        <w:tc>
          <w:tcPr>
            <w:tcW w:w="5731" w:type="dxa"/>
            <w:gridSpan w:val="2"/>
            <w:tcBorders>
              <w:right w:val="nil"/>
            </w:tcBorders>
          </w:tcPr>
          <w:p w14:paraId="1EB5CB8A" w14:textId="461F604B" w:rsidR="00F54BF9" w:rsidRPr="00481BC5" w:rsidRDefault="00245488" w:rsidP="00481BC5">
            <w:pPr>
              <w:widowControl w:val="0"/>
              <w:autoSpaceDE w:val="0"/>
              <w:autoSpaceDN w:val="0"/>
              <w:spacing w:after="120" w:line="230" w:lineRule="auto"/>
              <w:ind w:right="29"/>
              <w:jc w:val="both"/>
              <w:rPr>
                <w:rFonts w:ascii="Times New Roman" w:eastAsia="Cambria" w:hAnsi="Times New Roman" w:cs="Times New Roman"/>
                <w:kern w:val="0"/>
                <w:lang w:val="uk"/>
                <w14:ligatures w14:val="none"/>
              </w:rPr>
            </w:pPr>
            <w:r w:rsidRPr="00481BC5">
              <w:rPr>
                <w:rFonts w:ascii="Times New Roman" w:eastAsia="Cambria" w:hAnsi="Times New Roman" w:cs="Times New Roman"/>
                <w:w w:val="90"/>
                <w:kern w:val="0"/>
                <w:lang w:val="uk"/>
                <w14:ligatures w14:val="none"/>
              </w:rPr>
              <w:t xml:space="preserve">Внесок </w:t>
            </w:r>
            <w:r w:rsidRPr="00481BC5">
              <w:rPr>
                <w:rFonts w:ascii="Times New Roman" w:eastAsia="Cambria" w:hAnsi="Times New Roman" w:cs="Times New Roman"/>
                <w:b/>
                <w:i/>
                <w:w w:val="90"/>
                <w:kern w:val="0"/>
                <w:lang w:val="uk"/>
                <w14:ligatures w14:val="none"/>
              </w:rPr>
              <w:t>екосистем</w:t>
            </w:r>
            <w:r w:rsidRPr="00481BC5">
              <w:rPr>
                <w:rFonts w:ascii="Times New Roman" w:eastAsia="Cambria" w:hAnsi="Times New Roman" w:cs="Times New Roman"/>
                <w:w w:val="90"/>
                <w:kern w:val="0"/>
                <w:lang w:val="uk"/>
                <w14:ligatures w14:val="none"/>
              </w:rPr>
              <w:t xml:space="preserve"> у блага, які використовуються в економічній та іншій людській діяльності, тобто вигоди, які люди отримують від </w:t>
            </w:r>
            <w:r w:rsidRPr="00481BC5">
              <w:rPr>
                <w:rFonts w:ascii="Times New Roman" w:eastAsia="Cambria" w:hAnsi="Times New Roman" w:cs="Times New Roman"/>
                <w:b/>
                <w:i/>
                <w:w w:val="90"/>
                <w:kern w:val="0"/>
                <w:lang w:val="uk"/>
                <w14:ligatures w14:val="none"/>
              </w:rPr>
              <w:t>екосистем</w:t>
            </w:r>
            <w:r w:rsidRPr="00481BC5">
              <w:rPr>
                <w:rFonts w:ascii="Times New Roman" w:eastAsia="Cambria" w:hAnsi="Times New Roman" w:cs="Times New Roman"/>
                <w:w w:val="90"/>
                <w:kern w:val="0"/>
                <w:lang w:val="uk"/>
                <w14:ligatures w14:val="none"/>
              </w:rPr>
              <w:t xml:space="preserve">. В документі ООН </w:t>
            </w:r>
            <w:proofErr w:type="spellStart"/>
            <w:r w:rsidRPr="00481BC5">
              <w:rPr>
                <w:rFonts w:ascii="Times New Roman" w:eastAsia="Cambria" w:hAnsi="Times New Roman" w:cs="Times New Roman"/>
                <w:w w:val="90"/>
                <w:kern w:val="0"/>
                <w:lang w:val="uk"/>
                <w14:ligatures w14:val="none"/>
              </w:rPr>
              <w:t>Millennium</w:t>
            </w:r>
            <w:proofErr w:type="spellEnd"/>
            <w:r w:rsidRPr="00481BC5">
              <w:rPr>
                <w:rFonts w:ascii="Times New Roman" w:eastAsia="Cambria" w:hAnsi="Times New Roman" w:cs="Times New Roman"/>
                <w:w w:val="90"/>
                <w:kern w:val="0"/>
                <w:lang w:val="uk"/>
                <w14:ligatures w14:val="none"/>
              </w:rPr>
              <w:t xml:space="preserve"> </w:t>
            </w:r>
            <w:proofErr w:type="spellStart"/>
            <w:r w:rsidRPr="00481BC5">
              <w:rPr>
                <w:rFonts w:ascii="Times New Roman" w:eastAsia="Cambria" w:hAnsi="Times New Roman" w:cs="Times New Roman"/>
                <w:w w:val="90"/>
                <w:kern w:val="0"/>
                <w:lang w:val="uk"/>
                <w14:ligatures w14:val="none"/>
              </w:rPr>
              <w:t>Ecosystem</w:t>
            </w:r>
            <w:proofErr w:type="spellEnd"/>
            <w:r w:rsidRPr="00481BC5">
              <w:rPr>
                <w:rFonts w:ascii="Times New Roman" w:eastAsia="Cambria" w:hAnsi="Times New Roman" w:cs="Times New Roman"/>
                <w:w w:val="90"/>
                <w:kern w:val="0"/>
                <w:lang w:val="uk"/>
                <w14:ligatures w14:val="none"/>
              </w:rPr>
              <w:t xml:space="preserve"> </w:t>
            </w:r>
            <w:proofErr w:type="spellStart"/>
            <w:r w:rsidRPr="00481BC5">
              <w:rPr>
                <w:rFonts w:ascii="Times New Roman" w:eastAsia="Cambria" w:hAnsi="Times New Roman" w:cs="Times New Roman"/>
                <w:w w:val="90"/>
                <w:kern w:val="0"/>
                <w:lang w:val="uk"/>
                <w14:ligatures w14:val="none"/>
              </w:rPr>
              <w:t>Assessment</w:t>
            </w:r>
            <w:proofErr w:type="spellEnd"/>
            <w:r w:rsidRPr="00481BC5">
              <w:rPr>
                <w:rFonts w:ascii="Times New Roman" w:eastAsia="Cambria" w:hAnsi="Times New Roman" w:cs="Times New Roman"/>
                <w:w w:val="90"/>
                <w:kern w:val="0"/>
                <w:lang w:val="uk"/>
                <w14:ligatures w14:val="none"/>
              </w:rPr>
              <w:t xml:space="preserve"> </w:t>
            </w:r>
            <w:proofErr w:type="spellStart"/>
            <w:r w:rsidRPr="00481BC5">
              <w:rPr>
                <w:rFonts w:ascii="Times New Roman" w:eastAsia="Cambria" w:hAnsi="Times New Roman" w:cs="Times New Roman"/>
                <w:b/>
                <w:i/>
                <w:w w:val="90"/>
                <w:kern w:val="0"/>
                <w:lang w:val="uk"/>
                <w14:ligatures w14:val="none"/>
              </w:rPr>
              <w:t>екосистемні</w:t>
            </w:r>
            <w:proofErr w:type="spellEnd"/>
            <w:r w:rsidRPr="00481BC5">
              <w:rPr>
                <w:rFonts w:ascii="Times New Roman" w:eastAsia="Cambria" w:hAnsi="Times New Roman" w:cs="Times New Roman"/>
                <w:b/>
                <w:i/>
                <w:w w:val="90"/>
                <w:kern w:val="0"/>
                <w:lang w:val="uk"/>
                <w14:ligatures w14:val="none"/>
              </w:rPr>
              <w:t xml:space="preserve"> послуги </w:t>
            </w:r>
            <w:r w:rsidRPr="00481BC5">
              <w:rPr>
                <w:rFonts w:ascii="Times New Roman" w:eastAsia="Cambria" w:hAnsi="Times New Roman" w:cs="Times New Roman"/>
                <w:w w:val="90"/>
                <w:kern w:val="0"/>
                <w:lang w:val="uk"/>
                <w14:ligatures w14:val="none"/>
              </w:rPr>
              <w:t xml:space="preserve">поділяються на послуги підтримки, регулювання, забезпечення та </w:t>
            </w:r>
            <w:r w:rsidR="00DA2F69">
              <w:rPr>
                <w:rFonts w:ascii="Times New Roman" w:eastAsia="Cambria" w:hAnsi="Times New Roman" w:cs="Times New Roman"/>
                <w:w w:val="90"/>
                <w:kern w:val="0"/>
                <w:lang w:val="uk"/>
                <w14:ligatures w14:val="none"/>
              </w:rPr>
              <w:t>культурних послуг</w:t>
            </w:r>
            <w:r w:rsidRPr="00481BC5">
              <w:rPr>
                <w:rFonts w:ascii="Times New Roman" w:eastAsia="Cambria" w:hAnsi="Times New Roman" w:cs="Times New Roman"/>
                <w:w w:val="90"/>
                <w:kern w:val="0"/>
                <w:lang w:val="uk"/>
                <w14:ligatures w14:val="none"/>
              </w:rPr>
              <w:t xml:space="preserve">. Спільна (загальна) міжнародна класифікація </w:t>
            </w:r>
            <w:proofErr w:type="spellStart"/>
            <w:r w:rsidRPr="00481BC5">
              <w:rPr>
                <w:rFonts w:ascii="Times New Roman" w:eastAsia="Cambria" w:hAnsi="Times New Roman" w:cs="Times New Roman"/>
                <w:w w:val="90"/>
                <w:kern w:val="0"/>
                <w:lang w:val="uk"/>
                <w14:ligatures w14:val="none"/>
              </w:rPr>
              <w:t>екосистемних</w:t>
            </w:r>
            <w:proofErr w:type="spellEnd"/>
            <w:r w:rsidRPr="00481BC5">
              <w:rPr>
                <w:rFonts w:ascii="Times New Roman" w:eastAsia="Cambria" w:hAnsi="Times New Roman" w:cs="Times New Roman"/>
                <w:w w:val="90"/>
                <w:kern w:val="0"/>
                <w:lang w:val="uk"/>
                <w14:ligatures w14:val="none"/>
              </w:rPr>
              <w:t xml:space="preserve"> послуг (CICES) визначає типи </w:t>
            </w:r>
            <w:proofErr w:type="spellStart"/>
            <w:r w:rsidRPr="00481BC5">
              <w:rPr>
                <w:rFonts w:ascii="Times New Roman" w:eastAsia="Cambria" w:hAnsi="Times New Roman" w:cs="Times New Roman"/>
                <w:b/>
                <w:i/>
                <w:kern w:val="0"/>
                <w:lang w:val="uk"/>
                <w14:ligatures w14:val="none"/>
              </w:rPr>
              <w:t>екосистемних</w:t>
            </w:r>
            <w:proofErr w:type="spellEnd"/>
            <w:r w:rsidRPr="00481BC5">
              <w:rPr>
                <w:rFonts w:ascii="Times New Roman" w:eastAsia="Cambria" w:hAnsi="Times New Roman" w:cs="Times New Roman"/>
                <w:w w:val="90"/>
                <w:kern w:val="0"/>
                <w:lang w:val="uk"/>
                <w14:ligatures w14:val="none"/>
              </w:rPr>
              <w:t xml:space="preserve"> послуг.</w:t>
            </w:r>
          </w:p>
        </w:tc>
      </w:tr>
      <w:tr w:rsidR="00936F2B" w:rsidRPr="007A5E36" w14:paraId="2F87EC11" w14:textId="77777777" w:rsidTr="00C52B3D">
        <w:trPr>
          <w:gridBefore w:val="1"/>
          <w:wBefore w:w="6" w:type="dxa"/>
          <w:trHeight w:val="991"/>
        </w:trPr>
        <w:tc>
          <w:tcPr>
            <w:tcW w:w="3453" w:type="dxa"/>
            <w:gridSpan w:val="2"/>
            <w:tcBorders>
              <w:left w:val="nil"/>
            </w:tcBorders>
          </w:tcPr>
          <w:p w14:paraId="5D946FC8" w14:textId="77777777" w:rsidR="00F54BF9" w:rsidRDefault="00245488" w:rsidP="00667D97">
            <w:pPr>
              <w:widowControl w:val="0"/>
              <w:autoSpaceDE w:val="0"/>
              <w:autoSpaceDN w:val="0"/>
              <w:spacing w:after="120" w:line="240" w:lineRule="auto"/>
              <w:rPr>
                <w:rFonts w:ascii="Times New Roman" w:eastAsia="Cambria" w:hAnsi="Times New Roman" w:cs="Times New Roman"/>
                <w:b/>
                <w:kern w:val="0"/>
                <w:lang w:val="uk"/>
                <w14:ligatures w14:val="none"/>
              </w:rPr>
            </w:pPr>
            <w:r w:rsidRPr="00481BC5">
              <w:rPr>
                <w:rFonts w:ascii="Times New Roman" w:eastAsia="Cambria" w:hAnsi="Times New Roman" w:cs="Times New Roman"/>
                <w:b/>
                <w:kern w:val="0"/>
                <w:lang w:val="uk"/>
                <w14:ligatures w14:val="none"/>
              </w:rPr>
              <w:t>Екосистема(и)</w:t>
            </w:r>
          </w:p>
          <w:p w14:paraId="35C9B560" w14:textId="08E04820" w:rsidR="00EE7070" w:rsidRPr="00481BC5" w:rsidRDefault="0038426E" w:rsidP="00667D97">
            <w:pPr>
              <w:widowControl w:val="0"/>
              <w:autoSpaceDE w:val="0"/>
              <w:autoSpaceDN w:val="0"/>
              <w:spacing w:after="120" w:line="240" w:lineRule="auto"/>
              <w:rPr>
                <w:rFonts w:ascii="Times New Roman" w:eastAsia="Cambria" w:hAnsi="Times New Roman" w:cs="Times New Roman"/>
                <w:b/>
                <w:i/>
                <w:kern w:val="0"/>
                <w14:ligatures w14:val="none"/>
              </w:rPr>
            </w:pPr>
            <w:r w:rsidRPr="00481BC5">
              <w:rPr>
                <w:rFonts w:ascii="Times New Roman" w:eastAsia="Times New Roman" w:hAnsi="Times New Roman" w:cs="Times New Roman"/>
                <w:b/>
                <w:bCs/>
                <w:i/>
                <w:lang w:eastAsia="uk-UA"/>
              </w:rPr>
              <w:t>(</w:t>
            </w:r>
            <w:proofErr w:type="spellStart"/>
            <w:r w:rsidR="00EE7070" w:rsidRPr="00481BC5">
              <w:rPr>
                <w:rFonts w:ascii="Times New Roman" w:eastAsia="Times New Roman" w:hAnsi="Times New Roman" w:cs="Times New Roman"/>
                <w:b/>
                <w:bCs/>
                <w:i/>
                <w:lang w:eastAsia="uk-UA"/>
              </w:rPr>
              <w:t>Ecosystem</w:t>
            </w:r>
            <w:proofErr w:type="spellEnd"/>
            <w:r w:rsidR="00EE7070" w:rsidRPr="00481BC5">
              <w:rPr>
                <w:rFonts w:ascii="Times New Roman" w:eastAsia="Times New Roman" w:hAnsi="Times New Roman" w:cs="Times New Roman"/>
                <w:b/>
                <w:bCs/>
                <w:i/>
                <w:lang w:eastAsia="uk-UA"/>
              </w:rPr>
              <w:t>(s)</w:t>
            </w:r>
            <w:r w:rsidRPr="00481BC5">
              <w:rPr>
                <w:rFonts w:ascii="Times New Roman" w:eastAsia="Times New Roman" w:hAnsi="Times New Roman" w:cs="Times New Roman"/>
                <w:b/>
                <w:bCs/>
                <w:i/>
                <w:lang w:eastAsia="uk-UA"/>
              </w:rPr>
              <w:t>)</w:t>
            </w:r>
          </w:p>
        </w:tc>
        <w:tc>
          <w:tcPr>
            <w:tcW w:w="5731" w:type="dxa"/>
            <w:gridSpan w:val="2"/>
            <w:tcBorders>
              <w:right w:val="nil"/>
            </w:tcBorders>
          </w:tcPr>
          <w:p w14:paraId="163FFADF" w14:textId="7A3BE167" w:rsidR="00F54BF9" w:rsidRPr="00481BC5" w:rsidRDefault="00245488" w:rsidP="00481BC5">
            <w:pPr>
              <w:widowControl w:val="0"/>
              <w:autoSpaceDE w:val="0"/>
              <w:autoSpaceDN w:val="0"/>
              <w:spacing w:after="120" w:line="230" w:lineRule="auto"/>
              <w:ind w:right="29"/>
              <w:jc w:val="both"/>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 xml:space="preserve">Динамічний комплекс рослинних, тваринних та </w:t>
            </w:r>
            <w:proofErr w:type="spellStart"/>
            <w:r w:rsidRPr="00481BC5">
              <w:rPr>
                <w:rFonts w:ascii="Times New Roman" w:eastAsia="Cambria" w:hAnsi="Times New Roman" w:cs="Times New Roman"/>
                <w:w w:val="90"/>
                <w:kern w:val="0"/>
                <w:lang w:val="uk"/>
                <w14:ligatures w14:val="none"/>
              </w:rPr>
              <w:t>мікроорганізмових</w:t>
            </w:r>
            <w:proofErr w:type="spellEnd"/>
            <w:r w:rsidRPr="00481BC5">
              <w:rPr>
                <w:rFonts w:ascii="Times New Roman" w:eastAsia="Cambria" w:hAnsi="Times New Roman" w:cs="Times New Roman"/>
                <w:w w:val="90"/>
                <w:kern w:val="0"/>
                <w:lang w:val="uk"/>
                <w14:ligatures w14:val="none"/>
              </w:rPr>
              <w:t xml:space="preserve"> спільнот та їх неживого середовища, що взаємодіють як функціональна одиниця. Типологія </w:t>
            </w:r>
            <w:r w:rsidRPr="00481BC5">
              <w:rPr>
                <w:rFonts w:ascii="Times New Roman" w:eastAsia="Cambria" w:hAnsi="Times New Roman" w:cs="Times New Roman"/>
                <w:b/>
                <w:i/>
                <w:w w:val="95"/>
                <w:kern w:val="0"/>
                <w:lang w:val="uk"/>
                <w14:ligatures w14:val="none"/>
              </w:rPr>
              <w:t>екосистем</w:t>
            </w:r>
            <w:r w:rsidRPr="00481BC5">
              <w:rPr>
                <w:rFonts w:ascii="Times New Roman" w:eastAsia="Cambria" w:hAnsi="Times New Roman" w:cs="Times New Roman"/>
                <w:w w:val="90"/>
                <w:kern w:val="0"/>
                <w:lang w:val="uk"/>
                <w14:ligatures w14:val="none"/>
              </w:rPr>
              <w:t xml:space="preserve"> </w:t>
            </w:r>
            <w:r w:rsidR="00C94681">
              <w:rPr>
                <w:rFonts w:ascii="Times New Roman" w:eastAsia="Cambria" w:hAnsi="Times New Roman" w:cs="Times New Roman"/>
                <w:w w:val="90"/>
                <w:kern w:val="0"/>
                <w:lang w:val="uk"/>
                <w14:ligatures w14:val="none"/>
              </w:rPr>
              <w:t>наведена</w:t>
            </w:r>
            <w:r w:rsidR="00C94681" w:rsidRPr="00481BC5">
              <w:rPr>
                <w:rFonts w:ascii="Times New Roman" w:eastAsia="Cambria" w:hAnsi="Times New Roman" w:cs="Times New Roman"/>
                <w:w w:val="90"/>
                <w:kern w:val="0"/>
                <w:lang w:val="uk"/>
                <w14:ligatures w14:val="none"/>
              </w:rPr>
              <w:t xml:space="preserve"> </w:t>
            </w:r>
            <w:r w:rsidRPr="00481BC5">
              <w:rPr>
                <w:rFonts w:ascii="Times New Roman" w:eastAsia="Cambria" w:hAnsi="Times New Roman" w:cs="Times New Roman"/>
                <w:w w:val="90"/>
                <w:kern w:val="0"/>
                <w:lang w:val="uk"/>
                <w14:ligatures w14:val="none"/>
              </w:rPr>
              <w:t>в Глобальній типології екосистем МСОП 2.0.</w:t>
            </w:r>
          </w:p>
        </w:tc>
      </w:tr>
      <w:tr w:rsidR="00936F2B" w:rsidRPr="00E96914" w14:paraId="48271A14" w14:textId="77777777" w:rsidTr="00C52B3D">
        <w:trPr>
          <w:gridBefore w:val="1"/>
          <w:wBefore w:w="6" w:type="dxa"/>
          <w:trHeight w:val="530"/>
        </w:trPr>
        <w:tc>
          <w:tcPr>
            <w:tcW w:w="3453" w:type="dxa"/>
            <w:gridSpan w:val="2"/>
            <w:tcBorders>
              <w:left w:val="nil"/>
            </w:tcBorders>
          </w:tcPr>
          <w:p w14:paraId="3EA3D104" w14:textId="77777777" w:rsidR="00F54BF9" w:rsidRDefault="00245488" w:rsidP="00667D97">
            <w:pPr>
              <w:widowControl w:val="0"/>
              <w:autoSpaceDE w:val="0"/>
              <w:autoSpaceDN w:val="0"/>
              <w:spacing w:after="120" w:line="240" w:lineRule="auto"/>
              <w:rPr>
                <w:rFonts w:ascii="Times New Roman" w:eastAsia="Cambria" w:hAnsi="Times New Roman" w:cs="Times New Roman"/>
                <w:b/>
                <w:kern w:val="0"/>
                <w:lang w:val="uk"/>
                <w14:ligatures w14:val="none"/>
              </w:rPr>
            </w:pPr>
            <w:r w:rsidRPr="00481BC5">
              <w:rPr>
                <w:rFonts w:ascii="Times New Roman" w:eastAsia="Cambria" w:hAnsi="Times New Roman" w:cs="Times New Roman"/>
                <w:b/>
                <w:kern w:val="0"/>
                <w:lang w:val="uk"/>
                <w14:ligatures w14:val="none"/>
              </w:rPr>
              <w:t>Викид</w:t>
            </w:r>
          </w:p>
          <w:p w14:paraId="0C7824B7" w14:textId="3BC2D714" w:rsidR="00EE7070" w:rsidRPr="00481BC5" w:rsidRDefault="0038426E"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EE7070" w:rsidRPr="00481BC5">
              <w:rPr>
                <w:rFonts w:ascii="Times New Roman" w:eastAsia="Times New Roman" w:hAnsi="Times New Roman" w:cs="Times New Roman"/>
                <w:b/>
                <w:bCs/>
                <w:i/>
                <w:lang w:eastAsia="uk-UA"/>
              </w:rPr>
              <w:t>Emission</w:t>
            </w:r>
            <w:proofErr w:type="spellEnd"/>
            <w:r>
              <w:rPr>
                <w:rFonts w:ascii="Times New Roman" w:eastAsia="Times New Roman" w:hAnsi="Times New Roman" w:cs="Times New Roman"/>
                <w:b/>
                <w:bCs/>
                <w:i/>
                <w:lang w:eastAsia="uk-UA"/>
              </w:rPr>
              <w:t>)</w:t>
            </w:r>
          </w:p>
        </w:tc>
        <w:tc>
          <w:tcPr>
            <w:tcW w:w="5731" w:type="dxa"/>
            <w:gridSpan w:val="2"/>
            <w:tcBorders>
              <w:right w:val="nil"/>
            </w:tcBorders>
          </w:tcPr>
          <w:p w14:paraId="78254077" w14:textId="2DEB9823" w:rsidR="00F54BF9" w:rsidRPr="00481BC5" w:rsidRDefault="00245488" w:rsidP="00481BC5">
            <w:pPr>
              <w:widowControl w:val="0"/>
              <w:autoSpaceDE w:val="0"/>
              <w:autoSpaceDN w:val="0"/>
              <w:spacing w:after="120" w:line="230" w:lineRule="auto"/>
              <w:ind w:right="29"/>
              <w:jc w:val="both"/>
              <w:rPr>
                <w:rFonts w:ascii="Times New Roman" w:eastAsia="Cambria" w:hAnsi="Times New Roman" w:cs="Times New Roman"/>
                <w:kern w:val="0"/>
                <w14:ligatures w14:val="none"/>
              </w:rPr>
            </w:pPr>
            <w:bookmarkStart w:id="20" w:name="_bookmark293"/>
            <w:bookmarkEnd w:id="20"/>
            <w:r w:rsidRPr="00481BC5">
              <w:rPr>
                <w:rFonts w:ascii="Times New Roman" w:eastAsia="Cambria" w:hAnsi="Times New Roman" w:cs="Times New Roman"/>
                <w:w w:val="90"/>
                <w:kern w:val="0"/>
                <w:lang w:val="uk"/>
                <w14:ligatures w14:val="none"/>
              </w:rPr>
              <w:t xml:space="preserve">Безпосереднє чи опосередковане вивільнення </w:t>
            </w:r>
            <w:r w:rsidRPr="00481BC5">
              <w:rPr>
                <w:rFonts w:ascii="Times New Roman" w:eastAsia="Cambria" w:hAnsi="Times New Roman" w:cs="Times New Roman"/>
                <w:b/>
                <w:i/>
                <w:w w:val="90"/>
                <w:kern w:val="0"/>
                <w:lang w:val="uk"/>
                <w14:ligatures w14:val="none"/>
              </w:rPr>
              <w:t>речовин,</w:t>
            </w:r>
            <w:r w:rsidRPr="00481BC5">
              <w:rPr>
                <w:rFonts w:ascii="Times New Roman" w:eastAsia="Cambria" w:hAnsi="Times New Roman" w:cs="Times New Roman"/>
                <w:w w:val="90"/>
                <w:kern w:val="0"/>
                <w:lang w:val="uk"/>
                <w14:ligatures w14:val="none"/>
              </w:rPr>
              <w:t xml:space="preserve"> вібрацій, тепла або шуму з</w:t>
            </w:r>
            <w:r w:rsidR="00DA2F69">
              <w:rPr>
                <w:rFonts w:ascii="Times New Roman" w:eastAsia="Cambria" w:hAnsi="Times New Roman" w:cs="Times New Roman"/>
                <w:w w:val="90"/>
                <w:kern w:val="0"/>
                <w:lang w:val="uk"/>
                <w14:ligatures w14:val="none"/>
              </w:rPr>
              <w:t xml:space="preserve">і стаціонарних </w:t>
            </w:r>
            <w:r w:rsidRPr="00481BC5">
              <w:rPr>
                <w:rFonts w:ascii="Times New Roman" w:eastAsia="Cambria" w:hAnsi="Times New Roman" w:cs="Times New Roman"/>
                <w:w w:val="90"/>
                <w:kern w:val="0"/>
                <w:lang w:val="uk"/>
                <w14:ligatures w14:val="none"/>
              </w:rPr>
              <w:t xml:space="preserve">або </w:t>
            </w:r>
            <w:r w:rsidR="00DA2F69">
              <w:rPr>
                <w:rFonts w:ascii="Times New Roman" w:eastAsia="Cambria" w:hAnsi="Times New Roman" w:cs="Times New Roman"/>
                <w:w w:val="90"/>
                <w:kern w:val="0"/>
                <w:lang w:val="uk"/>
                <w14:ligatures w14:val="none"/>
              </w:rPr>
              <w:t>дифузних</w:t>
            </w:r>
            <w:r w:rsidR="00DA2F69" w:rsidRPr="00481BC5">
              <w:rPr>
                <w:rFonts w:ascii="Times New Roman" w:eastAsia="Cambria" w:hAnsi="Times New Roman" w:cs="Times New Roman"/>
                <w:w w:val="90"/>
                <w:kern w:val="0"/>
                <w:lang w:val="uk"/>
                <w14:ligatures w14:val="none"/>
              </w:rPr>
              <w:t xml:space="preserve"> </w:t>
            </w:r>
            <w:r w:rsidRPr="00481BC5">
              <w:rPr>
                <w:rFonts w:ascii="Times New Roman" w:eastAsia="Cambria" w:hAnsi="Times New Roman" w:cs="Times New Roman"/>
                <w:w w:val="90"/>
                <w:kern w:val="0"/>
                <w:lang w:val="uk"/>
                <w14:ligatures w14:val="none"/>
              </w:rPr>
              <w:t>джерел у повітря, вод</w:t>
            </w:r>
            <w:r w:rsidR="00DA2F69">
              <w:rPr>
                <w:rFonts w:ascii="Times New Roman" w:eastAsia="Cambria" w:hAnsi="Times New Roman" w:cs="Times New Roman"/>
                <w:w w:val="90"/>
                <w:kern w:val="0"/>
                <w:lang w:val="uk"/>
                <w14:ligatures w14:val="none"/>
              </w:rPr>
              <w:t>у</w:t>
            </w:r>
            <w:r w:rsidRPr="00481BC5">
              <w:rPr>
                <w:rFonts w:ascii="Times New Roman" w:eastAsia="Cambria" w:hAnsi="Times New Roman" w:cs="Times New Roman"/>
                <w:w w:val="90"/>
                <w:kern w:val="0"/>
                <w:lang w:val="uk"/>
                <w14:ligatures w14:val="none"/>
              </w:rPr>
              <w:t xml:space="preserve"> або </w:t>
            </w:r>
            <w:r w:rsidRPr="00481BC5">
              <w:rPr>
                <w:rFonts w:ascii="Times New Roman" w:eastAsia="Cambria" w:hAnsi="Times New Roman" w:cs="Times New Roman"/>
                <w:b/>
                <w:i/>
                <w:kern w:val="0"/>
                <w:lang w:val="uk"/>
                <w14:ligatures w14:val="none"/>
              </w:rPr>
              <w:t>ґрунт</w:t>
            </w:r>
            <w:r w:rsidR="004220F3" w:rsidRPr="00481BC5">
              <w:rPr>
                <w:rFonts w:ascii="Times New Roman" w:eastAsia="Cambria" w:hAnsi="Times New Roman" w:cs="Times New Roman"/>
                <w:b/>
                <w:i/>
                <w:kern w:val="0"/>
                <w14:ligatures w14:val="none"/>
              </w:rPr>
              <w:t xml:space="preserve"> </w:t>
            </w:r>
            <w:hyperlink w:anchor="_bookmark294" w:history="1">
              <w:r w:rsidR="00F54BF9" w:rsidRPr="00481BC5">
                <w:rPr>
                  <w:rFonts w:ascii="Times New Roman" w:eastAsia="Cambria" w:hAnsi="Times New Roman" w:cs="Times New Roman"/>
                  <w:color w:val="4C94D8" w:themeColor="text2" w:themeTint="80"/>
                  <w:w w:val="90"/>
                  <w:kern w:val="0"/>
                  <w:lang w:val="uk"/>
                  <w14:ligatures w14:val="none"/>
                </w:rPr>
                <w:t>(</w:t>
              </w:r>
              <w:r w:rsidR="00F54BF9" w:rsidRPr="00481BC5">
                <w:rPr>
                  <w:rFonts w:ascii="Times New Roman" w:eastAsia="Cambria" w:hAnsi="Times New Roman" w:cs="Times New Roman"/>
                  <w:color w:val="4C94D8" w:themeColor="text2" w:themeTint="80"/>
                  <w:kern w:val="0"/>
                  <w:position w:val="6"/>
                  <w:lang w:val="uk"/>
                  <w14:ligatures w14:val="none"/>
                </w:rPr>
                <w:t>12</w:t>
              </w:r>
              <w:r w:rsidR="00F54BF9" w:rsidRPr="00481BC5">
                <w:rPr>
                  <w:rFonts w:ascii="Times New Roman" w:eastAsia="Cambria" w:hAnsi="Times New Roman" w:cs="Times New Roman"/>
                  <w:color w:val="4C94D8" w:themeColor="text2" w:themeTint="80"/>
                  <w:w w:val="90"/>
                  <w:kern w:val="0"/>
                  <w:lang w:val="uk"/>
                  <w14:ligatures w14:val="none"/>
                </w:rPr>
                <w:t>)</w:t>
              </w:r>
            </w:hyperlink>
            <w:r w:rsidRPr="00481BC5">
              <w:rPr>
                <w:rFonts w:ascii="Times New Roman" w:eastAsia="Cambria" w:hAnsi="Times New Roman" w:cs="Times New Roman"/>
                <w:w w:val="90"/>
                <w:kern w:val="0"/>
                <w:lang w:val="uk"/>
                <w14:ligatures w14:val="none"/>
              </w:rPr>
              <w:t>.</w:t>
            </w:r>
          </w:p>
        </w:tc>
      </w:tr>
      <w:tr w:rsidR="00936F2B" w:rsidRPr="00E96914" w14:paraId="60EE353B" w14:textId="77777777" w:rsidTr="00C52B3D">
        <w:trPr>
          <w:gridBefore w:val="1"/>
          <w:wBefore w:w="6" w:type="dxa"/>
          <w:trHeight w:val="778"/>
        </w:trPr>
        <w:tc>
          <w:tcPr>
            <w:tcW w:w="3453" w:type="dxa"/>
            <w:gridSpan w:val="2"/>
            <w:tcBorders>
              <w:left w:val="nil"/>
            </w:tcBorders>
          </w:tcPr>
          <w:p w14:paraId="7F39D8F5" w14:textId="77777777" w:rsidR="00F54BF9" w:rsidRDefault="00245488" w:rsidP="00667D97">
            <w:pPr>
              <w:widowControl w:val="0"/>
              <w:autoSpaceDE w:val="0"/>
              <w:autoSpaceDN w:val="0"/>
              <w:spacing w:after="120" w:line="240" w:lineRule="auto"/>
              <w:rPr>
                <w:rFonts w:ascii="Times New Roman" w:eastAsia="Cambria" w:hAnsi="Times New Roman" w:cs="Times New Roman"/>
                <w:b/>
                <w:kern w:val="0"/>
                <w:lang w:val="uk"/>
                <w14:ligatures w14:val="none"/>
              </w:rPr>
            </w:pPr>
            <w:r w:rsidRPr="00481BC5">
              <w:rPr>
                <w:rFonts w:ascii="Times New Roman" w:eastAsia="Cambria" w:hAnsi="Times New Roman" w:cs="Times New Roman"/>
                <w:b/>
                <w:kern w:val="0"/>
                <w:lang w:val="uk"/>
                <w14:ligatures w14:val="none"/>
              </w:rPr>
              <w:lastRenderedPageBreak/>
              <w:t>Найманий працівник</w:t>
            </w:r>
          </w:p>
          <w:p w14:paraId="1F204D0E" w14:textId="48E9E946" w:rsidR="00EE7070" w:rsidRPr="00481BC5" w:rsidRDefault="0038426E"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EE7070" w:rsidRPr="00481BC5">
              <w:rPr>
                <w:rFonts w:ascii="Times New Roman" w:eastAsia="Times New Roman" w:hAnsi="Times New Roman" w:cs="Times New Roman"/>
                <w:b/>
                <w:bCs/>
                <w:i/>
                <w:lang w:eastAsia="uk-UA"/>
              </w:rPr>
              <w:t>Employee</w:t>
            </w:r>
            <w:proofErr w:type="spellEnd"/>
            <w:r>
              <w:rPr>
                <w:rFonts w:ascii="Times New Roman" w:eastAsia="Times New Roman" w:hAnsi="Times New Roman" w:cs="Times New Roman"/>
                <w:b/>
                <w:bCs/>
                <w:i/>
                <w:lang w:eastAsia="uk-UA"/>
              </w:rPr>
              <w:t>)</w:t>
            </w:r>
          </w:p>
        </w:tc>
        <w:tc>
          <w:tcPr>
            <w:tcW w:w="5731" w:type="dxa"/>
            <w:gridSpan w:val="2"/>
            <w:tcBorders>
              <w:right w:val="nil"/>
            </w:tcBorders>
          </w:tcPr>
          <w:p w14:paraId="3538D91E" w14:textId="00CE8426" w:rsidR="00F54BF9" w:rsidRPr="00481BC5" w:rsidRDefault="00245488" w:rsidP="00481BC5">
            <w:pPr>
              <w:widowControl w:val="0"/>
              <w:autoSpaceDE w:val="0"/>
              <w:autoSpaceDN w:val="0"/>
              <w:spacing w:after="120" w:line="230" w:lineRule="auto"/>
              <w:ind w:right="29"/>
              <w:jc w:val="both"/>
              <w:rPr>
                <w:rFonts w:ascii="Times New Roman" w:eastAsia="Cambria" w:hAnsi="Times New Roman" w:cs="Times New Roman"/>
                <w:kern w:val="0"/>
                <w:lang w:val="ru-RU"/>
                <w14:ligatures w14:val="none"/>
              </w:rPr>
            </w:pPr>
            <w:r w:rsidRPr="00481BC5">
              <w:rPr>
                <w:rFonts w:ascii="Times New Roman" w:eastAsia="Cambria" w:hAnsi="Times New Roman" w:cs="Times New Roman"/>
                <w:w w:val="95"/>
                <w:kern w:val="0"/>
                <w:lang w:val="uk"/>
                <w14:ligatures w14:val="none"/>
              </w:rPr>
              <w:t xml:space="preserve">Фізична особа, яка перебуває у трудових відносинах з </w:t>
            </w:r>
            <w:r w:rsidR="00DA0660">
              <w:rPr>
                <w:rFonts w:ascii="Times New Roman" w:eastAsia="Cambria" w:hAnsi="Times New Roman" w:cs="Times New Roman"/>
                <w:w w:val="95"/>
                <w:kern w:val="0"/>
                <w:lang w:val="uk"/>
                <w14:ligatures w14:val="none"/>
              </w:rPr>
              <w:t>підприємством</w:t>
            </w:r>
            <w:r w:rsidRPr="00481BC5">
              <w:rPr>
                <w:rFonts w:ascii="Times New Roman" w:eastAsia="Cambria" w:hAnsi="Times New Roman" w:cs="Times New Roman"/>
                <w:w w:val="95"/>
                <w:kern w:val="0"/>
                <w:lang w:val="uk"/>
                <w14:ligatures w14:val="none"/>
              </w:rPr>
              <w:t xml:space="preserve"> відповідно до національного законодавства або практики.</w:t>
            </w:r>
          </w:p>
        </w:tc>
      </w:tr>
      <w:tr w:rsidR="00936F2B" w:rsidRPr="00E96914" w14:paraId="27261C92" w14:textId="77777777" w:rsidTr="00C52B3D">
        <w:trPr>
          <w:gridBefore w:val="1"/>
          <w:wBefore w:w="6" w:type="dxa"/>
          <w:trHeight w:val="336"/>
        </w:trPr>
        <w:tc>
          <w:tcPr>
            <w:tcW w:w="3453" w:type="dxa"/>
            <w:gridSpan w:val="2"/>
            <w:tcBorders>
              <w:left w:val="nil"/>
            </w:tcBorders>
          </w:tcPr>
          <w:p w14:paraId="562D4C9F" w14:textId="77777777" w:rsidR="00F54BF9" w:rsidRDefault="00245488" w:rsidP="00667D97">
            <w:pPr>
              <w:widowControl w:val="0"/>
              <w:autoSpaceDE w:val="0"/>
              <w:autoSpaceDN w:val="0"/>
              <w:spacing w:after="120" w:line="240" w:lineRule="auto"/>
              <w:rPr>
                <w:rFonts w:ascii="Times New Roman" w:eastAsia="Cambria" w:hAnsi="Times New Roman" w:cs="Times New Roman"/>
                <w:b/>
                <w:kern w:val="0"/>
                <w:lang w:val="uk"/>
                <w14:ligatures w14:val="none"/>
              </w:rPr>
            </w:pPr>
            <w:r w:rsidRPr="00481BC5">
              <w:rPr>
                <w:rFonts w:ascii="Times New Roman" w:eastAsia="Cambria" w:hAnsi="Times New Roman" w:cs="Times New Roman"/>
                <w:b/>
                <w:kern w:val="0"/>
                <w:lang w:val="uk"/>
                <w14:ligatures w14:val="none"/>
              </w:rPr>
              <w:t>Кінцеві користувачі</w:t>
            </w:r>
          </w:p>
          <w:p w14:paraId="2D7CF067" w14:textId="51A891B5" w:rsidR="00EE7070" w:rsidRPr="00481BC5" w:rsidRDefault="0038426E"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EE7070" w:rsidRPr="00481BC5">
              <w:rPr>
                <w:rFonts w:ascii="Times New Roman" w:eastAsia="Times New Roman" w:hAnsi="Times New Roman" w:cs="Times New Roman"/>
                <w:b/>
                <w:bCs/>
                <w:i/>
                <w:lang w:eastAsia="uk-UA"/>
              </w:rPr>
              <w:t>End-users</w:t>
            </w:r>
            <w:proofErr w:type="spellEnd"/>
            <w:r>
              <w:rPr>
                <w:rFonts w:ascii="Times New Roman" w:eastAsia="Times New Roman" w:hAnsi="Times New Roman" w:cs="Times New Roman"/>
                <w:b/>
                <w:bCs/>
                <w:i/>
                <w:lang w:eastAsia="uk-UA"/>
              </w:rPr>
              <w:t>)</w:t>
            </w:r>
          </w:p>
        </w:tc>
        <w:tc>
          <w:tcPr>
            <w:tcW w:w="5731" w:type="dxa"/>
            <w:gridSpan w:val="2"/>
            <w:tcBorders>
              <w:right w:val="nil"/>
            </w:tcBorders>
          </w:tcPr>
          <w:p w14:paraId="2D1F5C56" w14:textId="77777777" w:rsidR="00F54BF9" w:rsidRPr="00481BC5" w:rsidRDefault="00245488" w:rsidP="00481BC5">
            <w:pPr>
              <w:widowControl w:val="0"/>
              <w:autoSpaceDE w:val="0"/>
              <w:autoSpaceDN w:val="0"/>
              <w:spacing w:after="120" w:line="230" w:lineRule="auto"/>
              <w:ind w:right="29"/>
              <w:jc w:val="both"/>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Фізичні особи, які використовують або мають намір використовувати певний продукт або послугу.</w:t>
            </w:r>
          </w:p>
        </w:tc>
      </w:tr>
      <w:tr w:rsidR="00936F2B" w:rsidRPr="00E96914" w14:paraId="1B8B1F4D" w14:textId="77777777" w:rsidTr="00C52B3D">
        <w:trPr>
          <w:gridBefore w:val="1"/>
          <w:wBefore w:w="6" w:type="dxa"/>
          <w:trHeight w:val="1023"/>
        </w:trPr>
        <w:tc>
          <w:tcPr>
            <w:tcW w:w="3453" w:type="dxa"/>
            <w:gridSpan w:val="2"/>
            <w:tcBorders>
              <w:left w:val="nil"/>
            </w:tcBorders>
          </w:tcPr>
          <w:p w14:paraId="13B96726" w14:textId="77777777" w:rsidR="00F54BF9" w:rsidRDefault="00245488" w:rsidP="00667D97">
            <w:pPr>
              <w:widowControl w:val="0"/>
              <w:autoSpaceDE w:val="0"/>
              <w:autoSpaceDN w:val="0"/>
              <w:spacing w:after="120" w:line="240" w:lineRule="auto"/>
              <w:rPr>
                <w:rFonts w:ascii="Times New Roman" w:eastAsia="Cambria" w:hAnsi="Times New Roman" w:cs="Times New Roman"/>
                <w:b/>
                <w:w w:val="90"/>
                <w:kern w:val="0"/>
                <w:lang w:val="uk"/>
                <w14:ligatures w14:val="none"/>
              </w:rPr>
            </w:pPr>
            <w:r w:rsidRPr="00481BC5">
              <w:rPr>
                <w:rFonts w:ascii="Times New Roman" w:eastAsia="Cambria" w:hAnsi="Times New Roman" w:cs="Times New Roman"/>
                <w:b/>
                <w:w w:val="90"/>
                <w:kern w:val="0"/>
                <w:lang w:val="uk"/>
                <w14:ligatures w14:val="none"/>
              </w:rPr>
              <w:t>Рівні можливості</w:t>
            </w:r>
          </w:p>
          <w:p w14:paraId="7C22D1E5" w14:textId="36C1A07E" w:rsidR="00EE7070" w:rsidRPr="00481BC5" w:rsidRDefault="0038426E"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EE7070" w:rsidRPr="00481BC5">
              <w:rPr>
                <w:rFonts w:ascii="Times New Roman" w:eastAsia="Times New Roman" w:hAnsi="Times New Roman" w:cs="Times New Roman"/>
                <w:b/>
                <w:bCs/>
                <w:i/>
                <w:lang w:eastAsia="uk-UA"/>
              </w:rPr>
              <w:t>Equal</w:t>
            </w:r>
            <w:proofErr w:type="spellEnd"/>
            <w:r w:rsidR="00EE7070" w:rsidRPr="00481BC5">
              <w:rPr>
                <w:rFonts w:ascii="Times New Roman" w:eastAsia="Times New Roman" w:hAnsi="Times New Roman" w:cs="Times New Roman"/>
                <w:b/>
                <w:bCs/>
                <w:i/>
                <w:lang w:eastAsia="uk-UA"/>
              </w:rPr>
              <w:t xml:space="preserve"> </w:t>
            </w:r>
            <w:proofErr w:type="spellStart"/>
            <w:r w:rsidR="00EE7070" w:rsidRPr="00481BC5">
              <w:rPr>
                <w:rFonts w:ascii="Times New Roman" w:eastAsia="Times New Roman" w:hAnsi="Times New Roman" w:cs="Times New Roman"/>
                <w:b/>
                <w:bCs/>
                <w:i/>
                <w:lang w:eastAsia="uk-UA"/>
              </w:rPr>
              <w:t>opportunities</w:t>
            </w:r>
            <w:proofErr w:type="spellEnd"/>
            <w:r>
              <w:rPr>
                <w:rFonts w:ascii="Times New Roman" w:eastAsia="Times New Roman" w:hAnsi="Times New Roman" w:cs="Times New Roman"/>
                <w:b/>
                <w:bCs/>
                <w:i/>
                <w:lang w:eastAsia="uk-UA"/>
              </w:rPr>
              <w:t>)</w:t>
            </w:r>
          </w:p>
        </w:tc>
        <w:tc>
          <w:tcPr>
            <w:tcW w:w="5731" w:type="dxa"/>
            <w:gridSpan w:val="2"/>
            <w:tcBorders>
              <w:right w:val="nil"/>
            </w:tcBorders>
          </w:tcPr>
          <w:p w14:paraId="5EDB3B9F" w14:textId="3E4D3423" w:rsidR="00F54BF9" w:rsidRPr="00481BC5" w:rsidRDefault="00245488" w:rsidP="00481BC5">
            <w:pPr>
              <w:widowControl w:val="0"/>
              <w:autoSpaceDE w:val="0"/>
              <w:autoSpaceDN w:val="0"/>
              <w:spacing w:after="120" w:line="230" w:lineRule="auto"/>
              <w:ind w:right="29"/>
              <w:jc w:val="both"/>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 xml:space="preserve">Рівний і недискримінаційний доступ осіб до освіти, </w:t>
            </w:r>
            <w:r w:rsidR="00DA2F69">
              <w:rPr>
                <w:rFonts w:ascii="Times New Roman" w:eastAsia="Cambria" w:hAnsi="Times New Roman" w:cs="Times New Roman"/>
                <w:w w:val="90"/>
                <w:kern w:val="0"/>
                <w:lang w:val="uk"/>
                <w14:ligatures w14:val="none"/>
              </w:rPr>
              <w:t>навчання</w:t>
            </w:r>
            <w:r w:rsidRPr="00481BC5">
              <w:rPr>
                <w:rFonts w:ascii="Times New Roman" w:eastAsia="Cambria" w:hAnsi="Times New Roman" w:cs="Times New Roman"/>
                <w:w w:val="90"/>
                <w:kern w:val="0"/>
                <w:lang w:val="uk"/>
                <w14:ligatures w14:val="none"/>
              </w:rPr>
              <w:t>, працевлаштування, кар</w:t>
            </w:r>
            <w:r w:rsidR="00FA6E48">
              <w:rPr>
                <w:rFonts w:ascii="Times New Roman" w:eastAsia="Cambria" w:hAnsi="Times New Roman" w:cs="Times New Roman"/>
                <w:w w:val="90"/>
                <w:kern w:val="0"/>
                <w:lang w:val="uk"/>
                <w14:ligatures w14:val="none"/>
              </w:rPr>
              <w:t>’</w:t>
            </w:r>
            <w:r w:rsidRPr="00481BC5">
              <w:rPr>
                <w:rFonts w:ascii="Times New Roman" w:eastAsia="Cambria" w:hAnsi="Times New Roman" w:cs="Times New Roman"/>
                <w:w w:val="90"/>
                <w:kern w:val="0"/>
                <w:lang w:val="uk"/>
                <w14:ligatures w14:val="none"/>
              </w:rPr>
              <w:t>єрного зростання та реалізації владних повноважень без обмеження за такими критеріями, як стать, расове чи етнічне походження, громадянство, релігія чи переконання, інвалідність, вік або сексуальна орієнтація.</w:t>
            </w:r>
          </w:p>
        </w:tc>
      </w:tr>
      <w:tr w:rsidR="00936F2B" w:rsidRPr="00E96914" w14:paraId="25440200" w14:textId="77777777" w:rsidTr="00C52B3D">
        <w:trPr>
          <w:gridAfter w:val="1"/>
          <w:wAfter w:w="6" w:type="dxa"/>
          <w:trHeight w:val="1950"/>
        </w:trPr>
        <w:tc>
          <w:tcPr>
            <w:tcW w:w="3453" w:type="dxa"/>
            <w:gridSpan w:val="2"/>
            <w:tcBorders>
              <w:left w:val="nil"/>
            </w:tcBorders>
          </w:tcPr>
          <w:p w14:paraId="2C3BE909" w14:textId="3E4F18F2" w:rsidR="00F54BF9" w:rsidRPr="00481BC5" w:rsidRDefault="00245488" w:rsidP="00667D97">
            <w:pPr>
              <w:widowControl w:val="0"/>
              <w:autoSpaceDE w:val="0"/>
              <w:autoSpaceDN w:val="0"/>
              <w:spacing w:after="120" w:line="240" w:lineRule="auto"/>
              <w:rPr>
                <w:rFonts w:ascii="Times New Roman" w:eastAsia="Cambria" w:hAnsi="Times New Roman" w:cs="Times New Roman"/>
                <w:b/>
                <w:w w:val="90"/>
                <w:kern w:val="0"/>
                <w14:ligatures w14:val="none"/>
              </w:rPr>
            </w:pPr>
            <w:bookmarkStart w:id="21" w:name="_bookmark294"/>
            <w:bookmarkEnd w:id="21"/>
            <w:r w:rsidRPr="00481BC5">
              <w:rPr>
                <w:rFonts w:ascii="Times New Roman" w:eastAsia="Cambria" w:hAnsi="Times New Roman" w:cs="Times New Roman"/>
                <w:b/>
                <w:w w:val="90"/>
                <w:kern w:val="0"/>
                <w:lang w:val="uk"/>
                <w14:ligatures w14:val="none"/>
              </w:rPr>
              <w:t xml:space="preserve">Рівне </w:t>
            </w:r>
            <w:r w:rsidR="00EE7070">
              <w:rPr>
                <w:rFonts w:ascii="Times New Roman" w:eastAsia="Cambria" w:hAnsi="Times New Roman" w:cs="Times New Roman"/>
                <w:b/>
                <w:w w:val="90"/>
                <w:kern w:val="0"/>
                <w14:ligatures w14:val="none"/>
              </w:rPr>
              <w:t>ставлення</w:t>
            </w:r>
          </w:p>
          <w:p w14:paraId="4692F8D8" w14:textId="1C42ABE2" w:rsidR="00EE7070" w:rsidRPr="00481BC5" w:rsidRDefault="0038426E"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EE7070" w:rsidRPr="00481BC5">
              <w:rPr>
                <w:rFonts w:ascii="Times New Roman" w:eastAsia="Times New Roman" w:hAnsi="Times New Roman" w:cs="Times New Roman"/>
                <w:b/>
                <w:bCs/>
                <w:i/>
                <w:lang w:eastAsia="uk-UA"/>
              </w:rPr>
              <w:t>Equal</w:t>
            </w:r>
            <w:proofErr w:type="spellEnd"/>
            <w:r w:rsidR="00EE7070" w:rsidRPr="00481BC5">
              <w:rPr>
                <w:rFonts w:ascii="Times New Roman" w:eastAsia="Times New Roman" w:hAnsi="Times New Roman" w:cs="Times New Roman"/>
                <w:b/>
                <w:bCs/>
                <w:i/>
                <w:lang w:eastAsia="uk-UA"/>
              </w:rPr>
              <w:t xml:space="preserve"> </w:t>
            </w:r>
            <w:proofErr w:type="spellStart"/>
            <w:r w:rsidR="00EE7070" w:rsidRPr="00481BC5">
              <w:rPr>
                <w:rFonts w:ascii="Times New Roman" w:eastAsia="Times New Roman" w:hAnsi="Times New Roman" w:cs="Times New Roman"/>
                <w:b/>
                <w:bCs/>
                <w:i/>
                <w:lang w:eastAsia="uk-UA"/>
              </w:rPr>
              <w:t>treatment</w:t>
            </w:r>
            <w:proofErr w:type="spellEnd"/>
            <w:r>
              <w:rPr>
                <w:rFonts w:ascii="Times New Roman" w:eastAsia="Times New Roman" w:hAnsi="Times New Roman" w:cs="Times New Roman"/>
                <w:b/>
                <w:bCs/>
                <w:i/>
                <w:lang w:eastAsia="uk-UA"/>
              </w:rPr>
              <w:t>)</w:t>
            </w:r>
          </w:p>
        </w:tc>
        <w:tc>
          <w:tcPr>
            <w:tcW w:w="5731" w:type="dxa"/>
            <w:gridSpan w:val="2"/>
            <w:tcBorders>
              <w:right w:val="nil"/>
            </w:tcBorders>
          </w:tcPr>
          <w:p w14:paraId="0F615D46" w14:textId="3304F657"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14:ligatures w14:val="none"/>
              </w:rPr>
            </w:pPr>
            <w:r w:rsidRPr="00481BC5">
              <w:rPr>
                <w:rFonts w:ascii="Times New Roman" w:eastAsia="Cambria" w:hAnsi="Times New Roman" w:cs="Times New Roman"/>
                <w:w w:val="95"/>
                <w:kern w:val="0"/>
                <w:lang w:val="uk"/>
                <w14:ligatures w14:val="none"/>
              </w:rPr>
              <w:t xml:space="preserve">Принцип </w:t>
            </w:r>
            <w:r w:rsidRPr="00481BC5">
              <w:rPr>
                <w:rFonts w:ascii="Times New Roman" w:eastAsia="Cambria" w:hAnsi="Times New Roman" w:cs="Times New Roman"/>
                <w:b/>
                <w:i/>
                <w:w w:val="95"/>
                <w:kern w:val="0"/>
                <w:lang w:val="uk"/>
                <w14:ligatures w14:val="none"/>
              </w:rPr>
              <w:t xml:space="preserve">рівного </w:t>
            </w:r>
            <w:r w:rsidR="00EE7070">
              <w:rPr>
                <w:rFonts w:ascii="Times New Roman" w:eastAsia="Cambria" w:hAnsi="Times New Roman" w:cs="Times New Roman"/>
                <w:b/>
                <w:i/>
                <w:w w:val="95"/>
                <w:kern w:val="0"/>
                <w:lang w:val="uk"/>
                <w14:ligatures w14:val="none"/>
              </w:rPr>
              <w:t>ставлення</w:t>
            </w:r>
            <w:r w:rsidR="00EE7070" w:rsidRPr="00481BC5">
              <w:rPr>
                <w:rFonts w:ascii="Times New Roman" w:eastAsia="Cambria" w:hAnsi="Times New Roman" w:cs="Times New Roman"/>
                <w:w w:val="95"/>
                <w:kern w:val="0"/>
                <w:lang w:val="uk"/>
                <w14:ligatures w14:val="none"/>
              </w:rPr>
              <w:t xml:space="preserve"> </w:t>
            </w:r>
            <w:r w:rsidRPr="00481BC5">
              <w:rPr>
                <w:rFonts w:ascii="Times New Roman" w:eastAsia="Cambria" w:hAnsi="Times New Roman" w:cs="Times New Roman"/>
                <w:w w:val="95"/>
                <w:kern w:val="0"/>
                <w:lang w:val="uk"/>
                <w14:ligatures w14:val="none"/>
              </w:rPr>
              <w:t xml:space="preserve">– це загальний принцип європейського права, який передбачає однакове ставлення до ситуацій або сторін, що порівнюються. У контексті ESRS S1 термін </w:t>
            </w:r>
            <w:r w:rsidR="0038426E">
              <w:rPr>
                <w:rFonts w:ascii="Times New Roman" w:eastAsia="Cambria" w:hAnsi="Times New Roman" w:cs="Times New Roman"/>
                <w:w w:val="95"/>
                <w:kern w:val="0"/>
                <w:lang w:val="uk"/>
                <w14:ligatures w14:val="none"/>
              </w:rPr>
              <w:t>«</w:t>
            </w:r>
            <w:r w:rsidRPr="00481BC5">
              <w:rPr>
                <w:rFonts w:ascii="Times New Roman" w:eastAsia="Cambria" w:hAnsi="Times New Roman" w:cs="Times New Roman"/>
                <w:b/>
                <w:i/>
                <w:w w:val="95"/>
                <w:kern w:val="0"/>
                <w:lang w:val="uk"/>
                <w14:ligatures w14:val="none"/>
              </w:rPr>
              <w:t>рівне</w:t>
            </w:r>
            <w:r w:rsidRPr="00481BC5">
              <w:rPr>
                <w:rFonts w:ascii="Times New Roman" w:eastAsia="Cambria" w:hAnsi="Times New Roman" w:cs="Times New Roman"/>
                <w:w w:val="95"/>
                <w:kern w:val="0"/>
                <w:lang w:val="uk"/>
                <w14:ligatures w14:val="none"/>
              </w:rPr>
              <w:t xml:space="preserve"> </w:t>
            </w:r>
            <w:r w:rsidR="00EE7070">
              <w:rPr>
                <w:rFonts w:ascii="Times New Roman" w:eastAsia="Cambria" w:hAnsi="Times New Roman" w:cs="Times New Roman"/>
                <w:b/>
                <w:bCs/>
                <w:i/>
                <w:iCs/>
                <w:w w:val="95"/>
                <w:kern w:val="0"/>
                <w:lang w:val="uk"/>
                <w14:ligatures w14:val="none"/>
              </w:rPr>
              <w:t>ставлення</w:t>
            </w:r>
            <w:r w:rsidR="0038426E">
              <w:rPr>
                <w:rFonts w:ascii="Times New Roman" w:eastAsia="Cambria" w:hAnsi="Times New Roman" w:cs="Times New Roman"/>
                <w:w w:val="95"/>
                <w:kern w:val="0"/>
                <w:lang w:val="uk"/>
                <w14:ligatures w14:val="none"/>
              </w:rPr>
              <w:t>»</w:t>
            </w:r>
            <w:r w:rsidRPr="00481BC5">
              <w:rPr>
                <w:rFonts w:ascii="Times New Roman" w:eastAsia="Cambria" w:hAnsi="Times New Roman" w:cs="Times New Roman"/>
                <w:w w:val="95"/>
                <w:kern w:val="0"/>
                <w:lang w:val="uk"/>
                <w14:ligatures w14:val="none"/>
              </w:rPr>
              <w:t xml:space="preserve"> також стосується принципу недопущення прямої або непрямої </w:t>
            </w:r>
            <w:r w:rsidRPr="00481BC5">
              <w:rPr>
                <w:rFonts w:ascii="Times New Roman" w:eastAsia="Cambria" w:hAnsi="Times New Roman" w:cs="Times New Roman"/>
                <w:b/>
                <w:i/>
                <w:w w:val="95"/>
                <w:kern w:val="0"/>
                <w:lang w:val="uk"/>
                <w14:ligatures w14:val="none"/>
              </w:rPr>
              <w:t xml:space="preserve">дискримінації </w:t>
            </w:r>
            <w:r w:rsidRPr="00481BC5">
              <w:rPr>
                <w:rFonts w:ascii="Times New Roman" w:eastAsia="Cambria" w:hAnsi="Times New Roman" w:cs="Times New Roman"/>
                <w:w w:val="95"/>
                <w:kern w:val="0"/>
                <w:lang w:val="uk"/>
                <w14:ligatures w14:val="none"/>
              </w:rPr>
              <w:t>за будь-якою ознакою, такою як стать, раса, колір шкіри, етнічне або соціальне походження, генетичні особливості, мова, релігія або переконання, політичні або будь-які інші погляди, приналежність до національної меншини, майновий стан, народження, інвалідність, вік або сексуальна орієнтація.</w:t>
            </w:r>
          </w:p>
        </w:tc>
      </w:tr>
      <w:tr w:rsidR="00936F2B" w:rsidRPr="00E96914" w14:paraId="6A283307" w14:textId="77777777" w:rsidTr="00C52B3D">
        <w:trPr>
          <w:gridAfter w:val="1"/>
          <w:wAfter w:w="6" w:type="dxa"/>
          <w:trHeight w:val="829"/>
        </w:trPr>
        <w:tc>
          <w:tcPr>
            <w:tcW w:w="3453" w:type="dxa"/>
            <w:gridSpan w:val="2"/>
            <w:tcBorders>
              <w:left w:val="nil"/>
            </w:tcBorders>
          </w:tcPr>
          <w:p w14:paraId="26F44687" w14:textId="32D5EDC2" w:rsidR="00F54BF9" w:rsidRDefault="00245488" w:rsidP="00667D97">
            <w:pPr>
              <w:widowControl w:val="0"/>
              <w:autoSpaceDE w:val="0"/>
              <w:autoSpaceDN w:val="0"/>
              <w:spacing w:after="120" w:line="240" w:lineRule="auto"/>
              <w:rPr>
                <w:rFonts w:ascii="Times New Roman" w:eastAsia="Cambria" w:hAnsi="Times New Roman" w:cs="Times New Roman"/>
                <w:b/>
                <w:w w:val="90"/>
                <w:kern w:val="0"/>
                <w:lang w:val="uk"/>
                <w14:ligatures w14:val="none"/>
              </w:rPr>
            </w:pPr>
            <w:r w:rsidRPr="00481BC5">
              <w:rPr>
                <w:rFonts w:ascii="Times New Roman" w:eastAsia="Cambria" w:hAnsi="Times New Roman" w:cs="Times New Roman"/>
                <w:b/>
                <w:w w:val="90"/>
                <w:kern w:val="0"/>
                <w:lang w:val="uk"/>
                <w14:ligatures w14:val="none"/>
              </w:rPr>
              <w:t xml:space="preserve">Фінансові </w:t>
            </w:r>
            <w:r w:rsidR="008C4995">
              <w:rPr>
                <w:rFonts w:ascii="Times New Roman" w:eastAsia="Cambria" w:hAnsi="Times New Roman" w:cs="Times New Roman"/>
                <w:b/>
                <w:w w:val="90"/>
                <w:kern w:val="0"/>
                <w:lang w:val="uk"/>
                <w14:ligatures w14:val="none"/>
              </w:rPr>
              <w:t>наслідки</w:t>
            </w:r>
          </w:p>
          <w:p w14:paraId="3D0D7CFD" w14:textId="6F70018E" w:rsidR="00794608" w:rsidRPr="00481BC5" w:rsidRDefault="0038426E"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794608" w:rsidRPr="00481BC5">
              <w:rPr>
                <w:rFonts w:ascii="Times New Roman" w:eastAsia="Times New Roman" w:hAnsi="Times New Roman" w:cs="Times New Roman"/>
                <w:b/>
                <w:bCs/>
                <w:i/>
                <w:lang w:eastAsia="uk-UA"/>
              </w:rPr>
              <w:t>Financial</w:t>
            </w:r>
            <w:proofErr w:type="spellEnd"/>
            <w:r w:rsidR="00794608" w:rsidRPr="00481BC5">
              <w:rPr>
                <w:rFonts w:ascii="Times New Roman" w:eastAsia="Times New Roman" w:hAnsi="Times New Roman" w:cs="Times New Roman"/>
                <w:b/>
                <w:bCs/>
                <w:i/>
                <w:lang w:eastAsia="uk-UA"/>
              </w:rPr>
              <w:t xml:space="preserve"> </w:t>
            </w:r>
            <w:proofErr w:type="spellStart"/>
            <w:r w:rsidR="00794608" w:rsidRPr="00481BC5">
              <w:rPr>
                <w:rFonts w:ascii="Times New Roman" w:eastAsia="Times New Roman" w:hAnsi="Times New Roman" w:cs="Times New Roman"/>
                <w:b/>
                <w:bCs/>
                <w:i/>
                <w:lang w:eastAsia="uk-UA"/>
              </w:rPr>
              <w:t>effects</w:t>
            </w:r>
            <w:proofErr w:type="spellEnd"/>
            <w:r>
              <w:rPr>
                <w:rFonts w:ascii="Times New Roman" w:eastAsia="Times New Roman" w:hAnsi="Times New Roman" w:cs="Times New Roman"/>
                <w:b/>
                <w:bCs/>
                <w:i/>
                <w:lang w:eastAsia="uk-UA"/>
              </w:rPr>
              <w:t>)</w:t>
            </w:r>
          </w:p>
        </w:tc>
        <w:tc>
          <w:tcPr>
            <w:tcW w:w="5731" w:type="dxa"/>
            <w:gridSpan w:val="2"/>
            <w:tcBorders>
              <w:right w:val="nil"/>
            </w:tcBorders>
          </w:tcPr>
          <w:p w14:paraId="4980B839" w14:textId="03A85127" w:rsidR="00F54BF9" w:rsidRPr="00481BC5" w:rsidRDefault="008C4995" w:rsidP="00481BC5">
            <w:pPr>
              <w:widowControl w:val="0"/>
              <w:autoSpaceDE w:val="0"/>
              <w:autoSpaceDN w:val="0"/>
              <w:spacing w:after="120" w:line="230" w:lineRule="auto"/>
              <w:ind w:right="171"/>
              <w:jc w:val="both"/>
              <w:rPr>
                <w:rFonts w:ascii="Times New Roman" w:eastAsia="Cambria" w:hAnsi="Times New Roman" w:cs="Times New Roman"/>
                <w:kern w:val="0"/>
                <w:lang w:val="ru-RU"/>
                <w14:ligatures w14:val="none"/>
              </w:rPr>
            </w:pPr>
            <w:r>
              <w:rPr>
                <w:rFonts w:ascii="Times New Roman" w:eastAsia="Cambria" w:hAnsi="Times New Roman" w:cs="Times New Roman"/>
                <w:w w:val="90"/>
                <w:kern w:val="0"/>
                <w:lang w:val="uk"/>
                <w14:ligatures w14:val="none"/>
              </w:rPr>
              <w:t>Наслідки</w:t>
            </w:r>
            <w:r w:rsidR="00BF06BA" w:rsidRPr="00481BC5">
              <w:rPr>
                <w:rFonts w:ascii="Times New Roman" w:eastAsia="Cambria" w:hAnsi="Times New Roman" w:cs="Times New Roman"/>
                <w:w w:val="90"/>
                <w:kern w:val="0"/>
                <w:lang w:val="uk"/>
                <w14:ligatures w14:val="none"/>
              </w:rPr>
              <w:t xml:space="preserve"> </w:t>
            </w:r>
            <w:r w:rsidR="00245488" w:rsidRPr="00481BC5">
              <w:rPr>
                <w:rFonts w:ascii="Times New Roman" w:eastAsia="Cambria" w:hAnsi="Times New Roman" w:cs="Times New Roman"/>
                <w:b/>
                <w:i/>
                <w:w w:val="90"/>
                <w:kern w:val="0"/>
                <w:lang w:val="uk"/>
                <w14:ligatures w14:val="none"/>
              </w:rPr>
              <w:t>ризиків</w:t>
            </w:r>
            <w:r w:rsidR="00245488" w:rsidRPr="00481BC5">
              <w:rPr>
                <w:rFonts w:ascii="Times New Roman" w:eastAsia="Cambria" w:hAnsi="Times New Roman" w:cs="Times New Roman"/>
                <w:w w:val="90"/>
                <w:kern w:val="0"/>
                <w:lang w:val="uk"/>
                <w14:ligatures w14:val="none"/>
              </w:rPr>
              <w:t xml:space="preserve"> та </w:t>
            </w:r>
            <w:r w:rsidR="00245488" w:rsidRPr="00481BC5">
              <w:rPr>
                <w:rFonts w:ascii="Times New Roman" w:eastAsia="Cambria" w:hAnsi="Times New Roman" w:cs="Times New Roman"/>
                <w:b/>
                <w:i/>
                <w:w w:val="90"/>
                <w:kern w:val="0"/>
                <w:lang w:val="uk"/>
                <w14:ligatures w14:val="none"/>
              </w:rPr>
              <w:t>можливостей</w:t>
            </w:r>
            <w:r w:rsidR="00245488" w:rsidRPr="00481BC5">
              <w:rPr>
                <w:rFonts w:ascii="Times New Roman" w:eastAsia="Cambria" w:hAnsi="Times New Roman" w:cs="Times New Roman"/>
                <w:w w:val="90"/>
                <w:kern w:val="0"/>
                <w:lang w:val="uk"/>
                <w14:ligatures w14:val="none"/>
              </w:rPr>
              <w:t xml:space="preserve">, які впливають на фінансовий стан, фінансові результати діяльності та грошові потоки </w:t>
            </w:r>
            <w:r w:rsidR="00DA0660">
              <w:rPr>
                <w:rFonts w:ascii="Times New Roman" w:eastAsia="Cambria" w:hAnsi="Times New Roman" w:cs="Times New Roman"/>
                <w:w w:val="90"/>
                <w:kern w:val="0"/>
                <w:lang w:val="uk"/>
                <w14:ligatures w14:val="none"/>
              </w:rPr>
              <w:t>підприємства</w:t>
            </w:r>
            <w:r w:rsidR="00245488" w:rsidRPr="00481BC5">
              <w:rPr>
                <w:rFonts w:ascii="Times New Roman" w:eastAsia="Cambria" w:hAnsi="Times New Roman" w:cs="Times New Roman"/>
                <w:w w:val="90"/>
                <w:kern w:val="0"/>
                <w:lang w:val="uk"/>
                <w14:ligatures w14:val="none"/>
              </w:rPr>
              <w:t xml:space="preserve"> у короткостроковій, середньостроковій та довгостроковій перспективі.</w:t>
            </w:r>
          </w:p>
        </w:tc>
      </w:tr>
      <w:tr w:rsidR="00936F2B" w:rsidRPr="00E96914" w14:paraId="2CCC0096" w14:textId="77777777" w:rsidTr="00C52B3D">
        <w:trPr>
          <w:gridAfter w:val="1"/>
          <w:wAfter w:w="6" w:type="dxa"/>
          <w:trHeight w:val="698"/>
        </w:trPr>
        <w:tc>
          <w:tcPr>
            <w:tcW w:w="3453" w:type="dxa"/>
            <w:gridSpan w:val="2"/>
            <w:tcBorders>
              <w:left w:val="nil"/>
            </w:tcBorders>
          </w:tcPr>
          <w:p w14:paraId="70C977AE" w14:textId="6B020DE2" w:rsidR="00F54BF9" w:rsidRDefault="00245488" w:rsidP="00667D97">
            <w:pPr>
              <w:widowControl w:val="0"/>
              <w:autoSpaceDE w:val="0"/>
              <w:autoSpaceDN w:val="0"/>
              <w:spacing w:after="120" w:line="240" w:lineRule="auto"/>
              <w:rPr>
                <w:rFonts w:ascii="Times New Roman" w:eastAsia="Cambria" w:hAnsi="Times New Roman" w:cs="Times New Roman"/>
                <w:b/>
                <w:w w:val="90"/>
                <w:kern w:val="0"/>
                <w:lang w:val="uk"/>
                <w14:ligatures w14:val="none"/>
              </w:rPr>
            </w:pPr>
            <w:r w:rsidRPr="00481BC5">
              <w:rPr>
                <w:rFonts w:ascii="Times New Roman" w:eastAsia="Cambria" w:hAnsi="Times New Roman" w:cs="Times New Roman"/>
                <w:b/>
                <w:w w:val="90"/>
                <w:kern w:val="0"/>
                <w:lang w:val="uk"/>
                <w14:ligatures w14:val="none"/>
              </w:rPr>
              <w:t xml:space="preserve">Фінансова </w:t>
            </w:r>
            <w:r w:rsidR="00CF7A25" w:rsidRPr="00481BC5">
              <w:rPr>
                <w:rFonts w:ascii="Times New Roman" w:eastAsia="Cambria" w:hAnsi="Times New Roman" w:cs="Times New Roman"/>
                <w:b/>
                <w:w w:val="90"/>
                <w:kern w:val="0"/>
                <w:lang w:val="uk"/>
                <w14:ligatures w14:val="none"/>
              </w:rPr>
              <w:t>суттєвість</w:t>
            </w:r>
          </w:p>
          <w:p w14:paraId="233A88F5" w14:textId="7ED90356" w:rsidR="00794608" w:rsidRPr="00481BC5" w:rsidRDefault="0038426E"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794608" w:rsidRPr="00481BC5">
              <w:rPr>
                <w:rFonts w:ascii="Times New Roman" w:eastAsia="Times New Roman" w:hAnsi="Times New Roman" w:cs="Times New Roman"/>
                <w:b/>
                <w:bCs/>
                <w:i/>
                <w:lang w:eastAsia="uk-UA"/>
              </w:rPr>
              <w:t>Financial</w:t>
            </w:r>
            <w:proofErr w:type="spellEnd"/>
            <w:r w:rsidR="00794608" w:rsidRPr="00481BC5">
              <w:rPr>
                <w:rFonts w:ascii="Times New Roman" w:eastAsia="Times New Roman" w:hAnsi="Times New Roman" w:cs="Times New Roman"/>
                <w:b/>
                <w:bCs/>
                <w:i/>
                <w:lang w:eastAsia="uk-UA"/>
              </w:rPr>
              <w:t xml:space="preserve"> </w:t>
            </w:r>
            <w:proofErr w:type="spellStart"/>
            <w:r w:rsidR="00794608" w:rsidRPr="00481BC5">
              <w:rPr>
                <w:rFonts w:ascii="Times New Roman" w:eastAsia="Times New Roman" w:hAnsi="Times New Roman" w:cs="Times New Roman"/>
                <w:b/>
                <w:bCs/>
                <w:i/>
                <w:lang w:eastAsia="uk-UA"/>
              </w:rPr>
              <w:t>materiality</w:t>
            </w:r>
            <w:proofErr w:type="spellEnd"/>
            <w:r>
              <w:rPr>
                <w:rFonts w:ascii="Times New Roman" w:eastAsia="Times New Roman" w:hAnsi="Times New Roman" w:cs="Times New Roman"/>
                <w:b/>
                <w:bCs/>
                <w:i/>
                <w:lang w:eastAsia="uk-UA"/>
              </w:rPr>
              <w:t>)</w:t>
            </w:r>
          </w:p>
        </w:tc>
        <w:tc>
          <w:tcPr>
            <w:tcW w:w="5731" w:type="dxa"/>
            <w:gridSpan w:val="2"/>
            <w:tcBorders>
              <w:right w:val="nil"/>
            </w:tcBorders>
          </w:tcPr>
          <w:p w14:paraId="17A4EAAF" w14:textId="2D4B6EBE"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 xml:space="preserve">Питання сталого розвитку вважається </w:t>
            </w:r>
            <w:r w:rsidR="00CF7A25" w:rsidRPr="00481BC5">
              <w:rPr>
                <w:rFonts w:ascii="Times New Roman" w:eastAsia="Cambria" w:hAnsi="Times New Roman" w:cs="Times New Roman"/>
                <w:w w:val="90"/>
                <w:kern w:val="0"/>
                <w:lang w:val="uk"/>
                <w14:ligatures w14:val="none"/>
              </w:rPr>
              <w:t xml:space="preserve">суттєвим </w:t>
            </w:r>
            <w:r w:rsidRPr="00481BC5">
              <w:rPr>
                <w:rFonts w:ascii="Times New Roman" w:eastAsia="Cambria" w:hAnsi="Times New Roman" w:cs="Times New Roman"/>
                <w:w w:val="90"/>
                <w:kern w:val="0"/>
                <w:lang w:val="uk"/>
                <w14:ligatures w14:val="none"/>
              </w:rPr>
              <w:t xml:space="preserve">з фінансової точки зору, якщо воно створює </w:t>
            </w:r>
            <w:r w:rsidRPr="00481BC5">
              <w:rPr>
                <w:rFonts w:ascii="Times New Roman" w:eastAsia="Cambria" w:hAnsi="Times New Roman" w:cs="Times New Roman"/>
                <w:b/>
                <w:i/>
                <w:w w:val="90"/>
                <w:kern w:val="0"/>
                <w:lang w:val="uk"/>
                <w14:ligatures w14:val="none"/>
              </w:rPr>
              <w:t xml:space="preserve">ризики </w:t>
            </w:r>
            <w:r w:rsidRPr="00481BC5">
              <w:rPr>
                <w:rFonts w:ascii="Times New Roman" w:eastAsia="Cambria" w:hAnsi="Times New Roman" w:cs="Times New Roman"/>
                <w:w w:val="90"/>
                <w:kern w:val="0"/>
                <w:lang w:val="uk"/>
                <w14:ligatures w14:val="none"/>
              </w:rPr>
              <w:t xml:space="preserve">або </w:t>
            </w:r>
            <w:r w:rsidRPr="00481BC5">
              <w:rPr>
                <w:rFonts w:ascii="Times New Roman" w:eastAsia="Cambria" w:hAnsi="Times New Roman" w:cs="Times New Roman"/>
                <w:b/>
                <w:i/>
                <w:w w:val="90"/>
                <w:kern w:val="0"/>
                <w:lang w:val="uk"/>
                <w14:ligatures w14:val="none"/>
              </w:rPr>
              <w:t xml:space="preserve">можливості </w:t>
            </w:r>
            <w:r w:rsidRPr="00481BC5">
              <w:rPr>
                <w:rFonts w:ascii="Times New Roman" w:eastAsia="Cambria" w:hAnsi="Times New Roman" w:cs="Times New Roman"/>
                <w:w w:val="90"/>
                <w:kern w:val="0"/>
                <w:lang w:val="uk"/>
                <w14:ligatures w14:val="none"/>
              </w:rPr>
              <w:t>, які впливають (або можна обґрунтовано очікувати, що вплинуть) на фінансов</w:t>
            </w:r>
            <w:r w:rsidR="008C2786">
              <w:rPr>
                <w:rFonts w:ascii="Times New Roman" w:eastAsia="Cambria" w:hAnsi="Times New Roman" w:cs="Times New Roman"/>
                <w:w w:val="90"/>
                <w:kern w:val="0"/>
                <w:lang w:val="uk"/>
                <w14:ligatures w14:val="none"/>
              </w:rPr>
              <w:t>ий</w:t>
            </w:r>
            <w:r w:rsidRPr="00481BC5">
              <w:rPr>
                <w:rFonts w:ascii="Times New Roman" w:eastAsia="Cambria" w:hAnsi="Times New Roman" w:cs="Times New Roman"/>
                <w:w w:val="90"/>
                <w:kern w:val="0"/>
                <w:lang w:val="uk"/>
                <w14:ligatures w14:val="none"/>
              </w:rPr>
              <w:t xml:space="preserve"> стан, фінансові результати</w:t>
            </w:r>
            <w:r w:rsidR="004A37E1">
              <w:rPr>
                <w:rFonts w:ascii="Times New Roman" w:eastAsia="Cambria" w:hAnsi="Times New Roman" w:cs="Times New Roman"/>
                <w:w w:val="90"/>
                <w:kern w:val="0"/>
                <w:lang w:val="uk"/>
                <w14:ligatures w14:val="none"/>
              </w:rPr>
              <w:t xml:space="preserve"> діяльності</w:t>
            </w:r>
            <w:r w:rsidRPr="00481BC5">
              <w:rPr>
                <w:rFonts w:ascii="Times New Roman" w:eastAsia="Cambria" w:hAnsi="Times New Roman" w:cs="Times New Roman"/>
                <w:w w:val="90"/>
                <w:kern w:val="0"/>
                <w:lang w:val="uk"/>
                <w14:ligatures w14:val="none"/>
              </w:rPr>
              <w:t xml:space="preserve">, грошові потоки, доступ до фінансування або вартість капіталу </w:t>
            </w:r>
            <w:r w:rsidR="00DA0660">
              <w:rPr>
                <w:rFonts w:ascii="Times New Roman" w:eastAsia="Cambria" w:hAnsi="Times New Roman" w:cs="Times New Roman"/>
                <w:w w:val="90"/>
                <w:kern w:val="0"/>
                <w:lang w:val="uk"/>
                <w14:ligatures w14:val="none"/>
              </w:rPr>
              <w:t>підприємства</w:t>
            </w:r>
            <w:r w:rsidRPr="00481BC5">
              <w:rPr>
                <w:rFonts w:ascii="Times New Roman" w:eastAsia="Cambria" w:hAnsi="Times New Roman" w:cs="Times New Roman"/>
                <w:w w:val="90"/>
                <w:kern w:val="0"/>
                <w:lang w:val="uk"/>
                <w14:ligatures w14:val="none"/>
              </w:rPr>
              <w:t xml:space="preserve"> в короткостроковій, середньостроковій або довгостроковій перспективі.</w:t>
            </w:r>
          </w:p>
        </w:tc>
      </w:tr>
      <w:tr w:rsidR="00936F2B" w:rsidRPr="00E96914" w14:paraId="30635E4D" w14:textId="77777777" w:rsidTr="00C52B3D">
        <w:trPr>
          <w:gridAfter w:val="1"/>
          <w:wAfter w:w="6" w:type="dxa"/>
          <w:trHeight w:val="1512"/>
        </w:trPr>
        <w:tc>
          <w:tcPr>
            <w:tcW w:w="3453" w:type="dxa"/>
            <w:gridSpan w:val="2"/>
            <w:tcBorders>
              <w:left w:val="nil"/>
            </w:tcBorders>
          </w:tcPr>
          <w:p w14:paraId="66D8E42F" w14:textId="77777777" w:rsidR="00F54BF9" w:rsidRDefault="00245488" w:rsidP="00667D97">
            <w:pPr>
              <w:widowControl w:val="0"/>
              <w:autoSpaceDE w:val="0"/>
              <w:autoSpaceDN w:val="0"/>
              <w:spacing w:after="120" w:line="240" w:lineRule="auto"/>
              <w:rPr>
                <w:rFonts w:ascii="Times New Roman" w:eastAsia="Cambria" w:hAnsi="Times New Roman" w:cs="Times New Roman"/>
                <w:b/>
                <w:w w:val="90"/>
                <w:kern w:val="0"/>
                <w:lang w:val="uk"/>
                <w14:ligatures w14:val="none"/>
              </w:rPr>
            </w:pPr>
            <w:r w:rsidRPr="00481BC5">
              <w:rPr>
                <w:rFonts w:ascii="Times New Roman" w:eastAsia="Cambria" w:hAnsi="Times New Roman" w:cs="Times New Roman"/>
                <w:b/>
                <w:w w:val="90"/>
                <w:kern w:val="0"/>
                <w:lang w:val="uk"/>
                <w14:ligatures w14:val="none"/>
              </w:rPr>
              <w:t>Примусова праця</w:t>
            </w:r>
          </w:p>
          <w:p w14:paraId="293F3922" w14:textId="53F6D1B0" w:rsidR="00794608" w:rsidRPr="00481BC5" w:rsidRDefault="0038426E"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794608" w:rsidRPr="00481BC5">
              <w:rPr>
                <w:rFonts w:ascii="Times New Roman" w:eastAsia="Times New Roman" w:hAnsi="Times New Roman" w:cs="Times New Roman"/>
                <w:b/>
                <w:bCs/>
                <w:i/>
                <w:lang w:eastAsia="uk-UA"/>
              </w:rPr>
              <w:t>Forced</w:t>
            </w:r>
            <w:proofErr w:type="spellEnd"/>
            <w:r w:rsidR="00794608" w:rsidRPr="00481BC5">
              <w:rPr>
                <w:rFonts w:ascii="Times New Roman" w:eastAsia="Times New Roman" w:hAnsi="Times New Roman" w:cs="Times New Roman"/>
                <w:b/>
                <w:bCs/>
                <w:i/>
                <w:lang w:eastAsia="uk-UA"/>
              </w:rPr>
              <w:t xml:space="preserve"> </w:t>
            </w:r>
            <w:proofErr w:type="spellStart"/>
            <w:r w:rsidR="00794608" w:rsidRPr="00481BC5">
              <w:rPr>
                <w:rFonts w:ascii="Times New Roman" w:eastAsia="Times New Roman" w:hAnsi="Times New Roman" w:cs="Times New Roman"/>
                <w:b/>
                <w:bCs/>
                <w:i/>
                <w:lang w:eastAsia="uk-UA"/>
              </w:rPr>
              <w:t>labour</w:t>
            </w:r>
            <w:proofErr w:type="spellEnd"/>
            <w:r>
              <w:rPr>
                <w:rFonts w:ascii="Times New Roman" w:eastAsia="Times New Roman" w:hAnsi="Times New Roman" w:cs="Times New Roman"/>
                <w:b/>
                <w:bCs/>
                <w:i/>
                <w:lang w:eastAsia="uk-UA"/>
              </w:rPr>
              <w:t>)</w:t>
            </w:r>
          </w:p>
        </w:tc>
        <w:tc>
          <w:tcPr>
            <w:tcW w:w="5731" w:type="dxa"/>
            <w:gridSpan w:val="2"/>
            <w:tcBorders>
              <w:right w:val="nil"/>
            </w:tcBorders>
          </w:tcPr>
          <w:p w14:paraId="797FA17E" w14:textId="5F8F3957"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lang w:val="uk"/>
                <w14:ligatures w14:val="none"/>
              </w:rPr>
            </w:pPr>
            <w:r w:rsidRPr="00481BC5">
              <w:rPr>
                <w:rFonts w:ascii="Times New Roman" w:eastAsia="Cambria" w:hAnsi="Times New Roman" w:cs="Times New Roman"/>
                <w:w w:val="95"/>
                <w:kern w:val="0"/>
                <w:lang w:val="uk"/>
                <w14:ligatures w14:val="none"/>
              </w:rPr>
              <w:t xml:space="preserve">Будь-яка робота чи послуга, яку вимагають від </w:t>
            </w:r>
            <w:r w:rsidR="00DA2F69">
              <w:rPr>
                <w:rFonts w:ascii="Times New Roman" w:eastAsia="Cambria" w:hAnsi="Times New Roman" w:cs="Times New Roman"/>
                <w:w w:val="95"/>
                <w:kern w:val="0"/>
                <w:lang w:val="uk"/>
                <w14:ligatures w14:val="none"/>
              </w:rPr>
              <w:t xml:space="preserve">якої-небудь </w:t>
            </w:r>
            <w:r w:rsidRPr="00481BC5">
              <w:rPr>
                <w:rFonts w:ascii="Times New Roman" w:eastAsia="Cambria" w:hAnsi="Times New Roman" w:cs="Times New Roman"/>
                <w:w w:val="95"/>
                <w:kern w:val="0"/>
                <w:lang w:val="uk"/>
                <w14:ligatures w14:val="none"/>
              </w:rPr>
              <w:t>особи під загрозою покарання і для виконання якої ця особа не запропонувала добровільно своїх послуг. Цей термін охоплює всі ситуації, коли людину в будь-який спосіб примушують виконувати роботу, і включає як традиційні «рабські» практики, так і сучасні форми примусу, пов</w:t>
            </w:r>
            <w:r w:rsidR="00FA6E48">
              <w:rPr>
                <w:rFonts w:ascii="Times New Roman" w:eastAsia="Cambria" w:hAnsi="Times New Roman" w:cs="Times New Roman"/>
                <w:w w:val="95"/>
                <w:kern w:val="0"/>
                <w:lang w:val="uk"/>
                <w14:ligatures w14:val="none"/>
              </w:rPr>
              <w:t>’</w:t>
            </w:r>
            <w:r w:rsidRPr="00481BC5">
              <w:rPr>
                <w:rFonts w:ascii="Times New Roman" w:eastAsia="Cambria" w:hAnsi="Times New Roman" w:cs="Times New Roman"/>
                <w:w w:val="95"/>
                <w:kern w:val="0"/>
                <w:lang w:val="uk"/>
                <w14:ligatures w14:val="none"/>
              </w:rPr>
              <w:t>язані з трудовою експлуатацією, які також включають торгівлю людьми та сучасне рабство.</w:t>
            </w:r>
          </w:p>
        </w:tc>
      </w:tr>
      <w:tr w:rsidR="00936F2B" w:rsidRPr="00E96914" w14:paraId="293D6897" w14:textId="77777777" w:rsidTr="00C52B3D">
        <w:trPr>
          <w:gridAfter w:val="1"/>
          <w:wAfter w:w="6" w:type="dxa"/>
          <w:trHeight w:val="542"/>
        </w:trPr>
        <w:tc>
          <w:tcPr>
            <w:tcW w:w="3453" w:type="dxa"/>
            <w:gridSpan w:val="2"/>
            <w:tcBorders>
              <w:left w:val="nil"/>
            </w:tcBorders>
          </w:tcPr>
          <w:p w14:paraId="09664C91" w14:textId="77777777" w:rsidR="00F54BF9" w:rsidRDefault="00245488" w:rsidP="00667D97">
            <w:pPr>
              <w:widowControl w:val="0"/>
              <w:autoSpaceDE w:val="0"/>
              <w:autoSpaceDN w:val="0"/>
              <w:spacing w:after="120" w:line="240" w:lineRule="auto"/>
              <w:rPr>
                <w:rFonts w:ascii="Times New Roman" w:eastAsia="Cambria" w:hAnsi="Times New Roman" w:cs="Times New Roman"/>
                <w:b/>
                <w:w w:val="90"/>
                <w:kern w:val="0"/>
                <w:lang w:val="uk"/>
                <w14:ligatures w14:val="none"/>
              </w:rPr>
            </w:pPr>
            <w:r w:rsidRPr="00481BC5">
              <w:rPr>
                <w:rFonts w:ascii="Times New Roman" w:eastAsia="Cambria" w:hAnsi="Times New Roman" w:cs="Times New Roman"/>
                <w:b/>
                <w:w w:val="90"/>
                <w:kern w:val="0"/>
                <w:lang w:val="uk"/>
                <w14:ligatures w14:val="none"/>
              </w:rPr>
              <w:t>Викопне паливо</w:t>
            </w:r>
          </w:p>
          <w:p w14:paraId="6F258FCE" w14:textId="760DE079" w:rsidR="00794608" w:rsidRPr="00481BC5" w:rsidRDefault="0038426E"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794608" w:rsidRPr="00481BC5">
              <w:rPr>
                <w:rFonts w:ascii="Times New Roman" w:eastAsia="Times New Roman" w:hAnsi="Times New Roman" w:cs="Times New Roman"/>
                <w:b/>
                <w:bCs/>
                <w:i/>
                <w:lang w:eastAsia="uk-UA"/>
              </w:rPr>
              <w:t>Fossil</w:t>
            </w:r>
            <w:proofErr w:type="spellEnd"/>
            <w:r w:rsidR="00794608" w:rsidRPr="00481BC5">
              <w:rPr>
                <w:rFonts w:ascii="Times New Roman" w:eastAsia="Times New Roman" w:hAnsi="Times New Roman" w:cs="Times New Roman"/>
                <w:b/>
                <w:bCs/>
                <w:i/>
                <w:lang w:eastAsia="uk-UA"/>
              </w:rPr>
              <w:t xml:space="preserve"> </w:t>
            </w:r>
            <w:proofErr w:type="spellStart"/>
            <w:r w:rsidR="00794608" w:rsidRPr="00481BC5">
              <w:rPr>
                <w:rFonts w:ascii="Times New Roman" w:eastAsia="Times New Roman" w:hAnsi="Times New Roman" w:cs="Times New Roman"/>
                <w:b/>
                <w:bCs/>
                <w:i/>
                <w:lang w:eastAsia="uk-UA"/>
              </w:rPr>
              <w:t>fuel</w:t>
            </w:r>
            <w:proofErr w:type="spellEnd"/>
            <w:r>
              <w:rPr>
                <w:rFonts w:ascii="Times New Roman" w:eastAsia="Times New Roman" w:hAnsi="Times New Roman" w:cs="Times New Roman"/>
                <w:b/>
                <w:bCs/>
                <w:i/>
                <w:lang w:eastAsia="uk-UA"/>
              </w:rPr>
              <w:t>)</w:t>
            </w:r>
          </w:p>
        </w:tc>
        <w:tc>
          <w:tcPr>
            <w:tcW w:w="5731" w:type="dxa"/>
            <w:gridSpan w:val="2"/>
            <w:tcBorders>
              <w:right w:val="nil"/>
            </w:tcBorders>
          </w:tcPr>
          <w:p w14:paraId="0F0AB7E4" w14:textId="77777777"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Невідновлювані джерела енергії на основі вуглецю, такі як тверде паливо, природний газ і нафта.</w:t>
            </w:r>
          </w:p>
        </w:tc>
      </w:tr>
      <w:tr w:rsidR="00936F2B" w:rsidRPr="007A5E36" w14:paraId="763ED37C" w14:textId="77777777" w:rsidTr="00C52B3D">
        <w:trPr>
          <w:gridAfter w:val="1"/>
          <w:wAfter w:w="6" w:type="dxa"/>
          <w:trHeight w:val="1542"/>
        </w:trPr>
        <w:tc>
          <w:tcPr>
            <w:tcW w:w="3453" w:type="dxa"/>
            <w:gridSpan w:val="2"/>
            <w:tcBorders>
              <w:left w:val="nil"/>
            </w:tcBorders>
          </w:tcPr>
          <w:p w14:paraId="0976ED0D" w14:textId="77777777" w:rsidR="00F54BF9" w:rsidRDefault="00245488" w:rsidP="00667D97">
            <w:pPr>
              <w:widowControl w:val="0"/>
              <w:autoSpaceDE w:val="0"/>
              <w:autoSpaceDN w:val="0"/>
              <w:spacing w:after="120" w:line="240" w:lineRule="auto"/>
              <w:rPr>
                <w:rFonts w:ascii="Times New Roman" w:eastAsia="Cambria" w:hAnsi="Times New Roman" w:cs="Times New Roman"/>
                <w:b/>
                <w:w w:val="90"/>
                <w:kern w:val="0"/>
                <w:lang w:val="uk"/>
                <w14:ligatures w14:val="none"/>
              </w:rPr>
            </w:pPr>
            <w:r w:rsidRPr="00481BC5">
              <w:rPr>
                <w:rFonts w:ascii="Times New Roman" w:eastAsia="Cambria" w:hAnsi="Times New Roman" w:cs="Times New Roman"/>
                <w:b/>
                <w:w w:val="90"/>
                <w:kern w:val="0"/>
                <w:lang w:val="uk"/>
                <w14:ligatures w14:val="none"/>
              </w:rPr>
              <w:t>Добровільна, попередня і усвідомлена згода (FPIC)</w:t>
            </w:r>
          </w:p>
          <w:p w14:paraId="33E23CA0" w14:textId="5954F78F" w:rsidR="00794608" w:rsidRPr="00481BC5" w:rsidRDefault="0038426E"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794608" w:rsidRPr="00481BC5">
              <w:rPr>
                <w:rFonts w:ascii="Times New Roman" w:eastAsia="Times New Roman" w:hAnsi="Times New Roman" w:cs="Times New Roman"/>
                <w:b/>
                <w:bCs/>
                <w:i/>
                <w:lang w:eastAsia="uk-UA"/>
              </w:rPr>
              <w:t>Free</w:t>
            </w:r>
            <w:proofErr w:type="spellEnd"/>
            <w:r w:rsidR="00794608" w:rsidRPr="00481BC5">
              <w:rPr>
                <w:rFonts w:ascii="Times New Roman" w:eastAsia="Times New Roman" w:hAnsi="Times New Roman" w:cs="Times New Roman"/>
                <w:b/>
                <w:bCs/>
                <w:i/>
                <w:lang w:eastAsia="uk-UA"/>
              </w:rPr>
              <w:t xml:space="preserve">, </w:t>
            </w:r>
            <w:proofErr w:type="spellStart"/>
            <w:r w:rsidR="00794608" w:rsidRPr="00481BC5">
              <w:rPr>
                <w:rFonts w:ascii="Times New Roman" w:eastAsia="Times New Roman" w:hAnsi="Times New Roman" w:cs="Times New Roman"/>
                <w:b/>
                <w:bCs/>
                <w:i/>
                <w:lang w:eastAsia="uk-UA"/>
              </w:rPr>
              <w:t>Prior</w:t>
            </w:r>
            <w:proofErr w:type="spellEnd"/>
            <w:r w:rsidR="00794608" w:rsidRPr="00481BC5">
              <w:rPr>
                <w:rFonts w:ascii="Times New Roman" w:eastAsia="Times New Roman" w:hAnsi="Times New Roman" w:cs="Times New Roman"/>
                <w:b/>
                <w:bCs/>
                <w:i/>
                <w:lang w:eastAsia="uk-UA"/>
              </w:rPr>
              <w:t xml:space="preserve"> </w:t>
            </w:r>
            <w:proofErr w:type="spellStart"/>
            <w:r w:rsidR="00794608" w:rsidRPr="00481BC5">
              <w:rPr>
                <w:rFonts w:ascii="Times New Roman" w:eastAsia="Times New Roman" w:hAnsi="Times New Roman" w:cs="Times New Roman"/>
                <w:b/>
                <w:bCs/>
                <w:i/>
                <w:lang w:eastAsia="uk-UA"/>
              </w:rPr>
              <w:t>and</w:t>
            </w:r>
            <w:proofErr w:type="spellEnd"/>
            <w:r w:rsidR="00794608" w:rsidRPr="00481BC5">
              <w:rPr>
                <w:rFonts w:ascii="Times New Roman" w:eastAsia="Times New Roman" w:hAnsi="Times New Roman" w:cs="Times New Roman"/>
                <w:b/>
                <w:bCs/>
                <w:i/>
                <w:lang w:eastAsia="uk-UA"/>
              </w:rPr>
              <w:t xml:space="preserve"> </w:t>
            </w:r>
            <w:proofErr w:type="spellStart"/>
            <w:r w:rsidR="00794608" w:rsidRPr="00481BC5">
              <w:rPr>
                <w:rFonts w:ascii="Times New Roman" w:eastAsia="Times New Roman" w:hAnsi="Times New Roman" w:cs="Times New Roman"/>
                <w:b/>
                <w:bCs/>
                <w:i/>
                <w:lang w:eastAsia="uk-UA"/>
              </w:rPr>
              <w:t>Informed</w:t>
            </w:r>
            <w:proofErr w:type="spellEnd"/>
            <w:r w:rsidR="00794608" w:rsidRPr="00481BC5">
              <w:rPr>
                <w:rFonts w:ascii="Times New Roman" w:eastAsia="Times New Roman" w:hAnsi="Times New Roman" w:cs="Times New Roman"/>
                <w:b/>
                <w:bCs/>
                <w:i/>
                <w:lang w:eastAsia="uk-UA"/>
              </w:rPr>
              <w:t xml:space="preserve"> </w:t>
            </w:r>
            <w:proofErr w:type="spellStart"/>
            <w:r w:rsidR="00794608" w:rsidRPr="00481BC5">
              <w:rPr>
                <w:rFonts w:ascii="Times New Roman" w:eastAsia="Times New Roman" w:hAnsi="Times New Roman" w:cs="Times New Roman"/>
                <w:b/>
                <w:bCs/>
                <w:i/>
                <w:lang w:eastAsia="uk-UA"/>
              </w:rPr>
              <w:t>Consent</w:t>
            </w:r>
            <w:proofErr w:type="spellEnd"/>
            <w:r w:rsidR="00794608" w:rsidRPr="00481BC5">
              <w:rPr>
                <w:rFonts w:ascii="Times New Roman" w:eastAsia="Times New Roman" w:hAnsi="Times New Roman" w:cs="Times New Roman"/>
                <w:b/>
                <w:bCs/>
                <w:i/>
                <w:lang w:eastAsia="uk-UA"/>
              </w:rPr>
              <w:t xml:space="preserve"> (FPIC)</w:t>
            </w:r>
            <w:r>
              <w:rPr>
                <w:rFonts w:ascii="Times New Roman" w:eastAsia="Times New Roman" w:hAnsi="Times New Roman" w:cs="Times New Roman"/>
                <w:b/>
                <w:bCs/>
                <w:i/>
                <w:lang w:eastAsia="uk-UA"/>
              </w:rPr>
              <w:t>)</w:t>
            </w:r>
          </w:p>
        </w:tc>
        <w:tc>
          <w:tcPr>
            <w:tcW w:w="5731" w:type="dxa"/>
            <w:gridSpan w:val="2"/>
            <w:tcBorders>
              <w:right w:val="nil"/>
            </w:tcBorders>
          </w:tcPr>
          <w:p w14:paraId="093CA2D1" w14:textId="41E42A11"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14:ligatures w14:val="none"/>
              </w:rPr>
            </w:pPr>
            <w:r w:rsidRPr="00481BC5">
              <w:rPr>
                <w:rFonts w:ascii="Times New Roman" w:eastAsia="Cambria" w:hAnsi="Times New Roman" w:cs="Times New Roman"/>
                <w:w w:val="95"/>
                <w:kern w:val="0"/>
                <w:lang w:val="uk"/>
                <w14:ligatures w14:val="none"/>
              </w:rPr>
              <w:t xml:space="preserve">Прояв права </w:t>
            </w:r>
            <w:r w:rsidRPr="00481BC5">
              <w:rPr>
                <w:rFonts w:ascii="Times New Roman" w:eastAsia="Cambria" w:hAnsi="Times New Roman" w:cs="Times New Roman"/>
                <w:b/>
                <w:i/>
                <w:w w:val="95"/>
                <w:kern w:val="0"/>
                <w:lang w:val="uk"/>
                <w14:ligatures w14:val="none"/>
              </w:rPr>
              <w:t>корінних народів</w:t>
            </w:r>
            <w:r w:rsidRPr="00481BC5">
              <w:rPr>
                <w:rFonts w:ascii="Times New Roman" w:eastAsia="Cambria" w:hAnsi="Times New Roman" w:cs="Times New Roman"/>
                <w:w w:val="95"/>
                <w:kern w:val="0"/>
                <w:lang w:val="uk"/>
                <w14:ligatures w14:val="none"/>
              </w:rPr>
              <w:t xml:space="preserve"> на самовизначення своїх політичних, соціальних, економічних та культурних пріоритетів. Воно включає в себе три взаємопов</w:t>
            </w:r>
            <w:r w:rsidR="00FA6E48">
              <w:rPr>
                <w:rFonts w:ascii="Times New Roman" w:eastAsia="Cambria" w:hAnsi="Times New Roman" w:cs="Times New Roman"/>
                <w:w w:val="95"/>
                <w:kern w:val="0"/>
                <w:lang w:val="uk"/>
                <w14:ligatures w14:val="none"/>
              </w:rPr>
              <w:t>’</w:t>
            </w:r>
            <w:r w:rsidRPr="00481BC5">
              <w:rPr>
                <w:rFonts w:ascii="Times New Roman" w:eastAsia="Cambria" w:hAnsi="Times New Roman" w:cs="Times New Roman"/>
                <w:w w:val="95"/>
                <w:kern w:val="0"/>
                <w:lang w:val="uk"/>
                <w14:ligatures w14:val="none"/>
              </w:rPr>
              <w:t xml:space="preserve">язані та </w:t>
            </w:r>
            <w:r w:rsidR="00DA2F69">
              <w:rPr>
                <w:rFonts w:ascii="Times New Roman" w:eastAsia="Cambria" w:hAnsi="Times New Roman" w:cs="Times New Roman"/>
                <w:w w:val="95"/>
                <w:kern w:val="0"/>
                <w:lang w:val="uk"/>
                <w14:ligatures w14:val="none"/>
              </w:rPr>
              <w:t>колективні</w:t>
            </w:r>
            <w:r w:rsidR="00DA2F69" w:rsidRPr="00481BC5">
              <w:rPr>
                <w:rFonts w:ascii="Times New Roman" w:eastAsia="Cambria" w:hAnsi="Times New Roman" w:cs="Times New Roman"/>
                <w:w w:val="95"/>
                <w:kern w:val="0"/>
                <w:lang w:val="uk"/>
                <w14:ligatures w14:val="none"/>
              </w:rPr>
              <w:t xml:space="preserve"> </w:t>
            </w:r>
            <w:r w:rsidRPr="00481BC5">
              <w:rPr>
                <w:rFonts w:ascii="Times New Roman" w:eastAsia="Cambria" w:hAnsi="Times New Roman" w:cs="Times New Roman"/>
                <w:w w:val="95"/>
                <w:kern w:val="0"/>
                <w:lang w:val="uk"/>
                <w14:ligatures w14:val="none"/>
              </w:rPr>
              <w:t xml:space="preserve">права </w:t>
            </w:r>
            <w:r w:rsidRPr="00481BC5">
              <w:rPr>
                <w:rFonts w:ascii="Times New Roman" w:eastAsia="Cambria" w:hAnsi="Times New Roman" w:cs="Times New Roman"/>
                <w:b/>
                <w:i/>
                <w:w w:val="90"/>
                <w:kern w:val="0"/>
                <w:lang w:val="uk"/>
                <w14:ligatures w14:val="none"/>
              </w:rPr>
              <w:t>корінних народів</w:t>
            </w:r>
            <w:r w:rsidRPr="00481BC5">
              <w:rPr>
                <w:rFonts w:ascii="Times New Roman" w:eastAsia="Cambria" w:hAnsi="Times New Roman" w:cs="Times New Roman"/>
                <w:w w:val="95"/>
                <w:kern w:val="0"/>
                <w:lang w:val="uk"/>
                <w14:ligatures w14:val="none"/>
              </w:rPr>
              <w:t xml:space="preserve">: право на консультації, право на участь та право на свої землі, території та ресурси. </w:t>
            </w:r>
            <w:r w:rsidRPr="00481BC5">
              <w:rPr>
                <w:rFonts w:ascii="Times New Roman" w:eastAsia="Cambria" w:hAnsi="Times New Roman" w:cs="Times New Roman"/>
                <w:b/>
                <w:i/>
                <w:w w:val="95"/>
                <w:kern w:val="0"/>
                <w:lang w:val="uk"/>
                <w14:ligatures w14:val="none"/>
              </w:rPr>
              <w:t xml:space="preserve">FPIC </w:t>
            </w:r>
            <w:r w:rsidRPr="00481BC5">
              <w:rPr>
                <w:rFonts w:ascii="Times New Roman" w:eastAsia="Cambria" w:hAnsi="Times New Roman" w:cs="Times New Roman"/>
                <w:w w:val="95"/>
                <w:kern w:val="0"/>
                <w:lang w:val="uk"/>
                <w14:ligatures w14:val="none"/>
              </w:rPr>
              <w:t xml:space="preserve">стосується </w:t>
            </w:r>
            <w:r w:rsidRPr="00481BC5">
              <w:rPr>
                <w:rFonts w:ascii="Times New Roman" w:eastAsia="Cambria" w:hAnsi="Times New Roman" w:cs="Times New Roman"/>
                <w:b/>
                <w:i/>
                <w:w w:val="95"/>
                <w:kern w:val="0"/>
                <w:lang w:val="uk"/>
                <w14:ligatures w14:val="none"/>
              </w:rPr>
              <w:t>корінних народів</w:t>
            </w:r>
            <w:r w:rsidRPr="00481BC5">
              <w:rPr>
                <w:rFonts w:ascii="Times New Roman" w:eastAsia="Cambria" w:hAnsi="Times New Roman" w:cs="Times New Roman"/>
                <w:w w:val="95"/>
                <w:kern w:val="0"/>
                <w:lang w:val="uk"/>
                <w14:ligatures w14:val="none"/>
              </w:rPr>
              <w:t xml:space="preserve"> і визнається міжнародним правом у галузі прав людини, зокрема Декларацією ООН про права </w:t>
            </w:r>
            <w:r w:rsidRPr="00481BC5">
              <w:rPr>
                <w:rFonts w:ascii="Times New Roman" w:eastAsia="Cambria" w:hAnsi="Times New Roman" w:cs="Times New Roman"/>
                <w:b/>
                <w:i/>
                <w:kern w:val="0"/>
                <w:lang w:val="uk"/>
                <w14:ligatures w14:val="none"/>
              </w:rPr>
              <w:t>корінних народів</w:t>
            </w:r>
            <w:r w:rsidRPr="00481BC5">
              <w:rPr>
                <w:rFonts w:ascii="Times New Roman" w:eastAsia="Cambria" w:hAnsi="Times New Roman" w:cs="Times New Roman"/>
                <w:w w:val="95"/>
                <w:kern w:val="0"/>
                <w:lang w:val="uk"/>
                <w14:ligatures w14:val="none"/>
              </w:rPr>
              <w:t xml:space="preserve"> (UNDRIP).</w:t>
            </w:r>
          </w:p>
        </w:tc>
      </w:tr>
      <w:tr w:rsidR="00936F2B" w:rsidRPr="00E96914" w14:paraId="2D72203E" w14:textId="77777777" w:rsidTr="00C52B3D">
        <w:trPr>
          <w:gridAfter w:val="1"/>
          <w:wAfter w:w="6" w:type="dxa"/>
          <w:trHeight w:val="544"/>
        </w:trPr>
        <w:tc>
          <w:tcPr>
            <w:tcW w:w="3453" w:type="dxa"/>
            <w:gridSpan w:val="2"/>
            <w:tcBorders>
              <w:left w:val="nil"/>
            </w:tcBorders>
          </w:tcPr>
          <w:p w14:paraId="3949879F" w14:textId="77777777" w:rsidR="00F54BF9" w:rsidRDefault="00245488" w:rsidP="00667D97">
            <w:pPr>
              <w:widowControl w:val="0"/>
              <w:autoSpaceDE w:val="0"/>
              <w:autoSpaceDN w:val="0"/>
              <w:spacing w:after="120" w:line="240" w:lineRule="auto"/>
              <w:rPr>
                <w:rFonts w:ascii="Times New Roman" w:eastAsia="Cambria" w:hAnsi="Times New Roman" w:cs="Times New Roman"/>
                <w:b/>
                <w:kern w:val="0"/>
                <w:lang w:val="uk"/>
                <w14:ligatures w14:val="none"/>
              </w:rPr>
            </w:pPr>
            <w:r w:rsidRPr="00481BC5">
              <w:rPr>
                <w:rFonts w:ascii="Times New Roman" w:eastAsia="Cambria" w:hAnsi="Times New Roman" w:cs="Times New Roman"/>
                <w:b/>
                <w:kern w:val="0"/>
                <w:lang w:val="uk"/>
                <w14:ligatures w14:val="none"/>
              </w:rPr>
              <w:lastRenderedPageBreak/>
              <w:t>Прісна вода</w:t>
            </w:r>
          </w:p>
          <w:p w14:paraId="634438A7" w14:textId="27220308" w:rsidR="00794608" w:rsidRPr="00481BC5" w:rsidRDefault="0038426E"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794608" w:rsidRPr="00481BC5">
              <w:rPr>
                <w:rFonts w:ascii="Times New Roman" w:eastAsia="Times New Roman" w:hAnsi="Times New Roman" w:cs="Times New Roman"/>
                <w:b/>
                <w:bCs/>
                <w:i/>
                <w:lang w:eastAsia="uk-UA"/>
              </w:rPr>
              <w:t>Freshwater</w:t>
            </w:r>
            <w:proofErr w:type="spellEnd"/>
            <w:r>
              <w:rPr>
                <w:rFonts w:ascii="Times New Roman" w:eastAsia="Times New Roman" w:hAnsi="Times New Roman" w:cs="Times New Roman"/>
                <w:b/>
                <w:bCs/>
                <w:i/>
                <w:lang w:eastAsia="uk-UA"/>
              </w:rPr>
              <w:t>)</w:t>
            </w:r>
          </w:p>
        </w:tc>
        <w:tc>
          <w:tcPr>
            <w:tcW w:w="5731" w:type="dxa"/>
            <w:gridSpan w:val="2"/>
            <w:tcBorders>
              <w:right w:val="nil"/>
            </w:tcBorders>
          </w:tcPr>
          <w:p w14:paraId="4B3E3B34" w14:textId="77777777"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lang w:val="ru-RU"/>
                <w14:ligatures w14:val="none"/>
              </w:rPr>
            </w:pPr>
            <w:r w:rsidRPr="00481BC5">
              <w:rPr>
                <w:rFonts w:ascii="Times New Roman" w:eastAsia="Cambria" w:hAnsi="Times New Roman" w:cs="Times New Roman"/>
                <w:b/>
                <w:i/>
                <w:w w:val="90"/>
                <w:kern w:val="0"/>
                <w:lang w:val="uk"/>
                <w14:ligatures w14:val="none"/>
              </w:rPr>
              <w:t xml:space="preserve">Підземні </w:t>
            </w:r>
            <w:r w:rsidRPr="00481BC5">
              <w:rPr>
                <w:rFonts w:ascii="Times New Roman" w:eastAsia="Cambria" w:hAnsi="Times New Roman" w:cs="Times New Roman"/>
                <w:w w:val="90"/>
                <w:kern w:val="0"/>
                <w:lang w:val="uk"/>
                <w14:ligatures w14:val="none"/>
              </w:rPr>
              <w:t>та поверхневі води із середньорічним показником солоності &lt; 0,5 ‰ (тобто межа, зазначена в Додатку II Водної рамкової директиви).</w:t>
            </w:r>
          </w:p>
        </w:tc>
      </w:tr>
      <w:tr w:rsidR="00936F2B" w:rsidRPr="007A5E36" w14:paraId="06BB081E" w14:textId="77777777" w:rsidTr="00C52B3D">
        <w:trPr>
          <w:gridAfter w:val="1"/>
          <w:wAfter w:w="6" w:type="dxa"/>
          <w:trHeight w:val="2301"/>
        </w:trPr>
        <w:tc>
          <w:tcPr>
            <w:tcW w:w="3453" w:type="dxa"/>
            <w:gridSpan w:val="2"/>
            <w:tcBorders>
              <w:left w:val="nil"/>
            </w:tcBorders>
          </w:tcPr>
          <w:p w14:paraId="759A16BE" w14:textId="77777777" w:rsidR="00F54BF9" w:rsidRDefault="00245488" w:rsidP="00667D97">
            <w:pPr>
              <w:widowControl w:val="0"/>
              <w:autoSpaceDE w:val="0"/>
              <w:autoSpaceDN w:val="0"/>
              <w:spacing w:after="120" w:line="240" w:lineRule="auto"/>
              <w:rPr>
                <w:rFonts w:ascii="Times New Roman" w:eastAsia="Cambria" w:hAnsi="Times New Roman" w:cs="Times New Roman"/>
                <w:b/>
                <w:w w:val="95"/>
                <w:kern w:val="0"/>
                <w:lang w:val="uk"/>
                <w14:ligatures w14:val="none"/>
              </w:rPr>
            </w:pPr>
            <w:r w:rsidRPr="00481BC5">
              <w:rPr>
                <w:rFonts w:ascii="Times New Roman" w:eastAsia="Cambria" w:hAnsi="Times New Roman" w:cs="Times New Roman"/>
                <w:b/>
                <w:w w:val="95"/>
                <w:kern w:val="0"/>
                <w:lang w:val="uk"/>
                <w14:ligatures w14:val="none"/>
              </w:rPr>
              <w:t>Скорочення викидів парникових газів</w:t>
            </w:r>
          </w:p>
          <w:p w14:paraId="0E4BC903" w14:textId="736E6417" w:rsidR="00794608" w:rsidRPr="00481BC5" w:rsidRDefault="0038426E"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r w:rsidR="00794608" w:rsidRPr="00481BC5">
              <w:rPr>
                <w:rFonts w:ascii="Times New Roman" w:eastAsia="Times New Roman" w:hAnsi="Times New Roman" w:cs="Times New Roman"/>
                <w:b/>
                <w:bCs/>
                <w:i/>
                <w:lang w:eastAsia="uk-UA"/>
              </w:rPr>
              <w:t xml:space="preserve">GHG </w:t>
            </w:r>
            <w:proofErr w:type="spellStart"/>
            <w:r w:rsidR="00794608" w:rsidRPr="00481BC5">
              <w:rPr>
                <w:rFonts w:ascii="Times New Roman" w:eastAsia="Times New Roman" w:hAnsi="Times New Roman" w:cs="Times New Roman"/>
                <w:b/>
                <w:bCs/>
                <w:i/>
                <w:lang w:eastAsia="uk-UA"/>
              </w:rPr>
              <w:t>emission</w:t>
            </w:r>
            <w:proofErr w:type="spellEnd"/>
            <w:r w:rsidR="00794608" w:rsidRPr="00481BC5">
              <w:rPr>
                <w:rFonts w:ascii="Times New Roman" w:eastAsia="Times New Roman" w:hAnsi="Times New Roman" w:cs="Times New Roman"/>
                <w:b/>
                <w:bCs/>
                <w:i/>
                <w:lang w:eastAsia="uk-UA"/>
              </w:rPr>
              <w:t xml:space="preserve"> </w:t>
            </w:r>
            <w:proofErr w:type="spellStart"/>
            <w:r w:rsidR="00794608" w:rsidRPr="00481BC5">
              <w:rPr>
                <w:rFonts w:ascii="Times New Roman" w:eastAsia="Times New Roman" w:hAnsi="Times New Roman" w:cs="Times New Roman"/>
                <w:b/>
                <w:bCs/>
                <w:i/>
                <w:lang w:eastAsia="uk-UA"/>
              </w:rPr>
              <w:t>reduction</w:t>
            </w:r>
            <w:proofErr w:type="spellEnd"/>
            <w:r>
              <w:rPr>
                <w:rFonts w:ascii="Times New Roman" w:eastAsia="Times New Roman" w:hAnsi="Times New Roman" w:cs="Times New Roman"/>
                <w:b/>
                <w:bCs/>
                <w:i/>
                <w:lang w:eastAsia="uk-UA"/>
              </w:rPr>
              <w:t>)</w:t>
            </w:r>
          </w:p>
        </w:tc>
        <w:tc>
          <w:tcPr>
            <w:tcW w:w="5731" w:type="dxa"/>
            <w:gridSpan w:val="2"/>
            <w:tcBorders>
              <w:right w:val="nil"/>
            </w:tcBorders>
          </w:tcPr>
          <w:p w14:paraId="0C6B2D71" w14:textId="057BBB25"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14:ligatures w14:val="none"/>
              </w:rPr>
            </w:pPr>
            <w:r w:rsidRPr="00481BC5">
              <w:rPr>
                <w:rFonts w:ascii="Times New Roman" w:eastAsia="Cambria" w:hAnsi="Times New Roman" w:cs="Times New Roman"/>
                <w:w w:val="95"/>
                <w:kern w:val="0"/>
                <w:lang w:val="uk"/>
                <w14:ligatures w14:val="none"/>
              </w:rPr>
              <w:t xml:space="preserve">Зменшення викидів парникових газів за </w:t>
            </w:r>
            <w:r w:rsidRPr="00481BC5">
              <w:rPr>
                <w:rFonts w:ascii="Times New Roman" w:eastAsia="Cambria" w:hAnsi="Times New Roman" w:cs="Times New Roman"/>
                <w:b/>
                <w:i/>
                <w:w w:val="95"/>
                <w:kern w:val="0"/>
                <w:lang w:val="uk"/>
                <w14:ligatures w14:val="none"/>
              </w:rPr>
              <w:t xml:space="preserve">Сферами </w:t>
            </w:r>
            <w:r w:rsidR="00DA2F69">
              <w:rPr>
                <w:rFonts w:ascii="Times New Roman" w:eastAsia="Cambria" w:hAnsi="Times New Roman" w:cs="Times New Roman"/>
                <w:b/>
                <w:i/>
                <w:w w:val="95"/>
                <w:kern w:val="0"/>
                <w:lang w:val="uk"/>
                <w14:ligatures w14:val="none"/>
              </w:rPr>
              <w:t xml:space="preserve">охоплення </w:t>
            </w:r>
            <w:r w:rsidRPr="00481BC5">
              <w:rPr>
                <w:rFonts w:ascii="Times New Roman" w:eastAsia="Cambria" w:hAnsi="Times New Roman" w:cs="Times New Roman"/>
                <w:b/>
                <w:i/>
                <w:w w:val="95"/>
                <w:kern w:val="0"/>
                <w:lang w:val="uk"/>
                <w14:ligatures w14:val="none"/>
              </w:rPr>
              <w:t xml:space="preserve">1, 2, 3 </w:t>
            </w:r>
            <w:r w:rsidR="00DA2F69">
              <w:rPr>
                <w:rFonts w:ascii="Times New Roman" w:eastAsia="Cambria" w:hAnsi="Times New Roman" w:cs="Times New Roman"/>
                <w:w w:val="95"/>
                <w:kern w:val="0"/>
                <w:lang w:val="uk"/>
                <w14:ligatures w14:val="none"/>
              </w:rPr>
              <w:t>підприємства</w:t>
            </w:r>
            <w:r w:rsidR="00DA2F69" w:rsidRPr="00481BC5">
              <w:rPr>
                <w:rFonts w:ascii="Times New Roman" w:eastAsia="Cambria" w:hAnsi="Times New Roman" w:cs="Times New Roman"/>
                <w:w w:val="95"/>
                <w:kern w:val="0"/>
                <w:lang w:val="uk"/>
                <w14:ligatures w14:val="none"/>
              </w:rPr>
              <w:t xml:space="preserve"> </w:t>
            </w:r>
            <w:r w:rsidRPr="00481BC5">
              <w:rPr>
                <w:rFonts w:ascii="Times New Roman" w:eastAsia="Cambria" w:hAnsi="Times New Roman" w:cs="Times New Roman"/>
                <w:w w:val="95"/>
                <w:kern w:val="0"/>
                <w:lang w:val="uk"/>
                <w14:ligatures w14:val="none"/>
              </w:rPr>
              <w:t xml:space="preserve">або загальних </w:t>
            </w:r>
            <w:r w:rsidRPr="00481BC5">
              <w:rPr>
                <w:rFonts w:ascii="Times New Roman" w:eastAsia="Cambria" w:hAnsi="Times New Roman" w:cs="Times New Roman"/>
                <w:b/>
                <w:i/>
                <w:w w:val="95"/>
                <w:kern w:val="0"/>
                <w:lang w:val="uk"/>
                <w14:ligatures w14:val="none"/>
              </w:rPr>
              <w:t xml:space="preserve">викидів парникових газів </w:t>
            </w:r>
            <w:r w:rsidRPr="00481BC5">
              <w:rPr>
                <w:rFonts w:ascii="Times New Roman" w:eastAsia="Cambria" w:hAnsi="Times New Roman" w:cs="Times New Roman"/>
                <w:w w:val="95"/>
                <w:kern w:val="0"/>
                <w:lang w:val="uk"/>
                <w14:ligatures w14:val="none"/>
              </w:rPr>
              <w:t xml:space="preserve">на кінець звітного періоду порівняно з </w:t>
            </w:r>
            <w:r w:rsidRPr="00481BC5">
              <w:rPr>
                <w:rFonts w:ascii="Times New Roman" w:eastAsia="Cambria" w:hAnsi="Times New Roman" w:cs="Times New Roman"/>
                <w:b/>
                <w:i/>
                <w:w w:val="90"/>
                <w:kern w:val="0"/>
                <w:lang w:val="uk"/>
                <w14:ligatures w14:val="none"/>
              </w:rPr>
              <w:t>викидами</w:t>
            </w:r>
            <w:r w:rsidRPr="00481BC5">
              <w:rPr>
                <w:rFonts w:ascii="Times New Roman" w:eastAsia="Cambria" w:hAnsi="Times New Roman" w:cs="Times New Roman"/>
                <w:w w:val="95"/>
                <w:kern w:val="0"/>
                <w:lang w:val="uk"/>
                <w14:ligatures w14:val="none"/>
              </w:rPr>
              <w:t xml:space="preserve"> базового року. </w:t>
            </w:r>
            <w:r w:rsidRPr="00481BC5">
              <w:rPr>
                <w:rFonts w:ascii="Times New Roman" w:eastAsia="Cambria" w:hAnsi="Times New Roman" w:cs="Times New Roman"/>
                <w:b/>
                <w:i/>
                <w:w w:val="90"/>
                <w:kern w:val="0"/>
                <w:lang w:val="uk"/>
                <w14:ligatures w14:val="none"/>
              </w:rPr>
              <w:t xml:space="preserve">Скорочення викидів </w:t>
            </w:r>
            <w:r w:rsidRPr="00481BC5">
              <w:rPr>
                <w:rFonts w:ascii="Times New Roman" w:eastAsia="Cambria" w:hAnsi="Times New Roman" w:cs="Times New Roman"/>
                <w:w w:val="95"/>
                <w:kern w:val="0"/>
                <w:lang w:val="uk"/>
                <w14:ligatures w14:val="none"/>
              </w:rPr>
              <w:t xml:space="preserve">може бути результатом, зокрема, енергоефективності, електрифікації, декарбонізації </w:t>
            </w:r>
            <w:r w:rsidRPr="00481BC5">
              <w:rPr>
                <w:rFonts w:ascii="Times New Roman" w:eastAsia="Cambria" w:hAnsi="Times New Roman" w:cs="Times New Roman"/>
                <w:b/>
                <w:i/>
                <w:w w:val="90"/>
                <w:kern w:val="0"/>
                <w:lang w:val="uk"/>
                <w14:ligatures w14:val="none"/>
              </w:rPr>
              <w:t>постачальників</w:t>
            </w:r>
            <w:r w:rsidRPr="00481BC5">
              <w:rPr>
                <w:rFonts w:ascii="Times New Roman" w:eastAsia="Cambria" w:hAnsi="Times New Roman" w:cs="Times New Roman"/>
                <w:w w:val="95"/>
                <w:kern w:val="0"/>
                <w:lang w:val="uk"/>
                <w14:ligatures w14:val="none"/>
              </w:rPr>
              <w:t xml:space="preserve">, декарбонізації </w:t>
            </w:r>
            <w:r w:rsidR="00DA2F69">
              <w:rPr>
                <w:rFonts w:ascii="Times New Roman" w:eastAsia="Cambria" w:hAnsi="Times New Roman" w:cs="Times New Roman"/>
                <w:w w:val="95"/>
                <w:kern w:val="0"/>
                <w:lang w:val="uk"/>
                <w14:ligatures w14:val="none"/>
              </w:rPr>
              <w:t xml:space="preserve">виробництва </w:t>
            </w:r>
            <w:r w:rsidRPr="00481BC5">
              <w:rPr>
                <w:rFonts w:ascii="Times New Roman" w:eastAsia="Cambria" w:hAnsi="Times New Roman" w:cs="Times New Roman"/>
                <w:w w:val="95"/>
                <w:kern w:val="0"/>
                <w:lang w:val="uk"/>
                <w14:ligatures w14:val="none"/>
              </w:rPr>
              <w:t xml:space="preserve">електроенергії, </w:t>
            </w:r>
            <w:r w:rsidR="00DA2F69">
              <w:rPr>
                <w:rFonts w:ascii="Times New Roman" w:eastAsia="Cambria" w:hAnsi="Times New Roman" w:cs="Times New Roman"/>
                <w:w w:val="95"/>
                <w:kern w:val="0"/>
                <w:lang w:val="uk"/>
                <w14:ligatures w14:val="none"/>
              </w:rPr>
              <w:t>розроблення сталої</w:t>
            </w:r>
            <w:r w:rsidRPr="00481BC5">
              <w:rPr>
                <w:rFonts w:ascii="Times New Roman" w:eastAsia="Cambria" w:hAnsi="Times New Roman" w:cs="Times New Roman"/>
                <w:w w:val="95"/>
                <w:kern w:val="0"/>
                <w:lang w:val="uk"/>
                <w14:ligatures w14:val="none"/>
              </w:rPr>
              <w:t xml:space="preserve"> </w:t>
            </w:r>
            <w:r w:rsidR="00003B17">
              <w:rPr>
                <w:rFonts w:ascii="Times New Roman" w:eastAsia="Cambria" w:hAnsi="Times New Roman" w:cs="Times New Roman"/>
                <w:w w:val="95"/>
                <w:kern w:val="0"/>
                <w:lang w:val="uk"/>
                <w14:ligatures w14:val="none"/>
              </w:rPr>
              <w:t>продукції</w:t>
            </w:r>
            <w:r w:rsidR="00003B17" w:rsidRPr="00481BC5">
              <w:rPr>
                <w:rFonts w:ascii="Times New Roman" w:eastAsia="Cambria" w:hAnsi="Times New Roman" w:cs="Times New Roman"/>
                <w:w w:val="95"/>
                <w:kern w:val="0"/>
                <w:lang w:val="uk"/>
                <w14:ligatures w14:val="none"/>
              </w:rPr>
              <w:t xml:space="preserve"> </w:t>
            </w:r>
            <w:r w:rsidRPr="00481BC5">
              <w:rPr>
                <w:rFonts w:ascii="Times New Roman" w:eastAsia="Cambria" w:hAnsi="Times New Roman" w:cs="Times New Roman"/>
                <w:w w:val="95"/>
                <w:kern w:val="0"/>
                <w:lang w:val="uk"/>
                <w14:ligatures w14:val="none"/>
              </w:rPr>
              <w:t xml:space="preserve">або зміни </w:t>
            </w:r>
            <w:r w:rsidR="00003B17">
              <w:rPr>
                <w:rFonts w:ascii="Times New Roman" w:eastAsia="Cambria" w:hAnsi="Times New Roman" w:cs="Times New Roman"/>
                <w:w w:val="95"/>
                <w:kern w:val="0"/>
                <w:lang w:val="uk"/>
                <w14:ligatures w14:val="none"/>
              </w:rPr>
              <w:t>меж</w:t>
            </w:r>
            <w:r w:rsidR="00003B17" w:rsidRPr="00481BC5">
              <w:rPr>
                <w:rFonts w:ascii="Times New Roman" w:eastAsia="Cambria" w:hAnsi="Times New Roman" w:cs="Times New Roman"/>
                <w:w w:val="95"/>
                <w:kern w:val="0"/>
                <w:lang w:val="uk"/>
                <w14:ligatures w14:val="none"/>
              </w:rPr>
              <w:t xml:space="preserve"> </w:t>
            </w:r>
            <w:r w:rsidRPr="00481BC5">
              <w:rPr>
                <w:rFonts w:ascii="Times New Roman" w:eastAsia="Cambria" w:hAnsi="Times New Roman" w:cs="Times New Roman"/>
                <w:w w:val="95"/>
                <w:kern w:val="0"/>
                <w:lang w:val="uk"/>
                <w14:ligatures w14:val="none"/>
              </w:rPr>
              <w:t xml:space="preserve">звітності чи діяльності (наприклад, аутсорсинг, скорочення </w:t>
            </w:r>
            <w:proofErr w:type="spellStart"/>
            <w:r w:rsidRPr="00481BC5">
              <w:rPr>
                <w:rFonts w:ascii="Times New Roman" w:eastAsia="Cambria" w:hAnsi="Times New Roman" w:cs="Times New Roman"/>
                <w:w w:val="95"/>
                <w:kern w:val="0"/>
                <w:lang w:val="uk"/>
                <w14:ligatures w14:val="none"/>
              </w:rPr>
              <w:t>потужностей</w:t>
            </w:r>
            <w:proofErr w:type="spellEnd"/>
            <w:r w:rsidRPr="00481BC5">
              <w:rPr>
                <w:rFonts w:ascii="Times New Roman" w:eastAsia="Cambria" w:hAnsi="Times New Roman" w:cs="Times New Roman"/>
                <w:w w:val="95"/>
                <w:kern w:val="0"/>
                <w:lang w:val="uk"/>
                <w14:ligatures w14:val="none"/>
              </w:rPr>
              <w:t xml:space="preserve">), за умови, що вони досягаються в межах власної діяльності </w:t>
            </w:r>
            <w:r w:rsidR="00DA0660">
              <w:rPr>
                <w:rFonts w:ascii="Times New Roman" w:eastAsia="Cambria" w:hAnsi="Times New Roman" w:cs="Times New Roman"/>
                <w:w w:val="95"/>
                <w:kern w:val="0"/>
                <w:lang w:val="uk"/>
                <w14:ligatures w14:val="none"/>
              </w:rPr>
              <w:t>підприємства</w:t>
            </w:r>
            <w:r w:rsidRPr="00481BC5">
              <w:rPr>
                <w:rFonts w:ascii="Times New Roman" w:eastAsia="Cambria" w:hAnsi="Times New Roman" w:cs="Times New Roman"/>
                <w:w w:val="95"/>
                <w:kern w:val="0"/>
                <w:lang w:val="uk"/>
                <w14:ligatures w14:val="none"/>
              </w:rPr>
              <w:t xml:space="preserve">, а також у </w:t>
            </w:r>
            <w:proofErr w:type="spellStart"/>
            <w:r w:rsidRPr="00481BC5">
              <w:rPr>
                <w:rFonts w:ascii="Times New Roman" w:eastAsia="Cambria" w:hAnsi="Times New Roman" w:cs="Times New Roman"/>
                <w:w w:val="95"/>
                <w:kern w:val="0"/>
                <w:lang w:val="uk"/>
                <w14:ligatures w14:val="none"/>
              </w:rPr>
              <w:t>виcхідному</w:t>
            </w:r>
            <w:proofErr w:type="spellEnd"/>
            <w:r w:rsidRPr="00481BC5">
              <w:rPr>
                <w:rFonts w:ascii="Times New Roman" w:eastAsia="Cambria" w:hAnsi="Times New Roman" w:cs="Times New Roman"/>
                <w:w w:val="95"/>
                <w:kern w:val="0"/>
                <w:lang w:val="uk"/>
                <w14:ligatures w14:val="none"/>
              </w:rPr>
              <w:t xml:space="preserve"> та низхідному </w:t>
            </w:r>
            <w:r w:rsidRPr="00481BC5">
              <w:rPr>
                <w:rFonts w:ascii="Times New Roman" w:eastAsia="Cambria" w:hAnsi="Times New Roman" w:cs="Times New Roman"/>
                <w:b/>
                <w:i/>
                <w:w w:val="90"/>
                <w:kern w:val="0"/>
                <w:lang w:val="uk"/>
                <w14:ligatures w14:val="none"/>
              </w:rPr>
              <w:t>ланцюгах створення вартості</w:t>
            </w:r>
            <w:r w:rsidRPr="00481BC5">
              <w:rPr>
                <w:rFonts w:ascii="Times New Roman" w:eastAsia="Cambria" w:hAnsi="Times New Roman" w:cs="Times New Roman"/>
                <w:w w:val="95"/>
                <w:kern w:val="0"/>
                <w:lang w:val="uk"/>
                <w14:ligatures w14:val="none"/>
              </w:rPr>
              <w:t xml:space="preserve">. </w:t>
            </w:r>
            <w:r w:rsidR="00DA2F69">
              <w:rPr>
                <w:rFonts w:ascii="Times New Roman" w:eastAsia="Cambria" w:hAnsi="Times New Roman" w:cs="Times New Roman"/>
                <w:w w:val="95"/>
                <w:kern w:val="0"/>
                <w:lang w:val="uk"/>
                <w14:ligatures w14:val="none"/>
              </w:rPr>
              <w:t>Видалення</w:t>
            </w:r>
            <w:r w:rsidR="00DA2F69" w:rsidRPr="00481BC5">
              <w:rPr>
                <w:rFonts w:ascii="Times New Roman" w:eastAsia="Cambria" w:hAnsi="Times New Roman" w:cs="Times New Roman"/>
                <w:w w:val="95"/>
                <w:kern w:val="0"/>
                <w:lang w:val="uk"/>
                <w14:ligatures w14:val="none"/>
              </w:rPr>
              <w:t xml:space="preserve"> </w:t>
            </w:r>
            <w:r w:rsidRPr="00481BC5">
              <w:rPr>
                <w:rFonts w:ascii="Times New Roman" w:eastAsia="Cambria" w:hAnsi="Times New Roman" w:cs="Times New Roman"/>
                <w:w w:val="95"/>
                <w:kern w:val="0"/>
                <w:lang w:val="uk"/>
                <w14:ligatures w14:val="none"/>
              </w:rPr>
              <w:t xml:space="preserve">та запобігання </w:t>
            </w:r>
            <w:r w:rsidRPr="00481BC5">
              <w:rPr>
                <w:rFonts w:ascii="Times New Roman" w:eastAsia="Cambria" w:hAnsi="Times New Roman" w:cs="Times New Roman"/>
                <w:b/>
                <w:i/>
                <w:w w:val="95"/>
                <w:kern w:val="0"/>
                <w:lang w:val="uk"/>
                <w14:ligatures w14:val="none"/>
              </w:rPr>
              <w:t>викидам</w:t>
            </w:r>
            <w:r w:rsidRPr="00481BC5">
              <w:rPr>
                <w:rFonts w:ascii="Times New Roman" w:eastAsia="Cambria" w:hAnsi="Times New Roman" w:cs="Times New Roman"/>
                <w:w w:val="95"/>
                <w:kern w:val="0"/>
                <w:lang w:val="uk"/>
                <w14:ligatures w14:val="none"/>
              </w:rPr>
              <w:t xml:space="preserve"> не вважаються </w:t>
            </w:r>
            <w:r w:rsidRPr="00481BC5">
              <w:rPr>
                <w:rFonts w:ascii="Times New Roman" w:eastAsia="Cambria" w:hAnsi="Times New Roman" w:cs="Times New Roman"/>
                <w:b/>
                <w:i/>
                <w:w w:val="95"/>
                <w:kern w:val="0"/>
                <w:lang w:val="uk"/>
                <w14:ligatures w14:val="none"/>
              </w:rPr>
              <w:t>скороченнями викидів</w:t>
            </w:r>
            <w:r w:rsidRPr="00481BC5">
              <w:rPr>
                <w:rFonts w:ascii="Times New Roman" w:eastAsia="Cambria" w:hAnsi="Times New Roman" w:cs="Times New Roman"/>
                <w:w w:val="95"/>
                <w:kern w:val="0"/>
                <w:lang w:val="uk"/>
                <w14:ligatures w14:val="none"/>
              </w:rPr>
              <w:t>.</w:t>
            </w:r>
          </w:p>
        </w:tc>
      </w:tr>
      <w:tr w:rsidR="00936F2B" w:rsidRPr="00E96914" w14:paraId="5AAF3F4D" w14:textId="77777777" w:rsidTr="00C52B3D">
        <w:trPr>
          <w:gridAfter w:val="1"/>
          <w:wAfter w:w="6" w:type="dxa"/>
          <w:trHeight w:val="411"/>
        </w:trPr>
        <w:tc>
          <w:tcPr>
            <w:tcW w:w="3453" w:type="dxa"/>
            <w:gridSpan w:val="2"/>
            <w:tcBorders>
              <w:left w:val="nil"/>
            </w:tcBorders>
          </w:tcPr>
          <w:p w14:paraId="6C1D730E" w14:textId="77777777" w:rsidR="00F54BF9" w:rsidRDefault="00245488" w:rsidP="00667D97">
            <w:pPr>
              <w:widowControl w:val="0"/>
              <w:autoSpaceDE w:val="0"/>
              <w:autoSpaceDN w:val="0"/>
              <w:spacing w:after="120" w:line="240" w:lineRule="auto"/>
              <w:rPr>
                <w:rFonts w:ascii="Times New Roman" w:eastAsia="Cambria" w:hAnsi="Times New Roman" w:cs="Times New Roman"/>
                <w:b/>
                <w:w w:val="95"/>
                <w:kern w:val="0"/>
                <w:lang w:val="uk"/>
                <w14:ligatures w14:val="none"/>
              </w:rPr>
            </w:pPr>
            <w:r w:rsidRPr="00481BC5">
              <w:rPr>
                <w:rFonts w:ascii="Times New Roman" w:eastAsia="Cambria" w:hAnsi="Times New Roman" w:cs="Times New Roman"/>
                <w:b/>
                <w:w w:val="95"/>
                <w:kern w:val="0"/>
                <w:lang w:val="uk"/>
                <w14:ligatures w14:val="none"/>
              </w:rPr>
              <w:t>Видалення та зберігання парникових газів</w:t>
            </w:r>
          </w:p>
          <w:p w14:paraId="503325FD" w14:textId="1A671F8D" w:rsidR="00794608" w:rsidRPr="00481BC5" w:rsidRDefault="0038426E"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r w:rsidR="00794608" w:rsidRPr="00481BC5">
              <w:rPr>
                <w:rFonts w:ascii="Times New Roman" w:eastAsia="Times New Roman" w:hAnsi="Times New Roman" w:cs="Times New Roman"/>
                <w:b/>
                <w:bCs/>
                <w:i/>
                <w:lang w:eastAsia="uk-UA"/>
              </w:rPr>
              <w:t xml:space="preserve">GHG </w:t>
            </w:r>
            <w:proofErr w:type="spellStart"/>
            <w:r w:rsidR="00794608" w:rsidRPr="00481BC5">
              <w:rPr>
                <w:rFonts w:ascii="Times New Roman" w:eastAsia="Times New Roman" w:hAnsi="Times New Roman" w:cs="Times New Roman"/>
                <w:b/>
                <w:bCs/>
                <w:i/>
                <w:lang w:eastAsia="uk-UA"/>
              </w:rPr>
              <w:t>removal</w:t>
            </w:r>
            <w:proofErr w:type="spellEnd"/>
            <w:r w:rsidR="00794608" w:rsidRPr="00481BC5">
              <w:rPr>
                <w:rFonts w:ascii="Times New Roman" w:eastAsia="Times New Roman" w:hAnsi="Times New Roman" w:cs="Times New Roman"/>
                <w:b/>
                <w:bCs/>
                <w:i/>
                <w:lang w:eastAsia="uk-UA"/>
              </w:rPr>
              <w:t xml:space="preserve"> </w:t>
            </w:r>
            <w:proofErr w:type="spellStart"/>
            <w:r w:rsidR="00794608" w:rsidRPr="00481BC5">
              <w:rPr>
                <w:rFonts w:ascii="Times New Roman" w:eastAsia="Times New Roman" w:hAnsi="Times New Roman" w:cs="Times New Roman"/>
                <w:b/>
                <w:bCs/>
                <w:i/>
                <w:lang w:eastAsia="uk-UA"/>
              </w:rPr>
              <w:t>and</w:t>
            </w:r>
            <w:proofErr w:type="spellEnd"/>
            <w:r w:rsidR="00794608" w:rsidRPr="00481BC5">
              <w:rPr>
                <w:rFonts w:ascii="Times New Roman" w:eastAsia="Times New Roman" w:hAnsi="Times New Roman" w:cs="Times New Roman"/>
                <w:b/>
                <w:bCs/>
                <w:i/>
                <w:lang w:eastAsia="uk-UA"/>
              </w:rPr>
              <w:t xml:space="preserve"> </w:t>
            </w:r>
            <w:proofErr w:type="spellStart"/>
            <w:r w:rsidR="00794608" w:rsidRPr="00481BC5">
              <w:rPr>
                <w:rFonts w:ascii="Times New Roman" w:eastAsia="Times New Roman" w:hAnsi="Times New Roman" w:cs="Times New Roman"/>
                <w:b/>
                <w:bCs/>
                <w:i/>
                <w:lang w:eastAsia="uk-UA"/>
              </w:rPr>
              <w:t>storage</w:t>
            </w:r>
            <w:proofErr w:type="spellEnd"/>
            <w:r>
              <w:rPr>
                <w:rFonts w:ascii="Times New Roman" w:eastAsia="Times New Roman" w:hAnsi="Times New Roman" w:cs="Times New Roman"/>
                <w:b/>
                <w:bCs/>
                <w:i/>
                <w:lang w:eastAsia="uk-UA"/>
              </w:rPr>
              <w:t>)</w:t>
            </w:r>
          </w:p>
        </w:tc>
        <w:tc>
          <w:tcPr>
            <w:tcW w:w="5731" w:type="dxa"/>
            <w:gridSpan w:val="2"/>
            <w:tcBorders>
              <w:right w:val="nil"/>
            </w:tcBorders>
          </w:tcPr>
          <w:p w14:paraId="55453280" w14:textId="23C22E01"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lang w:val="uk"/>
                <w14:ligatures w14:val="none"/>
              </w:rPr>
            </w:pPr>
            <w:r w:rsidRPr="00481BC5">
              <w:rPr>
                <w:rFonts w:ascii="Times New Roman" w:eastAsia="Cambria" w:hAnsi="Times New Roman" w:cs="Times New Roman"/>
                <w:w w:val="95"/>
                <w:kern w:val="0"/>
                <w:lang w:val="uk"/>
                <w14:ligatures w14:val="none"/>
              </w:rPr>
              <w:t xml:space="preserve">(Антропогенне) видалення означає вилучення </w:t>
            </w:r>
            <w:r w:rsidR="00C00FFC">
              <w:rPr>
                <w:rFonts w:ascii="Times New Roman" w:eastAsia="Cambria" w:hAnsi="Times New Roman" w:cs="Times New Roman"/>
                <w:b/>
                <w:i/>
                <w:w w:val="95"/>
                <w:kern w:val="0"/>
                <w:lang w:val="uk"/>
                <w14:ligatures w14:val="none"/>
              </w:rPr>
              <w:t>парникових</w:t>
            </w:r>
            <w:r w:rsidR="00C00FFC" w:rsidRPr="00481BC5">
              <w:rPr>
                <w:rFonts w:ascii="Times New Roman" w:eastAsia="Cambria" w:hAnsi="Times New Roman" w:cs="Times New Roman"/>
                <w:w w:val="95"/>
                <w:kern w:val="0"/>
                <w:lang w:val="uk"/>
                <w14:ligatures w14:val="none"/>
              </w:rPr>
              <w:t xml:space="preserve"> </w:t>
            </w:r>
            <w:r w:rsidRPr="00C52B3D">
              <w:rPr>
                <w:rFonts w:ascii="Times New Roman" w:eastAsia="Cambria" w:hAnsi="Times New Roman" w:cs="Times New Roman"/>
                <w:b/>
                <w:i/>
                <w:w w:val="95"/>
                <w:kern w:val="0"/>
                <w:lang w:val="uk"/>
                <w14:ligatures w14:val="none"/>
              </w:rPr>
              <w:t>газів</w:t>
            </w:r>
            <w:r w:rsidRPr="00481BC5">
              <w:rPr>
                <w:rFonts w:ascii="Times New Roman" w:eastAsia="Cambria" w:hAnsi="Times New Roman" w:cs="Times New Roman"/>
                <w:w w:val="95"/>
                <w:kern w:val="0"/>
                <w:lang w:val="uk"/>
                <w14:ligatures w14:val="none"/>
              </w:rPr>
              <w:t xml:space="preserve"> з атмосфери в результаті цілеспрямованої діяльності людини. Це включає посилення біологічних антропогенних поглиначів CO2 та використання хімічної інженерії для забезпечення довготривалого </w:t>
            </w:r>
            <w:r w:rsidR="00A5015D">
              <w:rPr>
                <w:rFonts w:ascii="Times New Roman" w:eastAsia="Cambria" w:hAnsi="Times New Roman" w:cs="Times New Roman"/>
                <w:w w:val="95"/>
                <w:kern w:val="0"/>
                <w:lang w:val="uk"/>
                <w14:ligatures w14:val="none"/>
              </w:rPr>
              <w:t>видалення</w:t>
            </w:r>
            <w:r w:rsidR="00A5015D" w:rsidRPr="00481BC5">
              <w:rPr>
                <w:rFonts w:ascii="Times New Roman" w:eastAsia="Cambria" w:hAnsi="Times New Roman" w:cs="Times New Roman"/>
                <w:w w:val="95"/>
                <w:kern w:val="0"/>
                <w:lang w:val="uk"/>
                <w14:ligatures w14:val="none"/>
              </w:rPr>
              <w:t xml:space="preserve"> </w:t>
            </w:r>
            <w:r w:rsidRPr="00481BC5">
              <w:rPr>
                <w:rFonts w:ascii="Times New Roman" w:eastAsia="Cambria" w:hAnsi="Times New Roman" w:cs="Times New Roman"/>
                <w:w w:val="95"/>
                <w:kern w:val="0"/>
                <w:lang w:val="uk"/>
                <w14:ligatures w14:val="none"/>
              </w:rPr>
              <w:t xml:space="preserve">та зберігання парникових газів. </w:t>
            </w:r>
            <w:r w:rsidR="00A5015D">
              <w:rPr>
                <w:rFonts w:ascii="Times New Roman" w:eastAsia="Cambria" w:hAnsi="Times New Roman" w:cs="Times New Roman"/>
                <w:w w:val="95"/>
                <w:kern w:val="0"/>
                <w:lang w:val="uk"/>
                <w14:ligatures w14:val="none"/>
              </w:rPr>
              <w:t>Технології у</w:t>
            </w:r>
            <w:r w:rsidRPr="00481BC5">
              <w:rPr>
                <w:rFonts w:ascii="Times New Roman" w:eastAsia="Cambria" w:hAnsi="Times New Roman" w:cs="Times New Roman"/>
                <w:w w:val="95"/>
                <w:kern w:val="0"/>
                <w:lang w:val="uk"/>
                <w14:ligatures w14:val="none"/>
              </w:rPr>
              <w:t>ловлювання та зберігання вуглецю (технологія CCS) з промислових та енергетичних джерел, як</w:t>
            </w:r>
            <w:r w:rsidR="00A5015D">
              <w:rPr>
                <w:rFonts w:ascii="Times New Roman" w:eastAsia="Cambria" w:hAnsi="Times New Roman" w:cs="Times New Roman"/>
                <w:w w:val="95"/>
                <w:kern w:val="0"/>
                <w:lang w:val="uk"/>
                <w14:ligatures w14:val="none"/>
              </w:rPr>
              <w:t>і</w:t>
            </w:r>
            <w:r w:rsidRPr="00481BC5">
              <w:rPr>
                <w:rFonts w:ascii="Times New Roman" w:eastAsia="Cambria" w:hAnsi="Times New Roman" w:cs="Times New Roman"/>
                <w:w w:val="95"/>
                <w:kern w:val="0"/>
                <w:lang w:val="uk"/>
                <w14:ligatures w14:val="none"/>
              </w:rPr>
              <w:t xml:space="preserve"> самостійно не видаля</w:t>
            </w:r>
            <w:r w:rsidR="00A5015D">
              <w:rPr>
                <w:rFonts w:ascii="Times New Roman" w:eastAsia="Cambria" w:hAnsi="Times New Roman" w:cs="Times New Roman"/>
                <w:w w:val="95"/>
                <w:kern w:val="0"/>
                <w:lang w:val="uk"/>
                <w14:ligatures w14:val="none"/>
              </w:rPr>
              <w:t>ють</w:t>
            </w:r>
            <w:r w:rsidRPr="00481BC5">
              <w:rPr>
                <w:rFonts w:ascii="Times New Roman" w:eastAsia="Cambria" w:hAnsi="Times New Roman" w:cs="Times New Roman"/>
                <w:w w:val="95"/>
                <w:kern w:val="0"/>
                <w:lang w:val="uk"/>
                <w14:ligatures w14:val="none"/>
              </w:rPr>
              <w:t xml:space="preserve"> СО2 з атмосфери, мож</w:t>
            </w:r>
            <w:r w:rsidR="00A5015D">
              <w:rPr>
                <w:rFonts w:ascii="Times New Roman" w:eastAsia="Cambria" w:hAnsi="Times New Roman" w:cs="Times New Roman"/>
                <w:w w:val="95"/>
                <w:kern w:val="0"/>
                <w:lang w:val="uk"/>
                <w14:ligatures w14:val="none"/>
              </w:rPr>
              <w:t>уть</w:t>
            </w:r>
            <w:r w:rsidRPr="00481BC5">
              <w:rPr>
                <w:rFonts w:ascii="Times New Roman" w:eastAsia="Cambria" w:hAnsi="Times New Roman" w:cs="Times New Roman"/>
                <w:w w:val="95"/>
                <w:kern w:val="0"/>
                <w:lang w:val="uk"/>
                <w14:ligatures w14:val="none"/>
              </w:rPr>
              <w:t xml:space="preserve"> видаляти СО2 з атмосфери</w:t>
            </w:r>
            <w:r w:rsidR="00794608" w:rsidRPr="00C1341E">
              <w:rPr>
                <w:rFonts w:ascii="Times New Roman" w:eastAsia="Cambria" w:hAnsi="Times New Roman" w:cs="Times New Roman"/>
                <w:w w:val="95"/>
                <w:kern w:val="0"/>
                <w:lang w:val="uk"/>
                <w14:ligatures w14:val="none"/>
              </w:rPr>
              <w:t xml:space="preserve"> при поєднанні з біоенергетикою (біоенергетика з використанням технології уловлювання та зберігання вуглецю (технологія BECCS)). Видалення може бути зворотним, тобто це будь-яке переміщення збережених </w:t>
            </w:r>
            <w:r w:rsidR="00C00FFC">
              <w:rPr>
                <w:rFonts w:ascii="Times New Roman" w:eastAsia="Cambria" w:hAnsi="Times New Roman" w:cs="Times New Roman"/>
                <w:b/>
                <w:i/>
                <w:w w:val="95"/>
                <w:kern w:val="0"/>
                <w:lang w:val="uk"/>
                <w14:ligatures w14:val="none"/>
              </w:rPr>
              <w:t>парникових газів</w:t>
            </w:r>
            <w:r w:rsidR="00C00FFC" w:rsidRPr="00C1341E">
              <w:rPr>
                <w:rFonts w:ascii="Times New Roman" w:eastAsia="Cambria" w:hAnsi="Times New Roman" w:cs="Times New Roman"/>
                <w:w w:val="95"/>
                <w:kern w:val="0"/>
                <w:lang w:val="uk"/>
                <w14:ligatures w14:val="none"/>
              </w:rPr>
              <w:t xml:space="preserve"> </w:t>
            </w:r>
            <w:r w:rsidR="00794608" w:rsidRPr="00C1341E">
              <w:rPr>
                <w:rFonts w:ascii="Times New Roman" w:eastAsia="Cambria" w:hAnsi="Times New Roman" w:cs="Times New Roman"/>
                <w:w w:val="95"/>
                <w:kern w:val="0"/>
                <w:lang w:val="uk"/>
                <w14:ligatures w14:val="none"/>
              </w:rPr>
              <w:t xml:space="preserve">із призначеного для них сховища з подальшим потраплянням в атмосферу. Наприклад, якщо ліс, який був </w:t>
            </w:r>
            <w:proofErr w:type="spellStart"/>
            <w:r w:rsidR="00A5015D" w:rsidRPr="00C1341E">
              <w:rPr>
                <w:rFonts w:ascii="Times New Roman" w:eastAsia="Cambria" w:hAnsi="Times New Roman" w:cs="Times New Roman"/>
                <w:w w:val="95"/>
                <w:kern w:val="0"/>
                <w:lang w:val="uk"/>
                <w14:ligatures w14:val="none"/>
              </w:rPr>
              <w:t>в</w:t>
            </w:r>
            <w:r w:rsidR="00A5015D">
              <w:rPr>
                <w:rFonts w:ascii="Times New Roman" w:eastAsia="Cambria" w:hAnsi="Times New Roman" w:cs="Times New Roman"/>
                <w:w w:val="95"/>
                <w:kern w:val="0"/>
                <w:lang w:val="uk"/>
                <w14:ligatures w14:val="none"/>
              </w:rPr>
              <w:t>насаджений</w:t>
            </w:r>
            <w:proofErr w:type="spellEnd"/>
            <w:r w:rsidR="00A5015D" w:rsidRPr="00C1341E">
              <w:rPr>
                <w:rFonts w:ascii="Times New Roman" w:eastAsia="Cambria" w:hAnsi="Times New Roman" w:cs="Times New Roman"/>
                <w:w w:val="95"/>
                <w:kern w:val="0"/>
                <w:lang w:val="uk"/>
                <w14:ligatures w14:val="none"/>
              </w:rPr>
              <w:t xml:space="preserve"> </w:t>
            </w:r>
            <w:r w:rsidR="00794608" w:rsidRPr="00C1341E">
              <w:rPr>
                <w:rFonts w:ascii="Times New Roman" w:eastAsia="Cambria" w:hAnsi="Times New Roman" w:cs="Times New Roman"/>
                <w:w w:val="95"/>
                <w:kern w:val="0"/>
                <w:lang w:val="uk"/>
                <w14:ligatures w14:val="none"/>
              </w:rPr>
              <w:t xml:space="preserve">для видалення певної кількості CO2, зазнає лісової пожежі, </w:t>
            </w:r>
            <w:r w:rsidR="00794608" w:rsidRPr="00C1341E">
              <w:rPr>
                <w:rFonts w:ascii="Times New Roman" w:eastAsia="Cambria" w:hAnsi="Times New Roman" w:cs="Times New Roman"/>
                <w:b/>
                <w:i/>
                <w:w w:val="95"/>
                <w:kern w:val="0"/>
                <w:lang w:val="uk"/>
                <w14:ligatures w14:val="none"/>
              </w:rPr>
              <w:t>викиди</w:t>
            </w:r>
            <w:r w:rsidR="00794608" w:rsidRPr="00C1341E">
              <w:rPr>
                <w:rFonts w:ascii="Times New Roman" w:eastAsia="Cambria" w:hAnsi="Times New Roman" w:cs="Times New Roman"/>
                <w:w w:val="95"/>
                <w:kern w:val="0"/>
                <w:lang w:val="uk"/>
                <w14:ligatures w14:val="none"/>
              </w:rPr>
              <w:t xml:space="preserve">, </w:t>
            </w:r>
            <w:r w:rsidR="00A5015D">
              <w:rPr>
                <w:rFonts w:ascii="Times New Roman" w:eastAsia="Cambria" w:hAnsi="Times New Roman" w:cs="Times New Roman"/>
                <w:w w:val="95"/>
                <w:kern w:val="0"/>
                <w:lang w:val="uk"/>
                <w14:ligatures w14:val="none"/>
              </w:rPr>
              <w:t>що</w:t>
            </w:r>
            <w:r w:rsidR="00794608" w:rsidRPr="00C1341E">
              <w:rPr>
                <w:rFonts w:ascii="Times New Roman" w:eastAsia="Cambria" w:hAnsi="Times New Roman" w:cs="Times New Roman"/>
                <w:w w:val="95"/>
                <w:kern w:val="0"/>
                <w:lang w:val="uk"/>
                <w14:ligatures w14:val="none"/>
              </w:rPr>
              <w:t xml:space="preserve"> уловлюються деревами, повертаються знову в атмосферу.</w:t>
            </w:r>
          </w:p>
        </w:tc>
      </w:tr>
      <w:tr w:rsidR="00936F2B" w:rsidRPr="00E96914" w14:paraId="0113BF68" w14:textId="77777777" w:rsidTr="00C52B3D">
        <w:trPr>
          <w:gridBefore w:val="1"/>
          <w:wBefore w:w="6" w:type="dxa"/>
          <w:trHeight w:val="514"/>
        </w:trPr>
        <w:tc>
          <w:tcPr>
            <w:tcW w:w="3453" w:type="dxa"/>
            <w:gridSpan w:val="2"/>
            <w:tcBorders>
              <w:left w:val="nil"/>
            </w:tcBorders>
          </w:tcPr>
          <w:p w14:paraId="645EA886" w14:textId="77777777" w:rsidR="00F54BF9" w:rsidRDefault="00245488" w:rsidP="00667D97">
            <w:pPr>
              <w:widowControl w:val="0"/>
              <w:autoSpaceDE w:val="0"/>
              <w:autoSpaceDN w:val="0"/>
              <w:spacing w:after="120" w:line="240" w:lineRule="auto"/>
              <w:rPr>
                <w:rFonts w:ascii="Times New Roman" w:eastAsia="Cambria" w:hAnsi="Times New Roman" w:cs="Times New Roman"/>
                <w:b/>
                <w:w w:val="95"/>
                <w:kern w:val="0"/>
                <w:lang w:val="uk"/>
                <w14:ligatures w14:val="none"/>
              </w:rPr>
            </w:pPr>
            <w:r w:rsidRPr="00481BC5">
              <w:rPr>
                <w:rFonts w:ascii="Times New Roman" w:eastAsia="Cambria" w:hAnsi="Times New Roman" w:cs="Times New Roman"/>
                <w:b/>
                <w:w w:val="95"/>
                <w:kern w:val="0"/>
                <w:lang w:val="uk"/>
                <w14:ligatures w14:val="none"/>
              </w:rPr>
              <w:t>Потенціал глобального потепління (ПГП)</w:t>
            </w:r>
          </w:p>
          <w:p w14:paraId="2EF0033E" w14:textId="49069AAB" w:rsidR="00794608" w:rsidRPr="00481BC5" w:rsidRDefault="0038426E" w:rsidP="00667D97">
            <w:pPr>
              <w:widowControl w:val="0"/>
              <w:autoSpaceDE w:val="0"/>
              <w:autoSpaceDN w:val="0"/>
              <w:spacing w:after="120" w:line="240" w:lineRule="auto"/>
              <w:rPr>
                <w:rFonts w:ascii="Times New Roman" w:eastAsia="Cambria" w:hAnsi="Times New Roman" w:cs="Times New Roman"/>
                <w:b/>
                <w:i/>
                <w:kern w:val="0"/>
                <w:lang w:val="uk"/>
                <w14:ligatures w14:val="none"/>
              </w:rPr>
            </w:pPr>
            <w:r>
              <w:rPr>
                <w:rFonts w:ascii="Times New Roman" w:eastAsia="Times New Roman" w:hAnsi="Times New Roman" w:cs="Times New Roman"/>
                <w:b/>
                <w:bCs/>
                <w:i/>
                <w:lang w:eastAsia="uk-UA"/>
              </w:rPr>
              <w:t>(</w:t>
            </w:r>
            <w:proofErr w:type="spellStart"/>
            <w:r w:rsidR="00794608" w:rsidRPr="00481BC5">
              <w:rPr>
                <w:rFonts w:ascii="Times New Roman" w:eastAsia="Times New Roman" w:hAnsi="Times New Roman" w:cs="Times New Roman"/>
                <w:b/>
                <w:bCs/>
                <w:i/>
                <w:lang w:eastAsia="uk-UA"/>
              </w:rPr>
              <w:t>Global</w:t>
            </w:r>
            <w:proofErr w:type="spellEnd"/>
            <w:r w:rsidR="00794608" w:rsidRPr="00481BC5">
              <w:rPr>
                <w:rFonts w:ascii="Times New Roman" w:eastAsia="Times New Roman" w:hAnsi="Times New Roman" w:cs="Times New Roman"/>
                <w:b/>
                <w:bCs/>
                <w:i/>
                <w:lang w:val="uk" w:eastAsia="uk-UA"/>
              </w:rPr>
              <w:t xml:space="preserve"> </w:t>
            </w:r>
            <w:proofErr w:type="spellStart"/>
            <w:r w:rsidR="00794608" w:rsidRPr="00481BC5">
              <w:rPr>
                <w:rFonts w:ascii="Times New Roman" w:eastAsia="Times New Roman" w:hAnsi="Times New Roman" w:cs="Times New Roman"/>
                <w:b/>
                <w:bCs/>
                <w:i/>
                <w:lang w:eastAsia="uk-UA"/>
              </w:rPr>
              <w:t>warming</w:t>
            </w:r>
            <w:proofErr w:type="spellEnd"/>
            <w:r w:rsidR="00794608" w:rsidRPr="00481BC5">
              <w:rPr>
                <w:rFonts w:ascii="Times New Roman" w:eastAsia="Times New Roman" w:hAnsi="Times New Roman" w:cs="Times New Roman"/>
                <w:b/>
                <w:bCs/>
                <w:i/>
                <w:lang w:val="uk" w:eastAsia="uk-UA"/>
              </w:rPr>
              <w:t xml:space="preserve"> </w:t>
            </w:r>
            <w:proofErr w:type="spellStart"/>
            <w:r w:rsidR="00794608" w:rsidRPr="00481BC5">
              <w:rPr>
                <w:rFonts w:ascii="Times New Roman" w:eastAsia="Times New Roman" w:hAnsi="Times New Roman" w:cs="Times New Roman"/>
                <w:b/>
                <w:bCs/>
                <w:i/>
                <w:lang w:eastAsia="uk-UA"/>
              </w:rPr>
              <w:t>potential</w:t>
            </w:r>
            <w:proofErr w:type="spellEnd"/>
            <w:r w:rsidR="00794608" w:rsidRPr="00481BC5">
              <w:rPr>
                <w:rFonts w:ascii="Times New Roman" w:eastAsia="Times New Roman" w:hAnsi="Times New Roman" w:cs="Times New Roman"/>
                <w:b/>
                <w:bCs/>
                <w:i/>
                <w:lang w:val="uk" w:eastAsia="uk-UA"/>
              </w:rPr>
              <w:t xml:space="preserve"> (</w:t>
            </w:r>
            <w:r w:rsidR="00794608" w:rsidRPr="00481BC5">
              <w:rPr>
                <w:rFonts w:ascii="Times New Roman" w:eastAsia="Times New Roman" w:hAnsi="Times New Roman" w:cs="Times New Roman"/>
                <w:b/>
                <w:bCs/>
                <w:i/>
                <w:lang w:eastAsia="uk-UA"/>
              </w:rPr>
              <w:t>GWP</w:t>
            </w:r>
            <w:r w:rsidR="00794608" w:rsidRPr="00481BC5">
              <w:rPr>
                <w:rFonts w:ascii="Times New Roman" w:eastAsia="Times New Roman" w:hAnsi="Times New Roman" w:cs="Times New Roman"/>
                <w:b/>
                <w:bCs/>
                <w:i/>
                <w:lang w:val="uk" w:eastAsia="uk-UA"/>
              </w:rPr>
              <w:t>)</w:t>
            </w:r>
            <w:r>
              <w:rPr>
                <w:rFonts w:ascii="Times New Roman" w:eastAsia="Times New Roman" w:hAnsi="Times New Roman" w:cs="Times New Roman"/>
                <w:b/>
                <w:bCs/>
                <w:i/>
                <w:lang w:val="uk" w:eastAsia="uk-UA"/>
              </w:rPr>
              <w:t>)</w:t>
            </w:r>
          </w:p>
        </w:tc>
        <w:tc>
          <w:tcPr>
            <w:tcW w:w="5731" w:type="dxa"/>
            <w:gridSpan w:val="2"/>
            <w:tcBorders>
              <w:right w:val="nil"/>
            </w:tcBorders>
          </w:tcPr>
          <w:p w14:paraId="48B9202A" w14:textId="6B6B96BB"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lang w:val="ru-RU"/>
                <w14:ligatures w14:val="none"/>
              </w:rPr>
            </w:pPr>
            <w:r w:rsidRPr="00481BC5">
              <w:rPr>
                <w:rFonts w:ascii="Times New Roman" w:eastAsia="Cambria" w:hAnsi="Times New Roman" w:cs="Times New Roman"/>
                <w:w w:val="95"/>
                <w:kern w:val="0"/>
                <w:lang w:val="uk"/>
                <w14:ligatures w14:val="none"/>
              </w:rPr>
              <w:t xml:space="preserve">Коефіцієнт, що описує радіаційний вплив (ступінь шкоди для атмосфери) одиниці </w:t>
            </w:r>
            <w:r w:rsidR="00C00FFC">
              <w:rPr>
                <w:rFonts w:ascii="Times New Roman" w:eastAsia="Cambria" w:hAnsi="Times New Roman" w:cs="Times New Roman"/>
                <w:b/>
                <w:i/>
                <w:w w:val="95"/>
                <w:kern w:val="0"/>
                <w:lang w:val="uk"/>
                <w14:ligatures w14:val="none"/>
              </w:rPr>
              <w:t>парникових газів</w:t>
            </w:r>
            <w:r w:rsidR="00C00FFC" w:rsidRPr="00481BC5">
              <w:rPr>
                <w:rFonts w:ascii="Times New Roman" w:eastAsia="Cambria" w:hAnsi="Times New Roman" w:cs="Times New Roman"/>
                <w:b/>
                <w:i/>
                <w:w w:val="95"/>
                <w:kern w:val="0"/>
                <w:lang w:val="uk"/>
                <w14:ligatures w14:val="none"/>
              </w:rPr>
              <w:t xml:space="preserve"> </w:t>
            </w:r>
            <w:r w:rsidRPr="00481BC5">
              <w:rPr>
                <w:rFonts w:ascii="Times New Roman" w:eastAsia="Cambria" w:hAnsi="Times New Roman" w:cs="Times New Roman"/>
                <w:w w:val="95"/>
                <w:kern w:val="0"/>
                <w:lang w:val="uk"/>
                <w14:ligatures w14:val="none"/>
              </w:rPr>
              <w:t>по відношенню до одиниці CO2.</w:t>
            </w:r>
          </w:p>
        </w:tc>
      </w:tr>
      <w:tr w:rsidR="00936F2B" w:rsidRPr="00E96914" w14:paraId="727ED94A" w14:textId="77777777" w:rsidTr="00C52B3D">
        <w:trPr>
          <w:gridBefore w:val="1"/>
          <w:wBefore w:w="6" w:type="dxa"/>
          <w:trHeight w:val="962"/>
        </w:trPr>
        <w:tc>
          <w:tcPr>
            <w:tcW w:w="3453" w:type="dxa"/>
            <w:gridSpan w:val="2"/>
            <w:tcBorders>
              <w:left w:val="nil"/>
            </w:tcBorders>
          </w:tcPr>
          <w:p w14:paraId="3858E880" w14:textId="198270E2" w:rsidR="00F54BF9" w:rsidRDefault="00245488" w:rsidP="00667D97">
            <w:pPr>
              <w:widowControl w:val="0"/>
              <w:autoSpaceDE w:val="0"/>
              <w:autoSpaceDN w:val="0"/>
              <w:spacing w:after="120" w:line="240" w:lineRule="auto"/>
              <w:rPr>
                <w:rFonts w:ascii="Times New Roman" w:eastAsia="Cambria" w:hAnsi="Times New Roman" w:cs="Times New Roman"/>
                <w:b/>
                <w:w w:val="95"/>
                <w:kern w:val="0"/>
                <w:lang w:val="uk"/>
                <w14:ligatures w14:val="none"/>
              </w:rPr>
            </w:pPr>
            <w:r w:rsidRPr="00481BC5">
              <w:rPr>
                <w:rFonts w:ascii="Times New Roman" w:eastAsia="Cambria" w:hAnsi="Times New Roman" w:cs="Times New Roman"/>
                <w:b/>
                <w:w w:val="95"/>
                <w:kern w:val="0"/>
                <w:lang w:val="uk"/>
                <w14:ligatures w14:val="none"/>
              </w:rPr>
              <w:t xml:space="preserve">Парникові гази </w:t>
            </w:r>
          </w:p>
          <w:p w14:paraId="6DA2AB95" w14:textId="6D2F65AD" w:rsidR="00794608" w:rsidRPr="00481BC5" w:rsidRDefault="0038426E"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794608" w:rsidRPr="00481BC5">
              <w:rPr>
                <w:rFonts w:ascii="Times New Roman" w:eastAsia="Times New Roman" w:hAnsi="Times New Roman" w:cs="Times New Roman"/>
                <w:b/>
                <w:bCs/>
                <w:i/>
                <w:lang w:eastAsia="uk-UA"/>
              </w:rPr>
              <w:t>Greenhouse</w:t>
            </w:r>
            <w:proofErr w:type="spellEnd"/>
            <w:r w:rsidR="00794608" w:rsidRPr="00481BC5">
              <w:rPr>
                <w:rFonts w:ascii="Times New Roman" w:eastAsia="Times New Roman" w:hAnsi="Times New Roman" w:cs="Times New Roman"/>
                <w:b/>
                <w:bCs/>
                <w:i/>
                <w:lang w:eastAsia="uk-UA"/>
              </w:rPr>
              <w:t xml:space="preserve"> </w:t>
            </w:r>
            <w:proofErr w:type="spellStart"/>
            <w:r w:rsidR="00794608" w:rsidRPr="00481BC5">
              <w:rPr>
                <w:rFonts w:ascii="Times New Roman" w:eastAsia="Times New Roman" w:hAnsi="Times New Roman" w:cs="Times New Roman"/>
                <w:b/>
                <w:bCs/>
                <w:i/>
                <w:lang w:eastAsia="uk-UA"/>
              </w:rPr>
              <w:t>Gases</w:t>
            </w:r>
            <w:proofErr w:type="spellEnd"/>
            <w:r w:rsidR="00794608" w:rsidRPr="00481BC5">
              <w:rPr>
                <w:rFonts w:ascii="Times New Roman" w:eastAsia="Times New Roman" w:hAnsi="Times New Roman" w:cs="Times New Roman"/>
                <w:b/>
                <w:bCs/>
                <w:i/>
                <w:lang w:eastAsia="uk-UA"/>
              </w:rPr>
              <w:t xml:space="preserve"> (GHG)</w:t>
            </w:r>
            <w:r>
              <w:rPr>
                <w:rFonts w:ascii="Times New Roman" w:eastAsia="Times New Roman" w:hAnsi="Times New Roman" w:cs="Times New Roman"/>
                <w:b/>
                <w:bCs/>
                <w:i/>
                <w:lang w:eastAsia="uk-UA"/>
              </w:rPr>
              <w:t>)</w:t>
            </w:r>
          </w:p>
        </w:tc>
        <w:tc>
          <w:tcPr>
            <w:tcW w:w="5731" w:type="dxa"/>
            <w:gridSpan w:val="2"/>
            <w:tcBorders>
              <w:right w:val="nil"/>
            </w:tcBorders>
          </w:tcPr>
          <w:p w14:paraId="149D52D1" w14:textId="77777777"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lang w:val="uk"/>
                <w14:ligatures w14:val="none"/>
              </w:rPr>
            </w:pPr>
            <w:bookmarkStart w:id="22" w:name="_bookmark295"/>
            <w:bookmarkEnd w:id="22"/>
            <w:r w:rsidRPr="00481BC5">
              <w:rPr>
                <w:rFonts w:ascii="Times New Roman" w:eastAsia="Cambria" w:hAnsi="Times New Roman" w:cs="Times New Roman"/>
                <w:w w:val="90"/>
                <w:kern w:val="0"/>
                <w:lang w:val="uk"/>
                <w14:ligatures w14:val="none"/>
              </w:rPr>
              <w:t xml:space="preserve">Гази, зазначені у частині 2 Додатку V Регламенту Європейського Парламенту і Ради (ЄС) № 2018/1999 </w:t>
            </w:r>
            <w:hyperlink w:anchor="_bookmark297" w:history="1">
              <w:r w:rsidR="00F54BF9" w:rsidRPr="00481BC5">
                <w:rPr>
                  <w:rFonts w:ascii="Times New Roman" w:eastAsia="Cambria" w:hAnsi="Times New Roman" w:cs="Times New Roman"/>
                  <w:color w:val="4C94D8" w:themeColor="text2" w:themeTint="80"/>
                  <w:w w:val="90"/>
                  <w:kern w:val="0"/>
                  <w:lang w:val="uk"/>
                  <w14:ligatures w14:val="none"/>
                </w:rPr>
                <w:t>(</w:t>
              </w:r>
              <w:r w:rsidR="00F54BF9" w:rsidRPr="00481BC5">
                <w:rPr>
                  <w:rFonts w:ascii="Times New Roman" w:eastAsia="Cambria" w:hAnsi="Times New Roman" w:cs="Times New Roman"/>
                  <w:color w:val="4C94D8" w:themeColor="text2" w:themeTint="80"/>
                  <w:w w:val="90"/>
                  <w:kern w:val="0"/>
                  <w:position w:val="6"/>
                  <w:lang w:val="uk"/>
                  <w14:ligatures w14:val="none"/>
                </w:rPr>
                <w:t>13</w:t>
              </w:r>
              <w:r w:rsidR="00F54BF9" w:rsidRPr="00481BC5">
                <w:rPr>
                  <w:rFonts w:ascii="Times New Roman" w:eastAsia="Cambria" w:hAnsi="Times New Roman" w:cs="Times New Roman"/>
                  <w:color w:val="4C94D8" w:themeColor="text2" w:themeTint="80"/>
                  <w:w w:val="90"/>
                  <w:kern w:val="0"/>
                  <w:lang w:val="uk"/>
                  <w14:ligatures w14:val="none"/>
                </w:rPr>
                <w:t>)</w:t>
              </w:r>
            </w:hyperlink>
            <w:r w:rsidRPr="00481BC5">
              <w:rPr>
                <w:rFonts w:ascii="Times New Roman" w:eastAsia="Cambria" w:hAnsi="Times New Roman" w:cs="Times New Roman"/>
                <w:w w:val="90"/>
                <w:kern w:val="0"/>
                <w:lang w:val="uk"/>
                <w14:ligatures w14:val="none"/>
              </w:rPr>
              <w:t xml:space="preserve">. До них належать: діоксид вуглецю (СО2), метан (CH4), закис азоту (N2O), </w:t>
            </w:r>
            <w:proofErr w:type="spellStart"/>
            <w:r w:rsidRPr="00481BC5">
              <w:rPr>
                <w:rFonts w:ascii="Times New Roman" w:eastAsia="Cambria" w:hAnsi="Times New Roman" w:cs="Times New Roman"/>
                <w:w w:val="90"/>
                <w:kern w:val="0"/>
                <w:lang w:val="uk"/>
                <w14:ligatures w14:val="none"/>
              </w:rPr>
              <w:t>гексафторид</w:t>
            </w:r>
            <w:proofErr w:type="spellEnd"/>
            <w:r w:rsidRPr="00481BC5">
              <w:rPr>
                <w:rFonts w:ascii="Times New Roman" w:eastAsia="Cambria" w:hAnsi="Times New Roman" w:cs="Times New Roman"/>
                <w:w w:val="90"/>
                <w:kern w:val="0"/>
                <w:lang w:val="uk"/>
                <w14:ligatures w14:val="none"/>
              </w:rPr>
              <w:t xml:space="preserve"> сірки (SF6), </w:t>
            </w:r>
            <w:proofErr w:type="spellStart"/>
            <w:r w:rsidRPr="00481BC5">
              <w:rPr>
                <w:rFonts w:ascii="Times New Roman" w:eastAsia="Cambria" w:hAnsi="Times New Roman" w:cs="Times New Roman"/>
                <w:w w:val="90"/>
                <w:kern w:val="0"/>
                <w:lang w:val="uk"/>
                <w14:ligatures w14:val="none"/>
              </w:rPr>
              <w:t>трифторид</w:t>
            </w:r>
            <w:proofErr w:type="spellEnd"/>
            <w:r w:rsidRPr="00481BC5">
              <w:rPr>
                <w:rFonts w:ascii="Times New Roman" w:eastAsia="Cambria" w:hAnsi="Times New Roman" w:cs="Times New Roman"/>
                <w:w w:val="90"/>
                <w:kern w:val="0"/>
                <w:lang w:val="uk"/>
                <w14:ligatures w14:val="none"/>
              </w:rPr>
              <w:t xml:space="preserve"> азоту (NF3), </w:t>
            </w:r>
            <w:proofErr w:type="spellStart"/>
            <w:r w:rsidRPr="00481BC5">
              <w:rPr>
                <w:rFonts w:ascii="Times New Roman" w:eastAsia="Cambria" w:hAnsi="Times New Roman" w:cs="Times New Roman"/>
                <w:w w:val="90"/>
                <w:kern w:val="0"/>
                <w:lang w:val="uk"/>
                <w14:ligatures w14:val="none"/>
              </w:rPr>
              <w:t>гідрофторовуглеці</w:t>
            </w:r>
            <w:proofErr w:type="spellEnd"/>
            <w:r w:rsidRPr="00481BC5">
              <w:rPr>
                <w:rFonts w:ascii="Times New Roman" w:eastAsia="Cambria" w:hAnsi="Times New Roman" w:cs="Times New Roman"/>
                <w:w w:val="90"/>
                <w:kern w:val="0"/>
                <w:lang w:val="uk"/>
                <w14:ligatures w14:val="none"/>
              </w:rPr>
              <w:t xml:space="preserve"> (ГФВ), </w:t>
            </w:r>
            <w:proofErr w:type="spellStart"/>
            <w:r w:rsidRPr="00481BC5">
              <w:rPr>
                <w:rFonts w:ascii="Times New Roman" w:eastAsia="Cambria" w:hAnsi="Times New Roman" w:cs="Times New Roman"/>
                <w:w w:val="90"/>
                <w:kern w:val="0"/>
                <w:lang w:val="uk"/>
                <w14:ligatures w14:val="none"/>
              </w:rPr>
              <w:t>перфторвуглеці</w:t>
            </w:r>
            <w:proofErr w:type="spellEnd"/>
            <w:r w:rsidRPr="00481BC5">
              <w:rPr>
                <w:rFonts w:ascii="Times New Roman" w:eastAsia="Cambria" w:hAnsi="Times New Roman" w:cs="Times New Roman"/>
                <w:w w:val="90"/>
                <w:kern w:val="0"/>
                <w:lang w:val="uk"/>
                <w14:ligatures w14:val="none"/>
              </w:rPr>
              <w:t xml:space="preserve"> (ПФВ).</w:t>
            </w:r>
          </w:p>
        </w:tc>
      </w:tr>
      <w:tr w:rsidR="00936F2B" w:rsidRPr="00E96914" w14:paraId="776C7B27" w14:textId="77777777" w:rsidTr="00C52B3D">
        <w:trPr>
          <w:gridBefore w:val="1"/>
          <w:wBefore w:w="6" w:type="dxa"/>
          <w:trHeight w:val="839"/>
        </w:trPr>
        <w:tc>
          <w:tcPr>
            <w:tcW w:w="3453" w:type="dxa"/>
            <w:gridSpan w:val="2"/>
            <w:tcBorders>
              <w:left w:val="nil"/>
            </w:tcBorders>
          </w:tcPr>
          <w:p w14:paraId="652668A0" w14:textId="77777777" w:rsidR="00F54BF9" w:rsidRDefault="00245488" w:rsidP="00667D97">
            <w:pPr>
              <w:widowControl w:val="0"/>
              <w:autoSpaceDE w:val="0"/>
              <w:autoSpaceDN w:val="0"/>
              <w:spacing w:after="120" w:line="240" w:lineRule="auto"/>
              <w:rPr>
                <w:rFonts w:ascii="Times New Roman" w:eastAsia="Cambria" w:hAnsi="Times New Roman" w:cs="Times New Roman"/>
                <w:b/>
                <w:w w:val="90"/>
                <w:kern w:val="0"/>
                <w:lang w:val="uk"/>
                <w14:ligatures w14:val="none"/>
              </w:rPr>
            </w:pPr>
            <w:r w:rsidRPr="00481BC5">
              <w:rPr>
                <w:rFonts w:ascii="Times New Roman" w:eastAsia="Cambria" w:hAnsi="Times New Roman" w:cs="Times New Roman"/>
                <w:b/>
                <w:w w:val="90"/>
                <w:kern w:val="0"/>
                <w:lang w:val="uk"/>
                <w14:ligatures w14:val="none"/>
              </w:rPr>
              <w:t>Механізм подання та розгляду скарг</w:t>
            </w:r>
          </w:p>
          <w:p w14:paraId="0762E306" w14:textId="01449C34" w:rsidR="00794608" w:rsidRPr="00481BC5" w:rsidRDefault="0038426E" w:rsidP="00667D97">
            <w:pPr>
              <w:widowControl w:val="0"/>
              <w:autoSpaceDE w:val="0"/>
              <w:autoSpaceDN w:val="0"/>
              <w:spacing w:after="120" w:line="240" w:lineRule="auto"/>
              <w:rPr>
                <w:rFonts w:ascii="Times New Roman" w:eastAsia="Cambria" w:hAnsi="Times New Roman" w:cs="Times New Roman"/>
                <w:b/>
                <w:i/>
                <w:kern w:val="0"/>
                <w:lang w:val="uk"/>
                <w14:ligatures w14:val="none"/>
              </w:rPr>
            </w:pPr>
            <w:r>
              <w:rPr>
                <w:rFonts w:ascii="Times New Roman" w:eastAsia="Cambria" w:hAnsi="Times New Roman" w:cs="Times New Roman"/>
                <w:b/>
                <w:i/>
                <w:kern w:val="0"/>
                <w:lang w:val="uk"/>
                <w14:ligatures w14:val="none"/>
              </w:rPr>
              <w:t>(</w:t>
            </w:r>
            <w:proofErr w:type="spellStart"/>
            <w:r w:rsidR="00794608" w:rsidRPr="00481BC5">
              <w:rPr>
                <w:rFonts w:ascii="Times New Roman" w:eastAsia="Cambria" w:hAnsi="Times New Roman" w:cs="Times New Roman"/>
                <w:b/>
                <w:i/>
                <w:kern w:val="0"/>
                <w:lang w:val="uk"/>
                <w14:ligatures w14:val="none"/>
              </w:rPr>
              <w:t>Grievance</w:t>
            </w:r>
            <w:proofErr w:type="spellEnd"/>
            <w:r w:rsidR="00794608" w:rsidRPr="00481BC5">
              <w:rPr>
                <w:rFonts w:ascii="Times New Roman" w:eastAsia="Cambria" w:hAnsi="Times New Roman" w:cs="Times New Roman"/>
                <w:b/>
                <w:i/>
                <w:kern w:val="0"/>
                <w:lang w:val="uk"/>
                <w14:ligatures w14:val="none"/>
              </w:rPr>
              <w:t xml:space="preserve"> </w:t>
            </w:r>
            <w:proofErr w:type="spellStart"/>
            <w:r w:rsidR="00794608" w:rsidRPr="00481BC5">
              <w:rPr>
                <w:rFonts w:ascii="Times New Roman" w:eastAsia="Cambria" w:hAnsi="Times New Roman" w:cs="Times New Roman"/>
                <w:b/>
                <w:i/>
                <w:kern w:val="0"/>
                <w:lang w:val="uk"/>
                <w14:ligatures w14:val="none"/>
              </w:rPr>
              <w:t>mechanism</w:t>
            </w:r>
            <w:proofErr w:type="spellEnd"/>
            <w:r>
              <w:rPr>
                <w:rFonts w:ascii="Times New Roman" w:eastAsia="Cambria" w:hAnsi="Times New Roman" w:cs="Times New Roman"/>
                <w:b/>
                <w:i/>
                <w:kern w:val="0"/>
                <w:lang w:val="uk"/>
                <w14:ligatures w14:val="none"/>
              </w:rPr>
              <w:t>)</w:t>
            </w:r>
          </w:p>
        </w:tc>
        <w:tc>
          <w:tcPr>
            <w:tcW w:w="5731" w:type="dxa"/>
            <w:gridSpan w:val="2"/>
            <w:tcBorders>
              <w:right w:val="nil"/>
            </w:tcBorders>
          </w:tcPr>
          <w:p w14:paraId="77AC0976" w14:textId="340CAED9"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lang w:val="uk"/>
                <w14:ligatures w14:val="none"/>
              </w:rPr>
            </w:pPr>
            <w:r w:rsidRPr="00481BC5">
              <w:rPr>
                <w:rFonts w:ascii="Times New Roman" w:eastAsia="Cambria" w:hAnsi="Times New Roman" w:cs="Times New Roman"/>
                <w:w w:val="95"/>
                <w:kern w:val="0"/>
                <w:lang w:val="uk"/>
                <w14:ligatures w14:val="none"/>
              </w:rPr>
              <w:t xml:space="preserve">Будь-які </w:t>
            </w:r>
            <w:r w:rsidR="00A5015D">
              <w:rPr>
                <w:rFonts w:ascii="Times New Roman" w:eastAsia="Cambria" w:hAnsi="Times New Roman" w:cs="Times New Roman"/>
                <w:w w:val="95"/>
                <w:kern w:val="0"/>
                <w:lang w:val="uk"/>
                <w14:ligatures w14:val="none"/>
              </w:rPr>
              <w:t>усталені</w:t>
            </w:r>
            <w:r w:rsidRPr="00481BC5">
              <w:rPr>
                <w:rFonts w:ascii="Times New Roman" w:eastAsia="Cambria" w:hAnsi="Times New Roman" w:cs="Times New Roman"/>
                <w:w w:val="95"/>
                <w:kern w:val="0"/>
                <w:lang w:val="uk"/>
                <w14:ligatures w14:val="none"/>
              </w:rPr>
              <w:t xml:space="preserve">, державні чи недержавні, судові чи несудові процеси, за допомогою яких </w:t>
            </w:r>
            <w:r w:rsidRPr="00481BC5">
              <w:rPr>
                <w:rFonts w:ascii="Times New Roman" w:eastAsia="Cambria" w:hAnsi="Times New Roman" w:cs="Times New Roman"/>
                <w:b/>
                <w:i/>
                <w:w w:val="95"/>
                <w:kern w:val="0"/>
                <w:lang w:val="uk"/>
                <w14:ligatures w14:val="none"/>
              </w:rPr>
              <w:t>зацікавлені сторони</w:t>
            </w:r>
            <w:r w:rsidRPr="00481BC5">
              <w:rPr>
                <w:rFonts w:ascii="Times New Roman" w:eastAsia="Cambria" w:hAnsi="Times New Roman" w:cs="Times New Roman"/>
                <w:w w:val="95"/>
                <w:kern w:val="0"/>
                <w:lang w:val="uk"/>
                <w14:ligatures w14:val="none"/>
              </w:rPr>
              <w:t xml:space="preserve"> можуть подавати скарги та шукати </w:t>
            </w:r>
            <w:r w:rsidRPr="00481BC5">
              <w:rPr>
                <w:rFonts w:ascii="Times New Roman" w:eastAsia="Cambria" w:hAnsi="Times New Roman" w:cs="Times New Roman"/>
                <w:b/>
                <w:i/>
                <w:w w:val="95"/>
                <w:kern w:val="0"/>
                <w:lang w:val="uk"/>
                <w14:ligatures w14:val="none"/>
              </w:rPr>
              <w:t>засобів правового захисту</w:t>
            </w:r>
            <w:r w:rsidRPr="00481BC5">
              <w:rPr>
                <w:rFonts w:ascii="Times New Roman" w:eastAsia="Cambria" w:hAnsi="Times New Roman" w:cs="Times New Roman"/>
                <w:w w:val="95"/>
                <w:kern w:val="0"/>
                <w:lang w:val="uk"/>
                <w14:ligatures w14:val="none"/>
              </w:rPr>
              <w:t xml:space="preserve">. Прикладами державних судових і несудових </w:t>
            </w:r>
            <w:r w:rsidRPr="00481BC5">
              <w:rPr>
                <w:rFonts w:ascii="Times New Roman" w:eastAsia="Cambria" w:hAnsi="Times New Roman" w:cs="Times New Roman"/>
                <w:b/>
                <w:i/>
                <w:w w:val="95"/>
                <w:kern w:val="0"/>
                <w:lang w:val="uk"/>
                <w14:ligatures w14:val="none"/>
              </w:rPr>
              <w:t>механізмів подання та розгляду скарг</w:t>
            </w:r>
            <w:r w:rsidRPr="00481BC5">
              <w:rPr>
                <w:rFonts w:ascii="Times New Roman" w:eastAsia="Cambria" w:hAnsi="Times New Roman" w:cs="Times New Roman"/>
                <w:w w:val="95"/>
                <w:kern w:val="0"/>
                <w:lang w:val="uk"/>
                <w14:ligatures w14:val="none"/>
              </w:rPr>
              <w:t xml:space="preserve"> є суди, трудові трибунали, національні правозахисні установи, Національні контактні пункти відповідно до Керівних принципів ОЕСР для багатонаціональних підприємств, офіси омбудсмена, агенції з захисту прав споживачів, регуляторні наглядові органи та державні бюро з розгляду скарг. До недержавних </w:t>
            </w:r>
            <w:r w:rsidRPr="00481BC5">
              <w:rPr>
                <w:rFonts w:ascii="Times New Roman" w:eastAsia="Cambria" w:hAnsi="Times New Roman" w:cs="Times New Roman"/>
                <w:b/>
                <w:i/>
                <w:w w:val="90"/>
                <w:kern w:val="0"/>
                <w:lang w:val="uk"/>
                <w14:ligatures w14:val="none"/>
              </w:rPr>
              <w:t>механізмів подання та розгляду скарг</w:t>
            </w:r>
            <w:r w:rsidRPr="00481BC5">
              <w:rPr>
                <w:rFonts w:ascii="Times New Roman" w:eastAsia="Cambria" w:hAnsi="Times New Roman" w:cs="Times New Roman"/>
                <w:w w:val="95"/>
                <w:kern w:val="0"/>
                <w:lang w:val="uk"/>
                <w14:ligatures w14:val="none"/>
              </w:rPr>
              <w:t xml:space="preserve"> належать механізми, які </w:t>
            </w:r>
            <w:proofErr w:type="spellStart"/>
            <w:r w:rsidRPr="00481BC5">
              <w:rPr>
                <w:rFonts w:ascii="Times New Roman" w:eastAsia="Cambria" w:hAnsi="Times New Roman" w:cs="Times New Roman"/>
                <w:w w:val="95"/>
                <w:kern w:val="0"/>
                <w:lang w:val="uk"/>
                <w14:ligatures w14:val="none"/>
              </w:rPr>
              <w:t>адмініструються</w:t>
            </w:r>
            <w:proofErr w:type="spellEnd"/>
            <w:r w:rsidRPr="00481BC5">
              <w:rPr>
                <w:rFonts w:ascii="Times New Roman" w:eastAsia="Cambria" w:hAnsi="Times New Roman" w:cs="Times New Roman"/>
                <w:w w:val="95"/>
                <w:kern w:val="0"/>
                <w:lang w:val="uk"/>
                <w14:ligatures w14:val="none"/>
              </w:rPr>
              <w:t xml:space="preserve"> </w:t>
            </w:r>
            <w:r w:rsidR="009F098E">
              <w:rPr>
                <w:rFonts w:ascii="Times New Roman" w:eastAsia="Cambria" w:hAnsi="Times New Roman" w:cs="Times New Roman"/>
                <w:w w:val="95"/>
                <w:kern w:val="0"/>
                <w:lang w:val="uk"/>
                <w14:ligatures w14:val="none"/>
              </w:rPr>
              <w:t>підприємством</w:t>
            </w:r>
            <w:r w:rsidRPr="00481BC5">
              <w:rPr>
                <w:rFonts w:ascii="Times New Roman" w:eastAsia="Cambria" w:hAnsi="Times New Roman" w:cs="Times New Roman"/>
                <w:w w:val="95"/>
                <w:kern w:val="0"/>
                <w:lang w:val="uk"/>
                <w14:ligatures w14:val="none"/>
              </w:rPr>
              <w:t xml:space="preserve"> самостійно або разом із </w:t>
            </w:r>
            <w:r w:rsidRPr="00481BC5">
              <w:rPr>
                <w:rFonts w:ascii="Times New Roman" w:eastAsia="Cambria" w:hAnsi="Times New Roman" w:cs="Times New Roman"/>
                <w:b/>
                <w:i/>
                <w:w w:val="95"/>
                <w:kern w:val="0"/>
                <w:lang w:val="uk"/>
                <w14:ligatures w14:val="none"/>
              </w:rPr>
              <w:lastRenderedPageBreak/>
              <w:t>зацікавленими сторонами</w:t>
            </w:r>
            <w:r w:rsidRPr="00481BC5">
              <w:rPr>
                <w:rFonts w:ascii="Times New Roman" w:eastAsia="Cambria" w:hAnsi="Times New Roman" w:cs="Times New Roman"/>
                <w:w w:val="95"/>
                <w:kern w:val="0"/>
                <w:lang w:val="uk"/>
                <w14:ligatures w14:val="none"/>
              </w:rPr>
              <w:t xml:space="preserve">, наприклад, </w:t>
            </w:r>
            <w:r w:rsidRPr="00481BC5">
              <w:rPr>
                <w:rFonts w:ascii="Times New Roman" w:eastAsia="Cambria" w:hAnsi="Times New Roman" w:cs="Times New Roman"/>
                <w:b/>
                <w:i/>
                <w:w w:val="90"/>
                <w:kern w:val="0"/>
                <w:lang w:val="uk"/>
                <w14:ligatures w14:val="none"/>
              </w:rPr>
              <w:t>механізми подання та розгляду скарг</w:t>
            </w:r>
            <w:r w:rsidRPr="00481BC5">
              <w:rPr>
                <w:rFonts w:ascii="Times New Roman" w:eastAsia="Cambria" w:hAnsi="Times New Roman" w:cs="Times New Roman"/>
                <w:w w:val="95"/>
                <w:kern w:val="0"/>
                <w:lang w:val="uk"/>
                <w14:ligatures w14:val="none"/>
              </w:rPr>
              <w:t xml:space="preserve"> на операційному рівні та </w:t>
            </w:r>
            <w:r w:rsidRPr="00481BC5">
              <w:rPr>
                <w:rFonts w:ascii="Times New Roman" w:eastAsia="Cambria" w:hAnsi="Times New Roman" w:cs="Times New Roman"/>
                <w:b/>
                <w:i/>
                <w:w w:val="90"/>
                <w:kern w:val="0"/>
                <w:lang w:val="uk"/>
                <w14:ligatures w14:val="none"/>
              </w:rPr>
              <w:t>колективні переговори</w:t>
            </w:r>
            <w:r w:rsidRPr="00481BC5">
              <w:rPr>
                <w:rFonts w:ascii="Times New Roman" w:eastAsia="Cambria" w:hAnsi="Times New Roman" w:cs="Times New Roman"/>
                <w:w w:val="95"/>
                <w:kern w:val="0"/>
                <w:lang w:val="uk"/>
                <w14:ligatures w14:val="none"/>
              </w:rPr>
              <w:t xml:space="preserve">, у тому числі механізми, створені в результаті </w:t>
            </w:r>
            <w:r w:rsidRPr="00481BC5">
              <w:rPr>
                <w:rFonts w:ascii="Times New Roman" w:eastAsia="Cambria" w:hAnsi="Times New Roman" w:cs="Times New Roman"/>
                <w:b/>
                <w:i/>
                <w:w w:val="90"/>
                <w:kern w:val="0"/>
                <w:lang w:val="uk"/>
                <w14:ligatures w14:val="none"/>
              </w:rPr>
              <w:t>колективних переговорів</w:t>
            </w:r>
            <w:r w:rsidRPr="00481BC5">
              <w:rPr>
                <w:rFonts w:ascii="Times New Roman" w:eastAsia="Cambria" w:hAnsi="Times New Roman" w:cs="Times New Roman"/>
                <w:w w:val="95"/>
                <w:kern w:val="0"/>
                <w:lang w:val="uk"/>
                <w14:ligatures w14:val="none"/>
              </w:rPr>
              <w:t>. Вони також включають механізми, якими керують галузеві асоціації, міжнародні організації, організації громадянського суспільства або багатосторонні групи зацікавлених сторін.</w:t>
            </w:r>
          </w:p>
          <w:p w14:paraId="1DF3DB1F" w14:textId="41F49993"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lang w:val="uk"/>
                <w14:ligatures w14:val="none"/>
              </w:rPr>
            </w:pPr>
            <w:r w:rsidRPr="00481BC5">
              <w:rPr>
                <w:rFonts w:ascii="Times New Roman" w:eastAsia="Cambria" w:hAnsi="Times New Roman" w:cs="Times New Roman"/>
                <w:b/>
                <w:i/>
                <w:w w:val="95"/>
                <w:kern w:val="0"/>
                <w:lang w:val="uk"/>
                <w14:ligatures w14:val="none"/>
              </w:rPr>
              <w:t>Механізми подання та розгляду скарг</w:t>
            </w:r>
            <w:r w:rsidRPr="00481BC5">
              <w:rPr>
                <w:rFonts w:ascii="Times New Roman" w:eastAsia="Cambria" w:hAnsi="Times New Roman" w:cs="Times New Roman"/>
                <w:w w:val="95"/>
                <w:kern w:val="0"/>
                <w:lang w:val="uk"/>
                <w14:ligatures w14:val="none"/>
              </w:rPr>
              <w:t xml:space="preserve"> на операційному рівні </w:t>
            </w:r>
            <w:proofErr w:type="spellStart"/>
            <w:r w:rsidRPr="00481BC5">
              <w:rPr>
                <w:rFonts w:ascii="Times New Roman" w:eastAsia="Cambria" w:hAnsi="Times New Roman" w:cs="Times New Roman"/>
                <w:w w:val="95"/>
                <w:kern w:val="0"/>
                <w:lang w:val="uk"/>
                <w14:ligatures w14:val="none"/>
              </w:rPr>
              <w:t>адмініструються</w:t>
            </w:r>
            <w:proofErr w:type="spellEnd"/>
            <w:r w:rsidRPr="00481BC5">
              <w:rPr>
                <w:rFonts w:ascii="Times New Roman" w:eastAsia="Cambria" w:hAnsi="Times New Roman" w:cs="Times New Roman"/>
                <w:w w:val="95"/>
                <w:kern w:val="0"/>
                <w:lang w:val="uk"/>
                <w14:ligatures w14:val="none"/>
              </w:rPr>
              <w:t xml:space="preserve"> організацією самостійно або у співпраці з іншими сторонами і є безпосередньо доступними для </w:t>
            </w:r>
            <w:r w:rsidRPr="00481BC5">
              <w:rPr>
                <w:rFonts w:ascii="Times New Roman" w:eastAsia="Cambria" w:hAnsi="Times New Roman" w:cs="Times New Roman"/>
                <w:b/>
                <w:i/>
                <w:w w:val="95"/>
                <w:kern w:val="0"/>
                <w:lang w:val="uk"/>
                <w14:ligatures w14:val="none"/>
              </w:rPr>
              <w:t>зацікавлених сторін</w:t>
            </w:r>
            <w:r w:rsidRPr="00481BC5">
              <w:rPr>
                <w:rFonts w:ascii="Times New Roman" w:eastAsia="Cambria" w:hAnsi="Times New Roman" w:cs="Times New Roman"/>
                <w:w w:val="95"/>
                <w:kern w:val="0"/>
                <w:lang w:val="uk"/>
                <w14:ligatures w14:val="none"/>
              </w:rPr>
              <w:t xml:space="preserve"> організації. Вони дають змогу виявляти та вирішувати скарги на ранній стадії та напряму, таким чином запобігаючи заподіянню шкоди та зростанню невдоволення. Вони також забезпечують важливий зворотний зв</w:t>
            </w:r>
            <w:r w:rsidR="00FA6E48">
              <w:rPr>
                <w:rFonts w:ascii="Times New Roman" w:eastAsia="Cambria" w:hAnsi="Times New Roman" w:cs="Times New Roman"/>
                <w:w w:val="95"/>
                <w:kern w:val="0"/>
                <w:lang w:val="uk"/>
                <w14:ligatures w14:val="none"/>
              </w:rPr>
              <w:t>’</w:t>
            </w:r>
            <w:r w:rsidRPr="00481BC5">
              <w:rPr>
                <w:rFonts w:ascii="Times New Roman" w:eastAsia="Cambria" w:hAnsi="Times New Roman" w:cs="Times New Roman"/>
                <w:w w:val="95"/>
                <w:kern w:val="0"/>
                <w:lang w:val="uk"/>
                <w14:ligatures w14:val="none"/>
              </w:rPr>
              <w:t>язок щодо ефективності заходів належної обачності організації від тих, хто безпосередньо був залучений до процесу.</w:t>
            </w:r>
          </w:p>
          <w:p w14:paraId="2F29F36D" w14:textId="77777777"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lang w:val="uk"/>
                <w14:ligatures w14:val="none"/>
              </w:rPr>
            </w:pPr>
            <w:r w:rsidRPr="00481BC5">
              <w:rPr>
                <w:rFonts w:ascii="Times New Roman" w:eastAsia="Cambria" w:hAnsi="Times New Roman" w:cs="Times New Roman"/>
                <w:w w:val="90"/>
                <w:kern w:val="0"/>
                <w:lang w:val="uk"/>
                <w14:ligatures w14:val="none"/>
              </w:rPr>
              <w:t xml:space="preserve">Відповідно до Керівного принципу ООН № 31, ефективні </w:t>
            </w:r>
            <w:r w:rsidRPr="00481BC5">
              <w:rPr>
                <w:rFonts w:ascii="Times New Roman" w:eastAsia="Cambria" w:hAnsi="Times New Roman" w:cs="Times New Roman"/>
                <w:b/>
                <w:i/>
                <w:w w:val="90"/>
                <w:kern w:val="0"/>
                <w:lang w:val="uk"/>
                <w14:ligatures w14:val="none"/>
              </w:rPr>
              <w:t>механізми подання та розгляду скарг</w:t>
            </w:r>
            <w:r w:rsidRPr="00481BC5">
              <w:rPr>
                <w:rFonts w:ascii="Times New Roman" w:eastAsia="Cambria" w:hAnsi="Times New Roman" w:cs="Times New Roman"/>
                <w:w w:val="90"/>
                <w:kern w:val="0"/>
                <w:lang w:val="uk"/>
                <w14:ligatures w14:val="none"/>
              </w:rPr>
              <w:t xml:space="preserve"> є законними, доступними, передбачуваними, справедливими, прозорими, сумісними з правами людини та джерелом постійного навчання. На додаток до цих критеріїв, ефективні </w:t>
            </w:r>
            <w:r w:rsidRPr="00481BC5">
              <w:rPr>
                <w:rFonts w:ascii="Times New Roman" w:eastAsia="Cambria" w:hAnsi="Times New Roman" w:cs="Times New Roman"/>
                <w:b/>
                <w:i/>
                <w:w w:val="90"/>
                <w:kern w:val="0"/>
                <w:lang w:val="uk"/>
                <w14:ligatures w14:val="none"/>
              </w:rPr>
              <w:t>механізми подання та розгляду скарг</w:t>
            </w:r>
            <w:r w:rsidRPr="00481BC5">
              <w:rPr>
                <w:rFonts w:ascii="Times New Roman" w:eastAsia="Cambria" w:hAnsi="Times New Roman" w:cs="Times New Roman"/>
                <w:w w:val="90"/>
                <w:kern w:val="0"/>
                <w:lang w:val="uk"/>
                <w14:ligatures w14:val="none"/>
              </w:rPr>
              <w:t xml:space="preserve"> на операційному рівні також ґрунтуються на взаємодії та діалозі. Організації може бути складніше оцінити ефективність </w:t>
            </w:r>
            <w:r w:rsidRPr="00481BC5">
              <w:rPr>
                <w:rFonts w:ascii="Times New Roman" w:eastAsia="Cambria" w:hAnsi="Times New Roman" w:cs="Times New Roman"/>
                <w:b/>
                <w:i/>
                <w:w w:val="90"/>
                <w:kern w:val="0"/>
                <w:lang w:val="uk"/>
                <w14:ligatures w14:val="none"/>
              </w:rPr>
              <w:t>механізмів подання та розгляду скарг</w:t>
            </w:r>
            <w:r w:rsidRPr="00481BC5">
              <w:rPr>
                <w:rFonts w:ascii="Times New Roman" w:eastAsia="Cambria" w:hAnsi="Times New Roman" w:cs="Times New Roman"/>
                <w:w w:val="90"/>
                <w:kern w:val="0"/>
                <w:lang w:val="uk"/>
                <w14:ligatures w14:val="none"/>
              </w:rPr>
              <w:t>, до яких вона долучилася, порівняно з тими, які вона створила самостійно.</w:t>
            </w:r>
          </w:p>
        </w:tc>
      </w:tr>
      <w:tr w:rsidR="00936F2B" w:rsidRPr="00E96914" w14:paraId="15EDA86F" w14:textId="77777777" w:rsidTr="00C52B3D">
        <w:trPr>
          <w:gridBefore w:val="1"/>
          <w:wBefore w:w="6" w:type="dxa"/>
          <w:trHeight w:val="554"/>
        </w:trPr>
        <w:tc>
          <w:tcPr>
            <w:tcW w:w="3453" w:type="dxa"/>
            <w:gridSpan w:val="2"/>
            <w:tcBorders>
              <w:left w:val="nil"/>
            </w:tcBorders>
          </w:tcPr>
          <w:p w14:paraId="5C7F373A" w14:textId="77777777" w:rsidR="00F54BF9" w:rsidRDefault="00245488" w:rsidP="00667D97">
            <w:pPr>
              <w:widowControl w:val="0"/>
              <w:autoSpaceDE w:val="0"/>
              <w:autoSpaceDN w:val="0"/>
              <w:spacing w:after="120" w:line="240" w:lineRule="auto"/>
              <w:rPr>
                <w:rFonts w:ascii="Times New Roman" w:eastAsia="Cambria" w:hAnsi="Times New Roman" w:cs="Times New Roman"/>
                <w:b/>
                <w:kern w:val="0"/>
                <w:lang w:val="uk"/>
                <w14:ligatures w14:val="none"/>
              </w:rPr>
            </w:pPr>
            <w:r w:rsidRPr="00481BC5">
              <w:rPr>
                <w:rFonts w:ascii="Times New Roman" w:eastAsia="Cambria" w:hAnsi="Times New Roman" w:cs="Times New Roman"/>
                <w:b/>
                <w:kern w:val="0"/>
                <w:lang w:val="uk"/>
                <w14:ligatures w14:val="none"/>
              </w:rPr>
              <w:lastRenderedPageBreak/>
              <w:t>Підземні води</w:t>
            </w:r>
          </w:p>
          <w:p w14:paraId="17BD9037" w14:textId="5857E4BA" w:rsidR="00861323" w:rsidRPr="00481BC5" w:rsidRDefault="0038426E"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861323" w:rsidRPr="00481BC5">
              <w:rPr>
                <w:rFonts w:ascii="Times New Roman" w:eastAsia="Times New Roman" w:hAnsi="Times New Roman" w:cs="Times New Roman"/>
                <w:b/>
                <w:bCs/>
                <w:i/>
                <w:lang w:eastAsia="uk-UA"/>
              </w:rPr>
              <w:t>Groundwater</w:t>
            </w:r>
            <w:proofErr w:type="spellEnd"/>
            <w:r>
              <w:rPr>
                <w:rFonts w:ascii="Times New Roman" w:eastAsia="Times New Roman" w:hAnsi="Times New Roman" w:cs="Times New Roman"/>
                <w:b/>
                <w:bCs/>
                <w:i/>
                <w:lang w:eastAsia="uk-UA"/>
              </w:rPr>
              <w:t>)</w:t>
            </w:r>
          </w:p>
        </w:tc>
        <w:tc>
          <w:tcPr>
            <w:tcW w:w="5731" w:type="dxa"/>
            <w:gridSpan w:val="2"/>
            <w:tcBorders>
              <w:right w:val="nil"/>
            </w:tcBorders>
          </w:tcPr>
          <w:p w14:paraId="5E5249FF" w14:textId="4014FDC8"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14:ligatures w14:val="none"/>
              </w:rPr>
            </w:pPr>
            <w:bookmarkStart w:id="23" w:name="_bookmark296"/>
            <w:bookmarkEnd w:id="23"/>
            <w:r w:rsidRPr="00481BC5">
              <w:rPr>
                <w:rFonts w:ascii="Times New Roman" w:eastAsia="Cambria" w:hAnsi="Times New Roman" w:cs="Times New Roman"/>
                <w:w w:val="95"/>
                <w:kern w:val="0"/>
                <w:lang w:val="uk"/>
                <w14:ligatures w14:val="none"/>
              </w:rPr>
              <w:t xml:space="preserve">Усі води, </w:t>
            </w:r>
            <w:r w:rsidR="00A5015D" w:rsidRPr="00A5015D">
              <w:rPr>
                <w:rFonts w:ascii="Times New Roman" w:eastAsia="Cambria" w:hAnsi="Times New Roman" w:cs="Times New Roman"/>
                <w:w w:val="95"/>
                <w:kern w:val="0"/>
                <w:lang w:val="uk"/>
                <w14:ligatures w14:val="none"/>
              </w:rPr>
              <w:t>що знаходяться нижче рівня земної поверхні</w:t>
            </w:r>
            <w:r w:rsidR="00A5015D" w:rsidRPr="00A5015D" w:rsidDel="00A5015D">
              <w:rPr>
                <w:rFonts w:ascii="Times New Roman" w:eastAsia="Cambria" w:hAnsi="Times New Roman" w:cs="Times New Roman"/>
                <w:w w:val="95"/>
                <w:kern w:val="0"/>
                <w:lang w:val="uk"/>
                <w14:ligatures w14:val="none"/>
              </w:rPr>
              <w:t xml:space="preserve"> </w:t>
            </w:r>
            <w:r w:rsidRPr="00481BC5">
              <w:rPr>
                <w:rFonts w:ascii="Times New Roman" w:eastAsia="Cambria" w:hAnsi="Times New Roman" w:cs="Times New Roman"/>
                <w:w w:val="95"/>
                <w:kern w:val="0"/>
                <w:lang w:val="uk"/>
                <w14:ligatures w14:val="none"/>
              </w:rPr>
              <w:t xml:space="preserve">в зоні насичення та в безпосередньому контакті з ґрунтом або </w:t>
            </w:r>
            <w:proofErr w:type="spellStart"/>
            <w:r w:rsidRPr="00481BC5">
              <w:rPr>
                <w:rFonts w:ascii="Times New Roman" w:eastAsia="Cambria" w:hAnsi="Times New Roman" w:cs="Times New Roman"/>
                <w:w w:val="95"/>
                <w:kern w:val="0"/>
                <w:lang w:val="uk"/>
                <w14:ligatures w14:val="none"/>
              </w:rPr>
              <w:t>підґрунтом</w:t>
            </w:r>
            <w:proofErr w:type="spellEnd"/>
            <w:r w:rsidRPr="00481BC5">
              <w:rPr>
                <w:rFonts w:ascii="Times New Roman" w:eastAsia="Cambria" w:hAnsi="Times New Roman" w:cs="Times New Roman"/>
                <w:w w:val="95"/>
                <w:kern w:val="0"/>
                <w:lang w:val="uk"/>
                <w14:ligatures w14:val="none"/>
              </w:rPr>
              <w:t xml:space="preserve"> </w:t>
            </w:r>
            <w:hyperlink w:anchor="_bookmark298" w:history="1">
              <w:r w:rsidR="00F54BF9" w:rsidRPr="00481BC5">
                <w:rPr>
                  <w:rFonts w:ascii="Times New Roman" w:eastAsia="Cambria" w:hAnsi="Times New Roman" w:cs="Times New Roman"/>
                  <w:color w:val="4C94D8" w:themeColor="text2" w:themeTint="80"/>
                  <w:w w:val="95"/>
                  <w:kern w:val="0"/>
                  <w:lang w:val="uk"/>
                  <w14:ligatures w14:val="none"/>
                </w:rPr>
                <w:t>(</w:t>
              </w:r>
              <w:r w:rsidR="00F54BF9" w:rsidRPr="00481BC5">
                <w:rPr>
                  <w:rFonts w:ascii="Times New Roman" w:eastAsia="Cambria" w:hAnsi="Times New Roman" w:cs="Times New Roman"/>
                  <w:color w:val="4C94D8" w:themeColor="text2" w:themeTint="80"/>
                  <w:kern w:val="0"/>
                  <w:position w:val="6"/>
                  <w:lang w:val="uk"/>
                  <w14:ligatures w14:val="none"/>
                </w:rPr>
                <w:t>14</w:t>
              </w:r>
              <w:r w:rsidR="00F54BF9" w:rsidRPr="00481BC5">
                <w:rPr>
                  <w:rFonts w:ascii="Times New Roman" w:eastAsia="Cambria" w:hAnsi="Times New Roman" w:cs="Times New Roman"/>
                  <w:color w:val="4C94D8" w:themeColor="text2" w:themeTint="80"/>
                  <w:w w:val="95"/>
                  <w:kern w:val="0"/>
                  <w:lang w:val="uk"/>
                  <w14:ligatures w14:val="none"/>
                </w:rPr>
                <w:t>)</w:t>
              </w:r>
            </w:hyperlink>
            <w:r w:rsidRPr="00481BC5">
              <w:rPr>
                <w:rFonts w:ascii="Times New Roman" w:eastAsia="Cambria" w:hAnsi="Times New Roman" w:cs="Times New Roman"/>
                <w:w w:val="95"/>
                <w:kern w:val="0"/>
                <w:lang w:val="uk"/>
                <w14:ligatures w14:val="none"/>
              </w:rPr>
              <w:t>.</w:t>
            </w:r>
          </w:p>
        </w:tc>
      </w:tr>
      <w:tr w:rsidR="00936F2B" w:rsidRPr="00E96914" w14:paraId="15D7D587" w14:textId="77777777" w:rsidTr="00C52B3D">
        <w:trPr>
          <w:gridBefore w:val="1"/>
          <w:wBefore w:w="6" w:type="dxa"/>
          <w:trHeight w:val="674"/>
        </w:trPr>
        <w:tc>
          <w:tcPr>
            <w:tcW w:w="3453" w:type="dxa"/>
            <w:gridSpan w:val="2"/>
            <w:tcBorders>
              <w:left w:val="nil"/>
            </w:tcBorders>
          </w:tcPr>
          <w:p w14:paraId="1E02E658" w14:textId="77777777" w:rsidR="00F54BF9" w:rsidRDefault="00245488" w:rsidP="00667D97">
            <w:pPr>
              <w:widowControl w:val="0"/>
              <w:autoSpaceDE w:val="0"/>
              <w:autoSpaceDN w:val="0"/>
              <w:spacing w:after="120" w:line="240" w:lineRule="auto"/>
              <w:rPr>
                <w:rFonts w:ascii="Times New Roman" w:eastAsia="Cambria" w:hAnsi="Times New Roman" w:cs="Times New Roman"/>
                <w:b/>
                <w:kern w:val="0"/>
                <w:lang w:val="uk"/>
                <w14:ligatures w14:val="none"/>
              </w:rPr>
            </w:pPr>
            <w:bookmarkStart w:id="24" w:name="_bookmark297"/>
            <w:bookmarkStart w:id="25" w:name="_bookmark298"/>
            <w:bookmarkEnd w:id="24"/>
            <w:bookmarkEnd w:id="25"/>
            <w:r w:rsidRPr="00481BC5">
              <w:rPr>
                <w:rFonts w:ascii="Times New Roman" w:eastAsia="Cambria" w:hAnsi="Times New Roman" w:cs="Times New Roman"/>
                <w:b/>
                <w:kern w:val="0"/>
                <w:lang w:val="uk"/>
                <w14:ligatures w14:val="none"/>
              </w:rPr>
              <w:t>Середовище існування</w:t>
            </w:r>
          </w:p>
          <w:p w14:paraId="6D0BFBF5" w14:textId="1F8E76E8" w:rsidR="00861323" w:rsidRPr="00481BC5" w:rsidRDefault="0038426E"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861323" w:rsidRPr="00481BC5">
              <w:rPr>
                <w:rFonts w:ascii="Times New Roman" w:eastAsia="Times New Roman" w:hAnsi="Times New Roman" w:cs="Times New Roman"/>
                <w:b/>
                <w:bCs/>
                <w:i/>
                <w:lang w:eastAsia="uk-UA"/>
              </w:rPr>
              <w:t>Habitat</w:t>
            </w:r>
            <w:proofErr w:type="spellEnd"/>
            <w:r>
              <w:rPr>
                <w:rFonts w:ascii="Times New Roman" w:eastAsia="Times New Roman" w:hAnsi="Times New Roman" w:cs="Times New Roman"/>
                <w:b/>
                <w:bCs/>
                <w:i/>
                <w:lang w:eastAsia="uk-UA"/>
              </w:rPr>
              <w:t>)</w:t>
            </w:r>
          </w:p>
        </w:tc>
        <w:tc>
          <w:tcPr>
            <w:tcW w:w="5731" w:type="dxa"/>
            <w:gridSpan w:val="2"/>
            <w:tcBorders>
              <w:right w:val="nil"/>
            </w:tcBorders>
          </w:tcPr>
          <w:p w14:paraId="7FCDD0FF" w14:textId="6520272E"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lang w:val="uk"/>
                <w14:ligatures w14:val="none"/>
              </w:rPr>
            </w:pPr>
            <w:r w:rsidRPr="00481BC5">
              <w:rPr>
                <w:rFonts w:ascii="Times New Roman" w:eastAsia="Cambria" w:hAnsi="Times New Roman" w:cs="Times New Roman"/>
                <w:w w:val="90"/>
                <w:kern w:val="0"/>
                <w:lang w:val="uk"/>
                <w14:ligatures w14:val="none"/>
              </w:rPr>
              <w:t xml:space="preserve">Місце або тип </w:t>
            </w:r>
            <w:r w:rsidR="00A5015D">
              <w:rPr>
                <w:rFonts w:ascii="Times New Roman" w:eastAsia="Cambria" w:hAnsi="Times New Roman" w:cs="Times New Roman"/>
                <w:b/>
                <w:i/>
                <w:w w:val="90"/>
                <w:kern w:val="0"/>
                <w:lang w:val="uk"/>
                <w14:ligatures w14:val="none"/>
              </w:rPr>
              <w:t>місцевості</w:t>
            </w:r>
            <w:r w:rsidRPr="00481BC5">
              <w:rPr>
                <w:rFonts w:ascii="Times New Roman" w:eastAsia="Cambria" w:hAnsi="Times New Roman" w:cs="Times New Roman"/>
                <w:w w:val="90"/>
                <w:kern w:val="0"/>
                <w:lang w:val="uk"/>
                <w14:ligatures w14:val="none"/>
              </w:rPr>
              <w:t>, де організм або популяція зустрічаються в природ</w:t>
            </w:r>
            <w:r w:rsidR="00A5015D">
              <w:rPr>
                <w:rFonts w:ascii="Times New Roman" w:eastAsia="Cambria" w:hAnsi="Times New Roman" w:cs="Times New Roman"/>
                <w:w w:val="90"/>
                <w:kern w:val="0"/>
                <w:lang w:val="uk"/>
                <w14:ligatures w14:val="none"/>
              </w:rPr>
              <w:t>них умовах</w:t>
            </w:r>
            <w:r w:rsidRPr="00481BC5">
              <w:rPr>
                <w:rFonts w:ascii="Times New Roman" w:eastAsia="Cambria" w:hAnsi="Times New Roman" w:cs="Times New Roman"/>
                <w:w w:val="90"/>
                <w:kern w:val="0"/>
                <w:lang w:val="uk"/>
                <w14:ligatures w14:val="none"/>
              </w:rPr>
              <w:t xml:space="preserve">. Також використовується для позначення </w:t>
            </w:r>
            <w:proofErr w:type="spellStart"/>
            <w:r w:rsidR="00C00FFC">
              <w:rPr>
                <w:rFonts w:ascii="Times New Roman" w:eastAsia="Cambria" w:hAnsi="Times New Roman" w:cs="Times New Roman"/>
                <w:w w:val="90"/>
                <w:kern w:val="0"/>
                <w:lang w:val="uk"/>
                <w14:ligatures w14:val="none"/>
              </w:rPr>
              <w:t>довкіллєвих</w:t>
            </w:r>
            <w:proofErr w:type="spellEnd"/>
            <w:r w:rsidR="00C00FFC" w:rsidRPr="00481BC5">
              <w:rPr>
                <w:rFonts w:ascii="Times New Roman" w:eastAsia="Cambria" w:hAnsi="Times New Roman" w:cs="Times New Roman"/>
                <w:w w:val="90"/>
                <w:kern w:val="0"/>
                <w:lang w:val="uk"/>
                <w14:ligatures w14:val="none"/>
              </w:rPr>
              <w:t xml:space="preserve"> </w:t>
            </w:r>
            <w:r w:rsidRPr="00481BC5">
              <w:rPr>
                <w:rFonts w:ascii="Times New Roman" w:eastAsia="Cambria" w:hAnsi="Times New Roman" w:cs="Times New Roman"/>
                <w:w w:val="90"/>
                <w:kern w:val="0"/>
                <w:lang w:val="uk"/>
                <w14:ligatures w14:val="none"/>
              </w:rPr>
              <w:t>атрибутів, необхідних для певного виду або його екологічної ніші.</w:t>
            </w:r>
          </w:p>
        </w:tc>
      </w:tr>
      <w:tr w:rsidR="00936F2B" w:rsidRPr="00E96914" w14:paraId="42A4E76F" w14:textId="77777777" w:rsidTr="00C52B3D">
        <w:trPr>
          <w:gridBefore w:val="1"/>
          <w:wBefore w:w="6" w:type="dxa"/>
          <w:trHeight w:val="1548"/>
        </w:trPr>
        <w:tc>
          <w:tcPr>
            <w:tcW w:w="3453" w:type="dxa"/>
            <w:gridSpan w:val="2"/>
            <w:tcBorders>
              <w:left w:val="nil"/>
            </w:tcBorders>
          </w:tcPr>
          <w:p w14:paraId="7AA31D42" w14:textId="77777777" w:rsidR="00F54BF9" w:rsidRDefault="00245488" w:rsidP="00667D97">
            <w:pPr>
              <w:widowControl w:val="0"/>
              <w:autoSpaceDE w:val="0"/>
              <w:autoSpaceDN w:val="0"/>
              <w:spacing w:after="120" w:line="240" w:lineRule="auto"/>
              <w:rPr>
                <w:rFonts w:ascii="Times New Roman" w:eastAsia="Cambria" w:hAnsi="Times New Roman" w:cs="Times New Roman"/>
                <w:b/>
                <w:w w:val="90"/>
                <w:kern w:val="0"/>
                <w:lang w:val="uk"/>
                <w14:ligatures w14:val="none"/>
              </w:rPr>
            </w:pPr>
            <w:r w:rsidRPr="00481BC5">
              <w:rPr>
                <w:rFonts w:ascii="Times New Roman" w:eastAsia="Cambria" w:hAnsi="Times New Roman" w:cs="Times New Roman"/>
                <w:b/>
                <w:w w:val="90"/>
                <w:kern w:val="0"/>
                <w:lang w:val="uk"/>
                <w14:ligatures w14:val="none"/>
              </w:rPr>
              <w:t>Фрагментація середовища існування</w:t>
            </w:r>
          </w:p>
          <w:p w14:paraId="14275E82" w14:textId="41B2D021" w:rsidR="00861323" w:rsidRPr="00481BC5" w:rsidRDefault="0038426E"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861323" w:rsidRPr="00481BC5">
              <w:rPr>
                <w:rFonts w:ascii="Times New Roman" w:eastAsia="Times New Roman" w:hAnsi="Times New Roman" w:cs="Times New Roman"/>
                <w:b/>
                <w:bCs/>
                <w:i/>
                <w:lang w:eastAsia="uk-UA"/>
              </w:rPr>
              <w:t>Habitat</w:t>
            </w:r>
            <w:proofErr w:type="spellEnd"/>
            <w:r w:rsidR="00861323" w:rsidRPr="00481BC5">
              <w:rPr>
                <w:rFonts w:ascii="Times New Roman" w:eastAsia="Times New Roman" w:hAnsi="Times New Roman" w:cs="Times New Roman"/>
                <w:b/>
                <w:bCs/>
                <w:i/>
                <w:lang w:eastAsia="uk-UA"/>
              </w:rPr>
              <w:t xml:space="preserve"> </w:t>
            </w:r>
            <w:proofErr w:type="spellStart"/>
            <w:r w:rsidR="00861323" w:rsidRPr="00481BC5">
              <w:rPr>
                <w:rFonts w:ascii="Times New Roman" w:eastAsia="Times New Roman" w:hAnsi="Times New Roman" w:cs="Times New Roman"/>
                <w:b/>
                <w:bCs/>
                <w:i/>
                <w:lang w:eastAsia="uk-UA"/>
              </w:rPr>
              <w:t>fragmentation</w:t>
            </w:r>
            <w:proofErr w:type="spellEnd"/>
            <w:r>
              <w:rPr>
                <w:rFonts w:ascii="Times New Roman" w:eastAsia="Times New Roman" w:hAnsi="Times New Roman" w:cs="Times New Roman"/>
                <w:b/>
                <w:bCs/>
                <w:i/>
                <w:lang w:eastAsia="uk-UA"/>
              </w:rPr>
              <w:t>)</w:t>
            </w:r>
          </w:p>
        </w:tc>
        <w:tc>
          <w:tcPr>
            <w:tcW w:w="5731" w:type="dxa"/>
            <w:gridSpan w:val="2"/>
            <w:tcBorders>
              <w:right w:val="nil"/>
            </w:tcBorders>
          </w:tcPr>
          <w:p w14:paraId="45615920" w14:textId="747989C0"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lang w:val="uk"/>
                <w14:ligatures w14:val="none"/>
              </w:rPr>
            </w:pPr>
            <w:r w:rsidRPr="00481BC5">
              <w:rPr>
                <w:rFonts w:ascii="Times New Roman" w:eastAsia="Cambria" w:hAnsi="Times New Roman" w:cs="Times New Roman"/>
                <w:w w:val="90"/>
                <w:kern w:val="0"/>
                <w:lang w:val="uk"/>
                <w14:ligatures w14:val="none"/>
              </w:rPr>
              <w:t xml:space="preserve">Загальний термін, що описує сукупність процесів, внаслідок яких втрата </w:t>
            </w:r>
            <w:r w:rsidRPr="00481BC5">
              <w:rPr>
                <w:rFonts w:ascii="Times New Roman" w:eastAsia="Cambria" w:hAnsi="Times New Roman" w:cs="Times New Roman"/>
                <w:b/>
                <w:i/>
                <w:w w:val="90"/>
                <w:kern w:val="0"/>
                <w:lang w:val="uk"/>
                <w14:ligatures w14:val="none"/>
              </w:rPr>
              <w:t xml:space="preserve">середовища існування </w:t>
            </w:r>
            <w:r w:rsidRPr="00481BC5">
              <w:rPr>
                <w:rFonts w:ascii="Times New Roman" w:eastAsia="Cambria" w:hAnsi="Times New Roman" w:cs="Times New Roman"/>
                <w:w w:val="90"/>
                <w:kern w:val="0"/>
                <w:lang w:val="uk"/>
                <w14:ligatures w14:val="none"/>
              </w:rPr>
              <w:t>призводить до поділу суцільн</w:t>
            </w:r>
            <w:r w:rsidR="00A5015D">
              <w:rPr>
                <w:rFonts w:ascii="Times New Roman" w:eastAsia="Cambria" w:hAnsi="Times New Roman" w:cs="Times New Roman"/>
                <w:w w:val="90"/>
                <w:kern w:val="0"/>
                <w:lang w:val="uk"/>
                <w14:ligatures w14:val="none"/>
              </w:rPr>
              <w:t>их</w:t>
            </w:r>
            <w:r w:rsidRPr="00481BC5">
              <w:rPr>
                <w:rFonts w:ascii="Times New Roman" w:eastAsia="Cambria" w:hAnsi="Times New Roman" w:cs="Times New Roman"/>
                <w:w w:val="90"/>
                <w:kern w:val="0"/>
                <w:lang w:val="uk"/>
                <w14:ligatures w14:val="none"/>
              </w:rPr>
              <w:t xml:space="preserve"> </w:t>
            </w:r>
            <w:r w:rsidRPr="00481BC5">
              <w:rPr>
                <w:rFonts w:ascii="Times New Roman" w:eastAsia="Cambria" w:hAnsi="Times New Roman" w:cs="Times New Roman"/>
                <w:b/>
                <w:i/>
                <w:w w:val="95"/>
                <w:kern w:val="0"/>
                <w:lang w:val="uk"/>
                <w14:ligatures w14:val="none"/>
              </w:rPr>
              <w:t xml:space="preserve">середовищ існування </w:t>
            </w:r>
            <w:r w:rsidRPr="00481BC5">
              <w:rPr>
                <w:rFonts w:ascii="Times New Roman" w:eastAsia="Cambria" w:hAnsi="Times New Roman" w:cs="Times New Roman"/>
                <w:w w:val="90"/>
                <w:kern w:val="0"/>
                <w:lang w:val="uk"/>
                <w14:ligatures w14:val="none"/>
              </w:rPr>
              <w:t xml:space="preserve">на </w:t>
            </w:r>
            <w:r w:rsidR="00A5015D">
              <w:rPr>
                <w:rFonts w:ascii="Times New Roman" w:eastAsia="Cambria" w:hAnsi="Times New Roman" w:cs="Times New Roman"/>
                <w:w w:val="90"/>
                <w:kern w:val="0"/>
                <w:lang w:val="uk"/>
                <w14:ligatures w14:val="none"/>
              </w:rPr>
              <w:t>більшу кількість менших ділянок</w:t>
            </w:r>
            <w:r w:rsidRPr="00481BC5">
              <w:rPr>
                <w:rFonts w:ascii="Times New Roman" w:eastAsia="Cambria" w:hAnsi="Times New Roman" w:cs="Times New Roman"/>
                <w:w w:val="90"/>
                <w:kern w:val="0"/>
                <w:lang w:val="uk"/>
                <w14:ligatures w14:val="none"/>
              </w:rPr>
              <w:t xml:space="preserve">, </w:t>
            </w:r>
            <w:r w:rsidR="00A5015D">
              <w:rPr>
                <w:rFonts w:ascii="Times New Roman" w:eastAsia="Cambria" w:hAnsi="Times New Roman" w:cs="Times New Roman"/>
                <w:w w:val="90"/>
                <w:kern w:val="0"/>
                <w:lang w:val="uk"/>
                <w14:ligatures w14:val="none"/>
              </w:rPr>
              <w:t>що мають менший загальний розмір</w:t>
            </w:r>
            <w:r w:rsidR="005A0490">
              <w:rPr>
                <w:rFonts w:ascii="Times New Roman" w:eastAsia="Cambria" w:hAnsi="Times New Roman" w:cs="Times New Roman"/>
                <w:w w:val="90"/>
                <w:kern w:val="0"/>
                <w:lang w:val="uk"/>
                <w14:ligatures w14:val="none"/>
              </w:rPr>
              <w:t xml:space="preserve"> </w:t>
            </w:r>
            <w:r w:rsidRPr="00481BC5">
              <w:rPr>
                <w:rFonts w:ascii="Times New Roman" w:eastAsia="Cambria" w:hAnsi="Times New Roman" w:cs="Times New Roman"/>
                <w:w w:val="90"/>
                <w:kern w:val="0"/>
                <w:lang w:val="uk"/>
                <w14:ligatures w14:val="none"/>
              </w:rPr>
              <w:t xml:space="preserve">і ізольовані одна від одної матрицею різнорідних </w:t>
            </w:r>
            <w:r w:rsidRPr="00481BC5">
              <w:rPr>
                <w:rFonts w:ascii="Times New Roman" w:eastAsia="Cambria" w:hAnsi="Times New Roman" w:cs="Times New Roman"/>
                <w:b/>
                <w:i/>
                <w:w w:val="90"/>
                <w:kern w:val="0"/>
                <w:lang w:val="uk"/>
                <w14:ligatures w14:val="none"/>
              </w:rPr>
              <w:t>середовищ існування</w:t>
            </w:r>
            <w:r w:rsidRPr="00481BC5">
              <w:rPr>
                <w:rFonts w:ascii="Times New Roman" w:eastAsia="Cambria" w:hAnsi="Times New Roman" w:cs="Times New Roman"/>
                <w:w w:val="90"/>
                <w:kern w:val="0"/>
                <w:lang w:val="uk"/>
                <w14:ligatures w14:val="none"/>
              </w:rPr>
              <w:t xml:space="preserve">. </w:t>
            </w:r>
            <w:r w:rsidRPr="00481BC5">
              <w:rPr>
                <w:rFonts w:ascii="Times New Roman" w:eastAsia="Cambria" w:hAnsi="Times New Roman" w:cs="Times New Roman"/>
                <w:b/>
                <w:i/>
                <w:w w:val="90"/>
                <w:kern w:val="0"/>
                <w:lang w:val="uk"/>
                <w14:ligatures w14:val="none"/>
              </w:rPr>
              <w:t xml:space="preserve">Фрагментація середовища існування </w:t>
            </w:r>
            <w:r w:rsidRPr="00481BC5">
              <w:rPr>
                <w:rFonts w:ascii="Times New Roman" w:eastAsia="Cambria" w:hAnsi="Times New Roman" w:cs="Times New Roman"/>
                <w:w w:val="90"/>
                <w:kern w:val="0"/>
                <w:lang w:val="uk"/>
                <w14:ligatures w14:val="none"/>
              </w:rPr>
              <w:t>може відбуватися внаслідок природних процесів (наприклад, лісов</w:t>
            </w:r>
            <w:r w:rsidR="005A0490">
              <w:rPr>
                <w:rFonts w:ascii="Times New Roman" w:eastAsia="Cambria" w:hAnsi="Times New Roman" w:cs="Times New Roman"/>
                <w:w w:val="90"/>
                <w:kern w:val="0"/>
                <w:lang w:val="uk"/>
                <w14:ligatures w14:val="none"/>
              </w:rPr>
              <w:t>их</w:t>
            </w:r>
            <w:r w:rsidRPr="00481BC5">
              <w:rPr>
                <w:rFonts w:ascii="Times New Roman" w:eastAsia="Cambria" w:hAnsi="Times New Roman" w:cs="Times New Roman"/>
                <w:w w:val="90"/>
                <w:kern w:val="0"/>
                <w:lang w:val="uk"/>
                <w14:ligatures w14:val="none"/>
              </w:rPr>
              <w:t xml:space="preserve"> та лугов</w:t>
            </w:r>
            <w:r w:rsidR="005A0490">
              <w:rPr>
                <w:rFonts w:ascii="Times New Roman" w:eastAsia="Cambria" w:hAnsi="Times New Roman" w:cs="Times New Roman"/>
                <w:w w:val="90"/>
                <w:kern w:val="0"/>
                <w:lang w:val="uk"/>
                <w14:ligatures w14:val="none"/>
              </w:rPr>
              <w:t>их</w:t>
            </w:r>
            <w:r w:rsidRPr="00481BC5">
              <w:rPr>
                <w:rFonts w:ascii="Times New Roman" w:eastAsia="Cambria" w:hAnsi="Times New Roman" w:cs="Times New Roman"/>
                <w:w w:val="90"/>
                <w:kern w:val="0"/>
                <w:lang w:val="uk"/>
                <w14:ligatures w14:val="none"/>
              </w:rPr>
              <w:t xml:space="preserve"> пожеж, повен</w:t>
            </w:r>
            <w:r w:rsidR="005A0490">
              <w:rPr>
                <w:rFonts w:ascii="Times New Roman" w:eastAsia="Cambria" w:hAnsi="Times New Roman" w:cs="Times New Roman"/>
                <w:w w:val="90"/>
                <w:kern w:val="0"/>
                <w:lang w:val="uk"/>
                <w14:ligatures w14:val="none"/>
              </w:rPr>
              <w:t>ей</w:t>
            </w:r>
            <w:r w:rsidRPr="00481BC5">
              <w:rPr>
                <w:rFonts w:ascii="Times New Roman" w:eastAsia="Cambria" w:hAnsi="Times New Roman" w:cs="Times New Roman"/>
                <w:w w:val="90"/>
                <w:kern w:val="0"/>
                <w:lang w:val="uk"/>
                <w14:ligatures w14:val="none"/>
              </w:rPr>
              <w:t xml:space="preserve">) та діяльності </w:t>
            </w:r>
            <w:r w:rsidR="005A0490">
              <w:rPr>
                <w:rFonts w:ascii="Times New Roman" w:eastAsia="Cambria" w:hAnsi="Times New Roman" w:cs="Times New Roman"/>
                <w:w w:val="90"/>
                <w:kern w:val="0"/>
                <w:lang w:val="uk"/>
                <w14:ligatures w14:val="none"/>
              </w:rPr>
              <w:t xml:space="preserve">людини </w:t>
            </w:r>
            <w:r w:rsidRPr="00481BC5">
              <w:rPr>
                <w:rFonts w:ascii="Times New Roman" w:eastAsia="Cambria" w:hAnsi="Times New Roman" w:cs="Times New Roman"/>
                <w:w w:val="90"/>
                <w:kern w:val="0"/>
                <w:lang w:val="uk"/>
                <w14:ligatures w14:val="none"/>
              </w:rPr>
              <w:t>(лісов</w:t>
            </w:r>
            <w:r w:rsidR="005A0490">
              <w:rPr>
                <w:rFonts w:ascii="Times New Roman" w:eastAsia="Cambria" w:hAnsi="Times New Roman" w:cs="Times New Roman"/>
                <w:w w:val="90"/>
                <w:kern w:val="0"/>
                <w:lang w:val="uk"/>
                <w14:ligatures w14:val="none"/>
              </w:rPr>
              <w:t>ого</w:t>
            </w:r>
            <w:r w:rsidRPr="00481BC5">
              <w:rPr>
                <w:rFonts w:ascii="Times New Roman" w:eastAsia="Cambria" w:hAnsi="Times New Roman" w:cs="Times New Roman"/>
                <w:w w:val="90"/>
                <w:kern w:val="0"/>
                <w:lang w:val="uk"/>
                <w14:ligatures w14:val="none"/>
              </w:rPr>
              <w:t xml:space="preserve"> господарств</w:t>
            </w:r>
            <w:r w:rsidR="005A0490">
              <w:rPr>
                <w:rFonts w:ascii="Times New Roman" w:eastAsia="Cambria" w:hAnsi="Times New Roman" w:cs="Times New Roman"/>
                <w:w w:val="90"/>
                <w:kern w:val="0"/>
                <w:lang w:val="uk"/>
                <w14:ligatures w14:val="none"/>
              </w:rPr>
              <w:t>а</w:t>
            </w:r>
            <w:r w:rsidRPr="00481BC5">
              <w:rPr>
                <w:rFonts w:ascii="Times New Roman" w:eastAsia="Cambria" w:hAnsi="Times New Roman" w:cs="Times New Roman"/>
                <w:w w:val="90"/>
                <w:kern w:val="0"/>
                <w:lang w:val="uk"/>
                <w14:ligatures w14:val="none"/>
              </w:rPr>
              <w:t>, сільськ</w:t>
            </w:r>
            <w:r w:rsidR="005A0490">
              <w:rPr>
                <w:rFonts w:ascii="Times New Roman" w:eastAsia="Cambria" w:hAnsi="Times New Roman" w:cs="Times New Roman"/>
                <w:w w:val="90"/>
                <w:kern w:val="0"/>
                <w:lang w:val="uk"/>
                <w14:ligatures w14:val="none"/>
              </w:rPr>
              <w:t>ого</w:t>
            </w:r>
            <w:r w:rsidRPr="00481BC5">
              <w:rPr>
                <w:rFonts w:ascii="Times New Roman" w:eastAsia="Cambria" w:hAnsi="Times New Roman" w:cs="Times New Roman"/>
                <w:w w:val="90"/>
                <w:kern w:val="0"/>
                <w:lang w:val="uk"/>
                <w14:ligatures w14:val="none"/>
              </w:rPr>
              <w:t xml:space="preserve"> господарств</w:t>
            </w:r>
            <w:r w:rsidR="005A0490">
              <w:rPr>
                <w:rFonts w:ascii="Times New Roman" w:eastAsia="Cambria" w:hAnsi="Times New Roman" w:cs="Times New Roman"/>
                <w:w w:val="90"/>
                <w:kern w:val="0"/>
                <w:lang w:val="uk"/>
                <w14:ligatures w14:val="none"/>
              </w:rPr>
              <w:t>а</w:t>
            </w:r>
            <w:r w:rsidRPr="00481BC5">
              <w:rPr>
                <w:rFonts w:ascii="Times New Roman" w:eastAsia="Cambria" w:hAnsi="Times New Roman" w:cs="Times New Roman"/>
                <w:w w:val="90"/>
                <w:kern w:val="0"/>
                <w:lang w:val="uk"/>
                <w14:ligatures w14:val="none"/>
              </w:rPr>
              <w:t>, урбанізаці</w:t>
            </w:r>
            <w:r w:rsidR="005A0490">
              <w:rPr>
                <w:rFonts w:ascii="Times New Roman" w:eastAsia="Cambria" w:hAnsi="Times New Roman" w:cs="Times New Roman"/>
                <w:w w:val="90"/>
                <w:kern w:val="0"/>
                <w:lang w:val="uk"/>
                <w14:ligatures w14:val="none"/>
              </w:rPr>
              <w:t>ї</w:t>
            </w:r>
            <w:r w:rsidRPr="00481BC5">
              <w:rPr>
                <w:rFonts w:ascii="Times New Roman" w:eastAsia="Cambria" w:hAnsi="Times New Roman" w:cs="Times New Roman"/>
                <w:w w:val="90"/>
                <w:kern w:val="0"/>
                <w:lang w:val="uk"/>
                <w14:ligatures w14:val="none"/>
              </w:rPr>
              <w:t>).</w:t>
            </w:r>
          </w:p>
        </w:tc>
      </w:tr>
      <w:tr w:rsidR="00936F2B" w:rsidRPr="00E96914" w14:paraId="4570846C" w14:textId="77777777" w:rsidTr="00C52B3D">
        <w:trPr>
          <w:gridBefore w:val="1"/>
          <w:wBefore w:w="6" w:type="dxa"/>
          <w:trHeight w:val="1529"/>
        </w:trPr>
        <w:tc>
          <w:tcPr>
            <w:tcW w:w="3453" w:type="dxa"/>
            <w:gridSpan w:val="2"/>
            <w:tcBorders>
              <w:left w:val="nil"/>
            </w:tcBorders>
          </w:tcPr>
          <w:p w14:paraId="209F926E" w14:textId="77777777" w:rsidR="00F54BF9" w:rsidRDefault="00245488" w:rsidP="00667D97">
            <w:pPr>
              <w:widowControl w:val="0"/>
              <w:autoSpaceDE w:val="0"/>
              <w:autoSpaceDN w:val="0"/>
              <w:spacing w:after="120" w:line="240" w:lineRule="auto"/>
              <w:rPr>
                <w:rFonts w:ascii="Times New Roman" w:eastAsia="Cambria" w:hAnsi="Times New Roman" w:cs="Times New Roman"/>
                <w:b/>
                <w:kern w:val="0"/>
                <w:lang w:val="uk"/>
                <w14:ligatures w14:val="none"/>
              </w:rPr>
            </w:pPr>
            <w:r w:rsidRPr="00481BC5">
              <w:rPr>
                <w:rFonts w:ascii="Times New Roman" w:eastAsia="Cambria" w:hAnsi="Times New Roman" w:cs="Times New Roman"/>
                <w:b/>
                <w:kern w:val="0"/>
                <w:lang w:val="uk"/>
                <w14:ligatures w14:val="none"/>
              </w:rPr>
              <w:t>Переслідування</w:t>
            </w:r>
          </w:p>
          <w:p w14:paraId="4B4F59C0" w14:textId="7293D29C" w:rsidR="00861323" w:rsidRPr="00481BC5" w:rsidRDefault="0038426E"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861323" w:rsidRPr="00481BC5">
              <w:rPr>
                <w:rFonts w:ascii="Times New Roman" w:eastAsia="Times New Roman" w:hAnsi="Times New Roman" w:cs="Times New Roman"/>
                <w:b/>
                <w:bCs/>
                <w:i/>
                <w:lang w:eastAsia="uk-UA"/>
              </w:rPr>
              <w:t>Harassment</w:t>
            </w:r>
            <w:proofErr w:type="spellEnd"/>
            <w:r>
              <w:rPr>
                <w:rFonts w:ascii="Times New Roman" w:eastAsia="Times New Roman" w:hAnsi="Times New Roman" w:cs="Times New Roman"/>
                <w:b/>
                <w:bCs/>
                <w:i/>
                <w:lang w:eastAsia="uk-UA"/>
              </w:rPr>
              <w:t>)</w:t>
            </w:r>
          </w:p>
        </w:tc>
        <w:tc>
          <w:tcPr>
            <w:tcW w:w="5731" w:type="dxa"/>
            <w:gridSpan w:val="2"/>
            <w:tcBorders>
              <w:right w:val="nil"/>
            </w:tcBorders>
          </w:tcPr>
          <w:p w14:paraId="3E32FF14" w14:textId="75A69357"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14:ligatures w14:val="none"/>
              </w:rPr>
            </w:pPr>
            <w:r w:rsidRPr="00481BC5">
              <w:rPr>
                <w:rFonts w:ascii="Times New Roman" w:eastAsia="Cambria" w:hAnsi="Times New Roman" w:cs="Times New Roman"/>
                <w:w w:val="95"/>
                <w:kern w:val="0"/>
                <w:lang w:val="uk"/>
                <w14:ligatures w14:val="none"/>
              </w:rPr>
              <w:t>Ситуація, коли небажана поведінка, пов</w:t>
            </w:r>
            <w:r w:rsidR="00FA6E48">
              <w:rPr>
                <w:rFonts w:ascii="Times New Roman" w:eastAsia="Cambria" w:hAnsi="Times New Roman" w:cs="Times New Roman"/>
                <w:w w:val="95"/>
                <w:kern w:val="0"/>
                <w:lang w:val="uk"/>
                <w14:ligatures w14:val="none"/>
              </w:rPr>
              <w:t>’</w:t>
            </w:r>
            <w:r w:rsidRPr="00481BC5">
              <w:rPr>
                <w:rFonts w:ascii="Times New Roman" w:eastAsia="Cambria" w:hAnsi="Times New Roman" w:cs="Times New Roman"/>
                <w:w w:val="95"/>
                <w:kern w:val="0"/>
                <w:lang w:val="uk"/>
                <w14:ligatures w14:val="none"/>
              </w:rPr>
              <w:t xml:space="preserve">язана із захищеною ознакою </w:t>
            </w:r>
            <w:bookmarkStart w:id="26" w:name="_bookmark299"/>
            <w:bookmarkEnd w:id="26"/>
            <w:r w:rsidRPr="00481BC5">
              <w:rPr>
                <w:rFonts w:ascii="Times New Roman" w:eastAsia="Cambria" w:hAnsi="Times New Roman" w:cs="Times New Roman"/>
                <w:b/>
                <w:i/>
                <w:w w:val="90"/>
                <w:kern w:val="0"/>
                <w:lang w:val="uk"/>
                <w14:ligatures w14:val="none"/>
              </w:rPr>
              <w:t xml:space="preserve">дискримінації </w:t>
            </w:r>
            <w:r w:rsidRPr="00481BC5">
              <w:rPr>
                <w:rFonts w:ascii="Times New Roman" w:eastAsia="Cambria" w:hAnsi="Times New Roman" w:cs="Times New Roman"/>
                <w:w w:val="95"/>
                <w:kern w:val="0"/>
                <w:lang w:val="uk"/>
                <w14:ligatures w14:val="none"/>
              </w:rPr>
              <w:t xml:space="preserve">(наприклад, за ознакою статі відповідно до Директиви </w:t>
            </w:r>
            <w:bookmarkStart w:id="27" w:name="_bookmark300"/>
            <w:bookmarkEnd w:id="27"/>
            <w:r w:rsidRPr="00481BC5">
              <w:rPr>
                <w:rFonts w:ascii="Times New Roman" w:eastAsia="Cambria" w:hAnsi="Times New Roman" w:cs="Times New Roman"/>
                <w:w w:val="95"/>
                <w:kern w:val="0"/>
                <w:lang w:val="uk"/>
                <w14:ligatures w14:val="none"/>
              </w:rPr>
              <w:t xml:space="preserve">Європейського Парламенту і Ради 2006/54/ЄС </w:t>
            </w:r>
            <w:hyperlink w:anchor="_bookmark304" w:history="1">
              <w:r w:rsidR="00F54BF9" w:rsidRPr="00481BC5">
                <w:rPr>
                  <w:rFonts w:ascii="Times New Roman" w:eastAsia="Cambria" w:hAnsi="Times New Roman" w:cs="Times New Roman"/>
                  <w:color w:val="4C94D8" w:themeColor="text2" w:themeTint="80"/>
                  <w:w w:val="95"/>
                  <w:kern w:val="0"/>
                  <w:lang w:val="uk"/>
                  <w14:ligatures w14:val="none"/>
                </w:rPr>
                <w:t>(</w:t>
              </w:r>
              <w:r w:rsidR="00F54BF9" w:rsidRPr="00481BC5">
                <w:rPr>
                  <w:rFonts w:ascii="Times New Roman" w:eastAsia="Cambria" w:hAnsi="Times New Roman" w:cs="Times New Roman"/>
                  <w:color w:val="4C94D8" w:themeColor="text2" w:themeTint="80"/>
                  <w:w w:val="90"/>
                  <w:kern w:val="0"/>
                  <w:position w:val="6"/>
                  <w:lang w:val="uk"/>
                  <w14:ligatures w14:val="none"/>
                </w:rPr>
                <w:t>15</w:t>
              </w:r>
              <w:r w:rsidR="00F54BF9" w:rsidRPr="00481BC5">
                <w:rPr>
                  <w:rFonts w:ascii="Times New Roman" w:eastAsia="Cambria" w:hAnsi="Times New Roman" w:cs="Times New Roman"/>
                  <w:color w:val="4C94D8" w:themeColor="text2" w:themeTint="80"/>
                  <w:w w:val="95"/>
                  <w:kern w:val="0"/>
                  <w:lang w:val="uk"/>
                  <w14:ligatures w14:val="none"/>
                </w:rPr>
                <w:t>)</w:t>
              </w:r>
            </w:hyperlink>
            <w:r w:rsidRPr="00481BC5">
              <w:rPr>
                <w:rFonts w:ascii="Times New Roman" w:eastAsia="Cambria" w:hAnsi="Times New Roman" w:cs="Times New Roman"/>
                <w:w w:val="95"/>
                <w:kern w:val="0"/>
                <w:lang w:val="uk"/>
                <w14:ligatures w14:val="none"/>
              </w:rPr>
              <w:t xml:space="preserve">, або релігії чи переконань, інвалідності, віку чи сексуальної орієнтації відповідно до Директиви Ради 2000/78/ЄС </w:t>
            </w:r>
            <w:hyperlink w:anchor="_bookmark305" w:history="1">
              <w:r w:rsidR="00F54BF9" w:rsidRPr="00481BC5">
                <w:rPr>
                  <w:rFonts w:ascii="Times New Roman" w:eastAsia="Cambria" w:hAnsi="Times New Roman" w:cs="Times New Roman"/>
                  <w:color w:val="4C94D8" w:themeColor="text2" w:themeTint="80"/>
                  <w:w w:val="95"/>
                  <w:kern w:val="0"/>
                  <w:lang w:val="uk"/>
                  <w14:ligatures w14:val="none"/>
                </w:rPr>
                <w:t>(</w:t>
              </w:r>
              <w:r w:rsidR="00F54BF9" w:rsidRPr="00481BC5">
                <w:rPr>
                  <w:rFonts w:ascii="Times New Roman" w:eastAsia="Cambria" w:hAnsi="Times New Roman" w:cs="Times New Roman"/>
                  <w:color w:val="4C94D8" w:themeColor="text2" w:themeTint="80"/>
                  <w:w w:val="90"/>
                  <w:kern w:val="0"/>
                  <w:position w:val="6"/>
                  <w:lang w:val="uk"/>
                  <w14:ligatures w14:val="none"/>
                </w:rPr>
                <w:t>16</w:t>
              </w:r>
              <w:r w:rsidR="00F54BF9" w:rsidRPr="00481BC5">
                <w:rPr>
                  <w:rFonts w:ascii="Times New Roman" w:eastAsia="Cambria" w:hAnsi="Times New Roman" w:cs="Times New Roman"/>
                  <w:color w:val="4C94D8" w:themeColor="text2" w:themeTint="80"/>
                  <w:w w:val="95"/>
                  <w:kern w:val="0"/>
                  <w:lang w:val="uk"/>
                  <w14:ligatures w14:val="none"/>
                </w:rPr>
                <w:t>)</w:t>
              </w:r>
            </w:hyperlink>
            <w:r w:rsidRPr="00481BC5">
              <w:rPr>
                <w:rFonts w:ascii="Times New Roman" w:eastAsia="Cambria" w:hAnsi="Times New Roman" w:cs="Times New Roman"/>
                <w:w w:val="95"/>
                <w:kern w:val="0"/>
                <w:lang w:val="uk"/>
                <w14:ligatures w14:val="none"/>
              </w:rPr>
              <w:t>), має на меті або призводить до приниження гідності особи, а також до створення атмосфери залякування, ворожості, зневаги, приниження чи образи.</w:t>
            </w:r>
          </w:p>
        </w:tc>
      </w:tr>
    </w:tbl>
    <w:p w14:paraId="77BD2773" w14:textId="77777777" w:rsidR="00C52B3D" w:rsidRDefault="00C52B3D">
      <w:r>
        <w:br w:type="page"/>
      </w:r>
    </w:p>
    <w:tbl>
      <w:tblPr>
        <w:tblW w:w="9190" w:type="dxa"/>
        <w:tblInd w:w="6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
        <w:gridCol w:w="3447"/>
        <w:gridCol w:w="6"/>
        <w:gridCol w:w="5725"/>
        <w:gridCol w:w="6"/>
      </w:tblGrid>
      <w:tr w:rsidR="00936F2B" w:rsidRPr="00E96914" w14:paraId="0EAC86A3" w14:textId="77777777" w:rsidTr="00C52B3D">
        <w:trPr>
          <w:gridBefore w:val="1"/>
          <w:wBefore w:w="6" w:type="dxa"/>
          <w:trHeight w:val="414"/>
        </w:trPr>
        <w:tc>
          <w:tcPr>
            <w:tcW w:w="3453" w:type="dxa"/>
            <w:gridSpan w:val="2"/>
            <w:tcBorders>
              <w:left w:val="nil"/>
            </w:tcBorders>
          </w:tcPr>
          <w:p w14:paraId="75E11616" w14:textId="04742BB3" w:rsidR="00F54BF9" w:rsidRDefault="00245488" w:rsidP="00667D97">
            <w:pPr>
              <w:widowControl w:val="0"/>
              <w:autoSpaceDE w:val="0"/>
              <w:autoSpaceDN w:val="0"/>
              <w:spacing w:after="120" w:line="240" w:lineRule="auto"/>
              <w:rPr>
                <w:rFonts w:ascii="Times New Roman" w:eastAsia="Cambria" w:hAnsi="Times New Roman" w:cs="Times New Roman"/>
                <w:b/>
                <w:w w:val="95"/>
                <w:kern w:val="0"/>
                <w:lang w:val="uk"/>
                <w14:ligatures w14:val="none"/>
              </w:rPr>
            </w:pPr>
            <w:r w:rsidRPr="00481BC5">
              <w:rPr>
                <w:rFonts w:ascii="Times New Roman" w:eastAsia="Cambria" w:hAnsi="Times New Roman" w:cs="Times New Roman"/>
                <w:b/>
                <w:w w:val="95"/>
                <w:kern w:val="0"/>
                <w:lang w:val="uk"/>
                <w14:ligatures w14:val="none"/>
              </w:rPr>
              <w:lastRenderedPageBreak/>
              <w:t>Небезпечні відходи</w:t>
            </w:r>
          </w:p>
          <w:p w14:paraId="0894FB21" w14:textId="3B7ED257" w:rsidR="00861323" w:rsidRPr="00481BC5" w:rsidRDefault="0038426E"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861323" w:rsidRPr="00481BC5">
              <w:rPr>
                <w:rFonts w:ascii="Times New Roman" w:eastAsia="Times New Roman" w:hAnsi="Times New Roman" w:cs="Times New Roman"/>
                <w:b/>
                <w:bCs/>
                <w:i/>
                <w:lang w:eastAsia="uk-UA"/>
              </w:rPr>
              <w:t>Hazardous</w:t>
            </w:r>
            <w:proofErr w:type="spellEnd"/>
            <w:r w:rsidR="00861323" w:rsidRPr="00481BC5">
              <w:rPr>
                <w:rFonts w:ascii="Times New Roman" w:eastAsia="Times New Roman" w:hAnsi="Times New Roman" w:cs="Times New Roman"/>
                <w:b/>
                <w:bCs/>
                <w:i/>
                <w:lang w:eastAsia="uk-UA"/>
              </w:rPr>
              <w:t xml:space="preserve"> </w:t>
            </w:r>
            <w:proofErr w:type="spellStart"/>
            <w:r w:rsidR="00861323" w:rsidRPr="00481BC5">
              <w:rPr>
                <w:rFonts w:ascii="Times New Roman" w:eastAsia="Times New Roman" w:hAnsi="Times New Roman" w:cs="Times New Roman"/>
                <w:b/>
                <w:bCs/>
                <w:i/>
                <w:lang w:eastAsia="uk-UA"/>
              </w:rPr>
              <w:t>waste</w:t>
            </w:r>
            <w:proofErr w:type="spellEnd"/>
            <w:r>
              <w:rPr>
                <w:rFonts w:ascii="Times New Roman" w:eastAsia="Times New Roman" w:hAnsi="Times New Roman" w:cs="Times New Roman"/>
                <w:b/>
                <w:bCs/>
                <w:i/>
                <w:lang w:eastAsia="uk-UA"/>
              </w:rPr>
              <w:t>)</w:t>
            </w:r>
          </w:p>
        </w:tc>
        <w:tc>
          <w:tcPr>
            <w:tcW w:w="5731" w:type="dxa"/>
            <w:gridSpan w:val="2"/>
            <w:tcBorders>
              <w:right w:val="nil"/>
            </w:tcBorders>
          </w:tcPr>
          <w:p w14:paraId="5672D6F0" w14:textId="77777777"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lang w:val="ru-RU"/>
                <w14:ligatures w14:val="none"/>
              </w:rPr>
            </w:pPr>
            <w:r w:rsidRPr="00481BC5">
              <w:rPr>
                <w:rFonts w:ascii="Times New Roman" w:eastAsia="Cambria" w:hAnsi="Times New Roman" w:cs="Times New Roman"/>
                <w:b/>
                <w:i/>
                <w:w w:val="95"/>
                <w:kern w:val="0"/>
                <w:lang w:val="uk"/>
                <w14:ligatures w14:val="none"/>
              </w:rPr>
              <w:t xml:space="preserve">Відходи </w:t>
            </w:r>
            <w:r w:rsidRPr="00481BC5">
              <w:rPr>
                <w:rFonts w:ascii="Times New Roman" w:eastAsia="Cambria" w:hAnsi="Times New Roman" w:cs="Times New Roman"/>
                <w:w w:val="95"/>
                <w:kern w:val="0"/>
                <w:lang w:val="uk"/>
                <w14:ligatures w14:val="none"/>
              </w:rPr>
              <w:t xml:space="preserve">, які мають одну чи більше небезпечних властивостей, наведених у </w:t>
            </w:r>
            <w:bookmarkStart w:id="28" w:name="_bookmark301"/>
            <w:bookmarkEnd w:id="28"/>
            <w:r w:rsidRPr="00481BC5">
              <w:rPr>
                <w:rFonts w:ascii="Times New Roman" w:eastAsia="Cambria" w:hAnsi="Times New Roman" w:cs="Times New Roman"/>
                <w:w w:val="95"/>
                <w:kern w:val="0"/>
                <w:lang w:val="uk"/>
                <w14:ligatures w14:val="none"/>
              </w:rPr>
              <w:t xml:space="preserve">Додатку III Директиви Європейського Парламенту і Ради 2008/98/ЄС </w:t>
            </w:r>
            <w:hyperlink w:anchor="_bookmark306" w:history="1">
              <w:r w:rsidR="00F54BF9" w:rsidRPr="00481BC5">
                <w:rPr>
                  <w:rFonts w:ascii="Times New Roman" w:eastAsia="Cambria" w:hAnsi="Times New Roman" w:cs="Times New Roman"/>
                  <w:color w:val="4C94D8" w:themeColor="text2" w:themeTint="80"/>
                  <w:w w:val="95"/>
                  <w:kern w:val="0"/>
                  <w:lang w:val="uk"/>
                  <w14:ligatures w14:val="none"/>
                </w:rPr>
                <w:t>(</w:t>
              </w:r>
              <w:r w:rsidR="00F54BF9" w:rsidRPr="00481BC5">
                <w:rPr>
                  <w:rFonts w:ascii="Times New Roman" w:eastAsia="Cambria" w:hAnsi="Times New Roman" w:cs="Times New Roman"/>
                  <w:color w:val="4C94D8" w:themeColor="text2" w:themeTint="80"/>
                  <w:kern w:val="0"/>
                  <w:position w:val="6"/>
                  <w:lang w:val="uk"/>
                  <w14:ligatures w14:val="none"/>
                </w:rPr>
                <w:t>17</w:t>
              </w:r>
              <w:r w:rsidR="00F54BF9" w:rsidRPr="00481BC5">
                <w:rPr>
                  <w:rFonts w:ascii="Times New Roman" w:eastAsia="Cambria" w:hAnsi="Times New Roman" w:cs="Times New Roman"/>
                  <w:color w:val="4C94D8" w:themeColor="text2" w:themeTint="80"/>
                  <w:w w:val="95"/>
                  <w:kern w:val="0"/>
                  <w:lang w:val="uk"/>
                  <w14:ligatures w14:val="none"/>
                </w:rPr>
                <w:t>)</w:t>
              </w:r>
              <w:r w:rsidR="00F54BF9" w:rsidRPr="00481BC5">
                <w:rPr>
                  <w:rFonts w:ascii="Times New Roman" w:eastAsia="Cambria" w:hAnsi="Times New Roman" w:cs="Times New Roman"/>
                  <w:w w:val="95"/>
                  <w:kern w:val="0"/>
                  <w:lang w:val="uk"/>
                  <w14:ligatures w14:val="none"/>
                </w:rPr>
                <w:t xml:space="preserve"> </w:t>
              </w:r>
            </w:hyperlink>
            <w:r w:rsidRPr="00481BC5">
              <w:rPr>
                <w:rFonts w:ascii="Times New Roman" w:eastAsia="Cambria" w:hAnsi="Times New Roman" w:cs="Times New Roman"/>
                <w:w w:val="95"/>
                <w:kern w:val="0"/>
                <w:lang w:val="uk"/>
                <w14:ligatures w14:val="none"/>
              </w:rPr>
              <w:t xml:space="preserve">про </w:t>
            </w:r>
            <w:r w:rsidRPr="00481BC5">
              <w:rPr>
                <w:rFonts w:ascii="Times New Roman" w:eastAsia="Cambria" w:hAnsi="Times New Roman" w:cs="Times New Roman"/>
                <w:b/>
                <w:i/>
                <w:kern w:val="0"/>
                <w:lang w:val="uk"/>
                <w14:ligatures w14:val="none"/>
              </w:rPr>
              <w:t>відходи</w:t>
            </w:r>
            <w:r w:rsidRPr="00481BC5">
              <w:rPr>
                <w:rFonts w:ascii="Times New Roman" w:eastAsia="Cambria" w:hAnsi="Times New Roman" w:cs="Times New Roman"/>
                <w:w w:val="95"/>
                <w:kern w:val="0"/>
                <w:lang w:val="uk"/>
                <w14:ligatures w14:val="none"/>
              </w:rPr>
              <w:t>.</w:t>
            </w:r>
          </w:p>
        </w:tc>
      </w:tr>
      <w:tr w:rsidR="00936F2B" w:rsidRPr="00E96914" w14:paraId="34AB6807" w14:textId="77777777" w:rsidTr="00C52B3D">
        <w:trPr>
          <w:gridBefore w:val="1"/>
          <w:wBefore w:w="6" w:type="dxa"/>
          <w:trHeight w:val="852"/>
        </w:trPr>
        <w:tc>
          <w:tcPr>
            <w:tcW w:w="3453" w:type="dxa"/>
            <w:gridSpan w:val="2"/>
            <w:tcBorders>
              <w:left w:val="nil"/>
            </w:tcBorders>
          </w:tcPr>
          <w:p w14:paraId="46F0239D" w14:textId="77777777" w:rsidR="00F54BF9" w:rsidRDefault="00245488" w:rsidP="00667D97">
            <w:pPr>
              <w:widowControl w:val="0"/>
              <w:autoSpaceDE w:val="0"/>
              <w:autoSpaceDN w:val="0"/>
              <w:spacing w:after="120" w:line="240" w:lineRule="auto"/>
              <w:rPr>
                <w:rFonts w:ascii="Times New Roman" w:eastAsia="Cambria" w:hAnsi="Times New Roman" w:cs="Times New Roman"/>
                <w:b/>
                <w:w w:val="90"/>
                <w:kern w:val="0"/>
                <w:lang w:val="uk"/>
                <w14:ligatures w14:val="none"/>
              </w:rPr>
            </w:pPr>
            <w:r w:rsidRPr="00481BC5">
              <w:rPr>
                <w:rFonts w:ascii="Times New Roman" w:eastAsia="Cambria" w:hAnsi="Times New Roman" w:cs="Times New Roman"/>
                <w:b/>
                <w:w w:val="90"/>
                <w:kern w:val="0"/>
                <w:lang w:val="uk"/>
                <w14:ligatures w14:val="none"/>
              </w:rPr>
              <w:t>Сектори з високим рівнем впливу на зміни клімату</w:t>
            </w:r>
          </w:p>
          <w:p w14:paraId="0BB5DFB4" w14:textId="375D503A" w:rsidR="00861323" w:rsidRPr="00481BC5" w:rsidRDefault="0038426E"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861323" w:rsidRPr="00481BC5">
              <w:rPr>
                <w:rFonts w:ascii="Times New Roman" w:eastAsia="Times New Roman" w:hAnsi="Times New Roman" w:cs="Times New Roman"/>
                <w:b/>
                <w:bCs/>
                <w:i/>
                <w:lang w:eastAsia="uk-UA"/>
              </w:rPr>
              <w:t>High</w:t>
            </w:r>
            <w:proofErr w:type="spellEnd"/>
            <w:r w:rsidR="00861323" w:rsidRPr="00481BC5">
              <w:rPr>
                <w:rFonts w:ascii="Times New Roman" w:eastAsia="Times New Roman" w:hAnsi="Times New Roman" w:cs="Times New Roman"/>
                <w:b/>
                <w:bCs/>
                <w:i/>
                <w:lang w:eastAsia="uk-UA"/>
              </w:rPr>
              <w:t xml:space="preserve"> </w:t>
            </w:r>
            <w:proofErr w:type="spellStart"/>
            <w:r w:rsidR="00861323" w:rsidRPr="00481BC5">
              <w:rPr>
                <w:rFonts w:ascii="Times New Roman" w:eastAsia="Times New Roman" w:hAnsi="Times New Roman" w:cs="Times New Roman"/>
                <w:b/>
                <w:bCs/>
                <w:i/>
                <w:lang w:eastAsia="uk-UA"/>
              </w:rPr>
              <w:t>climate</w:t>
            </w:r>
            <w:proofErr w:type="spellEnd"/>
            <w:r w:rsidR="00861323" w:rsidRPr="00481BC5">
              <w:rPr>
                <w:rFonts w:ascii="Times New Roman" w:eastAsia="Times New Roman" w:hAnsi="Times New Roman" w:cs="Times New Roman"/>
                <w:b/>
                <w:bCs/>
                <w:i/>
                <w:lang w:eastAsia="uk-UA"/>
              </w:rPr>
              <w:t xml:space="preserve"> </w:t>
            </w:r>
            <w:proofErr w:type="spellStart"/>
            <w:r w:rsidR="00861323" w:rsidRPr="00481BC5">
              <w:rPr>
                <w:rFonts w:ascii="Times New Roman" w:eastAsia="Times New Roman" w:hAnsi="Times New Roman" w:cs="Times New Roman"/>
                <w:b/>
                <w:bCs/>
                <w:i/>
                <w:lang w:eastAsia="uk-UA"/>
              </w:rPr>
              <w:t>impact</w:t>
            </w:r>
            <w:proofErr w:type="spellEnd"/>
            <w:r w:rsidR="00861323" w:rsidRPr="00481BC5">
              <w:rPr>
                <w:rFonts w:ascii="Times New Roman" w:eastAsia="Times New Roman" w:hAnsi="Times New Roman" w:cs="Times New Roman"/>
                <w:b/>
                <w:bCs/>
                <w:i/>
                <w:lang w:eastAsia="uk-UA"/>
              </w:rPr>
              <w:t xml:space="preserve"> </w:t>
            </w:r>
            <w:proofErr w:type="spellStart"/>
            <w:r w:rsidR="00861323" w:rsidRPr="00481BC5">
              <w:rPr>
                <w:rFonts w:ascii="Times New Roman" w:eastAsia="Times New Roman" w:hAnsi="Times New Roman" w:cs="Times New Roman"/>
                <w:b/>
                <w:bCs/>
                <w:i/>
                <w:lang w:eastAsia="uk-UA"/>
              </w:rPr>
              <w:t>sectors</w:t>
            </w:r>
            <w:proofErr w:type="spellEnd"/>
            <w:r>
              <w:rPr>
                <w:rFonts w:ascii="Times New Roman" w:eastAsia="Times New Roman" w:hAnsi="Times New Roman" w:cs="Times New Roman"/>
                <w:b/>
                <w:bCs/>
                <w:i/>
                <w:lang w:eastAsia="uk-UA"/>
              </w:rPr>
              <w:t>)</w:t>
            </w:r>
          </w:p>
        </w:tc>
        <w:tc>
          <w:tcPr>
            <w:tcW w:w="5731" w:type="dxa"/>
            <w:gridSpan w:val="2"/>
            <w:tcBorders>
              <w:right w:val="nil"/>
            </w:tcBorders>
          </w:tcPr>
          <w:p w14:paraId="5B53B09D" w14:textId="69E2902C"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lang w:val="ru-RU"/>
                <w14:ligatures w14:val="none"/>
              </w:rPr>
            </w:pPr>
            <w:r w:rsidRPr="00481BC5">
              <w:rPr>
                <w:rFonts w:ascii="Times New Roman" w:eastAsia="Cambria" w:hAnsi="Times New Roman" w:cs="Times New Roman"/>
                <w:kern w:val="0"/>
                <w:lang w:val="uk"/>
                <w14:ligatures w14:val="none"/>
              </w:rPr>
              <w:t xml:space="preserve">Сектори, зазначені у Секціях А–Н та Секції L Додатку І до </w:t>
            </w:r>
            <w:bookmarkStart w:id="29" w:name="_bookmark302"/>
            <w:bookmarkEnd w:id="29"/>
            <w:r w:rsidRPr="00481BC5">
              <w:rPr>
                <w:rFonts w:ascii="Times New Roman" w:eastAsia="Cambria" w:hAnsi="Times New Roman" w:cs="Times New Roman"/>
                <w:kern w:val="0"/>
                <w:lang w:val="uk"/>
                <w14:ligatures w14:val="none"/>
              </w:rPr>
              <w:t>Регламенту Європейського парламенту і Ради (ЄС) №</w:t>
            </w:r>
            <w:r w:rsidR="004220F3">
              <w:rPr>
                <w:rFonts w:ascii="Times New Roman" w:eastAsia="Cambria" w:hAnsi="Times New Roman" w:cs="Times New Roman"/>
                <w:kern w:val="0"/>
                <w:lang w:val="en-US"/>
                <w14:ligatures w14:val="none"/>
              </w:rPr>
              <w:t> </w:t>
            </w:r>
            <w:r w:rsidRPr="00481BC5">
              <w:rPr>
                <w:rFonts w:ascii="Times New Roman" w:eastAsia="Cambria" w:hAnsi="Times New Roman" w:cs="Times New Roman"/>
                <w:kern w:val="0"/>
                <w:lang w:val="uk"/>
                <w14:ligatures w14:val="none"/>
              </w:rPr>
              <w:t xml:space="preserve">1893/2006 </w:t>
            </w:r>
            <w:bookmarkStart w:id="30" w:name="_bookmark303"/>
            <w:bookmarkEnd w:id="30"/>
            <w:r w:rsidR="00F54BF9" w:rsidRPr="00481BC5">
              <w:rPr>
                <w:rFonts w:ascii="Times New Roman" w:hAnsi="Times New Roman" w:cs="Times New Roman"/>
                <w:color w:val="4C94D8" w:themeColor="text2" w:themeTint="80"/>
              </w:rPr>
              <w:fldChar w:fldCharType="begin"/>
            </w:r>
            <w:r w:rsidR="00F54BF9" w:rsidRPr="00481BC5">
              <w:rPr>
                <w:rFonts w:ascii="Times New Roman" w:hAnsi="Times New Roman" w:cs="Times New Roman"/>
                <w:color w:val="4C94D8" w:themeColor="text2" w:themeTint="80"/>
              </w:rPr>
              <w:instrText>HYPERLINK</w:instrText>
            </w:r>
            <w:r w:rsidR="00F54BF9" w:rsidRPr="00481BC5">
              <w:rPr>
                <w:rFonts w:ascii="Times New Roman" w:hAnsi="Times New Roman" w:cs="Times New Roman"/>
                <w:color w:val="4C94D8" w:themeColor="text2" w:themeTint="80"/>
                <w:lang w:val="ru-RU"/>
              </w:rPr>
              <w:instrText xml:space="preserve"> \</w:instrText>
            </w:r>
            <w:r w:rsidR="00F54BF9" w:rsidRPr="00481BC5">
              <w:rPr>
                <w:rFonts w:ascii="Times New Roman" w:hAnsi="Times New Roman" w:cs="Times New Roman"/>
                <w:color w:val="4C94D8" w:themeColor="text2" w:themeTint="80"/>
              </w:rPr>
              <w:instrText>l</w:instrText>
            </w:r>
            <w:r w:rsidR="00F54BF9" w:rsidRPr="00481BC5">
              <w:rPr>
                <w:rFonts w:ascii="Times New Roman" w:hAnsi="Times New Roman" w:cs="Times New Roman"/>
                <w:color w:val="4C94D8" w:themeColor="text2" w:themeTint="80"/>
                <w:lang w:val="ru-RU"/>
              </w:rPr>
              <w:instrText xml:space="preserve"> "_</w:instrText>
            </w:r>
            <w:r w:rsidR="00F54BF9" w:rsidRPr="00481BC5">
              <w:rPr>
                <w:rFonts w:ascii="Times New Roman" w:hAnsi="Times New Roman" w:cs="Times New Roman"/>
                <w:color w:val="4C94D8" w:themeColor="text2" w:themeTint="80"/>
              </w:rPr>
              <w:instrText>bookmark</w:instrText>
            </w:r>
            <w:r w:rsidR="00F54BF9" w:rsidRPr="00481BC5">
              <w:rPr>
                <w:rFonts w:ascii="Times New Roman" w:hAnsi="Times New Roman" w:cs="Times New Roman"/>
                <w:color w:val="4C94D8" w:themeColor="text2" w:themeTint="80"/>
                <w:lang w:val="ru-RU"/>
              </w:rPr>
              <w:instrText>307"</w:instrText>
            </w:r>
            <w:r w:rsidR="00F54BF9" w:rsidRPr="00481BC5">
              <w:rPr>
                <w:rFonts w:ascii="Times New Roman" w:hAnsi="Times New Roman" w:cs="Times New Roman"/>
                <w:color w:val="4C94D8" w:themeColor="text2" w:themeTint="80"/>
                <w:lang w:val="en-US"/>
              </w:rPr>
              <w:fldChar w:fldCharType="separate"/>
            </w:r>
            <w:r w:rsidR="00F54BF9" w:rsidRPr="00481BC5">
              <w:rPr>
                <w:rFonts w:ascii="Times New Roman" w:eastAsia="Cambria" w:hAnsi="Times New Roman" w:cs="Times New Roman"/>
                <w:color w:val="4C94D8" w:themeColor="text2" w:themeTint="80"/>
                <w:kern w:val="0"/>
                <w:lang w:val="uk"/>
                <w14:ligatures w14:val="none"/>
              </w:rPr>
              <w:t>(</w:t>
            </w:r>
            <w:r w:rsidR="00F54BF9" w:rsidRPr="00481BC5">
              <w:rPr>
                <w:rFonts w:ascii="Times New Roman" w:eastAsia="Cambria" w:hAnsi="Times New Roman" w:cs="Times New Roman"/>
                <w:color w:val="4C94D8" w:themeColor="text2" w:themeTint="80"/>
                <w:kern w:val="0"/>
                <w:position w:val="6"/>
                <w:lang w:val="uk"/>
                <w14:ligatures w14:val="none"/>
              </w:rPr>
              <w:t>18</w:t>
            </w:r>
            <w:r w:rsidR="00F54BF9" w:rsidRPr="00481BC5">
              <w:rPr>
                <w:rFonts w:ascii="Times New Roman" w:eastAsia="Cambria" w:hAnsi="Times New Roman" w:cs="Times New Roman"/>
                <w:color w:val="4C94D8" w:themeColor="text2" w:themeTint="80"/>
                <w:kern w:val="0"/>
                <w:lang w:val="uk"/>
                <w14:ligatures w14:val="none"/>
              </w:rPr>
              <w:t>)</w:t>
            </w:r>
            <w:r w:rsidR="00F54BF9" w:rsidRPr="00481BC5">
              <w:rPr>
                <w:rFonts w:ascii="Times New Roman" w:eastAsia="Cambria" w:hAnsi="Times New Roman" w:cs="Times New Roman"/>
                <w:color w:val="4C94D8" w:themeColor="text2" w:themeTint="80"/>
                <w:kern w:val="0"/>
                <w:lang w:val="uk"/>
                <w14:ligatures w14:val="none"/>
              </w:rPr>
              <w:fldChar w:fldCharType="end"/>
            </w:r>
            <w:r w:rsidRPr="00481BC5">
              <w:rPr>
                <w:rFonts w:ascii="Times New Roman" w:eastAsia="Cambria" w:hAnsi="Times New Roman" w:cs="Times New Roman"/>
                <w:kern w:val="0"/>
                <w:lang w:val="uk"/>
                <w14:ligatures w14:val="none"/>
              </w:rPr>
              <w:t xml:space="preserve"> (як означено в Делегованому Регламенті Комісії (ЄС) №2022/1288 </w:t>
            </w:r>
            <w:hyperlink w:anchor="_bookmark308" w:history="1">
              <w:r w:rsidR="00F54BF9" w:rsidRPr="00481BC5">
                <w:rPr>
                  <w:rFonts w:ascii="Times New Roman" w:eastAsia="Cambria" w:hAnsi="Times New Roman" w:cs="Times New Roman"/>
                  <w:color w:val="4C94D8" w:themeColor="text2" w:themeTint="80"/>
                  <w:kern w:val="0"/>
                  <w:lang w:val="uk"/>
                  <w14:ligatures w14:val="none"/>
                </w:rPr>
                <w:t>(</w:t>
              </w:r>
              <w:r w:rsidR="00F54BF9" w:rsidRPr="00481BC5">
                <w:rPr>
                  <w:rFonts w:ascii="Times New Roman" w:eastAsia="Cambria" w:hAnsi="Times New Roman" w:cs="Times New Roman"/>
                  <w:color w:val="4C94D8" w:themeColor="text2" w:themeTint="80"/>
                  <w:kern w:val="0"/>
                  <w:position w:val="6"/>
                  <w:lang w:val="uk"/>
                  <w14:ligatures w14:val="none"/>
                </w:rPr>
                <w:t>19</w:t>
              </w:r>
              <w:r w:rsidR="00F54BF9" w:rsidRPr="00481BC5">
                <w:rPr>
                  <w:rFonts w:ascii="Times New Roman" w:eastAsia="Cambria" w:hAnsi="Times New Roman" w:cs="Times New Roman"/>
                  <w:color w:val="4C94D8" w:themeColor="text2" w:themeTint="80"/>
                  <w:kern w:val="0"/>
                  <w:lang w:val="uk"/>
                  <w14:ligatures w14:val="none"/>
                </w:rPr>
                <w:t>)</w:t>
              </w:r>
            </w:hyperlink>
            <w:r w:rsidRPr="00481BC5">
              <w:rPr>
                <w:rFonts w:ascii="Times New Roman" w:eastAsia="Cambria" w:hAnsi="Times New Roman" w:cs="Times New Roman"/>
                <w:kern w:val="0"/>
                <w:lang w:val="uk"/>
                <w14:ligatures w14:val="none"/>
              </w:rPr>
              <w:t>).</w:t>
            </w:r>
          </w:p>
        </w:tc>
      </w:tr>
      <w:tr w:rsidR="00936F2B" w:rsidRPr="00E96914" w14:paraId="58719EA1" w14:textId="77777777" w:rsidTr="00C52B3D">
        <w:trPr>
          <w:gridBefore w:val="1"/>
          <w:wBefore w:w="6" w:type="dxa"/>
          <w:trHeight w:val="2114"/>
        </w:trPr>
        <w:tc>
          <w:tcPr>
            <w:tcW w:w="3453" w:type="dxa"/>
            <w:gridSpan w:val="2"/>
            <w:tcBorders>
              <w:left w:val="nil"/>
            </w:tcBorders>
          </w:tcPr>
          <w:p w14:paraId="12BEFBDD" w14:textId="29F32DB9" w:rsidR="00F54BF9" w:rsidRDefault="00245488" w:rsidP="00667D97">
            <w:pPr>
              <w:widowControl w:val="0"/>
              <w:autoSpaceDE w:val="0"/>
              <w:autoSpaceDN w:val="0"/>
              <w:spacing w:after="120" w:line="240" w:lineRule="auto"/>
              <w:rPr>
                <w:rFonts w:ascii="Times New Roman" w:eastAsia="Cambria" w:hAnsi="Times New Roman" w:cs="Times New Roman"/>
                <w:b/>
                <w:kern w:val="0"/>
                <w:lang w:val="uk"/>
                <w14:ligatures w14:val="none"/>
              </w:rPr>
            </w:pPr>
            <w:r w:rsidRPr="00481BC5">
              <w:rPr>
                <w:rFonts w:ascii="Times New Roman" w:eastAsia="Cambria" w:hAnsi="Times New Roman" w:cs="Times New Roman"/>
                <w:b/>
                <w:kern w:val="0"/>
                <w:lang w:val="uk"/>
                <w14:ligatures w14:val="none"/>
              </w:rPr>
              <w:t>Вплив</w:t>
            </w:r>
            <w:r w:rsidR="008C2786">
              <w:rPr>
                <w:rFonts w:ascii="Times New Roman" w:eastAsia="Cambria" w:hAnsi="Times New Roman" w:cs="Times New Roman"/>
                <w:b/>
                <w:kern w:val="0"/>
                <w:lang w:val="uk"/>
                <w14:ligatures w14:val="none"/>
              </w:rPr>
              <w:t>и</w:t>
            </w:r>
          </w:p>
          <w:p w14:paraId="2EC2AB16" w14:textId="122D556A" w:rsidR="00861323" w:rsidRPr="00481BC5" w:rsidRDefault="0038426E"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861323" w:rsidRPr="00481BC5">
              <w:rPr>
                <w:rFonts w:ascii="Times New Roman" w:eastAsia="Times New Roman" w:hAnsi="Times New Roman" w:cs="Times New Roman"/>
                <w:b/>
                <w:bCs/>
                <w:i/>
                <w:lang w:eastAsia="uk-UA"/>
              </w:rPr>
              <w:t>Impacts</w:t>
            </w:r>
            <w:proofErr w:type="spellEnd"/>
            <w:r>
              <w:rPr>
                <w:rFonts w:ascii="Times New Roman" w:eastAsia="Times New Roman" w:hAnsi="Times New Roman" w:cs="Times New Roman"/>
                <w:b/>
                <w:bCs/>
                <w:i/>
                <w:lang w:eastAsia="uk-UA"/>
              </w:rPr>
              <w:t>)</w:t>
            </w:r>
          </w:p>
        </w:tc>
        <w:tc>
          <w:tcPr>
            <w:tcW w:w="5731" w:type="dxa"/>
            <w:gridSpan w:val="2"/>
            <w:tcBorders>
              <w:right w:val="nil"/>
            </w:tcBorders>
          </w:tcPr>
          <w:p w14:paraId="7D2A3CF6" w14:textId="0DD189E0"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lang w:val="uk"/>
                <w14:ligatures w14:val="none"/>
              </w:rPr>
            </w:pPr>
            <w:r w:rsidRPr="00481BC5">
              <w:rPr>
                <w:rFonts w:ascii="Times New Roman" w:eastAsia="Cambria" w:hAnsi="Times New Roman" w:cs="Times New Roman"/>
                <w:w w:val="95"/>
                <w:kern w:val="0"/>
                <w:lang w:val="uk"/>
                <w14:ligatures w14:val="none"/>
              </w:rPr>
              <w:t>Вплив</w:t>
            </w:r>
            <w:r w:rsidR="008C2786">
              <w:rPr>
                <w:rFonts w:ascii="Times New Roman" w:eastAsia="Cambria" w:hAnsi="Times New Roman" w:cs="Times New Roman"/>
                <w:w w:val="95"/>
                <w:kern w:val="0"/>
                <w:lang w:val="uk"/>
                <w14:ligatures w14:val="none"/>
              </w:rPr>
              <w:t>и</w:t>
            </w:r>
            <w:r w:rsidRPr="00481BC5">
              <w:rPr>
                <w:rFonts w:ascii="Times New Roman" w:eastAsia="Cambria" w:hAnsi="Times New Roman" w:cs="Times New Roman"/>
                <w:w w:val="95"/>
                <w:kern w:val="0"/>
                <w:lang w:val="uk"/>
                <w14:ligatures w14:val="none"/>
              </w:rPr>
              <w:t>, як</w:t>
            </w:r>
            <w:r w:rsidR="008C2786">
              <w:rPr>
                <w:rFonts w:ascii="Times New Roman" w:eastAsia="Cambria" w:hAnsi="Times New Roman" w:cs="Times New Roman"/>
                <w:w w:val="95"/>
                <w:kern w:val="0"/>
                <w:lang w:val="uk"/>
                <w14:ligatures w14:val="none"/>
              </w:rPr>
              <w:t>і</w:t>
            </w:r>
            <w:r w:rsidRPr="00481BC5">
              <w:rPr>
                <w:rFonts w:ascii="Times New Roman" w:eastAsia="Cambria" w:hAnsi="Times New Roman" w:cs="Times New Roman"/>
                <w:w w:val="95"/>
                <w:kern w:val="0"/>
                <w:lang w:val="uk"/>
                <w14:ligatures w14:val="none"/>
              </w:rPr>
              <w:t xml:space="preserve"> </w:t>
            </w:r>
            <w:r w:rsidR="009F098E">
              <w:rPr>
                <w:rFonts w:ascii="Times New Roman" w:eastAsia="Cambria" w:hAnsi="Times New Roman" w:cs="Times New Roman"/>
                <w:w w:val="95"/>
                <w:kern w:val="0"/>
                <w:lang w:val="uk"/>
                <w14:ligatures w14:val="none"/>
              </w:rPr>
              <w:t>підприємство</w:t>
            </w:r>
            <w:r w:rsidRPr="00481BC5">
              <w:rPr>
                <w:rFonts w:ascii="Times New Roman" w:eastAsia="Cambria" w:hAnsi="Times New Roman" w:cs="Times New Roman"/>
                <w:w w:val="95"/>
                <w:kern w:val="0"/>
                <w:lang w:val="uk"/>
                <w14:ligatures w14:val="none"/>
              </w:rPr>
              <w:t xml:space="preserve"> має або може мати на </w:t>
            </w:r>
            <w:r w:rsidR="00C00FFC">
              <w:rPr>
                <w:rFonts w:ascii="Times New Roman" w:eastAsia="Cambria" w:hAnsi="Times New Roman" w:cs="Times New Roman"/>
                <w:w w:val="95"/>
                <w:kern w:val="0"/>
                <w:lang w:val="uk"/>
                <w14:ligatures w14:val="none"/>
              </w:rPr>
              <w:t>довкілля</w:t>
            </w:r>
            <w:r w:rsidRPr="00481BC5">
              <w:rPr>
                <w:rFonts w:ascii="Times New Roman" w:eastAsia="Cambria" w:hAnsi="Times New Roman" w:cs="Times New Roman"/>
                <w:w w:val="95"/>
                <w:kern w:val="0"/>
                <w:lang w:val="uk"/>
                <w14:ligatures w14:val="none"/>
              </w:rPr>
              <w:t xml:space="preserve"> та людей, включаючи вплив на права людини, пов</w:t>
            </w:r>
            <w:r w:rsidR="00FA6E48">
              <w:rPr>
                <w:rFonts w:ascii="Times New Roman" w:eastAsia="Cambria" w:hAnsi="Times New Roman" w:cs="Times New Roman"/>
                <w:w w:val="95"/>
                <w:kern w:val="0"/>
                <w:lang w:val="uk"/>
                <w14:ligatures w14:val="none"/>
              </w:rPr>
              <w:t>’</w:t>
            </w:r>
            <w:r w:rsidRPr="00481BC5">
              <w:rPr>
                <w:rFonts w:ascii="Times New Roman" w:eastAsia="Cambria" w:hAnsi="Times New Roman" w:cs="Times New Roman"/>
                <w:w w:val="95"/>
                <w:kern w:val="0"/>
                <w:lang w:val="uk"/>
                <w14:ligatures w14:val="none"/>
              </w:rPr>
              <w:t xml:space="preserve">язаний з його власною діяльністю та висхідним і низхідним </w:t>
            </w:r>
            <w:r w:rsidRPr="00481BC5">
              <w:rPr>
                <w:rFonts w:ascii="Times New Roman" w:eastAsia="Cambria" w:hAnsi="Times New Roman" w:cs="Times New Roman"/>
                <w:b/>
                <w:i/>
                <w:w w:val="90"/>
                <w:kern w:val="0"/>
                <w:lang w:val="uk"/>
                <w14:ligatures w14:val="none"/>
              </w:rPr>
              <w:t>ланцюгом створення вартості</w:t>
            </w:r>
            <w:r w:rsidRPr="00481BC5">
              <w:rPr>
                <w:rFonts w:ascii="Times New Roman" w:eastAsia="Cambria" w:hAnsi="Times New Roman" w:cs="Times New Roman"/>
                <w:w w:val="95"/>
                <w:kern w:val="0"/>
                <w:lang w:val="uk"/>
                <w14:ligatures w14:val="none"/>
              </w:rPr>
              <w:t xml:space="preserve">, у тому числі за допомогою його продуктів та послуг, а також через його </w:t>
            </w:r>
            <w:r w:rsidRPr="00481BC5">
              <w:rPr>
                <w:rFonts w:ascii="Times New Roman" w:eastAsia="Cambria" w:hAnsi="Times New Roman" w:cs="Times New Roman"/>
                <w:b/>
                <w:i/>
                <w:w w:val="90"/>
                <w:kern w:val="0"/>
                <w:lang w:val="uk"/>
                <w14:ligatures w14:val="none"/>
              </w:rPr>
              <w:t>ділові відносини</w:t>
            </w:r>
            <w:r w:rsidRPr="00481BC5">
              <w:rPr>
                <w:rFonts w:ascii="Times New Roman" w:eastAsia="Cambria" w:hAnsi="Times New Roman" w:cs="Times New Roman"/>
                <w:w w:val="95"/>
                <w:kern w:val="0"/>
                <w:lang w:val="uk"/>
                <w14:ligatures w14:val="none"/>
              </w:rPr>
              <w:t xml:space="preserve">. </w:t>
            </w:r>
            <w:r w:rsidRPr="00481BC5">
              <w:rPr>
                <w:rFonts w:ascii="Times New Roman" w:eastAsia="Cambria" w:hAnsi="Times New Roman" w:cs="Times New Roman"/>
                <w:b/>
                <w:i/>
                <w:w w:val="95"/>
                <w:kern w:val="0"/>
                <w:lang w:val="uk"/>
                <w14:ligatures w14:val="none"/>
              </w:rPr>
              <w:t>Вплив</w:t>
            </w:r>
            <w:r w:rsidR="00EF59AD">
              <w:rPr>
                <w:rFonts w:ascii="Times New Roman" w:eastAsia="Cambria" w:hAnsi="Times New Roman" w:cs="Times New Roman"/>
                <w:b/>
                <w:i/>
                <w:w w:val="95"/>
                <w:kern w:val="0"/>
                <w:lang w:val="uk"/>
                <w14:ligatures w14:val="none"/>
              </w:rPr>
              <w:t>и</w:t>
            </w:r>
            <w:r w:rsidRPr="00481BC5">
              <w:rPr>
                <w:rFonts w:ascii="Times New Roman" w:eastAsia="Cambria" w:hAnsi="Times New Roman" w:cs="Times New Roman"/>
                <w:b/>
                <w:i/>
                <w:w w:val="95"/>
                <w:kern w:val="0"/>
                <w:lang w:val="uk"/>
                <w14:ligatures w14:val="none"/>
              </w:rPr>
              <w:t xml:space="preserve"> </w:t>
            </w:r>
            <w:r w:rsidRPr="00481BC5">
              <w:rPr>
                <w:rFonts w:ascii="Times New Roman" w:eastAsia="Cambria" w:hAnsi="Times New Roman" w:cs="Times New Roman"/>
                <w:w w:val="95"/>
                <w:kern w:val="0"/>
                <w:lang w:val="uk"/>
                <w14:ligatures w14:val="none"/>
              </w:rPr>
              <w:t>мож</w:t>
            </w:r>
            <w:r w:rsidR="00EF59AD">
              <w:rPr>
                <w:rFonts w:ascii="Times New Roman" w:eastAsia="Cambria" w:hAnsi="Times New Roman" w:cs="Times New Roman"/>
                <w:w w:val="95"/>
                <w:kern w:val="0"/>
                <w:lang w:val="uk"/>
                <w14:ligatures w14:val="none"/>
              </w:rPr>
              <w:t>уть</w:t>
            </w:r>
            <w:r w:rsidRPr="00481BC5">
              <w:rPr>
                <w:rFonts w:ascii="Times New Roman" w:eastAsia="Cambria" w:hAnsi="Times New Roman" w:cs="Times New Roman"/>
                <w:w w:val="95"/>
                <w:kern w:val="0"/>
                <w:lang w:val="uk"/>
                <w14:ligatures w14:val="none"/>
              </w:rPr>
              <w:t xml:space="preserve"> бути фактичним</w:t>
            </w:r>
            <w:r w:rsidR="00EF59AD">
              <w:rPr>
                <w:rFonts w:ascii="Times New Roman" w:eastAsia="Cambria" w:hAnsi="Times New Roman" w:cs="Times New Roman"/>
                <w:w w:val="95"/>
                <w:kern w:val="0"/>
                <w:lang w:val="uk"/>
                <w14:ligatures w14:val="none"/>
              </w:rPr>
              <w:t>и</w:t>
            </w:r>
            <w:r w:rsidRPr="00481BC5">
              <w:rPr>
                <w:rFonts w:ascii="Times New Roman" w:eastAsia="Cambria" w:hAnsi="Times New Roman" w:cs="Times New Roman"/>
                <w:w w:val="95"/>
                <w:kern w:val="0"/>
                <w:lang w:val="uk"/>
                <w14:ligatures w14:val="none"/>
              </w:rPr>
              <w:t xml:space="preserve"> або потенційним</w:t>
            </w:r>
            <w:r w:rsidR="006F2473">
              <w:rPr>
                <w:rFonts w:ascii="Times New Roman" w:eastAsia="Cambria" w:hAnsi="Times New Roman" w:cs="Times New Roman"/>
                <w:w w:val="95"/>
                <w:kern w:val="0"/>
                <w:lang w:val="uk"/>
                <w14:ligatures w14:val="none"/>
              </w:rPr>
              <w:t>и</w:t>
            </w:r>
            <w:r w:rsidRPr="00481BC5">
              <w:rPr>
                <w:rFonts w:ascii="Times New Roman" w:eastAsia="Cambria" w:hAnsi="Times New Roman" w:cs="Times New Roman"/>
                <w:w w:val="95"/>
                <w:kern w:val="0"/>
                <w:lang w:val="uk"/>
                <w14:ligatures w14:val="none"/>
              </w:rPr>
              <w:t>, негативним</w:t>
            </w:r>
            <w:r w:rsidR="006F2473">
              <w:rPr>
                <w:rFonts w:ascii="Times New Roman" w:eastAsia="Cambria" w:hAnsi="Times New Roman" w:cs="Times New Roman"/>
                <w:w w:val="95"/>
                <w:kern w:val="0"/>
                <w:lang w:val="uk"/>
                <w14:ligatures w14:val="none"/>
              </w:rPr>
              <w:t>и</w:t>
            </w:r>
            <w:r w:rsidRPr="00481BC5">
              <w:rPr>
                <w:rFonts w:ascii="Times New Roman" w:eastAsia="Cambria" w:hAnsi="Times New Roman" w:cs="Times New Roman"/>
                <w:w w:val="95"/>
                <w:kern w:val="0"/>
                <w:lang w:val="uk"/>
                <w14:ligatures w14:val="none"/>
              </w:rPr>
              <w:t xml:space="preserve"> або позитивним</w:t>
            </w:r>
            <w:r w:rsidR="006F2473">
              <w:rPr>
                <w:rFonts w:ascii="Times New Roman" w:eastAsia="Cambria" w:hAnsi="Times New Roman" w:cs="Times New Roman"/>
                <w:w w:val="95"/>
                <w:kern w:val="0"/>
                <w:lang w:val="uk"/>
                <w14:ligatures w14:val="none"/>
              </w:rPr>
              <w:t>и</w:t>
            </w:r>
            <w:r w:rsidRPr="00481BC5">
              <w:rPr>
                <w:rFonts w:ascii="Times New Roman" w:eastAsia="Cambria" w:hAnsi="Times New Roman" w:cs="Times New Roman"/>
                <w:w w:val="95"/>
                <w:kern w:val="0"/>
                <w:lang w:val="uk"/>
                <w14:ligatures w14:val="none"/>
              </w:rPr>
              <w:t>, навмисним</w:t>
            </w:r>
            <w:r w:rsidR="006F2473">
              <w:rPr>
                <w:rFonts w:ascii="Times New Roman" w:eastAsia="Cambria" w:hAnsi="Times New Roman" w:cs="Times New Roman"/>
                <w:w w:val="95"/>
                <w:kern w:val="0"/>
                <w:lang w:val="uk"/>
                <w14:ligatures w14:val="none"/>
              </w:rPr>
              <w:t>и</w:t>
            </w:r>
            <w:r w:rsidRPr="00481BC5">
              <w:rPr>
                <w:rFonts w:ascii="Times New Roman" w:eastAsia="Cambria" w:hAnsi="Times New Roman" w:cs="Times New Roman"/>
                <w:w w:val="95"/>
                <w:kern w:val="0"/>
                <w:lang w:val="uk"/>
                <w14:ligatures w14:val="none"/>
              </w:rPr>
              <w:t xml:space="preserve"> або ненавмисним</w:t>
            </w:r>
            <w:r w:rsidR="006F2473">
              <w:rPr>
                <w:rFonts w:ascii="Times New Roman" w:eastAsia="Cambria" w:hAnsi="Times New Roman" w:cs="Times New Roman"/>
                <w:w w:val="95"/>
                <w:kern w:val="0"/>
                <w:lang w:val="uk"/>
                <w14:ligatures w14:val="none"/>
              </w:rPr>
              <w:t>и</w:t>
            </w:r>
            <w:r w:rsidRPr="00481BC5">
              <w:rPr>
                <w:rFonts w:ascii="Times New Roman" w:eastAsia="Cambria" w:hAnsi="Times New Roman" w:cs="Times New Roman"/>
                <w:w w:val="95"/>
                <w:kern w:val="0"/>
                <w:lang w:val="uk"/>
                <w14:ligatures w14:val="none"/>
              </w:rPr>
              <w:t>, зворотним</w:t>
            </w:r>
            <w:r w:rsidR="006F2473">
              <w:rPr>
                <w:rFonts w:ascii="Times New Roman" w:eastAsia="Cambria" w:hAnsi="Times New Roman" w:cs="Times New Roman"/>
                <w:w w:val="95"/>
                <w:kern w:val="0"/>
                <w:lang w:val="uk"/>
                <w14:ligatures w14:val="none"/>
              </w:rPr>
              <w:t>и</w:t>
            </w:r>
            <w:r w:rsidRPr="00481BC5">
              <w:rPr>
                <w:rFonts w:ascii="Times New Roman" w:eastAsia="Cambria" w:hAnsi="Times New Roman" w:cs="Times New Roman"/>
                <w:w w:val="95"/>
                <w:kern w:val="0"/>
                <w:lang w:val="uk"/>
                <w14:ligatures w14:val="none"/>
              </w:rPr>
              <w:t xml:space="preserve"> або незворотним</w:t>
            </w:r>
            <w:r w:rsidR="006F2473">
              <w:rPr>
                <w:rFonts w:ascii="Times New Roman" w:eastAsia="Cambria" w:hAnsi="Times New Roman" w:cs="Times New Roman"/>
                <w:w w:val="95"/>
                <w:kern w:val="0"/>
                <w:lang w:val="uk"/>
                <w14:ligatures w14:val="none"/>
              </w:rPr>
              <w:t>и</w:t>
            </w:r>
            <w:r w:rsidRPr="00481BC5">
              <w:rPr>
                <w:rFonts w:ascii="Times New Roman" w:eastAsia="Cambria" w:hAnsi="Times New Roman" w:cs="Times New Roman"/>
                <w:w w:val="95"/>
                <w:kern w:val="0"/>
                <w:lang w:val="uk"/>
                <w14:ligatures w14:val="none"/>
              </w:rPr>
              <w:t xml:space="preserve">. </w:t>
            </w:r>
            <w:r w:rsidR="006F2473">
              <w:rPr>
                <w:rFonts w:ascii="Times New Roman" w:eastAsia="Cambria" w:hAnsi="Times New Roman" w:cs="Times New Roman"/>
                <w:w w:val="95"/>
                <w:kern w:val="0"/>
                <w:lang w:val="uk"/>
                <w14:ligatures w14:val="none"/>
              </w:rPr>
              <w:t>Вони</w:t>
            </w:r>
            <w:r w:rsidR="006F2473" w:rsidRPr="00481BC5">
              <w:rPr>
                <w:rFonts w:ascii="Times New Roman" w:eastAsia="Cambria" w:hAnsi="Times New Roman" w:cs="Times New Roman"/>
                <w:w w:val="95"/>
                <w:kern w:val="0"/>
                <w:lang w:val="uk"/>
                <w14:ligatures w14:val="none"/>
              </w:rPr>
              <w:t xml:space="preserve"> </w:t>
            </w:r>
            <w:r w:rsidRPr="00481BC5">
              <w:rPr>
                <w:rFonts w:ascii="Times New Roman" w:eastAsia="Cambria" w:hAnsi="Times New Roman" w:cs="Times New Roman"/>
                <w:w w:val="95"/>
                <w:kern w:val="0"/>
                <w:lang w:val="uk"/>
                <w14:ligatures w14:val="none"/>
              </w:rPr>
              <w:t>мож</w:t>
            </w:r>
            <w:r w:rsidR="006F2473">
              <w:rPr>
                <w:rFonts w:ascii="Times New Roman" w:eastAsia="Cambria" w:hAnsi="Times New Roman" w:cs="Times New Roman"/>
                <w:w w:val="95"/>
                <w:kern w:val="0"/>
                <w:lang w:val="uk"/>
                <w14:ligatures w14:val="none"/>
              </w:rPr>
              <w:t>уть</w:t>
            </w:r>
            <w:r w:rsidRPr="00481BC5">
              <w:rPr>
                <w:rFonts w:ascii="Times New Roman" w:eastAsia="Cambria" w:hAnsi="Times New Roman" w:cs="Times New Roman"/>
                <w:w w:val="95"/>
                <w:kern w:val="0"/>
                <w:lang w:val="uk"/>
                <w14:ligatures w14:val="none"/>
              </w:rPr>
              <w:t xml:space="preserve"> виникати в коротко-, середньо- або довгостроковій перспективі. </w:t>
            </w:r>
            <w:r w:rsidRPr="00481BC5">
              <w:rPr>
                <w:rFonts w:ascii="Times New Roman" w:eastAsia="Cambria" w:hAnsi="Times New Roman" w:cs="Times New Roman"/>
                <w:b/>
                <w:i/>
                <w:w w:val="90"/>
                <w:kern w:val="0"/>
                <w:lang w:val="uk"/>
                <w14:ligatures w14:val="none"/>
              </w:rPr>
              <w:t>Вплив</w:t>
            </w:r>
            <w:r w:rsidR="006F2473">
              <w:rPr>
                <w:rFonts w:ascii="Times New Roman" w:eastAsia="Cambria" w:hAnsi="Times New Roman" w:cs="Times New Roman"/>
                <w:b/>
                <w:i/>
                <w:w w:val="90"/>
                <w:kern w:val="0"/>
                <w:lang w:val="uk"/>
                <w14:ligatures w14:val="none"/>
              </w:rPr>
              <w:t>и</w:t>
            </w:r>
            <w:r w:rsidRPr="00481BC5">
              <w:rPr>
                <w:rFonts w:ascii="Times New Roman" w:eastAsia="Cambria" w:hAnsi="Times New Roman" w:cs="Times New Roman"/>
                <w:b/>
                <w:i/>
                <w:w w:val="90"/>
                <w:kern w:val="0"/>
                <w:lang w:val="uk"/>
                <w14:ligatures w14:val="none"/>
              </w:rPr>
              <w:t xml:space="preserve"> </w:t>
            </w:r>
            <w:r w:rsidRPr="00481BC5">
              <w:rPr>
                <w:rFonts w:ascii="Times New Roman" w:eastAsia="Cambria" w:hAnsi="Times New Roman" w:cs="Times New Roman"/>
                <w:w w:val="95"/>
                <w:kern w:val="0"/>
                <w:lang w:val="uk"/>
                <w14:ligatures w14:val="none"/>
              </w:rPr>
              <w:t>вказу</w:t>
            </w:r>
            <w:r w:rsidR="006F2473">
              <w:rPr>
                <w:rFonts w:ascii="Times New Roman" w:eastAsia="Cambria" w:hAnsi="Times New Roman" w:cs="Times New Roman"/>
                <w:w w:val="95"/>
                <w:kern w:val="0"/>
                <w:lang w:val="uk"/>
                <w14:ligatures w14:val="none"/>
              </w:rPr>
              <w:t>ють</w:t>
            </w:r>
            <w:r w:rsidRPr="00481BC5">
              <w:rPr>
                <w:rFonts w:ascii="Times New Roman" w:eastAsia="Cambria" w:hAnsi="Times New Roman" w:cs="Times New Roman"/>
                <w:w w:val="95"/>
                <w:kern w:val="0"/>
                <w:lang w:val="uk"/>
                <w14:ligatures w14:val="none"/>
              </w:rPr>
              <w:t xml:space="preserve"> на внесок </w:t>
            </w:r>
            <w:r w:rsidR="009F098E">
              <w:rPr>
                <w:rFonts w:ascii="Times New Roman" w:eastAsia="Cambria" w:hAnsi="Times New Roman" w:cs="Times New Roman"/>
                <w:w w:val="95"/>
                <w:kern w:val="0"/>
                <w:lang w:val="uk"/>
                <w14:ligatures w14:val="none"/>
              </w:rPr>
              <w:t>підприємства</w:t>
            </w:r>
            <w:r w:rsidRPr="00481BC5">
              <w:rPr>
                <w:rFonts w:ascii="Times New Roman" w:eastAsia="Cambria" w:hAnsi="Times New Roman" w:cs="Times New Roman"/>
                <w:w w:val="95"/>
                <w:kern w:val="0"/>
                <w:lang w:val="uk"/>
                <w14:ligatures w14:val="none"/>
              </w:rPr>
              <w:t>, негативний чи позитивний, у сталий розвиток.</w:t>
            </w:r>
          </w:p>
        </w:tc>
      </w:tr>
      <w:tr w:rsidR="00936F2B" w:rsidRPr="00E96914" w14:paraId="04F647BE" w14:textId="77777777" w:rsidTr="00C52B3D">
        <w:trPr>
          <w:gridBefore w:val="1"/>
          <w:wBefore w:w="6" w:type="dxa"/>
          <w:trHeight w:val="414"/>
        </w:trPr>
        <w:tc>
          <w:tcPr>
            <w:tcW w:w="3453" w:type="dxa"/>
            <w:gridSpan w:val="2"/>
            <w:tcBorders>
              <w:left w:val="nil"/>
            </w:tcBorders>
          </w:tcPr>
          <w:p w14:paraId="0AD346D8" w14:textId="77777777" w:rsidR="00F54BF9" w:rsidRDefault="00245488" w:rsidP="00667D97">
            <w:pPr>
              <w:widowControl w:val="0"/>
              <w:autoSpaceDE w:val="0"/>
              <w:autoSpaceDN w:val="0"/>
              <w:spacing w:after="120" w:line="240" w:lineRule="auto"/>
              <w:rPr>
                <w:rFonts w:ascii="Times New Roman" w:eastAsia="Cambria" w:hAnsi="Times New Roman" w:cs="Times New Roman"/>
                <w:b/>
                <w:w w:val="90"/>
                <w:kern w:val="0"/>
                <w:lang w:val="uk"/>
                <w14:ligatures w14:val="none"/>
              </w:rPr>
            </w:pPr>
            <w:r w:rsidRPr="00481BC5">
              <w:rPr>
                <w:rFonts w:ascii="Times New Roman" w:eastAsia="Cambria" w:hAnsi="Times New Roman" w:cs="Times New Roman"/>
                <w:b/>
                <w:w w:val="90"/>
                <w:kern w:val="0"/>
                <w:lang w:val="uk"/>
                <w14:ligatures w14:val="none"/>
              </w:rPr>
              <w:t>Чинники впливу</w:t>
            </w:r>
          </w:p>
          <w:p w14:paraId="19DF6AAC" w14:textId="63E754D9" w:rsidR="00861323" w:rsidRPr="00481BC5" w:rsidRDefault="0038426E"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861323" w:rsidRPr="00481BC5">
              <w:rPr>
                <w:rFonts w:ascii="Times New Roman" w:eastAsia="Times New Roman" w:hAnsi="Times New Roman" w:cs="Times New Roman"/>
                <w:b/>
                <w:bCs/>
                <w:i/>
                <w:lang w:eastAsia="uk-UA"/>
              </w:rPr>
              <w:t>Impact</w:t>
            </w:r>
            <w:proofErr w:type="spellEnd"/>
            <w:r w:rsidR="00861323" w:rsidRPr="00481BC5">
              <w:rPr>
                <w:rFonts w:ascii="Times New Roman" w:eastAsia="Times New Roman" w:hAnsi="Times New Roman" w:cs="Times New Roman"/>
                <w:b/>
                <w:bCs/>
                <w:i/>
                <w:lang w:eastAsia="uk-UA"/>
              </w:rPr>
              <w:t xml:space="preserve"> </w:t>
            </w:r>
            <w:proofErr w:type="spellStart"/>
            <w:r w:rsidR="00861323" w:rsidRPr="00481BC5">
              <w:rPr>
                <w:rFonts w:ascii="Times New Roman" w:eastAsia="Times New Roman" w:hAnsi="Times New Roman" w:cs="Times New Roman"/>
                <w:b/>
                <w:bCs/>
                <w:i/>
                <w:lang w:eastAsia="uk-UA"/>
              </w:rPr>
              <w:t>drivers</w:t>
            </w:r>
            <w:proofErr w:type="spellEnd"/>
            <w:r>
              <w:rPr>
                <w:rFonts w:ascii="Times New Roman" w:eastAsia="Times New Roman" w:hAnsi="Times New Roman" w:cs="Times New Roman"/>
                <w:b/>
                <w:bCs/>
                <w:i/>
                <w:lang w:eastAsia="uk-UA"/>
              </w:rPr>
              <w:t>)</w:t>
            </w:r>
          </w:p>
        </w:tc>
        <w:tc>
          <w:tcPr>
            <w:tcW w:w="5731" w:type="dxa"/>
            <w:gridSpan w:val="2"/>
            <w:tcBorders>
              <w:right w:val="nil"/>
            </w:tcBorders>
          </w:tcPr>
          <w:p w14:paraId="2BCB6FC0" w14:textId="77777777" w:rsidR="00F54BF9" w:rsidRDefault="00245488" w:rsidP="00481BC5">
            <w:pPr>
              <w:widowControl w:val="0"/>
              <w:autoSpaceDE w:val="0"/>
              <w:autoSpaceDN w:val="0"/>
              <w:spacing w:after="120" w:line="230" w:lineRule="auto"/>
              <w:ind w:right="171"/>
              <w:jc w:val="both"/>
              <w:rPr>
                <w:rFonts w:ascii="Times New Roman" w:eastAsia="Cambria" w:hAnsi="Times New Roman" w:cs="Times New Roman"/>
                <w:w w:val="90"/>
                <w:kern w:val="0"/>
                <w:lang w:val="uk"/>
                <w14:ligatures w14:val="none"/>
              </w:rPr>
            </w:pPr>
            <w:r w:rsidRPr="00481BC5">
              <w:rPr>
                <w:rFonts w:ascii="Times New Roman" w:eastAsia="Cambria" w:hAnsi="Times New Roman" w:cs="Times New Roman"/>
                <w:w w:val="90"/>
                <w:kern w:val="0"/>
                <w:lang w:val="uk"/>
                <w14:ligatures w14:val="none"/>
              </w:rPr>
              <w:t xml:space="preserve">Всі фактори, які спричиняють зміни в природі, антропогенних ресурсах, внеску природи в життя людей та якість життя. Прямі чинники змін можуть бути як природними, так і антропогенними. Вони чинять прямий фізичний (механічний, хімічний, шумовий, світловий тощо) та поведінковий </w:t>
            </w:r>
            <w:r w:rsidRPr="00481BC5">
              <w:rPr>
                <w:rFonts w:ascii="Times New Roman" w:eastAsia="Cambria" w:hAnsi="Times New Roman" w:cs="Times New Roman"/>
                <w:b/>
                <w:i/>
                <w:w w:val="90"/>
                <w:kern w:val="0"/>
                <w:lang w:val="uk"/>
                <w14:ligatures w14:val="none"/>
              </w:rPr>
              <w:t xml:space="preserve">вплив </w:t>
            </w:r>
            <w:r w:rsidRPr="00481BC5">
              <w:rPr>
                <w:rFonts w:ascii="Times New Roman" w:eastAsia="Cambria" w:hAnsi="Times New Roman" w:cs="Times New Roman"/>
                <w:w w:val="90"/>
                <w:kern w:val="0"/>
                <w:lang w:val="uk"/>
                <w14:ligatures w14:val="none"/>
              </w:rPr>
              <w:t xml:space="preserve">на природу. До них належать, зокрема, зміна клімату, </w:t>
            </w:r>
            <w:r w:rsidRPr="00481BC5">
              <w:rPr>
                <w:rFonts w:ascii="Times New Roman" w:eastAsia="Cambria" w:hAnsi="Times New Roman" w:cs="Times New Roman"/>
                <w:b/>
                <w:i/>
                <w:w w:val="90"/>
                <w:kern w:val="0"/>
                <w:lang w:val="uk"/>
                <w14:ligatures w14:val="none"/>
              </w:rPr>
              <w:t>забруднення</w:t>
            </w:r>
            <w:r w:rsidRPr="00481BC5">
              <w:rPr>
                <w:rFonts w:ascii="Times New Roman" w:eastAsia="Cambria" w:hAnsi="Times New Roman" w:cs="Times New Roman"/>
                <w:w w:val="90"/>
                <w:kern w:val="0"/>
                <w:lang w:val="uk"/>
                <w14:ligatures w14:val="none"/>
              </w:rPr>
              <w:t xml:space="preserve">, різні типи змін у землекористуванні, </w:t>
            </w:r>
            <w:proofErr w:type="spellStart"/>
            <w:r w:rsidRPr="00481BC5">
              <w:rPr>
                <w:rFonts w:ascii="Times New Roman" w:eastAsia="Cambria" w:hAnsi="Times New Roman" w:cs="Times New Roman"/>
                <w:w w:val="90"/>
                <w:kern w:val="0"/>
                <w:lang w:val="uk"/>
                <w14:ligatures w14:val="none"/>
              </w:rPr>
              <w:t>інвазивні</w:t>
            </w:r>
            <w:proofErr w:type="spellEnd"/>
            <w:r w:rsidRPr="00481BC5">
              <w:rPr>
                <w:rFonts w:ascii="Times New Roman" w:eastAsia="Cambria" w:hAnsi="Times New Roman" w:cs="Times New Roman"/>
                <w:w w:val="90"/>
                <w:kern w:val="0"/>
                <w:lang w:val="uk"/>
                <w14:ligatures w14:val="none"/>
              </w:rPr>
              <w:t xml:space="preserve"> чужорідні види та зоонози, а також експлуатація.</w:t>
            </w:r>
          </w:p>
          <w:p w14:paraId="2B0BF658" w14:textId="4CE98649" w:rsidR="005272BF" w:rsidRPr="00481BC5" w:rsidRDefault="005272BF" w:rsidP="00481BC5">
            <w:pPr>
              <w:widowControl w:val="0"/>
              <w:autoSpaceDE w:val="0"/>
              <w:autoSpaceDN w:val="0"/>
              <w:spacing w:after="120" w:line="230" w:lineRule="auto"/>
              <w:ind w:right="171"/>
              <w:jc w:val="both"/>
              <w:rPr>
                <w:rFonts w:ascii="Times New Roman" w:eastAsia="Cambria" w:hAnsi="Times New Roman" w:cs="Times New Roman"/>
                <w:kern w:val="0"/>
                <w:lang w:val="uk"/>
                <w14:ligatures w14:val="none"/>
              </w:rPr>
            </w:pPr>
            <w:r w:rsidRPr="005272BF">
              <w:rPr>
                <w:rFonts w:ascii="Times New Roman" w:eastAsia="Cambria" w:hAnsi="Times New Roman" w:cs="Times New Roman"/>
                <w:kern w:val="0"/>
                <w:lang w:val="uk"/>
                <w14:ligatures w14:val="none"/>
              </w:rPr>
              <w:t xml:space="preserve">Непрямі чинники впливу діють </w:t>
            </w:r>
            <w:proofErr w:type="spellStart"/>
            <w:r w:rsidRPr="005272BF">
              <w:rPr>
                <w:rFonts w:ascii="Times New Roman" w:eastAsia="Cambria" w:hAnsi="Times New Roman" w:cs="Times New Roman"/>
                <w:kern w:val="0"/>
                <w:lang w:val="uk"/>
                <w14:ligatures w14:val="none"/>
              </w:rPr>
              <w:t>дифузно</w:t>
            </w:r>
            <w:proofErr w:type="spellEnd"/>
            <w:r w:rsidRPr="005272BF">
              <w:rPr>
                <w:rFonts w:ascii="Times New Roman" w:eastAsia="Cambria" w:hAnsi="Times New Roman" w:cs="Times New Roman"/>
                <w:kern w:val="0"/>
                <w:lang w:val="uk"/>
                <w14:ligatures w14:val="none"/>
              </w:rPr>
              <w:t>, змінюючи та впливаючи на прямі фактори (через їх рівень, напрямок або інтенсивність), а також на інші непрямі фактори. Взаємодія між непрямими та прямими факторами створює різні ланцюги взаємозв’язків, атрибуції та впливу, які можуть відрізнятися за типом, інтенсивністю, тривалістю та відстанню. Ці взаємозв’язки також можуть призводити до різних побічних наслідків. Розрізняють економічні, демографічні, управлінські, технологічні та культурні глобальні непрямі чинники. Особлива увага серед непрямих чинників приділяється ролі інституцій (як формальних, так і неформальних) та впливу моделей виробництва, постачання і споживання на природу, внесок природи в життя людей і якість життя.</w:t>
            </w:r>
          </w:p>
        </w:tc>
      </w:tr>
      <w:tr w:rsidR="00936F2B" w:rsidRPr="00E96914" w14:paraId="377D71A9" w14:textId="77777777" w:rsidTr="00C52B3D">
        <w:trPr>
          <w:gridAfter w:val="1"/>
          <w:wAfter w:w="6" w:type="dxa"/>
          <w:trHeight w:val="1919"/>
        </w:trPr>
        <w:tc>
          <w:tcPr>
            <w:tcW w:w="3453" w:type="dxa"/>
            <w:gridSpan w:val="2"/>
            <w:tcBorders>
              <w:left w:val="nil"/>
            </w:tcBorders>
          </w:tcPr>
          <w:p w14:paraId="5B790112" w14:textId="322B1BC2" w:rsidR="00F54BF9" w:rsidRDefault="00CF7A25" w:rsidP="00667D97">
            <w:pPr>
              <w:widowControl w:val="0"/>
              <w:autoSpaceDE w:val="0"/>
              <w:autoSpaceDN w:val="0"/>
              <w:spacing w:after="120" w:line="240" w:lineRule="auto"/>
              <w:rPr>
                <w:rFonts w:ascii="Times New Roman" w:eastAsia="Cambria" w:hAnsi="Times New Roman" w:cs="Times New Roman"/>
                <w:b/>
                <w:w w:val="90"/>
                <w:kern w:val="0"/>
                <w:lang w:val="uk"/>
                <w14:ligatures w14:val="none"/>
              </w:rPr>
            </w:pPr>
            <w:bookmarkStart w:id="31" w:name="_bookmark304"/>
            <w:bookmarkStart w:id="32" w:name="_bookmark305"/>
            <w:bookmarkStart w:id="33" w:name="_bookmark306"/>
            <w:bookmarkStart w:id="34" w:name="_bookmark307"/>
            <w:bookmarkStart w:id="35" w:name="_bookmark308"/>
            <w:bookmarkEnd w:id="31"/>
            <w:bookmarkEnd w:id="32"/>
            <w:bookmarkEnd w:id="33"/>
            <w:bookmarkEnd w:id="34"/>
            <w:bookmarkEnd w:id="35"/>
            <w:r w:rsidRPr="00481BC5">
              <w:rPr>
                <w:rFonts w:ascii="Times New Roman" w:eastAsia="Cambria" w:hAnsi="Times New Roman" w:cs="Times New Roman"/>
                <w:b/>
                <w:w w:val="90"/>
                <w:kern w:val="0"/>
                <w:lang w:val="uk"/>
                <w14:ligatures w14:val="none"/>
              </w:rPr>
              <w:t xml:space="preserve">Суттєвість </w:t>
            </w:r>
            <w:r w:rsidR="00245488" w:rsidRPr="00481BC5">
              <w:rPr>
                <w:rFonts w:ascii="Times New Roman" w:eastAsia="Cambria" w:hAnsi="Times New Roman" w:cs="Times New Roman"/>
                <w:b/>
                <w:w w:val="90"/>
                <w:kern w:val="0"/>
                <w:lang w:val="uk"/>
                <w14:ligatures w14:val="none"/>
              </w:rPr>
              <w:t>впливу</w:t>
            </w:r>
          </w:p>
          <w:p w14:paraId="20A74CCA" w14:textId="3D8C1FF1" w:rsidR="00861323" w:rsidRPr="00481BC5" w:rsidRDefault="0038426E"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B6342B" w:rsidRPr="00481BC5">
              <w:rPr>
                <w:rFonts w:ascii="Times New Roman" w:eastAsia="Times New Roman" w:hAnsi="Times New Roman" w:cs="Times New Roman"/>
                <w:b/>
                <w:bCs/>
                <w:i/>
                <w:lang w:eastAsia="uk-UA"/>
              </w:rPr>
              <w:t>Impact</w:t>
            </w:r>
            <w:proofErr w:type="spellEnd"/>
            <w:r w:rsidR="00B6342B" w:rsidRPr="00481BC5">
              <w:rPr>
                <w:rFonts w:ascii="Times New Roman" w:eastAsia="Times New Roman" w:hAnsi="Times New Roman" w:cs="Times New Roman"/>
                <w:b/>
                <w:bCs/>
                <w:i/>
                <w:lang w:eastAsia="uk-UA"/>
              </w:rPr>
              <w:t xml:space="preserve"> </w:t>
            </w:r>
            <w:proofErr w:type="spellStart"/>
            <w:r w:rsidR="00B6342B" w:rsidRPr="00481BC5">
              <w:rPr>
                <w:rFonts w:ascii="Times New Roman" w:eastAsia="Times New Roman" w:hAnsi="Times New Roman" w:cs="Times New Roman"/>
                <w:b/>
                <w:bCs/>
                <w:i/>
                <w:lang w:eastAsia="uk-UA"/>
              </w:rPr>
              <w:t>materiality</w:t>
            </w:r>
            <w:proofErr w:type="spellEnd"/>
            <w:r>
              <w:rPr>
                <w:rFonts w:ascii="Times New Roman" w:eastAsia="Times New Roman" w:hAnsi="Times New Roman" w:cs="Times New Roman"/>
                <w:b/>
                <w:bCs/>
                <w:i/>
                <w:lang w:eastAsia="uk-UA"/>
              </w:rPr>
              <w:t>)</w:t>
            </w:r>
          </w:p>
        </w:tc>
        <w:tc>
          <w:tcPr>
            <w:tcW w:w="5731" w:type="dxa"/>
            <w:gridSpan w:val="2"/>
            <w:tcBorders>
              <w:right w:val="nil"/>
            </w:tcBorders>
          </w:tcPr>
          <w:p w14:paraId="4D39A50B" w14:textId="09CBA9AA"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lang w:val="uk"/>
                <w14:ligatures w14:val="none"/>
              </w:rPr>
            </w:pPr>
            <w:r w:rsidRPr="00481BC5">
              <w:rPr>
                <w:rFonts w:ascii="Times New Roman" w:eastAsia="Cambria" w:hAnsi="Times New Roman" w:cs="Times New Roman"/>
                <w:w w:val="95"/>
                <w:kern w:val="0"/>
                <w:lang w:val="uk"/>
                <w14:ligatures w14:val="none"/>
              </w:rPr>
              <w:t xml:space="preserve">Питання сталого розвитку є </w:t>
            </w:r>
            <w:r w:rsidR="00CF7A25" w:rsidRPr="00481BC5">
              <w:rPr>
                <w:rFonts w:ascii="Times New Roman" w:eastAsia="Cambria" w:hAnsi="Times New Roman" w:cs="Times New Roman"/>
                <w:w w:val="95"/>
                <w:kern w:val="0"/>
                <w:lang w:val="uk"/>
                <w14:ligatures w14:val="none"/>
              </w:rPr>
              <w:t>суттєвим</w:t>
            </w:r>
            <w:r w:rsidRPr="00481BC5">
              <w:rPr>
                <w:rFonts w:ascii="Times New Roman" w:eastAsia="Cambria" w:hAnsi="Times New Roman" w:cs="Times New Roman"/>
                <w:w w:val="95"/>
                <w:kern w:val="0"/>
                <w:lang w:val="uk"/>
                <w14:ligatures w14:val="none"/>
              </w:rPr>
              <w:t xml:space="preserve"> з точки зору впливу, якщо воно стосується </w:t>
            </w:r>
            <w:r w:rsidR="00CF7A25" w:rsidRPr="00481BC5">
              <w:rPr>
                <w:rFonts w:ascii="Times New Roman" w:eastAsia="Cambria" w:hAnsi="Times New Roman" w:cs="Times New Roman"/>
                <w:w w:val="95"/>
                <w:kern w:val="0"/>
                <w:lang w:val="uk"/>
                <w14:ligatures w14:val="none"/>
              </w:rPr>
              <w:t xml:space="preserve">суттєвого </w:t>
            </w:r>
            <w:r w:rsidRPr="00481BC5">
              <w:rPr>
                <w:rFonts w:ascii="Times New Roman" w:eastAsia="Cambria" w:hAnsi="Times New Roman" w:cs="Times New Roman"/>
                <w:w w:val="95"/>
                <w:kern w:val="0"/>
                <w:lang w:val="uk"/>
                <w14:ligatures w14:val="none"/>
              </w:rPr>
              <w:t xml:space="preserve">фактичного або потенційного, позитивного або негативного </w:t>
            </w:r>
            <w:r w:rsidRPr="00481BC5">
              <w:rPr>
                <w:rFonts w:ascii="Times New Roman" w:eastAsia="Cambria" w:hAnsi="Times New Roman" w:cs="Times New Roman"/>
                <w:b/>
                <w:i/>
                <w:w w:val="95"/>
                <w:kern w:val="0"/>
                <w:lang w:val="uk"/>
                <w14:ligatures w14:val="none"/>
              </w:rPr>
              <w:t xml:space="preserve">впливу </w:t>
            </w:r>
            <w:r w:rsidR="00301276">
              <w:rPr>
                <w:rFonts w:ascii="Times New Roman" w:eastAsia="Cambria" w:hAnsi="Times New Roman" w:cs="Times New Roman"/>
                <w:w w:val="95"/>
                <w:kern w:val="0"/>
                <w:lang w:val="uk"/>
                <w14:ligatures w14:val="none"/>
              </w:rPr>
              <w:t>підприємства</w:t>
            </w:r>
            <w:r w:rsidRPr="00481BC5">
              <w:rPr>
                <w:rFonts w:ascii="Times New Roman" w:eastAsia="Cambria" w:hAnsi="Times New Roman" w:cs="Times New Roman"/>
                <w:w w:val="95"/>
                <w:kern w:val="0"/>
                <w:lang w:val="uk"/>
                <w14:ligatures w14:val="none"/>
              </w:rPr>
              <w:t xml:space="preserve"> на людей або </w:t>
            </w:r>
            <w:r w:rsidR="00C00FFC">
              <w:rPr>
                <w:rFonts w:ascii="Times New Roman" w:eastAsia="Cambria" w:hAnsi="Times New Roman" w:cs="Times New Roman"/>
                <w:w w:val="95"/>
                <w:kern w:val="0"/>
                <w:lang w:val="uk"/>
                <w14:ligatures w14:val="none"/>
              </w:rPr>
              <w:t>довкілля</w:t>
            </w:r>
            <w:r w:rsidRPr="00481BC5">
              <w:rPr>
                <w:rFonts w:ascii="Times New Roman" w:eastAsia="Cambria" w:hAnsi="Times New Roman" w:cs="Times New Roman"/>
                <w:w w:val="95"/>
                <w:kern w:val="0"/>
                <w:lang w:val="uk"/>
                <w14:ligatures w14:val="none"/>
              </w:rPr>
              <w:t xml:space="preserve"> в коротко-, середньо- та довгостроковій перспективі. </w:t>
            </w:r>
            <w:r w:rsidR="00CF7A25" w:rsidRPr="00481BC5">
              <w:rPr>
                <w:rFonts w:ascii="Times New Roman" w:eastAsia="Cambria" w:hAnsi="Times New Roman" w:cs="Times New Roman"/>
                <w:w w:val="95"/>
                <w:kern w:val="0"/>
                <w:lang w:val="uk"/>
                <w14:ligatures w14:val="none"/>
              </w:rPr>
              <w:t>Суттєве</w:t>
            </w:r>
            <w:r w:rsidRPr="00481BC5">
              <w:rPr>
                <w:rFonts w:ascii="Times New Roman" w:eastAsia="Cambria" w:hAnsi="Times New Roman" w:cs="Times New Roman"/>
                <w:w w:val="95"/>
                <w:kern w:val="0"/>
                <w:lang w:val="uk"/>
                <w14:ligatures w14:val="none"/>
              </w:rPr>
              <w:t xml:space="preserve"> питання сталого розвитку з точки зору впливу включає </w:t>
            </w:r>
            <w:r w:rsidRPr="00481BC5">
              <w:rPr>
                <w:rFonts w:ascii="Times New Roman" w:eastAsia="Cambria" w:hAnsi="Times New Roman" w:cs="Times New Roman"/>
                <w:b/>
                <w:i/>
                <w:w w:val="90"/>
                <w:kern w:val="0"/>
                <w:lang w:val="uk"/>
                <w14:ligatures w14:val="none"/>
              </w:rPr>
              <w:t>впливи</w:t>
            </w:r>
            <w:r w:rsidRPr="00481BC5">
              <w:rPr>
                <w:rFonts w:ascii="Times New Roman" w:eastAsia="Cambria" w:hAnsi="Times New Roman" w:cs="Times New Roman"/>
                <w:w w:val="95"/>
                <w:kern w:val="0"/>
                <w:lang w:val="uk"/>
                <w14:ligatures w14:val="none"/>
              </w:rPr>
              <w:t>, пов</w:t>
            </w:r>
            <w:r w:rsidR="00FA6E48">
              <w:rPr>
                <w:rFonts w:ascii="Times New Roman" w:eastAsia="Cambria" w:hAnsi="Times New Roman" w:cs="Times New Roman"/>
                <w:w w:val="95"/>
                <w:kern w:val="0"/>
                <w:lang w:val="uk"/>
                <w14:ligatures w14:val="none"/>
              </w:rPr>
              <w:t>’</w:t>
            </w:r>
            <w:r w:rsidRPr="00481BC5">
              <w:rPr>
                <w:rFonts w:ascii="Times New Roman" w:eastAsia="Cambria" w:hAnsi="Times New Roman" w:cs="Times New Roman"/>
                <w:w w:val="95"/>
                <w:kern w:val="0"/>
                <w:lang w:val="uk"/>
                <w14:ligatures w14:val="none"/>
              </w:rPr>
              <w:t xml:space="preserve">язані з власною діяльністю </w:t>
            </w:r>
            <w:r w:rsidR="005C25ED">
              <w:rPr>
                <w:rFonts w:ascii="Times New Roman" w:eastAsia="Cambria" w:hAnsi="Times New Roman" w:cs="Times New Roman"/>
                <w:w w:val="95"/>
                <w:kern w:val="0"/>
                <w:lang w:val="uk"/>
                <w14:ligatures w14:val="none"/>
              </w:rPr>
              <w:t>підприємства</w:t>
            </w:r>
            <w:r w:rsidRPr="00481BC5">
              <w:rPr>
                <w:rFonts w:ascii="Times New Roman" w:eastAsia="Cambria" w:hAnsi="Times New Roman" w:cs="Times New Roman"/>
                <w:w w:val="95"/>
                <w:kern w:val="0"/>
                <w:lang w:val="uk"/>
                <w14:ligatures w14:val="none"/>
              </w:rPr>
              <w:t xml:space="preserve"> та висхідним і низхідним </w:t>
            </w:r>
            <w:r w:rsidRPr="00481BC5">
              <w:rPr>
                <w:rFonts w:ascii="Times New Roman" w:eastAsia="Cambria" w:hAnsi="Times New Roman" w:cs="Times New Roman"/>
                <w:b/>
                <w:i/>
                <w:w w:val="90"/>
                <w:kern w:val="0"/>
                <w:lang w:val="uk"/>
                <w14:ligatures w14:val="none"/>
              </w:rPr>
              <w:t>ланцюгом створення вартості</w:t>
            </w:r>
            <w:r w:rsidRPr="00481BC5">
              <w:rPr>
                <w:rFonts w:ascii="Times New Roman" w:eastAsia="Cambria" w:hAnsi="Times New Roman" w:cs="Times New Roman"/>
                <w:w w:val="95"/>
                <w:kern w:val="0"/>
                <w:lang w:val="uk"/>
                <w14:ligatures w14:val="none"/>
              </w:rPr>
              <w:t>, у тому числі через його продукти</w:t>
            </w:r>
            <w:r w:rsidR="005C25ED">
              <w:rPr>
                <w:rFonts w:ascii="Times New Roman" w:eastAsia="Cambria" w:hAnsi="Times New Roman" w:cs="Times New Roman"/>
                <w:w w:val="95"/>
                <w:kern w:val="0"/>
                <w:lang w:val="uk"/>
                <w14:ligatures w14:val="none"/>
              </w:rPr>
              <w:t xml:space="preserve"> та</w:t>
            </w:r>
            <w:r w:rsidRPr="00481BC5">
              <w:rPr>
                <w:rFonts w:ascii="Times New Roman" w:eastAsia="Cambria" w:hAnsi="Times New Roman" w:cs="Times New Roman"/>
                <w:w w:val="95"/>
                <w:kern w:val="0"/>
                <w:lang w:val="uk"/>
                <w14:ligatures w14:val="none"/>
              </w:rPr>
              <w:t xml:space="preserve"> послуги</w:t>
            </w:r>
            <w:r w:rsidR="005C25ED">
              <w:rPr>
                <w:rFonts w:ascii="Times New Roman" w:eastAsia="Cambria" w:hAnsi="Times New Roman" w:cs="Times New Roman"/>
                <w:w w:val="95"/>
                <w:kern w:val="0"/>
                <w:lang w:val="uk"/>
                <w14:ligatures w14:val="none"/>
              </w:rPr>
              <w:t>,</w:t>
            </w:r>
            <w:r w:rsidRPr="00481BC5">
              <w:rPr>
                <w:rFonts w:ascii="Times New Roman" w:eastAsia="Cambria" w:hAnsi="Times New Roman" w:cs="Times New Roman"/>
                <w:w w:val="95"/>
                <w:kern w:val="0"/>
                <w:lang w:val="uk"/>
                <w14:ligatures w14:val="none"/>
              </w:rPr>
              <w:t xml:space="preserve"> </w:t>
            </w:r>
            <w:r w:rsidR="00CA3584">
              <w:rPr>
                <w:rFonts w:ascii="Times New Roman" w:eastAsia="Cambria" w:hAnsi="Times New Roman" w:cs="Times New Roman"/>
                <w:w w:val="95"/>
                <w:kern w:val="0"/>
                <w:lang w:val="uk"/>
                <w14:ligatures w14:val="none"/>
              </w:rPr>
              <w:t xml:space="preserve">а також через </w:t>
            </w:r>
            <w:r w:rsidRPr="00481BC5">
              <w:rPr>
                <w:rFonts w:ascii="Times New Roman" w:eastAsia="Cambria" w:hAnsi="Times New Roman" w:cs="Times New Roman"/>
                <w:b/>
                <w:i/>
                <w:kern w:val="0"/>
                <w:lang w:val="uk"/>
                <w14:ligatures w14:val="none"/>
              </w:rPr>
              <w:t>ділові відносини</w:t>
            </w:r>
            <w:r w:rsidRPr="00481BC5">
              <w:rPr>
                <w:rFonts w:ascii="Times New Roman" w:eastAsia="Cambria" w:hAnsi="Times New Roman" w:cs="Times New Roman"/>
                <w:w w:val="95"/>
                <w:kern w:val="0"/>
                <w:lang w:val="uk"/>
                <w14:ligatures w14:val="none"/>
              </w:rPr>
              <w:t>.</w:t>
            </w:r>
          </w:p>
        </w:tc>
      </w:tr>
      <w:tr w:rsidR="00936F2B" w:rsidRPr="00E96914" w14:paraId="18711203" w14:textId="77777777" w:rsidTr="00C52B3D">
        <w:trPr>
          <w:gridAfter w:val="1"/>
          <w:wAfter w:w="6" w:type="dxa"/>
          <w:trHeight w:val="1458"/>
        </w:trPr>
        <w:tc>
          <w:tcPr>
            <w:tcW w:w="3453" w:type="dxa"/>
            <w:gridSpan w:val="2"/>
            <w:tcBorders>
              <w:left w:val="nil"/>
            </w:tcBorders>
          </w:tcPr>
          <w:p w14:paraId="3F7ECB30" w14:textId="77777777" w:rsidR="00F54BF9" w:rsidRDefault="00245488" w:rsidP="00667D97">
            <w:pPr>
              <w:widowControl w:val="0"/>
              <w:autoSpaceDE w:val="0"/>
              <w:autoSpaceDN w:val="0"/>
              <w:spacing w:after="120" w:line="240" w:lineRule="auto"/>
              <w:rPr>
                <w:rFonts w:ascii="Times New Roman" w:eastAsia="Cambria" w:hAnsi="Times New Roman" w:cs="Times New Roman"/>
                <w:b/>
                <w:kern w:val="0"/>
                <w:lang w:val="uk"/>
                <w14:ligatures w14:val="none"/>
              </w:rPr>
            </w:pPr>
            <w:r w:rsidRPr="00481BC5">
              <w:rPr>
                <w:rFonts w:ascii="Times New Roman" w:eastAsia="Cambria" w:hAnsi="Times New Roman" w:cs="Times New Roman"/>
                <w:b/>
                <w:kern w:val="0"/>
                <w:lang w:val="uk"/>
                <w14:ligatures w14:val="none"/>
              </w:rPr>
              <w:lastRenderedPageBreak/>
              <w:t>Інцидент</w:t>
            </w:r>
          </w:p>
          <w:p w14:paraId="627E31FD" w14:textId="3DE8DC85" w:rsidR="00B6342B" w:rsidRPr="00481BC5" w:rsidRDefault="0038426E"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B6342B" w:rsidRPr="00481BC5">
              <w:rPr>
                <w:rFonts w:ascii="Times New Roman" w:eastAsia="Times New Roman" w:hAnsi="Times New Roman" w:cs="Times New Roman"/>
                <w:b/>
                <w:bCs/>
                <w:i/>
                <w:lang w:eastAsia="uk-UA"/>
              </w:rPr>
              <w:t>Incident</w:t>
            </w:r>
            <w:proofErr w:type="spellEnd"/>
            <w:r>
              <w:rPr>
                <w:rFonts w:ascii="Times New Roman" w:eastAsia="Times New Roman" w:hAnsi="Times New Roman" w:cs="Times New Roman"/>
                <w:b/>
                <w:bCs/>
                <w:i/>
                <w:lang w:eastAsia="uk-UA"/>
              </w:rPr>
              <w:t>)</w:t>
            </w:r>
          </w:p>
        </w:tc>
        <w:tc>
          <w:tcPr>
            <w:tcW w:w="5731" w:type="dxa"/>
            <w:gridSpan w:val="2"/>
            <w:tcBorders>
              <w:right w:val="nil"/>
            </w:tcBorders>
          </w:tcPr>
          <w:p w14:paraId="1E50AFB2" w14:textId="4A7FC0B6"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lang w:val="uk"/>
                <w14:ligatures w14:val="none"/>
              </w:rPr>
            </w:pPr>
            <w:r w:rsidRPr="00481BC5">
              <w:rPr>
                <w:rFonts w:ascii="Times New Roman" w:eastAsia="Cambria" w:hAnsi="Times New Roman" w:cs="Times New Roman"/>
                <w:w w:val="95"/>
                <w:kern w:val="0"/>
                <w:lang w:val="uk"/>
                <w14:ligatures w14:val="none"/>
              </w:rPr>
              <w:t xml:space="preserve">Юридичний позов або скарга, зареєстрована </w:t>
            </w:r>
            <w:r w:rsidR="00CA3584">
              <w:rPr>
                <w:rFonts w:ascii="Times New Roman" w:eastAsia="Cambria" w:hAnsi="Times New Roman" w:cs="Times New Roman"/>
                <w:w w:val="95"/>
                <w:kern w:val="0"/>
                <w:lang w:val="uk"/>
                <w14:ligatures w14:val="none"/>
              </w:rPr>
              <w:t>підприємством</w:t>
            </w:r>
            <w:r w:rsidRPr="00481BC5">
              <w:rPr>
                <w:rFonts w:ascii="Times New Roman" w:eastAsia="Cambria" w:hAnsi="Times New Roman" w:cs="Times New Roman"/>
                <w:w w:val="95"/>
                <w:kern w:val="0"/>
                <w:lang w:val="uk"/>
                <w14:ligatures w14:val="none"/>
              </w:rPr>
              <w:t xml:space="preserve"> або компетентними органами в рамках офіційного процесу, або випадок недотримання вимог, виявлений </w:t>
            </w:r>
            <w:r w:rsidR="00CA3584">
              <w:rPr>
                <w:rFonts w:ascii="Times New Roman" w:eastAsia="Cambria" w:hAnsi="Times New Roman" w:cs="Times New Roman"/>
                <w:w w:val="95"/>
                <w:kern w:val="0"/>
                <w:lang w:val="uk"/>
                <w14:ligatures w14:val="none"/>
              </w:rPr>
              <w:t>підприємством</w:t>
            </w:r>
            <w:r w:rsidRPr="00481BC5">
              <w:rPr>
                <w:rFonts w:ascii="Times New Roman" w:eastAsia="Cambria" w:hAnsi="Times New Roman" w:cs="Times New Roman"/>
                <w:w w:val="95"/>
                <w:kern w:val="0"/>
                <w:lang w:val="uk"/>
                <w14:ligatures w14:val="none"/>
              </w:rPr>
              <w:t xml:space="preserve"> за допомогою встановлених процедур. Встановлені процедури для виявлення випадків недотримання вимог можуть включати аудит системи управління, офіційні програми моніторингу або </w:t>
            </w:r>
            <w:r w:rsidRPr="00481BC5">
              <w:rPr>
                <w:rFonts w:ascii="Times New Roman" w:eastAsia="Cambria" w:hAnsi="Times New Roman" w:cs="Times New Roman"/>
                <w:b/>
                <w:i/>
                <w:w w:val="95"/>
                <w:kern w:val="0"/>
                <w:lang w:val="uk"/>
                <w14:ligatures w14:val="none"/>
              </w:rPr>
              <w:t>механізми подання та розгляду скарг</w:t>
            </w:r>
            <w:r w:rsidRPr="00481BC5">
              <w:rPr>
                <w:rFonts w:ascii="Times New Roman" w:eastAsia="Cambria" w:hAnsi="Times New Roman" w:cs="Times New Roman"/>
                <w:w w:val="95"/>
                <w:kern w:val="0"/>
                <w:lang w:val="uk"/>
                <w14:ligatures w14:val="none"/>
              </w:rPr>
              <w:t>.</w:t>
            </w:r>
          </w:p>
        </w:tc>
      </w:tr>
      <w:tr w:rsidR="00936F2B" w:rsidRPr="00E96914" w14:paraId="73D32ED7" w14:textId="77777777" w:rsidTr="00C52B3D">
        <w:trPr>
          <w:gridAfter w:val="1"/>
          <w:wAfter w:w="6" w:type="dxa"/>
          <w:trHeight w:val="448"/>
        </w:trPr>
        <w:tc>
          <w:tcPr>
            <w:tcW w:w="3453" w:type="dxa"/>
            <w:gridSpan w:val="2"/>
            <w:tcBorders>
              <w:left w:val="nil"/>
            </w:tcBorders>
          </w:tcPr>
          <w:p w14:paraId="790C77C0" w14:textId="77777777" w:rsidR="00F54BF9" w:rsidRDefault="00245488" w:rsidP="00667D97">
            <w:pPr>
              <w:widowControl w:val="0"/>
              <w:autoSpaceDE w:val="0"/>
              <w:autoSpaceDN w:val="0"/>
              <w:spacing w:after="120" w:line="240" w:lineRule="auto"/>
              <w:rPr>
                <w:rFonts w:ascii="Times New Roman" w:eastAsia="Cambria" w:hAnsi="Times New Roman" w:cs="Times New Roman"/>
                <w:b/>
                <w:kern w:val="0"/>
                <w:lang w:val="uk"/>
                <w14:ligatures w14:val="none"/>
              </w:rPr>
            </w:pPr>
            <w:r w:rsidRPr="00481BC5">
              <w:rPr>
                <w:rFonts w:ascii="Times New Roman" w:eastAsia="Cambria" w:hAnsi="Times New Roman" w:cs="Times New Roman"/>
                <w:b/>
                <w:kern w:val="0"/>
                <w:lang w:val="uk"/>
                <w14:ligatures w14:val="none"/>
              </w:rPr>
              <w:t>Спалювання</w:t>
            </w:r>
          </w:p>
          <w:p w14:paraId="44CCC878" w14:textId="339C33D2" w:rsidR="00B6342B" w:rsidRPr="00481BC5" w:rsidRDefault="0038426E"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B6342B" w:rsidRPr="00481BC5">
              <w:rPr>
                <w:rFonts w:ascii="Times New Roman" w:eastAsia="Times New Roman" w:hAnsi="Times New Roman" w:cs="Times New Roman"/>
                <w:b/>
                <w:bCs/>
                <w:i/>
                <w:lang w:eastAsia="uk-UA"/>
              </w:rPr>
              <w:t>Incineration</w:t>
            </w:r>
            <w:proofErr w:type="spellEnd"/>
            <w:r>
              <w:rPr>
                <w:rFonts w:ascii="Times New Roman" w:eastAsia="Times New Roman" w:hAnsi="Times New Roman" w:cs="Times New Roman"/>
                <w:b/>
                <w:bCs/>
                <w:i/>
                <w:lang w:eastAsia="uk-UA"/>
              </w:rPr>
              <w:t>)</w:t>
            </w:r>
          </w:p>
        </w:tc>
        <w:tc>
          <w:tcPr>
            <w:tcW w:w="5731" w:type="dxa"/>
            <w:gridSpan w:val="2"/>
            <w:tcBorders>
              <w:right w:val="nil"/>
            </w:tcBorders>
          </w:tcPr>
          <w:p w14:paraId="7F337317" w14:textId="77777777"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 xml:space="preserve">Контрольоване спалювання </w:t>
            </w:r>
            <w:r w:rsidRPr="00481BC5">
              <w:rPr>
                <w:rFonts w:ascii="Times New Roman" w:eastAsia="Cambria" w:hAnsi="Times New Roman" w:cs="Times New Roman"/>
                <w:b/>
                <w:i/>
                <w:w w:val="90"/>
                <w:kern w:val="0"/>
                <w:lang w:val="uk"/>
                <w14:ligatures w14:val="none"/>
              </w:rPr>
              <w:t>відходів</w:t>
            </w:r>
            <w:r w:rsidRPr="00481BC5">
              <w:rPr>
                <w:rFonts w:ascii="Times New Roman" w:eastAsia="Cambria" w:hAnsi="Times New Roman" w:cs="Times New Roman"/>
                <w:w w:val="90"/>
                <w:kern w:val="0"/>
                <w:lang w:val="uk"/>
                <w14:ligatures w14:val="none"/>
              </w:rPr>
              <w:t xml:space="preserve"> при високій температурі з рекуперацією енергії або без неї.</w:t>
            </w:r>
          </w:p>
        </w:tc>
      </w:tr>
      <w:tr w:rsidR="00936F2B" w:rsidRPr="00E96914" w14:paraId="6B842644" w14:textId="77777777" w:rsidTr="00C52B3D">
        <w:trPr>
          <w:gridAfter w:val="1"/>
          <w:wAfter w:w="6" w:type="dxa"/>
          <w:trHeight w:val="2167"/>
        </w:trPr>
        <w:tc>
          <w:tcPr>
            <w:tcW w:w="3453" w:type="dxa"/>
            <w:gridSpan w:val="2"/>
            <w:tcBorders>
              <w:left w:val="nil"/>
            </w:tcBorders>
          </w:tcPr>
          <w:p w14:paraId="38DEBACE" w14:textId="77777777" w:rsidR="00F54BF9" w:rsidRDefault="00245488" w:rsidP="00667D97">
            <w:pPr>
              <w:widowControl w:val="0"/>
              <w:autoSpaceDE w:val="0"/>
              <w:autoSpaceDN w:val="0"/>
              <w:spacing w:after="120" w:line="240" w:lineRule="auto"/>
              <w:rPr>
                <w:rFonts w:ascii="Times New Roman" w:eastAsia="Cambria" w:hAnsi="Times New Roman" w:cs="Times New Roman"/>
                <w:b/>
                <w:w w:val="90"/>
                <w:kern w:val="0"/>
                <w:lang w:val="uk"/>
                <w14:ligatures w14:val="none"/>
              </w:rPr>
            </w:pPr>
            <w:r w:rsidRPr="00481BC5">
              <w:rPr>
                <w:rFonts w:ascii="Times New Roman" w:eastAsia="Cambria" w:hAnsi="Times New Roman" w:cs="Times New Roman"/>
                <w:b/>
                <w:w w:val="90"/>
                <w:kern w:val="0"/>
                <w:lang w:val="uk"/>
                <w14:ligatures w14:val="none"/>
              </w:rPr>
              <w:t>Незалежний член Ради</w:t>
            </w:r>
          </w:p>
          <w:p w14:paraId="07B8E71E" w14:textId="5AA25454" w:rsidR="00B6342B" w:rsidRPr="00481BC5" w:rsidRDefault="0038426E"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B6342B" w:rsidRPr="00481BC5">
              <w:rPr>
                <w:rFonts w:ascii="Times New Roman" w:eastAsia="Times New Roman" w:hAnsi="Times New Roman" w:cs="Times New Roman"/>
                <w:b/>
                <w:bCs/>
                <w:i/>
                <w:lang w:eastAsia="uk-UA"/>
              </w:rPr>
              <w:t>Independent</w:t>
            </w:r>
            <w:proofErr w:type="spellEnd"/>
            <w:r w:rsidR="00B6342B" w:rsidRPr="00481BC5">
              <w:rPr>
                <w:rFonts w:ascii="Times New Roman" w:eastAsia="Times New Roman" w:hAnsi="Times New Roman" w:cs="Times New Roman"/>
                <w:b/>
                <w:bCs/>
                <w:i/>
                <w:lang w:eastAsia="uk-UA"/>
              </w:rPr>
              <w:t xml:space="preserve"> </w:t>
            </w:r>
            <w:proofErr w:type="spellStart"/>
            <w:r w:rsidR="00B6342B" w:rsidRPr="00481BC5">
              <w:rPr>
                <w:rFonts w:ascii="Times New Roman" w:eastAsia="Times New Roman" w:hAnsi="Times New Roman" w:cs="Times New Roman"/>
                <w:b/>
                <w:bCs/>
                <w:i/>
                <w:lang w:eastAsia="uk-UA"/>
              </w:rPr>
              <w:t>board</w:t>
            </w:r>
            <w:proofErr w:type="spellEnd"/>
            <w:r w:rsidR="00B6342B" w:rsidRPr="00481BC5">
              <w:rPr>
                <w:rFonts w:ascii="Times New Roman" w:eastAsia="Times New Roman" w:hAnsi="Times New Roman" w:cs="Times New Roman"/>
                <w:b/>
                <w:bCs/>
                <w:i/>
                <w:lang w:eastAsia="uk-UA"/>
              </w:rPr>
              <w:t xml:space="preserve"> </w:t>
            </w:r>
            <w:proofErr w:type="spellStart"/>
            <w:r w:rsidR="00B6342B" w:rsidRPr="00481BC5">
              <w:rPr>
                <w:rFonts w:ascii="Times New Roman" w:eastAsia="Times New Roman" w:hAnsi="Times New Roman" w:cs="Times New Roman"/>
                <w:b/>
                <w:bCs/>
                <w:i/>
                <w:lang w:eastAsia="uk-UA"/>
              </w:rPr>
              <w:t>member</w:t>
            </w:r>
            <w:proofErr w:type="spellEnd"/>
            <w:r>
              <w:rPr>
                <w:rFonts w:ascii="Times New Roman" w:eastAsia="Times New Roman" w:hAnsi="Times New Roman" w:cs="Times New Roman"/>
                <w:b/>
                <w:bCs/>
                <w:i/>
                <w:lang w:eastAsia="uk-UA"/>
              </w:rPr>
              <w:t>)</w:t>
            </w:r>
          </w:p>
        </w:tc>
        <w:tc>
          <w:tcPr>
            <w:tcW w:w="5731" w:type="dxa"/>
            <w:gridSpan w:val="2"/>
            <w:tcBorders>
              <w:right w:val="nil"/>
            </w:tcBorders>
          </w:tcPr>
          <w:p w14:paraId="5B872ADC" w14:textId="0892927E"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lang w:val="uk"/>
                <w14:ligatures w14:val="none"/>
              </w:rPr>
            </w:pPr>
            <w:r w:rsidRPr="00481BC5">
              <w:rPr>
                <w:rFonts w:ascii="Times New Roman" w:eastAsia="Cambria" w:hAnsi="Times New Roman" w:cs="Times New Roman"/>
                <w:w w:val="90"/>
                <w:kern w:val="0"/>
                <w:lang w:val="uk"/>
                <w14:ligatures w14:val="none"/>
              </w:rPr>
              <w:t>Члени Ради, які ухвалюють незалежні рішення, які не знаходяться під впливом будь-яких зовнішніх факторів або конфліктів інтересів. Незалежність, як правило, означає ухвалення об</w:t>
            </w:r>
            <w:r w:rsidR="00FA6E48">
              <w:rPr>
                <w:rFonts w:ascii="Times New Roman" w:eastAsia="Cambria" w:hAnsi="Times New Roman" w:cs="Times New Roman"/>
                <w:w w:val="90"/>
                <w:kern w:val="0"/>
                <w:lang w:val="uk"/>
                <w14:ligatures w14:val="none"/>
              </w:rPr>
              <w:t>’</w:t>
            </w:r>
            <w:r w:rsidRPr="00481BC5">
              <w:rPr>
                <w:rFonts w:ascii="Times New Roman" w:eastAsia="Cambria" w:hAnsi="Times New Roman" w:cs="Times New Roman"/>
                <w:w w:val="90"/>
                <w:kern w:val="0"/>
                <w:lang w:val="uk"/>
                <w14:ligatures w14:val="none"/>
              </w:rPr>
              <w:t xml:space="preserve">єктивних, нічим не обмежених рішень. Критерій, за допомогою якого можна оцінити незалежність або віднести невиконавчого члена </w:t>
            </w:r>
            <w:r w:rsidRPr="00481BC5">
              <w:rPr>
                <w:rFonts w:ascii="Times New Roman" w:eastAsia="Cambria" w:hAnsi="Times New Roman" w:cs="Times New Roman"/>
                <w:b/>
                <w:i/>
                <w:w w:val="90"/>
                <w:kern w:val="0"/>
                <w:lang w:val="uk"/>
                <w14:ligatures w14:val="none"/>
              </w:rPr>
              <w:t>адміністративних, управлінських та наглядових органів</w:t>
            </w:r>
            <w:r w:rsidRPr="00481BC5">
              <w:rPr>
                <w:rFonts w:ascii="Times New Roman" w:eastAsia="Cambria" w:hAnsi="Times New Roman" w:cs="Times New Roman"/>
                <w:w w:val="90"/>
                <w:kern w:val="0"/>
                <w:lang w:val="uk"/>
                <w14:ligatures w14:val="none"/>
              </w:rPr>
              <w:t xml:space="preserve"> або відповідних комітетів до категорії незалежних, включає відсутність будь-яких інтересів, статусів, зв</w:t>
            </w:r>
            <w:r w:rsidR="00FA6E48">
              <w:rPr>
                <w:rFonts w:ascii="Times New Roman" w:eastAsia="Cambria" w:hAnsi="Times New Roman" w:cs="Times New Roman"/>
                <w:w w:val="90"/>
                <w:kern w:val="0"/>
                <w:lang w:val="uk"/>
                <w14:ligatures w14:val="none"/>
              </w:rPr>
              <w:t>’</w:t>
            </w:r>
            <w:r w:rsidRPr="00481BC5">
              <w:rPr>
                <w:rFonts w:ascii="Times New Roman" w:eastAsia="Cambria" w:hAnsi="Times New Roman" w:cs="Times New Roman"/>
                <w:w w:val="90"/>
                <w:kern w:val="0"/>
                <w:lang w:val="uk"/>
                <w14:ligatures w14:val="none"/>
              </w:rPr>
              <w:t>язків або відносин, які, з точки зору розумної та поінформованої третьої сторони, можуть неправомірно вплинути або спричинити упередженість під час прийняття рішень.</w:t>
            </w:r>
          </w:p>
        </w:tc>
      </w:tr>
      <w:tr w:rsidR="00936F2B" w:rsidRPr="00E96914" w14:paraId="3B8F385D" w14:textId="77777777" w:rsidTr="00C52B3D">
        <w:trPr>
          <w:gridAfter w:val="1"/>
          <w:wAfter w:w="6" w:type="dxa"/>
          <w:trHeight w:val="3956"/>
        </w:trPr>
        <w:tc>
          <w:tcPr>
            <w:tcW w:w="3453" w:type="dxa"/>
            <w:gridSpan w:val="2"/>
            <w:tcBorders>
              <w:left w:val="nil"/>
            </w:tcBorders>
          </w:tcPr>
          <w:p w14:paraId="408F9A5F" w14:textId="77777777" w:rsidR="00F54BF9" w:rsidRDefault="00245488" w:rsidP="00667D97">
            <w:pPr>
              <w:widowControl w:val="0"/>
              <w:autoSpaceDE w:val="0"/>
              <w:autoSpaceDN w:val="0"/>
              <w:spacing w:after="120" w:line="240" w:lineRule="auto"/>
              <w:rPr>
                <w:rFonts w:ascii="Times New Roman" w:eastAsia="Cambria" w:hAnsi="Times New Roman" w:cs="Times New Roman"/>
                <w:b/>
                <w:w w:val="90"/>
                <w:kern w:val="0"/>
                <w:lang w:val="uk"/>
                <w14:ligatures w14:val="none"/>
              </w:rPr>
            </w:pPr>
            <w:r w:rsidRPr="00481BC5">
              <w:rPr>
                <w:rFonts w:ascii="Times New Roman" w:eastAsia="Cambria" w:hAnsi="Times New Roman" w:cs="Times New Roman"/>
                <w:b/>
                <w:w w:val="90"/>
                <w:kern w:val="0"/>
                <w:lang w:val="uk"/>
                <w14:ligatures w14:val="none"/>
              </w:rPr>
              <w:t>Корінні народи</w:t>
            </w:r>
          </w:p>
          <w:p w14:paraId="47BCF191" w14:textId="092F0B55" w:rsidR="00B6342B" w:rsidRPr="00481BC5" w:rsidRDefault="0038426E"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B6342B" w:rsidRPr="00481BC5">
              <w:rPr>
                <w:rFonts w:ascii="Times New Roman" w:eastAsia="Times New Roman" w:hAnsi="Times New Roman" w:cs="Times New Roman"/>
                <w:b/>
                <w:bCs/>
                <w:i/>
                <w:lang w:eastAsia="uk-UA"/>
              </w:rPr>
              <w:t>Indigenous</w:t>
            </w:r>
            <w:proofErr w:type="spellEnd"/>
            <w:r w:rsidR="00B6342B" w:rsidRPr="00481BC5">
              <w:rPr>
                <w:rFonts w:ascii="Times New Roman" w:eastAsia="Times New Roman" w:hAnsi="Times New Roman" w:cs="Times New Roman"/>
                <w:b/>
                <w:bCs/>
                <w:i/>
                <w:lang w:eastAsia="uk-UA"/>
              </w:rPr>
              <w:t xml:space="preserve"> </w:t>
            </w:r>
            <w:proofErr w:type="spellStart"/>
            <w:r w:rsidR="00B6342B" w:rsidRPr="00481BC5">
              <w:rPr>
                <w:rFonts w:ascii="Times New Roman" w:eastAsia="Times New Roman" w:hAnsi="Times New Roman" w:cs="Times New Roman"/>
                <w:b/>
                <w:bCs/>
                <w:i/>
                <w:lang w:eastAsia="uk-UA"/>
              </w:rPr>
              <w:t>peoples</w:t>
            </w:r>
            <w:proofErr w:type="spellEnd"/>
            <w:r>
              <w:rPr>
                <w:rFonts w:ascii="Times New Roman" w:eastAsia="Times New Roman" w:hAnsi="Times New Roman" w:cs="Times New Roman"/>
                <w:b/>
                <w:bCs/>
                <w:i/>
                <w:lang w:eastAsia="uk-UA"/>
              </w:rPr>
              <w:t>)</w:t>
            </w:r>
          </w:p>
        </w:tc>
        <w:tc>
          <w:tcPr>
            <w:tcW w:w="5731" w:type="dxa"/>
            <w:gridSpan w:val="2"/>
            <w:tcBorders>
              <w:right w:val="nil"/>
            </w:tcBorders>
          </w:tcPr>
          <w:p w14:paraId="368C330D" w14:textId="7A0AA59E"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lang w:val="uk"/>
                <w14:ligatures w14:val="none"/>
              </w:rPr>
            </w:pPr>
            <w:r w:rsidRPr="00481BC5">
              <w:rPr>
                <w:rFonts w:ascii="Times New Roman" w:eastAsia="Cambria" w:hAnsi="Times New Roman" w:cs="Times New Roman"/>
                <w:w w:val="95"/>
                <w:kern w:val="0"/>
                <w:lang w:val="uk"/>
                <w14:ligatures w14:val="none"/>
              </w:rPr>
              <w:t xml:space="preserve">Єдиного визначення корінних народів, узгодженого на міжнародному рівні, не існує. На практиці, міжнародні агенції погоджуються щодо того, які групи можна вважати </w:t>
            </w:r>
            <w:r w:rsidRPr="00481BC5">
              <w:rPr>
                <w:rFonts w:ascii="Times New Roman" w:eastAsia="Cambria" w:hAnsi="Times New Roman" w:cs="Times New Roman"/>
                <w:b/>
                <w:i/>
                <w:w w:val="90"/>
                <w:kern w:val="0"/>
                <w:lang w:val="uk"/>
                <w14:ligatures w14:val="none"/>
              </w:rPr>
              <w:t>корінними народами</w:t>
            </w:r>
            <w:r w:rsidRPr="00481BC5">
              <w:rPr>
                <w:rFonts w:ascii="Times New Roman" w:eastAsia="Cambria" w:hAnsi="Times New Roman" w:cs="Times New Roman"/>
                <w:w w:val="90"/>
                <w:kern w:val="0"/>
                <w:lang w:val="uk"/>
                <w14:ligatures w14:val="none"/>
              </w:rPr>
              <w:t xml:space="preserve"> і які повинні користуватися особливим захистом як такі. Важливим критерієм для визначення</w:t>
            </w:r>
            <w:r w:rsidRPr="00481BC5">
              <w:rPr>
                <w:rFonts w:ascii="Times New Roman" w:eastAsia="Cambria" w:hAnsi="Times New Roman" w:cs="Times New Roman"/>
                <w:b/>
                <w:i/>
                <w:w w:val="90"/>
                <w:kern w:val="0"/>
                <w:lang w:val="uk"/>
                <w14:ligatures w14:val="none"/>
              </w:rPr>
              <w:t xml:space="preserve"> корінних народів</w:t>
            </w:r>
            <w:r w:rsidRPr="00481BC5">
              <w:rPr>
                <w:rFonts w:ascii="Times New Roman" w:eastAsia="Cambria" w:hAnsi="Times New Roman" w:cs="Times New Roman"/>
                <w:w w:val="90"/>
                <w:kern w:val="0"/>
                <w:lang w:val="uk"/>
                <w14:ligatures w14:val="none"/>
              </w:rPr>
              <w:t xml:space="preserve"> є їхній зв</w:t>
            </w:r>
            <w:r w:rsidR="00FA6E48">
              <w:rPr>
                <w:rFonts w:ascii="Times New Roman" w:eastAsia="Cambria" w:hAnsi="Times New Roman" w:cs="Times New Roman"/>
                <w:w w:val="90"/>
                <w:kern w:val="0"/>
                <w:lang w:val="uk"/>
                <w14:ligatures w14:val="none"/>
              </w:rPr>
              <w:t>’</w:t>
            </w:r>
            <w:r w:rsidRPr="00481BC5">
              <w:rPr>
                <w:rFonts w:ascii="Times New Roman" w:eastAsia="Cambria" w:hAnsi="Times New Roman" w:cs="Times New Roman"/>
                <w:w w:val="90"/>
                <w:kern w:val="0"/>
                <w:lang w:val="uk"/>
                <w14:ligatures w14:val="none"/>
              </w:rPr>
              <w:t>язок з традиційною територією, як означено у статті 1 Конвенції МОП № 169, де зазначено, що ця конвенція поширюється на</w:t>
            </w:r>
            <w:r w:rsidRPr="00481BC5">
              <w:rPr>
                <w:rFonts w:ascii="Times New Roman" w:eastAsia="Cambria" w:hAnsi="Times New Roman" w:cs="Times New Roman"/>
                <w:i/>
                <w:w w:val="85"/>
                <w:kern w:val="0"/>
                <w:lang w:val="uk"/>
                <w14:ligatures w14:val="none"/>
              </w:rPr>
              <w:t xml:space="preserve"> "(a) народи, що ведуть племінний спосіб життя в незалежних країнах, соціальні, культурні та економічні умови життя яких відрізняють їх від інших верств національної спільноти і статус яких повністю або частково регулюється їхніми власними звичаями чи традиціями або спеціальними законами чи нормативними актами; (b) народи у незалежних країнах, які вважаються корінними на підставі того, що вони є нащадками тих, хто населяв країну або географічний регіон, частиною якого є відповідна країна, на момент завоювання чи колонізації або в період встановлення нинішніх державних кордонів, і які, незалежно від їхнього правового статусу, зберігають деякі або всі свої соціальні, економічні, культурні та політичні інститути</w:t>
            </w:r>
            <w:r w:rsidRPr="00481BC5">
              <w:rPr>
                <w:rFonts w:ascii="Times New Roman" w:eastAsia="Cambria" w:hAnsi="Times New Roman" w:cs="Times New Roman"/>
                <w:w w:val="90"/>
                <w:kern w:val="0"/>
                <w:lang w:val="uk"/>
                <w14:ligatures w14:val="none"/>
              </w:rPr>
              <w:t>". У статті 1(2) Конвенції МОП № 169 також зазначається, що:</w:t>
            </w:r>
            <w:r w:rsidRPr="00481BC5">
              <w:rPr>
                <w:rFonts w:ascii="Times New Roman" w:eastAsia="Cambria" w:hAnsi="Times New Roman" w:cs="Times New Roman"/>
                <w:i/>
                <w:w w:val="85"/>
                <w:kern w:val="0"/>
                <w:lang w:val="uk"/>
                <w14:ligatures w14:val="none"/>
              </w:rPr>
              <w:t xml:space="preserve"> "Ідентифікація себе як племінного чи корінного народу розглядається як основний критерій для визначення груп, на які поширюються положення цієї Конвенції</w:t>
            </w:r>
            <w:r w:rsidRPr="00481BC5">
              <w:rPr>
                <w:rFonts w:ascii="Times New Roman" w:eastAsia="Cambria" w:hAnsi="Times New Roman" w:cs="Times New Roman"/>
                <w:w w:val="95"/>
                <w:kern w:val="0"/>
                <w:lang w:val="uk"/>
                <w14:ligatures w14:val="none"/>
              </w:rPr>
              <w:t>".</w:t>
            </w:r>
          </w:p>
        </w:tc>
      </w:tr>
      <w:tr w:rsidR="00936F2B" w:rsidRPr="00E96914" w14:paraId="3354A765" w14:textId="77777777" w:rsidTr="00C52B3D">
        <w:trPr>
          <w:gridBefore w:val="1"/>
          <w:wBefore w:w="6" w:type="dxa"/>
          <w:trHeight w:val="1089"/>
        </w:trPr>
        <w:tc>
          <w:tcPr>
            <w:tcW w:w="3453" w:type="dxa"/>
            <w:gridSpan w:val="2"/>
            <w:tcBorders>
              <w:left w:val="nil"/>
            </w:tcBorders>
          </w:tcPr>
          <w:p w14:paraId="43B1D2EE" w14:textId="77777777" w:rsidR="00F54BF9" w:rsidRDefault="00245488" w:rsidP="00667D97">
            <w:pPr>
              <w:widowControl w:val="0"/>
              <w:autoSpaceDE w:val="0"/>
              <w:autoSpaceDN w:val="0"/>
              <w:spacing w:after="120" w:line="240" w:lineRule="auto"/>
              <w:rPr>
                <w:rFonts w:ascii="Times New Roman" w:eastAsia="Cambria" w:hAnsi="Times New Roman" w:cs="Times New Roman"/>
                <w:b/>
                <w:w w:val="95"/>
                <w:kern w:val="0"/>
                <w:lang w:val="uk"/>
                <w14:ligatures w14:val="none"/>
              </w:rPr>
            </w:pPr>
            <w:r w:rsidRPr="00481BC5">
              <w:rPr>
                <w:rFonts w:ascii="Times New Roman" w:eastAsia="Cambria" w:hAnsi="Times New Roman" w:cs="Times New Roman"/>
                <w:b/>
                <w:w w:val="95"/>
                <w:kern w:val="0"/>
                <w:lang w:val="uk"/>
                <w14:ligatures w14:val="none"/>
              </w:rPr>
              <w:t>Непрямі викиди парникових газів</w:t>
            </w:r>
          </w:p>
          <w:p w14:paraId="3EE51FD1" w14:textId="3085B137" w:rsidR="00B6342B" w:rsidRPr="00481BC5" w:rsidRDefault="0038426E"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B6342B" w:rsidRPr="00481BC5">
              <w:rPr>
                <w:rFonts w:ascii="Times New Roman" w:eastAsia="Times New Roman" w:hAnsi="Times New Roman" w:cs="Times New Roman"/>
                <w:b/>
                <w:bCs/>
                <w:i/>
                <w:lang w:eastAsia="uk-UA"/>
              </w:rPr>
              <w:t>Indirect</w:t>
            </w:r>
            <w:proofErr w:type="spellEnd"/>
            <w:r w:rsidR="00B6342B" w:rsidRPr="00481BC5">
              <w:rPr>
                <w:rFonts w:ascii="Times New Roman" w:eastAsia="Times New Roman" w:hAnsi="Times New Roman" w:cs="Times New Roman"/>
                <w:b/>
                <w:bCs/>
                <w:i/>
                <w:lang w:val="uk" w:eastAsia="uk-UA"/>
              </w:rPr>
              <w:t xml:space="preserve"> </w:t>
            </w:r>
            <w:r w:rsidR="00B6342B" w:rsidRPr="00481BC5">
              <w:rPr>
                <w:rFonts w:ascii="Times New Roman" w:eastAsia="Times New Roman" w:hAnsi="Times New Roman" w:cs="Times New Roman"/>
                <w:b/>
                <w:bCs/>
                <w:i/>
                <w:lang w:eastAsia="uk-UA"/>
              </w:rPr>
              <w:t>GHG</w:t>
            </w:r>
            <w:r w:rsidR="00B6342B" w:rsidRPr="00481BC5">
              <w:rPr>
                <w:rFonts w:ascii="Times New Roman" w:eastAsia="Times New Roman" w:hAnsi="Times New Roman" w:cs="Times New Roman"/>
                <w:b/>
                <w:bCs/>
                <w:i/>
                <w:lang w:val="uk" w:eastAsia="uk-UA"/>
              </w:rPr>
              <w:t xml:space="preserve"> </w:t>
            </w:r>
            <w:proofErr w:type="spellStart"/>
            <w:r w:rsidR="00B6342B" w:rsidRPr="00481BC5">
              <w:rPr>
                <w:rFonts w:ascii="Times New Roman" w:eastAsia="Times New Roman" w:hAnsi="Times New Roman" w:cs="Times New Roman"/>
                <w:b/>
                <w:bCs/>
                <w:i/>
                <w:lang w:eastAsia="uk-UA"/>
              </w:rPr>
              <w:t>emissions</w:t>
            </w:r>
            <w:proofErr w:type="spellEnd"/>
            <w:r>
              <w:rPr>
                <w:rFonts w:ascii="Times New Roman" w:eastAsia="Times New Roman" w:hAnsi="Times New Roman" w:cs="Times New Roman"/>
                <w:b/>
                <w:bCs/>
                <w:i/>
                <w:lang w:eastAsia="uk-UA"/>
              </w:rPr>
              <w:t>)</w:t>
            </w:r>
          </w:p>
        </w:tc>
        <w:tc>
          <w:tcPr>
            <w:tcW w:w="5731" w:type="dxa"/>
            <w:gridSpan w:val="2"/>
            <w:tcBorders>
              <w:right w:val="nil"/>
            </w:tcBorders>
          </w:tcPr>
          <w:p w14:paraId="77026E76" w14:textId="25136673"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lang w:val="uk"/>
                <w14:ligatures w14:val="none"/>
              </w:rPr>
            </w:pPr>
            <w:r w:rsidRPr="00481BC5">
              <w:rPr>
                <w:rFonts w:ascii="Times New Roman" w:eastAsia="Cambria" w:hAnsi="Times New Roman" w:cs="Times New Roman"/>
                <w:b/>
                <w:i/>
                <w:w w:val="95"/>
                <w:kern w:val="0"/>
                <w:lang w:val="uk"/>
                <w14:ligatures w14:val="none"/>
              </w:rPr>
              <w:t>Викиди парникових газів</w:t>
            </w:r>
            <w:r w:rsidRPr="00481BC5">
              <w:rPr>
                <w:rFonts w:ascii="Times New Roman" w:eastAsia="Cambria" w:hAnsi="Times New Roman" w:cs="Times New Roman"/>
                <w:w w:val="95"/>
                <w:kern w:val="0"/>
                <w:lang w:val="uk"/>
                <w14:ligatures w14:val="none"/>
              </w:rPr>
              <w:t>, які є наслідком діяльності суб</w:t>
            </w:r>
            <w:r w:rsidR="00FA6E48">
              <w:rPr>
                <w:rFonts w:ascii="Times New Roman" w:eastAsia="Cambria" w:hAnsi="Times New Roman" w:cs="Times New Roman"/>
                <w:w w:val="95"/>
                <w:kern w:val="0"/>
                <w:lang w:val="uk"/>
                <w14:ligatures w14:val="none"/>
              </w:rPr>
              <w:t>’</w:t>
            </w:r>
            <w:r w:rsidRPr="00481BC5">
              <w:rPr>
                <w:rFonts w:ascii="Times New Roman" w:eastAsia="Cambria" w:hAnsi="Times New Roman" w:cs="Times New Roman"/>
                <w:w w:val="95"/>
                <w:kern w:val="0"/>
                <w:lang w:val="uk"/>
                <w14:ligatures w14:val="none"/>
              </w:rPr>
              <w:t>єкта господарювання, але походять з джерел, що належать або контролюються іншим суб</w:t>
            </w:r>
            <w:r w:rsidR="00FA6E48">
              <w:rPr>
                <w:rFonts w:ascii="Times New Roman" w:eastAsia="Cambria" w:hAnsi="Times New Roman" w:cs="Times New Roman"/>
                <w:w w:val="95"/>
                <w:kern w:val="0"/>
                <w:lang w:val="uk"/>
                <w14:ligatures w14:val="none"/>
              </w:rPr>
              <w:t>’</w:t>
            </w:r>
            <w:r w:rsidRPr="00481BC5">
              <w:rPr>
                <w:rFonts w:ascii="Times New Roman" w:eastAsia="Cambria" w:hAnsi="Times New Roman" w:cs="Times New Roman"/>
                <w:w w:val="95"/>
                <w:kern w:val="0"/>
                <w:lang w:val="uk"/>
                <w14:ligatures w14:val="none"/>
              </w:rPr>
              <w:t xml:space="preserve">єктом господарювання. </w:t>
            </w:r>
            <w:r w:rsidRPr="00481BC5">
              <w:rPr>
                <w:rFonts w:ascii="Times New Roman" w:eastAsia="Cambria" w:hAnsi="Times New Roman" w:cs="Times New Roman"/>
                <w:b/>
                <w:i/>
                <w:w w:val="90"/>
                <w:kern w:val="0"/>
                <w:lang w:val="uk"/>
                <w14:ligatures w14:val="none"/>
              </w:rPr>
              <w:t>Непрямі викиди</w:t>
            </w:r>
            <w:r w:rsidRPr="00481BC5">
              <w:rPr>
                <w:rFonts w:ascii="Times New Roman" w:eastAsia="Cambria" w:hAnsi="Times New Roman" w:cs="Times New Roman"/>
                <w:w w:val="95"/>
                <w:kern w:val="0"/>
                <w:lang w:val="uk"/>
                <w14:ligatures w14:val="none"/>
              </w:rPr>
              <w:t xml:space="preserve"> – це</w:t>
            </w:r>
            <w:r w:rsidRPr="00481BC5">
              <w:rPr>
                <w:rFonts w:ascii="Times New Roman" w:eastAsia="Cambria" w:hAnsi="Times New Roman" w:cs="Times New Roman"/>
                <w:b/>
                <w:i/>
                <w:w w:val="95"/>
                <w:kern w:val="0"/>
                <w:lang w:val="uk"/>
                <w14:ligatures w14:val="none"/>
              </w:rPr>
              <w:t xml:space="preserve"> сукупність викидів парникових газів, що належать до Сфери </w:t>
            </w:r>
            <w:r w:rsidR="005272BF">
              <w:rPr>
                <w:rFonts w:ascii="Times New Roman" w:eastAsia="Cambria" w:hAnsi="Times New Roman" w:cs="Times New Roman"/>
                <w:b/>
                <w:i/>
                <w:w w:val="95"/>
                <w:kern w:val="0"/>
                <w:lang w:val="uk"/>
                <w14:ligatures w14:val="none"/>
              </w:rPr>
              <w:t xml:space="preserve">охоплення </w:t>
            </w:r>
            <w:r w:rsidRPr="00481BC5">
              <w:rPr>
                <w:rFonts w:ascii="Times New Roman" w:eastAsia="Cambria" w:hAnsi="Times New Roman" w:cs="Times New Roman"/>
                <w:b/>
                <w:i/>
                <w:w w:val="95"/>
                <w:kern w:val="0"/>
                <w:lang w:val="uk"/>
                <w14:ligatures w14:val="none"/>
              </w:rPr>
              <w:t>2 викидів парникових газів</w:t>
            </w:r>
            <w:r w:rsidRPr="00481BC5">
              <w:rPr>
                <w:rFonts w:ascii="Times New Roman" w:eastAsia="Cambria" w:hAnsi="Times New Roman" w:cs="Times New Roman"/>
                <w:w w:val="95"/>
                <w:kern w:val="0"/>
                <w:lang w:val="uk"/>
                <w14:ligatures w14:val="none"/>
              </w:rPr>
              <w:t xml:space="preserve"> та </w:t>
            </w:r>
            <w:r w:rsidRPr="00481BC5">
              <w:rPr>
                <w:rFonts w:ascii="Times New Roman" w:eastAsia="Cambria" w:hAnsi="Times New Roman" w:cs="Times New Roman"/>
                <w:b/>
                <w:i/>
                <w:w w:val="95"/>
                <w:kern w:val="0"/>
                <w:lang w:val="uk"/>
                <w14:ligatures w14:val="none"/>
              </w:rPr>
              <w:t>Сфери</w:t>
            </w:r>
            <w:r w:rsidR="005272BF">
              <w:rPr>
                <w:rFonts w:ascii="Times New Roman" w:eastAsia="Cambria" w:hAnsi="Times New Roman" w:cs="Times New Roman"/>
                <w:b/>
                <w:i/>
                <w:w w:val="95"/>
                <w:kern w:val="0"/>
                <w:lang w:val="uk"/>
                <w14:ligatures w14:val="none"/>
              </w:rPr>
              <w:t xml:space="preserve"> охоплення</w:t>
            </w:r>
            <w:r w:rsidRPr="00481BC5">
              <w:rPr>
                <w:rFonts w:ascii="Times New Roman" w:eastAsia="Cambria" w:hAnsi="Times New Roman" w:cs="Times New Roman"/>
                <w:b/>
                <w:i/>
                <w:w w:val="95"/>
                <w:kern w:val="0"/>
                <w:lang w:val="uk"/>
                <w14:ligatures w14:val="none"/>
              </w:rPr>
              <w:t xml:space="preserve"> 3 викидів парникових газів</w:t>
            </w:r>
            <w:r w:rsidRPr="00481BC5">
              <w:rPr>
                <w:rFonts w:ascii="Times New Roman" w:eastAsia="Cambria" w:hAnsi="Times New Roman" w:cs="Times New Roman"/>
                <w:w w:val="95"/>
                <w:kern w:val="0"/>
                <w:lang w:val="uk"/>
                <w14:ligatures w14:val="none"/>
              </w:rPr>
              <w:t>.</w:t>
            </w:r>
          </w:p>
        </w:tc>
      </w:tr>
      <w:tr w:rsidR="00936F2B" w:rsidRPr="00E96914" w14:paraId="206B0F05" w14:textId="77777777" w:rsidTr="00C52B3D">
        <w:trPr>
          <w:gridBefore w:val="1"/>
          <w:wBefore w:w="6" w:type="dxa"/>
          <w:trHeight w:val="704"/>
        </w:trPr>
        <w:tc>
          <w:tcPr>
            <w:tcW w:w="3453" w:type="dxa"/>
            <w:gridSpan w:val="2"/>
            <w:tcBorders>
              <w:left w:val="nil"/>
            </w:tcBorders>
          </w:tcPr>
          <w:p w14:paraId="571C9602" w14:textId="5502C7FE" w:rsidR="00F54BF9" w:rsidRDefault="002E6168" w:rsidP="00667D97">
            <w:pPr>
              <w:widowControl w:val="0"/>
              <w:autoSpaceDE w:val="0"/>
              <w:autoSpaceDN w:val="0"/>
              <w:spacing w:after="120" w:line="240" w:lineRule="auto"/>
              <w:rPr>
                <w:rFonts w:ascii="Times New Roman" w:eastAsia="Cambria" w:hAnsi="Times New Roman" w:cs="Times New Roman"/>
                <w:b/>
                <w:kern w:val="0"/>
                <w14:ligatures w14:val="none"/>
              </w:rPr>
            </w:pPr>
            <w:r>
              <w:rPr>
                <w:rFonts w:ascii="Times New Roman" w:eastAsia="Cambria" w:hAnsi="Times New Roman" w:cs="Times New Roman"/>
                <w:b/>
                <w:kern w:val="0"/>
                <w:lang w:val="uk"/>
                <w14:ligatures w14:val="none"/>
              </w:rPr>
              <w:t>Установка</w:t>
            </w:r>
          </w:p>
          <w:p w14:paraId="51A6915A" w14:textId="29DB7031" w:rsidR="00B6342B" w:rsidRPr="00481BC5" w:rsidRDefault="0038426E"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Cambria" w:hAnsi="Times New Roman" w:cs="Times New Roman"/>
                <w:b/>
                <w:i/>
                <w:kern w:val="0"/>
                <w14:ligatures w14:val="none"/>
              </w:rPr>
              <w:t>(</w:t>
            </w:r>
            <w:proofErr w:type="spellStart"/>
            <w:r w:rsidR="00B6342B" w:rsidRPr="00481BC5">
              <w:rPr>
                <w:rFonts w:ascii="Times New Roman" w:eastAsia="Cambria" w:hAnsi="Times New Roman" w:cs="Times New Roman"/>
                <w:b/>
                <w:i/>
                <w:kern w:val="0"/>
                <w14:ligatures w14:val="none"/>
              </w:rPr>
              <w:t>Installation</w:t>
            </w:r>
            <w:proofErr w:type="spellEnd"/>
            <w:r>
              <w:rPr>
                <w:rFonts w:ascii="Times New Roman" w:eastAsia="Cambria" w:hAnsi="Times New Roman" w:cs="Times New Roman"/>
                <w:b/>
                <w:i/>
                <w:kern w:val="0"/>
                <w14:ligatures w14:val="none"/>
              </w:rPr>
              <w:t>)</w:t>
            </w:r>
          </w:p>
        </w:tc>
        <w:tc>
          <w:tcPr>
            <w:tcW w:w="5731" w:type="dxa"/>
            <w:gridSpan w:val="2"/>
            <w:tcBorders>
              <w:right w:val="nil"/>
            </w:tcBorders>
          </w:tcPr>
          <w:p w14:paraId="7E23045B" w14:textId="2210D17F" w:rsidR="00F54BF9" w:rsidRPr="00481BC5" w:rsidRDefault="00245488" w:rsidP="002F18B1">
            <w:pPr>
              <w:widowControl w:val="0"/>
              <w:autoSpaceDE w:val="0"/>
              <w:autoSpaceDN w:val="0"/>
              <w:spacing w:after="120" w:line="230" w:lineRule="auto"/>
              <w:ind w:right="171"/>
              <w:jc w:val="both"/>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Стаціонарна технічна одиниця, в межах якої виконується один або декілька видів діяльності, які можуть вплив</w:t>
            </w:r>
            <w:r w:rsidR="005272BF">
              <w:rPr>
                <w:rFonts w:ascii="Times New Roman" w:eastAsia="Cambria" w:hAnsi="Times New Roman" w:cs="Times New Roman"/>
                <w:w w:val="90"/>
                <w:kern w:val="0"/>
                <w:lang w:val="uk"/>
                <w14:ligatures w14:val="none"/>
              </w:rPr>
              <w:t>ати</w:t>
            </w:r>
            <w:r w:rsidRPr="00481BC5">
              <w:rPr>
                <w:rFonts w:ascii="Times New Roman" w:eastAsia="Cambria" w:hAnsi="Times New Roman" w:cs="Times New Roman"/>
                <w:w w:val="90"/>
                <w:kern w:val="0"/>
                <w:lang w:val="uk"/>
                <w14:ligatures w14:val="none"/>
              </w:rPr>
              <w:t xml:space="preserve"> на </w:t>
            </w:r>
            <w:r w:rsidRPr="00481BC5">
              <w:rPr>
                <w:rFonts w:ascii="Times New Roman" w:eastAsia="Cambria" w:hAnsi="Times New Roman" w:cs="Times New Roman"/>
                <w:b/>
                <w:i/>
                <w:kern w:val="0"/>
                <w:lang w:val="uk"/>
                <w14:ligatures w14:val="none"/>
              </w:rPr>
              <w:t>викиди</w:t>
            </w:r>
            <w:r w:rsidRPr="00481BC5">
              <w:rPr>
                <w:rFonts w:ascii="Times New Roman" w:eastAsia="Cambria" w:hAnsi="Times New Roman" w:cs="Times New Roman"/>
                <w:w w:val="90"/>
                <w:kern w:val="0"/>
                <w:lang w:val="uk"/>
                <w14:ligatures w14:val="none"/>
              </w:rPr>
              <w:t xml:space="preserve"> та </w:t>
            </w:r>
            <w:r w:rsidRPr="00481BC5">
              <w:rPr>
                <w:rFonts w:ascii="Times New Roman" w:eastAsia="Cambria" w:hAnsi="Times New Roman" w:cs="Times New Roman"/>
                <w:b/>
                <w:i/>
                <w:kern w:val="0"/>
                <w:lang w:val="uk"/>
                <w14:ligatures w14:val="none"/>
              </w:rPr>
              <w:t>забруднення</w:t>
            </w:r>
            <w:r w:rsidRPr="00481BC5">
              <w:rPr>
                <w:rFonts w:ascii="Times New Roman" w:eastAsia="Cambria" w:hAnsi="Times New Roman" w:cs="Times New Roman"/>
                <w:w w:val="90"/>
                <w:kern w:val="0"/>
                <w:lang w:val="uk"/>
                <w14:ligatures w14:val="none"/>
              </w:rPr>
              <w:t>.</w:t>
            </w:r>
          </w:p>
        </w:tc>
      </w:tr>
      <w:tr w:rsidR="00936F2B" w:rsidRPr="00E96914" w14:paraId="7625FB7E" w14:textId="77777777" w:rsidTr="00C52B3D">
        <w:trPr>
          <w:gridBefore w:val="1"/>
          <w:wBefore w:w="6" w:type="dxa"/>
          <w:trHeight w:val="827"/>
        </w:trPr>
        <w:tc>
          <w:tcPr>
            <w:tcW w:w="3453" w:type="dxa"/>
            <w:gridSpan w:val="2"/>
            <w:tcBorders>
              <w:left w:val="nil"/>
            </w:tcBorders>
          </w:tcPr>
          <w:p w14:paraId="083C44F5" w14:textId="77777777" w:rsidR="00F54BF9" w:rsidRDefault="00245488" w:rsidP="00667D97">
            <w:pPr>
              <w:widowControl w:val="0"/>
              <w:autoSpaceDE w:val="0"/>
              <w:autoSpaceDN w:val="0"/>
              <w:spacing w:after="120" w:line="240" w:lineRule="auto"/>
              <w:rPr>
                <w:rFonts w:ascii="Times New Roman" w:eastAsia="Cambria" w:hAnsi="Times New Roman" w:cs="Times New Roman"/>
                <w:b/>
                <w:w w:val="90"/>
                <w:kern w:val="0"/>
                <w:lang w:val="uk"/>
                <w14:ligatures w14:val="none"/>
              </w:rPr>
            </w:pPr>
            <w:r w:rsidRPr="00481BC5">
              <w:rPr>
                <w:rFonts w:ascii="Times New Roman" w:eastAsia="Cambria" w:hAnsi="Times New Roman" w:cs="Times New Roman"/>
                <w:b/>
                <w:w w:val="90"/>
                <w:kern w:val="0"/>
                <w:lang w:val="uk"/>
                <w14:ligatures w14:val="none"/>
              </w:rPr>
              <w:lastRenderedPageBreak/>
              <w:t>Внутрішня ціна на викиди вуглецю</w:t>
            </w:r>
          </w:p>
          <w:p w14:paraId="462C0550" w14:textId="433FB602" w:rsidR="00485B7F" w:rsidRPr="00481BC5" w:rsidRDefault="0038426E"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485B7F" w:rsidRPr="00481BC5">
              <w:rPr>
                <w:rFonts w:ascii="Times New Roman" w:eastAsia="Times New Roman" w:hAnsi="Times New Roman" w:cs="Times New Roman"/>
                <w:b/>
                <w:bCs/>
                <w:i/>
                <w:lang w:eastAsia="uk-UA"/>
              </w:rPr>
              <w:t>Internal</w:t>
            </w:r>
            <w:proofErr w:type="spellEnd"/>
            <w:r w:rsidR="00485B7F" w:rsidRPr="00481BC5">
              <w:rPr>
                <w:rFonts w:ascii="Times New Roman" w:eastAsia="Times New Roman" w:hAnsi="Times New Roman" w:cs="Times New Roman"/>
                <w:b/>
                <w:bCs/>
                <w:i/>
                <w:lang w:eastAsia="uk-UA"/>
              </w:rPr>
              <w:t xml:space="preserve"> </w:t>
            </w:r>
            <w:proofErr w:type="spellStart"/>
            <w:r w:rsidR="00485B7F" w:rsidRPr="00481BC5">
              <w:rPr>
                <w:rFonts w:ascii="Times New Roman" w:eastAsia="Times New Roman" w:hAnsi="Times New Roman" w:cs="Times New Roman"/>
                <w:b/>
                <w:bCs/>
                <w:i/>
                <w:lang w:eastAsia="uk-UA"/>
              </w:rPr>
              <w:t>carbon</w:t>
            </w:r>
            <w:proofErr w:type="spellEnd"/>
            <w:r w:rsidR="00485B7F" w:rsidRPr="00481BC5">
              <w:rPr>
                <w:rFonts w:ascii="Times New Roman" w:eastAsia="Times New Roman" w:hAnsi="Times New Roman" w:cs="Times New Roman"/>
                <w:b/>
                <w:bCs/>
                <w:i/>
                <w:lang w:eastAsia="uk-UA"/>
              </w:rPr>
              <w:t xml:space="preserve"> </w:t>
            </w:r>
            <w:proofErr w:type="spellStart"/>
            <w:r w:rsidR="00485B7F" w:rsidRPr="00481BC5">
              <w:rPr>
                <w:rFonts w:ascii="Times New Roman" w:eastAsia="Times New Roman" w:hAnsi="Times New Roman" w:cs="Times New Roman"/>
                <w:b/>
                <w:bCs/>
                <w:i/>
                <w:lang w:eastAsia="uk-UA"/>
              </w:rPr>
              <w:t>price</w:t>
            </w:r>
            <w:proofErr w:type="spellEnd"/>
            <w:r>
              <w:rPr>
                <w:rFonts w:ascii="Times New Roman" w:eastAsia="Times New Roman" w:hAnsi="Times New Roman" w:cs="Times New Roman"/>
                <w:b/>
                <w:bCs/>
                <w:i/>
                <w:lang w:eastAsia="uk-UA"/>
              </w:rPr>
              <w:t>)</w:t>
            </w:r>
          </w:p>
        </w:tc>
        <w:tc>
          <w:tcPr>
            <w:tcW w:w="5731" w:type="dxa"/>
            <w:gridSpan w:val="2"/>
            <w:tcBorders>
              <w:right w:val="nil"/>
            </w:tcBorders>
          </w:tcPr>
          <w:p w14:paraId="21D4A761" w14:textId="0114195E" w:rsidR="00F54BF9" w:rsidRPr="00C52B3D" w:rsidRDefault="00245488" w:rsidP="00481BC5">
            <w:pPr>
              <w:widowControl w:val="0"/>
              <w:autoSpaceDE w:val="0"/>
              <w:autoSpaceDN w:val="0"/>
              <w:spacing w:after="120" w:line="230" w:lineRule="auto"/>
              <w:ind w:right="171"/>
              <w:jc w:val="both"/>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 xml:space="preserve">Ціна, яка використовується </w:t>
            </w:r>
            <w:r w:rsidR="00CA3584">
              <w:rPr>
                <w:rFonts w:ascii="Times New Roman" w:eastAsia="Cambria" w:hAnsi="Times New Roman" w:cs="Times New Roman"/>
                <w:w w:val="90"/>
                <w:kern w:val="0"/>
                <w:lang w:val="uk"/>
                <w14:ligatures w14:val="none"/>
              </w:rPr>
              <w:t>підприємством</w:t>
            </w:r>
            <w:r w:rsidRPr="00481BC5">
              <w:rPr>
                <w:rFonts w:ascii="Times New Roman" w:eastAsia="Cambria" w:hAnsi="Times New Roman" w:cs="Times New Roman"/>
                <w:w w:val="90"/>
                <w:kern w:val="0"/>
                <w:lang w:val="uk"/>
                <w14:ligatures w14:val="none"/>
              </w:rPr>
              <w:t xml:space="preserve"> для оцінки фінансових наслідків змін </w:t>
            </w:r>
            <w:r w:rsidR="00FF3951">
              <w:rPr>
                <w:rFonts w:ascii="Times New Roman" w:eastAsia="Cambria" w:hAnsi="Times New Roman" w:cs="Times New Roman"/>
                <w:w w:val="90"/>
                <w:kern w:val="0"/>
                <w:lang w:val="uk"/>
                <w14:ligatures w14:val="none"/>
              </w:rPr>
              <w:t xml:space="preserve">в </w:t>
            </w:r>
            <w:r w:rsidRPr="00481BC5">
              <w:rPr>
                <w:rFonts w:ascii="Times New Roman" w:eastAsia="Cambria" w:hAnsi="Times New Roman" w:cs="Times New Roman"/>
                <w:w w:val="90"/>
                <w:kern w:val="0"/>
                <w:lang w:val="uk"/>
                <w14:ligatures w14:val="none"/>
              </w:rPr>
              <w:t>інвестиці</w:t>
            </w:r>
            <w:r w:rsidR="00FF3951">
              <w:rPr>
                <w:rFonts w:ascii="Times New Roman" w:eastAsia="Cambria" w:hAnsi="Times New Roman" w:cs="Times New Roman"/>
                <w:w w:val="90"/>
                <w:kern w:val="0"/>
                <w:lang w:val="uk"/>
                <w14:ligatures w14:val="none"/>
              </w:rPr>
              <w:t>ях</w:t>
            </w:r>
            <w:r w:rsidRPr="00481BC5">
              <w:rPr>
                <w:rFonts w:ascii="Times New Roman" w:eastAsia="Cambria" w:hAnsi="Times New Roman" w:cs="Times New Roman"/>
                <w:w w:val="90"/>
                <w:kern w:val="0"/>
                <w:lang w:val="uk"/>
                <w14:ligatures w14:val="none"/>
              </w:rPr>
              <w:t>, виробництв</w:t>
            </w:r>
            <w:r w:rsidR="00FF3951">
              <w:rPr>
                <w:rFonts w:ascii="Times New Roman" w:eastAsia="Cambria" w:hAnsi="Times New Roman" w:cs="Times New Roman"/>
                <w:w w:val="90"/>
                <w:kern w:val="0"/>
                <w:lang w:val="uk"/>
                <w14:ligatures w14:val="none"/>
              </w:rPr>
              <w:t>і</w:t>
            </w:r>
            <w:r w:rsidRPr="00481BC5">
              <w:rPr>
                <w:rFonts w:ascii="Times New Roman" w:eastAsia="Cambria" w:hAnsi="Times New Roman" w:cs="Times New Roman"/>
                <w:w w:val="90"/>
                <w:kern w:val="0"/>
                <w:lang w:val="uk"/>
                <w14:ligatures w14:val="none"/>
              </w:rPr>
              <w:t xml:space="preserve"> та </w:t>
            </w:r>
            <w:r w:rsidR="00FF3951" w:rsidRPr="00481BC5">
              <w:rPr>
                <w:rFonts w:ascii="Times New Roman" w:eastAsia="Cambria" w:hAnsi="Times New Roman" w:cs="Times New Roman"/>
                <w:w w:val="90"/>
                <w:kern w:val="0"/>
                <w:lang w:val="uk"/>
                <w14:ligatures w14:val="none"/>
              </w:rPr>
              <w:t xml:space="preserve">структурі </w:t>
            </w:r>
            <w:r w:rsidRPr="00481BC5">
              <w:rPr>
                <w:rFonts w:ascii="Times New Roman" w:eastAsia="Cambria" w:hAnsi="Times New Roman" w:cs="Times New Roman"/>
                <w:w w:val="90"/>
                <w:kern w:val="0"/>
                <w:lang w:val="uk"/>
                <w14:ligatures w14:val="none"/>
              </w:rPr>
              <w:t xml:space="preserve">споживання, а також потенційного технологічного прогресу та майбутніх витрат на скорочення </w:t>
            </w:r>
            <w:r w:rsidRPr="00481BC5">
              <w:rPr>
                <w:rFonts w:ascii="Times New Roman" w:eastAsia="Cambria" w:hAnsi="Times New Roman" w:cs="Times New Roman"/>
                <w:b/>
                <w:i/>
                <w:w w:val="95"/>
                <w:kern w:val="0"/>
                <w:lang w:val="uk"/>
                <w14:ligatures w14:val="none"/>
              </w:rPr>
              <w:t>викидів</w:t>
            </w:r>
            <w:r w:rsidRPr="00481BC5">
              <w:rPr>
                <w:rFonts w:ascii="Times New Roman" w:eastAsia="Cambria" w:hAnsi="Times New Roman" w:cs="Times New Roman"/>
                <w:w w:val="90"/>
                <w:kern w:val="0"/>
                <w:lang w:val="uk"/>
                <w14:ligatures w14:val="none"/>
              </w:rPr>
              <w:t>.</w:t>
            </w:r>
          </w:p>
        </w:tc>
      </w:tr>
      <w:tr w:rsidR="00936F2B" w:rsidRPr="00E96914" w14:paraId="387F2F72" w14:textId="77777777" w:rsidTr="00C52B3D">
        <w:trPr>
          <w:gridBefore w:val="1"/>
          <w:wBefore w:w="6" w:type="dxa"/>
          <w:trHeight w:val="414"/>
        </w:trPr>
        <w:tc>
          <w:tcPr>
            <w:tcW w:w="3453" w:type="dxa"/>
            <w:gridSpan w:val="2"/>
            <w:tcBorders>
              <w:left w:val="nil"/>
            </w:tcBorders>
          </w:tcPr>
          <w:p w14:paraId="7A2A9EC6" w14:textId="77777777" w:rsidR="00F54BF9" w:rsidRDefault="00245488" w:rsidP="00667D97">
            <w:pPr>
              <w:widowControl w:val="0"/>
              <w:autoSpaceDE w:val="0"/>
              <w:autoSpaceDN w:val="0"/>
              <w:spacing w:after="120" w:line="240" w:lineRule="auto"/>
              <w:rPr>
                <w:rFonts w:ascii="Times New Roman" w:eastAsia="Cambria" w:hAnsi="Times New Roman" w:cs="Times New Roman"/>
                <w:b/>
                <w:w w:val="90"/>
                <w:kern w:val="0"/>
                <w:lang w:val="uk"/>
                <w14:ligatures w14:val="none"/>
              </w:rPr>
            </w:pPr>
            <w:r w:rsidRPr="00481BC5">
              <w:rPr>
                <w:rFonts w:ascii="Times New Roman" w:eastAsia="Cambria" w:hAnsi="Times New Roman" w:cs="Times New Roman"/>
                <w:b/>
                <w:w w:val="90"/>
                <w:kern w:val="0"/>
                <w:lang w:val="uk"/>
                <w14:ligatures w14:val="none"/>
              </w:rPr>
              <w:t>Внутрішня схема ціноутворення на викиди вуглецю</w:t>
            </w:r>
          </w:p>
          <w:p w14:paraId="2A2E0703" w14:textId="418A0FFB" w:rsidR="00485B7F" w:rsidRPr="00481BC5" w:rsidRDefault="0038426E"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485B7F" w:rsidRPr="00481BC5">
              <w:rPr>
                <w:rFonts w:ascii="Times New Roman" w:eastAsia="Times New Roman" w:hAnsi="Times New Roman" w:cs="Times New Roman"/>
                <w:b/>
                <w:bCs/>
                <w:i/>
                <w:lang w:eastAsia="uk-UA"/>
              </w:rPr>
              <w:t>Internal</w:t>
            </w:r>
            <w:proofErr w:type="spellEnd"/>
            <w:r w:rsidR="00485B7F" w:rsidRPr="00481BC5">
              <w:rPr>
                <w:rFonts w:ascii="Times New Roman" w:eastAsia="Times New Roman" w:hAnsi="Times New Roman" w:cs="Times New Roman"/>
                <w:b/>
                <w:bCs/>
                <w:i/>
                <w:lang w:eastAsia="uk-UA"/>
              </w:rPr>
              <w:t xml:space="preserve"> </w:t>
            </w:r>
            <w:proofErr w:type="spellStart"/>
            <w:r w:rsidR="00485B7F" w:rsidRPr="00481BC5">
              <w:rPr>
                <w:rFonts w:ascii="Times New Roman" w:eastAsia="Times New Roman" w:hAnsi="Times New Roman" w:cs="Times New Roman"/>
                <w:b/>
                <w:bCs/>
                <w:i/>
                <w:lang w:eastAsia="uk-UA"/>
              </w:rPr>
              <w:t>carbon</w:t>
            </w:r>
            <w:proofErr w:type="spellEnd"/>
            <w:r w:rsidR="00485B7F" w:rsidRPr="00481BC5">
              <w:rPr>
                <w:rFonts w:ascii="Times New Roman" w:eastAsia="Times New Roman" w:hAnsi="Times New Roman" w:cs="Times New Roman"/>
                <w:b/>
                <w:bCs/>
                <w:i/>
                <w:lang w:eastAsia="uk-UA"/>
              </w:rPr>
              <w:t xml:space="preserve"> </w:t>
            </w:r>
            <w:proofErr w:type="spellStart"/>
            <w:r w:rsidR="00485B7F" w:rsidRPr="00481BC5">
              <w:rPr>
                <w:rFonts w:ascii="Times New Roman" w:eastAsia="Times New Roman" w:hAnsi="Times New Roman" w:cs="Times New Roman"/>
                <w:b/>
                <w:bCs/>
                <w:i/>
                <w:lang w:eastAsia="uk-UA"/>
              </w:rPr>
              <w:t>pricing</w:t>
            </w:r>
            <w:proofErr w:type="spellEnd"/>
            <w:r w:rsidR="00485B7F" w:rsidRPr="00481BC5">
              <w:rPr>
                <w:rFonts w:ascii="Times New Roman" w:eastAsia="Times New Roman" w:hAnsi="Times New Roman" w:cs="Times New Roman"/>
                <w:b/>
                <w:bCs/>
                <w:i/>
                <w:lang w:eastAsia="uk-UA"/>
              </w:rPr>
              <w:t xml:space="preserve"> </w:t>
            </w:r>
            <w:proofErr w:type="spellStart"/>
            <w:r w:rsidR="00485B7F" w:rsidRPr="00481BC5">
              <w:rPr>
                <w:rFonts w:ascii="Times New Roman" w:eastAsia="Times New Roman" w:hAnsi="Times New Roman" w:cs="Times New Roman"/>
                <w:b/>
                <w:bCs/>
                <w:i/>
                <w:lang w:eastAsia="uk-UA"/>
              </w:rPr>
              <w:t>scheme</w:t>
            </w:r>
            <w:proofErr w:type="spellEnd"/>
            <w:r>
              <w:rPr>
                <w:rFonts w:ascii="Times New Roman" w:eastAsia="Times New Roman" w:hAnsi="Times New Roman" w:cs="Times New Roman"/>
                <w:b/>
                <w:bCs/>
                <w:i/>
                <w:lang w:eastAsia="uk-UA"/>
              </w:rPr>
              <w:t>)</w:t>
            </w:r>
          </w:p>
        </w:tc>
        <w:tc>
          <w:tcPr>
            <w:tcW w:w="5731" w:type="dxa"/>
            <w:gridSpan w:val="2"/>
            <w:tcBorders>
              <w:right w:val="nil"/>
            </w:tcBorders>
          </w:tcPr>
          <w:p w14:paraId="42CFC9D8" w14:textId="65F91EFD"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lang w:val="uk"/>
                <w14:ligatures w14:val="none"/>
              </w:rPr>
            </w:pPr>
            <w:r w:rsidRPr="00481BC5">
              <w:rPr>
                <w:rFonts w:ascii="Times New Roman" w:eastAsia="Cambria" w:hAnsi="Times New Roman" w:cs="Times New Roman"/>
                <w:w w:val="90"/>
                <w:kern w:val="0"/>
                <w:lang w:val="uk"/>
                <w14:ligatures w14:val="none"/>
              </w:rPr>
              <w:t xml:space="preserve">Організаційний механізм, який дозволяє </w:t>
            </w:r>
            <w:r w:rsidR="00CA3584">
              <w:rPr>
                <w:rFonts w:ascii="Times New Roman" w:eastAsia="Cambria" w:hAnsi="Times New Roman" w:cs="Times New Roman"/>
                <w:w w:val="90"/>
                <w:kern w:val="0"/>
                <w:lang w:val="uk"/>
                <w14:ligatures w14:val="none"/>
              </w:rPr>
              <w:t>підприємству</w:t>
            </w:r>
            <w:r w:rsidRPr="00481BC5">
              <w:rPr>
                <w:rFonts w:ascii="Times New Roman" w:eastAsia="Cambria" w:hAnsi="Times New Roman" w:cs="Times New Roman"/>
                <w:w w:val="90"/>
                <w:kern w:val="0"/>
                <w:lang w:val="uk"/>
                <w14:ligatures w14:val="none"/>
              </w:rPr>
              <w:t xml:space="preserve"> застосовувати ціни на викиди вуглецю під час прийняття стратегічних та операційних рішень. Існує два типи </w:t>
            </w:r>
            <w:r w:rsidRPr="00481BC5">
              <w:rPr>
                <w:rFonts w:ascii="Times New Roman" w:eastAsia="Cambria" w:hAnsi="Times New Roman" w:cs="Times New Roman"/>
                <w:b/>
                <w:i/>
                <w:w w:val="90"/>
                <w:kern w:val="0"/>
                <w:lang w:val="uk"/>
                <w14:ligatures w14:val="none"/>
              </w:rPr>
              <w:t>внутрішніх цін на викиди вуглецю</w:t>
            </w:r>
            <w:r w:rsidRPr="00481BC5">
              <w:rPr>
                <w:rFonts w:ascii="Times New Roman" w:eastAsia="Cambria" w:hAnsi="Times New Roman" w:cs="Times New Roman"/>
                <w:w w:val="90"/>
                <w:kern w:val="0"/>
                <w:lang w:val="uk"/>
                <w14:ligatures w14:val="none"/>
              </w:rPr>
              <w:t xml:space="preserve">, які зазвичай використовуються </w:t>
            </w:r>
            <w:r w:rsidR="00CA3584">
              <w:rPr>
                <w:rFonts w:ascii="Times New Roman" w:eastAsia="Cambria" w:hAnsi="Times New Roman" w:cs="Times New Roman"/>
                <w:w w:val="90"/>
                <w:kern w:val="0"/>
                <w:lang w:val="uk"/>
                <w14:ligatures w14:val="none"/>
              </w:rPr>
              <w:t>підприємствами</w:t>
            </w:r>
            <w:r w:rsidRPr="00481BC5">
              <w:rPr>
                <w:rFonts w:ascii="Times New Roman" w:eastAsia="Cambria" w:hAnsi="Times New Roman" w:cs="Times New Roman"/>
                <w:w w:val="90"/>
                <w:kern w:val="0"/>
                <w:lang w:val="uk"/>
                <w14:ligatures w14:val="none"/>
              </w:rPr>
              <w:t xml:space="preserve">. Перший тип – це тіньова ціна, яка включає теоретичні витрати або умовну суму, яка не стягується з </w:t>
            </w:r>
            <w:r w:rsidR="00CA3584">
              <w:rPr>
                <w:rFonts w:ascii="Times New Roman" w:eastAsia="Cambria" w:hAnsi="Times New Roman" w:cs="Times New Roman"/>
                <w:w w:val="90"/>
                <w:kern w:val="0"/>
                <w:lang w:val="uk"/>
                <w14:ligatures w14:val="none"/>
              </w:rPr>
              <w:t>підприємства</w:t>
            </w:r>
            <w:r w:rsidRPr="00481BC5">
              <w:rPr>
                <w:rFonts w:ascii="Times New Roman" w:eastAsia="Cambria" w:hAnsi="Times New Roman" w:cs="Times New Roman"/>
                <w:w w:val="90"/>
                <w:kern w:val="0"/>
                <w:lang w:val="uk"/>
                <w14:ligatures w14:val="none"/>
              </w:rPr>
              <w:t xml:space="preserve">, але яка може бути використана для оцінки економічних наслідків або компромісів для таких факторів, як </w:t>
            </w:r>
            <w:r w:rsidRPr="00481BC5">
              <w:rPr>
                <w:rFonts w:ascii="Times New Roman" w:eastAsia="Cambria" w:hAnsi="Times New Roman" w:cs="Times New Roman"/>
                <w:b/>
                <w:i/>
                <w:w w:val="95"/>
                <w:kern w:val="0"/>
                <w:lang w:val="uk"/>
                <w14:ligatures w14:val="none"/>
              </w:rPr>
              <w:t xml:space="preserve">вплив </w:t>
            </w:r>
            <w:r w:rsidRPr="00481BC5">
              <w:rPr>
                <w:rFonts w:ascii="Times New Roman" w:eastAsia="Cambria" w:hAnsi="Times New Roman" w:cs="Times New Roman"/>
                <w:w w:val="90"/>
                <w:kern w:val="0"/>
                <w:lang w:val="uk"/>
                <w14:ligatures w14:val="none"/>
              </w:rPr>
              <w:t xml:space="preserve">ризиків, нові інвестиції, чиста поточна вартість проєктів та співвідношення витрат і вигод різних ініціатив. Другий тип – це внутрішні податки або збори, які являють собою ціну на викиди вуглецю, що стягується з господарської діяльності, продуктової лінійки або іншої бізнес-одиниці на основі </w:t>
            </w:r>
            <w:r w:rsidRPr="00481BC5">
              <w:rPr>
                <w:rFonts w:ascii="Times New Roman" w:eastAsia="Cambria" w:hAnsi="Times New Roman" w:cs="Times New Roman"/>
                <w:b/>
                <w:i/>
                <w:w w:val="90"/>
                <w:kern w:val="0"/>
                <w:lang w:val="uk"/>
                <w14:ligatures w14:val="none"/>
              </w:rPr>
              <w:t>викидів парникових газів</w:t>
            </w:r>
            <w:r w:rsidRPr="00481BC5">
              <w:rPr>
                <w:rFonts w:ascii="Times New Roman" w:eastAsia="Cambria" w:hAnsi="Times New Roman" w:cs="Times New Roman"/>
                <w:w w:val="90"/>
                <w:kern w:val="0"/>
                <w:lang w:val="uk"/>
                <w14:ligatures w14:val="none"/>
              </w:rPr>
              <w:t xml:space="preserve"> (ці внутрішні податки або збори схожі на </w:t>
            </w:r>
            <w:proofErr w:type="spellStart"/>
            <w:r w:rsidRPr="00481BC5">
              <w:rPr>
                <w:rFonts w:ascii="Times New Roman" w:eastAsia="Cambria" w:hAnsi="Times New Roman" w:cs="Times New Roman"/>
                <w:w w:val="90"/>
                <w:kern w:val="0"/>
                <w:lang w:val="uk"/>
                <w14:ligatures w14:val="none"/>
              </w:rPr>
              <w:t>внутрішньофірмове</w:t>
            </w:r>
            <w:proofErr w:type="spellEnd"/>
            <w:r w:rsidRPr="00481BC5">
              <w:rPr>
                <w:rFonts w:ascii="Times New Roman" w:eastAsia="Cambria" w:hAnsi="Times New Roman" w:cs="Times New Roman"/>
                <w:w w:val="90"/>
                <w:kern w:val="0"/>
                <w:lang w:val="uk"/>
                <w14:ligatures w14:val="none"/>
              </w:rPr>
              <w:t xml:space="preserve"> трансфертне ціноутворення).</w:t>
            </w:r>
          </w:p>
        </w:tc>
      </w:tr>
      <w:tr w:rsidR="00936F2B" w:rsidRPr="00E96914" w14:paraId="328630A3" w14:textId="77777777" w:rsidTr="00C52B3D">
        <w:trPr>
          <w:gridBefore w:val="1"/>
          <w:wBefore w:w="6" w:type="dxa"/>
          <w:trHeight w:val="2369"/>
        </w:trPr>
        <w:tc>
          <w:tcPr>
            <w:tcW w:w="3453" w:type="dxa"/>
            <w:gridSpan w:val="2"/>
            <w:tcBorders>
              <w:left w:val="nil"/>
            </w:tcBorders>
          </w:tcPr>
          <w:p w14:paraId="7A9DEF1D" w14:textId="2126BDC2" w:rsidR="00F54BF9" w:rsidRDefault="00245488" w:rsidP="00667D97">
            <w:pPr>
              <w:widowControl w:val="0"/>
              <w:autoSpaceDE w:val="0"/>
              <w:autoSpaceDN w:val="0"/>
              <w:spacing w:after="120" w:line="240" w:lineRule="auto"/>
              <w:rPr>
                <w:rFonts w:ascii="Times New Roman" w:eastAsia="Cambria" w:hAnsi="Times New Roman" w:cs="Times New Roman"/>
                <w:b/>
                <w:w w:val="90"/>
                <w:kern w:val="0"/>
                <w:lang w:val="uk"/>
                <w14:ligatures w14:val="none"/>
              </w:rPr>
            </w:pPr>
            <w:r w:rsidRPr="00481BC5">
              <w:rPr>
                <w:rFonts w:ascii="Times New Roman" w:eastAsia="Cambria" w:hAnsi="Times New Roman" w:cs="Times New Roman"/>
                <w:b/>
                <w:w w:val="90"/>
                <w:kern w:val="0"/>
                <w:lang w:val="uk"/>
                <w14:ligatures w14:val="none"/>
              </w:rPr>
              <w:t>Інваз</w:t>
            </w:r>
            <w:r w:rsidR="00FF3951">
              <w:rPr>
                <w:rFonts w:ascii="Times New Roman" w:eastAsia="Cambria" w:hAnsi="Times New Roman" w:cs="Times New Roman"/>
                <w:b/>
                <w:w w:val="90"/>
                <w:kern w:val="0"/>
                <w:lang w:val="uk"/>
                <w14:ligatures w14:val="none"/>
              </w:rPr>
              <w:t>ійні</w:t>
            </w:r>
            <w:r w:rsidRPr="00481BC5">
              <w:rPr>
                <w:rFonts w:ascii="Times New Roman" w:eastAsia="Cambria" w:hAnsi="Times New Roman" w:cs="Times New Roman"/>
                <w:b/>
                <w:w w:val="90"/>
                <w:kern w:val="0"/>
                <w:lang w:val="uk"/>
                <w14:ligatures w14:val="none"/>
              </w:rPr>
              <w:t xml:space="preserve"> або чужорідні види</w:t>
            </w:r>
          </w:p>
          <w:p w14:paraId="024C094D" w14:textId="322BDFC5" w:rsidR="00485B7F" w:rsidRPr="00481BC5" w:rsidRDefault="0038426E"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485B7F" w:rsidRPr="00481BC5">
              <w:rPr>
                <w:rFonts w:ascii="Times New Roman" w:eastAsia="Times New Roman" w:hAnsi="Times New Roman" w:cs="Times New Roman"/>
                <w:b/>
                <w:bCs/>
                <w:i/>
                <w:lang w:eastAsia="uk-UA"/>
              </w:rPr>
              <w:t>Invasive</w:t>
            </w:r>
            <w:proofErr w:type="spellEnd"/>
            <w:r w:rsidR="00485B7F" w:rsidRPr="00481BC5">
              <w:rPr>
                <w:rFonts w:ascii="Times New Roman" w:eastAsia="Times New Roman" w:hAnsi="Times New Roman" w:cs="Times New Roman"/>
                <w:b/>
                <w:bCs/>
                <w:i/>
                <w:lang w:eastAsia="uk-UA"/>
              </w:rPr>
              <w:t xml:space="preserve"> </w:t>
            </w:r>
            <w:proofErr w:type="spellStart"/>
            <w:r w:rsidR="00485B7F" w:rsidRPr="00481BC5">
              <w:rPr>
                <w:rFonts w:ascii="Times New Roman" w:eastAsia="Times New Roman" w:hAnsi="Times New Roman" w:cs="Times New Roman"/>
                <w:b/>
                <w:bCs/>
                <w:i/>
                <w:lang w:eastAsia="uk-UA"/>
              </w:rPr>
              <w:t>or</w:t>
            </w:r>
            <w:proofErr w:type="spellEnd"/>
            <w:r w:rsidR="00485B7F" w:rsidRPr="00481BC5">
              <w:rPr>
                <w:rFonts w:ascii="Times New Roman" w:eastAsia="Times New Roman" w:hAnsi="Times New Roman" w:cs="Times New Roman"/>
                <w:b/>
                <w:bCs/>
                <w:i/>
                <w:lang w:eastAsia="uk-UA"/>
              </w:rPr>
              <w:t xml:space="preserve"> </w:t>
            </w:r>
            <w:proofErr w:type="spellStart"/>
            <w:r w:rsidR="00485B7F" w:rsidRPr="00481BC5">
              <w:rPr>
                <w:rFonts w:ascii="Times New Roman" w:eastAsia="Times New Roman" w:hAnsi="Times New Roman" w:cs="Times New Roman"/>
                <w:b/>
                <w:bCs/>
                <w:i/>
                <w:lang w:eastAsia="uk-UA"/>
              </w:rPr>
              <w:t>alien</w:t>
            </w:r>
            <w:proofErr w:type="spellEnd"/>
            <w:r w:rsidR="00485B7F" w:rsidRPr="00481BC5">
              <w:rPr>
                <w:rFonts w:ascii="Times New Roman" w:eastAsia="Times New Roman" w:hAnsi="Times New Roman" w:cs="Times New Roman"/>
                <w:b/>
                <w:bCs/>
                <w:i/>
                <w:lang w:eastAsia="uk-UA"/>
              </w:rPr>
              <w:t xml:space="preserve"> </w:t>
            </w:r>
            <w:proofErr w:type="spellStart"/>
            <w:r w:rsidR="00485B7F" w:rsidRPr="00481BC5">
              <w:rPr>
                <w:rFonts w:ascii="Times New Roman" w:eastAsia="Times New Roman" w:hAnsi="Times New Roman" w:cs="Times New Roman"/>
                <w:b/>
                <w:bCs/>
                <w:i/>
                <w:lang w:eastAsia="uk-UA"/>
              </w:rPr>
              <w:t>species</w:t>
            </w:r>
            <w:proofErr w:type="spellEnd"/>
            <w:r>
              <w:rPr>
                <w:rFonts w:ascii="Times New Roman" w:eastAsia="Times New Roman" w:hAnsi="Times New Roman" w:cs="Times New Roman"/>
                <w:b/>
                <w:bCs/>
                <w:i/>
                <w:lang w:eastAsia="uk-UA"/>
              </w:rPr>
              <w:t>)</w:t>
            </w:r>
          </w:p>
        </w:tc>
        <w:tc>
          <w:tcPr>
            <w:tcW w:w="5731" w:type="dxa"/>
            <w:gridSpan w:val="2"/>
            <w:tcBorders>
              <w:right w:val="nil"/>
            </w:tcBorders>
          </w:tcPr>
          <w:p w14:paraId="3A0D7D21" w14:textId="0A64327E"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lang w:val="uk"/>
                <w14:ligatures w14:val="none"/>
              </w:rPr>
            </w:pPr>
            <w:r w:rsidRPr="00481BC5">
              <w:rPr>
                <w:rFonts w:ascii="Times New Roman" w:eastAsia="Cambria" w:hAnsi="Times New Roman" w:cs="Times New Roman"/>
                <w:w w:val="90"/>
                <w:kern w:val="0"/>
                <w:lang w:val="uk"/>
                <w14:ligatures w14:val="none"/>
              </w:rPr>
              <w:t xml:space="preserve">Види, інтродукція та/або поширення яких внаслідок діяльності людини за межами їхнього природного ареалу загрожує </w:t>
            </w:r>
            <w:r w:rsidRPr="00481BC5">
              <w:rPr>
                <w:rFonts w:ascii="Times New Roman" w:eastAsia="Cambria" w:hAnsi="Times New Roman" w:cs="Times New Roman"/>
                <w:b/>
                <w:i/>
                <w:w w:val="95"/>
                <w:kern w:val="0"/>
                <w:lang w:val="uk"/>
                <w14:ligatures w14:val="none"/>
              </w:rPr>
              <w:t>біологічному різноманіттю</w:t>
            </w:r>
            <w:r w:rsidRPr="00481BC5">
              <w:rPr>
                <w:rFonts w:ascii="Times New Roman" w:eastAsia="Cambria" w:hAnsi="Times New Roman" w:cs="Times New Roman"/>
                <w:w w:val="90"/>
                <w:kern w:val="0"/>
                <w:lang w:val="uk"/>
                <w14:ligatures w14:val="none"/>
              </w:rPr>
              <w:t>, продовольчій безпеці, а також здоров</w:t>
            </w:r>
            <w:r w:rsidR="00FA6E48">
              <w:rPr>
                <w:rFonts w:ascii="Times New Roman" w:eastAsia="Cambria" w:hAnsi="Times New Roman" w:cs="Times New Roman"/>
                <w:w w:val="90"/>
                <w:kern w:val="0"/>
                <w:lang w:val="uk"/>
                <w14:ligatures w14:val="none"/>
              </w:rPr>
              <w:t>’</w:t>
            </w:r>
            <w:r w:rsidRPr="00481BC5">
              <w:rPr>
                <w:rFonts w:ascii="Times New Roman" w:eastAsia="Cambria" w:hAnsi="Times New Roman" w:cs="Times New Roman"/>
                <w:w w:val="90"/>
                <w:kern w:val="0"/>
                <w:lang w:val="uk"/>
                <w14:ligatures w14:val="none"/>
              </w:rPr>
              <w:t>ю та добробуту людини. Термін "чужорідний" відноситься до виду, який був інтродукований за межі його природного ареалу ("екзотичний", "немісцевий" та "некорінний" є синонімами слова "чужорідний"). "Інваз</w:t>
            </w:r>
            <w:r w:rsidR="00FF3951">
              <w:rPr>
                <w:rFonts w:ascii="Times New Roman" w:eastAsia="Cambria" w:hAnsi="Times New Roman" w:cs="Times New Roman"/>
                <w:w w:val="90"/>
                <w:kern w:val="0"/>
                <w:lang w:val="uk"/>
                <w14:ligatures w14:val="none"/>
              </w:rPr>
              <w:t>ійний</w:t>
            </w:r>
            <w:r w:rsidRPr="00481BC5">
              <w:rPr>
                <w:rFonts w:ascii="Times New Roman" w:eastAsia="Cambria" w:hAnsi="Times New Roman" w:cs="Times New Roman"/>
                <w:w w:val="90"/>
                <w:kern w:val="0"/>
                <w:lang w:val="uk"/>
                <w14:ligatures w14:val="none"/>
              </w:rPr>
              <w:t xml:space="preserve">" означає "такий, що має тенденцію до поширення та зміни </w:t>
            </w:r>
            <w:r w:rsidRPr="00481BC5">
              <w:rPr>
                <w:rFonts w:ascii="Times New Roman" w:eastAsia="Cambria" w:hAnsi="Times New Roman" w:cs="Times New Roman"/>
                <w:b/>
                <w:i/>
                <w:w w:val="90"/>
                <w:kern w:val="0"/>
                <w:lang w:val="uk"/>
                <w14:ligatures w14:val="none"/>
              </w:rPr>
              <w:t>екосистем</w:t>
            </w:r>
            <w:r w:rsidRPr="00481BC5">
              <w:rPr>
                <w:rFonts w:ascii="Times New Roman" w:eastAsia="Cambria" w:hAnsi="Times New Roman" w:cs="Times New Roman"/>
                <w:w w:val="90"/>
                <w:kern w:val="0"/>
                <w:lang w:val="uk"/>
                <w14:ligatures w14:val="none"/>
              </w:rPr>
              <w:t>, в які він був інтродукований". Таким чином, вид може бути чужорідним, не будучи інваз</w:t>
            </w:r>
            <w:r w:rsidR="00FF3951">
              <w:rPr>
                <w:rFonts w:ascii="Times New Roman" w:eastAsia="Cambria" w:hAnsi="Times New Roman" w:cs="Times New Roman"/>
                <w:w w:val="90"/>
                <w:kern w:val="0"/>
                <w:lang w:val="uk"/>
                <w14:ligatures w14:val="none"/>
              </w:rPr>
              <w:t>ійним</w:t>
            </w:r>
            <w:r w:rsidRPr="00481BC5">
              <w:rPr>
                <w:rFonts w:ascii="Times New Roman" w:eastAsia="Cambria" w:hAnsi="Times New Roman" w:cs="Times New Roman"/>
                <w:w w:val="90"/>
                <w:kern w:val="0"/>
                <w:lang w:val="uk"/>
                <w14:ligatures w14:val="none"/>
              </w:rPr>
              <w:t>, або, у випадку з місцевим видом, він може розростатися і ставати інваз</w:t>
            </w:r>
            <w:r w:rsidR="00FF3951">
              <w:rPr>
                <w:rFonts w:ascii="Times New Roman" w:eastAsia="Cambria" w:hAnsi="Times New Roman" w:cs="Times New Roman"/>
                <w:w w:val="90"/>
                <w:kern w:val="0"/>
                <w:lang w:val="uk"/>
                <w14:ligatures w14:val="none"/>
              </w:rPr>
              <w:t>ійним</w:t>
            </w:r>
            <w:r w:rsidRPr="00481BC5">
              <w:rPr>
                <w:rFonts w:ascii="Times New Roman" w:eastAsia="Cambria" w:hAnsi="Times New Roman" w:cs="Times New Roman"/>
                <w:w w:val="90"/>
                <w:kern w:val="0"/>
                <w:lang w:val="uk"/>
                <w14:ligatures w14:val="none"/>
              </w:rPr>
              <w:t>, не будучи насправді чужорідним видом.</w:t>
            </w:r>
          </w:p>
        </w:tc>
      </w:tr>
      <w:tr w:rsidR="00936F2B" w:rsidRPr="00E96914" w14:paraId="2C8D54D2" w14:textId="77777777" w:rsidTr="00C52B3D">
        <w:trPr>
          <w:gridBefore w:val="1"/>
          <w:wBefore w:w="6" w:type="dxa"/>
          <w:trHeight w:val="103"/>
        </w:trPr>
        <w:tc>
          <w:tcPr>
            <w:tcW w:w="3453" w:type="dxa"/>
            <w:gridSpan w:val="2"/>
            <w:tcBorders>
              <w:left w:val="nil"/>
            </w:tcBorders>
          </w:tcPr>
          <w:p w14:paraId="6B5F189F" w14:textId="77777777" w:rsidR="00F54BF9" w:rsidRDefault="00245488" w:rsidP="00667D97">
            <w:pPr>
              <w:widowControl w:val="0"/>
              <w:autoSpaceDE w:val="0"/>
              <w:autoSpaceDN w:val="0"/>
              <w:spacing w:after="120" w:line="240" w:lineRule="auto"/>
              <w:rPr>
                <w:rFonts w:ascii="Times New Roman" w:eastAsia="Cambria" w:hAnsi="Times New Roman" w:cs="Times New Roman"/>
                <w:b/>
                <w:w w:val="95"/>
                <w:kern w:val="0"/>
                <w:lang w:val="uk"/>
                <w14:ligatures w14:val="none"/>
              </w:rPr>
            </w:pPr>
            <w:r w:rsidRPr="00481BC5">
              <w:rPr>
                <w:rFonts w:ascii="Times New Roman" w:eastAsia="Cambria" w:hAnsi="Times New Roman" w:cs="Times New Roman"/>
                <w:b/>
                <w:w w:val="95"/>
                <w:kern w:val="0"/>
                <w:lang w:val="uk"/>
                <w14:ligatures w14:val="none"/>
              </w:rPr>
              <w:t>Ключовий осередок біорізноманіття (КОБ)</w:t>
            </w:r>
          </w:p>
          <w:p w14:paraId="610498EE" w14:textId="67935930" w:rsidR="003E6496" w:rsidRPr="00481BC5" w:rsidRDefault="0038426E"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3E6496" w:rsidRPr="00481BC5">
              <w:rPr>
                <w:rFonts w:ascii="Times New Roman" w:eastAsia="Times New Roman" w:hAnsi="Times New Roman" w:cs="Times New Roman"/>
                <w:b/>
                <w:bCs/>
                <w:i/>
                <w:lang w:eastAsia="uk-UA"/>
              </w:rPr>
              <w:t>Key</w:t>
            </w:r>
            <w:proofErr w:type="spellEnd"/>
            <w:r w:rsidR="003E6496" w:rsidRPr="00481BC5">
              <w:rPr>
                <w:rFonts w:ascii="Times New Roman" w:eastAsia="Times New Roman" w:hAnsi="Times New Roman" w:cs="Times New Roman"/>
                <w:b/>
                <w:bCs/>
                <w:i/>
                <w:lang w:eastAsia="uk-UA"/>
              </w:rPr>
              <w:t xml:space="preserve"> </w:t>
            </w:r>
            <w:proofErr w:type="spellStart"/>
            <w:r w:rsidR="003E6496" w:rsidRPr="00481BC5">
              <w:rPr>
                <w:rFonts w:ascii="Times New Roman" w:eastAsia="Times New Roman" w:hAnsi="Times New Roman" w:cs="Times New Roman"/>
                <w:b/>
                <w:bCs/>
                <w:i/>
                <w:lang w:eastAsia="uk-UA"/>
              </w:rPr>
              <w:t>Biodiversity</w:t>
            </w:r>
            <w:proofErr w:type="spellEnd"/>
            <w:r w:rsidR="003E6496" w:rsidRPr="00481BC5">
              <w:rPr>
                <w:rFonts w:ascii="Times New Roman" w:eastAsia="Times New Roman" w:hAnsi="Times New Roman" w:cs="Times New Roman"/>
                <w:b/>
                <w:bCs/>
                <w:i/>
                <w:lang w:eastAsia="uk-UA"/>
              </w:rPr>
              <w:t xml:space="preserve"> </w:t>
            </w:r>
            <w:proofErr w:type="spellStart"/>
            <w:r w:rsidR="003E6496" w:rsidRPr="00481BC5">
              <w:rPr>
                <w:rFonts w:ascii="Times New Roman" w:eastAsia="Times New Roman" w:hAnsi="Times New Roman" w:cs="Times New Roman"/>
                <w:b/>
                <w:bCs/>
                <w:i/>
                <w:lang w:eastAsia="uk-UA"/>
              </w:rPr>
              <w:t>Area</w:t>
            </w:r>
            <w:proofErr w:type="spellEnd"/>
            <w:r w:rsidR="003E6496" w:rsidRPr="00481BC5">
              <w:rPr>
                <w:rFonts w:ascii="Times New Roman" w:eastAsia="Times New Roman" w:hAnsi="Times New Roman" w:cs="Times New Roman"/>
                <w:b/>
                <w:bCs/>
                <w:i/>
                <w:lang w:eastAsia="uk-UA"/>
              </w:rPr>
              <w:t xml:space="preserve"> (KBA)</w:t>
            </w:r>
            <w:r w:rsidRPr="00481BC5">
              <w:rPr>
                <w:rFonts w:ascii="Times New Roman" w:eastAsia="Times New Roman" w:hAnsi="Times New Roman" w:cs="Times New Roman"/>
                <w:b/>
                <w:bCs/>
                <w:i/>
                <w:lang w:eastAsia="uk-UA"/>
              </w:rPr>
              <w:t>)</w:t>
            </w:r>
          </w:p>
        </w:tc>
        <w:tc>
          <w:tcPr>
            <w:tcW w:w="5731" w:type="dxa"/>
            <w:gridSpan w:val="2"/>
            <w:tcBorders>
              <w:right w:val="nil"/>
            </w:tcBorders>
          </w:tcPr>
          <w:p w14:paraId="086BD9C0" w14:textId="1AE5559A"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lang w:val="uk"/>
                <w14:ligatures w14:val="none"/>
              </w:rPr>
            </w:pPr>
            <w:r w:rsidRPr="00481BC5">
              <w:rPr>
                <w:rFonts w:ascii="Times New Roman" w:eastAsia="Cambria" w:hAnsi="Times New Roman" w:cs="Times New Roman"/>
                <w:b/>
                <w:i/>
                <w:w w:val="90"/>
                <w:kern w:val="0"/>
                <w:lang w:val="uk"/>
                <w14:ligatures w14:val="none"/>
              </w:rPr>
              <w:t>Ділянки</w:t>
            </w:r>
            <w:r w:rsidRPr="00481BC5">
              <w:rPr>
                <w:rFonts w:ascii="Times New Roman" w:eastAsia="Cambria" w:hAnsi="Times New Roman" w:cs="Times New Roman"/>
                <w:w w:val="90"/>
                <w:kern w:val="0"/>
                <w:lang w:val="uk"/>
                <w14:ligatures w14:val="none"/>
              </w:rPr>
              <w:t xml:space="preserve">, що роблять значний внесок у глобальне збереження </w:t>
            </w:r>
            <w:r w:rsidRPr="00481BC5">
              <w:rPr>
                <w:rFonts w:ascii="Times New Roman" w:eastAsia="Cambria" w:hAnsi="Times New Roman" w:cs="Times New Roman"/>
                <w:b/>
                <w:i/>
                <w:w w:val="90"/>
                <w:kern w:val="0"/>
                <w:lang w:val="uk"/>
                <w14:ligatures w14:val="none"/>
              </w:rPr>
              <w:t xml:space="preserve">біорізноманіття </w:t>
            </w:r>
            <w:r w:rsidRPr="00481BC5">
              <w:rPr>
                <w:rFonts w:ascii="Times New Roman" w:eastAsia="Cambria" w:hAnsi="Times New Roman" w:cs="Times New Roman"/>
                <w:w w:val="90"/>
                <w:kern w:val="0"/>
                <w:lang w:val="uk"/>
                <w14:ligatures w14:val="none"/>
              </w:rPr>
              <w:t xml:space="preserve">у наземних, </w:t>
            </w:r>
            <w:r w:rsidRPr="00481BC5">
              <w:rPr>
                <w:rFonts w:ascii="Times New Roman" w:eastAsia="Cambria" w:hAnsi="Times New Roman" w:cs="Times New Roman"/>
                <w:b/>
                <w:i/>
                <w:w w:val="90"/>
                <w:kern w:val="0"/>
                <w:lang w:val="uk"/>
                <w14:ligatures w14:val="none"/>
              </w:rPr>
              <w:t xml:space="preserve">прісноводних </w:t>
            </w:r>
            <w:r w:rsidRPr="00481BC5">
              <w:rPr>
                <w:rFonts w:ascii="Times New Roman" w:eastAsia="Cambria" w:hAnsi="Times New Roman" w:cs="Times New Roman"/>
                <w:w w:val="90"/>
                <w:kern w:val="0"/>
                <w:lang w:val="uk"/>
                <w14:ligatures w14:val="none"/>
              </w:rPr>
              <w:t xml:space="preserve">та </w:t>
            </w:r>
            <w:r w:rsidRPr="00481BC5">
              <w:rPr>
                <w:rFonts w:ascii="Times New Roman" w:eastAsia="Cambria" w:hAnsi="Times New Roman" w:cs="Times New Roman"/>
                <w:b/>
                <w:i/>
                <w:w w:val="90"/>
                <w:kern w:val="0"/>
                <w:lang w:val="uk"/>
                <w14:ligatures w14:val="none"/>
              </w:rPr>
              <w:t>морських екосистемах</w:t>
            </w:r>
            <w:r w:rsidRPr="00481BC5">
              <w:rPr>
                <w:rFonts w:ascii="Times New Roman" w:eastAsia="Cambria" w:hAnsi="Times New Roman" w:cs="Times New Roman"/>
                <w:w w:val="90"/>
                <w:kern w:val="0"/>
                <w:lang w:val="uk"/>
                <w14:ligatures w14:val="none"/>
              </w:rPr>
              <w:t xml:space="preserve">. </w:t>
            </w:r>
            <w:r w:rsidRPr="00481BC5">
              <w:rPr>
                <w:rFonts w:ascii="Times New Roman" w:eastAsia="Cambria" w:hAnsi="Times New Roman" w:cs="Times New Roman"/>
                <w:b/>
                <w:i/>
                <w:w w:val="90"/>
                <w:kern w:val="0"/>
                <w:lang w:val="uk"/>
                <w14:ligatures w14:val="none"/>
              </w:rPr>
              <w:t>Ділянки</w:t>
            </w:r>
            <w:r w:rsidRPr="00481BC5">
              <w:rPr>
                <w:rFonts w:ascii="Times New Roman" w:eastAsia="Cambria" w:hAnsi="Times New Roman" w:cs="Times New Roman"/>
                <w:w w:val="90"/>
                <w:kern w:val="0"/>
                <w:lang w:val="uk"/>
                <w14:ligatures w14:val="none"/>
              </w:rPr>
              <w:t xml:space="preserve"> вважаються глобальними </w:t>
            </w:r>
            <w:r w:rsidRPr="00481BC5">
              <w:rPr>
                <w:rFonts w:ascii="Times New Roman" w:eastAsia="Cambria" w:hAnsi="Times New Roman" w:cs="Times New Roman"/>
                <w:b/>
                <w:i/>
                <w:w w:val="90"/>
                <w:kern w:val="0"/>
                <w:lang w:val="uk"/>
                <w14:ligatures w14:val="none"/>
              </w:rPr>
              <w:t>КОБ</w:t>
            </w:r>
            <w:r w:rsidRPr="00481BC5">
              <w:rPr>
                <w:rFonts w:ascii="Times New Roman" w:eastAsia="Cambria" w:hAnsi="Times New Roman" w:cs="Times New Roman"/>
                <w:w w:val="90"/>
                <w:kern w:val="0"/>
                <w:lang w:val="uk"/>
                <w14:ligatures w14:val="none"/>
              </w:rPr>
              <w:t>, якщо вони відповідають одному або декільком з 11 критеріїв, згрупованих у п</w:t>
            </w:r>
            <w:r w:rsidR="00FA6E48">
              <w:rPr>
                <w:rFonts w:ascii="Times New Roman" w:eastAsia="Cambria" w:hAnsi="Times New Roman" w:cs="Times New Roman"/>
                <w:w w:val="90"/>
                <w:kern w:val="0"/>
                <w:lang w:val="uk"/>
                <w14:ligatures w14:val="none"/>
              </w:rPr>
              <w:t>’</w:t>
            </w:r>
            <w:r w:rsidRPr="00481BC5">
              <w:rPr>
                <w:rFonts w:ascii="Times New Roman" w:eastAsia="Cambria" w:hAnsi="Times New Roman" w:cs="Times New Roman"/>
                <w:w w:val="90"/>
                <w:kern w:val="0"/>
                <w:lang w:val="uk"/>
                <w14:ligatures w14:val="none"/>
              </w:rPr>
              <w:t xml:space="preserve">ять категорій: </w:t>
            </w:r>
            <w:r w:rsidRPr="00481BC5">
              <w:rPr>
                <w:rFonts w:ascii="Times New Roman" w:eastAsia="Cambria" w:hAnsi="Times New Roman" w:cs="Times New Roman"/>
                <w:b/>
                <w:i/>
                <w:w w:val="90"/>
                <w:kern w:val="0"/>
                <w:lang w:val="uk"/>
                <w14:ligatures w14:val="none"/>
              </w:rPr>
              <w:t>біорізноманіття</w:t>
            </w:r>
            <w:r w:rsidRPr="00481BC5">
              <w:rPr>
                <w:rFonts w:ascii="Times New Roman" w:eastAsia="Cambria" w:hAnsi="Times New Roman" w:cs="Times New Roman"/>
                <w:w w:val="90"/>
                <w:kern w:val="0"/>
                <w:lang w:val="uk"/>
                <w14:ligatures w14:val="none"/>
              </w:rPr>
              <w:t xml:space="preserve">, що перебуває під загрозою зникнення; географічно обмежене </w:t>
            </w:r>
            <w:r w:rsidRPr="00481BC5">
              <w:rPr>
                <w:rFonts w:ascii="Times New Roman" w:eastAsia="Cambria" w:hAnsi="Times New Roman" w:cs="Times New Roman"/>
                <w:b/>
                <w:i/>
                <w:w w:val="90"/>
                <w:kern w:val="0"/>
                <w:lang w:val="uk"/>
                <w14:ligatures w14:val="none"/>
              </w:rPr>
              <w:t>біорізноманіття</w:t>
            </w:r>
            <w:r w:rsidRPr="00481BC5">
              <w:rPr>
                <w:rFonts w:ascii="Times New Roman" w:eastAsia="Cambria" w:hAnsi="Times New Roman" w:cs="Times New Roman"/>
                <w:w w:val="90"/>
                <w:kern w:val="0"/>
                <w:lang w:val="uk"/>
                <w14:ligatures w14:val="none"/>
              </w:rPr>
              <w:t xml:space="preserve">; </w:t>
            </w:r>
            <w:r w:rsidRPr="00481BC5">
              <w:rPr>
                <w:rFonts w:ascii="Times New Roman" w:eastAsia="Cambria" w:hAnsi="Times New Roman" w:cs="Times New Roman"/>
                <w:b/>
                <w:i/>
                <w:w w:val="90"/>
                <w:kern w:val="0"/>
                <w:lang w:val="uk"/>
                <w14:ligatures w14:val="none"/>
              </w:rPr>
              <w:t>екологічна цілісність</w:t>
            </w:r>
            <w:r w:rsidRPr="00481BC5">
              <w:rPr>
                <w:rFonts w:ascii="Times New Roman" w:eastAsia="Cambria" w:hAnsi="Times New Roman" w:cs="Times New Roman"/>
                <w:w w:val="90"/>
                <w:kern w:val="0"/>
                <w:lang w:val="uk"/>
                <w14:ligatures w14:val="none"/>
              </w:rPr>
              <w:t xml:space="preserve">; біологічні процеси; та незамінність. Всесвітня база даних </w:t>
            </w:r>
            <w:r w:rsidRPr="00481BC5">
              <w:rPr>
                <w:rFonts w:ascii="Times New Roman" w:eastAsia="Cambria" w:hAnsi="Times New Roman" w:cs="Times New Roman"/>
                <w:b/>
                <w:i/>
                <w:kern w:val="0"/>
                <w:lang w:val="uk"/>
                <w14:ligatures w14:val="none"/>
              </w:rPr>
              <w:t xml:space="preserve">КОБ </w:t>
            </w:r>
            <w:r w:rsidRPr="00481BC5">
              <w:rPr>
                <w:rFonts w:ascii="Times New Roman" w:eastAsia="Cambria" w:hAnsi="Times New Roman" w:cs="Times New Roman"/>
                <w:w w:val="90"/>
                <w:kern w:val="0"/>
                <w:lang w:val="uk"/>
                <w14:ligatures w14:val="none"/>
              </w:rPr>
              <w:t xml:space="preserve">управляється </w:t>
            </w:r>
            <w:proofErr w:type="spellStart"/>
            <w:r w:rsidRPr="00481BC5">
              <w:rPr>
                <w:rFonts w:ascii="Times New Roman" w:eastAsia="Cambria" w:hAnsi="Times New Roman" w:cs="Times New Roman"/>
                <w:w w:val="90"/>
                <w:kern w:val="0"/>
                <w:lang w:val="uk"/>
                <w14:ligatures w14:val="none"/>
              </w:rPr>
              <w:t>BirdLife</w:t>
            </w:r>
            <w:proofErr w:type="spellEnd"/>
            <w:r w:rsidRPr="00481BC5">
              <w:rPr>
                <w:rFonts w:ascii="Times New Roman" w:eastAsia="Cambria" w:hAnsi="Times New Roman" w:cs="Times New Roman"/>
                <w:w w:val="90"/>
                <w:kern w:val="0"/>
                <w:lang w:val="uk"/>
                <w14:ligatures w14:val="none"/>
              </w:rPr>
              <w:t xml:space="preserve"> </w:t>
            </w:r>
            <w:proofErr w:type="spellStart"/>
            <w:r w:rsidRPr="00481BC5">
              <w:rPr>
                <w:rFonts w:ascii="Times New Roman" w:eastAsia="Cambria" w:hAnsi="Times New Roman" w:cs="Times New Roman"/>
                <w:w w:val="90"/>
                <w:kern w:val="0"/>
                <w:lang w:val="uk"/>
                <w14:ligatures w14:val="none"/>
              </w:rPr>
              <w:t>International</w:t>
            </w:r>
            <w:proofErr w:type="spellEnd"/>
            <w:r w:rsidRPr="00481BC5">
              <w:rPr>
                <w:rFonts w:ascii="Times New Roman" w:eastAsia="Cambria" w:hAnsi="Times New Roman" w:cs="Times New Roman"/>
                <w:w w:val="90"/>
                <w:kern w:val="0"/>
                <w:lang w:val="uk"/>
                <w14:ligatures w14:val="none"/>
              </w:rPr>
              <w:t xml:space="preserve"> від імені Партнерства </w:t>
            </w:r>
            <w:r w:rsidRPr="00481BC5">
              <w:rPr>
                <w:rFonts w:ascii="Times New Roman" w:eastAsia="Cambria" w:hAnsi="Times New Roman" w:cs="Times New Roman"/>
                <w:b/>
                <w:i/>
                <w:kern w:val="0"/>
                <w:lang w:val="uk"/>
                <w14:ligatures w14:val="none"/>
              </w:rPr>
              <w:t>КОБ</w:t>
            </w:r>
            <w:r w:rsidRPr="00481BC5">
              <w:rPr>
                <w:rFonts w:ascii="Times New Roman" w:eastAsia="Cambria" w:hAnsi="Times New Roman" w:cs="Times New Roman"/>
                <w:w w:val="90"/>
                <w:kern w:val="0"/>
                <w:lang w:val="uk"/>
                <w14:ligatures w14:val="none"/>
              </w:rPr>
              <w:t>.</w:t>
            </w:r>
          </w:p>
        </w:tc>
      </w:tr>
      <w:tr w:rsidR="00936F2B" w:rsidRPr="00E96914" w14:paraId="6E16A493" w14:textId="77777777" w:rsidTr="00C52B3D">
        <w:trPr>
          <w:gridBefore w:val="1"/>
          <w:wBefore w:w="6" w:type="dxa"/>
          <w:trHeight w:val="684"/>
        </w:trPr>
        <w:tc>
          <w:tcPr>
            <w:tcW w:w="3453" w:type="dxa"/>
            <w:gridSpan w:val="2"/>
            <w:tcBorders>
              <w:left w:val="nil"/>
            </w:tcBorders>
          </w:tcPr>
          <w:p w14:paraId="671CB87A" w14:textId="77777777" w:rsidR="00F54BF9" w:rsidRDefault="00245488" w:rsidP="00667D97">
            <w:pPr>
              <w:widowControl w:val="0"/>
              <w:autoSpaceDE w:val="0"/>
              <w:autoSpaceDN w:val="0"/>
              <w:spacing w:after="120" w:line="240" w:lineRule="auto"/>
              <w:rPr>
                <w:rFonts w:ascii="Times New Roman" w:eastAsia="Cambria" w:hAnsi="Times New Roman" w:cs="Times New Roman"/>
                <w:b/>
                <w:w w:val="90"/>
                <w:kern w:val="0"/>
                <w:lang w:val="uk"/>
                <w14:ligatures w14:val="none"/>
              </w:rPr>
            </w:pPr>
            <w:r w:rsidRPr="00481BC5">
              <w:rPr>
                <w:rFonts w:ascii="Times New Roman" w:eastAsia="Cambria" w:hAnsi="Times New Roman" w:cs="Times New Roman"/>
                <w:b/>
                <w:w w:val="90"/>
                <w:kern w:val="0"/>
                <w:lang w:val="uk"/>
                <w14:ligatures w14:val="none"/>
              </w:rPr>
              <w:t>Деградація земель</w:t>
            </w:r>
          </w:p>
          <w:p w14:paraId="44FBCD5D" w14:textId="50B35585" w:rsidR="003E6496" w:rsidRPr="00481BC5" w:rsidRDefault="0038426E"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3E6496" w:rsidRPr="00481BC5">
              <w:rPr>
                <w:rFonts w:ascii="Times New Roman" w:eastAsia="Times New Roman" w:hAnsi="Times New Roman" w:cs="Times New Roman"/>
                <w:b/>
                <w:bCs/>
                <w:i/>
                <w:lang w:eastAsia="uk-UA"/>
              </w:rPr>
              <w:t>Land</w:t>
            </w:r>
            <w:proofErr w:type="spellEnd"/>
            <w:r w:rsidR="003E6496" w:rsidRPr="00481BC5">
              <w:rPr>
                <w:rFonts w:ascii="Times New Roman" w:eastAsia="Times New Roman" w:hAnsi="Times New Roman" w:cs="Times New Roman"/>
                <w:b/>
                <w:bCs/>
                <w:i/>
                <w:lang w:eastAsia="uk-UA"/>
              </w:rPr>
              <w:t xml:space="preserve"> </w:t>
            </w:r>
            <w:proofErr w:type="spellStart"/>
            <w:r w:rsidR="003E6496" w:rsidRPr="00481BC5">
              <w:rPr>
                <w:rFonts w:ascii="Times New Roman" w:eastAsia="Times New Roman" w:hAnsi="Times New Roman" w:cs="Times New Roman"/>
                <w:b/>
                <w:bCs/>
                <w:i/>
                <w:lang w:eastAsia="uk-UA"/>
              </w:rPr>
              <w:t>degradation</w:t>
            </w:r>
            <w:proofErr w:type="spellEnd"/>
            <w:r>
              <w:rPr>
                <w:rFonts w:ascii="Times New Roman" w:eastAsia="Times New Roman" w:hAnsi="Times New Roman" w:cs="Times New Roman"/>
                <w:b/>
                <w:bCs/>
                <w:i/>
                <w:lang w:eastAsia="uk-UA"/>
              </w:rPr>
              <w:t>)</w:t>
            </w:r>
          </w:p>
        </w:tc>
        <w:tc>
          <w:tcPr>
            <w:tcW w:w="5731" w:type="dxa"/>
            <w:gridSpan w:val="2"/>
            <w:tcBorders>
              <w:right w:val="nil"/>
            </w:tcBorders>
          </w:tcPr>
          <w:p w14:paraId="0B0230CB" w14:textId="77777777"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 xml:space="preserve">Численні процеси, що призводять до скорочення або втрати </w:t>
            </w:r>
            <w:r w:rsidRPr="00481BC5">
              <w:rPr>
                <w:rFonts w:ascii="Times New Roman" w:eastAsia="Cambria" w:hAnsi="Times New Roman" w:cs="Times New Roman"/>
                <w:b/>
                <w:i/>
                <w:w w:val="90"/>
                <w:kern w:val="0"/>
                <w:lang w:val="uk"/>
                <w14:ligatures w14:val="none"/>
              </w:rPr>
              <w:t>біорізноманіття</w:t>
            </w:r>
            <w:r w:rsidRPr="00481BC5">
              <w:rPr>
                <w:rFonts w:ascii="Times New Roman" w:eastAsia="Cambria" w:hAnsi="Times New Roman" w:cs="Times New Roman"/>
                <w:w w:val="90"/>
                <w:kern w:val="0"/>
                <w:lang w:val="uk"/>
                <w14:ligatures w14:val="none"/>
              </w:rPr>
              <w:t xml:space="preserve">, функцій </w:t>
            </w:r>
            <w:r w:rsidRPr="00481BC5">
              <w:rPr>
                <w:rFonts w:ascii="Times New Roman" w:eastAsia="Cambria" w:hAnsi="Times New Roman" w:cs="Times New Roman"/>
                <w:b/>
                <w:i/>
                <w:w w:val="90"/>
                <w:kern w:val="0"/>
                <w:lang w:val="uk"/>
                <w14:ligatures w14:val="none"/>
              </w:rPr>
              <w:t>екосистем</w:t>
            </w:r>
            <w:r w:rsidRPr="00481BC5">
              <w:rPr>
                <w:rFonts w:ascii="Times New Roman" w:eastAsia="Cambria" w:hAnsi="Times New Roman" w:cs="Times New Roman"/>
                <w:w w:val="90"/>
                <w:kern w:val="0"/>
                <w:lang w:val="uk"/>
                <w14:ligatures w14:val="none"/>
              </w:rPr>
              <w:t xml:space="preserve"> або їхніх переваг для людей і включають </w:t>
            </w:r>
            <w:r w:rsidRPr="00481BC5">
              <w:rPr>
                <w:rFonts w:ascii="Times New Roman" w:eastAsia="Cambria" w:hAnsi="Times New Roman" w:cs="Times New Roman"/>
                <w:b/>
                <w:i/>
                <w:w w:val="95"/>
                <w:kern w:val="0"/>
                <w:lang w:val="uk"/>
                <w14:ligatures w14:val="none"/>
              </w:rPr>
              <w:t>деградацію</w:t>
            </w:r>
            <w:r w:rsidRPr="00481BC5">
              <w:rPr>
                <w:rFonts w:ascii="Times New Roman" w:eastAsia="Cambria" w:hAnsi="Times New Roman" w:cs="Times New Roman"/>
                <w:w w:val="90"/>
                <w:kern w:val="0"/>
                <w:lang w:val="uk"/>
                <w14:ligatures w14:val="none"/>
              </w:rPr>
              <w:t xml:space="preserve"> всіх наземних </w:t>
            </w:r>
            <w:r w:rsidRPr="00481BC5">
              <w:rPr>
                <w:rFonts w:ascii="Times New Roman" w:eastAsia="Cambria" w:hAnsi="Times New Roman" w:cs="Times New Roman"/>
                <w:b/>
                <w:i/>
                <w:kern w:val="0"/>
                <w:lang w:val="uk"/>
                <w14:ligatures w14:val="none"/>
              </w:rPr>
              <w:t>екосистем</w:t>
            </w:r>
            <w:r w:rsidRPr="00481BC5">
              <w:rPr>
                <w:rFonts w:ascii="Times New Roman" w:eastAsia="Cambria" w:hAnsi="Times New Roman" w:cs="Times New Roman"/>
                <w:w w:val="90"/>
                <w:kern w:val="0"/>
                <w:lang w:val="uk"/>
                <w14:ligatures w14:val="none"/>
              </w:rPr>
              <w:t>.</w:t>
            </w:r>
          </w:p>
        </w:tc>
      </w:tr>
      <w:tr w:rsidR="00936F2B" w:rsidRPr="00E96914" w14:paraId="0075B974" w14:textId="77777777" w:rsidTr="00C52B3D">
        <w:trPr>
          <w:gridBefore w:val="1"/>
          <w:wBefore w:w="6" w:type="dxa"/>
          <w:trHeight w:val="410"/>
        </w:trPr>
        <w:tc>
          <w:tcPr>
            <w:tcW w:w="3453" w:type="dxa"/>
            <w:gridSpan w:val="2"/>
            <w:tcBorders>
              <w:left w:val="nil"/>
            </w:tcBorders>
          </w:tcPr>
          <w:p w14:paraId="1BCD6E2C" w14:textId="77777777" w:rsidR="00F54BF9" w:rsidRDefault="00245488" w:rsidP="00667D97">
            <w:pPr>
              <w:widowControl w:val="0"/>
              <w:autoSpaceDE w:val="0"/>
              <w:autoSpaceDN w:val="0"/>
              <w:spacing w:after="120" w:line="240" w:lineRule="auto"/>
              <w:rPr>
                <w:rFonts w:ascii="Times New Roman" w:eastAsia="Cambria" w:hAnsi="Times New Roman" w:cs="Times New Roman"/>
                <w:b/>
                <w:kern w:val="0"/>
                <w:lang w:val="uk"/>
                <w14:ligatures w14:val="none"/>
              </w:rPr>
            </w:pPr>
            <w:r w:rsidRPr="00481BC5">
              <w:rPr>
                <w:rFonts w:ascii="Times New Roman" w:eastAsia="Cambria" w:hAnsi="Times New Roman" w:cs="Times New Roman"/>
                <w:b/>
                <w:kern w:val="0"/>
                <w:lang w:val="uk"/>
                <w14:ligatures w14:val="none"/>
              </w:rPr>
              <w:t>Полігон відходів</w:t>
            </w:r>
          </w:p>
          <w:p w14:paraId="75B48A85" w14:textId="183CB198" w:rsidR="00C3085D" w:rsidRPr="00481BC5" w:rsidRDefault="0038426E"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C3085D" w:rsidRPr="00481BC5">
              <w:rPr>
                <w:rFonts w:ascii="Times New Roman" w:eastAsia="Times New Roman" w:hAnsi="Times New Roman" w:cs="Times New Roman"/>
                <w:b/>
                <w:bCs/>
                <w:i/>
                <w:lang w:eastAsia="uk-UA"/>
              </w:rPr>
              <w:t>Landfill</w:t>
            </w:r>
            <w:proofErr w:type="spellEnd"/>
            <w:r>
              <w:rPr>
                <w:rFonts w:ascii="Times New Roman" w:eastAsia="Times New Roman" w:hAnsi="Times New Roman" w:cs="Times New Roman"/>
                <w:b/>
                <w:bCs/>
                <w:i/>
                <w:lang w:eastAsia="uk-UA"/>
              </w:rPr>
              <w:t>)</w:t>
            </w:r>
          </w:p>
        </w:tc>
        <w:tc>
          <w:tcPr>
            <w:tcW w:w="5731" w:type="dxa"/>
            <w:gridSpan w:val="2"/>
            <w:tcBorders>
              <w:right w:val="nil"/>
            </w:tcBorders>
          </w:tcPr>
          <w:p w14:paraId="2A32F88B" w14:textId="14477A5D" w:rsidR="00F54BF9" w:rsidRPr="00481BC5" w:rsidRDefault="007C0596" w:rsidP="00481BC5">
            <w:pPr>
              <w:widowControl w:val="0"/>
              <w:autoSpaceDE w:val="0"/>
              <w:autoSpaceDN w:val="0"/>
              <w:spacing w:after="0" w:line="240" w:lineRule="auto"/>
              <w:ind w:right="171"/>
              <w:contextualSpacing/>
              <w:jc w:val="both"/>
              <w:rPr>
                <w:rFonts w:ascii="Times New Roman" w:eastAsia="Cambria" w:hAnsi="Times New Roman" w:cs="Times New Roman"/>
                <w:kern w:val="0"/>
                <w:lang w:val="ru-RU"/>
                <w14:ligatures w14:val="none"/>
              </w:rPr>
            </w:pPr>
            <w:bookmarkStart w:id="36" w:name="_bookmark309"/>
            <w:bookmarkEnd w:id="36"/>
            <w:r>
              <w:rPr>
                <w:rFonts w:ascii="Times New Roman" w:eastAsia="Cambria" w:hAnsi="Times New Roman" w:cs="Times New Roman"/>
                <w:b/>
                <w:i/>
                <w:w w:val="90"/>
                <w:kern w:val="0"/>
                <w:lang w:val="uk"/>
                <w14:ligatures w14:val="none"/>
              </w:rPr>
              <w:t>Місце</w:t>
            </w:r>
            <w:r w:rsidRPr="00481BC5">
              <w:rPr>
                <w:rFonts w:ascii="Times New Roman" w:eastAsia="Cambria" w:hAnsi="Times New Roman" w:cs="Times New Roman"/>
                <w:w w:val="90"/>
                <w:kern w:val="0"/>
                <w:lang w:val="uk"/>
                <w14:ligatures w14:val="none"/>
              </w:rPr>
              <w:t xml:space="preserve"> </w:t>
            </w:r>
            <w:r>
              <w:rPr>
                <w:rFonts w:ascii="Times New Roman" w:eastAsia="Cambria" w:hAnsi="Times New Roman" w:cs="Times New Roman"/>
                <w:w w:val="90"/>
                <w:kern w:val="0"/>
                <w:lang w:val="uk"/>
                <w14:ligatures w14:val="none"/>
              </w:rPr>
              <w:t>захоронення</w:t>
            </w:r>
            <w:r w:rsidR="00C3085D" w:rsidRPr="00481BC5">
              <w:rPr>
                <w:rFonts w:ascii="Times New Roman" w:eastAsia="Cambria" w:hAnsi="Times New Roman" w:cs="Times New Roman"/>
                <w:w w:val="90"/>
                <w:kern w:val="0"/>
                <w:lang w:val="uk"/>
                <w14:ligatures w14:val="none"/>
              </w:rPr>
              <w:t xml:space="preserve"> </w:t>
            </w:r>
            <w:r w:rsidR="00245488" w:rsidRPr="00481BC5">
              <w:rPr>
                <w:rFonts w:ascii="Times New Roman" w:eastAsia="Cambria" w:hAnsi="Times New Roman" w:cs="Times New Roman"/>
                <w:b/>
                <w:i/>
                <w:w w:val="90"/>
                <w:kern w:val="0"/>
                <w:lang w:val="uk"/>
                <w14:ligatures w14:val="none"/>
              </w:rPr>
              <w:t>відходів</w:t>
            </w:r>
            <w:r>
              <w:rPr>
                <w:rFonts w:ascii="Times New Roman" w:eastAsia="Cambria" w:hAnsi="Times New Roman" w:cs="Times New Roman"/>
                <w:w w:val="90"/>
                <w:kern w:val="0"/>
                <w:lang w:val="uk"/>
                <w14:ligatures w14:val="none"/>
              </w:rPr>
              <w:t>, призначене</w:t>
            </w:r>
            <w:r w:rsidR="00245488" w:rsidRPr="00481BC5">
              <w:rPr>
                <w:rFonts w:ascii="Times New Roman" w:eastAsia="Cambria" w:hAnsi="Times New Roman" w:cs="Times New Roman"/>
                <w:w w:val="90"/>
                <w:kern w:val="0"/>
                <w:lang w:val="uk"/>
                <w14:ligatures w14:val="none"/>
              </w:rPr>
              <w:t xml:space="preserve"> для їх </w:t>
            </w:r>
            <w:r>
              <w:rPr>
                <w:rFonts w:ascii="Times New Roman" w:eastAsia="Cambria" w:hAnsi="Times New Roman" w:cs="Times New Roman"/>
                <w:w w:val="90"/>
                <w:kern w:val="0"/>
                <w:lang w:val="uk"/>
                <w14:ligatures w14:val="none"/>
              </w:rPr>
              <w:t>розміщення</w:t>
            </w:r>
            <w:r w:rsidR="00245488" w:rsidRPr="00481BC5">
              <w:rPr>
                <w:rFonts w:ascii="Times New Roman" w:eastAsia="Cambria" w:hAnsi="Times New Roman" w:cs="Times New Roman"/>
                <w:w w:val="90"/>
                <w:kern w:val="0"/>
                <w:lang w:val="uk"/>
                <w14:ligatures w14:val="none"/>
              </w:rPr>
              <w:t xml:space="preserve"> на поверхні землі</w:t>
            </w:r>
            <w:r w:rsidR="00C3085D">
              <w:rPr>
                <w:rFonts w:ascii="Times New Roman" w:eastAsia="Cambria" w:hAnsi="Times New Roman" w:cs="Times New Roman"/>
                <w:w w:val="90"/>
                <w:kern w:val="0"/>
                <w:lang w:val="uk"/>
                <w14:ligatures w14:val="none"/>
              </w:rPr>
              <w:t xml:space="preserve"> </w:t>
            </w:r>
            <w:r w:rsidR="00245488" w:rsidRPr="00481BC5">
              <w:rPr>
                <w:rFonts w:ascii="Times New Roman" w:eastAsia="Cambria" w:hAnsi="Times New Roman" w:cs="Times New Roman"/>
                <w:w w:val="90"/>
                <w:kern w:val="0"/>
                <w:lang w:val="uk"/>
                <w14:ligatures w14:val="none"/>
              </w:rPr>
              <w:t xml:space="preserve">чи </w:t>
            </w:r>
            <w:r>
              <w:rPr>
                <w:rFonts w:ascii="Times New Roman" w:eastAsia="Cambria" w:hAnsi="Times New Roman" w:cs="Times New Roman"/>
                <w:w w:val="90"/>
                <w:kern w:val="0"/>
                <w:lang w:val="uk"/>
                <w14:ligatures w14:val="none"/>
              </w:rPr>
              <w:t>під поверхнею (підземне)</w:t>
            </w:r>
            <w:r w:rsidR="00245488" w:rsidRPr="00481BC5">
              <w:rPr>
                <w:rFonts w:ascii="Times New Roman" w:eastAsia="Cambria" w:hAnsi="Times New Roman" w:cs="Times New Roman"/>
                <w:w w:val="90"/>
                <w:kern w:val="0"/>
                <w:lang w:val="uk"/>
                <w14:ligatures w14:val="none"/>
              </w:rPr>
              <w:t xml:space="preserve"> землі </w:t>
            </w:r>
            <w:hyperlink w:anchor="_bookmark310" w:history="1">
              <w:r w:rsidR="00F54BF9" w:rsidRPr="00481BC5">
                <w:rPr>
                  <w:rFonts w:ascii="Times New Roman" w:eastAsia="Cambria" w:hAnsi="Times New Roman" w:cs="Times New Roman"/>
                  <w:w w:val="90"/>
                  <w:kern w:val="0"/>
                  <w:lang w:val="uk"/>
                  <w14:ligatures w14:val="none"/>
                </w:rPr>
                <w:t>(</w:t>
              </w:r>
              <w:r w:rsidR="00F54BF9" w:rsidRPr="00481BC5">
                <w:rPr>
                  <w:rFonts w:ascii="Times New Roman" w:eastAsia="Cambria" w:hAnsi="Times New Roman" w:cs="Times New Roman"/>
                  <w:w w:val="90"/>
                  <w:kern w:val="0"/>
                  <w:position w:val="6"/>
                  <w:lang w:val="uk"/>
                  <w14:ligatures w14:val="none"/>
                </w:rPr>
                <w:t>20</w:t>
              </w:r>
              <w:r w:rsidR="00F54BF9" w:rsidRPr="00481BC5">
                <w:rPr>
                  <w:rFonts w:ascii="Times New Roman" w:eastAsia="Cambria" w:hAnsi="Times New Roman" w:cs="Times New Roman"/>
                  <w:w w:val="90"/>
                  <w:kern w:val="0"/>
                  <w:lang w:val="uk"/>
                  <w14:ligatures w14:val="none"/>
                </w:rPr>
                <w:t>)</w:t>
              </w:r>
            </w:hyperlink>
            <w:r w:rsidR="00245488" w:rsidRPr="00481BC5">
              <w:rPr>
                <w:rFonts w:ascii="Times New Roman" w:eastAsia="Cambria" w:hAnsi="Times New Roman" w:cs="Times New Roman"/>
                <w:w w:val="90"/>
                <w:kern w:val="0"/>
                <w:lang w:val="uk"/>
                <w14:ligatures w14:val="none"/>
              </w:rPr>
              <w:t>.</w:t>
            </w:r>
          </w:p>
        </w:tc>
      </w:tr>
    </w:tbl>
    <w:p w14:paraId="141E9FFE" w14:textId="77777777" w:rsidR="00C52B3D" w:rsidRDefault="00C52B3D">
      <w:r>
        <w:br w:type="page"/>
      </w:r>
    </w:p>
    <w:tbl>
      <w:tblPr>
        <w:tblW w:w="9190" w:type="dxa"/>
        <w:tblInd w:w="6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
        <w:gridCol w:w="3447"/>
        <w:gridCol w:w="6"/>
        <w:gridCol w:w="5725"/>
        <w:gridCol w:w="6"/>
      </w:tblGrid>
      <w:tr w:rsidR="00936F2B" w:rsidRPr="00E96914" w14:paraId="250973DF" w14:textId="77777777" w:rsidTr="00C52B3D">
        <w:trPr>
          <w:gridBefore w:val="1"/>
          <w:wBefore w:w="6" w:type="dxa"/>
          <w:trHeight w:val="1083"/>
        </w:trPr>
        <w:tc>
          <w:tcPr>
            <w:tcW w:w="3453" w:type="dxa"/>
            <w:gridSpan w:val="2"/>
            <w:tcBorders>
              <w:left w:val="nil"/>
            </w:tcBorders>
          </w:tcPr>
          <w:p w14:paraId="21C811D0" w14:textId="77777777" w:rsidR="00F54BF9" w:rsidRDefault="00245488" w:rsidP="00667D97">
            <w:pPr>
              <w:widowControl w:val="0"/>
              <w:autoSpaceDE w:val="0"/>
              <w:autoSpaceDN w:val="0"/>
              <w:spacing w:after="120" w:line="240" w:lineRule="auto"/>
              <w:rPr>
                <w:rFonts w:ascii="Times New Roman" w:eastAsia="Cambria" w:hAnsi="Times New Roman" w:cs="Times New Roman"/>
                <w:b/>
                <w:w w:val="90"/>
                <w:kern w:val="0"/>
                <w:lang w:val="uk"/>
                <w14:ligatures w14:val="none"/>
              </w:rPr>
            </w:pPr>
            <w:r w:rsidRPr="00481BC5">
              <w:rPr>
                <w:rFonts w:ascii="Times New Roman" w:eastAsia="Cambria" w:hAnsi="Times New Roman" w:cs="Times New Roman"/>
                <w:b/>
                <w:w w:val="90"/>
                <w:kern w:val="0"/>
                <w:lang w:val="uk"/>
                <w14:ligatures w14:val="none"/>
              </w:rPr>
              <w:lastRenderedPageBreak/>
              <w:t>Земельна система (зміна)</w:t>
            </w:r>
          </w:p>
          <w:p w14:paraId="3F583929" w14:textId="499E8AC0" w:rsidR="00C3085D" w:rsidRPr="00481BC5" w:rsidRDefault="0038426E"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Cambria" w:hAnsi="Times New Roman" w:cs="Times New Roman"/>
                <w:b/>
                <w:i/>
                <w:kern w:val="0"/>
                <w14:ligatures w14:val="none"/>
              </w:rPr>
              <w:t>(</w:t>
            </w:r>
            <w:proofErr w:type="spellStart"/>
            <w:r w:rsidR="00C3085D" w:rsidRPr="00481BC5">
              <w:rPr>
                <w:rFonts w:ascii="Times New Roman" w:eastAsia="Cambria" w:hAnsi="Times New Roman" w:cs="Times New Roman"/>
                <w:b/>
                <w:i/>
                <w:kern w:val="0"/>
                <w14:ligatures w14:val="none"/>
              </w:rPr>
              <w:t>Land-system</w:t>
            </w:r>
            <w:proofErr w:type="spellEnd"/>
            <w:r w:rsidR="00C3085D" w:rsidRPr="00481BC5">
              <w:rPr>
                <w:rFonts w:ascii="Times New Roman" w:eastAsia="Cambria" w:hAnsi="Times New Roman" w:cs="Times New Roman"/>
                <w:b/>
                <w:i/>
                <w:kern w:val="0"/>
                <w14:ligatures w14:val="none"/>
              </w:rPr>
              <w:t xml:space="preserve"> (</w:t>
            </w:r>
            <w:proofErr w:type="spellStart"/>
            <w:r w:rsidR="00C3085D" w:rsidRPr="00481BC5">
              <w:rPr>
                <w:rFonts w:ascii="Times New Roman" w:eastAsia="Cambria" w:hAnsi="Times New Roman" w:cs="Times New Roman"/>
                <w:b/>
                <w:i/>
                <w:kern w:val="0"/>
                <w14:ligatures w14:val="none"/>
              </w:rPr>
              <w:t>change</w:t>
            </w:r>
            <w:proofErr w:type="spellEnd"/>
            <w:r w:rsidR="00C3085D" w:rsidRPr="00481BC5">
              <w:rPr>
                <w:rFonts w:ascii="Times New Roman" w:eastAsia="Cambria" w:hAnsi="Times New Roman" w:cs="Times New Roman"/>
                <w:b/>
                <w:i/>
                <w:kern w:val="0"/>
                <w14:ligatures w14:val="none"/>
              </w:rPr>
              <w:t>)</w:t>
            </w:r>
            <w:r>
              <w:rPr>
                <w:rFonts w:ascii="Times New Roman" w:eastAsia="Cambria" w:hAnsi="Times New Roman" w:cs="Times New Roman"/>
                <w:b/>
                <w:i/>
                <w:kern w:val="0"/>
                <w14:ligatures w14:val="none"/>
              </w:rPr>
              <w:t>)</w:t>
            </w:r>
          </w:p>
        </w:tc>
        <w:tc>
          <w:tcPr>
            <w:tcW w:w="5731" w:type="dxa"/>
            <w:gridSpan w:val="2"/>
            <w:tcBorders>
              <w:right w:val="nil"/>
            </w:tcBorders>
          </w:tcPr>
          <w:p w14:paraId="36959F35" w14:textId="152DFF3B"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lang w:val="uk"/>
                <w14:ligatures w14:val="none"/>
              </w:rPr>
            </w:pPr>
            <w:r w:rsidRPr="00481BC5">
              <w:rPr>
                <w:rFonts w:ascii="Times New Roman" w:eastAsia="Cambria" w:hAnsi="Times New Roman" w:cs="Times New Roman"/>
                <w:w w:val="90"/>
                <w:kern w:val="0"/>
                <w:lang w:val="uk"/>
                <w14:ligatures w14:val="none"/>
              </w:rPr>
              <w:t>Наземний компонент системи Землі, що охоплює всі процеси та види діяльності, пов</w:t>
            </w:r>
            <w:r w:rsidR="00FA6E48">
              <w:rPr>
                <w:rFonts w:ascii="Times New Roman" w:eastAsia="Cambria" w:hAnsi="Times New Roman" w:cs="Times New Roman"/>
                <w:w w:val="90"/>
                <w:kern w:val="0"/>
                <w:lang w:val="uk"/>
                <w14:ligatures w14:val="none"/>
              </w:rPr>
              <w:t>’</w:t>
            </w:r>
            <w:r w:rsidRPr="00481BC5">
              <w:rPr>
                <w:rFonts w:ascii="Times New Roman" w:eastAsia="Cambria" w:hAnsi="Times New Roman" w:cs="Times New Roman"/>
                <w:w w:val="90"/>
                <w:kern w:val="0"/>
                <w:lang w:val="uk"/>
                <w14:ligatures w14:val="none"/>
              </w:rPr>
              <w:t xml:space="preserve">язані з використанням землі людиною. Сюди входять соціально-економічні, технологічні та організаційні ресурси та заходи, а також вигоди, отримані від використання землі, і ненавмисні соціальні та екологічні </w:t>
            </w:r>
            <w:r w:rsidR="007C0596">
              <w:rPr>
                <w:rFonts w:ascii="Times New Roman" w:eastAsia="Cambria" w:hAnsi="Times New Roman" w:cs="Times New Roman"/>
                <w:w w:val="90"/>
                <w:kern w:val="0"/>
                <w:lang w:val="uk"/>
                <w14:ligatures w14:val="none"/>
              </w:rPr>
              <w:t>результати</w:t>
            </w:r>
            <w:r w:rsidR="007C0596" w:rsidRPr="00481BC5">
              <w:rPr>
                <w:rFonts w:ascii="Times New Roman" w:eastAsia="Cambria" w:hAnsi="Times New Roman" w:cs="Times New Roman"/>
                <w:w w:val="90"/>
                <w:kern w:val="0"/>
                <w:lang w:val="uk"/>
                <w14:ligatures w14:val="none"/>
              </w:rPr>
              <w:t xml:space="preserve"> </w:t>
            </w:r>
            <w:r w:rsidRPr="00481BC5">
              <w:rPr>
                <w:rFonts w:ascii="Times New Roman" w:eastAsia="Cambria" w:hAnsi="Times New Roman" w:cs="Times New Roman"/>
                <w:w w:val="90"/>
                <w:kern w:val="0"/>
                <w:lang w:val="uk"/>
                <w14:ligatures w14:val="none"/>
              </w:rPr>
              <w:t xml:space="preserve">суспільної діяльності. Концепція </w:t>
            </w:r>
            <w:r w:rsidRPr="00481BC5">
              <w:rPr>
                <w:rFonts w:ascii="Times New Roman" w:eastAsia="Cambria" w:hAnsi="Times New Roman" w:cs="Times New Roman"/>
                <w:b/>
                <w:i/>
                <w:w w:val="95"/>
                <w:kern w:val="0"/>
                <w:lang w:val="uk"/>
                <w14:ligatures w14:val="none"/>
              </w:rPr>
              <w:t>земельних систем</w:t>
            </w:r>
            <w:r w:rsidR="00C3085D" w:rsidRPr="001233D7">
              <w:rPr>
                <w:rFonts w:ascii="Times New Roman" w:eastAsia="Cambria" w:hAnsi="Times New Roman" w:cs="Times New Roman"/>
                <w:w w:val="90"/>
                <w:kern w:val="0"/>
                <w:lang w:val="uk"/>
                <w14:ligatures w14:val="none"/>
              </w:rPr>
              <w:t xml:space="preserve"> поєднує поняття землекористування (діяльність, заходи та ресурси, пов</w:t>
            </w:r>
            <w:r w:rsidR="00C3085D">
              <w:rPr>
                <w:rFonts w:ascii="Times New Roman" w:eastAsia="Cambria" w:hAnsi="Times New Roman" w:cs="Times New Roman"/>
                <w:w w:val="90"/>
                <w:kern w:val="0"/>
                <w:lang w:val="uk"/>
                <w14:ligatures w14:val="none"/>
              </w:rPr>
              <w:t>’</w:t>
            </w:r>
            <w:r w:rsidR="00C3085D" w:rsidRPr="001233D7">
              <w:rPr>
                <w:rFonts w:ascii="Times New Roman" w:eastAsia="Cambria" w:hAnsi="Times New Roman" w:cs="Times New Roman"/>
                <w:w w:val="90"/>
                <w:kern w:val="0"/>
                <w:lang w:val="uk"/>
                <w14:ligatures w14:val="none"/>
              </w:rPr>
              <w:t>язані з землекористуванням) та ґрунтовий покрив (сукупність фізичних характеристик землі, які можна визначити за допомогою спостереження за Землею).</w:t>
            </w:r>
          </w:p>
        </w:tc>
      </w:tr>
      <w:tr w:rsidR="00936F2B" w:rsidRPr="00E96914" w14:paraId="74A6DD92" w14:textId="77777777" w:rsidTr="00C52B3D">
        <w:trPr>
          <w:gridAfter w:val="1"/>
          <w:wAfter w:w="6" w:type="dxa"/>
          <w:trHeight w:val="1253"/>
        </w:trPr>
        <w:tc>
          <w:tcPr>
            <w:tcW w:w="3453" w:type="dxa"/>
            <w:gridSpan w:val="2"/>
            <w:tcBorders>
              <w:left w:val="nil"/>
            </w:tcBorders>
          </w:tcPr>
          <w:p w14:paraId="55ECF322" w14:textId="77777777" w:rsidR="00F54BF9" w:rsidRDefault="00245488" w:rsidP="00667D97">
            <w:pPr>
              <w:widowControl w:val="0"/>
              <w:autoSpaceDE w:val="0"/>
              <w:autoSpaceDN w:val="0"/>
              <w:spacing w:after="120" w:line="240" w:lineRule="auto"/>
              <w:rPr>
                <w:rFonts w:ascii="Times New Roman" w:eastAsia="Cambria" w:hAnsi="Times New Roman" w:cs="Times New Roman"/>
                <w:b/>
                <w:w w:val="90"/>
                <w:kern w:val="0"/>
                <w:lang w:val="uk"/>
                <w14:ligatures w14:val="none"/>
              </w:rPr>
            </w:pPr>
            <w:bookmarkStart w:id="37" w:name="_bookmark310"/>
            <w:bookmarkEnd w:id="37"/>
            <w:r w:rsidRPr="00481BC5">
              <w:rPr>
                <w:rFonts w:ascii="Times New Roman" w:eastAsia="Cambria" w:hAnsi="Times New Roman" w:cs="Times New Roman"/>
                <w:b/>
                <w:w w:val="90"/>
                <w:kern w:val="0"/>
                <w:lang w:val="uk"/>
                <w14:ligatures w14:val="none"/>
              </w:rPr>
              <w:t>Землекористування (зміна)</w:t>
            </w:r>
          </w:p>
          <w:p w14:paraId="69C22827" w14:textId="6A26A79F" w:rsidR="00C3085D" w:rsidRPr="00481BC5" w:rsidRDefault="0038426E"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Cambria" w:hAnsi="Times New Roman" w:cs="Times New Roman"/>
                <w:b/>
                <w:i/>
                <w:kern w:val="0"/>
                <w14:ligatures w14:val="none"/>
              </w:rPr>
              <w:t>(</w:t>
            </w:r>
            <w:proofErr w:type="spellStart"/>
            <w:r w:rsidR="00C3085D" w:rsidRPr="00481BC5">
              <w:rPr>
                <w:rFonts w:ascii="Times New Roman" w:eastAsia="Cambria" w:hAnsi="Times New Roman" w:cs="Times New Roman"/>
                <w:b/>
                <w:i/>
                <w:kern w:val="0"/>
                <w14:ligatures w14:val="none"/>
              </w:rPr>
              <w:t>Land-use</w:t>
            </w:r>
            <w:proofErr w:type="spellEnd"/>
            <w:r w:rsidR="00C3085D" w:rsidRPr="00481BC5">
              <w:rPr>
                <w:rFonts w:ascii="Times New Roman" w:eastAsia="Cambria" w:hAnsi="Times New Roman" w:cs="Times New Roman"/>
                <w:b/>
                <w:i/>
                <w:kern w:val="0"/>
                <w14:ligatures w14:val="none"/>
              </w:rPr>
              <w:t xml:space="preserve"> (</w:t>
            </w:r>
            <w:proofErr w:type="spellStart"/>
            <w:r w:rsidR="00C3085D" w:rsidRPr="00481BC5">
              <w:rPr>
                <w:rFonts w:ascii="Times New Roman" w:eastAsia="Cambria" w:hAnsi="Times New Roman" w:cs="Times New Roman"/>
                <w:b/>
                <w:i/>
                <w:kern w:val="0"/>
                <w14:ligatures w14:val="none"/>
              </w:rPr>
              <w:t>change</w:t>
            </w:r>
            <w:proofErr w:type="spellEnd"/>
            <w:r w:rsidR="00C3085D" w:rsidRPr="00481BC5">
              <w:rPr>
                <w:rFonts w:ascii="Times New Roman" w:eastAsia="Cambria" w:hAnsi="Times New Roman" w:cs="Times New Roman"/>
                <w:b/>
                <w:i/>
                <w:kern w:val="0"/>
                <w14:ligatures w14:val="none"/>
              </w:rPr>
              <w:t>)</w:t>
            </w:r>
            <w:r>
              <w:rPr>
                <w:rFonts w:ascii="Times New Roman" w:eastAsia="Cambria" w:hAnsi="Times New Roman" w:cs="Times New Roman"/>
                <w:b/>
                <w:i/>
                <w:kern w:val="0"/>
                <w14:ligatures w14:val="none"/>
              </w:rPr>
              <w:t>)</w:t>
            </w:r>
          </w:p>
        </w:tc>
        <w:tc>
          <w:tcPr>
            <w:tcW w:w="5731" w:type="dxa"/>
            <w:gridSpan w:val="2"/>
            <w:tcBorders>
              <w:right w:val="nil"/>
            </w:tcBorders>
          </w:tcPr>
          <w:p w14:paraId="588B5774" w14:textId="20A52BD0"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lang w:val="uk"/>
                <w14:ligatures w14:val="none"/>
              </w:rPr>
            </w:pPr>
            <w:r w:rsidRPr="00481BC5">
              <w:rPr>
                <w:rFonts w:ascii="Times New Roman" w:eastAsia="Cambria" w:hAnsi="Times New Roman" w:cs="Times New Roman"/>
                <w:w w:val="90"/>
                <w:kern w:val="0"/>
                <w:lang w:val="uk"/>
                <w14:ligatures w14:val="none"/>
              </w:rPr>
              <w:t xml:space="preserve">Використання людиною певної території з певною метою (наприклад, як житло, сільське господарство, рекреація, промисловість тощо). </w:t>
            </w:r>
            <w:r w:rsidR="007C0596">
              <w:rPr>
                <w:rFonts w:ascii="Times New Roman" w:eastAsia="Cambria" w:hAnsi="Times New Roman" w:cs="Times New Roman"/>
                <w:w w:val="90"/>
                <w:kern w:val="0"/>
                <w:lang w:val="uk"/>
                <w14:ligatures w14:val="none"/>
              </w:rPr>
              <w:t>Визначається особливостями</w:t>
            </w:r>
            <w:r w:rsidRPr="00481BC5">
              <w:rPr>
                <w:rFonts w:ascii="Times New Roman" w:eastAsia="Cambria" w:hAnsi="Times New Roman" w:cs="Times New Roman"/>
                <w:w w:val="90"/>
                <w:kern w:val="0"/>
                <w:lang w:val="uk"/>
                <w14:ligatures w14:val="none"/>
              </w:rPr>
              <w:t xml:space="preserve"> ґрунтового покриву, але не є його синонімом. </w:t>
            </w:r>
            <w:r w:rsidRPr="00481BC5">
              <w:rPr>
                <w:rFonts w:ascii="Times New Roman" w:eastAsia="Cambria" w:hAnsi="Times New Roman" w:cs="Times New Roman"/>
                <w:b/>
                <w:i/>
                <w:w w:val="95"/>
                <w:kern w:val="0"/>
                <w:lang w:val="uk"/>
                <w14:ligatures w14:val="none"/>
              </w:rPr>
              <w:t>Зміна характеру землекористування</w:t>
            </w:r>
            <w:r w:rsidRPr="00481BC5">
              <w:rPr>
                <w:rFonts w:ascii="Times New Roman" w:eastAsia="Cambria" w:hAnsi="Times New Roman" w:cs="Times New Roman"/>
                <w:w w:val="90"/>
                <w:kern w:val="0"/>
                <w:lang w:val="uk"/>
                <w14:ligatures w14:val="none"/>
              </w:rPr>
              <w:t xml:space="preserve"> означає зміну у використанні землі людиною або управлінні нею, що може призвести до зміни ґрунтового покриву.</w:t>
            </w:r>
          </w:p>
        </w:tc>
      </w:tr>
      <w:tr w:rsidR="00936F2B" w:rsidRPr="00E96914" w14:paraId="0C85D817" w14:textId="77777777" w:rsidTr="00C52B3D">
        <w:trPr>
          <w:gridAfter w:val="1"/>
          <w:wAfter w:w="6" w:type="dxa"/>
          <w:trHeight w:val="536"/>
        </w:trPr>
        <w:tc>
          <w:tcPr>
            <w:tcW w:w="3453" w:type="dxa"/>
            <w:gridSpan w:val="2"/>
            <w:tcBorders>
              <w:left w:val="nil"/>
            </w:tcBorders>
          </w:tcPr>
          <w:p w14:paraId="3CBCAFA8" w14:textId="77777777" w:rsidR="00F54BF9" w:rsidRDefault="00245488" w:rsidP="00667D97">
            <w:pPr>
              <w:widowControl w:val="0"/>
              <w:autoSpaceDE w:val="0"/>
              <w:autoSpaceDN w:val="0"/>
              <w:spacing w:after="120" w:line="240" w:lineRule="auto"/>
              <w:rPr>
                <w:rFonts w:ascii="Times New Roman" w:eastAsia="Cambria" w:hAnsi="Times New Roman" w:cs="Times New Roman"/>
                <w:b/>
                <w:w w:val="90"/>
                <w:kern w:val="0"/>
                <w:lang w:val="uk"/>
                <w14:ligatures w14:val="none"/>
              </w:rPr>
            </w:pPr>
            <w:r w:rsidRPr="00481BC5">
              <w:rPr>
                <w:rFonts w:ascii="Times New Roman" w:eastAsia="Cambria" w:hAnsi="Times New Roman" w:cs="Times New Roman"/>
                <w:b/>
                <w:w w:val="90"/>
                <w:kern w:val="0"/>
                <w:lang w:val="uk"/>
                <w14:ligatures w14:val="none"/>
              </w:rPr>
              <w:t>Законні представники</w:t>
            </w:r>
          </w:p>
          <w:p w14:paraId="408F217A" w14:textId="1C91D9D6" w:rsidR="00C3085D" w:rsidRPr="00481BC5" w:rsidRDefault="0038426E"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Cambria" w:hAnsi="Times New Roman" w:cs="Times New Roman"/>
                <w:b/>
                <w:i/>
                <w:kern w:val="0"/>
                <w14:ligatures w14:val="none"/>
              </w:rPr>
              <w:t>(</w:t>
            </w:r>
            <w:proofErr w:type="spellStart"/>
            <w:r w:rsidR="00C3085D" w:rsidRPr="00481BC5">
              <w:rPr>
                <w:rFonts w:ascii="Times New Roman" w:eastAsia="Cambria" w:hAnsi="Times New Roman" w:cs="Times New Roman"/>
                <w:b/>
                <w:i/>
                <w:kern w:val="0"/>
                <w14:ligatures w14:val="none"/>
              </w:rPr>
              <w:t>Legitimate</w:t>
            </w:r>
            <w:proofErr w:type="spellEnd"/>
            <w:r w:rsidR="00C3085D" w:rsidRPr="00481BC5">
              <w:rPr>
                <w:rFonts w:ascii="Times New Roman" w:eastAsia="Cambria" w:hAnsi="Times New Roman" w:cs="Times New Roman"/>
                <w:b/>
                <w:i/>
                <w:kern w:val="0"/>
                <w14:ligatures w14:val="none"/>
              </w:rPr>
              <w:t xml:space="preserve"> </w:t>
            </w:r>
            <w:proofErr w:type="spellStart"/>
            <w:r w:rsidR="00C3085D" w:rsidRPr="00481BC5">
              <w:rPr>
                <w:rFonts w:ascii="Times New Roman" w:eastAsia="Cambria" w:hAnsi="Times New Roman" w:cs="Times New Roman"/>
                <w:b/>
                <w:i/>
                <w:kern w:val="0"/>
                <w14:ligatures w14:val="none"/>
              </w:rPr>
              <w:t>representatives</w:t>
            </w:r>
            <w:proofErr w:type="spellEnd"/>
            <w:r>
              <w:rPr>
                <w:rFonts w:ascii="Times New Roman" w:eastAsia="Cambria" w:hAnsi="Times New Roman" w:cs="Times New Roman"/>
                <w:b/>
                <w:i/>
                <w:kern w:val="0"/>
                <w14:ligatures w14:val="none"/>
              </w:rPr>
              <w:t>)</w:t>
            </w:r>
          </w:p>
        </w:tc>
        <w:tc>
          <w:tcPr>
            <w:tcW w:w="5731" w:type="dxa"/>
            <w:gridSpan w:val="2"/>
            <w:tcBorders>
              <w:right w:val="nil"/>
            </w:tcBorders>
          </w:tcPr>
          <w:p w14:paraId="4E040D7A" w14:textId="77777777"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 xml:space="preserve">Особи, визнані законними відповідно до закону або практики, наприклад, обрані представники профспілок у випадку працівників або інші подібні вільно обрані представники </w:t>
            </w:r>
            <w:r w:rsidRPr="00481BC5">
              <w:rPr>
                <w:rFonts w:ascii="Times New Roman" w:eastAsia="Cambria" w:hAnsi="Times New Roman" w:cs="Times New Roman"/>
                <w:b/>
                <w:i/>
                <w:kern w:val="0"/>
                <w:lang w:val="uk"/>
                <w14:ligatures w14:val="none"/>
              </w:rPr>
              <w:t>зацікавлених сторін</w:t>
            </w:r>
            <w:r w:rsidRPr="00481BC5">
              <w:rPr>
                <w:rFonts w:ascii="Times New Roman" w:eastAsia="Cambria" w:hAnsi="Times New Roman" w:cs="Times New Roman"/>
                <w:w w:val="90"/>
                <w:kern w:val="0"/>
                <w:lang w:val="uk"/>
                <w14:ligatures w14:val="none"/>
              </w:rPr>
              <w:t>.</w:t>
            </w:r>
          </w:p>
        </w:tc>
      </w:tr>
      <w:tr w:rsidR="00936F2B" w:rsidRPr="00E96914" w14:paraId="2F94B317" w14:textId="77777777" w:rsidTr="00C52B3D">
        <w:trPr>
          <w:gridAfter w:val="1"/>
          <w:wAfter w:w="6" w:type="dxa"/>
          <w:trHeight w:val="446"/>
        </w:trPr>
        <w:tc>
          <w:tcPr>
            <w:tcW w:w="3453" w:type="dxa"/>
            <w:gridSpan w:val="2"/>
            <w:tcBorders>
              <w:left w:val="nil"/>
            </w:tcBorders>
          </w:tcPr>
          <w:p w14:paraId="04C68F1D" w14:textId="7B8E98EF" w:rsidR="00F54BF9" w:rsidRDefault="007C0596" w:rsidP="00667D97">
            <w:pPr>
              <w:widowControl w:val="0"/>
              <w:autoSpaceDE w:val="0"/>
              <w:autoSpaceDN w:val="0"/>
              <w:spacing w:after="120" w:line="240" w:lineRule="auto"/>
              <w:rPr>
                <w:rFonts w:ascii="Times New Roman" w:eastAsia="Cambria" w:hAnsi="Times New Roman" w:cs="Times New Roman"/>
                <w:b/>
                <w:kern w:val="0"/>
                <w:lang w:val="uk"/>
                <w14:ligatures w14:val="none"/>
              </w:rPr>
            </w:pPr>
            <w:r>
              <w:rPr>
                <w:rFonts w:ascii="Times New Roman" w:eastAsia="Cambria" w:hAnsi="Times New Roman" w:cs="Times New Roman"/>
                <w:b/>
                <w:kern w:val="0"/>
                <w:lang w:val="uk"/>
                <w14:ligatures w14:val="none"/>
              </w:rPr>
              <w:t>Важелі впливу</w:t>
            </w:r>
          </w:p>
          <w:p w14:paraId="05BFAADF" w14:textId="2A439DAA" w:rsidR="00C3085D" w:rsidRPr="00481BC5" w:rsidRDefault="0038426E"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C3085D" w:rsidRPr="00481BC5">
              <w:rPr>
                <w:rFonts w:ascii="Times New Roman" w:eastAsia="Times New Roman" w:hAnsi="Times New Roman" w:cs="Times New Roman"/>
                <w:b/>
                <w:bCs/>
                <w:i/>
                <w:lang w:eastAsia="uk-UA"/>
              </w:rPr>
              <w:t>Leverage</w:t>
            </w:r>
            <w:proofErr w:type="spellEnd"/>
            <w:r>
              <w:rPr>
                <w:rFonts w:ascii="Times New Roman" w:eastAsia="Times New Roman" w:hAnsi="Times New Roman" w:cs="Times New Roman"/>
                <w:b/>
                <w:bCs/>
                <w:i/>
                <w:lang w:eastAsia="uk-UA"/>
              </w:rPr>
              <w:t>)</w:t>
            </w:r>
          </w:p>
        </w:tc>
        <w:tc>
          <w:tcPr>
            <w:tcW w:w="5731" w:type="dxa"/>
            <w:gridSpan w:val="2"/>
            <w:tcBorders>
              <w:right w:val="nil"/>
            </w:tcBorders>
          </w:tcPr>
          <w:p w14:paraId="250AEF8D" w14:textId="0413BE2D"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 xml:space="preserve">Здатність </w:t>
            </w:r>
            <w:r w:rsidR="00CA3584">
              <w:rPr>
                <w:rFonts w:ascii="Times New Roman" w:eastAsia="Cambria" w:hAnsi="Times New Roman" w:cs="Times New Roman"/>
                <w:w w:val="90"/>
                <w:kern w:val="0"/>
                <w:lang w:val="uk"/>
                <w14:ligatures w14:val="none"/>
              </w:rPr>
              <w:t>підприємства</w:t>
            </w:r>
            <w:r w:rsidRPr="00481BC5">
              <w:rPr>
                <w:rFonts w:ascii="Times New Roman" w:eastAsia="Cambria" w:hAnsi="Times New Roman" w:cs="Times New Roman"/>
                <w:w w:val="90"/>
                <w:kern w:val="0"/>
                <w:lang w:val="uk"/>
                <w14:ligatures w14:val="none"/>
              </w:rPr>
              <w:t xml:space="preserve"> </w:t>
            </w:r>
            <w:r w:rsidR="00E13688">
              <w:rPr>
                <w:rFonts w:ascii="Times New Roman" w:eastAsia="Cambria" w:hAnsi="Times New Roman" w:cs="Times New Roman"/>
                <w:w w:val="90"/>
                <w:kern w:val="0"/>
                <w:lang w:val="uk"/>
                <w14:ligatures w14:val="none"/>
              </w:rPr>
              <w:t>змінити неналежні</w:t>
            </w:r>
            <w:r w:rsidRPr="00481BC5">
              <w:rPr>
                <w:rFonts w:ascii="Times New Roman" w:eastAsia="Cambria" w:hAnsi="Times New Roman" w:cs="Times New Roman"/>
                <w:w w:val="90"/>
                <w:kern w:val="0"/>
                <w:lang w:val="uk"/>
                <w14:ligatures w14:val="none"/>
              </w:rPr>
              <w:t xml:space="preserve"> практик</w:t>
            </w:r>
            <w:r w:rsidR="00E13688">
              <w:rPr>
                <w:rFonts w:ascii="Times New Roman" w:eastAsia="Cambria" w:hAnsi="Times New Roman" w:cs="Times New Roman"/>
                <w:w w:val="90"/>
                <w:kern w:val="0"/>
                <w:lang w:val="uk"/>
                <w14:ligatures w14:val="none"/>
              </w:rPr>
              <w:t>и</w:t>
            </w:r>
            <w:r w:rsidRPr="00481BC5">
              <w:rPr>
                <w:rFonts w:ascii="Times New Roman" w:eastAsia="Cambria" w:hAnsi="Times New Roman" w:cs="Times New Roman"/>
                <w:w w:val="90"/>
                <w:kern w:val="0"/>
                <w:lang w:val="uk"/>
                <w14:ligatures w14:val="none"/>
              </w:rPr>
              <w:t xml:space="preserve"> іншої сторони, </w:t>
            </w:r>
            <w:r w:rsidR="00E13688">
              <w:rPr>
                <w:rFonts w:ascii="Times New Roman" w:eastAsia="Cambria" w:hAnsi="Times New Roman" w:cs="Times New Roman"/>
                <w:w w:val="90"/>
                <w:kern w:val="0"/>
                <w:lang w:val="uk"/>
                <w14:ligatures w14:val="none"/>
              </w:rPr>
              <w:t>що</w:t>
            </w:r>
            <w:r w:rsidRPr="00481BC5">
              <w:rPr>
                <w:rFonts w:ascii="Times New Roman" w:eastAsia="Cambria" w:hAnsi="Times New Roman" w:cs="Times New Roman"/>
                <w:w w:val="90"/>
                <w:kern w:val="0"/>
                <w:lang w:val="uk"/>
                <w14:ligatures w14:val="none"/>
              </w:rPr>
              <w:t xml:space="preserve"> пов</w:t>
            </w:r>
            <w:r w:rsidR="00FA6E48">
              <w:rPr>
                <w:rFonts w:ascii="Times New Roman" w:eastAsia="Cambria" w:hAnsi="Times New Roman" w:cs="Times New Roman"/>
                <w:w w:val="90"/>
                <w:kern w:val="0"/>
                <w:lang w:val="uk"/>
                <w14:ligatures w14:val="none"/>
              </w:rPr>
              <w:t>’</w:t>
            </w:r>
            <w:r w:rsidRPr="00481BC5">
              <w:rPr>
                <w:rFonts w:ascii="Times New Roman" w:eastAsia="Cambria" w:hAnsi="Times New Roman" w:cs="Times New Roman"/>
                <w:w w:val="90"/>
                <w:kern w:val="0"/>
                <w:lang w:val="uk"/>
                <w14:ligatures w14:val="none"/>
              </w:rPr>
              <w:t>язан</w:t>
            </w:r>
            <w:r w:rsidR="00E13688">
              <w:rPr>
                <w:rFonts w:ascii="Times New Roman" w:eastAsia="Cambria" w:hAnsi="Times New Roman" w:cs="Times New Roman"/>
                <w:w w:val="90"/>
                <w:kern w:val="0"/>
                <w:lang w:val="uk"/>
                <w14:ligatures w14:val="none"/>
              </w:rPr>
              <w:t>і</w:t>
            </w:r>
            <w:r w:rsidRPr="00481BC5">
              <w:rPr>
                <w:rFonts w:ascii="Times New Roman" w:eastAsia="Cambria" w:hAnsi="Times New Roman" w:cs="Times New Roman"/>
                <w:w w:val="90"/>
                <w:kern w:val="0"/>
                <w:lang w:val="uk"/>
                <w14:ligatures w14:val="none"/>
              </w:rPr>
              <w:t xml:space="preserve"> з негативним впливом на сталий розвиток.</w:t>
            </w:r>
          </w:p>
        </w:tc>
      </w:tr>
      <w:tr w:rsidR="00936F2B" w:rsidRPr="00E96914" w14:paraId="3D51AFEC" w14:textId="77777777" w:rsidTr="00C52B3D">
        <w:trPr>
          <w:gridAfter w:val="1"/>
          <w:wAfter w:w="6" w:type="dxa"/>
          <w:trHeight w:val="3172"/>
        </w:trPr>
        <w:tc>
          <w:tcPr>
            <w:tcW w:w="3453" w:type="dxa"/>
            <w:gridSpan w:val="2"/>
            <w:tcBorders>
              <w:left w:val="nil"/>
            </w:tcBorders>
          </w:tcPr>
          <w:p w14:paraId="268EEB43" w14:textId="77777777" w:rsidR="00F54BF9" w:rsidRDefault="00245488" w:rsidP="00667D97">
            <w:pPr>
              <w:widowControl w:val="0"/>
              <w:autoSpaceDE w:val="0"/>
              <w:autoSpaceDN w:val="0"/>
              <w:spacing w:after="120" w:line="240" w:lineRule="auto"/>
              <w:rPr>
                <w:rFonts w:ascii="Times New Roman" w:eastAsia="Cambria" w:hAnsi="Times New Roman" w:cs="Times New Roman"/>
                <w:b/>
                <w:w w:val="95"/>
                <w:kern w:val="0"/>
                <w:lang w:val="uk"/>
                <w14:ligatures w14:val="none"/>
              </w:rPr>
            </w:pPr>
            <w:r w:rsidRPr="00481BC5">
              <w:rPr>
                <w:rFonts w:ascii="Times New Roman" w:eastAsia="Cambria" w:hAnsi="Times New Roman" w:cs="Times New Roman"/>
                <w:b/>
                <w:w w:val="95"/>
                <w:kern w:val="0"/>
                <w:lang w:val="uk"/>
                <w14:ligatures w14:val="none"/>
              </w:rPr>
              <w:t>Лобістська діяльність</w:t>
            </w:r>
          </w:p>
          <w:p w14:paraId="76A73C0A" w14:textId="38428BAB" w:rsidR="00C3085D" w:rsidRPr="00481BC5" w:rsidRDefault="0038426E"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C3085D" w:rsidRPr="00481BC5">
              <w:rPr>
                <w:rFonts w:ascii="Times New Roman" w:eastAsia="Times New Roman" w:hAnsi="Times New Roman" w:cs="Times New Roman"/>
                <w:b/>
                <w:bCs/>
                <w:i/>
                <w:lang w:eastAsia="uk-UA"/>
              </w:rPr>
              <w:t>Lobbying</w:t>
            </w:r>
            <w:proofErr w:type="spellEnd"/>
            <w:r w:rsidR="00C3085D" w:rsidRPr="00481BC5">
              <w:rPr>
                <w:rFonts w:ascii="Times New Roman" w:eastAsia="Times New Roman" w:hAnsi="Times New Roman" w:cs="Times New Roman"/>
                <w:b/>
                <w:bCs/>
                <w:i/>
                <w:lang w:eastAsia="uk-UA"/>
              </w:rPr>
              <w:t xml:space="preserve"> </w:t>
            </w:r>
            <w:proofErr w:type="spellStart"/>
            <w:r w:rsidR="00C3085D" w:rsidRPr="00481BC5">
              <w:rPr>
                <w:rFonts w:ascii="Times New Roman" w:eastAsia="Times New Roman" w:hAnsi="Times New Roman" w:cs="Times New Roman"/>
                <w:b/>
                <w:bCs/>
                <w:i/>
                <w:lang w:eastAsia="uk-UA"/>
              </w:rPr>
              <w:t>activities</w:t>
            </w:r>
            <w:proofErr w:type="spellEnd"/>
            <w:r>
              <w:rPr>
                <w:rFonts w:ascii="Times New Roman" w:eastAsia="Times New Roman" w:hAnsi="Times New Roman" w:cs="Times New Roman"/>
                <w:b/>
                <w:bCs/>
                <w:i/>
                <w:lang w:eastAsia="uk-UA"/>
              </w:rPr>
              <w:t>)</w:t>
            </w:r>
          </w:p>
        </w:tc>
        <w:tc>
          <w:tcPr>
            <w:tcW w:w="5731" w:type="dxa"/>
            <w:gridSpan w:val="2"/>
            <w:tcBorders>
              <w:right w:val="nil"/>
            </w:tcBorders>
          </w:tcPr>
          <w:p w14:paraId="08B73ECD" w14:textId="77777777"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14:ligatures w14:val="none"/>
              </w:rPr>
            </w:pPr>
            <w:r w:rsidRPr="00481BC5">
              <w:rPr>
                <w:rFonts w:ascii="Times New Roman" w:eastAsia="Cambria" w:hAnsi="Times New Roman" w:cs="Times New Roman"/>
                <w:w w:val="95"/>
                <w:kern w:val="0"/>
                <w:lang w:val="uk"/>
                <w14:ligatures w14:val="none"/>
              </w:rPr>
              <w:t xml:space="preserve">Діяльність, що здійснюється з метою впливу на розробку або реалізацію політики чи законодавства, або на процеси прийняття рішень урядами, урядовими установами, регуляторними органами, установами Європейського Союзу, а також органами, офісами та агенціями або організаціями, що встановлюють стандарти. Такі види діяльності включають (невичерпний перелік): </w:t>
            </w:r>
          </w:p>
          <w:p w14:paraId="78F0F8FD" w14:textId="77777777" w:rsidR="00F54BF9" w:rsidRPr="00481BC5" w:rsidRDefault="00245488" w:rsidP="00481BC5">
            <w:pPr>
              <w:widowControl w:val="0"/>
              <w:numPr>
                <w:ilvl w:val="0"/>
                <w:numId w:val="11"/>
              </w:numPr>
              <w:tabs>
                <w:tab w:val="left" w:pos="406"/>
              </w:tabs>
              <w:autoSpaceDE w:val="0"/>
              <w:autoSpaceDN w:val="0"/>
              <w:spacing w:after="120" w:line="207" w:lineRule="exact"/>
              <w:ind w:right="171" w:hanging="297"/>
              <w:jc w:val="both"/>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 xml:space="preserve">організацію або участь у зустрічах, конференціях, заходах; </w:t>
            </w:r>
          </w:p>
          <w:p w14:paraId="4F8CFCCB" w14:textId="77777777" w:rsidR="00F54BF9" w:rsidRPr="00481BC5" w:rsidRDefault="00245488" w:rsidP="00481BC5">
            <w:pPr>
              <w:widowControl w:val="0"/>
              <w:numPr>
                <w:ilvl w:val="0"/>
                <w:numId w:val="11"/>
              </w:numPr>
              <w:tabs>
                <w:tab w:val="left" w:pos="406"/>
              </w:tabs>
              <w:autoSpaceDE w:val="0"/>
              <w:autoSpaceDN w:val="0"/>
              <w:spacing w:after="120" w:line="230" w:lineRule="auto"/>
              <w:ind w:right="171"/>
              <w:jc w:val="both"/>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 xml:space="preserve">сприяння/участь у публічних консультаціях, слуханнях або інших подібних ініціативах; </w:t>
            </w:r>
          </w:p>
          <w:p w14:paraId="6ECACD63" w14:textId="77777777" w:rsidR="00F54BF9" w:rsidRPr="00481BC5" w:rsidRDefault="00245488" w:rsidP="00481BC5">
            <w:pPr>
              <w:widowControl w:val="0"/>
              <w:numPr>
                <w:ilvl w:val="0"/>
                <w:numId w:val="11"/>
              </w:numPr>
              <w:tabs>
                <w:tab w:val="left" w:pos="406"/>
              </w:tabs>
              <w:autoSpaceDE w:val="0"/>
              <w:autoSpaceDN w:val="0"/>
              <w:spacing w:after="120" w:line="230" w:lineRule="auto"/>
              <w:ind w:right="171"/>
              <w:jc w:val="both"/>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 xml:space="preserve">організація комунікаційних кампаній, платформ, мереж, низових ініціатив; </w:t>
            </w:r>
          </w:p>
          <w:p w14:paraId="75364067" w14:textId="04736CBD" w:rsidR="00F54BF9" w:rsidRPr="00481BC5" w:rsidRDefault="00245488" w:rsidP="00481BC5">
            <w:pPr>
              <w:widowControl w:val="0"/>
              <w:numPr>
                <w:ilvl w:val="0"/>
                <w:numId w:val="11"/>
              </w:numPr>
              <w:tabs>
                <w:tab w:val="left" w:pos="406"/>
              </w:tabs>
              <w:autoSpaceDE w:val="0"/>
              <w:autoSpaceDN w:val="0"/>
              <w:spacing w:after="120" w:line="230" w:lineRule="auto"/>
              <w:ind w:right="171"/>
              <w:jc w:val="both"/>
              <w:rPr>
                <w:rFonts w:ascii="Times New Roman" w:eastAsia="Cambria" w:hAnsi="Times New Roman" w:cs="Times New Roman"/>
                <w:kern w:val="0"/>
                <w:lang w:val="ru-RU"/>
                <w14:ligatures w14:val="none"/>
              </w:rPr>
            </w:pPr>
            <w:r w:rsidRPr="00481BC5">
              <w:rPr>
                <w:rFonts w:ascii="Times New Roman" w:eastAsia="Cambria" w:hAnsi="Times New Roman" w:cs="Times New Roman"/>
                <w:w w:val="95"/>
                <w:kern w:val="0"/>
                <w:lang w:val="uk"/>
                <w14:ligatures w14:val="none"/>
              </w:rPr>
              <w:t>підготовка/</w:t>
            </w:r>
            <w:r w:rsidR="00E13688">
              <w:rPr>
                <w:rFonts w:ascii="Times New Roman" w:eastAsia="Cambria" w:hAnsi="Times New Roman" w:cs="Times New Roman"/>
                <w:w w:val="95"/>
                <w:kern w:val="0"/>
                <w:lang w:val="uk"/>
                <w14:ligatures w14:val="none"/>
              </w:rPr>
              <w:t>запуск політик</w:t>
            </w:r>
            <w:r w:rsidRPr="00481BC5">
              <w:rPr>
                <w:rFonts w:ascii="Times New Roman" w:eastAsia="Cambria" w:hAnsi="Times New Roman" w:cs="Times New Roman"/>
                <w:w w:val="95"/>
                <w:kern w:val="0"/>
                <w:lang w:val="uk"/>
                <w14:ligatures w14:val="none"/>
              </w:rPr>
              <w:t xml:space="preserve"> та позиційних документів, соціологічних опитувань, досліджень, відкритих листів, результатів дослідницької роботи відповідно до видів діяльності, що підпадають під дію правил реєстру прозорості.</w:t>
            </w:r>
          </w:p>
        </w:tc>
      </w:tr>
      <w:tr w:rsidR="00936F2B" w:rsidRPr="00E96914" w14:paraId="097E8C6A" w14:textId="77777777" w:rsidTr="00C52B3D">
        <w:trPr>
          <w:gridAfter w:val="1"/>
          <w:wAfter w:w="6" w:type="dxa"/>
          <w:trHeight w:val="826"/>
        </w:trPr>
        <w:tc>
          <w:tcPr>
            <w:tcW w:w="3453" w:type="dxa"/>
            <w:gridSpan w:val="2"/>
            <w:tcBorders>
              <w:left w:val="nil"/>
            </w:tcBorders>
          </w:tcPr>
          <w:p w14:paraId="1BFAC0EE" w14:textId="77777777" w:rsidR="00F54BF9" w:rsidRDefault="00245488" w:rsidP="00667D97">
            <w:pPr>
              <w:widowControl w:val="0"/>
              <w:autoSpaceDE w:val="0"/>
              <w:autoSpaceDN w:val="0"/>
              <w:spacing w:after="120" w:line="240" w:lineRule="auto"/>
              <w:rPr>
                <w:rFonts w:ascii="Times New Roman" w:eastAsia="Cambria" w:hAnsi="Times New Roman" w:cs="Times New Roman"/>
                <w:b/>
                <w:w w:val="95"/>
                <w:kern w:val="0"/>
                <w:lang w:val="uk"/>
                <w14:ligatures w14:val="none"/>
              </w:rPr>
            </w:pPr>
            <w:r w:rsidRPr="00481BC5">
              <w:rPr>
                <w:rFonts w:ascii="Times New Roman" w:eastAsia="Cambria" w:hAnsi="Times New Roman" w:cs="Times New Roman"/>
                <w:b/>
                <w:w w:val="95"/>
                <w:kern w:val="0"/>
                <w:lang w:val="uk"/>
                <w14:ligatures w14:val="none"/>
              </w:rPr>
              <w:t>Зафіксовані викиди парникових газів</w:t>
            </w:r>
          </w:p>
          <w:p w14:paraId="01D6B7FF" w14:textId="18381CF2" w:rsidR="00C3085D" w:rsidRPr="00481BC5" w:rsidRDefault="0038426E"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C3085D" w:rsidRPr="00481BC5">
              <w:rPr>
                <w:rFonts w:ascii="Times New Roman" w:eastAsia="Times New Roman" w:hAnsi="Times New Roman" w:cs="Times New Roman"/>
                <w:b/>
                <w:bCs/>
                <w:i/>
                <w:lang w:eastAsia="uk-UA"/>
              </w:rPr>
              <w:t>Locked-in</w:t>
            </w:r>
            <w:proofErr w:type="spellEnd"/>
            <w:r w:rsidR="00C3085D" w:rsidRPr="00481BC5">
              <w:rPr>
                <w:rFonts w:ascii="Times New Roman" w:eastAsia="Times New Roman" w:hAnsi="Times New Roman" w:cs="Times New Roman"/>
                <w:b/>
                <w:bCs/>
                <w:i/>
                <w:lang w:eastAsia="uk-UA"/>
              </w:rPr>
              <w:t xml:space="preserve"> GHG </w:t>
            </w:r>
            <w:proofErr w:type="spellStart"/>
            <w:r w:rsidR="00C3085D" w:rsidRPr="00481BC5">
              <w:rPr>
                <w:rFonts w:ascii="Times New Roman" w:eastAsia="Times New Roman" w:hAnsi="Times New Roman" w:cs="Times New Roman"/>
                <w:b/>
                <w:bCs/>
                <w:i/>
                <w:lang w:eastAsia="uk-UA"/>
              </w:rPr>
              <w:t>emissions</w:t>
            </w:r>
            <w:proofErr w:type="spellEnd"/>
            <w:r>
              <w:rPr>
                <w:rFonts w:ascii="Times New Roman" w:eastAsia="Times New Roman" w:hAnsi="Times New Roman" w:cs="Times New Roman"/>
                <w:b/>
                <w:bCs/>
                <w:i/>
                <w:lang w:eastAsia="uk-UA"/>
              </w:rPr>
              <w:t>)</w:t>
            </w:r>
          </w:p>
        </w:tc>
        <w:tc>
          <w:tcPr>
            <w:tcW w:w="5731" w:type="dxa"/>
            <w:gridSpan w:val="2"/>
            <w:tcBorders>
              <w:right w:val="nil"/>
            </w:tcBorders>
          </w:tcPr>
          <w:p w14:paraId="255D5B26" w14:textId="60D60CB6" w:rsidR="00F54BF9" w:rsidRPr="00481BC5" w:rsidRDefault="00245488" w:rsidP="00C52B3D">
            <w:pPr>
              <w:widowControl w:val="0"/>
              <w:autoSpaceDE w:val="0"/>
              <w:autoSpaceDN w:val="0"/>
              <w:spacing w:after="120" w:line="230" w:lineRule="auto"/>
              <w:ind w:right="171"/>
              <w:jc w:val="both"/>
              <w:rPr>
                <w:rFonts w:ascii="Times New Roman" w:eastAsia="Cambria" w:hAnsi="Times New Roman" w:cs="Times New Roman"/>
                <w:kern w:val="0"/>
                <w14:ligatures w14:val="none"/>
              </w:rPr>
            </w:pPr>
            <w:r w:rsidRPr="00481BC5">
              <w:rPr>
                <w:rFonts w:ascii="Times New Roman" w:eastAsia="Cambria" w:hAnsi="Times New Roman" w:cs="Times New Roman"/>
                <w:w w:val="95"/>
                <w:kern w:val="0"/>
                <w:lang w:val="uk"/>
                <w14:ligatures w14:val="none"/>
              </w:rPr>
              <w:t xml:space="preserve">Оцінка майбутніх </w:t>
            </w:r>
            <w:r w:rsidRPr="00481BC5">
              <w:rPr>
                <w:rFonts w:ascii="Times New Roman" w:eastAsia="Cambria" w:hAnsi="Times New Roman" w:cs="Times New Roman"/>
                <w:b/>
                <w:i/>
                <w:w w:val="95"/>
                <w:kern w:val="0"/>
                <w:lang w:val="uk"/>
                <w14:ligatures w14:val="none"/>
              </w:rPr>
              <w:t>викидів парникових газів</w:t>
            </w:r>
            <w:r w:rsidRPr="00481BC5">
              <w:rPr>
                <w:rFonts w:ascii="Times New Roman" w:eastAsia="Cambria" w:hAnsi="Times New Roman" w:cs="Times New Roman"/>
                <w:w w:val="95"/>
                <w:kern w:val="0"/>
                <w:lang w:val="uk"/>
                <w14:ligatures w14:val="none"/>
              </w:rPr>
              <w:t xml:space="preserve">, які, ймовірно, будуть спричинені ключовими активами </w:t>
            </w:r>
            <w:r w:rsidR="00CA3584">
              <w:rPr>
                <w:rFonts w:ascii="Times New Roman" w:eastAsia="Cambria" w:hAnsi="Times New Roman" w:cs="Times New Roman"/>
                <w:w w:val="95"/>
                <w:kern w:val="0"/>
                <w:lang w:val="uk"/>
                <w14:ligatures w14:val="none"/>
              </w:rPr>
              <w:t>підприємства</w:t>
            </w:r>
            <w:r w:rsidRPr="00481BC5">
              <w:rPr>
                <w:rFonts w:ascii="Times New Roman" w:eastAsia="Cambria" w:hAnsi="Times New Roman" w:cs="Times New Roman"/>
                <w:w w:val="95"/>
                <w:kern w:val="0"/>
                <w:lang w:val="uk"/>
                <w14:ligatures w14:val="none"/>
              </w:rPr>
              <w:t xml:space="preserve"> або продукцією, що реалізовується протягом терміну їх експлуатації.</w:t>
            </w:r>
          </w:p>
        </w:tc>
      </w:tr>
      <w:tr w:rsidR="00936F2B" w:rsidRPr="00E96914" w14:paraId="6C439EBA" w14:textId="77777777" w:rsidTr="00C52B3D">
        <w:trPr>
          <w:gridAfter w:val="1"/>
          <w:wAfter w:w="6" w:type="dxa"/>
          <w:trHeight w:val="1253"/>
        </w:trPr>
        <w:tc>
          <w:tcPr>
            <w:tcW w:w="3453" w:type="dxa"/>
            <w:gridSpan w:val="2"/>
            <w:tcBorders>
              <w:left w:val="nil"/>
            </w:tcBorders>
          </w:tcPr>
          <w:p w14:paraId="4E937155" w14:textId="77777777" w:rsidR="00F54BF9" w:rsidRDefault="00245488" w:rsidP="00667D97">
            <w:pPr>
              <w:widowControl w:val="0"/>
              <w:autoSpaceDE w:val="0"/>
              <w:autoSpaceDN w:val="0"/>
              <w:spacing w:after="120" w:line="240" w:lineRule="auto"/>
              <w:rPr>
                <w:rFonts w:ascii="Times New Roman" w:eastAsia="Cambria" w:hAnsi="Times New Roman" w:cs="Times New Roman"/>
                <w:b/>
                <w:kern w:val="0"/>
                <w:lang w:val="uk"/>
                <w14:ligatures w14:val="none"/>
              </w:rPr>
            </w:pPr>
            <w:r w:rsidRPr="00481BC5">
              <w:rPr>
                <w:rFonts w:ascii="Times New Roman" w:eastAsia="Cambria" w:hAnsi="Times New Roman" w:cs="Times New Roman"/>
                <w:b/>
                <w:kern w:val="0"/>
                <w:lang w:val="uk"/>
                <w14:ligatures w14:val="none"/>
              </w:rPr>
              <w:t>Довговічність</w:t>
            </w:r>
          </w:p>
          <w:p w14:paraId="56DD6D30" w14:textId="72D22E1F" w:rsidR="00C3085D" w:rsidRPr="00481BC5" w:rsidRDefault="0038426E"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C3085D" w:rsidRPr="00481BC5">
              <w:rPr>
                <w:rFonts w:ascii="Times New Roman" w:eastAsia="Times New Roman" w:hAnsi="Times New Roman" w:cs="Times New Roman"/>
                <w:b/>
                <w:bCs/>
                <w:i/>
                <w:lang w:eastAsia="uk-UA"/>
              </w:rPr>
              <w:t>Longevity</w:t>
            </w:r>
            <w:proofErr w:type="spellEnd"/>
            <w:r>
              <w:rPr>
                <w:rFonts w:ascii="Times New Roman" w:eastAsia="Times New Roman" w:hAnsi="Times New Roman" w:cs="Times New Roman"/>
                <w:b/>
                <w:bCs/>
                <w:i/>
                <w:lang w:eastAsia="uk-UA"/>
              </w:rPr>
              <w:t>)</w:t>
            </w:r>
          </w:p>
        </w:tc>
        <w:tc>
          <w:tcPr>
            <w:tcW w:w="5731" w:type="dxa"/>
            <w:gridSpan w:val="2"/>
            <w:tcBorders>
              <w:right w:val="nil"/>
            </w:tcBorders>
          </w:tcPr>
          <w:p w14:paraId="07B2AA80" w14:textId="476C2DEA" w:rsidR="00F54BF9" w:rsidRPr="00481BC5" w:rsidRDefault="00E13688" w:rsidP="00481BC5">
            <w:pPr>
              <w:widowControl w:val="0"/>
              <w:autoSpaceDE w:val="0"/>
              <w:autoSpaceDN w:val="0"/>
              <w:spacing w:after="120" w:line="230" w:lineRule="auto"/>
              <w:ind w:right="171"/>
              <w:jc w:val="both"/>
              <w:rPr>
                <w:rFonts w:ascii="Times New Roman" w:eastAsia="Cambria" w:hAnsi="Times New Roman" w:cs="Times New Roman"/>
                <w:kern w:val="0"/>
                <w14:ligatures w14:val="none"/>
              </w:rPr>
            </w:pPr>
            <w:r>
              <w:rPr>
                <w:rFonts w:ascii="Times New Roman" w:eastAsia="Cambria" w:hAnsi="Times New Roman" w:cs="Times New Roman"/>
                <w:w w:val="95"/>
                <w:kern w:val="0"/>
                <w:lang w:val="uk"/>
                <w14:ligatures w14:val="none"/>
              </w:rPr>
              <w:t>Те, що розроблено</w:t>
            </w:r>
            <w:r w:rsidR="00245488" w:rsidRPr="00481BC5">
              <w:rPr>
                <w:rFonts w:ascii="Times New Roman" w:eastAsia="Cambria" w:hAnsi="Times New Roman" w:cs="Times New Roman"/>
                <w:w w:val="95"/>
                <w:kern w:val="0"/>
                <w:lang w:val="uk"/>
                <w14:ligatures w14:val="none"/>
              </w:rPr>
              <w:t xml:space="preserve"> для забезпечення технічного обслуговування та </w:t>
            </w:r>
            <w:r w:rsidR="00245488" w:rsidRPr="00481BC5">
              <w:rPr>
                <w:rFonts w:ascii="Times New Roman" w:eastAsia="Cambria" w:hAnsi="Times New Roman" w:cs="Times New Roman"/>
                <w:b/>
                <w:i/>
                <w:w w:val="95"/>
                <w:kern w:val="0"/>
                <w:lang w:val="uk"/>
                <w14:ligatures w14:val="none"/>
              </w:rPr>
              <w:t>довговічності</w:t>
            </w:r>
            <w:r w:rsidR="00245488" w:rsidRPr="00481BC5">
              <w:rPr>
                <w:rFonts w:ascii="Times New Roman" w:eastAsia="Cambria" w:hAnsi="Times New Roman" w:cs="Times New Roman"/>
                <w:w w:val="95"/>
                <w:kern w:val="0"/>
                <w:lang w:val="uk"/>
                <w14:ligatures w14:val="none"/>
              </w:rPr>
              <w:t xml:space="preserve"> таким чином, щоб сприяти більш тривалому використанню, ніж це передбачено галузевим стандарт</w:t>
            </w:r>
            <w:r>
              <w:rPr>
                <w:rFonts w:ascii="Times New Roman" w:eastAsia="Cambria" w:hAnsi="Times New Roman" w:cs="Times New Roman"/>
                <w:w w:val="95"/>
                <w:kern w:val="0"/>
                <w:lang w:val="uk"/>
                <w14:ligatures w14:val="none"/>
              </w:rPr>
              <w:t>ом</w:t>
            </w:r>
            <w:r w:rsidR="00245488" w:rsidRPr="00481BC5">
              <w:rPr>
                <w:rFonts w:ascii="Times New Roman" w:eastAsia="Cambria" w:hAnsi="Times New Roman" w:cs="Times New Roman"/>
                <w:w w:val="95"/>
                <w:kern w:val="0"/>
                <w:lang w:val="uk"/>
                <w14:ligatures w14:val="none"/>
              </w:rPr>
              <w:t xml:space="preserve"> на практиці та </w:t>
            </w:r>
            <w:r>
              <w:rPr>
                <w:rFonts w:ascii="Times New Roman" w:eastAsia="Cambria" w:hAnsi="Times New Roman" w:cs="Times New Roman"/>
                <w:w w:val="95"/>
                <w:kern w:val="0"/>
                <w:lang w:val="uk"/>
                <w14:ligatures w14:val="none"/>
              </w:rPr>
              <w:t>в обсягах</w:t>
            </w:r>
            <w:r w:rsidR="00245488" w:rsidRPr="00481BC5">
              <w:rPr>
                <w:rFonts w:ascii="Times New Roman" w:eastAsia="Cambria" w:hAnsi="Times New Roman" w:cs="Times New Roman"/>
                <w:w w:val="95"/>
                <w:kern w:val="0"/>
                <w:lang w:val="uk"/>
                <w14:ligatures w14:val="none"/>
              </w:rPr>
              <w:t xml:space="preserve"> і таким чином, щоб не ставити під загрозу циркулярне поводження з відходами в кінці функціонального терміну служби.</w:t>
            </w:r>
          </w:p>
        </w:tc>
      </w:tr>
      <w:tr w:rsidR="00936F2B" w:rsidRPr="00E96914" w14:paraId="43CAD15D" w14:textId="77777777" w:rsidTr="00C52B3D">
        <w:trPr>
          <w:gridAfter w:val="1"/>
          <w:wAfter w:w="6" w:type="dxa"/>
          <w:trHeight w:val="714"/>
        </w:trPr>
        <w:tc>
          <w:tcPr>
            <w:tcW w:w="3453" w:type="dxa"/>
            <w:gridSpan w:val="2"/>
            <w:tcBorders>
              <w:left w:val="nil"/>
            </w:tcBorders>
          </w:tcPr>
          <w:p w14:paraId="744AF036" w14:textId="77777777" w:rsidR="00F54BF9" w:rsidRDefault="00245488" w:rsidP="00667D97">
            <w:pPr>
              <w:widowControl w:val="0"/>
              <w:autoSpaceDE w:val="0"/>
              <w:autoSpaceDN w:val="0"/>
              <w:spacing w:after="120" w:line="240" w:lineRule="auto"/>
              <w:rPr>
                <w:rFonts w:ascii="Times New Roman" w:eastAsia="Cambria" w:hAnsi="Times New Roman" w:cs="Times New Roman"/>
                <w:b/>
                <w:w w:val="90"/>
                <w:kern w:val="0"/>
                <w:lang w:val="uk"/>
                <w14:ligatures w14:val="none"/>
              </w:rPr>
            </w:pPr>
            <w:r w:rsidRPr="00481BC5">
              <w:rPr>
                <w:rFonts w:ascii="Times New Roman" w:eastAsia="Cambria" w:hAnsi="Times New Roman" w:cs="Times New Roman"/>
                <w:b/>
                <w:w w:val="90"/>
                <w:kern w:val="0"/>
                <w:lang w:val="uk"/>
                <w14:ligatures w14:val="none"/>
              </w:rPr>
              <w:lastRenderedPageBreak/>
              <w:t>Морські ресурси</w:t>
            </w:r>
          </w:p>
          <w:p w14:paraId="792D488B" w14:textId="5B3C3A3B" w:rsidR="00C3085D" w:rsidRPr="00481BC5" w:rsidRDefault="0038426E"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C3085D" w:rsidRPr="00481BC5">
              <w:rPr>
                <w:rFonts w:ascii="Times New Roman" w:eastAsia="Times New Roman" w:hAnsi="Times New Roman" w:cs="Times New Roman"/>
                <w:b/>
                <w:bCs/>
                <w:i/>
                <w:lang w:eastAsia="uk-UA"/>
              </w:rPr>
              <w:t>Marine</w:t>
            </w:r>
            <w:proofErr w:type="spellEnd"/>
            <w:r w:rsidR="00C3085D" w:rsidRPr="00481BC5">
              <w:rPr>
                <w:rFonts w:ascii="Times New Roman" w:eastAsia="Times New Roman" w:hAnsi="Times New Roman" w:cs="Times New Roman"/>
                <w:b/>
                <w:bCs/>
                <w:i/>
                <w:lang w:eastAsia="uk-UA"/>
              </w:rPr>
              <w:t xml:space="preserve"> </w:t>
            </w:r>
            <w:proofErr w:type="spellStart"/>
            <w:r w:rsidR="00C3085D" w:rsidRPr="00481BC5">
              <w:rPr>
                <w:rFonts w:ascii="Times New Roman" w:eastAsia="Times New Roman" w:hAnsi="Times New Roman" w:cs="Times New Roman"/>
                <w:b/>
                <w:bCs/>
                <w:i/>
                <w:lang w:eastAsia="uk-UA"/>
              </w:rPr>
              <w:t>resources</w:t>
            </w:r>
            <w:proofErr w:type="spellEnd"/>
            <w:r>
              <w:rPr>
                <w:rFonts w:ascii="Times New Roman" w:eastAsia="Times New Roman" w:hAnsi="Times New Roman" w:cs="Times New Roman"/>
                <w:b/>
                <w:bCs/>
                <w:i/>
                <w:lang w:eastAsia="uk-UA"/>
              </w:rPr>
              <w:t>)</w:t>
            </w:r>
          </w:p>
        </w:tc>
        <w:tc>
          <w:tcPr>
            <w:tcW w:w="5731" w:type="dxa"/>
            <w:gridSpan w:val="2"/>
            <w:tcBorders>
              <w:right w:val="nil"/>
            </w:tcBorders>
          </w:tcPr>
          <w:p w14:paraId="5944E9D1" w14:textId="1C2A523C"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lang w:val="uk"/>
                <w14:ligatures w14:val="none"/>
              </w:rPr>
            </w:pPr>
            <w:r w:rsidRPr="00481BC5">
              <w:rPr>
                <w:rFonts w:ascii="Times New Roman" w:eastAsia="Cambria" w:hAnsi="Times New Roman" w:cs="Times New Roman"/>
                <w:w w:val="95"/>
                <w:kern w:val="0"/>
                <w:lang w:val="uk"/>
                <w14:ligatures w14:val="none"/>
              </w:rPr>
              <w:t xml:space="preserve">Біологічні та небіологічні ресурси, що знаходяться в морях і океанах. Приклади включають, але не обмежуються глибоководними мінералами, гравієм і </w:t>
            </w:r>
            <w:proofErr w:type="spellStart"/>
            <w:r w:rsidR="00803F9E" w:rsidRPr="00481BC5">
              <w:rPr>
                <w:rFonts w:ascii="Times New Roman" w:eastAsia="Cambria" w:hAnsi="Times New Roman" w:cs="Times New Roman"/>
                <w:w w:val="95"/>
                <w:kern w:val="0"/>
                <w:lang w:val="uk"/>
                <w14:ligatures w14:val="none"/>
              </w:rPr>
              <w:t>морепродук</w:t>
            </w:r>
            <w:r w:rsidR="00803F9E">
              <w:rPr>
                <w:rFonts w:ascii="Times New Roman" w:eastAsia="Cambria" w:hAnsi="Times New Roman" w:cs="Times New Roman"/>
                <w:w w:val="95"/>
                <w:kern w:val="0"/>
                <w:lang w:val="uk"/>
                <w14:ligatures w14:val="none"/>
              </w:rPr>
              <w:t>цією</w:t>
            </w:r>
            <w:proofErr w:type="spellEnd"/>
            <w:r w:rsidRPr="00481BC5">
              <w:rPr>
                <w:rFonts w:ascii="Times New Roman" w:eastAsia="Cambria" w:hAnsi="Times New Roman" w:cs="Times New Roman"/>
                <w:w w:val="95"/>
                <w:kern w:val="0"/>
                <w:lang w:val="uk"/>
                <w14:ligatures w14:val="none"/>
              </w:rPr>
              <w:t>.</w:t>
            </w:r>
          </w:p>
        </w:tc>
      </w:tr>
      <w:tr w:rsidR="00936F2B" w:rsidRPr="00E96914" w14:paraId="782AF10C" w14:textId="77777777" w:rsidTr="00C52B3D">
        <w:trPr>
          <w:gridAfter w:val="1"/>
          <w:wAfter w:w="6" w:type="dxa"/>
          <w:trHeight w:val="993"/>
        </w:trPr>
        <w:tc>
          <w:tcPr>
            <w:tcW w:w="3453" w:type="dxa"/>
            <w:gridSpan w:val="2"/>
            <w:tcBorders>
              <w:left w:val="nil"/>
            </w:tcBorders>
          </w:tcPr>
          <w:p w14:paraId="327F46DA" w14:textId="69F7FA6D" w:rsidR="00F54BF9" w:rsidRDefault="00AC3FE5" w:rsidP="00667D97">
            <w:pPr>
              <w:widowControl w:val="0"/>
              <w:autoSpaceDE w:val="0"/>
              <w:autoSpaceDN w:val="0"/>
              <w:spacing w:after="120" w:line="240" w:lineRule="auto"/>
              <w:rPr>
                <w:rFonts w:ascii="Times New Roman" w:eastAsia="Cambria" w:hAnsi="Times New Roman" w:cs="Times New Roman"/>
                <w:b/>
                <w:w w:val="90"/>
                <w:kern w:val="0"/>
                <w:lang w:val="uk"/>
                <w14:ligatures w14:val="none"/>
              </w:rPr>
            </w:pPr>
            <w:r w:rsidRPr="00481BC5">
              <w:rPr>
                <w:rFonts w:ascii="Times New Roman" w:eastAsia="Cambria" w:hAnsi="Times New Roman" w:cs="Times New Roman"/>
                <w:b/>
                <w:w w:val="90"/>
                <w:kern w:val="0"/>
                <w:lang w:val="uk"/>
                <w14:ligatures w14:val="none"/>
              </w:rPr>
              <w:t>Суттєві</w:t>
            </w:r>
            <w:r w:rsidR="00245488" w:rsidRPr="00481BC5">
              <w:rPr>
                <w:rFonts w:ascii="Times New Roman" w:eastAsia="Cambria" w:hAnsi="Times New Roman" w:cs="Times New Roman"/>
                <w:b/>
                <w:w w:val="90"/>
                <w:kern w:val="0"/>
                <w:lang w:val="uk"/>
                <w14:ligatures w14:val="none"/>
              </w:rPr>
              <w:t xml:space="preserve"> можливості</w:t>
            </w:r>
          </w:p>
          <w:p w14:paraId="56CEBFD7" w14:textId="2A8ABB59" w:rsidR="00C3085D" w:rsidRPr="00481BC5" w:rsidRDefault="0038426E"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C3085D" w:rsidRPr="00481BC5">
              <w:rPr>
                <w:rFonts w:ascii="Times New Roman" w:eastAsia="Times New Roman" w:hAnsi="Times New Roman" w:cs="Times New Roman"/>
                <w:b/>
                <w:bCs/>
                <w:i/>
                <w:lang w:eastAsia="uk-UA"/>
              </w:rPr>
              <w:t>Material</w:t>
            </w:r>
            <w:proofErr w:type="spellEnd"/>
            <w:r w:rsidR="00C3085D" w:rsidRPr="00481BC5">
              <w:rPr>
                <w:rFonts w:ascii="Times New Roman" w:eastAsia="Times New Roman" w:hAnsi="Times New Roman" w:cs="Times New Roman"/>
                <w:b/>
                <w:bCs/>
                <w:i/>
                <w:lang w:eastAsia="uk-UA"/>
              </w:rPr>
              <w:t xml:space="preserve"> </w:t>
            </w:r>
            <w:proofErr w:type="spellStart"/>
            <w:r w:rsidR="00C3085D" w:rsidRPr="00481BC5">
              <w:rPr>
                <w:rFonts w:ascii="Times New Roman" w:eastAsia="Times New Roman" w:hAnsi="Times New Roman" w:cs="Times New Roman"/>
                <w:b/>
                <w:bCs/>
                <w:i/>
                <w:lang w:eastAsia="uk-UA"/>
              </w:rPr>
              <w:t>opportunities</w:t>
            </w:r>
            <w:proofErr w:type="spellEnd"/>
            <w:r>
              <w:rPr>
                <w:rFonts w:ascii="Times New Roman" w:eastAsia="Times New Roman" w:hAnsi="Times New Roman" w:cs="Times New Roman"/>
                <w:b/>
                <w:bCs/>
                <w:i/>
                <w:lang w:eastAsia="uk-UA"/>
              </w:rPr>
              <w:t>)</w:t>
            </w:r>
          </w:p>
        </w:tc>
        <w:tc>
          <w:tcPr>
            <w:tcW w:w="5731" w:type="dxa"/>
            <w:gridSpan w:val="2"/>
            <w:tcBorders>
              <w:right w:val="nil"/>
            </w:tcBorders>
          </w:tcPr>
          <w:p w14:paraId="54A279E4" w14:textId="586388B4"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14:ligatures w14:val="none"/>
              </w:rPr>
            </w:pPr>
            <w:r w:rsidRPr="00481BC5">
              <w:rPr>
                <w:rFonts w:ascii="Times New Roman" w:eastAsia="Cambria" w:hAnsi="Times New Roman" w:cs="Times New Roman"/>
                <w:b/>
                <w:i/>
                <w:w w:val="90"/>
                <w:kern w:val="0"/>
                <w:lang w:val="uk"/>
                <w14:ligatures w14:val="none"/>
              </w:rPr>
              <w:t>Можливості, пов</w:t>
            </w:r>
            <w:r w:rsidR="00FA6E48">
              <w:rPr>
                <w:rFonts w:ascii="Times New Roman" w:eastAsia="Cambria" w:hAnsi="Times New Roman" w:cs="Times New Roman"/>
                <w:b/>
                <w:i/>
                <w:w w:val="90"/>
                <w:kern w:val="0"/>
                <w:lang w:val="uk"/>
                <w14:ligatures w14:val="none"/>
              </w:rPr>
              <w:t>’</w:t>
            </w:r>
            <w:r w:rsidRPr="00481BC5">
              <w:rPr>
                <w:rFonts w:ascii="Times New Roman" w:eastAsia="Cambria" w:hAnsi="Times New Roman" w:cs="Times New Roman"/>
                <w:b/>
                <w:i/>
                <w:w w:val="90"/>
                <w:kern w:val="0"/>
                <w:lang w:val="uk"/>
                <w14:ligatures w14:val="none"/>
              </w:rPr>
              <w:t xml:space="preserve">язані </w:t>
            </w:r>
            <w:r w:rsidR="00D57F3B">
              <w:rPr>
                <w:rFonts w:ascii="Times New Roman" w:eastAsia="Cambria" w:hAnsi="Times New Roman" w:cs="Times New Roman"/>
                <w:b/>
                <w:i/>
                <w:w w:val="90"/>
                <w:kern w:val="0"/>
                <w:lang w:val="uk"/>
                <w14:ligatures w14:val="none"/>
              </w:rPr>
              <w:t>із стал</w:t>
            </w:r>
            <w:r w:rsidRPr="00481BC5">
              <w:rPr>
                <w:rFonts w:ascii="Times New Roman" w:eastAsia="Cambria" w:hAnsi="Times New Roman" w:cs="Times New Roman"/>
                <w:b/>
                <w:i/>
                <w:w w:val="90"/>
                <w:kern w:val="0"/>
                <w:lang w:val="uk"/>
                <w14:ligatures w14:val="none"/>
              </w:rPr>
              <w:t>им розвитком</w:t>
            </w:r>
            <w:r w:rsidRPr="00481BC5">
              <w:rPr>
                <w:rFonts w:ascii="Times New Roman" w:eastAsia="Cambria" w:hAnsi="Times New Roman" w:cs="Times New Roman"/>
                <w:w w:val="90"/>
                <w:kern w:val="0"/>
                <w:lang w:val="uk"/>
                <w14:ligatures w14:val="none"/>
              </w:rPr>
              <w:t xml:space="preserve">, з позитивними </w:t>
            </w:r>
            <w:r w:rsidRPr="00481BC5">
              <w:rPr>
                <w:rFonts w:ascii="Times New Roman" w:eastAsia="Cambria" w:hAnsi="Times New Roman" w:cs="Times New Roman"/>
                <w:b/>
                <w:i/>
                <w:w w:val="90"/>
                <w:kern w:val="0"/>
                <w:lang w:val="uk"/>
                <w14:ligatures w14:val="none"/>
              </w:rPr>
              <w:t xml:space="preserve">фінансовими </w:t>
            </w:r>
            <w:r w:rsidR="008C4995">
              <w:rPr>
                <w:rFonts w:ascii="Times New Roman" w:eastAsia="Cambria" w:hAnsi="Times New Roman" w:cs="Times New Roman"/>
                <w:b/>
                <w:i/>
                <w:w w:val="90"/>
                <w:kern w:val="0"/>
                <w:lang w:val="uk"/>
                <w14:ligatures w14:val="none"/>
              </w:rPr>
              <w:t>наслідками</w:t>
            </w:r>
            <w:r w:rsidRPr="00481BC5">
              <w:rPr>
                <w:rFonts w:ascii="Times New Roman" w:eastAsia="Cambria" w:hAnsi="Times New Roman" w:cs="Times New Roman"/>
                <w:w w:val="90"/>
                <w:kern w:val="0"/>
                <w:lang w:val="uk"/>
                <w14:ligatures w14:val="none"/>
              </w:rPr>
              <w:t xml:space="preserve">, які </w:t>
            </w:r>
            <w:r w:rsidR="00AC3FE5" w:rsidRPr="00481BC5">
              <w:rPr>
                <w:rFonts w:ascii="Times New Roman" w:eastAsia="Cambria" w:hAnsi="Times New Roman" w:cs="Times New Roman"/>
                <w:w w:val="90"/>
                <w:kern w:val="0"/>
                <w:lang w:val="uk"/>
                <w14:ligatures w14:val="none"/>
              </w:rPr>
              <w:t>суттєво</w:t>
            </w:r>
            <w:r w:rsidRPr="00481BC5">
              <w:rPr>
                <w:rFonts w:ascii="Times New Roman" w:eastAsia="Cambria" w:hAnsi="Times New Roman" w:cs="Times New Roman"/>
                <w:w w:val="90"/>
                <w:kern w:val="0"/>
                <w:lang w:val="uk"/>
                <w14:ligatures w14:val="none"/>
              </w:rPr>
              <w:t xml:space="preserve"> впливають (або можна обґрунтовано очікувати, що вплинуть) на грошові потоки </w:t>
            </w:r>
            <w:r w:rsidR="00CA3584">
              <w:rPr>
                <w:rFonts w:ascii="Times New Roman" w:eastAsia="Cambria" w:hAnsi="Times New Roman" w:cs="Times New Roman"/>
                <w:w w:val="90"/>
                <w:kern w:val="0"/>
                <w:lang w:val="uk"/>
                <w14:ligatures w14:val="none"/>
              </w:rPr>
              <w:t>підприємства</w:t>
            </w:r>
            <w:r w:rsidRPr="00481BC5">
              <w:rPr>
                <w:rFonts w:ascii="Times New Roman" w:eastAsia="Cambria" w:hAnsi="Times New Roman" w:cs="Times New Roman"/>
                <w:w w:val="90"/>
                <w:kern w:val="0"/>
                <w:lang w:val="uk"/>
                <w14:ligatures w14:val="none"/>
              </w:rPr>
              <w:t>, доступ до фінансування або вартість капіталу в короткостроковій, середньостроковій або довгостроковій перспективі.</w:t>
            </w:r>
          </w:p>
        </w:tc>
      </w:tr>
      <w:tr w:rsidR="00936F2B" w:rsidRPr="00E96914" w14:paraId="12BD8C7F" w14:textId="77777777" w:rsidTr="00C52B3D">
        <w:trPr>
          <w:gridAfter w:val="1"/>
          <w:wAfter w:w="6" w:type="dxa"/>
          <w:trHeight w:val="1051"/>
        </w:trPr>
        <w:tc>
          <w:tcPr>
            <w:tcW w:w="3453" w:type="dxa"/>
            <w:gridSpan w:val="2"/>
            <w:tcBorders>
              <w:left w:val="nil"/>
            </w:tcBorders>
          </w:tcPr>
          <w:p w14:paraId="328E8BAB" w14:textId="410214F8" w:rsidR="00F54BF9" w:rsidRDefault="00AC3FE5" w:rsidP="00667D97">
            <w:pPr>
              <w:widowControl w:val="0"/>
              <w:autoSpaceDE w:val="0"/>
              <w:autoSpaceDN w:val="0"/>
              <w:spacing w:after="120" w:line="240" w:lineRule="auto"/>
              <w:rPr>
                <w:rFonts w:ascii="Times New Roman" w:eastAsia="Cambria" w:hAnsi="Times New Roman" w:cs="Times New Roman"/>
                <w:b/>
                <w:w w:val="90"/>
                <w:kern w:val="0"/>
                <w:lang w:val="uk"/>
                <w14:ligatures w14:val="none"/>
              </w:rPr>
            </w:pPr>
            <w:r w:rsidRPr="00481BC5">
              <w:rPr>
                <w:rFonts w:ascii="Times New Roman" w:eastAsia="Cambria" w:hAnsi="Times New Roman" w:cs="Times New Roman"/>
                <w:b/>
                <w:w w:val="90"/>
                <w:kern w:val="0"/>
                <w:lang w:val="uk"/>
                <w14:ligatures w14:val="none"/>
              </w:rPr>
              <w:t>Суттєві</w:t>
            </w:r>
            <w:r w:rsidR="00245488" w:rsidRPr="00481BC5">
              <w:rPr>
                <w:rFonts w:ascii="Times New Roman" w:eastAsia="Cambria" w:hAnsi="Times New Roman" w:cs="Times New Roman"/>
                <w:b/>
                <w:w w:val="90"/>
                <w:kern w:val="0"/>
                <w:lang w:val="uk"/>
                <w14:ligatures w14:val="none"/>
              </w:rPr>
              <w:t xml:space="preserve"> ризики</w:t>
            </w:r>
          </w:p>
          <w:p w14:paraId="226E55AB" w14:textId="752007E6" w:rsidR="00AF23A5" w:rsidRPr="00481BC5" w:rsidRDefault="0038426E"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AF23A5" w:rsidRPr="00481BC5">
              <w:rPr>
                <w:rFonts w:ascii="Times New Roman" w:eastAsia="Times New Roman" w:hAnsi="Times New Roman" w:cs="Times New Roman"/>
                <w:b/>
                <w:bCs/>
                <w:i/>
                <w:lang w:eastAsia="uk-UA"/>
              </w:rPr>
              <w:t>Material</w:t>
            </w:r>
            <w:proofErr w:type="spellEnd"/>
            <w:r w:rsidR="00AF23A5" w:rsidRPr="00481BC5">
              <w:rPr>
                <w:rFonts w:ascii="Times New Roman" w:eastAsia="Times New Roman" w:hAnsi="Times New Roman" w:cs="Times New Roman"/>
                <w:b/>
                <w:bCs/>
                <w:i/>
                <w:lang w:eastAsia="uk-UA"/>
              </w:rPr>
              <w:t xml:space="preserve"> </w:t>
            </w:r>
            <w:proofErr w:type="spellStart"/>
            <w:r w:rsidR="00AF23A5" w:rsidRPr="00481BC5">
              <w:rPr>
                <w:rFonts w:ascii="Times New Roman" w:eastAsia="Times New Roman" w:hAnsi="Times New Roman" w:cs="Times New Roman"/>
                <w:b/>
                <w:bCs/>
                <w:i/>
                <w:lang w:eastAsia="uk-UA"/>
              </w:rPr>
              <w:t>risks</w:t>
            </w:r>
            <w:proofErr w:type="spellEnd"/>
            <w:r>
              <w:rPr>
                <w:rFonts w:ascii="Times New Roman" w:eastAsia="Times New Roman" w:hAnsi="Times New Roman" w:cs="Times New Roman"/>
                <w:b/>
                <w:bCs/>
                <w:i/>
                <w:lang w:eastAsia="uk-UA"/>
              </w:rPr>
              <w:t>)</w:t>
            </w:r>
          </w:p>
        </w:tc>
        <w:tc>
          <w:tcPr>
            <w:tcW w:w="5731" w:type="dxa"/>
            <w:gridSpan w:val="2"/>
            <w:tcBorders>
              <w:right w:val="nil"/>
            </w:tcBorders>
          </w:tcPr>
          <w:p w14:paraId="7DD941C8" w14:textId="744DF105"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14:ligatures w14:val="none"/>
              </w:rPr>
            </w:pPr>
            <w:r w:rsidRPr="00481BC5">
              <w:rPr>
                <w:rFonts w:ascii="Times New Roman" w:eastAsia="Cambria" w:hAnsi="Times New Roman" w:cs="Times New Roman"/>
                <w:b/>
                <w:i/>
                <w:w w:val="90"/>
                <w:kern w:val="0"/>
                <w:lang w:val="uk"/>
                <w14:ligatures w14:val="none"/>
              </w:rPr>
              <w:t>Ризики, пов</w:t>
            </w:r>
            <w:r w:rsidR="00FA6E48">
              <w:rPr>
                <w:rFonts w:ascii="Times New Roman" w:eastAsia="Cambria" w:hAnsi="Times New Roman" w:cs="Times New Roman"/>
                <w:b/>
                <w:i/>
                <w:w w:val="90"/>
                <w:kern w:val="0"/>
                <w:lang w:val="uk"/>
                <w14:ligatures w14:val="none"/>
              </w:rPr>
              <w:t>’</w:t>
            </w:r>
            <w:r w:rsidRPr="00481BC5">
              <w:rPr>
                <w:rFonts w:ascii="Times New Roman" w:eastAsia="Cambria" w:hAnsi="Times New Roman" w:cs="Times New Roman"/>
                <w:b/>
                <w:i/>
                <w:w w:val="90"/>
                <w:kern w:val="0"/>
                <w:lang w:val="uk"/>
                <w14:ligatures w14:val="none"/>
              </w:rPr>
              <w:t xml:space="preserve">язані </w:t>
            </w:r>
            <w:r w:rsidR="00D57F3B">
              <w:rPr>
                <w:rFonts w:ascii="Times New Roman" w:eastAsia="Cambria" w:hAnsi="Times New Roman" w:cs="Times New Roman"/>
                <w:b/>
                <w:i/>
                <w:w w:val="90"/>
                <w:kern w:val="0"/>
                <w:lang w:val="uk"/>
                <w14:ligatures w14:val="none"/>
              </w:rPr>
              <w:t>із стал</w:t>
            </w:r>
            <w:r w:rsidRPr="00481BC5">
              <w:rPr>
                <w:rFonts w:ascii="Times New Roman" w:eastAsia="Cambria" w:hAnsi="Times New Roman" w:cs="Times New Roman"/>
                <w:b/>
                <w:i/>
                <w:w w:val="90"/>
                <w:kern w:val="0"/>
                <w:lang w:val="uk"/>
                <w14:ligatures w14:val="none"/>
              </w:rPr>
              <w:t>им розвитком</w:t>
            </w:r>
            <w:r w:rsidRPr="00481BC5">
              <w:rPr>
                <w:rFonts w:ascii="Times New Roman" w:eastAsia="Cambria" w:hAnsi="Times New Roman" w:cs="Times New Roman"/>
                <w:w w:val="90"/>
                <w:kern w:val="0"/>
                <w:lang w:val="uk"/>
                <w14:ligatures w14:val="none"/>
              </w:rPr>
              <w:t xml:space="preserve">, з негативними </w:t>
            </w:r>
            <w:r w:rsidRPr="00481BC5">
              <w:rPr>
                <w:rFonts w:ascii="Times New Roman" w:eastAsia="Cambria" w:hAnsi="Times New Roman" w:cs="Times New Roman"/>
                <w:b/>
                <w:i/>
                <w:w w:val="90"/>
                <w:kern w:val="0"/>
                <w:lang w:val="uk"/>
                <w14:ligatures w14:val="none"/>
              </w:rPr>
              <w:t xml:space="preserve">фінансовими </w:t>
            </w:r>
            <w:r w:rsidR="008C4995">
              <w:rPr>
                <w:rFonts w:ascii="Times New Roman" w:eastAsia="Cambria" w:hAnsi="Times New Roman" w:cs="Times New Roman"/>
                <w:b/>
                <w:i/>
                <w:w w:val="90"/>
                <w:kern w:val="0"/>
                <w:lang w:val="uk"/>
                <w14:ligatures w14:val="none"/>
              </w:rPr>
              <w:t>наслідками</w:t>
            </w:r>
            <w:r w:rsidRPr="00481BC5">
              <w:rPr>
                <w:rFonts w:ascii="Times New Roman" w:eastAsia="Cambria" w:hAnsi="Times New Roman" w:cs="Times New Roman"/>
                <w:w w:val="90"/>
                <w:kern w:val="0"/>
                <w:lang w:val="uk"/>
                <w14:ligatures w14:val="none"/>
              </w:rPr>
              <w:t xml:space="preserve">, які суттєво впливають (або можна обґрунтовано очікувати, що вплинуть) на грошові потоки </w:t>
            </w:r>
            <w:r w:rsidR="00CA3584">
              <w:rPr>
                <w:rFonts w:ascii="Times New Roman" w:eastAsia="Cambria" w:hAnsi="Times New Roman" w:cs="Times New Roman"/>
                <w:w w:val="90"/>
                <w:kern w:val="0"/>
                <w:lang w:val="uk"/>
                <w14:ligatures w14:val="none"/>
              </w:rPr>
              <w:t>підприємства</w:t>
            </w:r>
            <w:r w:rsidRPr="00481BC5">
              <w:rPr>
                <w:rFonts w:ascii="Times New Roman" w:eastAsia="Cambria" w:hAnsi="Times New Roman" w:cs="Times New Roman"/>
                <w:w w:val="90"/>
                <w:kern w:val="0"/>
                <w:lang w:val="uk"/>
                <w14:ligatures w14:val="none"/>
              </w:rPr>
              <w:t>, доступ до фінансування або вартість капіталу в короткостроковій, середньостроковій або довгостроковій перспективі.</w:t>
            </w:r>
          </w:p>
        </w:tc>
      </w:tr>
      <w:tr w:rsidR="00936F2B" w:rsidRPr="007A5E36" w14:paraId="6592B355" w14:textId="77777777" w:rsidTr="00C52B3D">
        <w:trPr>
          <w:gridAfter w:val="1"/>
          <w:wAfter w:w="6" w:type="dxa"/>
          <w:trHeight w:val="667"/>
        </w:trPr>
        <w:tc>
          <w:tcPr>
            <w:tcW w:w="3453" w:type="dxa"/>
            <w:gridSpan w:val="2"/>
            <w:tcBorders>
              <w:left w:val="nil"/>
            </w:tcBorders>
          </w:tcPr>
          <w:p w14:paraId="6623DE97" w14:textId="77777777" w:rsidR="00F54BF9" w:rsidRDefault="00A03645" w:rsidP="00667D97">
            <w:pPr>
              <w:widowControl w:val="0"/>
              <w:autoSpaceDE w:val="0"/>
              <w:autoSpaceDN w:val="0"/>
              <w:spacing w:after="120" w:line="240" w:lineRule="auto"/>
              <w:rPr>
                <w:rFonts w:ascii="Times New Roman" w:eastAsia="Cambria" w:hAnsi="Times New Roman" w:cs="Times New Roman"/>
                <w:b/>
                <w:kern w:val="0"/>
                <w:lang w:val="uk"/>
                <w14:ligatures w14:val="none"/>
              </w:rPr>
            </w:pPr>
            <w:r w:rsidRPr="00481BC5">
              <w:rPr>
                <w:rFonts w:ascii="Times New Roman" w:eastAsia="Cambria" w:hAnsi="Times New Roman" w:cs="Times New Roman"/>
                <w:b/>
                <w:kern w:val="0"/>
                <w:lang w:val="uk"/>
                <w14:ligatures w14:val="none"/>
              </w:rPr>
              <w:t>Суттєвість</w:t>
            </w:r>
          </w:p>
          <w:p w14:paraId="0CC39AEA" w14:textId="37DC3F1A" w:rsidR="00AF23A5" w:rsidRPr="00481BC5" w:rsidRDefault="0038426E"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AF23A5" w:rsidRPr="00481BC5">
              <w:rPr>
                <w:rFonts w:ascii="Times New Roman" w:eastAsia="Times New Roman" w:hAnsi="Times New Roman" w:cs="Times New Roman"/>
                <w:b/>
                <w:bCs/>
                <w:i/>
                <w:lang w:eastAsia="uk-UA"/>
              </w:rPr>
              <w:t>Materiality</w:t>
            </w:r>
            <w:proofErr w:type="spellEnd"/>
            <w:r>
              <w:rPr>
                <w:rFonts w:ascii="Times New Roman" w:eastAsia="Times New Roman" w:hAnsi="Times New Roman" w:cs="Times New Roman"/>
                <w:b/>
                <w:bCs/>
                <w:i/>
                <w:lang w:eastAsia="uk-UA"/>
              </w:rPr>
              <w:t>)</w:t>
            </w:r>
          </w:p>
        </w:tc>
        <w:tc>
          <w:tcPr>
            <w:tcW w:w="5731" w:type="dxa"/>
            <w:gridSpan w:val="2"/>
            <w:tcBorders>
              <w:right w:val="nil"/>
            </w:tcBorders>
          </w:tcPr>
          <w:p w14:paraId="471AAE04" w14:textId="766D09EE" w:rsidR="00F54BF9" w:rsidRPr="00481BC5" w:rsidRDefault="00245488" w:rsidP="00481BC5">
            <w:pPr>
              <w:widowControl w:val="0"/>
              <w:autoSpaceDE w:val="0"/>
              <w:autoSpaceDN w:val="0"/>
              <w:spacing w:after="120" w:line="230" w:lineRule="auto"/>
              <w:ind w:right="171"/>
              <w:rPr>
                <w:rFonts w:ascii="Times New Roman" w:eastAsia="Cambria" w:hAnsi="Times New Roman" w:cs="Times New Roman"/>
                <w:kern w:val="0"/>
                <w14:ligatures w14:val="none"/>
              </w:rPr>
            </w:pPr>
            <w:r w:rsidRPr="00481BC5">
              <w:rPr>
                <w:rFonts w:ascii="Times New Roman" w:eastAsia="Cambria" w:hAnsi="Times New Roman" w:cs="Times New Roman"/>
                <w:w w:val="95"/>
                <w:kern w:val="0"/>
                <w:lang w:val="uk"/>
                <w14:ligatures w14:val="none"/>
              </w:rPr>
              <w:t xml:space="preserve">Питання сталого розвитку є </w:t>
            </w:r>
            <w:r w:rsidR="00AC3FE5" w:rsidRPr="00481BC5">
              <w:rPr>
                <w:rFonts w:ascii="Times New Roman" w:eastAsia="Cambria" w:hAnsi="Times New Roman" w:cs="Times New Roman"/>
                <w:w w:val="95"/>
                <w:kern w:val="0"/>
                <w:lang w:val="uk"/>
                <w14:ligatures w14:val="none"/>
              </w:rPr>
              <w:t>суттєвим</w:t>
            </w:r>
            <w:r w:rsidRPr="00481BC5">
              <w:rPr>
                <w:rFonts w:ascii="Times New Roman" w:eastAsia="Cambria" w:hAnsi="Times New Roman" w:cs="Times New Roman"/>
                <w:w w:val="95"/>
                <w:kern w:val="0"/>
                <w:lang w:val="uk"/>
                <w14:ligatures w14:val="none"/>
              </w:rPr>
              <w:t xml:space="preserve">, якщо воно відповідає визначенню </w:t>
            </w:r>
            <w:r w:rsidR="00AC3FE5" w:rsidRPr="00481BC5">
              <w:rPr>
                <w:rFonts w:ascii="Times New Roman" w:eastAsia="Cambria" w:hAnsi="Times New Roman" w:cs="Times New Roman"/>
                <w:b/>
                <w:i/>
                <w:w w:val="95"/>
                <w:kern w:val="0"/>
                <w:lang w:val="uk"/>
                <w14:ligatures w14:val="none"/>
              </w:rPr>
              <w:t>суттєвості</w:t>
            </w:r>
            <w:r w:rsidRPr="00481BC5">
              <w:rPr>
                <w:rFonts w:ascii="Times New Roman" w:eastAsia="Cambria" w:hAnsi="Times New Roman" w:cs="Times New Roman"/>
                <w:b/>
                <w:i/>
                <w:w w:val="95"/>
                <w:kern w:val="0"/>
                <w:lang w:val="uk"/>
                <w14:ligatures w14:val="none"/>
              </w:rPr>
              <w:t xml:space="preserve"> впливу</w:t>
            </w:r>
            <w:r w:rsidRPr="00481BC5">
              <w:rPr>
                <w:rFonts w:ascii="Times New Roman" w:eastAsia="Cambria" w:hAnsi="Times New Roman" w:cs="Times New Roman"/>
                <w:w w:val="95"/>
                <w:kern w:val="0"/>
                <w:lang w:val="uk"/>
                <w14:ligatures w14:val="none"/>
              </w:rPr>
              <w:t xml:space="preserve">, </w:t>
            </w:r>
            <w:r w:rsidRPr="00481BC5">
              <w:rPr>
                <w:rFonts w:ascii="Times New Roman" w:eastAsia="Cambria" w:hAnsi="Times New Roman" w:cs="Times New Roman"/>
                <w:b/>
                <w:i/>
                <w:kern w:val="0"/>
                <w:lang w:val="uk"/>
                <w14:ligatures w14:val="none"/>
              </w:rPr>
              <w:t xml:space="preserve">фінансової </w:t>
            </w:r>
            <w:r w:rsidR="00AC3FE5" w:rsidRPr="00481BC5">
              <w:rPr>
                <w:rFonts w:ascii="Times New Roman" w:eastAsia="Cambria" w:hAnsi="Times New Roman" w:cs="Times New Roman"/>
                <w:b/>
                <w:i/>
                <w:kern w:val="0"/>
                <w:lang w:val="uk"/>
                <w14:ligatures w14:val="none"/>
              </w:rPr>
              <w:t xml:space="preserve">суттєвості </w:t>
            </w:r>
            <w:r w:rsidRPr="00481BC5">
              <w:rPr>
                <w:rFonts w:ascii="Times New Roman" w:eastAsia="Cambria" w:hAnsi="Times New Roman" w:cs="Times New Roman"/>
                <w:w w:val="95"/>
                <w:kern w:val="0"/>
                <w:lang w:val="uk"/>
                <w14:ligatures w14:val="none"/>
              </w:rPr>
              <w:t>або обом визначенням.</w:t>
            </w:r>
          </w:p>
        </w:tc>
      </w:tr>
      <w:tr w:rsidR="00936F2B" w:rsidRPr="00E96914" w14:paraId="65861544" w14:textId="77777777" w:rsidTr="00C52B3D">
        <w:trPr>
          <w:gridAfter w:val="1"/>
          <w:wAfter w:w="6" w:type="dxa"/>
          <w:trHeight w:val="1472"/>
        </w:trPr>
        <w:tc>
          <w:tcPr>
            <w:tcW w:w="3453" w:type="dxa"/>
            <w:gridSpan w:val="2"/>
            <w:tcBorders>
              <w:left w:val="nil"/>
            </w:tcBorders>
          </w:tcPr>
          <w:p w14:paraId="5F446803" w14:textId="6D24540F" w:rsidR="00F54BF9" w:rsidRDefault="00E13688" w:rsidP="00667D97">
            <w:pPr>
              <w:widowControl w:val="0"/>
              <w:autoSpaceDE w:val="0"/>
              <w:autoSpaceDN w:val="0"/>
              <w:spacing w:after="120" w:line="240" w:lineRule="auto"/>
              <w:rPr>
                <w:rFonts w:ascii="Times New Roman" w:eastAsia="Cambria" w:hAnsi="Times New Roman" w:cs="Times New Roman"/>
                <w:b/>
                <w:kern w:val="0"/>
                <w:lang w:val="uk"/>
                <w14:ligatures w14:val="none"/>
              </w:rPr>
            </w:pPr>
            <w:r>
              <w:rPr>
                <w:rFonts w:ascii="Times New Roman" w:eastAsia="Cambria" w:hAnsi="Times New Roman" w:cs="Times New Roman"/>
                <w:b/>
                <w:kern w:val="0"/>
                <w:lang w:val="uk"/>
                <w14:ligatures w14:val="none"/>
              </w:rPr>
              <w:t>Показники</w:t>
            </w:r>
          </w:p>
          <w:p w14:paraId="5E3E6D5F" w14:textId="6FB98966" w:rsidR="00AF23A5" w:rsidRPr="00481BC5" w:rsidRDefault="0038426E"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AF23A5" w:rsidRPr="00481BC5">
              <w:rPr>
                <w:rFonts w:ascii="Times New Roman" w:eastAsia="Times New Roman" w:hAnsi="Times New Roman" w:cs="Times New Roman"/>
                <w:b/>
                <w:bCs/>
                <w:i/>
                <w:lang w:eastAsia="uk-UA"/>
              </w:rPr>
              <w:t>Metrics</w:t>
            </w:r>
            <w:proofErr w:type="spellEnd"/>
            <w:r>
              <w:rPr>
                <w:rFonts w:ascii="Times New Roman" w:eastAsia="Times New Roman" w:hAnsi="Times New Roman" w:cs="Times New Roman"/>
                <w:b/>
                <w:bCs/>
                <w:i/>
                <w:lang w:eastAsia="uk-UA"/>
              </w:rPr>
              <w:t>)</w:t>
            </w:r>
          </w:p>
        </w:tc>
        <w:tc>
          <w:tcPr>
            <w:tcW w:w="5731" w:type="dxa"/>
            <w:gridSpan w:val="2"/>
            <w:tcBorders>
              <w:right w:val="nil"/>
            </w:tcBorders>
          </w:tcPr>
          <w:p w14:paraId="1BF6C8E7" w14:textId="754FB018"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lang w:val="uk"/>
                <w14:ligatures w14:val="none"/>
              </w:rPr>
            </w:pPr>
            <w:r w:rsidRPr="00481BC5">
              <w:rPr>
                <w:rFonts w:ascii="Times New Roman" w:eastAsia="Cambria" w:hAnsi="Times New Roman" w:cs="Times New Roman"/>
                <w:w w:val="90"/>
                <w:kern w:val="0"/>
                <w:lang w:val="uk"/>
                <w14:ligatures w14:val="none"/>
              </w:rPr>
              <w:t xml:space="preserve">Якісні та кількісні </w:t>
            </w:r>
            <w:r w:rsidR="00E13688">
              <w:rPr>
                <w:rFonts w:ascii="Times New Roman" w:eastAsia="Cambria" w:hAnsi="Times New Roman" w:cs="Times New Roman"/>
                <w:w w:val="90"/>
                <w:kern w:val="0"/>
                <w:lang w:val="uk"/>
                <w14:ligatures w14:val="none"/>
              </w:rPr>
              <w:t>індикатори</w:t>
            </w:r>
            <w:r w:rsidRPr="00481BC5">
              <w:rPr>
                <w:rFonts w:ascii="Times New Roman" w:eastAsia="Cambria" w:hAnsi="Times New Roman" w:cs="Times New Roman"/>
                <w:w w:val="90"/>
                <w:kern w:val="0"/>
                <w:lang w:val="uk"/>
                <w14:ligatures w14:val="none"/>
              </w:rPr>
              <w:t xml:space="preserve">, які використовуються </w:t>
            </w:r>
            <w:r w:rsidR="00CA3584">
              <w:rPr>
                <w:rFonts w:ascii="Times New Roman" w:eastAsia="Cambria" w:hAnsi="Times New Roman" w:cs="Times New Roman"/>
                <w:w w:val="90"/>
                <w:kern w:val="0"/>
                <w:lang w:val="uk"/>
                <w14:ligatures w14:val="none"/>
              </w:rPr>
              <w:t>підприємством</w:t>
            </w:r>
            <w:r w:rsidRPr="00481BC5">
              <w:rPr>
                <w:rFonts w:ascii="Times New Roman" w:eastAsia="Cambria" w:hAnsi="Times New Roman" w:cs="Times New Roman"/>
                <w:w w:val="90"/>
                <w:kern w:val="0"/>
                <w:lang w:val="uk"/>
                <w14:ligatures w14:val="none"/>
              </w:rPr>
              <w:t xml:space="preserve"> для </w:t>
            </w:r>
            <w:r w:rsidR="00E13688" w:rsidRPr="00E13688">
              <w:rPr>
                <w:rFonts w:ascii="Times New Roman" w:eastAsia="Cambria" w:hAnsi="Times New Roman" w:cs="Times New Roman"/>
                <w:w w:val="90"/>
                <w:kern w:val="0"/>
                <w:lang w:val="uk"/>
                <w14:ligatures w14:val="none"/>
              </w:rPr>
              <w:t>оцінювання та звітування про ефективність реалізації своїх політик</w:t>
            </w:r>
            <w:r w:rsidR="00E13688">
              <w:rPr>
                <w:rFonts w:ascii="Times New Roman" w:eastAsia="Cambria" w:hAnsi="Times New Roman" w:cs="Times New Roman"/>
                <w:w w:val="90"/>
                <w:kern w:val="0"/>
                <w:lang w:val="uk"/>
                <w14:ligatures w14:val="none"/>
              </w:rPr>
              <w:t xml:space="preserve"> </w:t>
            </w:r>
            <w:r w:rsidRPr="00481BC5">
              <w:rPr>
                <w:rFonts w:ascii="Times New Roman" w:eastAsia="Cambria" w:hAnsi="Times New Roman" w:cs="Times New Roman"/>
                <w:w w:val="90"/>
                <w:kern w:val="0"/>
                <w:lang w:val="uk"/>
                <w14:ligatures w14:val="none"/>
              </w:rPr>
              <w:t xml:space="preserve">в галузі сталого розвитку та досягнення поставлених </w:t>
            </w:r>
            <w:r w:rsidRPr="00481BC5">
              <w:rPr>
                <w:rFonts w:ascii="Times New Roman" w:eastAsia="Cambria" w:hAnsi="Times New Roman" w:cs="Times New Roman"/>
                <w:b/>
                <w:i/>
                <w:w w:val="95"/>
                <w:kern w:val="0"/>
                <w:lang w:val="uk"/>
                <w14:ligatures w14:val="none"/>
              </w:rPr>
              <w:t>цілей</w:t>
            </w:r>
            <w:r w:rsidRPr="00481BC5">
              <w:rPr>
                <w:rFonts w:ascii="Times New Roman" w:eastAsia="Cambria" w:hAnsi="Times New Roman" w:cs="Times New Roman"/>
                <w:w w:val="90"/>
                <w:kern w:val="0"/>
                <w:lang w:val="uk"/>
                <w14:ligatures w14:val="none"/>
              </w:rPr>
              <w:t xml:space="preserve"> </w:t>
            </w:r>
            <w:r w:rsidR="00E13688">
              <w:rPr>
                <w:rFonts w:ascii="Times New Roman" w:eastAsia="Cambria" w:hAnsi="Times New Roman" w:cs="Times New Roman"/>
                <w:w w:val="90"/>
                <w:kern w:val="0"/>
                <w:lang w:val="uk"/>
                <w14:ligatures w14:val="none"/>
              </w:rPr>
              <w:t>у</w:t>
            </w:r>
            <w:r w:rsidRPr="00481BC5">
              <w:rPr>
                <w:rFonts w:ascii="Times New Roman" w:eastAsia="Cambria" w:hAnsi="Times New Roman" w:cs="Times New Roman"/>
                <w:w w:val="90"/>
                <w:kern w:val="0"/>
                <w:lang w:val="uk"/>
                <w14:ligatures w14:val="none"/>
              </w:rPr>
              <w:t xml:space="preserve">продовж певного періоду часу, а також для складання звітів про це. </w:t>
            </w:r>
            <w:r w:rsidR="00E13688">
              <w:rPr>
                <w:rFonts w:ascii="Times New Roman" w:eastAsia="Cambria" w:hAnsi="Times New Roman" w:cs="Times New Roman"/>
                <w:b/>
                <w:i/>
                <w:w w:val="95"/>
                <w:kern w:val="0"/>
                <w:lang w:val="uk"/>
                <w14:ligatures w14:val="none"/>
              </w:rPr>
              <w:t>Показники</w:t>
            </w:r>
            <w:r w:rsidR="00E13688" w:rsidRPr="00481BC5">
              <w:rPr>
                <w:rFonts w:ascii="Times New Roman" w:eastAsia="Cambria" w:hAnsi="Times New Roman" w:cs="Times New Roman"/>
                <w:b/>
                <w:i/>
                <w:w w:val="95"/>
                <w:kern w:val="0"/>
                <w:lang w:val="uk"/>
                <w14:ligatures w14:val="none"/>
              </w:rPr>
              <w:t xml:space="preserve"> </w:t>
            </w:r>
            <w:r w:rsidRPr="00481BC5">
              <w:rPr>
                <w:rFonts w:ascii="Times New Roman" w:eastAsia="Cambria" w:hAnsi="Times New Roman" w:cs="Times New Roman"/>
                <w:w w:val="90"/>
                <w:kern w:val="0"/>
                <w:lang w:val="uk"/>
                <w14:ligatures w14:val="none"/>
              </w:rPr>
              <w:t xml:space="preserve">також допомагають оцінювати вплив результатів діяльності </w:t>
            </w:r>
            <w:r w:rsidR="00CA3584">
              <w:rPr>
                <w:rFonts w:ascii="Times New Roman" w:eastAsia="Cambria" w:hAnsi="Times New Roman" w:cs="Times New Roman"/>
                <w:w w:val="90"/>
                <w:kern w:val="0"/>
                <w:lang w:val="uk"/>
                <w14:ligatures w14:val="none"/>
              </w:rPr>
              <w:t>підприємства</w:t>
            </w:r>
            <w:r w:rsidRPr="00481BC5">
              <w:rPr>
                <w:rFonts w:ascii="Times New Roman" w:eastAsia="Cambria" w:hAnsi="Times New Roman" w:cs="Times New Roman"/>
                <w:w w:val="90"/>
                <w:kern w:val="0"/>
                <w:lang w:val="uk"/>
                <w14:ligatures w14:val="none"/>
              </w:rPr>
              <w:t xml:space="preserve"> на людей, довкілля, а також на </w:t>
            </w:r>
            <w:r w:rsidR="00CA3584">
              <w:rPr>
                <w:rFonts w:ascii="Times New Roman" w:eastAsia="Cambria" w:hAnsi="Times New Roman" w:cs="Times New Roman"/>
                <w:w w:val="90"/>
                <w:kern w:val="0"/>
                <w:lang w:val="uk"/>
                <w14:ligatures w14:val="none"/>
              </w:rPr>
              <w:t>саме підприємство</w:t>
            </w:r>
            <w:r w:rsidRPr="00481BC5">
              <w:rPr>
                <w:rFonts w:ascii="Times New Roman" w:eastAsia="Cambria" w:hAnsi="Times New Roman" w:cs="Times New Roman"/>
                <w:w w:val="90"/>
                <w:kern w:val="0"/>
                <w:lang w:val="uk"/>
                <w14:ligatures w14:val="none"/>
              </w:rPr>
              <w:t>.</w:t>
            </w:r>
          </w:p>
        </w:tc>
      </w:tr>
      <w:tr w:rsidR="00936F2B" w:rsidRPr="00E96914" w14:paraId="11C58E01" w14:textId="77777777" w:rsidTr="00C52B3D">
        <w:trPr>
          <w:gridAfter w:val="1"/>
          <w:wAfter w:w="6" w:type="dxa"/>
          <w:trHeight w:val="2325"/>
        </w:trPr>
        <w:tc>
          <w:tcPr>
            <w:tcW w:w="3453" w:type="dxa"/>
            <w:gridSpan w:val="2"/>
            <w:tcBorders>
              <w:left w:val="nil"/>
            </w:tcBorders>
          </w:tcPr>
          <w:p w14:paraId="55289843" w14:textId="77777777" w:rsidR="00F54BF9" w:rsidRDefault="00245488" w:rsidP="00667D97">
            <w:pPr>
              <w:widowControl w:val="0"/>
              <w:autoSpaceDE w:val="0"/>
              <w:autoSpaceDN w:val="0"/>
              <w:spacing w:after="120" w:line="240" w:lineRule="auto"/>
              <w:rPr>
                <w:rFonts w:ascii="Times New Roman" w:eastAsia="Cambria" w:hAnsi="Times New Roman" w:cs="Times New Roman"/>
                <w:b/>
                <w:kern w:val="0"/>
                <w:lang w:val="uk"/>
                <w14:ligatures w14:val="none"/>
              </w:rPr>
            </w:pPr>
            <w:proofErr w:type="spellStart"/>
            <w:r w:rsidRPr="00481BC5">
              <w:rPr>
                <w:rFonts w:ascii="Times New Roman" w:eastAsia="Cambria" w:hAnsi="Times New Roman" w:cs="Times New Roman"/>
                <w:b/>
                <w:kern w:val="0"/>
                <w:lang w:val="uk"/>
                <w14:ligatures w14:val="none"/>
              </w:rPr>
              <w:t>Мікропластик</w:t>
            </w:r>
            <w:proofErr w:type="spellEnd"/>
          </w:p>
          <w:p w14:paraId="63EAB941" w14:textId="5CF26C57" w:rsidR="00AF23A5" w:rsidRPr="00481BC5" w:rsidRDefault="0081048C"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AF23A5" w:rsidRPr="00481BC5">
              <w:rPr>
                <w:rFonts w:ascii="Times New Roman" w:eastAsia="Times New Roman" w:hAnsi="Times New Roman" w:cs="Times New Roman"/>
                <w:b/>
                <w:bCs/>
                <w:i/>
                <w:lang w:eastAsia="uk-UA"/>
              </w:rPr>
              <w:t>Microplastics</w:t>
            </w:r>
            <w:proofErr w:type="spellEnd"/>
            <w:r>
              <w:rPr>
                <w:rFonts w:ascii="Times New Roman" w:eastAsia="Times New Roman" w:hAnsi="Times New Roman" w:cs="Times New Roman"/>
                <w:b/>
                <w:bCs/>
                <w:i/>
                <w:lang w:eastAsia="uk-UA"/>
              </w:rPr>
              <w:t>)</w:t>
            </w:r>
          </w:p>
        </w:tc>
        <w:tc>
          <w:tcPr>
            <w:tcW w:w="5731" w:type="dxa"/>
            <w:gridSpan w:val="2"/>
            <w:tcBorders>
              <w:right w:val="nil"/>
            </w:tcBorders>
          </w:tcPr>
          <w:p w14:paraId="3ED1CD80" w14:textId="7C4E8C80"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lang w:val="uk"/>
                <w14:ligatures w14:val="none"/>
              </w:rPr>
            </w:pPr>
            <w:r w:rsidRPr="00481BC5">
              <w:rPr>
                <w:rFonts w:ascii="Times New Roman" w:eastAsia="Cambria" w:hAnsi="Times New Roman" w:cs="Times New Roman"/>
                <w:w w:val="95"/>
                <w:kern w:val="0"/>
                <w:lang w:val="uk"/>
                <w14:ligatures w14:val="none"/>
              </w:rPr>
              <w:t xml:space="preserve">Невеликі шматочки пластику, зазвичай розміром менше 5 мм. Кількість </w:t>
            </w:r>
            <w:proofErr w:type="spellStart"/>
            <w:r w:rsidRPr="00481BC5">
              <w:rPr>
                <w:rFonts w:ascii="Times New Roman" w:eastAsia="Cambria" w:hAnsi="Times New Roman" w:cs="Times New Roman"/>
                <w:b/>
                <w:i/>
                <w:w w:val="95"/>
                <w:kern w:val="0"/>
                <w:lang w:val="uk"/>
                <w14:ligatures w14:val="none"/>
              </w:rPr>
              <w:t>мікропластику</w:t>
            </w:r>
            <w:proofErr w:type="spellEnd"/>
            <w:r w:rsidRPr="00481BC5">
              <w:rPr>
                <w:rFonts w:ascii="Times New Roman" w:eastAsia="Cambria" w:hAnsi="Times New Roman" w:cs="Times New Roman"/>
                <w:w w:val="95"/>
                <w:kern w:val="0"/>
                <w:lang w:val="uk"/>
                <w14:ligatures w14:val="none"/>
              </w:rPr>
              <w:t xml:space="preserve"> в </w:t>
            </w:r>
            <w:r w:rsidR="00C00FFC">
              <w:rPr>
                <w:rFonts w:ascii="Times New Roman" w:eastAsia="Cambria" w:hAnsi="Times New Roman" w:cs="Times New Roman"/>
                <w:w w:val="95"/>
                <w:kern w:val="0"/>
                <w:lang w:val="uk"/>
                <w14:ligatures w14:val="none"/>
              </w:rPr>
              <w:t>довкіллі</w:t>
            </w:r>
            <w:r w:rsidRPr="00481BC5">
              <w:rPr>
                <w:rFonts w:ascii="Times New Roman" w:eastAsia="Cambria" w:hAnsi="Times New Roman" w:cs="Times New Roman"/>
                <w:w w:val="95"/>
                <w:kern w:val="0"/>
                <w:lang w:val="uk"/>
                <w14:ligatures w14:val="none"/>
              </w:rPr>
              <w:t xml:space="preserve"> зростає, зокрема в морі, а також у </w:t>
            </w:r>
            <w:r w:rsidR="00000E38" w:rsidRPr="00481BC5">
              <w:rPr>
                <w:rFonts w:ascii="Times New Roman" w:eastAsia="Cambria" w:hAnsi="Times New Roman" w:cs="Times New Roman"/>
                <w:w w:val="95"/>
                <w:kern w:val="0"/>
                <w:lang w:val="uk"/>
                <w14:ligatures w14:val="none"/>
              </w:rPr>
              <w:t>харч</w:t>
            </w:r>
            <w:r w:rsidR="00000E38">
              <w:rPr>
                <w:rFonts w:ascii="Times New Roman" w:eastAsia="Cambria" w:hAnsi="Times New Roman" w:cs="Times New Roman"/>
                <w:w w:val="95"/>
                <w:kern w:val="0"/>
                <w:lang w:val="uk"/>
                <w14:ligatures w14:val="none"/>
              </w:rPr>
              <w:t>о</w:t>
            </w:r>
            <w:r w:rsidR="00000E38" w:rsidRPr="00481BC5">
              <w:rPr>
                <w:rFonts w:ascii="Times New Roman" w:eastAsia="Cambria" w:hAnsi="Times New Roman" w:cs="Times New Roman"/>
                <w:w w:val="95"/>
                <w:kern w:val="0"/>
                <w:lang w:val="uk"/>
                <w14:ligatures w14:val="none"/>
              </w:rPr>
              <w:t>в</w:t>
            </w:r>
            <w:r w:rsidR="00000E38">
              <w:rPr>
                <w:rFonts w:ascii="Times New Roman" w:eastAsia="Cambria" w:hAnsi="Times New Roman" w:cs="Times New Roman"/>
                <w:w w:val="95"/>
                <w:kern w:val="0"/>
                <w:lang w:val="uk"/>
                <w14:ligatures w14:val="none"/>
              </w:rPr>
              <w:t>их</w:t>
            </w:r>
            <w:r w:rsidR="00000E38" w:rsidRPr="00481BC5">
              <w:rPr>
                <w:rFonts w:ascii="Times New Roman" w:eastAsia="Cambria" w:hAnsi="Times New Roman" w:cs="Times New Roman"/>
                <w:w w:val="95"/>
                <w:kern w:val="0"/>
                <w:lang w:val="uk"/>
                <w14:ligatures w14:val="none"/>
              </w:rPr>
              <w:t xml:space="preserve"> </w:t>
            </w:r>
            <w:r w:rsidRPr="00481BC5">
              <w:rPr>
                <w:rFonts w:ascii="Times New Roman" w:eastAsia="Cambria" w:hAnsi="Times New Roman" w:cs="Times New Roman"/>
                <w:w w:val="95"/>
                <w:kern w:val="0"/>
                <w:lang w:val="uk"/>
                <w14:ligatures w14:val="none"/>
              </w:rPr>
              <w:t xml:space="preserve">продуктах та питній воді. Потрапляючи в </w:t>
            </w:r>
            <w:r w:rsidR="00C00FFC">
              <w:rPr>
                <w:rFonts w:ascii="Times New Roman" w:eastAsia="Cambria" w:hAnsi="Times New Roman" w:cs="Times New Roman"/>
                <w:w w:val="95"/>
                <w:kern w:val="0"/>
                <w:lang w:val="uk"/>
                <w14:ligatures w14:val="none"/>
              </w:rPr>
              <w:t>довкілля</w:t>
            </w:r>
            <w:r w:rsidRPr="00481BC5">
              <w:rPr>
                <w:rFonts w:ascii="Times New Roman" w:eastAsia="Cambria" w:hAnsi="Times New Roman" w:cs="Times New Roman"/>
                <w:w w:val="95"/>
                <w:kern w:val="0"/>
                <w:lang w:val="uk"/>
                <w14:ligatures w14:val="none"/>
              </w:rPr>
              <w:t xml:space="preserve">, </w:t>
            </w:r>
            <w:proofErr w:type="spellStart"/>
            <w:r w:rsidRPr="00481BC5">
              <w:rPr>
                <w:rFonts w:ascii="Times New Roman" w:eastAsia="Cambria" w:hAnsi="Times New Roman" w:cs="Times New Roman"/>
                <w:b/>
                <w:i/>
                <w:w w:val="95"/>
                <w:kern w:val="0"/>
                <w:lang w:val="uk"/>
                <w14:ligatures w14:val="none"/>
              </w:rPr>
              <w:t>мікропластик</w:t>
            </w:r>
            <w:proofErr w:type="spellEnd"/>
            <w:r w:rsidRPr="00481BC5">
              <w:rPr>
                <w:rFonts w:ascii="Times New Roman" w:eastAsia="Cambria" w:hAnsi="Times New Roman" w:cs="Times New Roman"/>
                <w:b/>
                <w:i/>
                <w:w w:val="95"/>
                <w:kern w:val="0"/>
                <w:lang w:val="uk"/>
                <w14:ligatures w14:val="none"/>
              </w:rPr>
              <w:t xml:space="preserve"> </w:t>
            </w:r>
            <w:r w:rsidRPr="00481BC5">
              <w:rPr>
                <w:rFonts w:ascii="Times New Roman" w:eastAsia="Cambria" w:hAnsi="Times New Roman" w:cs="Times New Roman"/>
                <w:w w:val="95"/>
                <w:kern w:val="0"/>
                <w:lang w:val="uk"/>
                <w14:ligatures w14:val="none"/>
              </w:rPr>
              <w:t xml:space="preserve">не піддається біологічному розкладанню і має тенденцію накопичуватися, за винятком випадків, коли він спеціально призначений для біологічного розкладання у відкритому середовищі. Здатність до біологічного розкладання – це складне явище, особливо в морському середовищі. Зростає занепокоєння з приводу присутності </w:t>
            </w:r>
            <w:proofErr w:type="spellStart"/>
            <w:r w:rsidRPr="00481BC5">
              <w:rPr>
                <w:rFonts w:ascii="Times New Roman" w:eastAsia="Cambria" w:hAnsi="Times New Roman" w:cs="Times New Roman"/>
                <w:b/>
                <w:i/>
                <w:w w:val="95"/>
                <w:kern w:val="0"/>
                <w:lang w:val="uk"/>
                <w14:ligatures w14:val="none"/>
              </w:rPr>
              <w:t>мікропластику</w:t>
            </w:r>
            <w:proofErr w:type="spellEnd"/>
            <w:r w:rsidRPr="00481BC5">
              <w:rPr>
                <w:rFonts w:ascii="Times New Roman" w:eastAsia="Cambria" w:hAnsi="Times New Roman" w:cs="Times New Roman"/>
                <w:b/>
                <w:i/>
                <w:w w:val="95"/>
                <w:kern w:val="0"/>
                <w:lang w:val="uk"/>
                <w14:ligatures w14:val="none"/>
              </w:rPr>
              <w:t xml:space="preserve"> </w:t>
            </w:r>
            <w:r w:rsidRPr="00481BC5">
              <w:rPr>
                <w:rFonts w:ascii="Times New Roman" w:eastAsia="Cambria" w:hAnsi="Times New Roman" w:cs="Times New Roman"/>
                <w:w w:val="95"/>
                <w:kern w:val="0"/>
                <w:lang w:val="uk"/>
                <w14:ligatures w14:val="none"/>
              </w:rPr>
              <w:t xml:space="preserve">в різних середовищах (наприклад, у воді), його впливу на </w:t>
            </w:r>
            <w:r w:rsidR="00682672">
              <w:rPr>
                <w:rFonts w:ascii="Times New Roman" w:eastAsia="Cambria" w:hAnsi="Times New Roman" w:cs="Times New Roman"/>
                <w:w w:val="95"/>
                <w:kern w:val="0"/>
                <w:lang w:val="uk"/>
                <w14:ligatures w14:val="none"/>
              </w:rPr>
              <w:t>довкілля</w:t>
            </w:r>
            <w:r w:rsidRPr="00481BC5">
              <w:rPr>
                <w:rFonts w:ascii="Times New Roman" w:eastAsia="Cambria" w:hAnsi="Times New Roman" w:cs="Times New Roman"/>
                <w:w w:val="95"/>
                <w:kern w:val="0"/>
                <w:lang w:val="uk"/>
                <w14:ligatures w14:val="none"/>
              </w:rPr>
              <w:t xml:space="preserve"> та потенційно на здоров</w:t>
            </w:r>
            <w:r w:rsidR="00FA6E48">
              <w:rPr>
                <w:rFonts w:ascii="Times New Roman" w:eastAsia="Cambria" w:hAnsi="Times New Roman" w:cs="Times New Roman"/>
                <w:w w:val="95"/>
                <w:kern w:val="0"/>
                <w:lang w:val="uk"/>
                <w14:ligatures w14:val="none"/>
              </w:rPr>
              <w:t>’</w:t>
            </w:r>
            <w:r w:rsidRPr="00481BC5">
              <w:rPr>
                <w:rFonts w:ascii="Times New Roman" w:eastAsia="Cambria" w:hAnsi="Times New Roman" w:cs="Times New Roman"/>
                <w:w w:val="95"/>
                <w:kern w:val="0"/>
                <w:lang w:val="uk"/>
                <w14:ligatures w14:val="none"/>
              </w:rPr>
              <w:t>я людини.</w:t>
            </w:r>
          </w:p>
        </w:tc>
      </w:tr>
      <w:tr w:rsidR="00936F2B" w:rsidRPr="00E96914" w14:paraId="582AAC91" w14:textId="77777777" w:rsidTr="00C52B3D">
        <w:trPr>
          <w:gridAfter w:val="1"/>
          <w:wAfter w:w="6" w:type="dxa"/>
          <w:trHeight w:val="1093"/>
        </w:trPr>
        <w:tc>
          <w:tcPr>
            <w:tcW w:w="3453" w:type="dxa"/>
            <w:gridSpan w:val="2"/>
            <w:tcBorders>
              <w:left w:val="nil"/>
            </w:tcBorders>
          </w:tcPr>
          <w:p w14:paraId="7F245965" w14:textId="77777777" w:rsidR="00F54BF9" w:rsidRDefault="00245488" w:rsidP="00667D97">
            <w:pPr>
              <w:widowControl w:val="0"/>
              <w:autoSpaceDE w:val="0"/>
              <w:autoSpaceDN w:val="0"/>
              <w:spacing w:after="120" w:line="240" w:lineRule="auto"/>
              <w:rPr>
                <w:rFonts w:ascii="Times New Roman" w:eastAsia="Cambria" w:hAnsi="Times New Roman" w:cs="Times New Roman"/>
                <w:b/>
                <w:w w:val="90"/>
                <w:kern w:val="0"/>
                <w:lang w:val="uk"/>
                <w14:ligatures w14:val="none"/>
              </w:rPr>
            </w:pPr>
            <w:r w:rsidRPr="00481BC5">
              <w:rPr>
                <w:rFonts w:ascii="Times New Roman" w:eastAsia="Cambria" w:hAnsi="Times New Roman" w:cs="Times New Roman"/>
                <w:b/>
                <w:w w:val="90"/>
                <w:kern w:val="0"/>
                <w:lang w:val="uk"/>
                <w14:ligatures w14:val="none"/>
              </w:rPr>
              <w:t>Мінімальні вимоги до розкриття інформації</w:t>
            </w:r>
          </w:p>
          <w:p w14:paraId="62E5826B" w14:textId="4933A26B" w:rsidR="00AF23A5" w:rsidRPr="00481BC5" w:rsidRDefault="0081048C"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AF23A5" w:rsidRPr="00481BC5">
              <w:rPr>
                <w:rFonts w:ascii="Times New Roman" w:eastAsia="Times New Roman" w:hAnsi="Times New Roman" w:cs="Times New Roman"/>
                <w:b/>
                <w:bCs/>
                <w:i/>
                <w:lang w:eastAsia="uk-UA"/>
              </w:rPr>
              <w:t>Minimum</w:t>
            </w:r>
            <w:proofErr w:type="spellEnd"/>
            <w:r w:rsidR="00AF23A5" w:rsidRPr="00481BC5">
              <w:rPr>
                <w:rFonts w:ascii="Times New Roman" w:eastAsia="Times New Roman" w:hAnsi="Times New Roman" w:cs="Times New Roman"/>
                <w:b/>
                <w:bCs/>
                <w:i/>
                <w:lang w:eastAsia="uk-UA"/>
              </w:rPr>
              <w:t xml:space="preserve"> </w:t>
            </w:r>
            <w:proofErr w:type="spellStart"/>
            <w:r w:rsidR="00AF23A5" w:rsidRPr="00481BC5">
              <w:rPr>
                <w:rFonts w:ascii="Times New Roman" w:eastAsia="Times New Roman" w:hAnsi="Times New Roman" w:cs="Times New Roman"/>
                <w:b/>
                <w:bCs/>
                <w:i/>
                <w:lang w:eastAsia="uk-UA"/>
              </w:rPr>
              <w:t>Disclosure</w:t>
            </w:r>
            <w:proofErr w:type="spellEnd"/>
            <w:r w:rsidR="00AF23A5" w:rsidRPr="00481BC5">
              <w:rPr>
                <w:rFonts w:ascii="Times New Roman" w:eastAsia="Times New Roman" w:hAnsi="Times New Roman" w:cs="Times New Roman"/>
                <w:b/>
                <w:bCs/>
                <w:i/>
                <w:lang w:eastAsia="uk-UA"/>
              </w:rPr>
              <w:t xml:space="preserve"> </w:t>
            </w:r>
            <w:proofErr w:type="spellStart"/>
            <w:r w:rsidR="00AF23A5" w:rsidRPr="00481BC5">
              <w:rPr>
                <w:rFonts w:ascii="Times New Roman" w:eastAsia="Times New Roman" w:hAnsi="Times New Roman" w:cs="Times New Roman"/>
                <w:b/>
                <w:bCs/>
                <w:i/>
                <w:lang w:eastAsia="uk-UA"/>
              </w:rPr>
              <w:t>Requirement</w:t>
            </w:r>
            <w:proofErr w:type="spellEnd"/>
            <w:r>
              <w:rPr>
                <w:rFonts w:ascii="Times New Roman" w:eastAsia="Times New Roman" w:hAnsi="Times New Roman" w:cs="Times New Roman"/>
                <w:b/>
                <w:bCs/>
                <w:i/>
                <w:lang w:eastAsia="uk-UA"/>
              </w:rPr>
              <w:t>)</w:t>
            </w:r>
          </w:p>
        </w:tc>
        <w:tc>
          <w:tcPr>
            <w:tcW w:w="5731" w:type="dxa"/>
            <w:gridSpan w:val="2"/>
            <w:tcBorders>
              <w:right w:val="nil"/>
            </w:tcBorders>
          </w:tcPr>
          <w:p w14:paraId="19C93CB5" w14:textId="56CBFC08"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lang w:val="uk"/>
                <w14:ligatures w14:val="none"/>
              </w:rPr>
            </w:pPr>
            <w:r w:rsidRPr="00481BC5">
              <w:rPr>
                <w:rFonts w:ascii="Times New Roman" w:eastAsia="Cambria" w:hAnsi="Times New Roman" w:cs="Times New Roman"/>
                <w:b/>
                <w:i/>
                <w:w w:val="95"/>
                <w:kern w:val="0"/>
                <w:lang w:val="uk"/>
                <w14:ligatures w14:val="none"/>
              </w:rPr>
              <w:t xml:space="preserve">Мінімальні вимоги до розкриття інформації </w:t>
            </w:r>
            <w:r w:rsidRPr="00481BC5">
              <w:rPr>
                <w:rFonts w:ascii="Times New Roman" w:eastAsia="Cambria" w:hAnsi="Times New Roman" w:cs="Times New Roman"/>
                <w:w w:val="95"/>
                <w:kern w:val="0"/>
                <w:lang w:val="uk"/>
                <w14:ligatures w14:val="none"/>
              </w:rPr>
              <w:t xml:space="preserve">встановлюють необхідний </w:t>
            </w:r>
            <w:r w:rsidR="006D2130">
              <w:rPr>
                <w:rFonts w:ascii="Times New Roman" w:eastAsia="Cambria" w:hAnsi="Times New Roman" w:cs="Times New Roman"/>
                <w:w w:val="95"/>
                <w:kern w:val="0"/>
                <w:lang w:val="uk"/>
                <w14:ligatures w14:val="none"/>
              </w:rPr>
              <w:t>перелік</w:t>
            </w:r>
            <w:r w:rsidR="006D2130" w:rsidRPr="00481BC5">
              <w:rPr>
                <w:rFonts w:ascii="Times New Roman" w:eastAsia="Cambria" w:hAnsi="Times New Roman" w:cs="Times New Roman"/>
                <w:w w:val="95"/>
                <w:kern w:val="0"/>
                <w:lang w:val="uk"/>
                <w14:ligatures w14:val="none"/>
              </w:rPr>
              <w:t xml:space="preserve"> </w:t>
            </w:r>
            <w:r w:rsidRPr="00481BC5">
              <w:rPr>
                <w:rFonts w:ascii="Times New Roman" w:eastAsia="Cambria" w:hAnsi="Times New Roman" w:cs="Times New Roman"/>
                <w:w w:val="95"/>
                <w:kern w:val="0"/>
                <w:lang w:val="uk"/>
                <w14:ligatures w14:val="none"/>
              </w:rPr>
              <w:t xml:space="preserve">інформації, яку </w:t>
            </w:r>
            <w:r w:rsidR="00CA3584">
              <w:rPr>
                <w:rFonts w:ascii="Times New Roman" w:eastAsia="Cambria" w:hAnsi="Times New Roman" w:cs="Times New Roman"/>
                <w:w w:val="95"/>
                <w:kern w:val="0"/>
                <w:lang w:val="uk"/>
                <w14:ligatures w14:val="none"/>
              </w:rPr>
              <w:t>підприємство</w:t>
            </w:r>
            <w:r w:rsidRPr="00481BC5">
              <w:rPr>
                <w:rFonts w:ascii="Times New Roman" w:eastAsia="Cambria" w:hAnsi="Times New Roman" w:cs="Times New Roman"/>
                <w:w w:val="95"/>
                <w:kern w:val="0"/>
                <w:lang w:val="uk"/>
                <w14:ligatures w14:val="none"/>
              </w:rPr>
              <w:t xml:space="preserve"> включає у свої звіти про політик</w:t>
            </w:r>
            <w:r w:rsidR="006D2130">
              <w:rPr>
                <w:rFonts w:ascii="Times New Roman" w:eastAsia="Cambria" w:hAnsi="Times New Roman" w:cs="Times New Roman"/>
                <w:w w:val="95"/>
                <w:kern w:val="0"/>
                <w:lang w:val="uk"/>
                <w14:ligatures w14:val="none"/>
              </w:rPr>
              <w:t>и</w:t>
            </w:r>
            <w:r w:rsidRPr="00481BC5">
              <w:rPr>
                <w:rFonts w:ascii="Times New Roman" w:eastAsia="Cambria" w:hAnsi="Times New Roman" w:cs="Times New Roman"/>
                <w:w w:val="95"/>
                <w:kern w:val="0"/>
                <w:lang w:val="uk"/>
                <w14:ligatures w14:val="none"/>
              </w:rPr>
              <w:t xml:space="preserve">, </w:t>
            </w:r>
            <w:r w:rsidRPr="00481BC5">
              <w:rPr>
                <w:rFonts w:ascii="Times New Roman" w:eastAsia="Cambria" w:hAnsi="Times New Roman" w:cs="Times New Roman"/>
                <w:b/>
                <w:i/>
                <w:w w:val="90"/>
                <w:kern w:val="0"/>
                <w:lang w:val="uk"/>
                <w14:ligatures w14:val="none"/>
              </w:rPr>
              <w:t>дії</w:t>
            </w:r>
            <w:r w:rsidRPr="00481BC5">
              <w:rPr>
                <w:rFonts w:ascii="Times New Roman" w:eastAsia="Cambria" w:hAnsi="Times New Roman" w:cs="Times New Roman"/>
                <w:w w:val="95"/>
                <w:kern w:val="0"/>
                <w:lang w:val="uk"/>
                <w14:ligatures w14:val="none"/>
              </w:rPr>
              <w:t>,</w:t>
            </w:r>
            <w:r w:rsidR="006D2130">
              <w:rPr>
                <w:rFonts w:ascii="Times New Roman" w:eastAsia="Cambria" w:hAnsi="Times New Roman" w:cs="Times New Roman"/>
                <w:b/>
                <w:i/>
                <w:w w:val="90"/>
                <w:kern w:val="0"/>
                <w:lang w:val="uk"/>
                <w14:ligatures w14:val="none"/>
              </w:rPr>
              <w:t xml:space="preserve"> показники</w:t>
            </w:r>
            <w:r w:rsidRPr="00481BC5">
              <w:rPr>
                <w:rFonts w:ascii="Times New Roman" w:eastAsia="Cambria" w:hAnsi="Times New Roman" w:cs="Times New Roman"/>
                <w:b/>
                <w:i/>
                <w:w w:val="90"/>
                <w:kern w:val="0"/>
                <w:lang w:val="uk"/>
                <w14:ligatures w14:val="none"/>
              </w:rPr>
              <w:t xml:space="preserve"> </w:t>
            </w:r>
            <w:r w:rsidRPr="00481BC5">
              <w:rPr>
                <w:rFonts w:ascii="Times New Roman" w:eastAsia="Cambria" w:hAnsi="Times New Roman" w:cs="Times New Roman"/>
                <w:w w:val="95"/>
                <w:kern w:val="0"/>
                <w:lang w:val="uk"/>
                <w14:ligatures w14:val="none"/>
              </w:rPr>
              <w:t xml:space="preserve">або </w:t>
            </w:r>
            <w:r w:rsidRPr="00481BC5">
              <w:rPr>
                <w:rFonts w:ascii="Times New Roman" w:eastAsia="Cambria" w:hAnsi="Times New Roman" w:cs="Times New Roman"/>
                <w:b/>
                <w:i/>
                <w:w w:val="90"/>
                <w:kern w:val="0"/>
                <w:lang w:val="uk"/>
                <w14:ligatures w14:val="none"/>
              </w:rPr>
              <w:t>цілі</w:t>
            </w:r>
            <w:r w:rsidRPr="00481BC5">
              <w:rPr>
                <w:rFonts w:ascii="Times New Roman" w:eastAsia="Cambria" w:hAnsi="Times New Roman" w:cs="Times New Roman"/>
                <w:w w:val="95"/>
                <w:kern w:val="0"/>
                <w:lang w:val="uk"/>
                <w14:ligatures w14:val="none"/>
              </w:rPr>
              <w:t xml:space="preserve"> згідно з Вимогою до розкриття інформації в ESRS або на індивідуальній основі для конкретно</w:t>
            </w:r>
            <w:r w:rsidR="006D2130">
              <w:rPr>
                <w:rFonts w:ascii="Times New Roman" w:eastAsia="Cambria" w:hAnsi="Times New Roman" w:cs="Times New Roman"/>
                <w:w w:val="95"/>
                <w:kern w:val="0"/>
                <w:lang w:val="uk"/>
                <w14:ligatures w14:val="none"/>
              </w:rPr>
              <w:t>го суб’єкта господарювання</w:t>
            </w:r>
            <w:r w:rsidRPr="00481BC5">
              <w:rPr>
                <w:rFonts w:ascii="Times New Roman" w:eastAsia="Cambria" w:hAnsi="Times New Roman" w:cs="Times New Roman"/>
                <w:w w:val="95"/>
                <w:kern w:val="0"/>
                <w:lang w:val="uk"/>
                <w14:ligatures w14:val="none"/>
              </w:rPr>
              <w:t>.</w:t>
            </w:r>
          </w:p>
        </w:tc>
      </w:tr>
      <w:tr w:rsidR="00936F2B" w:rsidRPr="00E96914" w14:paraId="281933EC" w14:textId="77777777" w:rsidTr="00C52B3D">
        <w:trPr>
          <w:gridAfter w:val="1"/>
          <w:wAfter w:w="6" w:type="dxa"/>
          <w:trHeight w:val="530"/>
        </w:trPr>
        <w:tc>
          <w:tcPr>
            <w:tcW w:w="3453" w:type="dxa"/>
            <w:gridSpan w:val="2"/>
            <w:tcBorders>
              <w:left w:val="nil"/>
            </w:tcBorders>
          </w:tcPr>
          <w:p w14:paraId="4F17E3C1" w14:textId="77777777" w:rsidR="00F54BF9" w:rsidRDefault="00245488" w:rsidP="00667D97">
            <w:pPr>
              <w:widowControl w:val="0"/>
              <w:autoSpaceDE w:val="0"/>
              <w:autoSpaceDN w:val="0"/>
              <w:spacing w:after="120" w:line="240" w:lineRule="auto"/>
              <w:rPr>
                <w:rFonts w:ascii="Times New Roman" w:eastAsia="Cambria" w:hAnsi="Times New Roman" w:cs="Times New Roman"/>
                <w:b/>
                <w:w w:val="90"/>
                <w:kern w:val="0"/>
                <w:lang w:val="uk"/>
                <w14:ligatures w14:val="none"/>
              </w:rPr>
            </w:pPr>
            <w:r w:rsidRPr="00481BC5">
              <w:rPr>
                <w:rFonts w:ascii="Times New Roman" w:eastAsia="Cambria" w:hAnsi="Times New Roman" w:cs="Times New Roman"/>
                <w:b/>
                <w:w w:val="90"/>
                <w:kern w:val="0"/>
                <w:lang w:val="uk"/>
                <w14:ligatures w14:val="none"/>
              </w:rPr>
              <w:t>Природні ресурси</w:t>
            </w:r>
          </w:p>
          <w:p w14:paraId="782B1515" w14:textId="172BA8C3" w:rsidR="00AF23A5" w:rsidRPr="00481BC5" w:rsidRDefault="0081048C"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AF23A5" w:rsidRPr="00481BC5">
              <w:rPr>
                <w:rFonts w:ascii="Times New Roman" w:eastAsia="Times New Roman" w:hAnsi="Times New Roman" w:cs="Times New Roman"/>
                <w:b/>
                <w:bCs/>
                <w:i/>
                <w:lang w:eastAsia="uk-UA"/>
              </w:rPr>
              <w:t>Natural</w:t>
            </w:r>
            <w:proofErr w:type="spellEnd"/>
            <w:r w:rsidR="00AF23A5" w:rsidRPr="00481BC5">
              <w:rPr>
                <w:rFonts w:ascii="Times New Roman" w:eastAsia="Times New Roman" w:hAnsi="Times New Roman" w:cs="Times New Roman"/>
                <w:b/>
                <w:bCs/>
                <w:i/>
                <w:lang w:eastAsia="uk-UA"/>
              </w:rPr>
              <w:t xml:space="preserve"> </w:t>
            </w:r>
            <w:proofErr w:type="spellStart"/>
            <w:r w:rsidR="00AF23A5" w:rsidRPr="00481BC5">
              <w:rPr>
                <w:rFonts w:ascii="Times New Roman" w:eastAsia="Times New Roman" w:hAnsi="Times New Roman" w:cs="Times New Roman"/>
                <w:b/>
                <w:bCs/>
                <w:i/>
                <w:lang w:eastAsia="uk-UA"/>
              </w:rPr>
              <w:t>resources</w:t>
            </w:r>
            <w:proofErr w:type="spellEnd"/>
            <w:r>
              <w:rPr>
                <w:rFonts w:ascii="Times New Roman" w:eastAsia="Times New Roman" w:hAnsi="Times New Roman" w:cs="Times New Roman"/>
                <w:b/>
                <w:bCs/>
                <w:i/>
                <w:lang w:eastAsia="uk-UA"/>
              </w:rPr>
              <w:t>)</w:t>
            </w:r>
          </w:p>
        </w:tc>
        <w:tc>
          <w:tcPr>
            <w:tcW w:w="5731" w:type="dxa"/>
            <w:gridSpan w:val="2"/>
            <w:tcBorders>
              <w:right w:val="nil"/>
            </w:tcBorders>
          </w:tcPr>
          <w:p w14:paraId="27D4C1BD" w14:textId="6A90AAE0" w:rsidR="00F54BF9" w:rsidRPr="00481BC5" w:rsidRDefault="00245488" w:rsidP="00C52B3D">
            <w:pPr>
              <w:widowControl w:val="0"/>
              <w:autoSpaceDE w:val="0"/>
              <w:autoSpaceDN w:val="0"/>
              <w:spacing w:after="120" w:line="230" w:lineRule="auto"/>
              <w:ind w:right="171"/>
              <w:jc w:val="both"/>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Природні активи (</w:t>
            </w:r>
            <w:r w:rsidRPr="00481BC5">
              <w:rPr>
                <w:rFonts w:ascii="Times New Roman" w:eastAsia="Cambria" w:hAnsi="Times New Roman" w:cs="Times New Roman"/>
                <w:b/>
                <w:i/>
                <w:w w:val="90"/>
                <w:kern w:val="0"/>
                <w:lang w:val="uk"/>
                <w14:ligatures w14:val="none"/>
              </w:rPr>
              <w:t>сировина</w:t>
            </w:r>
            <w:r w:rsidRPr="00481BC5">
              <w:rPr>
                <w:rFonts w:ascii="Times New Roman" w:eastAsia="Cambria" w:hAnsi="Times New Roman" w:cs="Times New Roman"/>
                <w:w w:val="90"/>
                <w:kern w:val="0"/>
                <w:lang w:val="uk"/>
                <w14:ligatures w14:val="none"/>
              </w:rPr>
              <w:t>), що зустрічаються в природ</w:t>
            </w:r>
            <w:r w:rsidR="006D2130">
              <w:rPr>
                <w:rFonts w:ascii="Times New Roman" w:eastAsia="Cambria" w:hAnsi="Times New Roman" w:cs="Times New Roman"/>
                <w:w w:val="90"/>
                <w:kern w:val="0"/>
                <w:lang w:val="uk"/>
                <w14:ligatures w14:val="none"/>
              </w:rPr>
              <w:t>них умовах</w:t>
            </w:r>
            <w:r w:rsidRPr="00481BC5">
              <w:rPr>
                <w:rFonts w:ascii="Times New Roman" w:eastAsia="Cambria" w:hAnsi="Times New Roman" w:cs="Times New Roman"/>
                <w:w w:val="90"/>
                <w:kern w:val="0"/>
                <w:lang w:val="uk"/>
                <w14:ligatures w14:val="none"/>
              </w:rPr>
              <w:t xml:space="preserve"> та можуть бути використані для економічного виробництва або споживання.</w:t>
            </w:r>
          </w:p>
        </w:tc>
      </w:tr>
    </w:tbl>
    <w:p w14:paraId="147969E7" w14:textId="77777777" w:rsidR="00C52B3D" w:rsidRDefault="00C52B3D">
      <w:r>
        <w:br w:type="page"/>
      </w:r>
    </w:p>
    <w:tbl>
      <w:tblPr>
        <w:tblW w:w="9190" w:type="dxa"/>
        <w:tblInd w:w="6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
        <w:gridCol w:w="3447"/>
        <w:gridCol w:w="6"/>
        <w:gridCol w:w="36"/>
        <w:gridCol w:w="5444"/>
        <w:gridCol w:w="226"/>
        <w:gridCol w:w="19"/>
        <w:gridCol w:w="6"/>
      </w:tblGrid>
      <w:tr w:rsidR="00936F2B" w:rsidRPr="00E96914" w14:paraId="3EBD70B4" w14:textId="77777777" w:rsidTr="00C52B3D">
        <w:trPr>
          <w:gridAfter w:val="1"/>
          <w:wAfter w:w="6" w:type="dxa"/>
          <w:trHeight w:val="1472"/>
        </w:trPr>
        <w:tc>
          <w:tcPr>
            <w:tcW w:w="3453" w:type="dxa"/>
            <w:gridSpan w:val="2"/>
            <w:tcBorders>
              <w:left w:val="nil"/>
            </w:tcBorders>
          </w:tcPr>
          <w:p w14:paraId="40C33481" w14:textId="32329761" w:rsidR="006D2130" w:rsidRDefault="006D2130" w:rsidP="00667D97">
            <w:pPr>
              <w:widowControl w:val="0"/>
              <w:autoSpaceDE w:val="0"/>
              <w:autoSpaceDN w:val="0"/>
              <w:spacing w:after="120" w:line="240" w:lineRule="auto"/>
              <w:rPr>
                <w:rFonts w:ascii="Times New Roman" w:eastAsia="Cambria" w:hAnsi="Times New Roman" w:cs="Times New Roman"/>
                <w:b/>
                <w:w w:val="90"/>
                <w:kern w:val="0"/>
                <w:lang w:val="uk"/>
                <w14:ligatures w14:val="none"/>
              </w:rPr>
            </w:pPr>
            <w:proofErr w:type="spellStart"/>
            <w:r w:rsidRPr="006D2130">
              <w:rPr>
                <w:rFonts w:ascii="Times New Roman" w:eastAsia="Cambria" w:hAnsi="Times New Roman" w:cs="Times New Roman"/>
                <w:b/>
                <w:w w:val="90"/>
                <w:kern w:val="0"/>
                <w:lang w:val="uk"/>
                <w14:ligatures w14:val="none"/>
              </w:rPr>
              <w:lastRenderedPageBreak/>
              <w:t>Природоорієнтовані</w:t>
            </w:r>
            <w:proofErr w:type="spellEnd"/>
            <w:r w:rsidRPr="006D2130">
              <w:rPr>
                <w:rFonts w:ascii="Times New Roman" w:eastAsia="Cambria" w:hAnsi="Times New Roman" w:cs="Times New Roman"/>
                <w:b/>
                <w:w w:val="90"/>
                <w:kern w:val="0"/>
                <w:lang w:val="uk"/>
                <w14:ligatures w14:val="none"/>
              </w:rPr>
              <w:t xml:space="preserve"> рішення</w:t>
            </w:r>
            <w:r w:rsidRPr="006D2130" w:rsidDel="006D2130">
              <w:rPr>
                <w:rFonts w:ascii="Times New Roman" w:eastAsia="Cambria" w:hAnsi="Times New Roman" w:cs="Times New Roman"/>
                <w:b/>
                <w:w w:val="90"/>
                <w:kern w:val="0"/>
                <w:lang w:val="uk"/>
                <w14:ligatures w14:val="none"/>
              </w:rPr>
              <w:t xml:space="preserve"> </w:t>
            </w:r>
          </w:p>
          <w:p w14:paraId="69E9AA6A" w14:textId="5C59CEC4" w:rsidR="00AF23A5" w:rsidRPr="00481BC5" w:rsidRDefault="0081048C"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AF23A5" w:rsidRPr="00481BC5">
              <w:rPr>
                <w:rFonts w:ascii="Times New Roman" w:eastAsia="Times New Roman" w:hAnsi="Times New Roman" w:cs="Times New Roman"/>
                <w:b/>
                <w:bCs/>
                <w:i/>
                <w:lang w:eastAsia="uk-UA"/>
              </w:rPr>
              <w:t>Nature-based</w:t>
            </w:r>
            <w:proofErr w:type="spellEnd"/>
            <w:r w:rsidR="00AF23A5" w:rsidRPr="00481BC5">
              <w:rPr>
                <w:rFonts w:ascii="Times New Roman" w:eastAsia="Times New Roman" w:hAnsi="Times New Roman" w:cs="Times New Roman"/>
                <w:b/>
                <w:bCs/>
                <w:i/>
                <w:lang w:eastAsia="uk-UA"/>
              </w:rPr>
              <w:t xml:space="preserve"> </w:t>
            </w:r>
            <w:proofErr w:type="spellStart"/>
            <w:r w:rsidR="00AF23A5" w:rsidRPr="00481BC5">
              <w:rPr>
                <w:rFonts w:ascii="Times New Roman" w:eastAsia="Times New Roman" w:hAnsi="Times New Roman" w:cs="Times New Roman"/>
                <w:b/>
                <w:bCs/>
                <w:i/>
                <w:lang w:eastAsia="uk-UA"/>
              </w:rPr>
              <w:t>solutions</w:t>
            </w:r>
            <w:proofErr w:type="spellEnd"/>
            <w:r>
              <w:rPr>
                <w:rFonts w:ascii="Times New Roman" w:eastAsia="Times New Roman" w:hAnsi="Times New Roman" w:cs="Times New Roman"/>
                <w:b/>
                <w:bCs/>
                <w:i/>
                <w:lang w:eastAsia="uk-UA"/>
              </w:rPr>
              <w:t>)</w:t>
            </w:r>
          </w:p>
        </w:tc>
        <w:tc>
          <w:tcPr>
            <w:tcW w:w="5731" w:type="dxa"/>
            <w:gridSpan w:val="5"/>
            <w:tcBorders>
              <w:right w:val="nil"/>
            </w:tcBorders>
          </w:tcPr>
          <w:p w14:paraId="443BA1DD" w14:textId="59E64066"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14:ligatures w14:val="none"/>
              </w:rPr>
            </w:pPr>
            <w:r w:rsidRPr="00481BC5">
              <w:rPr>
                <w:rFonts w:ascii="Times New Roman" w:eastAsia="Cambria" w:hAnsi="Times New Roman" w:cs="Times New Roman"/>
                <w:b/>
                <w:i/>
                <w:w w:val="90"/>
                <w:kern w:val="0"/>
                <w:lang w:val="uk"/>
                <w14:ligatures w14:val="none"/>
              </w:rPr>
              <w:t>Дії</w:t>
            </w:r>
            <w:r w:rsidRPr="00481BC5">
              <w:rPr>
                <w:rFonts w:ascii="Times New Roman" w:eastAsia="Cambria" w:hAnsi="Times New Roman" w:cs="Times New Roman"/>
                <w:w w:val="90"/>
                <w:kern w:val="0"/>
                <w:lang w:val="uk"/>
                <w14:ligatures w14:val="none"/>
              </w:rPr>
              <w:t xml:space="preserve"> для захисту, збереження, відновлення, сталого використання та раціонального управління природними або зміненими наземними, </w:t>
            </w:r>
            <w:r w:rsidRPr="00481BC5">
              <w:rPr>
                <w:rFonts w:ascii="Times New Roman" w:eastAsia="Cambria" w:hAnsi="Times New Roman" w:cs="Times New Roman"/>
                <w:b/>
                <w:i/>
                <w:w w:val="90"/>
                <w:kern w:val="0"/>
                <w:lang w:val="uk"/>
                <w14:ligatures w14:val="none"/>
              </w:rPr>
              <w:t>прісноводними</w:t>
            </w:r>
            <w:r w:rsidRPr="00481BC5">
              <w:rPr>
                <w:rFonts w:ascii="Times New Roman" w:eastAsia="Cambria" w:hAnsi="Times New Roman" w:cs="Times New Roman"/>
                <w:w w:val="90"/>
                <w:kern w:val="0"/>
                <w:lang w:val="uk"/>
                <w14:ligatures w14:val="none"/>
              </w:rPr>
              <w:t xml:space="preserve">, прибережними та морськими екосистемами, які ефективно та </w:t>
            </w:r>
            <w:proofErr w:type="spellStart"/>
            <w:r w:rsidRPr="00481BC5">
              <w:rPr>
                <w:rFonts w:ascii="Times New Roman" w:eastAsia="Cambria" w:hAnsi="Times New Roman" w:cs="Times New Roman"/>
                <w:w w:val="90"/>
                <w:kern w:val="0"/>
                <w:lang w:val="uk"/>
                <w14:ligatures w14:val="none"/>
              </w:rPr>
              <w:t>адаптивно</w:t>
            </w:r>
            <w:proofErr w:type="spellEnd"/>
            <w:r w:rsidRPr="00481BC5">
              <w:rPr>
                <w:rFonts w:ascii="Times New Roman" w:eastAsia="Cambria" w:hAnsi="Times New Roman" w:cs="Times New Roman"/>
                <w:w w:val="90"/>
                <w:kern w:val="0"/>
                <w:lang w:val="uk"/>
                <w14:ligatures w14:val="none"/>
              </w:rPr>
              <w:t xml:space="preserve"> вирішують соціальні, економічні та </w:t>
            </w:r>
            <w:proofErr w:type="spellStart"/>
            <w:r w:rsidR="006D2130">
              <w:rPr>
                <w:rFonts w:ascii="Times New Roman" w:eastAsia="Cambria" w:hAnsi="Times New Roman" w:cs="Times New Roman"/>
                <w:w w:val="90"/>
                <w:kern w:val="0"/>
                <w:lang w:val="uk"/>
                <w14:ligatures w14:val="none"/>
              </w:rPr>
              <w:t>довкіллєві</w:t>
            </w:r>
            <w:proofErr w:type="spellEnd"/>
            <w:r w:rsidR="006D2130" w:rsidRPr="00481BC5">
              <w:rPr>
                <w:rFonts w:ascii="Times New Roman" w:eastAsia="Cambria" w:hAnsi="Times New Roman" w:cs="Times New Roman"/>
                <w:w w:val="90"/>
                <w:kern w:val="0"/>
                <w:lang w:val="uk"/>
                <w14:ligatures w14:val="none"/>
              </w:rPr>
              <w:t xml:space="preserve"> </w:t>
            </w:r>
            <w:r w:rsidRPr="00481BC5">
              <w:rPr>
                <w:rFonts w:ascii="Times New Roman" w:eastAsia="Cambria" w:hAnsi="Times New Roman" w:cs="Times New Roman"/>
                <w:w w:val="90"/>
                <w:kern w:val="0"/>
                <w:lang w:val="uk"/>
                <w14:ligatures w14:val="none"/>
              </w:rPr>
              <w:t xml:space="preserve">проблеми, одночасно забезпечуючи добробут людини, </w:t>
            </w:r>
            <w:proofErr w:type="spellStart"/>
            <w:r w:rsidRPr="00481BC5">
              <w:rPr>
                <w:rFonts w:ascii="Times New Roman" w:eastAsia="Cambria" w:hAnsi="Times New Roman" w:cs="Times New Roman"/>
                <w:b/>
                <w:i/>
                <w:w w:val="90"/>
                <w:kern w:val="0"/>
                <w:lang w:val="uk"/>
                <w14:ligatures w14:val="none"/>
              </w:rPr>
              <w:t>екосистемні</w:t>
            </w:r>
            <w:proofErr w:type="spellEnd"/>
            <w:r w:rsidRPr="00481BC5">
              <w:rPr>
                <w:rFonts w:ascii="Times New Roman" w:eastAsia="Cambria" w:hAnsi="Times New Roman" w:cs="Times New Roman"/>
                <w:b/>
                <w:i/>
                <w:w w:val="90"/>
                <w:kern w:val="0"/>
                <w:lang w:val="uk"/>
                <w14:ligatures w14:val="none"/>
              </w:rPr>
              <w:t xml:space="preserve"> послуги</w:t>
            </w:r>
            <w:r w:rsidRPr="00481BC5">
              <w:rPr>
                <w:rFonts w:ascii="Times New Roman" w:eastAsia="Cambria" w:hAnsi="Times New Roman" w:cs="Times New Roman"/>
                <w:w w:val="90"/>
                <w:kern w:val="0"/>
                <w:lang w:val="uk"/>
                <w14:ligatures w14:val="none"/>
              </w:rPr>
              <w:t xml:space="preserve">, стійкість та </w:t>
            </w:r>
            <w:r w:rsidRPr="00481BC5">
              <w:rPr>
                <w:rFonts w:ascii="Times New Roman" w:eastAsia="Cambria" w:hAnsi="Times New Roman" w:cs="Times New Roman"/>
                <w:b/>
                <w:i/>
                <w:kern w:val="0"/>
                <w:lang w:val="uk"/>
                <w14:ligatures w14:val="none"/>
              </w:rPr>
              <w:t>біорізноманіття</w:t>
            </w:r>
            <w:r w:rsidRPr="00481BC5">
              <w:rPr>
                <w:rFonts w:ascii="Times New Roman" w:eastAsia="Cambria" w:hAnsi="Times New Roman" w:cs="Times New Roman"/>
                <w:w w:val="90"/>
                <w:kern w:val="0"/>
                <w:lang w:val="uk"/>
                <w14:ligatures w14:val="none"/>
              </w:rPr>
              <w:t>.</w:t>
            </w:r>
          </w:p>
        </w:tc>
      </w:tr>
      <w:tr w:rsidR="00936F2B" w:rsidRPr="00E96914" w14:paraId="20F37827" w14:textId="77777777" w:rsidTr="00C52B3D">
        <w:trPr>
          <w:gridAfter w:val="1"/>
          <w:wAfter w:w="6" w:type="dxa"/>
          <w:trHeight w:val="414"/>
        </w:trPr>
        <w:tc>
          <w:tcPr>
            <w:tcW w:w="3453" w:type="dxa"/>
            <w:gridSpan w:val="2"/>
            <w:tcBorders>
              <w:left w:val="nil"/>
            </w:tcBorders>
          </w:tcPr>
          <w:p w14:paraId="029336C8" w14:textId="77777777" w:rsidR="00F54BF9" w:rsidRDefault="00245488" w:rsidP="00667D97">
            <w:pPr>
              <w:widowControl w:val="0"/>
              <w:autoSpaceDE w:val="0"/>
              <w:autoSpaceDN w:val="0"/>
              <w:spacing w:after="120" w:line="240" w:lineRule="auto"/>
              <w:rPr>
                <w:rFonts w:ascii="Times New Roman" w:eastAsia="Cambria" w:hAnsi="Times New Roman" w:cs="Times New Roman"/>
                <w:b/>
                <w:w w:val="95"/>
                <w:kern w:val="0"/>
                <w:lang w:val="uk"/>
                <w14:ligatures w14:val="none"/>
              </w:rPr>
            </w:pPr>
            <w:r w:rsidRPr="00481BC5">
              <w:rPr>
                <w:rFonts w:ascii="Times New Roman" w:eastAsia="Cambria" w:hAnsi="Times New Roman" w:cs="Times New Roman"/>
                <w:b/>
                <w:w w:val="95"/>
                <w:kern w:val="0"/>
                <w:lang w:val="uk"/>
                <w14:ligatures w14:val="none"/>
              </w:rPr>
              <w:t>Ціль нульових викидів</w:t>
            </w:r>
          </w:p>
          <w:p w14:paraId="049985EE" w14:textId="1AA1CA71" w:rsidR="00AF23A5" w:rsidRPr="00481BC5" w:rsidRDefault="0081048C"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AF23A5" w:rsidRPr="00481BC5">
              <w:rPr>
                <w:rFonts w:ascii="Times New Roman" w:eastAsia="Times New Roman" w:hAnsi="Times New Roman" w:cs="Times New Roman"/>
                <w:b/>
                <w:bCs/>
                <w:i/>
                <w:lang w:eastAsia="uk-UA"/>
              </w:rPr>
              <w:t>Net-zero</w:t>
            </w:r>
            <w:proofErr w:type="spellEnd"/>
            <w:r w:rsidR="00AF23A5" w:rsidRPr="00481BC5">
              <w:rPr>
                <w:rFonts w:ascii="Times New Roman" w:eastAsia="Times New Roman" w:hAnsi="Times New Roman" w:cs="Times New Roman"/>
                <w:b/>
                <w:bCs/>
                <w:i/>
                <w:lang w:eastAsia="uk-UA"/>
              </w:rPr>
              <w:t xml:space="preserve"> </w:t>
            </w:r>
            <w:proofErr w:type="spellStart"/>
            <w:r w:rsidR="00AF23A5" w:rsidRPr="00481BC5">
              <w:rPr>
                <w:rFonts w:ascii="Times New Roman" w:eastAsia="Times New Roman" w:hAnsi="Times New Roman" w:cs="Times New Roman"/>
                <w:b/>
                <w:bCs/>
                <w:i/>
                <w:lang w:eastAsia="uk-UA"/>
              </w:rPr>
              <w:t>target</w:t>
            </w:r>
            <w:proofErr w:type="spellEnd"/>
            <w:r>
              <w:rPr>
                <w:rFonts w:ascii="Times New Roman" w:eastAsia="Times New Roman" w:hAnsi="Times New Roman" w:cs="Times New Roman"/>
                <w:b/>
                <w:bCs/>
                <w:i/>
                <w:lang w:eastAsia="uk-UA"/>
              </w:rPr>
              <w:t>)</w:t>
            </w:r>
          </w:p>
        </w:tc>
        <w:tc>
          <w:tcPr>
            <w:tcW w:w="5731" w:type="dxa"/>
            <w:gridSpan w:val="5"/>
            <w:tcBorders>
              <w:right w:val="nil"/>
            </w:tcBorders>
          </w:tcPr>
          <w:p w14:paraId="10B3BB74" w14:textId="78E5C846"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 xml:space="preserve">Встановлення </w:t>
            </w:r>
            <w:r w:rsidR="00CA3584">
              <w:rPr>
                <w:rFonts w:ascii="Times New Roman" w:eastAsia="Cambria" w:hAnsi="Times New Roman" w:cs="Times New Roman"/>
                <w:w w:val="90"/>
                <w:kern w:val="0"/>
                <w:lang w:val="uk"/>
                <w14:ligatures w14:val="none"/>
              </w:rPr>
              <w:t>підприємством</w:t>
            </w:r>
            <w:r w:rsidRPr="00481BC5">
              <w:rPr>
                <w:rFonts w:ascii="Times New Roman" w:eastAsia="Cambria" w:hAnsi="Times New Roman" w:cs="Times New Roman"/>
                <w:w w:val="90"/>
                <w:kern w:val="0"/>
                <w:lang w:val="uk"/>
                <w14:ligatures w14:val="none"/>
              </w:rPr>
              <w:t xml:space="preserve"> </w:t>
            </w:r>
            <w:r w:rsidRPr="00481BC5">
              <w:rPr>
                <w:rFonts w:ascii="Times New Roman" w:eastAsia="Cambria" w:hAnsi="Times New Roman" w:cs="Times New Roman"/>
                <w:b/>
                <w:i/>
                <w:w w:val="90"/>
                <w:kern w:val="0"/>
                <w:lang w:val="uk"/>
                <w14:ligatures w14:val="none"/>
              </w:rPr>
              <w:t>цілі нульових викидів</w:t>
            </w:r>
            <w:r w:rsidRPr="00481BC5">
              <w:rPr>
                <w:rFonts w:ascii="Times New Roman" w:eastAsia="Cambria" w:hAnsi="Times New Roman" w:cs="Times New Roman"/>
                <w:w w:val="90"/>
                <w:kern w:val="0"/>
                <w:lang w:val="uk"/>
                <w14:ligatures w14:val="none"/>
              </w:rPr>
              <w:t xml:space="preserve">, узгодженої з досягненням кліматичних цілей суспільства, передбачає: </w:t>
            </w:r>
          </w:p>
          <w:p w14:paraId="5A2B0943" w14:textId="77777777" w:rsidR="00F54BF9" w:rsidRPr="00481BC5" w:rsidRDefault="00245488" w:rsidP="00481BC5">
            <w:pPr>
              <w:widowControl w:val="0"/>
              <w:numPr>
                <w:ilvl w:val="0"/>
                <w:numId w:val="10"/>
              </w:numPr>
              <w:tabs>
                <w:tab w:val="left" w:pos="360"/>
              </w:tabs>
              <w:autoSpaceDE w:val="0"/>
              <w:autoSpaceDN w:val="0"/>
              <w:spacing w:after="120" w:line="230" w:lineRule="auto"/>
              <w:ind w:right="171"/>
              <w:jc w:val="both"/>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 xml:space="preserve">досягнення масштабу скорочення </w:t>
            </w:r>
            <w:r w:rsidRPr="00481BC5">
              <w:rPr>
                <w:rFonts w:ascii="Times New Roman" w:eastAsia="Cambria" w:hAnsi="Times New Roman" w:cs="Times New Roman"/>
                <w:b/>
                <w:i/>
                <w:w w:val="90"/>
                <w:kern w:val="0"/>
                <w:lang w:val="uk"/>
                <w14:ligatures w14:val="none"/>
              </w:rPr>
              <w:t>викидів у ланцюгу створення вартості</w:t>
            </w:r>
            <w:r w:rsidRPr="00481BC5">
              <w:rPr>
                <w:rFonts w:ascii="Times New Roman" w:eastAsia="Cambria" w:hAnsi="Times New Roman" w:cs="Times New Roman"/>
                <w:w w:val="90"/>
                <w:kern w:val="0"/>
                <w:lang w:val="uk"/>
                <w14:ligatures w14:val="none"/>
              </w:rPr>
              <w:t xml:space="preserve">, що відповідає масштабам боротьби із забрудненням, необхідним для обмеження глобального потепління на рівні 1,5°C; та </w:t>
            </w:r>
          </w:p>
          <w:p w14:paraId="400F2B0D" w14:textId="77777777" w:rsidR="00F54BF9" w:rsidRPr="00481BC5" w:rsidRDefault="00245488" w:rsidP="00481BC5">
            <w:pPr>
              <w:widowControl w:val="0"/>
              <w:numPr>
                <w:ilvl w:val="0"/>
                <w:numId w:val="10"/>
              </w:numPr>
              <w:tabs>
                <w:tab w:val="left" w:pos="360"/>
              </w:tabs>
              <w:autoSpaceDE w:val="0"/>
              <w:autoSpaceDN w:val="0"/>
              <w:spacing w:after="120" w:line="230" w:lineRule="auto"/>
              <w:ind w:right="171"/>
              <w:jc w:val="both"/>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 xml:space="preserve">нейтралізацію впливу будь-яких залишкових </w:t>
            </w:r>
            <w:r w:rsidRPr="00481BC5">
              <w:rPr>
                <w:rFonts w:ascii="Times New Roman" w:eastAsia="Cambria" w:hAnsi="Times New Roman" w:cs="Times New Roman"/>
                <w:b/>
                <w:i/>
                <w:w w:val="90"/>
                <w:kern w:val="0"/>
                <w:lang w:val="uk"/>
                <w14:ligatures w14:val="none"/>
              </w:rPr>
              <w:t xml:space="preserve">викидів </w:t>
            </w:r>
            <w:r w:rsidRPr="00481BC5">
              <w:rPr>
                <w:rFonts w:ascii="Times New Roman" w:eastAsia="Cambria" w:hAnsi="Times New Roman" w:cs="Times New Roman"/>
                <w:w w:val="90"/>
                <w:kern w:val="0"/>
                <w:lang w:val="uk"/>
                <w14:ligatures w14:val="none"/>
              </w:rPr>
              <w:t xml:space="preserve">(після </w:t>
            </w:r>
            <w:r w:rsidRPr="00481BC5">
              <w:rPr>
                <w:rFonts w:ascii="Times New Roman" w:eastAsia="Cambria" w:hAnsi="Times New Roman" w:cs="Times New Roman"/>
                <w:b/>
                <w:i/>
                <w:w w:val="95"/>
                <w:kern w:val="0"/>
                <w:lang w:val="uk"/>
                <w14:ligatures w14:val="none"/>
              </w:rPr>
              <w:t>скорочення викидів парникових газів</w:t>
            </w:r>
            <w:r w:rsidRPr="00481BC5">
              <w:rPr>
                <w:rFonts w:ascii="Times New Roman" w:eastAsia="Cambria" w:hAnsi="Times New Roman" w:cs="Times New Roman"/>
                <w:w w:val="90"/>
                <w:kern w:val="0"/>
                <w:lang w:val="uk"/>
                <w14:ligatures w14:val="none"/>
              </w:rPr>
              <w:t xml:space="preserve"> приблизно на 90-95% з можливістю обґрунтованих галузевих змін відповідно до визнаного галузевого підходу) шляхом постійного видалення еквівалентного обсягу CO2.</w:t>
            </w:r>
          </w:p>
        </w:tc>
      </w:tr>
      <w:tr w:rsidR="00936F2B" w:rsidRPr="00E96914" w14:paraId="38BB777A" w14:textId="77777777" w:rsidTr="00C52B3D">
        <w:trPr>
          <w:gridAfter w:val="1"/>
          <w:wAfter w:w="6" w:type="dxa"/>
          <w:trHeight w:val="639"/>
        </w:trPr>
        <w:tc>
          <w:tcPr>
            <w:tcW w:w="3453" w:type="dxa"/>
            <w:gridSpan w:val="2"/>
            <w:tcBorders>
              <w:left w:val="nil"/>
            </w:tcBorders>
          </w:tcPr>
          <w:p w14:paraId="628CF09F" w14:textId="77777777" w:rsidR="00F54BF9" w:rsidRDefault="00245488" w:rsidP="00667D97">
            <w:pPr>
              <w:widowControl w:val="0"/>
              <w:autoSpaceDE w:val="0"/>
              <w:autoSpaceDN w:val="0"/>
              <w:spacing w:after="120" w:line="240" w:lineRule="auto"/>
              <w:rPr>
                <w:rFonts w:ascii="Times New Roman" w:eastAsia="Cambria" w:hAnsi="Times New Roman" w:cs="Times New Roman"/>
                <w:b/>
                <w:kern w:val="0"/>
                <w:lang w:val="uk"/>
                <w14:ligatures w14:val="none"/>
              </w:rPr>
            </w:pPr>
            <w:r w:rsidRPr="00481BC5">
              <w:rPr>
                <w:rFonts w:ascii="Times New Roman" w:eastAsia="Cambria" w:hAnsi="Times New Roman" w:cs="Times New Roman"/>
                <w:b/>
                <w:kern w:val="0"/>
                <w:lang w:val="uk"/>
                <w14:ligatures w14:val="none"/>
              </w:rPr>
              <w:t>Особи, які не є найманими працівниками</w:t>
            </w:r>
          </w:p>
          <w:p w14:paraId="37552F42" w14:textId="24BE37F7" w:rsidR="00AF23A5" w:rsidRPr="00481BC5" w:rsidRDefault="0081048C"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AF23A5" w:rsidRPr="00481BC5">
              <w:rPr>
                <w:rFonts w:ascii="Times New Roman" w:eastAsia="Times New Roman" w:hAnsi="Times New Roman" w:cs="Times New Roman"/>
                <w:b/>
                <w:bCs/>
                <w:i/>
                <w:lang w:eastAsia="uk-UA"/>
              </w:rPr>
              <w:t>Non-employees</w:t>
            </w:r>
            <w:proofErr w:type="spellEnd"/>
            <w:r>
              <w:rPr>
                <w:rFonts w:ascii="Times New Roman" w:eastAsia="Times New Roman" w:hAnsi="Times New Roman" w:cs="Times New Roman"/>
                <w:b/>
                <w:bCs/>
                <w:i/>
                <w:lang w:eastAsia="uk-UA"/>
              </w:rPr>
              <w:t>)</w:t>
            </w:r>
          </w:p>
        </w:tc>
        <w:tc>
          <w:tcPr>
            <w:tcW w:w="5731" w:type="dxa"/>
            <w:gridSpan w:val="5"/>
            <w:tcBorders>
              <w:right w:val="nil"/>
            </w:tcBorders>
          </w:tcPr>
          <w:p w14:paraId="5A02CE91" w14:textId="77616719"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lang w:val="uk"/>
                <w14:ligatures w14:val="none"/>
              </w:rPr>
            </w:pPr>
            <w:r w:rsidRPr="00481BC5">
              <w:rPr>
                <w:rFonts w:ascii="Times New Roman" w:eastAsia="Cambria" w:hAnsi="Times New Roman" w:cs="Times New Roman"/>
                <w:w w:val="90"/>
                <w:kern w:val="0"/>
                <w:lang w:val="uk"/>
                <w14:ligatures w14:val="none"/>
              </w:rPr>
              <w:t xml:space="preserve">До </w:t>
            </w:r>
            <w:r w:rsidRPr="00481BC5">
              <w:rPr>
                <w:rFonts w:ascii="Times New Roman" w:eastAsia="Cambria" w:hAnsi="Times New Roman" w:cs="Times New Roman"/>
                <w:b/>
                <w:i/>
                <w:w w:val="90"/>
                <w:kern w:val="0"/>
                <w:lang w:val="uk"/>
                <w14:ligatures w14:val="none"/>
              </w:rPr>
              <w:t>осіб, які не є найманими працівниками</w:t>
            </w:r>
            <w:r w:rsidRPr="00481BC5">
              <w:rPr>
                <w:rFonts w:ascii="Times New Roman" w:eastAsia="Cambria" w:hAnsi="Times New Roman" w:cs="Times New Roman"/>
                <w:w w:val="90"/>
                <w:kern w:val="0"/>
                <w:lang w:val="uk"/>
                <w14:ligatures w14:val="none"/>
              </w:rPr>
              <w:t xml:space="preserve"> та не належать до </w:t>
            </w:r>
            <w:r w:rsidRPr="00481BC5">
              <w:rPr>
                <w:rFonts w:ascii="Times New Roman" w:eastAsia="Cambria" w:hAnsi="Times New Roman" w:cs="Times New Roman"/>
                <w:b/>
                <w:i/>
                <w:w w:val="90"/>
                <w:kern w:val="0"/>
                <w:lang w:val="uk"/>
                <w14:ligatures w14:val="none"/>
              </w:rPr>
              <w:t>власної робочої сили</w:t>
            </w:r>
            <w:r w:rsidRPr="00481BC5">
              <w:rPr>
                <w:rFonts w:ascii="Times New Roman" w:eastAsia="Cambria" w:hAnsi="Times New Roman" w:cs="Times New Roman"/>
                <w:w w:val="90"/>
                <w:kern w:val="0"/>
                <w:lang w:val="uk"/>
                <w14:ligatures w14:val="none"/>
              </w:rPr>
              <w:t xml:space="preserve"> </w:t>
            </w:r>
            <w:r w:rsidR="00CA3584">
              <w:rPr>
                <w:rFonts w:ascii="Times New Roman" w:eastAsia="Cambria" w:hAnsi="Times New Roman" w:cs="Times New Roman"/>
                <w:w w:val="90"/>
                <w:kern w:val="0"/>
                <w:lang w:val="uk"/>
                <w14:ligatures w14:val="none"/>
              </w:rPr>
              <w:t>підприємства</w:t>
            </w:r>
            <w:r w:rsidRPr="00481BC5">
              <w:rPr>
                <w:rFonts w:ascii="Times New Roman" w:eastAsia="Cambria" w:hAnsi="Times New Roman" w:cs="Times New Roman"/>
                <w:w w:val="90"/>
                <w:kern w:val="0"/>
                <w:lang w:val="uk"/>
                <w14:ligatures w14:val="none"/>
              </w:rPr>
              <w:t xml:space="preserve">, </w:t>
            </w:r>
            <w:r w:rsidR="006D2130">
              <w:rPr>
                <w:rFonts w:ascii="Times New Roman" w:eastAsia="Cambria" w:hAnsi="Times New Roman" w:cs="Times New Roman"/>
                <w:w w:val="90"/>
                <w:kern w:val="0"/>
                <w:lang w:val="uk"/>
                <w14:ligatures w14:val="none"/>
              </w:rPr>
              <w:t>належать</w:t>
            </w:r>
            <w:r w:rsidR="006D2130" w:rsidRPr="00481BC5">
              <w:rPr>
                <w:rFonts w:ascii="Times New Roman" w:eastAsia="Cambria" w:hAnsi="Times New Roman" w:cs="Times New Roman"/>
                <w:w w:val="90"/>
                <w:kern w:val="0"/>
                <w:lang w:val="uk"/>
                <w14:ligatures w14:val="none"/>
              </w:rPr>
              <w:t xml:space="preserve"> </w:t>
            </w:r>
            <w:r w:rsidRPr="00481BC5">
              <w:rPr>
                <w:rFonts w:ascii="Times New Roman" w:eastAsia="Cambria" w:hAnsi="Times New Roman" w:cs="Times New Roman"/>
                <w:w w:val="90"/>
                <w:kern w:val="0"/>
                <w:lang w:val="uk"/>
                <w14:ligatures w14:val="none"/>
              </w:rPr>
              <w:t xml:space="preserve">як індивідуальні підрядники, що забезпечують </w:t>
            </w:r>
            <w:r w:rsidR="004C7F32">
              <w:rPr>
                <w:rFonts w:ascii="Times New Roman" w:eastAsia="Cambria" w:hAnsi="Times New Roman" w:cs="Times New Roman"/>
                <w:w w:val="90"/>
                <w:kern w:val="0"/>
                <w:lang w:val="uk"/>
                <w14:ligatures w14:val="none"/>
              </w:rPr>
              <w:t>підприємство</w:t>
            </w:r>
            <w:r w:rsidRPr="00481BC5">
              <w:rPr>
                <w:rFonts w:ascii="Times New Roman" w:eastAsia="Cambria" w:hAnsi="Times New Roman" w:cs="Times New Roman"/>
                <w:w w:val="90"/>
                <w:kern w:val="0"/>
                <w:lang w:val="uk"/>
                <w14:ligatures w14:val="none"/>
              </w:rPr>
              <w:t xml:space="preserve"> робочою силою (</w:t>
            </w:r>
            <w:r w:rsidR="0081048C">
              <w:rPr>
                <w:rFonts w:ascii="Times New Roman" w:eastAsia="Cambria" w:hAnsi="Times New Roman" w:cs="Times New Roman"/>
                <w:w w:val="90"/>
                <w:kern w:val="0"/>
                <w:lang w:val="uk"/>
                <w14:ligatures w14:val="none"/>
              </w:rPr>
              <w:t>«</w:t>
            </w:r>
            <w:proofErr w:type="spellStart"/>
            <w:r w:rsidRPr="00481BC5">
              <w:rPr>
                <w:rFonts w:ascii="Times New Roman" w:eastAsia="Cambria" w:hAnsi="Times New Roman" w:cs="Times New Roman"/>
                <w:w w:val="90"/>
                <w:kern w:val="0"/>
                <w:lang w:val="uk"/>
                <w14:ligatures w14:val="none"/>
              </w:rPr>
              <w:t>самозайняті</w:t>
            </w:r>
            <w:proofErr w:type="spellEnd"/>
            <w:r w:rsidRPr="00481BC5">
              <w:rPr>
                <w:rFonts w:ascii="Times New Roman" w:eastAsia="Cambria" w:hAnsi="Times New Roman" w:cs="Times New Roman"/>
                <w:w w:val="90"/>
                <w:kern w:val="0"/>
                <w:lang w:val="uk"/>
                <w14:ligatures w14:val="none"/>
              </w:rPr>
              <w:t xml:space="preserve"> особи</w:t>
            </w:r>
            <w:r w:rsidR="0081048C">
              <w:rPr>
                <w:rFonts w:ascii="Times New Roman" w:eastAsia="Cambria" w:hAnsi="Times New Roman" w:cs="Times New Roman"/>
                <w:w w:val="90"/>
                <w:kern w:val="0"/>
                <w:lang w:val="uk"/>
                <w14:ligatures w14:val="none"/>
              </w:rPr>
              <w:t>»</w:t>
            </w:r>
            <w:r w:rsidRPr="00481BC5">
              <w:rPr>
                <w:rFonts w:ascii="Times New Roman" w:eastAsia="Cambria" w:hAnsi="Times New Roman" w:cs="Times New Roman"/>
                <w:w w:val="90"/>
                <w:kern w:val="0"/>
                <w:lang w:val="uk"/>
                <w14:ligatures w14:val="none"/>
              </w:rPr>
              <w:t xml:space="preserve">), так і особи, які надаються підприємствами, що займаються переважно </w:t>
            </w:r>
            <w:r w:rsidR="0081048C">
              <w:rPr>
                <w:rFonts w:ascii="Times New Roman" w:eastAsia="Cambria" w:hAnsi="Times New Roman" w:cs="Times New Roman"/>
                <w:w w:val="90"/>
                <w:kern w:val="0"/>
                <w:lang w:val="uk"/>
                <w14:ligatures w14:val="none"/>
              </w:rPr>
              <w:t>«</w:t>
            </w:r>
            <w:r w:rsidRPr="00481BC5">
              <w:rPr>
                <w:rFonts w:ascii="Times New Roman" w:eastAsia="Cambria" w:hAnsi="Times New Roman" w:cs="Times New Roman"/>
                <w:w w:val="90"/>
                <w:kern w:val="0"/>
                <w:lang w:val="uk"/>
                <w14:ligatures w14:val="none"/>
              </w:rPr>
              <w:t>діяльністю з працевлаштування</w:t>
            </w:r>
            <w:r w:rsidR="0081048C">
              <w:rPr>
                <w:rFonts w:ascii="Times New Roman" w:eastAsia="Cambria" w:hAnsi="Times New Roman" w:cs="Times New Roman"/>
                <w:w w:val="90"/>
                <w:kern w:val="0"/>
                <w:lang w:val="uk"/>
                <w14:ligatures w14:val="none"/>
              </w:rPr>
              <w:t>»</w:t>
            </w:r>
            <w:r w:rsidRPr="00481BC5">
              <w:rPr>
                <w:rFonts w:ascii="Times New Roman" w:eastAsia="Cambria" w:hAnsi="Times New Roman" w:cs="Times New Roman"/>
                <w:w w:val="90"/>
                <w:kern w:val="0"/>
                <w:lang w:val="uk"/>
                <w14:ligatures w14:val="none"/>
              </w:rPr>
              <w:t xml:space="preserve"> (код </w:t>
            </w:r>
            <w:r w:rsidR="008C69D3" w:rsidRPr="008C69D3">
              <w:rPr>
                <w:rFonts w:ascii="Times New Roman" w:eastAsia="Cambria" w:hAnsi="Times New Roman" w:cs="Times New Roman"/>
                <w:w w:val="90"/>
                <w:kern w:val="0"/>
                <w:lang w:val="uk"/>
                <w14:ligatures w14:val="none"/>
              </w:rPr>
              <w:t>класифікації видів економічної діяльності (NACE) №</w:t>
            </w:r>
            <w:r w:rsidR="008C69D3">
              <w:rPr>
                <w:rFonts w:ascii="Times New Roman" w:eastAsia="Cambria" w:hAnsi="Times New Roman" w:cs="Times New Roman"/>
                <w:w w:val="90"/>
                <w:kern w:val="0"/>
                <w:lang w:val="uk"/>
                <w14:ligatures w14:val="none"/>
              </w:rPr>
              <w:t> </w:t>
            </w:r>
            <w:r w:rsidRPr="00481BC5">
              <w:rPr>
                <w:rFonts w:ascii="Times New Roman" w:eastAsia="Cambria" w:hAnsi="Times New Roman" w:cs="Times New Roman"/>
                <w:w w:val="90"/>
                <w:kern w:val="0"/>
                <w:lang w:val="uk"/>
                <w14:ligatures w14:val="none"/>
              </w:rPr>
              <w:t>78).</w:t>
            </w:r>
          </w:p>
        </w:tc>
      </w:tr>
      <w:tr w:rsidR="00936F2B" w:rsidRPr="00E96914" w14:paraId="126BA343" w14:textId="77777777" w:rsidTr="00C52B3D">
        <w:trPr>
          <w:gridAfter w:val="1"/>
          <w:wAfter w:w="6" w:type="dxa"/>
          <w:trHeight w:val="396"/>
        </w:trPr>
        <w:tc>
          <w:tcPr>
            <w:tcW w:w="3453" w:type="dxa"/>
            <w:gridSpan w:val="2"/>
            <w:tcBorders>
              <w:left w:val="nil"/>
            </w:tcBorders>
          </w:tcPr>
          <w:p w14:paraId="2A0CDF6C" w14:textId="77777777" w:rsidR="00F54BF9" w:rsidRDefault="00245488" w:rsidP="00667D97">
            <w:pPr>
              <w:widowControl w:val="0"/>
              <w:autoSpaceDE w:val="0"/>
              <w:autoSpaceDN w:val="0"/>
              <w:spacing w:after="120" w:line="240" w:lineRule="auto"/>
              <w:rPr>
                <w:rFonts w:ascii="Times New Roman" w:eastAsia="Cambria" w:hAnsi="Times New Roman" w:cs="Times New Roman"/>
                <w:b/>
                <w:w w:val="90"/>
                <w:kern w:val="0"/>
                <w:lang w:val="uk"/>
                <w14:ligatures w14:val="none"/>
              </w:rPr>
            </w:pPr>
            <w:r w:rsidRPr="00481BC5">
              <w:rPr>
                <w:rFonts w:ascii="Times New Roman" w:eastAsia="Cambria" w:hAnsi="Times New Roman" w:cs="Times New Roman"/>
                <w:b/>
                <w:w w:val="90"/>
                <w:kern w:val="0"/>
                <w:lang w:val="uk"/>
                <w14:ligatures w14:val="none"/>
              </w:rPr>
              <w:t>Невідновлювані джерела енергії</w:t>
            </w:r>
          </w:p>
          <w:p w14:paraId="0AE36541" w14:textId="2359921C" w:rsidR="00AF23A5" w:rsidRPr="00481BC5" w:rsidRDefault="0081048C"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AF23A5" w:rsidRPr="00481BC5">
              <w:rPr>
                <w:rFonts w:ascii="Times New Roman" w:eastAsia="Times New Roman" w:hAnsi="Times New Roman" w:cs="Times New Roman"/>
                <w:b/>
                <w:bCs/>
                <w:i/>
                <w:lang w:eastAsia="uk-UA"/>
              </w:rPr>
              <w:t>Non</w:t>
            </w:r>
            <w:proofErr w:type="spellEnd"/>
            <w:r w:rsidR="00AF23A5" w:rsidRPr="00481BC5">
              <w:rPr>
                <w:rFonts w:ascii="Times New Roman" w:eastAsia="Times New Roman" w:hAnsi="Times New Roman" w:cs="Times New Roman"/>
                <w:b/>
                <w:bCs/>
                <w:i/>
                <w:lang w:val="uk" w:eastAsia="uk-UA"/>
              </w:rPr>
              <w:t>-</w:t>
            </w:r>
            <w:proofErr w:type="spellStart"/>
            <w:r w:rsidR="00AF23A5" w:rsidRPr="00481BC5">
              <w:rPr>
                <w:rFonts w:ascii="Times New Roman" w:eastAsia="Times New Roman" w:hAnsi="Times New Roman" w:cs="Times New Roman"/>
                <w:b/>
                <w:bCs/>
                <w:i/>
                <w:lang w:eastAsia="uk-UA"/>
              </w:rPr>
              <w:t>renewable</w:t>
            </w:r>
            <w:proofErr w:type="spellEnd"/>
            <w:r w:rsidR="00AF23A5" w:rsidRPr="00481BC5">
              <w:rPr>
                <w:rFonts w:ascii="Times New Roman" w:eastAsia="Times New Roman" w:hAnsi="Times New Roman" w:cs="Times New Roman"/>
                <w:b/>
                <w:bCs/>
                <w:i/>
                <w:lang w:val="uk" w:eastAsia="uk-UA"/>
              </w:rPr>
              <w:t xml:space="preserve"> </w:t>
            </w:r>
            <w:proofErr w:type="spellStart"/>
            <w:r w:rsidR="00AF23A5" w:rsidRPr="00481BC5">
              <w:rPr>
                <w:rFonts w:ascii="Times New Roman" w:eastAsia="Times New Roman" w:hAnsi="Times New Roman" w:cs="Times New Roman"/>
                <w:b/>
                <w:bCs/>
                <w:i/>
                <w:lang w:eastAsia="uk-UA"/>
              </w:rPr>
              <w:t>energy</w:t>
            </w:r>
            <w:proofErr w:type="spellEnd"/>
            <w:r>
              <w:rPr>
                <w:rFonts w:ascii="Times New Roman" w:eastAsia="Times New Roman" w:hAnsi="Times New Roman" w:cs="Times New Roman"/>
                <w:b/>
                <w:bCs/>
                <w:i/>
                <w:lang w:eastAsia="uk-UA"/>
              </w:rPr>
              <w:t>)</w:t>
            </w:r>
          </w:p>
        </w:tc>
        <w:tc>
          <w:tcPr>
            <w:tcW w:w="5731" w:type="dxa"/>
            <w:gridSpan w:val="5"/>
            <w:tcBorders>
              <w:right w:val="nil"/>
            </w:tcBorders>
          </w:tcPr>
          <w:p w14:paraId="50B03199" w14:textId="6A0084C8" w:rsidR="00F54BF9" w:rsidRPr="00481BC5" w:rsidRDefault="00245488" w:rsidP="00481BC5">
            <w:pPr>
              <w:widowControl w:val="0"/>
              <w:autoSpaceDE w:val="0"/>
              <w:autoSpaceDN w:val="0"/>
              <w:spacing w:after="120" w:line="240" w:lineRule="auto"/>
              <w:ind w:right="171"/>
              <w:jc w:val="both"/>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 xml:space="preserve">Енергія, </w:t>
            </w:r>
            <w:r w:rsidR="00C94025">
              <w:rPr>
                <w:rFonts w:ascii="Times New Roman" w:eastAsia="Cambria" w:hAnsi="Times New Roman" w:cs="Times New Roman"/>
                <w:w w:val="90"/>
                <w:kern w:val="0"/>
                <w:lang w:val="uk"/>
                <w14:ligatures w14:val="none"/>
              </w:rPr>
              <w:t>яку неможливо ідентифікувати як таку</w:t>
            </w:r>
            <w:r w:rsidRPr="00481BC5">
              <w:rPr>
                <w:rFonts w:ascii="Times New Roman" w:eastAsia="Cambria" w:hAnsi="Times New Roman" w:cs="Times New Roman"/>
                <w:w w:val="90"/>
                <w:kern w:val="0"/>
                <w:lang w:val="uk"/>
                <w14:ligatures w14:val="none"/>
              </w:rPr>
              <w:t xml:space="preserve">, що </w:t>
            </w:r>
            <w:r w:rsidR="00B77285">
              <w:rPr>
                <w:rFonts w:ascii="Times New Roman" w:eastAsia="Cambria" w:hAnsi="Times New Roman" w:cs="Times New Roman"/>
                <w:w w:val="90"/>
                <w:kern w:val="0"/>
                <w:lang w:val="uk"/>
                <w14:ligatures w14:val="none"/>
              </w:rPr>
              <w:t>походить</w:t>
            </w:r>
            <w:r w:rsidRPr="00481BC5">
              <w:rPr>
                <w:rFonts w:ascii="Times New Roman" w:eastAsia="Cambria" w:hAnsi="Times New Roman" w:cs="Times New Roman"/>
                <w:w w:val="90"/>
                <w:kern w:val="0"/>
                <w:lang w:val="uk"/>
                <w14:ligatures w14:val="none"/>
              </w:rPr>
              <w:t xml:space="preserve"> з відновлюваних джерел.</w:t>
            </w:r>
          </w:p>
        </w:tc>
      </w:tr>
      <w:tr w:rsidR="00936F2B" w:rsidRPr="00E96914" w14:paraId="304589DC" w14:textId="77777777" w:rsidTr="00C52B3D">
        <w:trPr>
          <w:gridAfter w:val="1"/>
          <w:wAfter w:w="6" w:type="dxa"/>
          <w:trHeight w:val="928"/>
        </w:trPr>
        <w:tc>
          <w:tcPr>
            <w:tcW w:w="3453" w:type="dxa"/>
            <w:gridSpan w:val="2"/>
            <w:tcBorders>
              <w:left w:val="nil"/>
            </w:tcBorders>
          </w:tcPr>
          <w:p w14:paraId="49F1F980" w14:textId="77777777" w:rsidR="00F54BF9" w:rsidRDefault="00245488" w:rsidP="00667D97">
            <w:pPr>
              <w:widowControl w:val="0"/>
              <w:autoSpaceDE w:val="0"/>
              <w:autoSpaceDN w:val="0"/>
              <w:spacing w:after="120" w:line="240" w:lineRule="auto"/>
              <w:rPr>
                <w:rFonts w:ascii="Times New Roman" w:eastAsia="Cambria" w:hAnsi="Times New Roman" w:cs="Times New Roman"/>
                <w:b/>
                <w:w w:val="95"/>
                <w:kern w:val="0"/>
                <w:lang w:val="uk"/>
                <w14:ligatures w14:val="none"/>
              </w:rPr>
            </w:pPr>
            <w:r w:rsidRPr="00481BC5">
              <w:rPr>
                <w:rFonts w:ascii="Times New Roman" w:eastAsia="Cambria" w:hAnsi="Times New Roman" w:cs="Times New Roman"/>
                <w:b/>
                <w:w w:val="95"/>
                <w:kern w:val="0"/>
                <w:lang w:val="uk"/>
                <w14:ligatures w14:val="none"/>
              </w:rPr>
              <w:t>Операційний контроль</w:t>
            </w:r>
          </w:p>
          <w:p w14:paraId="4662EB4D" w14:textId="4E8887BC" w:rsidR="00AF23A5" w:rsidRPr="00481BC5" w:rsidRDefault="0081048C"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AF23A5" w:rsidRPr="00481BC5">
              <w:rPr>
                <w:rFonts w:ascii="Times New Roman" w:eastAsia="Times New Roman" w:hAnsi="Times New Roman" w:cs="Times New Roman"/>
                <w:b/>
                <w:bCs/>
                <w:i/>
                <w:lang w:eastAsia="uk-UA"/>
              </w:rPr>
              <w:t>Operational</w:t>
            </w:r>
            <w:proofErr w:type="spellEnd"/>
            <w:r w:rsidR="00AF23A5" w:rsidRPr="00481BC5">
              <w:rPr>
                <w:rFonts w:ascii="Times New Roman" w:eastAsia="Times New Roman" w:hAnsi="Times New Roman" w:cs="Times New Roman"/>
                <w:b/>
                <w:bCs/>
                <w:i/>
                <w:lang w:eastAsia="uk-UA"/>
              </w:rPr>
              <w:t xml:space="preserve"> </w:t>
            </w:r>
            <w:proofErr w:type="spellStart"/>
            <w:r w:rsidR="00AF23A5" w:rsidRPr="00481BC5">
              <w:rPr>
                <w:rFonts w:ascii="Times New Roman" w:eastAsia="Times New Roman" w:hAnsi="Times New Roman" w:cs="Times New Roman"/>
                <w:b/>
                <w:bCs/>
                <w:i/>
                <w:lang w:eastAsia="uk-UA"/>
              </w:rPr>
              <w:t>control</w:t>
            </w:r>
            <w:proofErr w:type="spellEnd"/>
            <w:r>
              <w:rPr>
                <w:rFonts w:ascii="Times New Roman" w:eastAsia="Times New Roman" w:hAnsi="Times New Roman" w:cs="Times New Roman"/>
                <w:b/>
                <w:bCs/>
                <w:i/>
                <w:lang w:eastAsia="uk-UA"/>
              </w:rPr>
              <w:t>)</w:t>
            </w:r>
          </w:p>
        </w:tc>
        <w:tc>
          <w:tcPr>
            <w:tcW w:w="5731" w:type="dxa"/>
            <w:gridSpan w:val="5"/>
            <w:tcBorders>
              <w:right w:val="nil"/>
            </w:tcBorders>
          </w:tcPr>
          <w:p w14:paraId="5BE9B805" w14:textId="210E1A6D"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 xml:space="preserve">Операційний контроль (над </w:t>
            </w:r>
            <w:r w:rsidR="00DB1D2E">
              <w:rPr>
                <w:rFonts w:ascii="Times New Roman" w:eastAsia="Cambria" w:hAnsi="Times New Roman" w:cs="Times New Roman"/>
                <w:w w:val="90"/>
                <w:kern w:val="0"/>
                <w:lang w:val="uk"/>
                <w14:ligatures w14:val="none"/>
              </w:rPr>
              <w:t>суб’єктом господарювання</w:t>
            </w:r>
            <w:r w:rsidRPr="00481BC5">
              <w:rPr>
                <w:rFonts w:ascii="Times New Roman" w:eastAsia="Cambria" w:hAnsi="Times New Roman" w:cs="Times New Roman"/>
                <w:w w:val="90"/>
                <w:kern w:val="0"/>
                <w:lang w:val="uk"/>
                <w14:ligatures w14:val="none"/>
              </w:rPr>
              <w:t xml:space="preserve">, </w:t>
            </w:r>
            <w:r w:rsidR="00B77285" w:rsidRPr="00C52B3D">
              <w:rPr>
                <w:rFonts w:ascii="Times New Roman" w:eastAsia="Cambria" w:hAnsi="Times New Roman" w:cs="Times New Roman"/>
                <w:b/>
                <w:i/>
                <w:w w:val="90"/>
                <w:kern w:val="0"/>
                <w:lang w:val="uk"/>
                <w14:ligatures w14:val="none"/>
              </w:rPr>
              <w:t>майданчиком</w:t>
            </w:r>
            <w:r w:rsidRPr="00481BC5">
              <w:rPr>
                <w:rFonts w:ascii="Times New Roman" w:eastAsia="Cambria" w:hAnsi="Times New Roman" w:cs="Times New Roman"/>
                <w:w w:val="90"/>
                <w:kern w:val="0"/>
                <w:lang w:val="uk"/>
                <w14:ligatures w14:val="none"/>
              </w:rPr>
              <w:t xml:space="preserve">, діяльністю або активом) – це ситуація, коли </w:t>
            </w:r>
            <w:r w:rsidR="00C515A3">
              <w:rPr>
                <w:rFonts w:ascii="Times New Roman" w:eastAsia="Cambria" w:hAnsi="Times New Roman" w:cs="Times New Roman"/>
                <w:w w:val="90"/>
                <w:kern w:val="0"/>
                <w:lang w:val="uk"/>
                <w14:ligatures w14:val="none"/>
              </w:rPr>
              <w:t>підприємство</w:t>
            </w:r>
            <w:r w:rsidRPr="00481BC5">
              <w:rPr>
                <w:rFonts w:ascii="Times New Roman" w:eastAsia="Cambria" w:hAnsi="Times New Roman" w:cs="Times New Roman"/>
                <w:w w:val="90"/>
                <w:kern w:val="0"/>
                <w:lang w:val="uk"/>
                <w14:ligatures w14:val="none"/>
              </w:rPr>
              <w:t xml:space="preserve"> має можливість керувати операційною діяльністю та відносинами </w:t>
            </w:r>
            <w:r w:rsidR="00DB1D2E">
              <w:rPr>
                <w:rFonts w:ascii="Times New Roman" w:eastAsia="Cambria" w:hAnsi="Times New Roman" w:cs="Times New Roman"/>
                <w:w w:val="90"/>
                <w:kern w:val="0"/>
                <w:lang w:val="uk"/>
                <w14:ligatures w14:val="none"/>
              </w:rPr>
              <w:t>суб’єкта господарювання</w:t>
            </w:r>
            <w:r w:rsidRPr="00481BC5">
              <w:rPr>
                <w:rFonts w:ascii="Times New Roman" w:eastAsia="Cambria" w:hAnsi="Times New Roman" w:cs="Times New Roman"/>
                <w:w w:val="90"/>
                <w:kern w:val="0"/>
                <w:lang w:val="uk"/>
                <w14:ligatures w14:val="none"/>
              </w:rPr>
              <w:t xml:space="preserve">, </w:t>
            </w:r>
            <w:r w:rsidR="00B77285">
              <w:rPr>
                <w:rFonts w:ascii="Times New Roman" w:eastAsia="Cambria" w:hAnsi="Times New Roman" w:cs="Times New Roman"/>
                <w:b/>
                <w:i/>
                <w:kern w:val="0"/>
                <w14:ligatures w14:val="none"/>
              </w:rPr>
              <w:t>майданчиком</w:t>
            </w:r>
            <w:r w:rsidRPr="00481BC5">
              <w:rPr>
                <w:rFonts w:ascii="Times New Roman" w:eastAsia="Cambria" w:hAnsi="Times New Roman" w:cs="Times New Roman"/>
                <w:w w:val="90"/>
                <w:kern w:val="0"/>
                <w:lang w:val="uk"/>
                <w14:ligatures w14:val="none"/>
              </w:rPr>
              <w:t>, діяльністю або активом.</w:t>
            </w:r>
          </w:p>
        </w:tc>
      </w:tr>
      <w:tr w:rsidR="00936F2B" w:rsidRPr="00E96914" w14:paraId="3F14E560" w14:textId="77777777" w:rsidTr="00C52B3D">
        <w:trPr>
          <w:gridAfter w:val="1"/>
          <w:wAfter w:w="6" w:type="dxa"/>
          <w:trHeight w:val="416"/>
        </w:trPr>
        <w:tc>
          <w:tcPr>
            <w:tcW w:w="3453" w:type="dxa"/>
            <w:gridSpan w:val="2"/>
            <w:tcBorders>
              <w:left w:val="nil"/>
            </w:tcBorders>
          </w:tcPr>
          <w:p w14:paraId="51D17CC3" w14:textId="77777777" w:rsidR="00F54BF9" w:rsidRDefault="00245488" w:rsidP="00667D97">
            <w:pPr>
              <w:widowControl w:val="0"/>
              <w:autoSpaceDE w:val="0"/>
              <w:autoSpaceDN w:val="0"/>
              <w:spacing w:after="120" w:line="240" w:lineRule="auto"/>
              <w:rPr>
                <w:rFonts w:ascii="Times New Roman" w:eastAsia="Cambria" w:hAnsi="Times New Roman" w:cs="Times New Roman"/>
                <w:b/>
                <w:kern w:val="0"/>
                <w:lang w:val="uk"/>
                <w14:ligatures w14:val="none"/>
              </w:rPr>
            </w:pPr>
            <w:r w:rsidRPr="00481BC5">
              <w:rPr>
                <w:rFonts w:ascii="Times New Roman" w:eastAsia="Cambria" w:hAnsi="Times New Roman" w:cs="Times New Roman"/>
                <w:b/>
                <w:kern w:val="0"/>
                <w:lang w:val="uk"/>
                <w14:ligatures w14:val="none"/>
              </w:rPr>
              <w:t>Можливості</w:t>
            </w:r>
          </w:p>
          <w:p w14:paraId="76C681EE" w14:textId="681A6A80" w:rsidR="00AF23A5" w:rsidRPr="00481BC5" w:rsidRDefault="0081048C"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AF23A5" w:rsidRPr="00481BC5">
              <w:rPr>
                <w:rFonts w:ascii="Times New Roman" w:eastAsia="Times New Roman" w:hAnsi="Times New Roman" w:cs="Times New Roman"/>
                <w:b/>
                <w:bCs/>
                <w:i/>
                <w:lang w:eastAsia="uk-UA"/>
              </w:rPr>
              <w:t>Opportunities</w:t>
            </w:r>
            <w:proofErr w:type="spellEnd"/>
            <w:r>
              <w:rPr>
                <w:rFonts w:ascii="Times New Roman" w:eastAsia="Times New Roman" w:hAnsi="Times New Roman" w:cs="Times New Roman"/>
                <w:b/>
                <w:bCs/>
                <w:i/>
                <w:lang w:eastAsia="uk-UA"/>
              </w:rPr>
              <w:t>)</w:t>
            </w:r>
          </w:p>
        </w:tc>
        <w:tc>
          <w:tcPr>
            <w:tcW w:w="5731" w:type="dxa"/>
            <w:gridSpan w:val="5"/>
            <w:tcBorders>
              <w:right w:val="nil"/>
            </w:tcBorders>
          </w:tcPr>
          <w:p w14:paraId="38736C77" w14:textId="35188A82" w:rsidR="00F54BF9" w:rsidRPr="00481BC5" w:rsidRDefault="00245488" w:rsidP="00481BC5">
            <w:pPr>
              <w:widowControl w:val="0"/>
              <w:autoSpaceDE w:val="0"/>
              <w:autoSpaceDN w:val="0"/>
              <w:spacing w:after="120" w:line="240" w:lineRule="auto"/>
              <w:ind w:right="171"/>
              <w:rPr>
                <w:rFonts w:ascii="Times New Roman" w:eastAsia="Cambria" w:hAnsi="Times New Roman" w:cs="Times New Roman"/>
                <w:b/>
                <w:i/>
                <w:kern w:val="0"/>
                <w:lang w:val="ru-RU"/>
                <w14:ligatures w14:val="none"/>
              </w:rPr>
            </w:pPr>
            <w:r w:rsidRPr="00481BC5">
              <w:rPr>
                <w:rFonts w:ascii="Times New Roman" w:eastAsia="Cambria" w:hAnsi="Times New Roman" w:cs="Times New Roman"/>
                <w:b/>
                <w:i/>
                <w:w w:val="90"/>
                <w:kern w:val="0"/>
                <w:lang w:val="uk"/>
                <w14:ligatures w14:val="none"/>
              </w:rPr>
              <w:t>Можливості, пов</w:t>
            </w:r>
            <w:r w:rsidR="00FA6E48">
              <w:rPr>
                <w:rFonts w:ascii="Times New Roman" w:eastAsia="Cambria" w:hAnsi="Times New Roman" w:cs="Times New Roman"/>
                <w:b/>
                <w:i/>
                <w:w w:val="90"/>
                <w:kern w:val="0"/>
                <w:lang w:val="uk"/>
                <w14:ligatures w14:val="none"/>
              </w:rPr>
              <w:t>’</w:t>
            </w:r>
            <w:r w:rsidRPr="00481BC5">
              <w:rPr>
                <w:rFonts w:ascii="Times New Roman" w:eastAsia="Cambria" w:hAnsi="Times New Roman" w:cs="Times New Roman"/>
                <w:b/>
                <w:i/>
                <w:w w:val="90"/>
                <w:kern w:val="0"/>
                <w:lang w:val="uk"/>
                <w14:ligatures w14:val="none"/>
              </w:rPr>
              <w:t xml:space="preserve">язані </w:t>
            </w:r>
            <w:r w:rsidR="00D57F3B">
              <w:rPr>
                <w:rFonts w:ascii="Times New Roman" w:eastAsia="Cambria" w:hAnsi="Times New Roman" w:cs="Times New Roman"/>
                <w:b/>
                <w:i/>
                <w:w w:val="90"/>
                <w:kern w:val="0"/>
                <w:lang w:val="uk"/>
                <w14:ligatures w14:val="none"/>
              </w:rPr>
              <w:t>із стал</w:t>
            </w:r>
            <w:r w:rsidRPr="00481BC5">
              <w:rPr>
                <w:rFonts w:ascii="Times New Roman" w:eastAsia="Cambria" w:hAnsi="Times New Roman" w:cs="Times New Roman"/>
                <w:b/>
                <w:i/>
                <w:w w:val="90"/>
                <w:kern w:val="0"/>
                <w:lang w:val="uk"/>
                <w14:ligatures w14:val="none"/>
              </w:rPr>
              <w:t xml:space="preserve">им розвитком, </w:t>
            </w:r>
            <w:r w:rsidRPr="00481BC5">
              <w:rPr>
                <w:rFonts w:ascii="Times New Roman" w:eastAsia="Cambria" w:hAnsi="Times New Roman" w:cs="Times New Roman"/>
                <w:w w:val="90"/>
                <w:kern w:val="0"/>
                <w:lang w:val="uk"/>
                <w14:ligatures w14:val="none"/>
              </w:rPr>
              <w:t>з позитивним</w:t>
            </w:r>
            <w:r w:rsidR="006817EB">
              <w:rPr>
                <w:rFonts w:ascii="Times New Roman" w:eastAsia="Cambria" w:hAnsi="Times New Roman" w:cs="Times New Roman"/>
                <w:w w:val="90"/>
                <w:kern w:val="0"/>
                <w:lang w:val="uk"/>
                <w14:ligatures w14:val="none"/>
              </w:rPr>
              <w:t>и</w:t>
            </w:r>
            <w:r w:rsidRPr="00481BC5">
              <w:rPr>
                <w:rFonts w:ascii="Times New Roman" w:eastAsia="Cambria" w:hAnsi="Times New Roman" w:cs="Times New Roman"/>
                <w:b/>
                <w:i/>
                <w:w w:val="90"/>
                <w:kern w:val="0"/>
                <w:lang w:val="uk"/>
                <w14:ligatures w14:val="none"/>
              </w:rPr>
              <w:t xml:space="preserve"> фінансовим</w:t>
            </w:r>
            <w:r w:rsidR="006817EB">
              <w:rPr>
                <w:rFonts w:ascii="Times New Roman" w:eastAsia="Cambria" w:hAnsi="Times New Roman" w:cs="Times New Roman"/>
                <w:b/>
                <w:i/>
                <w:w w:val="90"/>
                <w:kern w:val="0"/>
                <w:lang w:val="uk"/>
                <w14:ligatures w14:val="none"/>
              </w:rPr>
              <w:t>и</w:t>
            </w:r>
            <w:r w:rsidRPr="00481BC5">
              <w:rPr>
                <w:rFonts w:ascii="Times New Roman" w:eastAsia="Cambria" w:hAnsi="Times New Roman" w:cs="Times New Roman"/>
                <w:b/>
                <w:i/>
                <w:w w:val="90"/>
                <w:kern w:val="0"/>
                <w:lang w:val="uk"/>
                <w14:ligatures w14:val="none"/>
              </w:rPr>
              <w:t xml:space="preserve"> </w:t>
            </w:r>
            <w:r w:rsidR="008C4995">
              <w:rPr>
                <w:rFonts w:ascii="Times New Roman" w:eastAsia="Cambria" w:hAnsi="Times New Roman" w:cs="Times New Roman"/>
                <w:b/>
                <w:i/>
                <w:w w:val="90"/>
                <w:kern w:val="0"/>
                <w:lang w:val="uk"/>
                <w14:ligatures w14:val="none"/>
              </w:rPr>
              <w:t>наслідками</w:t>
            </w:r>
            <w:r w:rsidRPr="00481BC5">
              <w:rPr>
                <w:rFonts w:ascii="Times New Roman" w:eastAsia="Cambria" w:hAnsi="Times New Roman" w:cs="Times New Roman"/>
                <w:b/>
                <w:i/>
                <w:w w:val="90"/>
                <w:kern w:val="0"/>
                <w:lang w:val="uk"/>
                <w14:ligatures w14:val="none"/>
              </w:rPr>
              <w:t>.</w:t>
            </w:r>
          </w:p>
        </w:tc>
      </w:tr>
      <w:tr w:rsidR="00936F2B" w:rsidRPr="00E96914" w14:paraId="066A138C" w14:textId="77777777" w:rsidTr="00C52B3D">
        <w:trPr>
          <w:gridAfter w:val="1"/>
          <w:wAfter w:w="6" w:type="dxa"/>
          <w:trHeight w:val="522"/>
        </w:trPr>
        <w:tc>
          <w:tcPr>
            <w:tcW w:w="3453" w:type="dxa"/>
            <w:gridSpan w:val="2"/>
            <w:tcBorders>
              <w:left w:val="nil"/>
            </w:tcBorders>
          </w:tcPr>
          <w:p w14:paraId="03317FFE" w14:textId="77777777" w:rsidR="00F54BF9" w:rsidRDefault="00245488" w:rsidP="00667D97">
            <w:pPr>
              <w:widowControl w:val="0"/>
              <w:autoSpaceDE w:val="0"/>
              <w:autoSpaceDN w:val="0"/>
              <w:spacing w:after="120" w:line="240" w:lineRule="auto"/>
              <w:rPr>
                <w:rFonts w:ascii="Times New Roman" w:eastAsia="Cambria" w:hAnsi="Times New Roman" w:cs="Times New Roman"/>
                <w:b/>
                <w:kern w:val="0"/>
                <w:lang w:val="uk"/>
                <w14:ligatures w14:val="none"/>
              </w:rPr>
            </w:pPr>
            <w:r w:rsidRPr="00481BC5">
              <w:rPr>
                <w:rFonts w:ascii="Times New Roman" w:eastAsia="Cambria" w:hAnsi="Times New Roman" w:cs="Times New Roman"/>
                <w:b/>
                <w:kern w:val="0"/>
                <w:lang w:val="uk"/>
                <w14:ligatures w14:val="none"/>
              </w:rPr>
              <w:t>Понаднормова робота</w:t>
            </w:r>
          </w:p>
          <w:p w14:paraId="1FB06D0B" w14:textId="2303F253" w:rsidR="00AF23A5" w:rsidRPr="00481BC5" w:rsidRDefault="0081048C"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AF23A5" w:rsidRPr="00481BC5">
              <w:rPr>
                <w:rFonts w:ascii="Times New Roman" w:eastAsia="Times New Roman" w:hAnsi="Times New Roman" w:cs="Times New Roman"/>
                <w:b/>
                <w:bCs/>
                <w:i/>
                <w:lang w:eastAsia="uk-UA"/>
              </w:rPr>
              <w:t>Overtime</w:t>
            </w:r>
            <w:proofErr w:type="spellEnd"/>
            <w:r>
              <w:rPr>
                <w:rFonts w:ascii="Times New Roman" w:eastAsia="Times New Roman" w:hAnsi="Times New Roman" w:cs="Times New Roman"/>
                <w:b/>
                <w:bCs/>
                <w:i/>
                <w:lang w:eastAsia="uk-UA"/>
              </w:rPr>
              <w:t>)</w:t>
            </w:r>
          </w:p>
        </w:tc>
        <w:tc>
          <w:tcPr>
            <w:tcW w:w="5731" w:type="dxa"/>
            <w:gridSpan w:val="5"/>
            <w:tcBorders>
              <w:right w:val="nil"/>
            </w:tcBorders>
          </w:tcPr>
          <w:p w14:paraId="4E53F851" w14:textId="07C06B46" w:rsidR="00F54BF9" w:rsidRPr="00481BC5" w:rsidRDefault="00245488" w:rsidP="00481BC5">
            <w:pPr>
              <w:widowControl w:val="0"/>
              <w:autoSpaceDE w:val="0"/>
              <w:autoSpaceDN w:val="0"/>
              <w:spacing w:after="120" w:line="230" w:lineRule="auto"/>
              <w:ind w:right="171"/>
              <w:rPr>
                <w:rFonts w:ascii="Times New Roman" w:eastAsia="Cambria" w:hAnsi="Times New Roman" w:cs="Times New Roman"/>
                <w:kern w:val="0"/>
                <w:lang w:val="ru-RU"/>
                <w14:ligatures w14:val="none"/>
              </w:rPr>
            </w:pPr>
            <w:r w:rsidRPr="00481BC5">
              <w:rPr>
                <w:rFonts w:ascii="Times New Roman" w:eastAsia="Cambria" w:hAnsi="Times New Roman" w:cs="Times New Roman"/>
                <w:w w:val="95"/>
                <w:kern w:val="0"/>
                <w:lang w:val="uk"/>
                <w14:ligatures w14:val="none"/>
              </w:rPr>
              <w:t xml:space="preserve">Кількість годин, фактично відпрацьованих працівником понад </w:t>
            </w:r>
            <w:r w:rsidR="00564299">
              <w:rPr>
                <w:rFonts w:ascii="Times New Roman" w:eastAsia="Cambria" w:hAnsi="Times New Roman" w:cs="Times New Roman"/>
                <w:w w:val="95"/>
                <w:kern w:val="0"/>
                <w:lang w:val="uk"/>
                <w14:ligatures w14:val="none"/>
              </w:rPr>
              <w:t xml:space="preserve">його або її </w:t>
            </w:r>
            <w:r w:rsidRPr="00481BC5">
              <w:rPr>
                <w:rFonts w:ascii="Times New Roman" w:eastAsia="Cambria" w:hAnsi="Times New Roman" w:cs="Times New Roman"/>
                <w:w w:val="95"/>
                <w:kern w:val="0"/>
                <w:lang w:val="uk"/>
                <w14:ligatures w14:val="none"/>
              </w:rPr>
              <w:t>передбачен</w:t>
            </w:r>
            <w:r w:rsidR="00564299">
              <w:rPr>
                <w:rFonts w:ascii="Times New Roman" w:eastAsia="Cambria" w:hAnsi="Times New Roman" w:cs="Times New Roman"/>
                <w:w w:val="95"/>
                <w:kern w:val="0"/>
                <w:lang w:val="uk"/>
                <w14:ligatures w14:val="none"/>
              </w:rPr>
              <w:t>і</w:t>
            </w:r>
            <w:r w:rsidRPr="00481BC5">
              <w:rPr>
                <w:rFonts w:ascii="Times New Roman" w:eastAsia="Cambria" w:hAnsi="Times New Roman" w:cs="Times New Roman"/>
                <w:w w:val="95"/>
                <w:kern w:val="0"/>
                <w:lang w:val="uk"/>
                <w14:ligatures w14:val="none"/>
              </w:rPr>
              <w:t xml:space="preserve"> договором </w:t>
            </w:r>
            <w:r w:rsidR="00564299">
              <w:rPr>
                <w:rFonts w:ascii="Times New Roman" w:eastAsia="Cambria" w:hAnsi="Times New Roman" w:cs="Times New Roman"/>
                <w:w w:val="95"/>
                <w:kern w:val="0"/>
                <w:lang w:val="uk"/>
                <w14:ligatures w14:val="none"/>
              </w:rPr>
              <w:t>години роботи</w:t>
            </w:r>
            <w:r w:rsidRPr="00481BC5">
              <w:rPr>
                <w:rFonts w:ascii="Times New Roman" w:eastAsia="Cambria" w:hAnsi="Times New Roman" w:cs="Times New Roman"/>
                <w:w w:val="95"/>
                <w:kern w:val="0"/>
                <w:lang w:val="uk"/>
                <w14:ligatures w14:val="none"/>
              </w:rPr>
              <w:t>.</w:t>
            </w:r>
          </w:p>
        </w:tc>
      </w:tr>
      <w:tr w:rsidR="00936F2B" w:rsidRPr="00E96914" w14:paraId="1933823A" w14:textId="77777777" w:rsidTr="00C52B3D">
        <w:trPr>
          <w:gridBefore w:val="1"/>
          <w:wBefore w:w="6" w:type="dxa"/>
          <w:trHeight w:val="1241"/>
        </w:trPr>
        <w:tc>
          <w:tcPr>
            <w:tcW w:w="3453" w:type="dxa"/>
            <w:gridSpan w:val="2"/>
            <w:tcBorders>
              <w:left w:val="nil"/>
            </w:tcBorders>
          </w:tcPr>
          <w:p w14:paraId="03A2D699" w14:textId="77777777" w:rsidR="00F54BF9" w:rsidRDefault="00245488" w:rsidP="00667D97">
            <w:pPr>
              <w:widowControl w:val="0"/>
              <w:autoSpaceDE w:val="0"/>
              <w:autoSpaceDN w:val="0"/>
              <w:spacing w:after="120" w:line="240" w:lineRule="auto"/>
              <w:rPr>
                <w:rFonts w:ascii="Times New Roman" w:eastAsia="Cambria" w:hAnsi="Times New Roman" w:cs="Times New Roman"/>
                <w:b/>
                <w:w w:val="95"/>
                <w:kern w:val="0"/>
                <w:lang w:val="uk"/>
                <w14:ligatures w14:val="none"/>
              </w:rPr>
            </w:pPr>
            <w:r w:rsidRPr="00481BC5">
              <w:rPr>
                <w:rFonts w:ascii="Times New Roman" w:eastAsia="Cambria" w:hAnsi="Times New Roman" w:cs="Times New Roman"/>
                <w:b/>
                <w:w w:val="95"/>
                <w:kern w:val="0"/>
                <w:lang w:val="uk"/>
                <w14:ligatures w14:val="none"/>
              </w:rPr>
              <w:t>Власна робоча сила/власні працівники</w:t>
            </w:r>
          </w:p>
          <w:p w14:paraId="1D8AADCE" w14:textId="27E06BD5" w:rsidR="00AF23A5" w:rsidRPr="00481BC5" w:rsidRDefault="0081048C"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AF23A5" w:rsidRPr="00481BC5">
              <w:rPr>
                <w:rFonts w:ascii="Times New Roman" w:eastAsia="Times New Roman" w:hAnsi="Times New Roman" w:cs="Times New Roman"/>
                <w:b/>
                <w:bCs/>
                <w:i/>
                <w:lang w:eastAsia="uk-UA"/>
              </w:rPr>
              <w:t>Own</w:t>
            </w:r>
            <w:proofErr w:type="spellEnd"/>
            <w:r w:rsidR="00AF23A5" w:rsidRPr="00481BC5">
              <w:rPr>
                <w:rFonts w:ascii="Times New Roman" w:eastAsia="Times New Roman" w:hAnsi="Times New Roman" w:cs="Times New Roman"/>
                <w:b/>
                <w:bCs/>
                <w:i/>
                <w:lang w:eastAsia="uk-UA"/>
              </w:rPr>
              <w:t xml:space="preserve"> </w:t>
            </w:r>
            <w:proofErr w:type="spellStart"/>
            <w:r w:rsidR="00AF23A5" w:rsidRPr="00481BC5">
              <w:rPr>
                <w:rFonts w:ascii="Times New Roman" w:eastAsia="Times New Roman" w:hAnsi="Times New Roman" w:cs="Times New Roman"/>
                <w:b/>
                <w:bCs/>
                <w:i/>
                <w:lang w:eastAsia="uk-UA"/>
              </w:rPr>
              <w:t>workforce</w:t>
            </w:r>
            <w:proofErr w:type="spellEnd"/>
            <w:r w:rsidR="00AF23A5" w:rsidRPr="00481BC5">
              <w:rPr>
                <w:rFonts w:ascii="Times New Roman" w:eastAsia="Times New Roman" w:hAnsi="Times New Roman" w:cs="Times New Roman"/>
                <w:b/>
                <w:bCs/>
                <w:i/>
                <w:lang w:eastAsia="uk-UA"/>
              </w:rPr>
              <w:t>/</w:t>
            </w:r>
            <w:proofErr w:type="spellStart"/>
            <w:r w:rsidR="00AF23A5" w:rsidRPr="00481BC5">
              <w:rPr>
                <w:rFonts w:ascii="Times New Roman" w:eastAsia="Times New Roman" w:hAnsi="Times New Roman" w:cs="Times New Roman"/>
                <w:b/>
                <w:bCs/>
                <w:i/>
                <w:lang w:eastAsia="uk-UA"/>
              </w:rPr>
              <w:t>own</w:t>
            </w:r>
            <w:proofErr w:type="spellEnd"/>
            <w:r w:rsidR="00AF23A5" w:rsidRPr="00481BC5">
              <w:rPr>
                <w:rFonts w:ascii="Times New Roman" w:eastAsia="Times New Roman" w:hAnsi="Times New Roman" w:cs="Times New Roman"/>
                <w:b/>
                <w:bCs/>
                <w:i/>
                <w:lang w:eastAsia="uk-UA"/>
              </w:rPr>
              <w:t xml:space="preserve"> </w:t>
            </w:r>
            <w:proofErr w:type="spellStart"/>
            <w:r w:rsidR="00AF23A5" w:rsidRPr="00481BC5">
              <w:rPr>
                <w:rFonts w:ascii="Times New Roman" w:eastAsia="Times New Roman" w:hAnsi="Times New Roman" w:cs="Times New Roman"/>
                <w:b/>
                <w:bCs/>
                <w:i/>
                <w:lang w:eastAsia="uk-UA"/>
              </w:rPr>
              <w:t>workers</w:t>
            </w:r>
            <w:proofErr w:type="spellEnd"/>
            <w:r>
              <w:rPr>
                <w:rFonts w:ascii="Times New Roman" w:eastAsia="Times New Roman" w:hAnsi="Times New Roman" w:cs="Times New Roman"/>
                <w:b/>
                <w:bCs/>
                <w:i/>
                <w:lang w:eastAsia="uk-UA"/>
              </w:rPr>
              <w:t>)</w:t>
            </w:r>
          </w:p>
        </w:tc>
        <w:tc>
          <w:tcPr>
            <w:tcW w:w="5731" w:type="dxa"/>
            <w:gridSpan w:val="5"/>
            <w:tcBorders>
              <w:right w:val="nil"/>
            </w:tcBorders>
          </w:tcPr>
          <w:p w14:paraId="6C3A71FA" w14:textId="500B859C" w:rsidR="00F54BF9" w:rsidRPr="00481BC5" w:rsidRDefault="00564299" w:rsidP="00481BC5">
            <w:pPr>
              <w:widowControl w:val="0"/>
              <w:autoSpaceDE w:val="0"/>
              <w:autoSpaceDN w:val="0"/>
              <w:spacing w:after="120" w:line="230" w:lineRule="auto"/>
              <w:ind w:right="171"/>
              <w:jc w:val="both"/>
              <w:rPr>
                <w:rFonts w:ascii="Times New Roman" w:eastAsia="Cambria" w:hAnsi="Times New Roman" w:cs="Times New Roman"/>
                <w:kern w:val="0"/>
                <w:lang w:val="uk"/>
                <w14:ligatures w14:val="none"/>
              </w:rPr>
            </w:pPr>
            <w:r>
              <w:rPr>
                <w:rFonts w:ascii="Times New Roman" w:eastAsia="Cambria" w:hAnsi="Times New Roman" w:cs="Times New Roman"/>
                <w:b/>
                <w:i/>
                <w:w w:val="90"/>
                <w:kern w:val="0"/>
                <w:lang w:val="uk"/>
                <w14:ligatures w14:val="none"/>
              </w:rPr>
              <w:t>Наймані працівники,</w:t>
            </w:r>
            <w:r w:rsidR="00245488" w:rsidRPr="00481BC5">
              <w:rPr>
                <w:rFonts w:ascii="Times New Roman" w:eastAsia="Cambria" w:hAnsi="Times New Roman" w:cs="Times New Roman"/>
                <w:w w:val="90"/>
                <w:kern w:val="0"/>
                <w:lang w:val="uk"/>
                <w14:ligatures w14:val="none"/>
              </w:rPr>
              <w:t xml:space="preserve"> які перебувають у трудових відносинах з </w:t>
            </w:r>
            <w:r w:rsidR="00C515A3">
              <w:rPr>
                <w:rFonts w:ascii="Times New Roman" w:eastAsia="Cambria" w:hAnsi="Times New Roman" w:cs="Times New Roman"/>
                <w:w w:val="90"/>
                <w:kern w:val="0"/>
                <w:lang w:val="uk"/>
                <w14:ligatures w14:val="none"/>
              </w:rPr>
              <w:t>підприємством</w:t>
            </w:r>
            <w:r w:rsidR="00245488" w:rsidRPr="00481BC5">
              <w:rPr>
                <w:rFonts w:ascii="Times New Roman" w:eastAsia="Cambria" w:hAnsi="Times New Roman" w:cs="Times New Roman"/>
                <w:w w:val="90"/>
                <w:kern w:val="0"/>
                <w:lang w:val="uk"/>
                <w14:ligatures w14:val="none"/>
              </w:rPr>
              <w:t xml:space="preserve"> (</w:t>
            </w:r>
            <w:r w:rsidR="0081048C">
              <w:rPr>
                <w:rFonts w:ascii="Times New Roman" w:eastAsia="Cambria" w:hAnsi="Times New Roman" w:cs="Times New Roman"/>
                <w:w w:val="90"/>
                <w:kern w:val="0"/>
                <w:lang w:val="uk"/>
                <w14:ligatures w14:val="none"/>
              </w:rPr>
              <w:t>«</w:t>
            </w:r>
            <w:r w:rsidR="00245488" w:rsidRPr="00481BC5">
              <w:rPr>
                <w:rFonts w:ascii="Times New Roman" w:eastAsia="Cambria" w:hAnsi="Times New Roman" w:cs="Times New Roman"/>
                <w:b/>
                <w:i/>
                <w:w w:val="90"/>
                <w:kern w:val="0"/>
                <w:lang w:val="uk"/>
                <w14:ligatures w14:val="none"/>
              </w:rPr>
              <w:t>наймані працівники</w:t>
            </w:r>
            <w:r w:rsidR="0081048C">
              <w:rPr>
                <w:rFonts w:ascii="Times New Roman" w:eastAsia="Cambria" w:hAnsi="Times New Roman" w:cs="Times New Roman"/>
                <w:w w:val="90"/>
                <w:kern w:val="0"/>
                <w:lang w:val="uk"/>
                <w14:ligatures w14:val="none"/>
              </w:rPr>
              <w:t>»</w:t>
            </w:r>
            <w:r w:rsidR="00245488" w:rsidRPr="00481BC5">
              <w:rPr>
                <w:rFonts w:ascii="Times New Roman" w:eastAsia="Cambria" w:hAnsi="Times New Roman" w:cs="Times New Roman"/>
                <w:w w:val="90"/>
                <w:kern w:val="0"/>
                <w:lang w:val="uk"/>
                <w14:ligatures w14:val="none"/>
              </w:rPr>
              <w:t xml:space="preserve">), та </w:t>
            </w:r>
            <w:r w:rsidR="00245488" w:rsidRPr="00481BC5">
              <w:rPr>
                <w:rFonts w:ascii="Times New Roman" w:eastAsia="Cambria" w:hAnsi="Times New Roman" w:cs="Times New Roman"/>
                <w:b/>
                <w:i/>
                <w:w w:val="90"/>
                <w:kern w:val="0"/>
                <w:lang w:val="uk"/>
                <w14:ligatures w14:val="none"/>
              </w:rPr>
              <w:t>особи, які не є найманими працівниками</w:t>
            </w:r>
            <w:r w:rsidR="00245488" w:rsidRPr="00481BC5">
              <w:rPr>
                <w:rFonts w:ascii="Times New Roman" w:eastAsia="Cambria" w:hAnsi="Times New Roman" w:cs="Times New Roman"/>
                <w:w w:val="90"/>
                <w:kern w:val="0"/>
                <w:lang w:val="uk"/>
                <w14:ligatures w14:val="none"/>
              </w:rPr>
              <w:t xml:space="preserve">, але є індивідуальними підрядниками, що забезпечують </w:t>
            </w:r>
            <w:r w:rsidR="00C515A3">
              <w:rPr>
                <w:rFonts w:ascii="Times New Roman" w:eastAsia="Cambria" w:hAnsi="Times New Roman" w:cs="Times New Roman"/>
                <w:w w:val="90"/>
                <w:kern w:val="0"/>
                <w:lang w:val="uk"/>
                <w14:ligatures w14:val="none"/>
              </w:rPr>
              <w:t>підприємство</w:t>
            </w:r>
            <w:r w:rsidR="00245488" w:rsidRPr="00481BC5">
              <w:rPr>
                <w:rFonts w:ascii="Times New Roman" w:eastAsia="Cambria" w:hAnsi="Times New Roman" w:cs="Times New Roman"/>
                <w:w w:val="90"/>
                <w:kern w:val="0"/>
                <w:lang w:val="uk"/>
                <w14:ligatures w14:val="none"/>
              </w:rPr>
              <w:t xml:space="preserve"> робочою силою (</w:t>
            </w:r>
            <w:r w:rsidR="0081048C">
              <w:rPr>
                <w:rFonts w:ascii="Times New Roman" w:eastAsia="Cambria" w:hAnsi="Times New Roman" w:cs="Times New Roman"/>
                <w:w w:val="90"/>
                <w:kern w:val="0"/>
                <w:lang w:val="uk"/>
                <w14:ligatures w14:val="none"/>
              </w:rPr>
              <w:t>«</w:t>
            </w:r>
            <w:proofErr w:type="spellStart"/>
            <w:r w:rsidR="00245488" w:rsidRPr="00481BC5">
              <w:rPr>
                <w:rFonts w:ascii="Times New Roman" w:eastAsia="Cambria" w:hAnsi="Times New Roman" w:cs="Times New Roman"/>
                <w:w w:val="90"/>
                <w:kern w:val="0"/>
                <w:lang w:val="uk"/>
                <w14:ligatures w14:val="none"/>
              </w:rPr>
              <w:t>самозайняті</w:t>
            </w:r>
            <w:proofErr w:type="spellEnd"/>
            <w:r w:rsidR="00245488" w:rsidRPr="00481BC5">
              <w:rPr>
                <w:rFonts w:ascii="Times New Roman" w:eastAsia="Cambria" w:hAnsi="Times New Roman" w:cs="Times New Roman"/>
                <w:w w:val="90"/>
                <w:kern w:val="0"/>
                <w:lang w:val="uk"/>
                <w14:ligatures w14:val="none"/>
              </w:rPr>
              <w:t xml:space="preserve"> особи</w:t>
            </w:r>
            <w:r w:rsidR="0081048C">
              <w:rPr>
                <w:rFonts w:ascii="Times New Roman" w:eastAsia="Cambria" w:hAnsi="Times New Roman" w:cs="Times New Roman"/>
                <w:w w:val="90"/>
                <w:kern w:val="0"/>
                <w:lang w:val="uk"/>
                <w14:ligatures w14:val="none"/>
              </w:rPr>
              <w:t>»</w:t>
            </w:r>
            <w:r w:rsidR="00245488" w:rsidRPr="00481BC5">
              <w:rPr>
                <w:rFonts w:ascii="Times New Roman" w:eastAsia="Cambria" w:hAnsi="Times New Roman" w:cs="Times New Roman"/>
                <w:w w:val="90"/>
                <w:kern w:val="0"/>
                <w:lang w:val="uk"/>
                <w14:ligatures w14:val="none"/>
              </w:rPr>
              <w:t xml:space="preserve">), або особи, які надаються підприємствами, що займаються переважно </w:t>
            </w:r>
            <w:r w:rsidR="0081048C">
              <w:rPr>
                <w:rFonts w:ascii="Times New Roman" w:eastAsia="Cambria" w:hAnsi="Times New Roman" w:cs="Times New Roman"/>
                <w:w w:val="90"/>
                <w:kern w:val="0"/>
                <w:lang w:val="uk"/>
                <w14:ligatures w14:val="none"/>
              </w:rPr>
              <w:t>«</w:t>
            </w:r>
            <w:r w:rsidR="00245488" w:rsidRPr="00481BC5">
              <w:rPr>
                <w:rFonts w:ascii="Times New Roman" w:eastAsia="Cambria" w:hAnsi="Times New Roman" w:cs="Times New Roman"/>
                <w:w w:val="90"/>
                <w:kern w:val="0"/>
                <w:lang w:val="uk"/>
                <w14:ligatures w14:val="none"/>
              </w:rPr>
              <w:t>діяльністю з працевлаштування</w:t>
            </w:r>
            <w:r w:rsidR="0081048C">
              <w:rPr>
                <w:rFonts w:ascii="Times New Roman" w:eastAsia="Cambria" w:hAnsi="Times New Roman" w:cs="Times New Roman"/>
                <w:w w:val="90"/>
                <w:kern w:val="0"/>
                <w:lang w:val="uk"/>
                <w14:ligatures w14:val="none"/>
              </w:rPr>
              <w:t>»</w:t>
            </w:r>
            <w:r w:rsidR="00245488" w:rsidRPr="00481BC5">
              <w:rPr>
                <w:rFonts w:ascii="Times New Roman" w:eastAsia="Cambria" w:hAnsi="Times New Roman" w:cs="Times New Roman"/>
                <w:w w:val="90"/>
                <w:kern w:val="0"/>
                <w:lang w:val="uk"/>
                <w14:ligatures w14:val="none"/>
              </w:rPr>
              <w:t xml:space="preserve"> (код </w:t>
            </w:r>
            <w:r w:rsidR="008C69D3" w:rsidRPr="008C69D3">
              <w:rPr>
                <w:rFonts w:ascii="Times New Roman" w:eastAsia="Cambria" w:hAnsi="Times New Roman" w:cs="Times New Roman"/>
                <w:w w:val="90"/>
                <w:kern w:val="0"/>
                <w:lang w:val="uk"/>
                <w14:ligatures w14:val="none"/>
              </w:rPr>
              <w:t>класифікації видів економічної діяльності (NACE) №</w:t>
            </w:r>
            <w:r w:rsidR="008C69D3">
              <w:rPr>
                <w:rFonts w:ascii="Times New Roman" w:eastAsia="Cambria" w:hAnsi="Times New Roman" w:cs="Times New Roman"/>
                <w:w w:val="90"/>
                <w:kern w:val="0"/>
                <w:lang w:val="uk"/>
                <w14:ligatures w14:val="none"/>
              </w:rPr>
              <w:t> </w:t>
            </w:r>
            <w:r w:rsidR="00245488" w:rsidRPr="00481BC5">
              <w:rPr>
                <w:rFonts w:ascii="Times New Roman" w:eastAsia="Cambria" w:hAnsi="Times New Roman" w:cs="Times New Roman"/>
                <w:w w:val="90"/>
                <w:kern w:val="0"/>
                <w:lang w:val="uk"/>
                <w14:ligatures w14:val="none"/>
              </w:rPr>
              <w:t>78).</w:t>
            </w:r>
          </w:p>
        </w:tc>
      </w:tr>
      <w:tr w:rsidR="00936F2B" w:rsidRPr="00E96914" w14:paraId="4B6464BE" w14:textId="77777777" w:rsidTr="00C52B3D">
        <w:trPr>
          <w:gridBefore w:val="1"/>
          <w:wBefore w:w="6" w:type="dxa"/>
          <w:trHeight w:val="508"/>
        </w:trPr>
        <w:tc>
          <w:tcPr>
            <w:tcW w:w="3453" w:type="dxa"/>
            <w:gridSpan w:val="2"/>
            <w:tcBorders>
              <w:left w:val="nil"/>
            </w:tcBorders>
          </w:tcPr>
          <w:p w14:paraId="5B739419" w14:textId="77777777" w:rsidR="00F54BF9" w:rsidRDefault="00245488" w:rsidP="00667D97">
            <w:pPr>
              <w:widowControl w:val="0"/>
              <w:autoSpaceDE w:val="0"/>
              <w:autoSpaceDN w:val="0"/>
              <w:spacing w:after="120" w:line="240" w:lineRule="auto"/>
              <w:rPr>
                <w:rFonts w:ascii="Times New Roman" w:eastAsia="Cambria" w:hAnsi="Times New Roman" w:cs="Times New Roman"/>
                <w:b/>
                <w:w w:val="90"/>
                <w:kern w:val="0"/>
                <w:lang w:val="uk"/>
                <w14:ligatures w14:val="none"/>
              </w:rPr>
            </w:pPr>
            <w:proofErr w:type="spellStart"/>
            <w:r w:rsidRPr="00481BC5">
              <w:rPr>
                <w:rFonts w:ascii="Times New Roman" w:eastAsia="Cambria" w:hAnsi="Times New Roman" w:cs="Times New Roman"/>
                <w:b/>
                <w:w w:val="90"/>
                <w:kern w:val="0"/>
                <w:lang w:val="uk"/>
                <w14:ligatures w14:val="none"/>
              </w:rPr>
              <w:t>Озоноруйнівні</w:t>
            </w:r>
            <w:proofErr w:type="spellEnd"/>
            <w:r w:rsidRPr="00481BC5">
              <w:rPr>
                <w:rFonts w:ascii="Times New Roman" w:eastAsia="Cambria" w:hAnsi="Times New Roman" w:cs="Times New Roman"/>
                <w:b/>
                <w:w w:val="90"/>
                <w:kern w:val="0"/>
                <w:lang w:val="uk"/>
                <w14:ligatures w14:val="none"/>
              </w:rPr>
              <w:t xml:space="preserve"> речовини</w:t>
            </w:r>
          </w:p>
          <w:p w14:paraId="6817AF07" w14:textId="488E86F7" w:rsidR="00AF23A5" w:rsidRPr="00481BC5" w:rsidRDefault="0081048C"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AF23A5" w:rsidRPr="00481BC5">
              <w:rPr>
                <w:rFonts w:ascii="Times New Roman" w:eastAsia="Times New Roman" w:hAnsi="Times New Roman" w:cs="Times New Roman"/>
                <w:b/>
                <w:bCs/>
                <w:i/>
                <w:lang w:eastAsia="uk-UA"/>
              </w:rPr>
              <w:t>Ozone-depleting</w:t>
            </w:r>
            <w:proofErr w:type="spellEnd"/>
            <w:r w:rsidR="00AF23A5" w:rsidRPr="00481BC5">
              <w:rPr>
                <w:rFonts w:ascii="Times New Roman" w:eastAsia="Times New Roman" w:hAnsi="Times New Roman" w:cs="Times New Roman"/>
                <w:b/>
                <w:bCs/>
                <w:i/>
                <w:lang w:eastAsia="uk-UA"/>
              </w:rPr>
              <w:t xml:space="preserve"> </w:t>
            </w:r>
            <w:proofErr w:type="spellStart"/>
            <w:r w:rsidR="00AF23A5" w:rsidRPr="00481BC5">
              <w:rPr>
                <w:rFonts w:ascii="Times New Roman" w:eastAsia="Times New Roman" w:hAnsi="Times New Roman" w:cs="Times New Roman"/>
                <w:b/>
                <w:bCs/>
                <w:i/>
                <w:lang w:eastAsia="uk-UA"/>
              </w:rPr>
              <w:t>substances</w:t>
            </w:r>
            <w:proofErr w:type="spellEnd"/>
            <w:r>
              <w:rPr>
                <w:rFonts w:ascii="Times New Roman" w:eastAsia="Times New Roman" w:hAnsi="Times New Roman" w:cs="Times New Roman"/>
                <w:b/>
                <w:bCs/>
                <w:i/>
                <w:lang w:eastAsia="uk-UA"/>
              </w:rPr>
              <w:t>)</w:t>
            </w:r>
          </w:p>
        </w:tc>
        <w:tc>
          <w:tcPr>
            <w:tcW w:w="5731" w:type="dxa"/>
            <w:gridSpan w:val="5"/>
            <w:tcBorders>
              <w:right w:val="nil"/>
            </w:tcBorders>
          </w:tcPr>
          <w:p w14:paraId="6FA29614" w14:textId="1D431016" w:rsidR="00F54BF9" w:rsidRPr="00481BC5" w:rsidRDefault="00245488" w:rsidP="00481BC5">
            <w:pPr>
              <w:widowControl w:val="0"/>
              <w:autoSpaceDE w:val="0"/>
              <w:autoSpaceDN w:val="0"/>
              <w:spacing w:after="120" w:line="230" w:lineRule="auto"/>
              <w:ind w:right="171"/>
              <w:rPr>
                <w:rFonts w:ascii="Times New Roman" w:eastAsia="Cambria" w:hAnsi="Times New Roman" w:cs="Times New Roman"/>
                <w:kern w:val="0"/>
                <w:lang w:val="ru-RU"/>
                <w14:ligatures w14:val="none"/>
              </w:rPr>
            </w:pPr>
            <w:r w:rsidRPr="00481BC5">
              <w:rPr>
                <w:rFonts w:ascii="Times New Roman" w:eastAsia="Cambria" w:hAnsi="Times New Roman" w:cs="Times New Roman"/>
                <w:b/>
                <w:i/>
                <w:w w:val="90"/>
                <w:kern w:val="0"/>
                <w:lang w:val="uk"/>
                <w14:ligatures w14:val="none"/>
              </w:rPr>
              <w:t>Речовини</w:t>
            </w:r>
            <w:r w:rsidRPr="00481BC5">
              <w:rPr>
                <w:rFonts w:ascii="Times New Roman" w:eastAsia="Cambria" w:hAnsi="Times New Roman" w:cs="Times New Roman"/>
                <w:w w:val="90"/>
                <w:kern w:val="0"/>
                <w:lang w:val="uk"/>
                <w14:ligatures w14:val="none"/>
              </w:rPr>
              <w:t xml:space="preserve">, перелічені в </w:t>
            </w:r>
            <w:proofErr w:type="spellStart"/>
            <w:r w:rsidRPr="00481BC5">
              <w:rPr>
                <w:rFonts w:ascii="Times New Roman" w:eastAsia="Cambria" w:hAnsi="Times New Roman" w:cs="Times New Roman"/>
                <w:w w:val="90"/>
                <w:kern w:val="0"/>
                <w:lang w:val="uk"/>
                <w14:ligatures w14:val="none"/>
              </w:rPr>
              <w:t>Монреальському</w:t>
            </w:r>
            <w:proofErr w:type="spellEnd"/>
            <w:r w:rsidRPr="00481BC5">
              <w:rPr>
                <w:rFonts w:ascii="Times New Roman" w:eastAsia="Cambria" w:hAnsi="Times New Roman" w:cs="Times New Roman"/>
                <w:w w:val="90"/>
                <w:kern w:val="0"/>
                <w:lang w:val="uk"/>
                <w14:ligatures w14:val="none"/>
              </w:rPr>
              <w:t xml:space="preserve"> протоколі про </w:t>
            </w:r>
            <w:r w:rsidRPr="00481BC5">
              <w:rPr>
                <w:rFonts w:ascii="Times New Roman" w:eastAsia="Cambria" w:hAnsi="Times New Roman" w:cs="Times New Roman"/>
                <w:b/>
                <w:i/>
                <w:w w:val="90"/>
                <w:kern w:val="0"/>
                <w:lang w:val="uk"/>
                <w14:ligatures w14:val="none"/>
              </w:rPr>
              <w:t>речовини</w:t>
            </w:r>
            <w:r w:rsidRPr="00481BC5">
              <w:rPr>
                <w:rFonts w:ascii="Times New Roman" w:eastAsia="Cambria" w:hAnsi="Times New Roman" w:cs="Times New Roman"/>
                <w:w w:val="90"/>
                <w:kern w:val="0"/>
                <w:lang w:val="uk"/>
                <w14:ligatures w14:val="none"/>
              </w:rPr>
              <w:t xml:space="preserve">, що </w:t>
            </w:r>
            <w:r w:rsidR="00564299">
              <w:rPr>
                <w:rFonts w:ascii="Times New Roman" w:eastAsia="Cambria" w:hAnsi="Times New Roman" w:cs="Times New Roman"/>
                <w:w w:val="90"/>
                <w:kern w:val="0"/>
                <w:lang w:val="uk"/>
                <w14:ligatures w14:val="none"/>
              </w:rPr>
              <w:t xml:space="preserve">руйнують </w:t>
            </w:r>
            <w:r w:rsidRPr="00481BC5">
              <w:rPr>
                <w:rFonts w:ascii="Times New Roman" w:eastAsia="Cambria" w:hAnsi="Times New Roman" w:cs="Times New Roman"/>
                <w:w w:val="90"/>
                <w:kern w:val="0"/>
                <w:lang w:val="uk"/>
                <w14:ligatures w14:val="none"/>
              </w:rPr>
              <w:t>озонов</w:t>
            </w:r>
            <w:r w:rsidR="00564299">
              <w:rPr>
                <w:rFonts w:ascii="Times New Roman" w:eastAsia="Cambria" w:hAnsi="Times New Roman" w:cs="Times New Roman"/>
                <w:w w:val="90"/>
                <w:kern w:val="0"/>
                <w:lang w:val="uk"/>
                <w14:ligatures w14:val="none"/>
              </w:rPr>
              <w:t>ий</w:t>
            </w:r>
            <w:r w:rsidRPr="00481BC5">
              <w:rPr>
                <w:rFonts w:ascii="Times New Roman" w:eastAsia="Cambria" w:hAnsi="Times New Roman" w:cs="Times New Roman"/>
                <w:w w:val="90"/>
                <w:kern w:val="0"/>
                <w:lang w:val="uk"/>
                <w14:ligatures w14:val="none"/>
              </w:rPr>
              <w:t xml:space="preserve"> шар.</w:t>
            </w:r>
          </w:p>
        </w:tc>
      </w:tr>
      <w:tr w:rsidR="00936F2B" w:rsidRPr="00E96914" w14:paraId="08F875ED" w14:textId="77777777" w:rsidTr="00C52B3D">
        <w:trPr>
          <w:gridBefore w:val="1"/>
          <w:wBefore w:w="6" w:type="dxa"/>
          <w:trHeight w:val="827"/>
        </w:trPr>
        <w:tc>
          <w:tcPr>
            <w:tcW w:w="3453" w:type="dxa"/>
            <w:gridSpan w:val="2"/>
            <w:tcBorders>
              <w:left w:val="nil"/>
            </w:tcBorders>
          </w:tcPr>
          <w:p w14:paraId="6121D87A" w14:textId="77777777" w:rsidR="00F54BF9" w:rsidRDefault="00245488" w:rsidP="00667D97">
            <w:pPr>
              <w:widowControl w:val="0"/>
              <w:autoSpaceDE w:val="0"/>
              <w:autoSpaceDN w:val="0"/>
              <w:spacing w:after="120" w:line="240" w:lineRule="auto"/>
              <w:rPr>
                <w:rFonts w:ascii="Times New Roman" w:eastAsia="Cambria" w:hAnsi="Times New Roman" w:cs="Times New Roman"/>
                <w:b/>
                <w:kern w:val="0"/>
                <w:lang w:val="uk"/>
                <w14:ligatures w14:val="none"/>
              </w:rPr>
            </w:pPr>
            <w:r w:rsidRPr="00481BC5">
              <w:rPr>
                <w:rFonts w:ascii="Times New Roman" w:eastAsia="Cambria" w:hAnsi="Times New Roman" w:cs="Times New Roman"/>
                <w:b/>
                <w:kern w:val="0"/>
                <w:lang w:val="uk"/>
                <w14:ligatures w14:val="none"/>
              </w:rPr>
              <w:lastRenderedPageBreak/>
              <w:t>Паковання</w:t>
            </w:r>
          </w:p>
          <w:p w14:paraId="6579A104" w14:textId="734C8096" w:rsidR="00AF23A5" w:rsidRPr="00481BC5" w:rsidRDefault="0081048C"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AF23A5" w:rsidRPr="00481BC5">
              <w:rPr>
                <w:rFonts w:ascii="Times New Roman" w:eastAsia="Times New Roman" w:hAnsi="Times New Roman" w:cs="Times New Roman"/>
                <w:b/>
                <w:bCs/>
                <w:i/>
                <w:lang w:eastAsia="uk-UA"/>
              </w:rPr>
              <w:t>Packaging</w:t>
            </w:r>
            <w:proofErr w:type="spellEnd"/>
            <w:r>
              <w:rPr>
                <w:rFonts w:ascii="Times New Roman" w:eastAsia="Times New Roman" w:hAnsi="Times New Roman" w:cs="Times New Roman"/>
                <w:b/>
                <w:bCs/>
                <w:i/>
                <w:lang w:eastAsia="uk-UA"/>
              </w:rPr>
              <w:t>)</w:t>
            </w:r>
          </w:p>
        </w:tc>
        <w:tc>
          <w:tcPr>
            <w:tcW w:w="5731" w:type="dxa"/>
            <w:gridSpan w:val="5"/>
            <w:tcBorders>
              <w:right w:val="nil"/>
            </w:tcBorders>
          </w:tcPr>
          <w:p w14:paraId="0623080C" w14:textId="56CA4695" w:rsidR="00F54BF9" w:rsidRPr="00481BC5" w:rsidRDefault="00803F9E" w:rsidP="00481BC5">
            <w:pPr>
              <w:widowControl w:val="0"/>
              <w:autoSpaceDE w:val="0"/>
              <w:autoSpaceDN w:val="0"/>
              <w:spacing w:after="120" w:line="230" w:lineRule="auto"/>
              <w:ind w:right="171"/>
              <w:jc w:val="both"/>
              <w:rPr>
                <w:rFonts w:ascii="Times New Roman" w:eastAsia="Cambria" w:hAnsi="Times New Roman" w:cs="Times New Roman"/>
                <w:kern w:val="0"/>
                <w:lang w:val="ru-RU"/>
                <w14:ligatures w14:val="none"/>
              </w:rPr>
            </w:pPr>
            <w:r>
              <w:rPr>
                <w:rFonts w:ascii="Times New Roman" w:eastAsia="Cambria" w:hAnsi="Times New Roman" w:cs="Times New Roman"/>
                <w:kern w:val="0"/>
                <w:lang w:val="uk"/>
                <w14:ligatures w14:val="none"/>
              </w:rPr>
              <w:t>Продукція</w:t>
            </w:r>
            <w:r w:rsidR="00245488" w:rsidRPr="00481BC5">
              <w:rPr>
                <w:rFonts w:ascii="Times New Roman" w:eastAsia="Cambria" w:hAnsi="Times New Roman" w:cs="Times New Roman"/>
                <w:kern w:val="0"/>
                <w:lang w:val="uk"/>
                <w14:ligatures w14:val="none"/>
              </w:rPr>
              <w:t>, виготовлен</w:t>
            </w:r>
            <w:r>
              <w:rPr>
                <w:rFonts w:ascii="Times New Roman" w:eastAsia="Cambria" w:hAnsi="Times New Roman" w:cs="Times New Roman"/>
                <w:kern w:val="0"/>
                <w:lang w:val="uk"/>
                <w14:ligatures w14:val="none"/>
              </w:rPr>
              <w:t>а</w:t>
            </w:r>
            <w:r w:rsidR="00245488" w:rsidRPr="00481BC5">
              <w:rPr>
                <w:rFonts w:ascii="Times New Roman" w:eastAsia="Cambria" w:hAnsi="Times New Roman" w:cs="Times New Roman"/>
                <w:kern w:val="0"/>
                <w:lang w:val="uk"/>
                <w14:ligatures w14:val="none"/>
              </w:rPr>
              <w:t xml:space="preserve"> з будь-яких матеріалів будь-якої природи, призначен</w:t>
            </w:r>
            <w:r w:rsidR="00564299">
              <w:rPr>
                <w:rFonts w:ascii="Times New Roman" w:eastAsia="Cambria" w:hAnsi="Times New Roman" w:cs="Times New Roman"/>
                <w:kern w:val="0"/>
                <w:lang w:val="uk"/>
                <w14:ligatures w14:val="none"/>
              </w:rPr>
              <w:t>а</w:t>
            </w:r>
            <w:r w:rsidR="00245488" w:rsidRPr="00481BC5">
              <w:rPr>
                <w:rFonts w:ascii="Times New Roman" w:eastAsia="Cambria" w:hAnsi="Times New Roman" w:cs="Times New Roman"/>
                <w:kern w:val="0"/>
                <w:lang w:val="uk"/>
                <w14:ligatures w14:val="none"/>
              </w:rPr>
              <w:t xml:space="preserve"> для вміщення, захисту, переміщення, доставки та </w:t>
            </w:r>
            <w:bookmarkStart w:id="38" w:name="_bookmark311"/>
            <w:bookmarkEnd w:id="38"/>
            <w:r w:rsidR="00245488" w:rsidRPr="00481BC5">
              <w:rPr>
                <w:rFonts w:ascii="Times New Roman" w:eastAsia="Cambria" w:hAnsi="Times New Roman" w:cs="Times New Roman"/>
                <w:kern w:val="0"/>
                <w:lang w:val="uk"/>
                <w14:ligatures w14:val="none"/>
              </w:rPr>
              <w:t xml:space="preserve">представлення товарів, від </w:t>
            </w:r>
            <w:r w:rsidR="00245488" w:rsidRPr="00481BC5">
              <w:rPr>
                <w:rFonts w:ascii="Times New Roman" w:eastAsia="Cambria" w:hAnsi="Times New Roman" w:cs="Times New Roman"/>
                <w:b/>
                <w:i/>
                <w:w w:val="95"/>
                <w:kern w:val="0"/>
                <w:lang w:val="uk"/>
                <w14:ligatures w14:val="none"/>
              </w:rPr>
              <w:t>сировини</w:t>
            </w:r>
            <w:r w:rsidR="00245488" w:rsidRPr="00481BC5">
              <w:rPr>
                <w:rFonts w:ascii="Times New Roman" w:eastAsia="Cambria" w:hAnsi="Times New Roman" w:cs="Times New Roman"/>
                <w:kern w:val="0"/>
                <w:lang w:val="uk"/>
                <w14:ligatures w14:val="none"/>
              </w:rPr>
              <w:t xml:space="preserve"> до готових </w:t>
            </w:r>
            <w:r w:rsidR="00564299">
              <w:rPr>
                <w:rFonts w:ascii="Times New Roman" w:eastAsia="Cambria" w:hAnsi="Times New Roman" w:cs="Times New Roman"/>
                <w:kern w:val="0"/>
                <w:lang w:val="uk"/>
                <w14:ligatures w14:val="none"/>
              </w:rPr>
              <w:t>товарів</w:t>
            </w:r>
            <w:r w:rsidR="00245488" w:rsidRPr="00481BC5">
              <w:rPr>
                <w:rFonts w:ascii="Times New Roman" w:eastAsia="Cambria" w:hAnsi="Times New Roman" w:cs="Times New Roman"/>
                <w:kern w:val="0"/>
                <w:lang w:val="uk"/>
                <w14:ligatures w14:val="none"/>
              </w:rPr>
              <w:t xml:space="preserve">, від виробника до користувача чи </w:t>
            </w:r>
            <w:r w:rsidR="00245488" w:rsidRPr="00481BC5">
              <w:rPr>
                <w:rFonts w:ascii="Times New Roman" w:eastAsia="Cambria" w:hAnsi="Times New Roman" w:cs="Times New Roman"/>
                <w:b/>
                <w:i/>
                <w:kern w:val="0"/>
                <w:lang w:val="uk"/>
                <w14:ligatures w14:val="none"/>
              </w:rPr>
              <w:t xml:space="preserve">споживача </w:t>
            </w:r>
            <w:hyperlink w:anchor="_bookmark312" w:history="1">
              <w:r w:rsidR="00F54BF9" w:rsidRPr="00481BC5">
                <w:rPr>
                  <w:rFonts w:ascii="Times New Roman" w:eastAsia="Cambria" w:hAnsi="Times New Roman" w:cs="Times New Roman"/>
                  <w:color w:val="4C94D8" w:themeColor="text2" w:themeTint="80"/>
                  <w:kern w:val="0"/>
                  <w:lang w:val="uk"/>
                  <w14:ligatures w14:val="none"/>
                </w:rPr>
                <w:t>(</w:t>
              </w:r>
              <w:r w:rsidR="00F54BF9" w:rsidRPr="00481BC5">
                <w:rPr>
                  <w:rFonts w:ascii="Times New Roman" w:eastAsia="Cambria" w:hAnsi="Times New Roman" w:cs="Times New Roman"/>
                  <w:color w:val="4C94D8" w:themeColor="text2" w:themeTint="80"/>
                  <w:kern w:val="0"/>
                  <w:position w:val="6"/>
                  <w:lang w:val="uk"/>
                  <w14:ligatures w14:val="none"/>
                </w:rPr>
                <w:t>21</w:t>
              </w:r>
              <w:r w:rsidR="00F54BF9" w:rsidRPr="00481BC5">
                <w:rPr>
                  <w:rFonts w:ascii="Times New Roman" w:eastAsia="Cambria" w:hAnsi="Times New Roman" w:cs="Times New Roman"/>
                  <w:color w:val="4C94D8" w:themeColor="text2" w:themeTint="80"/>
                  <w:kern w:val="0"/>
                  <w:lang w:val="uk"/>
                  <w14:ligatures w14:val="none"/>
                </w:rPr>
                <w:t>)</w:t>
              </w:r>
            </w:hyperlink>
            <w:r w:rsidR="00245488" w:rsidRPr="00481BC5">
              <w:rPr>
                <w:rFonts w:ascii="Times New Roman" w:eastAsia="Cambria" w:hAnsi="Times New Roman" w:cs="Times New Roman"/>
                <w:kern w:val="0"/>
                <w:lang w:val="uk"/>
                <w14:ligatures w14:val="none"/>
              </w:rPr>
              <w:t>.</w:t>
            </w:r>
          </w:p>
        </w:tc>
      </w:tr>
      <w:tr w:rsidR="00936F2B" w:rsidRPr="00E96914" w14:paraId="1D9358E7" w14:textId="77777777" w:rsidTr="00C52B3D">
        <w:trPr>
          <w:gridBefore w:val="1"/>
          <w:wBefore w:w="6" w:type="dxa"/>
          <w:trHeight w:val="1923"/>
        </w:trPr>
        <w:tc>
          <w:tcPr>
            <w:tcW w:w="3453" w:type="dxa"/>
            <w:gridSpan w:val="2"/>
            <w:tcBorders>
              <w:left w:val="nil"/>
            </w:tcBorders>
          </w:tcPr>
          <w:p w14:paraId="216E948F" w14:textId="77777777" w:rsidR="00F54BF9" w:rsidRDefault="00245488" w:rsidP="00667D97">
            <w:pPr>
              <w:widowControl w:val="0"/>
              <w:autoSpaceDE w:val="0"/>
              <w:autoSpaceDN w:val="0"/>
              <w:spacing w:after="120" w:line="240" w:lineRule="auto"/>
              <w:rPr>
                <w:rFonts w:ascii="Times New Roman" w:eastAsia="Cambria" w:hAnsi="Times New Roman" w:cs="Times New Roman"/>
                <w:b/>
                <w:kern w:val="0"/>
                <w:lang w:val="uk"/>
                <w14:ligatures w14:val="none"/>
              </w:rPr>
            </w:pPr>
            <w:r w:rsidRPr="00481BC5">
              <w:rPr>
                <w:rFonts w:ascii="Times New Roman" w:eastAsia="Cambria" w:hAnsi="Times New Roman" w:cs="Times New Roman"/>
                <w:b/>
                <w:kern w:val="0"/>
                <w:lang w:val="uk"/>
                <w14:ligatures w14:val="none"/>
              </w:rPr>
              <w:t>Оплата праці</w:t>
            </w:r>
          </w:p>
          <w:p w14:paraId="3ED0B61A" w14:textId="4B9467EB" w:rsidR="00AF23A5" w:rsidRPr="00481BC5" w:rsidRDefault="0081048C"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AF23A5" w:rsidRPr="00481BC5">
              <w:rPr>
                <w:rFonts w:ascii="Times New Roman" w:eastAsia="Times New Roman" w:hAnsi="Times New Roman" w:cs="Times New Roman"/>
                <w:b/>
                <w:bCs/>
                <w:i/>
                <w:lang w:eastAsia="uk-UA"/>
              </w:rPr>
              <w:t>Pay</w:t>
            </w:r>
            <w:proofErr w:type="spellEnd"/>
            <w:r>
              <w:rPr>
                <w:rFonts w:ascii="Times New Roman" w:eastAsia="Times New Roman" w:hAnsi="Times New Roman" w:cs="Times New Roman"/>
                <w:b/>
                <w:bCs/>
                <w:i/>
                <w:lang w:eastAsia="uk-UA"/>
              </w:rPr>
              <w:t>)</w:t>
            </w:r>
          </w:p>
        </w:tc>
        <w:tc>
          <w:tcPr>
            <w:tcW w:w="5731" w:type="dxa"/>
            <w:gridSpan w:val="5"/>
            <w:tcBorders>
              <w:right w:val="nil"/>
            </w:tcBorders>
          </w:tcPr>
          <w:p w14:paraId="67E6D557" w14:textId="6E79B2CB"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lang w:val="uk"/>
                <w14:ligatures w14:val="none"/>
              </w:rPr>
            </w:pPr>
            <w:r w:rsidRPr="00481BC5">
              <w:rPr>
                <w:rFonts w:ascii="Times New Roman" w:eastAsia="Cambria" w:hAnsi="Times New Roman" w:cs="Times New Roman"/>
                <w:w w:val="90"/>
                <w:kern w:val="0"/>
                <w:lang w:val="uk"/>
                <w14:ligatures w14:val="none"/>
              </w:rPr>
              <w:t xml:space="preserve">Звичайна базова або мінімальна </w:t>
            </w:r>
            <w:r w:rsidRPr="00481BC5">
              <w:rPr>
                <w:rFonts w:ascii="Times New Roman" w:eastAsia="Cambria" w:hAnsi="Times New Roman" w:cs="Times New Roman"/>
                <w:b/>
                <w:i/>
                <w:w w:val="90"/>
                <w:kern w:val="0"/>
                <w:lang w:val="uk"/>
                <w14:ligatures w14:val="none"/>
              </w:rPr>
              <w:t>заробітна плата</w:t>
            </w:r>
            <w:r w:rsidR="00564299">
              <w:rPr>
                <w:rFonts w:ascii="Times New Roman" w:eastAsia="Cambria" w:hAnsi="Times New Roman" w:cs="Times New Roman"/>
                <w:w w:val="90"/>
                <w:kern w:val="0"/>
                <w:lang w:val="uk"/>
                <w14:ligatures w14:val="none"/>
              </w:rPr>
              <w:t xml:space="preserve"> або оклад</w:t>
            </w:r>
            <w:r w:rsidRPr="00481BC5">
              <w:rPr>
                <w:rFonts w:ascii="Times New Roman" w:eastAsia="Cambria" w:hAnsi="Times New Roman" w:cs="Times New Roman"/>
                <w:w w:val="90"/>
                <w:kern w:val="0"/>
                <w:lang w:val="uk"/>
                <w14:ligatures w14:val="none"/>
              </w:rPr>
              <w:t>, а також будь-яка інша винагорода в грошовій або натуральній формі, яку працівник</w:t>
            </w:r>
            <w:r w:rsidR="00564299">
              <w:rPr>
                <w:rFonts w:ascii="Times New Roman" w:eastAsia="Cambria" w:hAnsi="Times New Roman" w:cs="Times New Roman"/>
                <w:w w:val="90"/>
                <w:kern w:val="0"/>
                <w:lang w:val="uk"/>
                <w14:ligatures w14:val="none"/>
              </w:rPr>
              <w:t>/-ця</w:t>
            </w:r>
            <w:r w:rsidRPr="00481BC5">
              <w:rPr>
                <w:rFonts w:ascii="Times New Roman" w:eastAsia="Cambria" w:hAnsi="Times New Roman" w:cs="Times New Roman"/>
                <w:w w:val="90"/>
                <w:kern w:val="0"/>
                <w:lang w:val="uk"/>
                <w14:ligatures w14:val="none"/>
              </w:rPr>
              <w:t xml:space="preserve"> прямо чи опосередковано отримує від </w:t>
            </w:r>
            <w:r w:rsidR="00564299">
              <w:rPr>
                <w:rFonts w:ascii="Times New Roman" w:eastAsia="Cambria" w:hAnsi="Times New Roman" w:cs="Times New Roman"/>
                <w:w w:val="90"/>
                <w:kern w:val="0"/>
                <w:lang w:val="uk"/>
                <w14:ligatures w14:val="none"/>
              </w:rPr>
              <w:t>його/її</w:t>
            </w:r>
            <w:r w:rsidRPr="00481BC5">
              <w:rPr>
                <w:rFonts w:ascii="Times New Roman" w:eastAsia="Cambria" w:hAnsi="Times New Roman" w:cs="Times New Roman"/>
                <w:w w:val="90"/>
                <w:kern w:val="0"/>
                <w:lang w:val="uk"/>
                <w14:ligatures w14:val="none"/>
              </w:rPr>
              <w:t xml:space="preserve"> роботодавця (</w:t>
            </w:r>
            <w:r w:rsidR="0081048C">
              <w:rPr>
                <w:rFonts w:ascii="Times New Roman" w:eastAsia="Cambria" w:hAnsi="Times New Roman" w:cs="Times New Roman"/>
                <w:w w:val="90"/>
                <w:kern w:val="0"/>
                <w:lang w:val="uk"/>
                <w14:ligatures w14:val="none"/>
              </w:rPr>
              <w:t>«</w:t>
            </w:r>
            <w:r w:rsidRPr="00481BC5">
              <w:rPr>
                <w:rFonts w:ascii="Times New Roman" w:eastAsia="Cambria" w:hAnsi="Times New Roman" w:cs="Times New Roman"/>
                <w:w w:val="90"/>
                <w:kern w:val="0"/>
                <w:lang w:val="uk"/>
                <w14:ligatures w14:val="none"/>
              </w:rPr>
              <w:t>додаткові або змінні компоненти</w:t>
            </w:r>
            <w:r w:rsidR="0081048C">
              <w:rPr>
                <w:rFonts w:ascii="Times New Roman" w:eastAsia="Cambria" w:hAnsi="Times New Roman" w:cs="Times New Roman"/>
                <w:w w:val="90"/>
                <w:kern w:val="0"/>
                <w:lang w:val="uk"/>
                <w14:ligatures w14:val="none"/>
              </w:rPr>
              <w:t>»</w:t>
            </w:r>
            <w:r w:rsidRPr="00481BC5">
              <w:rPr>
                <w:rFonts w:ascii="Times New Roman" w:eastAsia="Cambria" w:hAnsi="Times New Roman" w:cs="Times New Roman"/>
                <w:w w:val="90"/>
                <w:kern w:val="0"/>
                <w:lang w:val="uk"/>
                <w14:ligatures w14:val="none"/>
              </w:rPr>
              <w:t>) у зв</w:t>
            </w:r>
            <w:r w:rsidR="00FA6E48">
              <w:rPr>
                <w:rFonts w:ascii="Times New Roman" w:eastAsia="Cambria" w:hAnsi="Times New Roman" w:cs="Times New Roman"/>
                <w:w w:val="90"/>
                <w:kern w:val="0"/>
                <w:lang w:val="uk"/>
                <w14:ligatures w14:val="none"/>
              </w:rPr>
              <w:t>’</w:t>
            </w:r>
            <w:r w:rsidRPr="00481BC5">
              <w:rPr>
                <w:rFonts w:ascii="Times New Roman" w:eastAsia="Cambria" w:hAnsi="Times New Roman" w:cs="Times New Roman"/>
                <w:w w:val="90"/>
                <w:kern w:val="0"/>
                <w:lang w:val="uk"/>
                <w14:ligatures w14:val="none"/>
              </w:rPr>
              <w:t xml:space="preserve">язку з його/її роботою. </w:t>
            </w:r>
            <w:r w:rsidR="0081048C">
              <w:rPr>
                <w:rFonts w:ascii="Times New Roman" w:eastAsia="Cambria" w:hAnsi="Times New Roman" w:cs="Times New Roman"/>
                <w:w w:val="90"/>
                <w:kern w:val="0"/>
                <w:lang w:val="uk"/>
                <w14:ligatures w14:val="none"/>
              </w:rPr>
              <w:t>«</w:t>
            </w:r>
            <w:r w:rsidRPr="00481BC5">
              <w:rPr>
                <w:rFonts w:ascii="Times New Roman" w:eastAsia="Cambria" w:hAnsi="Times New Roman" w:cs="Times New Roman"/>
                <w:w w:val="90"/>
                <w:kern w:val="0"/>
                <w:lang w:val="uk"/>
                <w14:ligatures w14:val="none"/>
              </w:rPr>
              <w:t xml:space="preserve">Рівень </w:t>
            </w:r>
            <w:r w:rsidRPr="00481BC5">
              <w:rPr>
                <w:rFonts w:ascii="Times New Roman" w:eastAsia="Cambria" w:hAnsi="Times New Roman" w:cs="Times New Roman"/>
                <w:b/>
                <w:i/>
                <w:w w:val="95"/>
                <w:kern w:val="0"/>
                <w:lang w:val="uk"/>
                <w14:ligatures w14:val="none"/>
              </w:rPr>
              <w:t>оплати праці</w:t>
            </w:r>
            <w:r w:rsidR="0081048C">
              <w:rPr>
                <w:rFonts w:ascii="Times New Roman" w:eastAsia="Cambria" w:hAnsi="Times New Roman" w:cs="Times New Roman"/>
                <w:w w:val="90"/>
                <w:kern w:val="0"/>
                <w:lang w:val="uk"/>
                <w14:ligatures w14:val="none"/>
              </w:rPr>
              <w:t>»</w:t>
            </w:r>
            <w:r w:rsidRPr="00481BC5">
              <w:rPr>
                <w:rFonts w:ascii="Times New Roman" w:eastAsia="Cambria" w:hAnsi="Times New Roman" w:cs="Times New Roman"/>
                <w:w w:val="90"/>
                <w:kern w:val="0"/>
                <w:lang w:val="uk"/>
                <w14:ligatures w14:val="none"/>
              </w:rPr>
              <w:t xml:space="preserve"> означає </w:t>
            </w:r>
            <w:r w:rsidR="00564299">
              <w:rPr>
                <w:rFonts w:ascii="Times New Roman" w:eastAsia="Cambria" w:hAnsi="Times New Roman" w:cs="Times New Roman"/>
                <w:w w:val="90"/>
                <w:kern w:val="0"/>
                <w:lang w:val="uk"/>
                <w14:ligatures w14:val="none"/>
              </w:rPr>
              <w:t xml:space="preserve">нараховану </w:t>
            </w:r>
            <w:r w:rsidRPr="00481BC5">
              <w:rPr>
                <w:rFonts w:ascii="Times New Roman" w:eastAsia="Cambria" w:hAnsi="Times New Roman" w:cs="Times New Roman"/>
                <w:w w:val="90"/>
                <w:kern w:val="0"/>
                <w:lang w:val="uk"/>
                <w14:ligatures w14:val="none"/>
              </w:rPr>
              <w:t xml:space="preserve">річну </w:t>
            </w:r>
            <w:r w:rsidR="00564299">
              <w:rPr>
                <w:rFonts w:ascii="Times New Roman" w:eastAsia="Cambria" w:hAnsi="Times New Roman" w:cs="Times New Roman"/>
                <w:w w:val="90"/>
                <w:kern w:val="0"/>
                <w:lang w:val="uk"/>
                <w14:ligatures w14:val="none"/>
              </w:rPr>
              <w:t>оплату праці</w:t>
            </w:r>
            <w:r w:rsidRPr="00481BC5">
              <w:rPr>
                <w:rFonts w:ascii="Times New Roman" w:eastAsia="Cambria" w:hAnsi="Times New Roman" w:cs="Times New Roman"/>
                <w:w w:val="90"/>
                <w:kern w:val="0"/>
                <w:lang w:val="uk"/>
                <w14:ligatures w14:val="none"/>
              </w:rPr>
              <w:t xml:space="preserve"> та відповідну </w:t>
            </w:r>
            <w:r w:rsidR="009A7906">
              <w:rPr>
                <w:rFonts w:ascii="Times New Roman" w:eastAsia="Cambria" w:hAnsi="Times New Roman" w:cs="Times New Roman"/>
                <w:w w:val="90"/>
                <w:kern w:val="0"/>
                <w:lang w:val="uk"/>
                <w14:ligatures w14:val="none"/>
              </w:rPr>
              <w:t xml:space="preserve">нараховану </w:t>
            </w:r>
            <w:r w:rsidRPr="00481BC5">
              <w:rPr>
                <w:rFonts w:ascii="Times New Roman" w:eastAsia="Cambria" w:hAnsi="Times New Roman" w:cs="Times New Roman"/>
                <w:w w:val="90"/>
                <w:kern w:val="0"/>
                <w:lang w:val="uk"/>
                <w14:ligatures w14:val="none"/>
              </w:rPr>
              <w:t xml:space="preserve">погодинну </w:t>
            </w:r>
            <w:r w:rsidR="009A7906">
              <w:rPr>
                <w:rFonts w:ascii="Times New Roman" w:eastAsia="Cambria" w:hAnsi="Times New Roman" w:cs="Times New Roman"/>
                <w:w w:val="90"/>
                <w:kern w:val="0"/>
                <w:lang w:val="uk"/>
                <w14:ligatures w14:val="none"/>
              </w:rPr>
              <w:t>оплату праці</w:t>
            </w:r>
            <w:r w:rsidRPr="00481BC5">
              <w:rPr>
                <w:rFonts w:ascii="Times New Roman" w:eastAsia="Cambria" w:hAnsi="Times New Roman" w:cs="Times New Roman"/>
                <w:w w:val="90"/>
                <w:kern w:val="0"/>
                <w:lang w:val="uk"/>
                <w14:ligatures w14:val="none"/>
              </w:rPr>
              <w:t xml:space="preserve">. </w:t>
            </w:r>
            <w:r w:rsidR="0081048C">
              <w:rPr>
                <w:rFonts w:ascii="Times New Roman" w:eastAsia="Cambria" w:hAnsi="Times New Roman" w:cs="Times New Roman"/>
                <w:w w:val="90"/>
                <w:kern w:val="0"/>
                <w:lang w:val="uk"/>
                <w14:ligatures w14:val="none"/>
              </w:rPr>
              <w:t>«</w:t>
            </w:r>
            <w:r w:rsidRPr="00481BC5">
              <w:rPr>
                <w:rFonts w:ascii="Times New Roman" w:eastAsia="Cambria" w:hAnsi="Times New Roman" w:cs="Times New Roman"/>
                <w:w w:val="90"/>
                <w:kern w:val="0"/>
                <w:lang w:val="uk"/>
                <w14:ligatures w14:val="none"/>
              </w:rPr>
              <w:t xml:space="preserve">Медіанний рівень </w:t>
            </w:r>
            <w:r w:rsidRPr="00481BC5">
              <w:rPr>
                <w:rFonts w:ascii="Times New Roman" w:eastAsia="Cambria" w:hAnsi="Times New Roman" w:cs="Times New Roman"/>
                <w:b/>
                <w:i/>
                <w:w w:val="90"/>
                <w:kern w:val="0"/>
                <w:lang w:val="uk"/>
                <w14:ligatures w14:val="none"/>
              </w:rPr>
              <w:t>оплати праці</w:t>
            </w:r>
            <w:r w:rsidR="0081048C">
              <w:rPr>
                <w:rFonts w:ascii="Times New Roman" w:eastAsia="Cambria" w:hAnsi="Times New Roman" w:cs="Times New Roman"/>
                <w:w w:val="90"/>
                <w:kern w:val="0"/>
                <w:lang w:val="uk"/>
                <w14:ligatures w14:val="none"/>
              </w:rPr>
              <w:t>»</w:t>
            </w:r>
            <w:r w:rsidRPr="00481BC5">
              <w:rPr>
                <w:rFonts w:ascii="Times New Roman" w:eastAsia="Cambria" w:hAnsi="Times New Roman" w:cs="Times New Roman"/>
                <w:w w:val="90"/>
                <w:kern w:val="0"/>
                <w:lang w:val="uk"/>
                <w14:ligatures w14:val="none"/>
              </w:rPr>
              <w:t xml:space="preserve"> означає </w:t>
            </w:r>
            <w:r w:rsidR="009A7906">
              <w:rPr>
                <w:rFonts w:ascii="Times New Roman" w:eastAsia="Cambria" w:hAnsi="Times New Roman" w:cs="Times New Roman"/>
                <w:w w:val="90"/>
                <w:kern w:val="0"/>
                <w:lang w:val="uk"/>
                <w14:ligatures w14:val="none"/>
              </w:rPr>
              <w:t xml:space="preserve">нараховану оплату праці </w:t>
            </w:r>
            <w:r w:rsidR="009A7906" w:rsidRPr="00C52B3D">
              <w:rPr>
                <w:rFonts w:ascii="Times New Roman" w:eastAsia="Cambria" w:hAnsi="Times New Roman" w:cs="Times New Roman"/>
                <w:b/>
                <w:i/>
                <w:w w:val="90"/>
                <w:kern w:val="0"/>
                <w:lang w:val="uk"/>
                <w14:ligatures w14:val="none"/>
              </w:rPr>
              <w:t>найманого</w:t>
            </w:r>
            <w:r w:rsidRPr="00C52B3D">
              <w:rPr>
                <w:rFonts w:ascii="Times New Roman" w:eastAsia="Cambria" w:hAnsi="Times New Roman" w:cs="Times New Roman"/>
                <w:b/>
                <w:i/>
                <w:w w:val="90"/>
                <w:kern w:val="0"/>
                <w:lang w:val="uk"/>
                <w14:ligatures w14:val="none"/>
              </w:rPr>
              <w:t xml:space="preserve"> </w:t>
            </w:r>
            <w:r w:rsidRPr="00481BC5">
              <w:rPr>
                <w:rFonts w:ascii="Times New Roman" w:eastAsia="Cambria" w:hAnsi="Times New Roman" w:cs="Times New Roman"/>
                <w:b/>
                <w:i/>
                <w:w w:val="90"/>
                <w:kern w:val="0"/>
                <w:lang w:val="uk"/>
                <w14:ligatures w14:val="none"/>
              </w:rPr>
              <w:t>працівника</w:t>
            </w:r>
            <w:r w:rsidRPr="00481BC5">
              <w:rPr>
                <w:rFonts w:ascii="Times New Roman" w:eastAsia="Cambria" w:hAnsi="Times New Roman" w:cs="Times New Roman"/>
                <w:w w:val="90"/>
                <w:kern w:val="0"/>
                <w:lang w:val="uk"/>
                <w14:ligatures w14:val="none"/>
              </w:rPr>
              <w:t xml:space="preserve">, за якої половина </w:t>
            </w:r>
            <w:r w:rsidR="009A7906">
              <w:rPr>
                <w:rFonts w:ascii="Times New Roman" w:eastAsia="Cambria" w:hAnsi="Times New Roman" w:cs="Times New Roman"/>
                <w:b/>
                <w:i/>
                <w:w w:val="90"/>
                <w:kern w:val="0"/>
                <w:lang w:val="uk"/>
                <w14:ligatures w14:val="none"/>
              </w:rPr>
              <w:t xml:space="preserve">найманих </w:t>
            </w:r>
            <w:r w:rsidRPr="00481BC5">
              <w:rPr>
                <w:rFonts w:ascii="Times New Roman" w:eastAsia="Cambria" w:hAnsi="Times New Roman" w:cs="Times New Roman"/>
                <w:b/>
                <w:i/>
                <w:w w:val="90"/>
                <w:kern w:val="0"/>
                <w:lang w:val="uk"/>
                <w14:ligatures w14:val="none"/>
              </w:rPr>
              <w:t xml:space="preserve">працівників </w:t>
            </w:r>
            <w:r w:rsidR="009A7906">
              <w:rPr>
                <w:rFonts w:ascii="Times New Roman" w:eastAsia="Cambria" w:hAnsi="Times New Roman" w:cs="Times New Roman"/>
                <w:w w:val="90"/>
                <w:kern w:val="0"/>
                <w:lang w:val="uk"/>
                <w14:ligatures w14:val="none"/>
              </w:rPr>
              <w:t>зароблятиме</w:t>
            </w:r>
            <w:r w:rsidR="009A7906" w:rsidRPr="00481BC5">
              <w:rPr>
                <w:rFonts w:ascii="Times New Roman" w:eastAsia="Cambria" w:hAnsi="Times New Roman" w:cs="Times New Roman"/>
                <w:w w:val="90"/>
                <w:kern w:val="0"/>
                <w:lang w:val="uk"/>
                <w14:ligatures w14:val="none"/>
              </w:rPr>
              <w:t xml:space="preserve"> </w:t>
            </w:r>
            <w:r w:rsidRPr="00481BC5">
              <w:rPr>
                <w:rFonts w:ascii="Times New Roman" w:eastAsia="Cambria" w:hAnsi="Times New Roman" w:cs="Times New Roman"/>
                <w:w w:val="90"/>
                <w:kern w:val="0"/>
                <w:lang w:val="uk"/>
                <w14:ligatures w14:val="none"/>
              </w:rPr>
              <w:t xml:space="preserve">більше, а половина – менше, ніж </w:t>
            </w:r>
            <w:r w:rsidR="009A7906">
              <w:rPr>
                <w:rFonts w:ascii="Times New Roman" w:eastAsia="Cambria" w:hAnsi="Times New Roman" w:cs="Times New Roman"/>
                <w:w w:val="90"/>
                <w:kern w:val="0"/>
                <w:lang w:val="uk"/>
                <w14:ligatures w14:val="none"/>
              </w:rPr>
              <w:t>вони насправді заробляють</w:t>
            </w:r>
            <w:r w:rsidRPr="00481BC5">
              <w:rPr>
                <w:rFonts w:ascii="Times New Roman" w:eastAsia="Cambria" w:hAnsi="Times New Roman" w:cs="Times New Roman"/>
                <w:w w:val="90"/>
                <w:kern w:val="0"/>
                <w:lang w:val="uk"/>
                <w14:ligatures w14:val="none"/>
              </w:rPr>
              <w:t xml:space="preserve">. </w:t>
            </w:r>
          </w:p>
        </w:tc>
      </w:tr>
      <w:tr w:rsidR="00936F2B" w:rsidRPr="00E96914" w14:paraId="3DDE292F" w14:textId="77777777" w:rsidTr="00C52B3D">
        <w:trPr>
          <w:gridBefore w:val="1"/>
          <w:wBefore w:w="6" w:type="dxa"/>
          <w:trHeight w:val="414"/>
        </w:trPr>
        <w:tc>
          <w:tcPr>
            <w:tcW w:w="3453" w:type="dxa"/>
            <w:gridSpan w:val="2"/>
            <w:tcBorders>
              <w:left w:val="nil"/>
            </w:tcBorders>
          </w:tcPr>
          <w:p w14:paraId="30FA6308" w14:textId="77777777" w:rsidR="00F54BF9" w:rsidRDefault="00245488" w:rsidP="00667D97">
            <w:pPr>
              <w:widowControl w:val="0"/>
              <w:autoSpaceDE w:val="0"/>
              <w:autoSpaceDN w:val="0"/>
              <w:spacing w:after="120" w:line="240" w:lineRule="auto"/>
              <w:rPr>
                <w:rFonts w:ascii="Times New Roman" w:eastAsia="Cambria" w:hAnsi="Times New Roman" w:cs="Times New Roman"/>
                <w:b/>
                <w:w w:val="90"/>
                <w:kern w:val="0"/>
                <w:lang w:val="uk"/>
                <w14:ligatures w14:val="none"/>
              </w:rPr>
            </w:pPr>
            <w:r w:rsidRPr="00481BC5">
              <w:rPr>
                <w:rFonts w:ascii="Times New Roman" w:eastAsia="Cambria" w:hAnsi="Times New Roman" w:cs="Times New Roman"/>
                <w:b/>
                <w:w w:val="90"/>
                <w:kern w:val="0"/>
                <w:lang w:val="uk"/>
                <w14:ligatures w14:val="none"/>
              </w:rPr>
              <w:t>Особи з інвалідністю</w:t>
            </w:r>
          </w:p>
          <w:p w14:paraId="38C657C8" w14:textId="753745E3" w:rsidR="00AF23A5" w:rsidRPr="00481BC5" w:rsidRDefault="0081048C"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AF23A5" w:rsidRPr="00481BC5">
              <w:rPr>
                <w:rFonts w:ascii="Times New Roman" w:eastAsia="Times New Roman" w:hAnsi="Times New Roman" w:cs="Times New Roman"/>
                <w:b/>
                <w:bCs/>
                <w:i/>
                <w:lang w:eastAsia="uk-UA"/>
              </w:rPr>
              <w:t>Persons</w:t>
            </w:r>
            <w:proofErr w:type="spellEnd"/>
            <w:r w:rsidR="00AF23A5" w:rsidRPr="00481BC5">
              <w:rPr>
                <w:rFonts w:ascii="Times New Roman" w:eastAsia="Times New Roman" w:hAnsi="Times New Roman" w:cs="Times New Roman"/>
                <w:b/>
                <w:bCs/>
                <w:i/>
                <w:lang w:eastAsia="uk-UA"/>
              </w:rPr>
              <w:t xml:space="preserve"> </w:t>
            </w:r>
            <w:proofErr w:type="spellStart"/>
            <w:r w:rsidR="00AF23A5" w:rsidRPr="00481BC5">
              <w:rPr>
                <w:rFonts w:ascii="Times New Roman" w:eastAsia="Times New Roman" w:hAnsi="Times New Roman" w:cs="Times New Roman"/>
                <w:b/>
                <w:bCs/>
                <w:i/>
                <w:lang w:eastAsia="uk-UA"/>
              </w:rPr>
              <w:t>with</w:t>
            </w:r>
            <w:proofErr w:type="spellEnd"/>
            <w:r w:rsidR="00AF23A5" w:rsidRPr="00481BC5">
              <w:rPr>
                <w:rFonts w:ascii="Times New Roman" w:eastAsia="Times New Roman" w:hAnsi="Times New Roman" w:cs="Times New Roman"/>
                <w:b/>
                <w:bCs/>
                <w:i/>
                <w:lang w:eastAsia="uk-UA"/>
              </w:rPr>
              <w:t xml:space="preserve"> </w:t>
            </w:r>
            <w:proofErr w:type="spellStart"/>
            <w:r w:rsidR="00AF23A5" w:rsidRPr="00481BC5">
              <w:rPr>
                <w:rFonts w:ascii="Times New Roman" w:eastAsia="Times New Roman" w:hAnsi="Times New Roman" w:cs="Times New Roman"/>
                <w:b/>
                <w:bCs/>
                <w:i/>
                <w:lang w:eastAsia="uk-UA"/>
              </w:rPr>
              <w:t>disabilities</w:t>
            </w:r>
            <w:proofErr w:type="spellEnd"/>
            <w:r>
              <w:rPr>
                <w:rFonts w:ascii="Times New Roman" w:eastAsia="Times New Roman" w:hAnsi="Times New Roman" w:cs="Times New Roman"/>
                <w:b/>
                <w:bCs/>
                <w:i/>
                <w:lang w:eastAsia="uk-UA"/>
              </w:rPr>
              <w:t>)</w:t>
            </w:r>
          </w:p>
        </w:tc>
        <w:tc>
          <w:tcPr>
            <w:tcW w:w="5731" w:type="dxa"/>
            <w:gridSpan w:val="5"/>
            <w:tcBorders>
              <w:right w:val="nil"/>
            </w:tcBorders>
          </w:tcPr>
          <w:p w14:paraId="2C226089" w14:textId="4C0FC838"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14:ligatures w14:val="none"/>
              </w:rPr>
            </w:pPr>
            <w:r w:rsidRPr="00481BC5">
              <w:rPr>
                <w:rFonts w:ascii="Times New Roman" w:eastAsia="Cambria" w:hAnsi="Times New Roman" w:cs="Times New Roman"/>
                <w:w w:val="95"/>
                <w:kern w:val="0"/>
                <w:lang w:val="uk"/>
                <w14:ligatures w14:val="none"/>
              </w:rPr>
              <w:t xml:space="preserve">Особи, які </w:t>
            </w:r>
            <w:r w:rsidR="009A7906">
              <w:rPr>
                <w:rFonts w:ascii="Times New Roman" w:eastAsia="Cambria" w:hAnsi="Times New Roman" w:cs="Times New Roman"/>
                <w:w w:val="95"/>
                <w:kern w:val="0"/>
                <w:lang w:val="uk"/>
                <w14:ligatures w14:val="none"/>
              </w:rPr>
              <w:t>мають довго</w:t>
            </w:r>
            <w:r w:rsidRPr="00481BC5">
              <w:rPr>
                <w:rFonts w:ascii="Times New Roman" w:eastAsia="Cambria" w:hAnsi="Times New Roman" w:cs="Times New Roman"/>
                <w:w w:val="95"/>
                <w:kern w:val="0"/>
                <w:lang w:val="uk"/>
                <w14:ligatures w14:val="none"/>
              </w:rPr>
              <w:t>тривалі фізичні, психічні, інтелектуальні або сенсорні порушення, які у взаємодії з різними бар</w:t>
            </w:r>
            <w:r w:rsidR="00FA6E48">
              <w:rPr>
                <w:rFonts w:ascii="Times New Roman" w:eastAsia="Cambria" w:hAnsi="Times New Roman" w:cs="Times New Roman"/>
                <w:w w:val="95"/>
                <w:kern w:val="0"/>
                <w:lang w:val="uk"/>
                <w14:ligatures w14:val="none"/>
              </w:rPr>
              <w:t>’</w:t>
            </w:r>
            <w:r w:rsidRPr="00481BC5">
              <w:rPr>
                <w:rFonts w:ascii="Times New Roman" w:eastAsia="Cambria" w:hAnsi="Times New Roman" w:cs="Times New Roman"/>
                <w:w w:val="95"/>
                <w:kern w:val="0"/>
                <w:lang w:val="uk"/>
                <w14:ligatures w14:val="none"/>
              </w:rPr>
              <w:t>єрами можуть перешкоджати їхній повній та ефективній участі в житті суспільства нарівні з іншими.</w:t>
            </w:r>
          </w:p>
        </w:tc>
      </w:tr>
      <w:tr w:rsidR="00936F2B" w:rsidRPr="00E96914" w14:paraId="5F2C418B" w14:textId="77777777" w:rsidTr="00C52B3D">
        <w:trPr>
          <w:gridBefore w:val="1"/>
          <w:wBefore w:w="6" w:type="dxa"/>
          <w:trHeight w:val="3202"/>
        </w:trPr>
        <w:tc>
          <w:tcPr>
            <w:tcW w:w="3453" w:type="dxa"/>
            <w:gridSpan w:val="2"/>
            <w:tcBorders>
              <w:left w:val="nil"/>
            </w:tcBorders>
          </w:tcPr>
          <w:p w14:paraId="04DE9DA4" w14:textId="77777777" w:rsidR="00F54BF9" w:rsidRDefault="00245488" w:rsidP="00667D97">
            <w:pPr>
              <w:widowControl w:val="0"/>
              <w:autoSpaceDE w:val="0"/>
              <w:autoSpaceDN w:val="0"/>
              <w:spacing w:after="120" w:line="240" w:lineRule="auto"/>
              <w:rPr>
                <w:rFonts w:ascii="Times New Roman" w:eastAsia="Cambria" w:hAnsi="Times New Roman" w:cs="Times New Roman"/>
                <w:b/>
                <w:w w:val="90"/>
                <w:kern w:val="0"/>
                <w:lang w:val="uk"/>
                <w14:ligatures w14:val="none"/>
              </w:rPr>
            </w:pPr>
            <w:r w:rsidRPr="00481BC5">
              <w:rPr>
                <w:rFonts w:ascii="Times New Roman" w:eastAsia="Cambria" w:hAnsi="Times New Roman" w:cs="Times New Roman"/>
                <w:b/>
                <w:w w:val="90"/>
                <w:kern w:val="0"/>
                <w:lang w:val="uk"/>
                <w14:ligatures w14:val="none"/>
              </w:rPr>
              <w:t>Фізичні ризики</w:t>
            </w:r>
          </w:p>
          <w:p w14:paraId="0EDEB982" w14:textId="486480B0" w:rsidR="00AF23A5" w:rsidRPr="00481BC5" w:rsidRDefault="0081048C"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AF23A5" w:rsidRPr="00481BC5">
              <w:rPr>
                <w:rFonts w:ascii="Times New Roman" w:eastAsia="Times New Roman" w:hAnsi="Times New Roman" w:cs="Times New Roman"/>
                <w:b/>
                <w:bCs/>
                <w:i/>
                <w:lang w:eastAsia="uk-UA"/>
              </w:rPr>
              <w:t>Physical</w:t>
            </w:r>
            <w:proofErr w:type="spellEnd"/>
            <w:r w:rsidR="00AF23A5" w:rsidRPr="00481BC5">
              <w:rPr>
                <w:rFonts w:ascii="Times New Roman" w:eastAsia="Times New Roman" w:hAnsi="Times New Roman" w:cs="Times New Roman"/>
                <w:b/>
                <w:bCs/>
                <w:i/>
                <w:lang w:eastAsia="uk-UA"/>
              </w:rPr>
              <w:t xml:space="preserve"> </w:t>
            </w:r>
            <w:proofErr w:type="spellStart"/>
            <w:r w:rsidR="00AF23A5" w:rsidRPr="00481BC5">
              <w:rPr>
                <w:rFonts w:ascii="Times New Roman" w:eastAsia="Times New Roman" w:hAnsi="Times New Roman" w:cs="Times New Roman"/>
                <w:b/>
                <w:bCs/>
                <w:i/>
                <w:lang w:eastAsia="uk-UA"/>
              </w:rPr>
              <w:t>risks</w:t>
            </w:r>
            <w:proofErr w:type="spellEnd"/>
            <w:r>
              <w:rPr>
                <w:rFonts w:ascii="Times New Roman" w:eastAsia="Times New Roman" w:hAnsi="Times New Roman" w:cs="Times New Roman"/>
                <w:b/>
                <w:bCs/>
                <w:i/>
                <w:lang w:eastAsia="uk-UA"/>
              </w:rPr>
              <w:t>)</w:t>
            </w:r>
          </w:p>
        </w:tc>
        <w:tc>
          <w:tcPr>
            <w:tcW w:w="5731" w:type="dxa"/>
            <w:gridSpan w:val="5"/>
            <w:tcBorders>
              <w:right w:val="nil"/>
            </w:tcBorders>
          </w:tcPr>
          <w:p w14:paraId="117F6401" w14:textId="2FB74797"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lang w:val="uk"/>
                <w14:ligatures w14:val="none"/>
              </w:rPr>
            </w:pPr>
            <w:r w:rsidRPr="00481BC5">
              <w:rPr>
                <w:rFonts w:ascii="Times New Roman" w:eastAsia="Cambria" w:hAnsi="Times New Roman" w:cs="Times New Roman"/>
                <w:w w:val="90"/>
                <w:kern w:val="0"/>
                <w:lang w:val="uk"/>
                <w14:ligatures w14:val="none"/>
              </w:rPr>
              <w:t xml:space="preserve">Уся глобальна економічна діяльність залежить від функціонування систем Землі, таких як стабільний клімат, та від </w:t>
            </w:r>
            <w:proofErr w:type="spellStart"/>
            <w:r w:rsidRPr="00481BC5">
              <w:rPr>
                <w:rFonts w:ascii="Times New Roman" w:eastAsia="Cambria" w:hAnsi="Times New Roman" w:cs="Times New Roman"/>
                <w:b/>
                <w:i/>
                <w:w w:val="90"/>
                <w:kern w:val="0"/>
                <w:lang w:val="uk"/>
                <w14:ligatures w14:val="none"/>
              </w:rPr>
              <w:t>екосистемних</w:t>
            </w:r>
            <w:proofErr w:type="spellEnd"/>
            <w:r w:rsidRPr="00481BC5">
              <w:rPr>
                <w:rFonts w:ascii="Times New Roman" w:eastAsia="Cambria" w:hAnsi="Times New Roman" w:cs="Times New Roman"/>
                <w:b/>
                <w:i/>
                <w:w w:val="90"/>
                <w:kern w:val="0"/>
                <w:lang w:val="uk"/>
                <w14:ligatures w14:val="none"/>
              </w:rPr>
              <w:t xml:space="preserve"> послуг</w:t>
            </w:r>
            <w:r w:rsidRPr="00481BC5">
              <w:rPr>
                <w:rFonts w:ascii="Times New Roman" w:eastAsia="Cambria" w:hAnsi="Times New Roman" w:cs="Times New Roman"/>
                <w:w w:val="90"/>
                <w:kern w:val="0"/>
                <w:lang w:val="uk"/>
                <w14:ligatures w14:val="none"/>
              </w:rPr>
              <w:t>, таких як забезпечення біомасою (</w:t>
            </w:r>
            <w:r w:rsidRPr="00481BC5">
              <w:rPr>
                <w:rFonts w:ascii="Times New Roman" w:eastAsia="Cambria" w:hAnsi="Times New Roman" w:cs="Times New Roman"/>
                <w:b/>
                <w:i/>
                <w:w w:val="90"/>
                <w:kern w:val="0"/>
                <w:lang w:val="uk"/>
                <w14:ligatures w14:val="none"/>
              </w:rPr>
              <w:t>сировиною</w:t>
            </w:r>
            <w:r w:rsidRPr="00481BC5">
              <w:rPr>
                <w:rFonts w:ascii="Times New Roman" w:eastAsia="Cambria" w:hAnsi="Times New Roman" w:cs="Times New Roman"/>
                <w:w w:val="90"/>
                <w:kern w:val="0"/>
                <w:lang w:val="uk"/>
                <w14:ligatures w14:val="none"/>
              </w:rPr>
              <w:t xml:space="preserve">). </w:t>
            </w:r>
            <w:r w:rsidRPr="00481BC5">
              <w:rPr>
                <w:rFonts w:ascii="Times New Roman" w:eastAsia="Cambria" w:hAnsi="Times New Roman" w:cs="Times New Roman"/>
                <w:b/>
                <w:i/>
                <w:w w:val="90"/>
                <w:kern w:val="0"/>
                <w:lang w:val="uk"/>
                <w14:ligatures w14:val="none"/>
              </w:rPr>
              <w:t>Фізичні ризики</w:t>
            </w:r>
            <w:r w:rsidRPr="00481BC5">
              <w:rPr>
                <w:rFonts w:ascii="Times New Roman" w:eastAsia="Cambria" w:hAnsi="Times New Roman" w:cs="Times New Roman"/>
                <w:w w:val="90"/>
                <w:kern w:val="0"/>
                <w:lang w:val="uk"/>
                <w14:ligatures w14:val="none"/>
              </w:rPr>
              <w:t>, пов</w:t>
            </w:r>
            <w:r w:rsidR="00FA6E48">
              <w:rPr>
                <w:rFonts w:ascii="Times New Roman" w:eastAsia="Cambria" w:hAnsi="Times New Roman" w:cs="Times New Roman"/>
                <w:w w:val="90"/>
                <w:kern w:val="0"/>
                <w:lang w:val="uk"/>
                <w14:ligatures w14:val="none"/>
              </w:rPr>
              <w:t>’</w:t>
            </w:r>
            <w:r w:rsidRPr="00481BC5">
              <w:rPr>
                <w:rFonts w:ascii="Times New Roman" w:eastAsia="Cambria" w:hAnsi="Times New Roman" w:cs="Times New Roman"/>
                <w:w w:val="90"/>
                <w:kern w:val="0"/>
                <w:lang w:val="uk"/>
                <w14:ligatures w14:val="none"/>
              </w:rPr>
              <w:t xml:space="preserve">язані з природою, є прямим наслідком залежності організації від природи. </w:t>
            </w:r>
            <w:r w:rsidRPr="00481BC5">
              <w:rPr>
                <w:rFonts w:ascii="Times New Roman" w:eastAsia="Cambria" w:hAnsi="Times New Roman" w:cs="Times New Roman"/>
                <w:b/>
                <w:i/>
                <w:w w:val="90"/>
                <w:kern w:val="0"/>
                <w:lang w:val="uk"/>
                <w14:ligatures w14:val="none"/>
              </w:rPr>
              <w:t>Фізичні ризики</w:t>
            </w:r>
            <w:r w:rsidRPr="00481BC5">
              <w:rPr>
                <w:rFonts w:ascii="Times New Roman" w:eastAsia="Cambria" w:hAnsi="Times New Roman" w:cs="Times New Roman"/>
                <w:w w:val="90"/>
                <w:kern w:val="0"/>
                <w:lang w:val="uk"/>
                <w14:ligatures w14:val="none"/>
              </w:rPr>
              <w:t xml:space="preserve"> виникають, коли природні системи порушуються внаслідок впливу кліматичних </w:t>
            </w:r>
            <w:r w:rsidR="009A7906">
              <w:rPr>
                <w:rFonts w:ascii="Times New Roman" w:eastAsia="Cambria" w:hAnsi="Times New Roman" w:cs="Times New Roman"/>
                <w:w w:val="90"/>
                <w:kern w:val="0"/>
                <w:lang w:val="uk"/>
                <w14:ligatures w14:val="none"/>
              </w:rPr>
              <w:t>подій</w:t>
            </w:r>
            <w:r w:rsidR="009A7906" w:rsidRPr="00481BC5">
              <w:rPr>
                <w:rFonts w:ascii="Times New Roman" w:eastAsia="Cambria" w:hAnsi="Times New Roman" w:cs="Times New Roman"/>
                <w:w w:val="90"/>
                <w:kern w:val="0"/>
                <w:lang w:val="uk"/>
                <w14:ligatures w14:val="none"/>
              </w:rPr>
              <w:t xml:space="preserve"> </w:t>
            </w:r>
            <w:r w:rsidRPr="00481BC5">
              <w:rPr>
                <w:rFonts w:ascii="Times New Roman" w:eastAsia="Cambria" w:hAnsi="Times New Roman" w:cs="Times New Roman"/>
                <w:w w:val="90"/>
                <w:kern w:val="0"/>
                <w:lang w:val="uk"/>
                <w14:ligatures w14:val="none"/>
              </w:rPr>
              <w:t xml:space="preserve">(наприклад, екстремальних погодних умов, таких як посуха), геологічних подій (наприклад, сейсмічних явищ, таких як землетрус) або змін в рівновазі </w:t>
            </w:r>
            <w:r w:rsidRPr="00481BC5">
              <w:rPr>
                <w:rFonts w:ascii="Times New Roman" w:eastAsia="Cambria" w:hAnsi="Times New Roman" w:cs="Times New Roman"/>
                <w:b/>
                <w:i/>
                <w:w w:val="90"/>
                <w:kern w:val="0"/>
                <w:lang w:val="uk"/>
                <w14:ligatures w14:val="none"/>
              </w:rPr>
              <w:t>екосистеми</w:t>
            </w:r>
            <w:r w:rsidRPr="00481BC5">
              <w:rPr>
                <w:rFonts w:ascii="Times New Roman" w:eastAsia="Cambria" w:hAnsi="Times New Roman" w:cs="Times New Roman"/>
                <w:w w:val="90"/>
                <w:kern w:val="0"/>
                <w:lang w:val="uk"/>
                <w14:ligatures w14:val="none"/>
              </w:rPr>
              <w:t xml:space="preserve">, таких як якість </w:t>
            </w:r>
            <w:r w:rsidRPr="00481BC5">
              <w:rPr>
                <w:rFonts w:ascii="Times New Roman" w:eastAsia="Cambria" w:hAnsi="Times New Roman" w:cs="Times New Roman"/>
                <w:b/>
                <w:i/>
                <w:w w:val="90"/>
                <w:kern w:val="0"/>
                <w:lang w:val="uk"/>
                <w14:ligatures w14:val="none"/>
              </w:rPr>
              <w:t>ґрунту</w:t>
            </w:r>
            <w:r w:rsidRPr="00481BC5">
              <w:rPr>
                <w:rFonts w:ascii="Times New Roman" w:eastAsia="Cambria" w:hAnsi="Times New Roman" w:cs="Times New Roman"/>
                <w:w w:val="90"/>
                <w:kern w:val="0"/>
                <w:lang w:val="uk"/>
                <w14:ligatures w14:val="none"/>
              </w:rPr>
              <w:t xml:space="preserve"> або морська екологія, які впливають на </w:t>
            </w:r>
            <w:proofErr w:type="spellStart"/>
            <w:r w:rsidRPr="00481BC5">
              <w:rPr>
                <w:rFonts w:ascii="Times New Roman" w:eastAsia="Cambria" w:hAnsi="Times New Roman" w:cs="Times New Roman"/>
                <w:b/>
                <w:i/>
                <w:w w:val="90"/>
                <w:kern w:val="0"/>
                <w:lang w:val="uk"/>
                <w14:ligatures w14:val="none"/>
              </w:rPr>
              <w:t>екосистемні</w:t>
            </w:r>
            <w:proofErr w:type="spellEnd"/>
            <w:r w:rsidRPr="00481BC5">
              <w:rPr>
                <w:rFonts w:ascii="Times New Roman" w:eastAsia="Cambria" w:hAnsi="Times New Roman" w:cs="Times New Roman"/>
                <w:b/>
                <w:i/>
                <w:w w:val="90"/>
                <w:kern w:val="0"/>
                <w:lang w:val="uk"/>
                <w14:ligatures w14:val="none"/>
              </w:rPr>
              <w:t xml:space="preserve"> послуги</w:t>
            </w:r>
            <w:r w:rsidRPr="00481BC5">
              <w:rPr>
                <w:rFonts w:ascii="Times New Roman" w:eastAsia="Cambria" w:hAnsi="Times New Roman" w:cs="Times New Roman"/>
                <w:w w:val="90"/>
                <w:kern w:val="0"/>
                <w:lang w:val="uk"/>
                <w14:ligatures w14:val="none"/>
              </w:rPr>
              <w:t xml:space="preserve">, від яких залежать організації. Вони можуть носити гострий або постійний характер, або і той і інший відразу. Фізичні </w:t>
            </w:r>
            <w:r w:rsidRPr="00481BC5">
              <w:rPr>
                <w:rFonts w:ascii="Times New Roman" w:eastAsia="Cambria" w:hAnsi="Times New Roman" w:cs="Times New Roman"/>
                <w:b/>
                <w:i/>
                <w:w w:val="90"/>
                <w:kern w:val="0"/>
                <w:lang w:val="uk"/>
                <w14:ligatures w14:val="none"/>
              </w:rPr>
              <w:t>ризики, пов</w:t>
            </w:r>
            <w:r w:rsidR="00FA6E48">
              <w:rPr>
                <w:rFonts w:ascii="Times New Roman" w:eastAsia="Cambria" w:hAnsi="Times New Roman" w:cs="Times New Roman"/>
                <w:b/>
                <w:i/>
                <w:w w:val="90"/>
                <w:kern w:val="0"/>
                <w:lang w:val="uk"/>
                <w14:ligatures w14:val="none"/>
              </w:rPr>
              <w:t>’</w:t>
            </w:r>
            <w:r w:rsidRPr="00481BC5">
              <w:rPr>
                <w:rFonts w:ascii="Times New Roman" w:eastAsia="Cambria" w:hAnsi="Times New Roman" w:cs="Times New Roman"/>
                <w:b/>
                <w:i/>
                <w:w w:val="90"/>
                <w:kern w:val="0"/>
                <w:lang w:val="uk"/>
                <w14:ligatures w14:val="none"/>
              </w:rPr>
              <w:t>язані з природою</w:t>
            </w:r>
            <w:r w:rsidRPr="00481BC5">
              <w:rPr>
                <w:rFonts w:ascii="Times New Roman" w:eastAsia="Cambria" w:hAnsi="Times New Roman" w:cs="Times New Roman"/>
                <w:w w:val="90"/>
                <w:kern w:val="0"/>
                <w:lang w:val="uk"/>
                <w14:ligatures w14:val="none"/>
              </w:rPr>
              <w:t xml:space="preserve">, виникають внаслідок змін у біотичних (живих) та абіотичних (неживих) умовах, які підтримують здорові, функціонуючі </w:t>
            </w:r>
            <w:r w:rsidRPr="00481BC5">
              <w:rPr>
                <w:rFonts w:ascii="Times New Roman" w:eastAsia="Cambria" w:hAnsi="Times New Roman" w:cs="Times New Roman"/>
                <w:b/>
                <w:i/>
                <w:w w:val="90"/>
                <w:kern w:val="0"/>
                <w:lang w:val="uk"/>
                <w14:ligatures w14:val="none"/>
              </w:rPr>
              <w:t>екосистеми</w:t>
            </w:r>
            <w:r w:rsidRPr="00481BC5">
              <w:rPr>
                <w:rFonts w:ascii="Times New Roman" w:eastAsia="Cambria" w:hAnsi="Times New Roman" w:cs="Times New Roman"/>
                <w:w w:val="90"/>
                <w:kern w:val="0"/>
                <w:lang w:val="uk"/>
                <w14:ligatures w14:val="none"/>
              </w:rPr>
              <w:t xml:space="preserve">. </w:t>
            </w:r>
            <w:r w:rsidRPr="00481BC5">
              <w:rPr>
                <w:rFonts w:ascii="Times New Roman" w:eastAsia="Cambria" w:hAnsi="Times New Roman" w:cs="Times New Roman"/>
                <w:b/>
                <w:i/>
                <w:w w:val="90"/>
                <w:kern w:val="0"/>
                <w:lang w:val="uk"/>
                <w14:ligatures w14:val="none"/>
              </w:rPr>
              <w:t>Фізичні ризики</w:t>
            </w:r>
            <w:r w:rsidRPr="00481BC5">
              <w:rPr>
                <w:rFonts w:ascii="Times New Roman" w:eastAsia="Cambria" w:hAnsi="Times New Roman" w:cs="Times New Roman"/>
                <w:w w:val="90"/>
                <w:kern w:val="0"/>
                <w:lang w:val="uk"/>
                <w14:ligatures w14:val="none"/>
              </w:rPr>
              <w:t xml:space="preserve"> зазвичай залежать від конкретного місця розташування. </w:t>
            </w:r>
            <w:r w:rsidRPr="00481BC5">
              <w:rPr>
                <w:rFonts w:ascii="Times New Roman" w:eastAsia="Cambria" w:hAnsi="Times New Roman" w:cs="Times New Roman"/>
                <w:b/>
                <w:i/>
                <w:w w:val="90"/>
                <w:kern w:val="0"/>
                <w:lang w:val="uk"/>
                <w14:ligatures w14:val="none"/>
              </w:rPr>
              <w:t>Фізичні ризики</w:t>
            </w:r>
            <w:r w:rsidRPr="00481BC5">
              <w:rPr>
                <w:rFonts w:ascii="Times New Roman" w:eastAsia="Cambria" w:hAnsi="Times New Roman" w:cs="Times New Roman"/>
                <w:w w:val="90"/>
                <w:kern w:val="0"/>
                <w:lang w:val="uk"/>
                <w14:ligatures w14:val="none"/>
              </w:rPr>
              <w:t>, пов</w:t>
            </w:r>
            <w:r w:rsidR="00FA6E48">
              <w:rPr>
                <w:rFonts w:ascii="Times New Roman" w:eastAsia="Cambria" w:hAnsi="Times New Roman" w:cs="Times New Roman"/>
                <w:w w:val="90"/>
                <w:kern w:val="0"/>
                <w:lang w:val="uk"/>
                <w14:ligatures w14:val="none"/>
              </w:rPr>
              <w:t>’</w:t>
            </w:r>
            <w:r w:rsidRPr="00481BC5">
              <w:rPr>
                <w:rFonts w:ascii="Times New Roman" w:eastAsia="Cambria" w:hAnsi="Times New Roman" w:cs="Times New Roman"/>
                <w:w w:val="90"/>
                <w:kern w:val="0"/>
                <w:lang w:val="uk"/>
                <w14:ligatures w14:val="none"/>
              </w:rPr>
              <w:t xml:space="preserve">язані з природою, часто </w:t>
            </w:r>
            <w:r w:rsidR="009A7906">
              <w:rPr>
                <w:rFonts w:ascii="Times New Roman" w:eastAsia="Cambria" w:hAnsi="Times New Roman" w:cs="Times New Roman"/>
                <w:w w:val="90"/>
                <w:kern w:val="0"/>
                <w:lang w:val="uk"/>
                <w14:ligatures w14:val="none"/>
              </w:rPr>
              <w:t>мають зв’язок</w:t>
            </w:r>
            <w:r w:rsidR="009A7906" w:rsidRPr="00481BC5">
              <w:rPr>
                <w:rFonts w:ascii="Times New Roman" w:eastAsia="Cambria" w:hAnsi="Times New Roman" w:cs="Times New Roman"/>
                <w:w w:val="90"/>
                <w:kern w:val="0"/>
                <w:lang w:val="uk"/>
                <w14:ligatures w14:val="none"/>
              </w:rPr>
              <w:t xml:space="preserve"> </w:t>
            </w:r>
            <w:r w:rsidRPr="00481BC5">
              <w:rPr>
                <w:rFonts w:ascii="Times New Roman" w:eastAsia="Cambria" w:hAnsi="Times New Roman" w:cs="Times New Roman"/>
                <w:w w:val="90"/>
                <w:kern w:val="0"/>
                <w:lang w:val="uk"/>
                <w14:ligatures w14:val="none"/>
              </w:rPr>
              <w:t xml:space="preserve">з </w:t>
            </w:r>
            <w:r w:rsidRPr="00481BC5">
              <w:rPr>
                <w:rFonts w:ascii="Times New Roman" w:eastAsia="Cambria" w:hAnsi="Times New Roman" w:cs="Times New Roman"/>
                <w:b/>
                <w:i/>
                <w:w w:val="90"/>
                <w:kern w:val="0"/>
                <w:lang w:val="uk"/>
                <w14:ligatures w14:val="none"/>
              </w:rPr>
              <w:t>фізичними ризиками, пов</w:t>
            </w:r>
            <w:r w:rsidR="00FA6E48">
              <w:rPr>
                <w:rFonts w:ascii="Times New Roman" w:eastAsia="Cambria" w:hAnsi="Times New Roman" w:cs="Times New Roman"/>
                <w:b/>
                <w:i/>
                <w:w w:val="90"/>
                <w:kern w:val="0"/>
                <w:lang w:val="uk"/>
                <w14:ligatures w14:val="none"/>
              </w:rPr>
              <w:t>’</w:t>
            </w:r>
            <w:r w:rsidRPr="00481BC5">
              <w:rPr>
                <w:rFonts w:ascii="Times New Roman" w:eastAsia="Cambria" w:hAnsi="Times New Roman" w:cs="Times New Roman"/>
                <w:b/>
                <w:i/>
                <w:w w:val="90"/>
                <w:kern w:val="0"/>
                <w:lang w:val="uk"/>
                <w14:ligatures w14:val="none"/>
              </w:rPr>
              <w:t>язаними з кліматом</w:t>
            </w:r>
            <w:r w:rsidRPr="00481BC5">
              <w:rPr>
                <w:rFonts w:ascii="Times New Roman" w:eastAsia="Cambria" w:hAnsi="Times New Roman" w:cs="Times New Roman"/>
                <w:w w:val="90"/>
                <w:kern w:val="0"/>
                <w:lang w:val="uk"/>
                <w14:ligatures w14:val="none"/>
              </w:rPr>
              <w:t>.</w:t>
            </w:r>
          </w:p>
        </w:tc>
      </w:tr>
      <w:tr w:rsidR="00936F2B" w:rsidRPr="00E96914" w14:paraId="75757E20" w14:textId="77777777" w:rsidTr="00C52B3D">
        <w:trPr>
          <w:gridBefore w:val="1"/>
          <w:wBefore w:w="6" w:type="dxa"/>
          <w:trHeight w:val="1084"/>
        </w:trPr>
        <w:tc>
          <w:tcPr>
            <w:tcW w:w="3453" w:type="dxa"/>
            <w:gridSpan w:val="2"/>
            <w:tcBorders>
              <w:left w:val="nil"/>
            </w:tcBorders>
          </w:tcPr>
          <w:p w14:paraId="622F000E" w14:textId="77777777" w:rsidR="00F54BF9" w:rsidRDefault="00245488" w:rsidP="00667D97">
            <w:pPr>
              <w:widowControl w:val="0"/>
              <w:autoSpaceDE w:val="0"/>
              <w:autoSpaceDN w:val="0"/>
              <w:spacing w:after="120" w:line="240" w:lineRule="auto"/>
              <w:rPr>
                <w:rFonts w:ascii="Times New Roman" w:eastAsia="Cambria" w:hAnsi="Times New Roman" w:cs="Times New Roman"/>
                <w:b/>
                <w:w w:val="90"/>
                <w:kern w:val="0"/>
                <w:lang w:val="uk"/>
                <w14:ligatures w14:val="none"/>
              </w:rPr>
            </w:pPr>
            <w:r w:rsidRPr="00481BC5">
              <w:rPr>
                <w:rFonts w:ascii="Times New Roman" w:eastAsia="Cambria" w:hAnsi="Times New Roman" w:cs="Times New Roman"/>
                <w:b/>
                <w:w w:val="90"/>
                <w:kern w:val="0"/>
                <w:lang w:val="uk"/>
                <w14:ligatures w14:val="none"/>
              </w:rPr>
              <w:t>Планетарні межі</w:t>
            </w:r>
          </w:p>
          <w:p w14:paraId="3FDB60C4" w14:textId="602D0D00" w:rsidR="00AF23A5" w:rsidRPr="00481BC5" w:rsidRDefault="0081048C"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AF23A5" w:rsidRPr="00481BC5">
              <w:rPr>
                <w:rFonts w:ascii="Times New Roman" w:eastAsia="Times New Roman" w:hAnsi="Times New Roman" w:cs="Times New Roman"/>
                <w:b/>
                <w:bCs/>
                <w:i/>
                <w:lang w:eastAsia="uk-UA"/>
              </w:rPr>
              <w:t>Planetary</w:t>
            </w:r>
            <w:proofErr w:type="spellEnd"/>
            <w:r w:rsidR="00AF23A5" w:rsidRPr="00481BC5">
              <w:rPr>
                <w:rFonts w:ascii="Times New Roman" w:eastAsia="Times New Roman" w:hAnsi="Times New Roman" w:cs="Times New Roman"/>
                <w:b/>
                <w:bCs/>
                <w:i/>
                <w:lang w:eastAsia="uk-UA"/>
              </w:rPr>
              <w:t xml:space="preserve"> </w:t>
            </w:r>
            <w:proofErr w:type="spellStart"/>
            <w:r w:rsidR="00AF23A5" w:rsidRPr="00481BC5">
              <w:rPr>
                <w:rFonts w:ascii="Times New Roman" w:eastAsia="Times New Roman" w:hAnsi="Times New Roman" w:cs="Times New Roman"/>
                <w:b/>
                <w:bCs/>
                <w:i/>
                <w:lang w:eastAsia="uk-UA"/>
              </w:rPr>
              <w:t>boundaries</w:t>
            </w:r>
            <w:proofErr w:type="spellEnd"/>
            <w:r>
              <w:rPr>
                <w:rFonts w:ascii="Times New Roman" w:eastAsia="Times New Roman" w:hAnsi="Times New Roman" w:cs="Times New Roman"/>
                <w:b/>
                <w:bCs/>
                <w:i/>
                <w:lang w:eastAsia="uk-UA"/>
              </w:rPr>
              <w:t>)</w:t>
            </w:r>
          </w:p>
        </w:tc>
        <w:tc>
          <w:tcPr>
            <w:tcW w:w="5731" w:type="dxa"/>
            <w:gridSpan w:val="5"/>
            <w:tcBorders>
              <w:right w:val="nil"/>
            </w:tcBorders>
          </w:tcPr>
          <w:p w14:paraId="5E1C0EED" w14:textId="76AA1B2D"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lang w:val="uk"/>
                <w14:ligatures w14:val="none"/>
              </w:rPr>
            </w:pPr>
            <w:r w:rsidRPr="00481BC5">
              <w:rPr>
                <w:rFonts w:ascii="Times New Roman" w:eastAsia="Cambria" w:hAnsi="Times New Roman" w:cs="Times New Roman"/>
                <w:w w:val="95"/>
                <w:kern w:val="0"/>
                <w:lang w:val="uk"/>
                <w14:ligatures w14:val="none"/>
              </w:rPr>
              <w:t>Ця концепція дозволяє оцінити безпечний робочий простір для людства з точки зору функціонування Землі. Для кожного ключового процесу в системі Землі визначено граничний рівень, який не слід порушувати, якщо ми хочемо уникнути неприйнятних глобальних змін</w:t>
            </w:r>
            <w:r w:rsidR="00682672">
              <w:rPr>
                <w:rFonts w:ascii="Times New Roman" w:eastAsia="Cambria" w:hAnsi="Times New Roman" w:cs="Times New Roman"/>
                <w:w w:val="95"/>
                <w:kern w:val="0"/>
                <w:lang w:val="uk"/>
                <w14:ligatures w14:val="none"/>
              </w:rPr>
              <w:t xml:space="preserve"> довкілля</w:t>
            </w:r>
            <w:r w:rsidRPr="00481BC5">
              <w:rPr>
                <w:rFonts w:ascii="Times New Roman" w:eastAsia="Cambria" w:hAnsi="Times New Roman" w:cs="Times New Roman"/>
                <w:w w:val="95"/>
                <w:kern w:val="0"/>
                <w:lang w:val="uk"/>
                <w14:ligatures w14:val="none"/>
              </w:rPr>
              <w:t>.</w:t>
            </w:r>
          </w:p>
        </w:tc>
      </w:tr>
      <w:tr w:rsidR="00936F2B" w:rsidRPr="00E96914" w14:paraId="736C5A9A" w14:textId="77777777" w:rsidTr="00C52B3D">
        <w:trPr>
          <w:gridBefore w:val="1"/>
          <w:wBefore w:w="6" w:type="dxa"/>
          <w:trHeight w:val="2136"/>
        </w:trPr>
        <w:tc>
          <w:tcPr>
            <w:tcW w:w="3453" w:type="dxa"/>
            <w:gridSpan w:val="2"/>
            <w:tcBorders>
              <w:left w:val="nil"/>
            </w:tcBorders>
          </w:tcPr>
          <w:p w14:paraId="0563B652" w14:textId="77777777" w:rsidR="00F54BF9" w:rsidRDefault="00245488" w:rsidP="00667D97">
            <w:pPr>
              <w:widowControl w:val="0"/>
              <w:autoSpaceDE w:val="0"/>
              <w:autoSpaceDN w:val="0"/>
              <w:spacing w:after="120" w:line="240" w:lineRule="auto"/>
              <w:rPr>
                <w:rFonts w:ascii="Times New Roman" w:eastAsia="Cambria" w:hAnsi="Times New Roman" w:cs="Times New Roman"/>
                <w:b/>
                <w:kern w:val="0"/>
                <w:lang w:val="uk"/>
                <w14:ligatures w14:val="none"/>
              </w:rPr>
            </w:pPr>
            <w:r w:rsidRPr="00481BC5">
              <w:rPr>
                <w:rFonts w:ascii="Times New Roman" w:eastAsia="Cambria" w:hAnsi="Times New Roman" w:cs="Times New Roman"/>
                <w:b/>
                <w:kern w:val="0"/>
                <w:lang w:val="uk"/>
                <w14:ligatures w14:val="none"/>
              </w:rPr>
              <w:t>Політика</w:t>
            </w:r>
          </w:p>
          <w:p w14:paraId="37747E46" w14:textId="1AEA0834" w:rsidR="00AF23A5" w:rsidRPr="00481BC5" w:rsidRDefault="0081048C"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AF23A5" w:rsidRPr="00481BC5">
              <w:rPr>
                <w:rFonts w:ascii="Times New Roman" w:eastAsia="Times New Roman" w:hAnsi="Times New Roman" w:cs="Times New Roman"/>
                <w:b/>
                <w:bCs/>
                <w:i/>
                <w:lang w:eastAsia="uk-UA"/>
              </w:rPr>
              <w:t>Policy</w:t>
            </w:r>
            <w:proofErr w:type="spellEnd"/>
            <w:r>
              <w:rPr>
                <w:rFonts w:ascii="Times New Roman" w:eastAsia="Times New Roman" w:hAnsi="Times New Roman" w:cs="Times New Roman"/>
                <w:b/>
                <w:bCs/>
                <w:i/>
                <w:lang w:eastAsia="uk-UA"/>
              </w:rPr>
              <w:t>)</w:t>
            </w:r>
          </w:p>
        </w:tc>
        <w:tc>
          <w:tcPr>
            <w:tcW w:w="5731" w:type="dxa"/>
            <w:gridSpan w:val="5"/>
            <w:tcBorders>
              <w:right w:val="nil"/>
            </w:tcBorders>
          </w:tcPr>
          <w:p w14:paraId="0B1D0598" w14:textId="54DF13C3"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lang w:val="uk"/>
                <w14:ligatures w14:val="none"/>
              </w:rPr>
            </w:pPr>
            <w:r w:rsidRPr="00481BC5">
              <w:rPr>
                <w:rFonts w:ascii="Times New Roman" w:eastAsia="Cambria" w:hAnsi="Times New Roman" w:cs="Times New Roman"/>
                <w:spacing w:val="-1"/>
                <w:w w:val="95"/>
                <w:kern w:val="0"/>
                <w:lang w:val="uk"/>
                <w14:ligatures w14:val="none"/>
              </w:rPr>
              <w:t xml:space="preserve">Набір або система загальних цілей та принципів управління, які </w:t>
            </w:r>
            <w:r w:rsidR="00C515A3">
              <w:rPr>
                <w:rFonts w:ascii="Times New Roman" w:eastAsia="Cambria" w:hAnsi="Times New Roman" w:cs="Times New Roman"/>
                <w:spacing w:val="-1"/>
                <w:w w:val="95"/>
                <w:kern w:val="0"/>
                <w:lang w:val="uk"/>
                <w14:ligatures w14:val="none"/>
              </w:rPr>
              <w:t>підприємство</w:t>
            </w:r>
            <w:r w:rsidRPr="00481BC5">
              <w:rPr>
                <w:rFonts w:ascii="Times New Roman" w:eastAsia="Cambria" w:hAnsi="Times New Roman" w:cs="Times New Roman"/>
                <w:spacing w:val="-1"/>
                <w:w w:val="95"/>
                <w:kern w:val="0"/>
                <w:lang w:val="uk"/>
                <w14:ligatures w14:val="none"/>
              </w:rPr>
              <w:t xml:space="preserve"> використовує для прийняття рішень. </w:t>
            </w:r>
            <w:r w:rsidRPr="00481BC5">
              <w:rPr>
                <w:rFonts w:ascii="Times New Roman" w:eastAsia="Cambria" w:hAnsi="Times New Roman" w:cs="Times New Roman"/>
                <w:b/>
                <w:i/>
                <w:w w:val="95"/>
                <w:kern w:val="0"/>
                <w:lang w:val="uk"/>
                <w14:ligatures w14:val="none"/>
              </w:rPr>
              <w:t xml:space="preserve">Політика </w:t>
            </w:r>
            <w:r w:rsidRPr="00481BC5">
              <w:rPr>
                <w:rFonts w:ascii="Times New Roman" w:eastAsia="Cambria" w:hAnsi="Times New Roman" w:cs="Times New Roman"/>
                <w:spacing w:val="-1"/>
                <w:w w:val="95"/>
                <w:kern w:val="0"/>
                <w:lang w:val="uk"/>
                <w14:ligatures w14:val="none"/>
              </w:rPr>
              <w:t xml:space="preserve">реалізовує стратегію </w:t>
            </w:r>
            <w:r w:rsidR="00C515A3">
              <w:rPr>
                <w:rFonts w:ascii="Times New Roman" w:eastAsia="Cambria" w:hAnsi="Times New Roman" w:cs="Times New Roman"/>
                <w:spacing w:val="-1"/>
                <w:w w:val="95"/>
                <w:kern w:val="0"/>
                <w:lang w:val="uk"/>
                <w14:ligatures w14:val="none"/>
              </w:rPr>
              <w:t>підприємства</w:t>
            </w:r>
            <w:r w:rsidRPr="00481BC5">
              <w:rPr>
                <w:rFonts w:ascii="Times New Roman" w:eastAsia="Cambria" w:hAnsi="Times New Roman" w:cs="Times New Roman"/>
                <w:spacing w:val="-1"/>
                <w:w w:val="95"/>
                <w:kern w:val="0"/>
                <w:lang w:val="uk"/>
                <w14:ligatures w14:val="none"/>
              </w:rPr>
              <w:t xml:space="preserve"> або управлінські рішення, пов</w:t>
            </w:r>
            <w:r w:rsidR="00FA6E48">
              <w:rPr>
                <w:rFonts w:ascii="Times New Roman" w:eastAsia="Cambria" w:hAnsi="Times New Roman" w:cs="Times New Roman"/>
                <w:spacing w:val="-1"/>
                <w:w w:val="95"/>
                <w:kern w:val="0"/>
                <w:lang w:val="uk"/>
                <w14:ligatures w14:val="none"/>
              </w:rPr>
              <w:t>’</w:t>
            </w:r>
            <w:r w:rsidRPr="00481BC5">
              <w:rPr>
                <w:rFonts w:ascii="Times New Roman" w:eastAsia="Cambria" w:hAnsi="Times New Roman" w:cs="Times New Roman"/>
                <w:spacing w:val="-1"/>
                <w:w w:val="95"/>
                <w:kern w:val="0"/>
                <w:lang w:val="uk"/>
                <w14:ligatures w14:val="none"/>
              </w:rPr>
              <w:t xml:space="preserve">язані з </w:t>
            </w:r>
            <w:r w:rsidR="009B03FA" w:rsidRPr="00481BC5">
              <w:rPr>
                <w:rFonts w:ascii="Times New Roman" w:eastAsia="Cambria" w:hAnsi="Times New Roman" w:cs="Times New Roman"/>
                <w:spacing w:val="-1"/>
                <w:w w:val="95"/>
                <w:kern w:val="0"/>
                <w:lang w:val="uk"/>
                <w14:ligatures w14:val="none"/>
              </w:rPr>
              <w:t xml:space="preserve">суттєвими </w:t>
            </w:r>
            <w:r w:rsidRPr="00481BC5">
              <w:rPr>
                <w:rFonts w:ascii="Times New Roman" w:eastAsia="Cambria" w:hAnsi="Times New Roman" w:cs="Times New Roman"/>
                <w:spacing w:val="-1"/>
                <w:w w:val="95"/>
                <w:kern w:val="0"/>
                <w:lang w:val="uk"/>
                <w14:ligatures w14:val="none"/>
              </w:rPr>
              <w:t xml:space="preserve">питаннями сталого розвитку. Кожна </w:t>
            </w:r>
            <w:r w:rsidRPr="00481BC5">
              <w:rPr>
                <w:rFonts w:ascii="Times New Roman" w:eastAsia="Cambria" w:hAnsi="Times New Roman" w:cs="Times New Roman"/>
                <w:b/>
                <w:i/>
                <w:w w:val="95"/>
                <w:kern w:val="0"/>
                <w:lang w:val="uk"/>
                <w14:ligatures w14:val="none"/>
              </w:rPr>
              <w:t>політика</w:t>
            </w:r>
            <w:r w:rsidRPr="00481BC5">
              <w:rPr>
                <w:rFonts w:ascii="Times New Roman" w:eastAsia="Cambria" w:hAnsi="Times New Roman" w:cs="Times New Roman"/>
                <w:spacing w:val="-1"/>
                <w:w w:val="95"/>
                <w:kern w:val="0"/>
                <w:lang w:val="uk"/>
                <w14:ligatures w14:val="none"/>
              </w:rPr>
              <w:t xml:space="preserve"> знаходиться в межах відповідальності визначеної особи (осіб), визначає сферу її застосування та включає одну або кілька цілей (пов</w:t>
            </w:r>
            <w:r w:rsidR="00FA6E48">
              <w:rPr>
                <w:rFonts w:ascii="Times New Roman" w:eastAsia="Cambria" w:hAnsi="Times New Roman" w:cs="Times New Roman"/>
                <w:spacing w:val="-1"/>
                <w:w w:val="95"/>
                <w:kern w:val="0"/>
                <w:lang w:val="uk"/>
                <w14:ligatures w14:val="none"/>
              </w:rPr>
              <w:t>’</w:t>
            </w:r>
            <w:r w:rsidRPr="00481BC5">
              <w:rPr>
                <w:rFonts w:ascii="Times New Roman" w:eastAsia="Cambria" w:hAnsi="Times New Roman" w:cs="Times New Roman"/>
                <w:spacing w:val="-1"/>
                <w:w w:val="95"/>
                <w:kern w:val="0"/>
                <w:lang w:val="uk"/>
                <w14:ligatures w14:val="none"/>
              </w:rPr>
              <w:t xml:space="preserve">язаних, якщо це можливо, з вимірюваними </w:t>
            </w:r>
            <w:r w:rsidRPr="00481BC5">
              <w:rPr>
                <w:rFonts w:ascii="Times New Roman" w:eastAsia="Cambria" w:hAnsi="Times New Roman" w:cs="Times New Roman"/>
                <w:b/>
                <w:i/>
                <w:w w:val="95"/>
                <w:kern w:val="0"/>
                <w:lang w:val="uk"/>
                <w14:ligatures w14:val="none"/>
              </w:rPr>
              <w:t>цілями</w:t>
            </w:r>
            <w:r w:rsidRPr="00481BC5">
              <w:rPr>
                <w:rFonts w:ascii="Times New Roman" w:eastAsia="Cambria" w:hAnsi="Times New Roman" w:cs="Times New Roman"/>
                <w:spacing w:val="-1"/>
                <w:w w:val="95"/>
                <w:kern w:val="0"/>
                <w:lang w:val="uk"/>
                <w14:ligatures w14:val="none"/>
              </w:rPr>
              <w:t xml:space="preserve">). </w:t>
            </w:r>
            <w:r w:rsidRPr="00481BC5">
              <w:rPr>
                <w:rFonts w:ascii="Times New Roman" w:eastAsia="Cambria" w:hAnsi="Times New Roman" w:cs="Times New Roman"/>
                <w:b/>
                <w:i/>
                <w:w w:val="95"/>
                <w:kern w:val="0"/>
                <w:lang w:val="uk"/>
                <w14:ligatures w14:val="none"/>
              </w:rPr>
              <w:t xml:space="preserve">Політика </w:t>
            </w:r>
            <w:r w:rsidRPr="00481BC5">
              <w:rPr>
                <w:rFonts w:ascii="Times New Roman" w:eastAsia="Cambria" w:hAnsi="Times New Roman" w:cs="Times New Roman"/>
                <w:spacing w:val="-1"/>
                <w:w w:val="95"/>
                <w:kern w:val="0"/>
                <w:lang w:val="uk"/>
                <w14:ligatures w14:val="none"/>
              </w:rPr>
              <w:t xml:space="preserve">затверджується та переглядається відповідно до правил управління, які застосовуються </w:t>
            </w:r>
            <w:r w:rsidR="00C515A3">
              <w:rPr>
                <w:rFonts w:ascii="Times New Roman" w:eastAsia="Cambria" w:hAnsi="Times New Roman" w:cs="Times New Roman"/>
                <w:spacing w:val="-1"/>
                <w:w w:val="95"/>
                <w:kern w:val="0"/>
                <w:lang w:val="uk"/>
                <w14:ligatures w14:val="none"/>
              </w:rPr>
              <w:t>підприємством</w:t>
            </w:r>
            <w:r w:rsidRPr="00481BC5">
              <w:rPr>
                <w:rFonts w:ascii="Times New Roman" w:eastAsia="Cambria" w:hAnsi="Times New Roman" w:cs="Times New Roman"/>
                <w:spacing w:val="-1"/>
                <w:w w:val="95"/>
                <w:kern w:val="0"/>
                <w:lang w:val="uk"/>
                <w14:ligatures w14:val="none"/>
              </w:rPr>
              <w:t xml:space="preserve">. </w:t>
            </w:r>
            <w:r w:rsidRPr="00481BC5">
              <w:rPr>
                <w:rFonts w:ascii="Times New Roman" w:eastAsia="Cambria" w:hAnsi="Times New Roman" w:cs="Times New Roman"/>
                <w:b/>
                <w:i/>
                <w:w w:val="95"/>
                <w:kern w:val="0"/>
                <w:lang w:val="uk"/>
                <w14:ligatures w14:val="none"/>
              </w:rPr>
              <w:t xml:space="preserve">Політика </w:t>
            </w:r>
            <w:r w:rsidRPr="00481BC5">
              <w:rPr>
                <w:rFonts w:ascii="Times New Roman" w:eastAsia="Cambria" w:hAnsi="Times New Roman" w:cs="Times New Roman"/>
                <w:spacing w:val="-1"/>
                <w:w w:val="95"/>
                <w:kern w:val="0"/>
                <w:lang w:val="uk"/>
                <w14:ligatures w14:val="none"/>
              </w:rPr>
              <w:t xml:space="preserve">реалізовується за допомогою </w:t>
            </w:r>
            <w:r w:rsidRPr="00481BC5">
              <w:rPr>
                <w:rFonts w:ascii="Times New Roman" w:eastAsia="Cambria" w:hAnsi="Times New Roman" w:cs="Times New Roman"/>
                <w:b/>
                <w:i/>
                <w:w w:val="95"/>
                <w:kern w:val="0"/>
                <w:lang w:val="uk"/>
                <w14:ligatures w14:val="none"/>
              </w:rPr>
              <w:t>дій</w:t>
            </w:r>
            <w:r w:rsidRPr="00481BC5">
              <w:rPr>
                <w:rFonts w:ascii="Times New Roman" w:eastAsia="Cambria" w:hAnsi="Times New Roman" w:cs="Times New Roman"/>
                <w:spacing w:val="-1"/>
                <w:w w:val="95"/>
                <w:kern w:val="0"/>
                <w:lang w:val="uk"/>
                <w14:ligatures w14:val="none"/>
              </w:rPr>
              <w:t xml:space="preserve"> або планів дій.</w:t>
            </w:r>
          </w:p>
        </w:tc>
      </w:tr>
      <w:tr w:rsidR="00936F2B" w:rsidRPr="00E96914" w14:paraId="35F0B9CB" w14:textId="77777777" w:rsidTr="00C52B3D">
        <w:trPr>
          <w:gridBefore w:val="1"/>
          <w:wBefore w:w="6" w:type="dxa"/>
          <w:trHeight w:val="1099"/>
        </w:trPr>
        <w:tc>
          <w:tcPr>
            <w:tcW w:w="3453" w:type="dxa"/>
            <w:gridSpan w:val="2"/>
            <w:tcBorders>
              <w:left w:val="nil"/>
            </w:tcBorders>
          </w:tcPr>
          <w:p w14:paraId="6B4BAE97" w14:textId="0D06060C" w:rsidR="00F54BF9" w:rsidRDefault="00245488" w:rsidP="00667D97">
            <w:pPr>
              <w:widowControl w:val="0"/>
              <w:autoSpaceDE w:val="0"/>
              <w:autoSpaceDN w:val="0"/>
              <w:spacing w:after="120" w:line="240" w:lineRule="auto"/>
              <w:rPr>
                <w:rFonts w:ascii="Times New Roman" w:eastAsia="Cambria" w:hAnsi="Times New Roman" w:cs="Times New Roman"/>
                <w:b/>
                <w:kern w:val="0"/>
                <w:lang w:val="uk"/>
                <w14:ligatures w14:val="none"/>
              </w:rPr>
            </w:pPr>
            <w:bookmarkStart w:id="39" w:name="_bookmark312"/>
            <w:bookmarkEnd w:id="39"/>
            <w:r w:rsidRPr="00481BC5">
              <w:rPr>
                <w:rFonts w:ascii="Times New Roman" w:eastAsia="Cambria" w:hAnsi="Times New Roman" w:cs="Times New Roman"/>
                <w:b/>
                <w:kern w:val="0"/>
                <w:lang w:val="uk"/>
                <w14:ligatures w14:val="none"/>
              </w:rPr>
              <w:lastRenderedPageBreak/>
              <w:t>Забруд</w:t>
            </w:r>
            <w:r w:rsidR="009A7906">
              <w:rPr>
                <w:rFonts w:ascii="Times New Roman" w:eastAsia="Cambria" w:hAnsi="Times New Roman" w:cs="Times New Roman"/>
                <w:b/>
                <w:kern w:val="0"/>
                <w:lang w:val="uk"/>
                <w14:ligatures w14:val="none"/>
              </w:rPr>
              <w:t>нювач</w:t>
            </w:r>
          </w:p>
          <w:p w14:paraId="4E26229B" w14:textId="34B368E0" w:rsidR="0081048C" w:rsidRPr="00481BC5" w:rsidRDefault="00DC1AB5"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81048C" w:rsidRPr="00481BC5">
              <w:rPr>
                <w:rFonts w:ascii="Times New Roman" w:eastAsia="Times New Roman" w:hAnsi="Times New Roman" w:cs="Times New Roman"/>
                <w:b/>
                <w:bCs/>
                <w:i/>
                <w:lang w:eastAsia="uk-UA"/>
              </w:rPr>
              <w:t>Pollutant</w:t>
            </w:r>
            <w:proofErr w:type="spellEnd"/>
            <w:r>
              <w:rPr>
                <w:rFonts w:ascii="Times New Roman" w:eastAsia="Times New Roman" w:hAnsi="Times New Roman" w:cs="Times New Roman"/>
                <w:b/>
                <w:bCs/>
                <w:i/>
                <w:lang w:eastAsia="uk-UA"/>
              </w:rPr>
              <w:t>)</w:t>
            </w:r>
          </w:p>
        </w:tc>
        <w:tc>
          <w:tcPr>
            <w:tcW w:w="5731" w:type="dxa"/>
            <w:gridSpan w:val="5"/>
            <w:tcBorders>
              <w:right w:val="nil"/>
            </w:tcBorders>
          </w:tcPr>
          <w:p w14:paraId="280A8082" w14:textId="4C14F7A3"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14:ligatures w14:val="none"/>
              </w:rPr>
            </w:pPr>
            <w:r w:rsidRPr="00481BC5">
              <w:rPr>
                <w:rFonts w:ascii="Times New Roman" w:eastAsia="Cambria" w:hAnsi="Times New Roman" w:cs="Times New Roman"/>
                <w:b/>
                <w:i/>
                <w:w w:val="90"/>
                <w:kern w:val="0"/>
                <w:lang w:val="uk"/>
                <w14:ligatures w14:val="none"/>
              </w:rPr>
              <w:t>Речовина</w:t>
            </w:r>
            <w:r w:rsidRPr="00481BC5">
              <w:rPr>
                <w:rFonts w:ascii="Times New Roman" w:eastAsia="Cambria" w:hAnsi="Times New Roman" w:cs="Times New Roman"/>
                <w:w w:val="90"/>
                <w:kern w:val="0"/>
                <w:lang w:val="uk"/>
                <w14:ligatures w14:val="none"/>
              </w:rPr>
              <w:t xml:space="preserve">, вібрація, тепло, шум, світло або інші </w:t>
            </w:r>
            <w:r w:rsidR="009A7906">
              <w:rPr>
                <w:rFonts w:ascii="Times New Roman" w:eastAsia="Cambria" w:hAnsi="Times New Roman" w:cs="Times New Roman"/>
                <w:w w:val="90"/>
                <w:kern w:val="0"/>
                <w:lang w:val="uk"/>
                <w14:ligatures w14:val="none"/>
              </w:rPr>
              <w:t>забруднюючі фактори</w:t>
            </w:r>
            <w:r w:rsidRPr="00481BC5">
              <w:rPr>
                <w:rFonts w:ascii="Times New Roman" w:eastAsia="Cambria" w:hAnsi="Times New Roman" w:cs="Times New Roman"/>
                <w:w w:val="90"/>
                <w:kern w:val="0"/>
                <w:lang w:val="uk"/>
                <w14:ligatures w14:val="none"/>
              </w:rPr>
              <w:t xml:space="preserve">, присутні у повітрі, воді або </w:t>
            </w:r>
            <w:r w:rsidRPr="00481BC5">
              <w:rPr>
                <w:rFonts w:ascii="Times New Roman" w:eastAsia="Cambria" w:hAnsi="Times New Roman" w:cs="Times New Roman"/>
                <w:b/>
                <w:i/>
                <w:kern w:val="0"/>
                <w:lang w:val="uk"/>
                <w14:ligatures w14:val="none"/>
              </w:rPr>
              <w:t>ґрунті</w:t>
            </w:r>
            <w:r w:rsidRPr="00481BC5">
              <w:rPr>
                <w:rFonts w:ascii="Times New Roman" w:eastAsia="Cambria" w:hAnsi="Times New Roman" w:cs="Times New Roman"/>
                <w:w w:val="90"/>
                <w:kern w:val="0"/>
                <w:lang w:val="uk"/>
                <w14:ligatures w14:val="none"/>
              </w:rPr>
              <w:t>, що можуть бути шкідливими для здоров</w:t>
            </w:r>
            <w:r w:rsidR="00FA6E48">
              <w:rPr>
                <w:rFonts w:ascii="Times New Roman" w:eastAsia="Cambria" w:hAnsi="Times New Roman" w:cs="Times New Roman"/>
                <w:w w:val="90"/>
                <w:kern w:val="0"/>
                <w:lang w:val="uk"/>
                <w14:ligatures w14:val="none"/>
              </w:rPr>
              <w:t>’</w:t>
            </w:r>
            <w:r w:rsidRPr="00481BC5">
              <w:rPr>
                <w:rFonts w:ascii="Times New Roman" w:eastAsia="Cambria" w:hAnsi="Times New Roman" w:cs="Times New Roman"/>
                <w:w w:val="90"/>
                <w:kern w:val="0"/>
                <w:lang w:val="uk"/>
                <w14:ligatures w14:val="none"/>
              </w:rPr>
              <w:t xml:space="preserve">я людини та/або для довкілля, призводити до пошкоджень </w:t>
            </w:r>
            <w:r w:rsidR="009A7906">
              <w:rPr>
                <w:rFonts w:ascii="Times New Roman" w:eastAsia="Cambria" w:hAnsi="Times New Roman" w:cs="Times New Roman"/>
                <w:w w:val="90"/>
                <w:kern w:val="0"/>
                <w:lang w:val="uk"/>
                <w14:ligatures w14:val="none"/>
              </w:rPr>
              <w:t>майна</w:t>
            </w:r>
            <w:r w:rsidRPr="00481BC5">
              <w:rPr>
                <w:rFonts w:ascii="Times New Roman" w:eastAsia="Cambria" w:hAnsi="Times New Roman" w:cs="Times New Roman"/>
                <w:w w:val="90"/>
                <w:kern w:val="0"/>
                <w:lang w:val="uk"/>
                <w14:ligatures w14:val="none"/>
              </w:rPr>
              <w:t>,</w:t>
            </w:r>
            <w:bookmarkStart w:id="40" w:name="_bookmark313"/>
            <w:r w:rsidRPr="00481BC5">
              <w:rPr>
                <w:rFonts w:ascii="Times New Roman" w:eastAsia="Cambria" w:hAnsi="Times New Roman" w:cs="Times New Roman"/>
                <w:w w:val="90"/>
                <w:kern w:val="0"/>
                <w:lang w:val="uk"/>
                <w14:ligatures w14:val="none"/>
              </w:rPr>
              <w:t xml:space="preserve"> </w:t>
            </w:r>
            <w:bookmarkEnd w:id="40"/>
            <w:r w:rsidRPr="00481BC5">
              <w:rPr>
                <w:rFonts w:ascii="Times New Roman" w:eastAsia="Cambria" w:hAnsi="Times New Roman" w:cs="Times New Roman"/>
                <w:w w:val="90"/>
                <w:kern w:val="0"/>
                <w:lang w:val="uk"/>
                <w14:ligatures w14:val="none"/>
              </w:rPr>
              <w:t>шкодити чи заважати об</w:t>
            </w:r>
            <w:r w:rsidR="00FA6E48">
              <w:rPr>
                <w:rFonts w:ascii="Times New Roman" w:eastAsia="Cambria" w:hAnsi="Times New Roman" w:cs="Times New Roman"/>
                <w:w w:val="90"/>
                <w:kern w:val="0"/>
                <w:lang w:val="uk"/>
                <w14:ligatures w14:val="none"/>
              </w:rPr>
              <w:t>’</w:t>
            </w:r>
            <w:r w:rsidRPr="00481BC5">
              <w:rPr>
                <w:rFonts w:ascii="Times New Roman" w:eastAsia="Cambria" w:hAnsi="Times New Roman" w:cs="Times New Roman"/>
                <w:w w:val="90"/>
                <w:kern w:val="0"/>
                <w:lang w:val="uk"/>
                <w14:ligatures w14:val="none"/>
              </w:rPr>
              <w:t xml:space="preserve">єктам інфраструктури та іншим законним </w:t>
            </w:r>
            <w:r w:rsidR="009A7906">
              <w:rPr>
                <w:rFonts w:ascii="Times New Roman" w:eastAsia="Cambria" w:hAnsi="Times New Roman" w:cs="Times New Roman"/>
                <w:w w:val="90"/>
                <w:kern w:val="0"/>
                <w:lang w:val="uk"/>
                <w14:ligatures w14:val="none"/>
              </w:rPr>
              <w:t xml:space="preserve">способам </w:t>
            </w:r>
            <w:r w:rsidRPr="00481BC5">
              <w:rPr>
                <w:rFonts w:ascii="Times New Roman" w:eastAsia="Cambria" w:hAnsi="Times New Roman" w:cs="Times New Roman"/>
                <w:w w:val="90"/>
                <w:kern w:val="0"/>
                <w:lang w:val="uk"/>
                <w14:ligatures w14:val="none"/>
              </w:rPr>
              <w:t xml:space="preserve">використання довкілля </w:t>
            </w:r>
            <w:hyperlink w:anchor="_bookmark316" w:history="1">
              <w:r w:rsidR="00F54BF9" w:rsidRPr="00481BC5">
                <w:rPr>
                  <w:rFonts w:ascii="Times New Roman" w:eastAsia="Cambria" w:hAnsi="Times New Roman" w:cs="Times New Roman"/>
                  <w:color w:val="4C94D8" w:themeColor="text2" w:themeTint="80"/>
                  <w:w w:val="90"/>
                  <w:kern w:val="0"/>
                  <w:lang w:val="uk"/>
                  <w14:ligatures w14:val="none"/>
                </w:rPr>
                <w:t>(</w:t>
              </w:r>
              <w:r w:rsidR="00F54BF9" w:rsidRPr="00481BC5">
                <w:rPr>
                  <w:rFonts w:ascii="Times New Roman" w:eastAsia="Cambria" w:hAnsi="Times New Roman" w:cs="Times New Roman"/>
                  <w:color w:val="4C94D8" w:themeColor="text2" w:themeTint="80"/>
                  <w:kern w:val="0"/>
                  <w:position w:val="6"/>
                  <w:lang w:val="uk"/>
                  <w14:ligatures w14:val="none"/>
                </w:rPr>
                <w:t>22</w:t>
              </w:r>
              <w:r w:rsidR="00F54BF9" w:rsidRPr="00481BC5">
                <w:rPr>
                  <w:rFonts w:ascii="Times New Roman" w:eastAsia="Cambria" w:hAnsi="Times New Roman" w:cs="Times New Roman"/>
                  <w:color w:val="4C94D8" w:themeColor="text2" w:themeTint="80"/>
                  <w:w w:val="90"/>
                  <w:kern w:val="0"/>
                  <w:lang w:val="uk"/>
                  <w14:ligatures w14:val="none"/>
                </w:rPr>
                <w:t>)</w:t>
              </w:r>
            </w:hyperlink>
            <w:r w:rsidRPr="00481BC5">
              <w:rPr>
                <w:rFonts w:ascii="Times New Roman" w:eastAsia="Cambria" w:hAnsi="Times New Roman" w:cs="Times New Roman"/>
                <w:w w:val="90"/>
                <w:kern w:val="0"/>
                <w:lang w:val="uk"/>
                <w14:ligatures w14:val="none"/>
              </w:rPr>
              <w:t>.</w:t>
            </w:r>
          </w:p>
        </w:tc>
      </w:tr>
      <w:tr w:rsidR="00936F2B" w:rsidRPr="00E96914" w14:paraId="42D7A333" w14:textId="77777777" w:rsidTr="00C52B3D">
        <w:trPr>
          <w:gridBefore w:val="1"/>
          <w:wBefore w:w="6" w:type="dxa"/>
          <w:trHeight w:val="414"/>
        </w:trPr>
        <w:tc>
          <w:tcPr>
            <w:tcW w:w="3453" w:type="dxa"/>
            <w:gridSpan w:val="2"/>
            <w:tcBorders>
              <w:left w:val="nil"/>
            </w:tcBorders>
          </w:tcPr>
          <w:p w14:paraId="791BAD82" w14:textId="77777777" w:rsidR="00F54BF9" w:rsidRDefault="00245488" w:rsidP="00667D97">
            <w:pPr>
              <w:widowControl w:val="0"/>
              <w:autoSpaceDE w:val="0"/>
              <w:autoSpaceDN w:val="0"/>
              <w:spacing w:after="120" w:line="240" w:lineRule="auto"/>
              <w:rPr>
                <w:rFonts w:ascii="Times New Roman" w:eastAsia="Cambria" w:hAnsi="Times New Roman" w:cs="Times New Roman"/>
                <w:b/>
                <w:kern w:val="0"/>
                <w:lang w:val="uk"/>
                <w14:ligatures w14:val="none"/>
              </w:rPr>
            </w:pPr>
            <w:r w:rsidRPr="00481BC5">
              <w:rPr>
                <w:rFonts w:ascii="Times New Roman" w:eastAsia="Cambria" w:hAnsi="Times New Roman" w:cs="Times New Roman"/>
                <w:b/>
                <w:kern w:val="0"/>
                <w:lang w:val="uk"/>
                <w14:ligatures w14:val="none"/>
              </w:rPr>
              <w:t>Забруднення</w:t>
            </w:r>
          </w:p>
          <w:p w14:paraId="6F146DEB" w14:textId="49B841D4" w:rsidR="0081048C" w:rsidRPr="00481BC5" w:rsidRDefault="00DC1AB5"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81048C" w:rsidRPr="00481BC5">
              <w:rPr>
                <w:rFonts w:ascii="Times New Roman" w:eastAsia="Times New Roman" w:hAnsi="Times New Roman" w:cs="Times New Roman"/>
                <w:b/>
                <w:bCs/>
                <w:i/>
                <w:lang w:eastAsia="uk-UA"/>
              </w:rPr>
              <w:t>Pollution</w:t>
            </w:r>
            <w:proofErr w:type="spellEnd"/>
            <w:r>
              <w:rPr>
                <w:rFonts w:ascii="Times New Roman" w:eastAsia="Times New Roman" w:hAnsi="Times New Roman" w:cs="Times New Roman"/>
                <w:b/>
                <w:bCs/>
                <w:i/>
                <w:lang w:eastAsia="uk-UA"/>
              </w:rPr>
              <w:t>)</w:t>
            </w:r>
          </w:p>
        </w:tc>
        <w:tc>
          <w:tcPr>
            <w:tcW w:w="5731" w:type="dxa"/>
            <w:gridSpan w:val="5"/>
            <w:tcBorders>
              <w:right w:val="nil"/>
            </w:tcBorders>
          </w:tcPr>
          <w:p w14:paraId="7DC9D404" w14:textId="007A9D21"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14:ligatures w14:val="none"/>
              </w:rPr>
            </w:pPr>
            <w:r w:rsidRPr="00481BC5">
              <w:rPr>
                <w:rFonts w:ascii="Times New Roman" w:eastAsia="Cambria" w:hAnsi="Times New Roman" w:cs="Times New Roman"/>
                <w:w w:val="95"/>
                <w:kern w:val="0"/>
                <w:lang w:val="uk"/>
                <w14:ligatures w14:val="none"/>
              </w:rPr>
              <w:t xml:space="preserve">Безпосереднє чи опосередковане внесення у результаті людської діяльності </w:t>
            </w:r>
            <w:r w:rsidRPr="00481BC5">
              <w:rPr>
                <w:rFonts w:ascii="Times New Roman" w:eastAsia="Cambria" w:hAnsi="Times New Roman" w:cs="Times New Roman"/>
                <w:b/>
                <w:i/>
                <w:w w:val="95"/>
                <w:kern w:val="0"/>
                <w:lang w:val="uk"/>
                <w14:ligatures w14:val="none"/>
              </w:rPr>
              <w:t>забруднювачів</w:t>
            </w:r>
            <w:r w:rsidRPr="00481BC5">
              <w:rPr>
                <w:rFonts w:ascii="Times New Roman" w:eastAsia="Cambria" w:hAnsi="Times New Roman" w:cs="Times New Roman"/>
                <w:w w:val="95"/>
                <w:kern w:val="0"/>
                <w:lang w:val="uk"/>
                <w14:ligatures w14:val="none"/>
              </w:rPr>
              <w:t xml:space="preserve"> у повітря, води або </w:t>
            </w:r>
            <w:r w:rsidRPr="00481BC5">
              <w:rPr>
                <w:rFonts w:ascii="Times New Roman" w:eastAsia="Cambria" w:hAnsi="Times New Roman" w:cs="Times New Roman"/>
                <w:b/>
                <w:i/>
                <w:w w:val="95"/>
                <w:kern w:val="0"/>
                <w:lang w:val="uk"/>
                <w14:ligatures w14:val="none"/>
              </w:rPr>
              <w:t>ґрунт</w:t>
            </w:r>
            <w:r w:rsidRPr="00481BC5">
              <w:rPr>
                <w:rFonts w:ascii="Times New Roman" w:eastAsia="Cambria" w:hAnsi="Times New Roman" w:cs="Times New Roman"/>
                <w:w w:val="95"/>
                <w:kern w:val="0"/>
                <w:lang w:val="uk"/>
                <w14:ligatures w14:val="none"/>
              </w:rPr>
              <w:t>, що можуть бути шкідливими для здоров</w:t>
            </w:r>
            <w:r w:rsidR="00FA6E48">
              <w:rPr>
                <w:rFonts w:ascii="Times New Roman" w:eastAsia="Cambria" w:hAnsi="Times New Roman" w:cs="Times New Roman"/>
                <w:w w:val="95"/>
                <w:kern w:val="0"/>
                <w:lang w:val="uk"/>
                <w14:ligatures w14:val="none"/>
              </w:rPr>
              <w:t>’</w:t>
            </w:r>
            <w:r w:rsidRPr="00481BC5">
              <w:rPr>
                <w:rFonts w:ascii="Times New Roman" w:eastAsia="Cambria" w:hAnsi="Times New Roman" w:cs="Times New Roman"/>
                <w:w w:val="95"/>
                <w:kern w:val="0"/>
                <w:lang w:val="uk"/>
                <w14:ligatures w14:val="none"/>
              </w:rPr>
              <w:t>я людини та/або для якості довкілля, призводити до пошкоджень матеріальних цінностей,</w:t>
            </w:r>
            <w:bookmarkStart w:id="41" w:name="_bookmark314"/>
            <w:r w:rsidRPr="00481BC5">
              <w:rPr>
                <w:rFonts w:ascii="Times New Roman" w:eastAsia="Cambria" w:hAnsi="Times New Roman" w:cs="Times New Roman"/>
                <w:w w:val="95"/>
                <w:kern w:val="0"/>
                <w:lang w:val="uk"/>
                <w14:ligatures w14:val="none"/>
              </w:rPr>
              <w:t xml:space="preserve"> </w:t>
            </w:r>
            <w:bookmarkEnd w:id="41"/>
            <w:r w:rsidRPr="00481BC5">
              <w:rPr>
                <w:rFonts w:ascii="Times New Roman" w:eastAsia="Cambria" w:hAnsi="Times New Roman" w:cs="Times New Roman"/>
                <w:w w:val="95"/>
                <w:kern w:val="0"/>
                <w:lang w:val="uk"/>
                <w14:ligatures w14:val="none"/>
              </w:rPr>
              <w:t>шкодити чи заважати об</w:t>
            </w:r>
            <w:r w:rsidR="00FA6E48">
              <w:rPr>
                <w:rFonts w:ascii="Times New Roman" w:eastAsia="Cambria" w:hAnsi="Times New Roman" w:cs="Times New Roman"/>
                <w:w w:val="95"/>
                <w:kern w:val="0"/>
                <w:lang w:val="uk"/>
                <w14:ligatures w14:val="none"/>
              </w:rPr>
              <w:t>’</w:t>
            </w:r>
            <w:r w:rsidRPr="00481BC5">
              <w:rPr>
                <w:rFonts w:ascii="Times New Roman" w:eastAsia="Cambria" w:hAnsi="Times New Roman" w:cs="Times New Roman"/>
                <w:w w:val="95"/>
                <w:kern w:val="0"/>
                <w:lang w:val="uk"/>
                <w14:ligatures w14:val="none"/>
              </w:rPr>
              <w:t xml:space="preserve">єктам інфраструктури та іншим законним використанням довкілля </w:t>
            </w:r>
            <w:hyperlink w:anchor="_bookmark317" w:history="1">
              <w:r w:rsidR="00F54BF9" w:rsidRPr="00481BC5">
                <w:rPr>
                  <w:rFonts w:ascii="Times New Roman" w:eastAsia="Cambria" w:hAnsi="Times New Roman" w:cs="Times New Roman"/>
                  <w:color w:val="4C94D8" w:themeColor="text2" w:themeTint="80"/>
                  <w:w w:val="95"/>
                  <w:kern w:val="0"/>
                  <w:lang w:val="uk"/>
                  <w14:ligatures w14:val="none"/>
                </w:rPr>
                <w:t>(</w:t>
              </w:r>
              <w:r w:rsidR="00F54BF9" w:rsidRPr="00481BC5">
                <w:rPr>
                  <w:rFonts w:ascii="Times New Roman" w:eastAsia="Cambria" w:hAnsi="Times New Roman" w:cs="Times New Roman"/>
                  <w:color w:val="4C94D8" w:themeColor="text2" w:themeTint="80"/>
                  <w:kern w:val="0"/>
                  <w:position w:val="6"/>
                  <w:lang w:val="uk"/>
                  <w14:ligatures w14:val="none"/>
                </w:rPr>
                <w:t>23</w:t>
              </w:r>
              <w:r w:rsidR="00F54BF9" w:rsidRPr="00481BC5">
                <w:rPr>
                  <w:rFonts w:ascii="Times New Roman" w:eastAsia="Cambria" w:hAnsi="Times New Roman" w:cs="Times New Roman"/>
                  <w:color w:val="4C94D8" w:themeColor="text2" w:themeTint="80"/>
                  <w:w w:val="95"/>
                  <w:kern w:val="0"/>
                  <w:lang w:val="uk"/>
                  <w14:ligatures w14:val="none"/>
                </w:rPr>
                <w:t>)</w:t>
              </w:r>
            </w:hyperlink>
            <w:r w:rsidRPr="00481BC5">
              <w:rPr>
                <w:rFonts w:ascii="Times New Roman" w:eastAsia="Cambria" w:hAnsi="Times New Roman" w:cs="Times New Roman"/>
                <w:w w:val="95"/>
                <w:kern w:val="0"/>
                <w:lang w:val="uk"/>
                <w14:ligatures w14:val="none"/>
              </w:rPr>
              <w:t>.</w:t>
            </w:r>
          </w:p>
        </w:tc>
      </w:tr>
      <w:tr w:rsidR="00936F2B" w:rsidRPr="00E96914" w14:paraId="4B5C28C7" w14:textId="77777777" w:rsidTr="00C52B3D">
        <w:trPr>
          <w:gridBefore w:val="1"/>
          <w:wBefore w:w="6" w:type="dxa"/>
          <w:trHeight w:val="2097"/>
        </w:trPr>
        <w:tc>
          <w:tcPr>
            <w:tcW w:w="3453" w:type="dxa"/>
            <w:gridSpan w:val="2"/>
            <w:tcBorders>
              <w:left w:val="nil"/>
            </w:tcBorders>
          </w:tcPr>
          <w:p w14:paraId="03CF4EC9" w14:textId="77777777" w:rsidR="00F54BF9" w:rsidRDefault="00245488" w:rsidP="00667D97">
            <w:pPr>
              <w:widowControl w:val="0"/>
              <w:autoSpaceDE w:val="0"/>
              <w:autoSpaceDN w:val="0"/>
              <w:spacing w:after="120" w:line="240" w:lineRule="auto"/>
              <w:rPr>
                <w:rFonts w:ascii="Times New Roman" w:eastAsia="Cambria" w:hAnsi="Times New Roman" w:cs="Times New Roman"/>
                <w:b/>
                <w:w w:val="95"/>
                <w:kern w:val="0"/>
                <w:lang w:val="uk"/>
                <w14:ligatures w14:val="none"/>
              </w:rPr>
            </w:pPr>
            <w:r w:rsidRPr="00481BC5">
              <w:rPr>
                <w:rFonts w:ascii="Times New Roman" w:eastAsia="Cambria" w:hAnsi="Times New Roman" w:cs="Times New Roman"/>
                <w:b/>
                <w:w w:val="95"/>
                <w:kern w:val="0"/>
                <w:lang w:val="uk"/>
                <w14:ligatures w14:val="none"/>
              </w:rPr>
              <w:t>Забруднення ґрунту</w:t>
            </w:r>
          </w:p>
          <w:p w14:paraId="659CBE35" w14:textId="056D507B" w:rsidR="0081048C" w:rsidRPr="00481BC5" w:rsidRDefault="00DC1AB5"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Cambria" w:hAnsi="Times New Roman" w:cs="Times New Roman"/>
                <w:b/>
                <w:i/>
                <w:kern w:val="0"/>
                <w14:ligatures w14:val="none"/>
              </w:rPr>
              <w:t>(</w:t>
            </w:r>
            <w:proofErr w:type="spellStart"/>
            <w:r w:rsidR="0081048C" w:rsidRPr="00481BC5">
              <w:rPr>
                <w:rFonts w:ascii="Times New Roman" w:eastAsia="Cambria" w:hAnsi="Times New Roman" w:cs="Times New Roman"/>
                <w:b/>
                <w:i/>
                <w:kern w:val="0"/>
                <w14:ligatures w14:val="none"/>
              </w:rPr>
              <w:t>Pollution</w:t>
            </w:r>
            <w:proofErr w:type="spellEnd"/>
            <w:r w:rsidR="0081048C" w:rsidRPr="00481BC5">
              <w:rPr>
                <w:rFonts w:ascii="Times New Roman" w:eastAsia="Cambria" w:hAnsi="Times New Roman" w:cs="Times New Roman"/>
                <w:b/>
                <w:i/>
                <w:kern w:val="0"/>
                <w14:ligatures w14:val="none"/>
              </w:rPr>
              <w:t xml:space="preserve"> </w:t>
            </w:r>
            <w:proofErr w:type="spellStart"/>
            <w:r w:rsidR="0081048C" w:rsidRPr="00481BC5">
              <w:rPr>
                <w:rFonts w:ascii="Times New Roman" w:eastAsia="Cambria" w:hAnsi="Times New Roman" w:cs="Times New Roman"/>
                <w:b/>
                <w:i/>
                <w:kern w:val="0"/>
                <w14:ligatures w14:val="none"/>
              </w:rPr>
              <w:t>of</w:t>
            </w:r>
            <w:proofErr w:type="spellEnd"/>
            <w:r w:rsidR="0081048C" w:rsidRPr="00481BC5">
              <w:rPr>
                <w:rFonts w:ascii="Times New Roman" w:eastAsia="Cambria" w:hAnsi="Times New Roman" w:cs="Times New Roman"/>
                <w:b/>
                <w:i/>
                <w:kern w:val="0"/>
                <w14:ligatures w14:val="none"/>
              </w:rPr>
              <w:t xml:space="preserve"> </w:t>
            </w:r>
            <w:proofErr w:type="spellStart"/>
            <w:r w:rsidR="0081048C" w:rsidRPr="00481BC5">
              <w:rPr>
                <w:rFonts w:ascii="Times New Roman" w:eastAsia="Cambria" w:hAnsi="Times New Roman" w:cs="Times New Roman"/>
                <w:b/>
                <w:i/>
                <w:kern w:val="0"/>
                <w14:ligatures w14:val="none"/>
              </w:rPr>
              <w:t>soil</w:t>
            </w:r>
            <w:proofErr w:type="spellEnd"/>
            <w:r>
              <w:rPr>
                <w:rFonts w:ascii="Times New Roman" w:eastAsia="Cambria" w:hAnsi="Times New Roman" w:cs="Times New Roman"/>
                <w:b/>
                <w:i/>
                <w:kern w:val="0"/>
                <w14:ligatures w14:val="none"/>
              </w:rPr>
              <w:t>)</w:t>
            </w:r>
          </w:p>
        </w:tc>
        <w:tc>
          <w:tcPr>
            <w:tcW w:w="5731" w:type="dxa"/>
            <w:gridSpan w:val="5"/>
            <w:tcBorders>
              <w:right w:val="nil"/>
            </w:tcBorders>
          </w:tcPr>
          <w:p w14:paraId="4939D98F" w14:textId="31562DCF"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lang w:val="uk"/>
                <w14:ligatures w14:val="none"/>
              </w:rPr>
            </w:pPr>
            <w:r w:rsidRPr="00481BC5">
              <w:rPr>
                <w:rFonts w:ascii="Times New Roman" w:eastAsia="Cambria" w:hAnsi="Times New Roman" w:cs="Times New Roman"/>
                <w:w w:val="95"/>
                <w:kern w:val="0"/>
                <w:lang w:val="uk"/>
                <w14:ligatures w14:val="none"/>
              </w:rPr>
              <w:t xml:space="preserve">Внесення в </w:t>
            </w:r>
            <w:r w:rsidRPr="00481BC5">
              <w:rPr>
                <w:rFonts w:ascii="Times New Roman" w:eastAsia="Cambria" w:hAnsi="Times New Roman" w:cs="Times New Roman"/>
                <w:b/>
                <w:i/>
                <w:w w:val="95"/>
                <w:kern w:val="0"/>
                <w:lang w:val="uk"/>
                <w14:ligatures w14:val="none"/>
              </w:rPr>
              <w:t xml:space="preserve">ґрунт </w:t>
            </w:r>
            <w:r w:rsidRPr="00481BC5">
              <w:rPr>
                <w:rFonts w:ascii="Times New Roman" w:eastAsia="Cambria" w:hAnsi="Times New Roman" w:cs="Times New Roman"/>
                <w:w w:val="95"/>
                <w:kern w:val="0"/>
                <w:lang w:val="uk"/>
                <w14:ligatures w14:val="none"/>
              </w:rPr>
              <w:t xml:space="preserve">– незалежно від того, чи відбувається це внесення на </w:t>
            </w:r>
            <w:r w:rsidR="009A7906">
              <w:rPr>
                <w:rFonts w:ascii="Times New Roman" w:eastAsia="Cambria" w:hAnsi="Times New Roman" w:cs="Times New Roman"/>
                <w:w w:val="95"/>
                <w:kern w:val="0"/>
                <w:lang w:val="uk"/>
                <w14:ligatures w14:val="none"/>
              </w:rPr>
              <w:t xml:space="preserve">промисловому </w:t>
            </w:r>
            <w:r w:rsidR="009A7906" w:rsidRPr="00C52B3D">
              <w:rPr>
                <w:rFonts w:ascii="Times New Roman" w:eastAsia="Cambria" w:hAnsi="Times New Roman" w:cs="Times New Roman"/>
                <w:b/>
                <w:i/>
                <w:w w:val="95"/>
                <w:kern w:val="0"/>
                <w:lang w:val="uk"/>
                <w14:ligatures w14:val="none"/>
              </w:rPr>
              <w:t>майданчику</w:t>
            </w:r>
            <w:r w:rsidRPr="00481BC5">
              <w:rPr>
                <w:rFonts w:ascii="Times New Roman" w:eastAsia="Cambria" w:hAnsi="Times New Roman" w:cs="Times New Roman"/>
                <w:w w:val="95"/>
                <w:kern w:val="0"/>
                <w:lang w:val="uk"/>
                <w14:ligatures w14:val="none"/>
              </w:rPr>
              <w:t xml:space="preserve"> </w:t>
            </w:r>
            <w:r w:rsidR="00C515A3">
              <w:rPr>
                <w:rFonts w:ascii="Times New Roman" w:eastAsia="Cambria" w:hAnsi="Times New Roman" w:cs="Times New Roman"/>
                <w:w w:val="95"/>
                <w:kern w:val="0"/>
                <w:lang w:val="uk"/>
                <w14:ligatures w14:val="none"/>
              </w:rPr>
              <w:t>підприємства</w:t>
            </w:r>
            <w:r w:rsidRPr="00481BC5">
              <w:rPr>
                <w:rFonts w:ascii="Times New Roman" w:eastAsia="Cambria" w:hAnsi="Times New Roman" w:cs="Times New Roman"/>
                <w:w w:val="95"/>
                <w:kern w:val="0"/>
                <w:lang w:val="uk"/>
                <w14:ligatures w14:val="none"/>
              </w:rPr>
              <w:t xml:space="preserve">, чи за його межами, чи через використання продуктів та/або послуг </w:t>
            </w:r>
            <w:r w:rsidR="00C515A3">
              <w:rPr>
                <w:rFonts w:ascii="Times New Roman" w:eastAsia="Cambria" w:hAnsi="Times New Roman" w:cs="Times New Roman"/>
                <w:w w:val="95"/>
                <w:kern w:val="0"/>
                <w:lang w:val="uk"/>
                <w14:ligatures w14:val="none"/>
              </w:rPr>
              <w:t>підприємства</w:t>
            </w:r>
            <w:r w:rsidRPr="00481BC5">
              <w:rPr>
                <w:rFonts w:ascii="Times New Roman" w:eastAsia="Cambria" w:hAnsi="Times New Roman" w:cs="Times New Roman"/>
                <w:w w:val="95"/>
                <w:kern w:val="0"/>
                <w:lang w:val="uk"/>
                <w14:ligatures w14:val="none"/>
              </w:rPr>
              <w:t xml:space="preserve"> – в результаті людської діяльності, </w:t>
            </w:r>
            <w:r w:rsidRPr="00481BC5">
              <w:rPr>
                <w:rFonts w:ascii="Times New Roman" w:eastAsia="Cambria" w:hAnsi="Times New Roman" w:cs="Times New Roman"/>
                <w:b/>
                <w:i/>
                <w:w w:val="95"/>
                <w:kern w:val="0"/>
                <w:lang w:val="uk"/>
                <w14:ligatures w14:val="none"/>
              </w:rPr>
              <w:t>речовин</w:t>
            </w:r>
            <w:r w:rsidRPr="00481BC5">
              <w:rPr>
                <w:rFonts w:ascii="Times New Roman" w:eastAsia="Cambria" w:hAnsi="Times New Roman" w:cs="Times New Roman"/>
                <w:w w:val="95"/>
                <w:kern w:val="0"/>
                <w:lang w:val="uk"/>
                <w14:ligatures w14:val="none"/>
              </w:rPr>
              <w:t>, вібрацій, тепла або шуму, що можуть бути шкідливими для здоров</w:t>
            </w:r>
            <w:r w:rsidR="00FA6E48">
              <w:rPr>
                <w:rFonts w:ascii="Times New Roman" w:eastAsia="Cambria" w:hAnsi="Times New Roman" w:cs="Times New Roman"/>
                <w:w w:val="95"/>
                <w:kern w:val="0"/>
                <w:lang w:val="uk"/>
                <w14:ligatures w14:val="none"/>
              </w:rPr>
              <w:t>’</w:t>
            </w:r>
            <w:r w:rsidRPr="00481BC5">
              <w:rPr>
                <w:rFonts w:ascii="Times New Roman" w:eastAsia="Cambria" w:hAnsi="Times New Roman" w:cs="Times New Roman"/>
                <w:w w:val="95"/>
                <w:kern w:val="0"/>
                <w:lang w:val="uk"/>
                <w14:ligatures w14:val="none"/>
              </w:rPr>
              <w:t xml:space="preserve">я людини та/або довкілля, призводити до пошкоджень </w:t>
            </w:r>
            <w:r w:rsidR="009639CB">
              <w:rPr>
                <w:rFonts w:ascii="Times New Roman" w:eastAsia="Cambria" w:hAnsi="Times New Roman" w:cs="Times New Roman"/>
                <w:w w:val="95"/>
                <w:kern w:val="0"/>
                <w:lang w:val="uk"/>
                <w14:ligatures w14:val="none"/>
              </w:rPr>
              <w:t>майна</w:t>
            </w:r>
            <w:r w:rsidRPr="00481BC5">
              <w:rPr>
                <w:rFonts w:ascii="Times New Roman" w:eastAsia="Cambria" w:hAnsi="Times New Roman" w:cs="Times New Roman"/>
                <w:w w:val="95"/>
                <w:kern w:val="0"/>
                <w:lang w:val="uk"/>
                <w14:ligatures w14:val="none"/>
              </w:rPr>
              <w:t>,</w:t>
            </w:r>
            <w:bookmarkStart w:id="42" w:name="_bookmark315"/>
            <w:bookmarkEnd w:id="42"/>
            <w:r w:rsidRPr="00481BC5">
              <w:rPr>
                <w:rFonts w:ascii="Times New Roman" w:eastAsia="Cambria" w:hAnsi="Times New Roman" w:cs="Times New Roman"/>
                <w:w w:val="95"/>
                <w:kern w:val="0"/>
                <w:lang w:val="uk"/>
                <w14:ligatures w14:val="none"/>
              </w:rPr>
              <w:t xml:space="preserve"> </w:t>
            </w:r>
            <w:r w:rsidR="009639CB">
              <w:rPr>
                <w:rFonts w:ascii="Times New Roman" w:eastAsia="Cambria" w:hAnsi="Times New Roman" w:cs="Times New Roman"/>
                <w:w w:val="95"/>
                <w:kern w:val="0"/>
                <w:lang w:val="uk"/>
                <w14:ligatures w14:val="none"/>
              </w:rPr>
              <w:t>шкодити чи заважати об’єктам інфраструктури</w:t>
            </w:r>
            <w:r w:rsidRPr="00481BC5">
              <w:rPr>
                <w:rFonts w:ascii="Times New Roman" w:eastAsia="Cambria" w:hAnsi="Times New Roman" w:cs="Times New Roman"/>
                <w:w w:val="95"/>
                <w:kern w:val="0"/>
                <w:lang w:val="uk"/>
                <w14:ligatures w14:val="none"/>
              </w:rPr>
              <w:t xml:space="preserve"> та іншим законним </w:t>
            </w:r>
            <w:r w:rsidR="009639CB">
              <w:rPr>
                <w:rFonts w:ascii="Times New Roman" w:eastAsia="Cambria" w:hAnsi="Times New Roman" w:cs="Times New Roman"/>
                <w:w w:val="95"/>
                <w:kern w:val="0"/>
                <w:lang w:val="uk"/>
                <w14:ligatures w14:val="none"/>
              </w:rPr>
              <w:t>способам</w:t>
            </w:r>
            <w:r w:rsidR="009639CB" w:rsidRPr="00481BC5">
              <w:rPr>
                <w:rFonts w:ascii="Times New Roman" w:eastAsia="Cambria" w:hAnsi="Times New Roman" w:cs="Times New Roman"/>
                <w:w w:val="95"/>
                <w:kern w:val="0"/>
                <w:lang w:val="uk"/>
                <w14:ligatures w14:val="none"/>
              </w:rPr>
              <w:t xml:space="preserve"> </w:t>
            </w:r>
            <w:r w:rsidRPr="00481BC5">
              <w:rPr>
                <w:rFonts w:ascii="Times New Roman" w:eastAsia="Cambria" w:hAnsi="Times New Roman" w:cs="Times New Roman"/>
                <w:w w:val="95"/>
                <w:kern w:val="0"/>
                <w:lang w:val="uk"/>
                <w14:ligatures w14:val="none"/>
              </w:rPr>
              <w:t xml:space="preserve">використання довкілля </w:t>
            </w:r>
            <w:hyperlink w:anchor="_bookmark318" w:history="1">
              <w:r w:rsidR="00F54BF9" w:rsidRPr="00481BC5">
                <w:rPr>
                  <w:rFonts w:ascii="Times New Roman" w:eastAsia="Cambria" w:hAnsi="Times New Roman" w:cs="Times New Roman"/>
                  <w:color w:val="4C94D8" w:themeColor="text2" w:themeTint="80"/>
                  <w:w w:val="95"/>
                  <w:kern w:val="0"/>
                  <w:lang w:val="uk"/>
                  <w14:ligatures w14:val="none"/>
                </w:rPr>
                <w:t>(</w:t>
              </w:r>
              <w:r w:rsidR="00F54BF9" w:rsidRPr="00481BC5">
                <w:rPr>
                  <w:rFonts w:ascii="Times New Roman" w:eastAsia="Cambria" w:hAnsi="Times New Roman" w:cs="Times New Roman"/>
                  <w:color w:val="4C94D8" w:themeColor="text2" w:themeTint="80"/>
                  <w:w w:val="90"/>
                  <w:kern w:val="0"/>
                  <w:position w:val="6"/>
                  <w:lang w:val="uk"/>
                  <w14:ligatures w14:val="none"/>
                </w:rPr>
                <w:t>24</w:t>
              </w:r>
              <w:r w:rsidR="00F54BF9" w:rsidRPr="00481BC5">
                <w:rPr>
                  <w:rFonts w:ascii="Times New Roman" w:eastAsia="Cambria" w:hAnsi="Times New Roman" w:cs="Times New Roman"/>
                  <w:color w:val="4C94D8" w:themeColor="text2" w:themeTint="80"/>
                  <w:w w:val="95"/>
                  <w:kern w:val="0"/>
                  <w:lang w:val="uk"/>
                  <w14:ligatures w14:val="none"/>
                </w:rPr>
                <w:t>)</w:t>
              </w:r>
            </w:hyperlink>
            <w:r w:rsidRPr="00481BC5">
              <w:rPr>
                <w:rFonts w:ascii="Times New Roman" w:eastAsia="Cambria" w:hAnsi="Times New Roman" w:cs="Times New Roman"/>
                <w:w w:val="95"/>
                <w:kern w:val="0"/>
                <w:lang w:val="uk"/>
                <w14:ligatures w14:val="none"/>
              </w:rPr>
              <w:t xml:space="preserve">. До </w:t>
            </w:r>
            <w:r w:rsidRPr="00481BC5">
              <w:rPr>
                <w:rFonts w:ascii="Times New Roman" w:eastAsia="Cambria" w:hAnsi="Times New Roman" w:cs="Times New Roman"/>
                <w:b/>
                <w:i/>
                <w:w w:val="90"/>
                <w:kern w:val="0"/>
                <w:lang w:val="uk"/>
                <w14:ligatures w14:val="none"/>
              </w:rPr>
              <w:t>забруднювачів ґрунту</w:t>
            </w:r>
            <w:r w:rsidRPr="00481BC5">
              <w:rPr>
                <w:rFonts w:ascii="Times New Roman" w:eastAsia="Cambria" w:hAnsi="Times New Roman" w:cs="Times New Roman"/>
                <w:w w:val="95"/>
                <w:kern w:val="0"/>
                <w:lang w:val="uk"/>
                <w14:ligatures w14:val="none"/>
              </w:rPr>
              <w:t xml:space="preserve"> </w:t>
            </w:r>
            <w:r w:rsidR="009639CB">
              <w:rPr>
                <w:rFonts w:ascii="Times New Roman" w:eastAsia="Cambria" w:hAnsi="Times New Roman" w:cs="Times New Roman"/>
                <w:w w:val="95"/>
                <w:kern w:val="0"/>
                <w:lang w:val="uk"/>
                <w14:ligatures w14:val="none"/>
              </w:rPr>
              <w:t>належать</w:t>
            </w:r>
            <w:r w:rsidR="009639CB" w:rsidRPr="00481BC5">
              <w:rPr>
                <w:rFonts w:ascii="Times New Roman" w:eastAsia="Cambria" w:hAnsi="Times New Roman" w:cs="Times New Roman"/>
                <w:w w:val="95"/>
                <w:kern w:val="0"/>
                <w:lang w:val="uk"/>
                <w14:ligatures w14:val="none"/>
              </w:rPr>
              <w:t xml:space="preserve"> </w:t>
            </w:r>
            <w:r w:rsidRPr="00481BC5">
              <w:rPr>
                <w:rFonts w:ascii="Times New Roman" w:eastAsia="Cambria" w:hAnsi="Times New Roman" w:cs="Times New Roman"/>
                <w:b/>
                <w:i/>
                <w:w w:val="90"/>
                <w:kern w:val="0"/>
                <w:lang w:val="uk"/>
                <w14:ligatures w14:val="none"/>
              </w:rPr>
              <w:t>неорганічні забруднювачі</w:t>
            </w:r>
            <w:r w:rsidRPr="00481BC5">
              <w:rPr>
                <w:rFonts w:ascii="Times New Roman" w:eastAsia="Cambria" w:hAnsi="Times New Roman" w:cs="Times New Roman"/>
                <w:w w:val="95"/>
                <w:kern w:val="0"/>
                <w:lang w:val="uk"/>
                <w14:ligatures w14:val="none"/>
              </w:rPr>
              <w:t xml:space="preserve">, стійкі органічні </w:t>
            </w:r>
            <w:r w:rsidRPr="00481BC5">
              <w:rPr>
                <w:rFonts w:ascii="Times New Roman" w:eastAsia="Cambria" w:hAnsi="Times New Roman" w:cs="Times New Roman"/>
                <w:b/>
                <w:i/>
                <w:w w:val="95"/>
                <w:kern w:val="0"/>
                <w:lang w:val="uk"/>
                <w14:ligatures w14:val="none"/>
              </w:rPr>
              <w:t>забруднювачі</w:t>
            </w:r>
            <w:r w:rsidRPr="00481BC5">
              <w:rPr>
                <w:rFonts w:ascii="Times New Roman" w:eastAsia="Cambria" w:hAnsi="Times New Roman" w:cs="Times New Roman"/>
                <w:w w:val="95"/>
                <w:kern w:val="0"/>
                <w:lang w:val="uk"/>
                <w14:ligatures w14:val="none"/>
              </w:rPr>
              <w:t xml:space="preserve"> (СОЗ), пестициди, сполуки азоту та фосфору тощо.</w:t>
            </w:r>
          </w:p>
        </w:tc>
      </w:tr>
      <w:tr w:rsidR="00936F2B" w:rsidRPr="00E96914" w14:paraId="07A7BBFE" w14:textId="77777777" w:rsidTr="00C52B3D">
        <w:trPr>
          <w:gridBefore w:val="1"/>
          <w:wBefore w:w="6" w:type="dxa"/>
          <w:trHeight w:val="924"/>
        </w:trPr>
        <w:tc>
          <w:tcPr>
            <w:tcW w:w="3453" w:type="dxa"/>
            <w:gridSpan w:val="2"/>
            <w:tcBorders>
              <w:left w:val="nil"/>
            </w:tcBorders>
          </w:tcPr>
          <w:p w14:paraId="0D8F278A" w14:textId="77777777" w:rsidR="00F54BF9" w:rsidRDefault="00245488" w:rsidP="00667D97">
            <w:pPr>
              <w:widowControl w:val="0"/>
              <w:autoSpaceDE w:val="0"/>
              <w:autoSpaceDN w:val="0"/>
              <w:spacing w:after="120" w:line="240" w:lineRule="auto"/>
              <w:rPr>
                <w:rFonts w:ascii="Times New Roman" w:eastAsia="Cambria" w:hAnsi="Times New Roman" w:cs="Times New Roman"/>
                <w:b/>
                <w:w w:val="90"/>
                <w:kern w:val="0"/>
                <w:lang w:val="uk"/>
                <w14:ligatures w14:val="none"/>
              </w:rPr>
            </w:pPr>
            <w:r w:rsidRPr="00481BC5">
              <w:rPr>
                <w:rFonts w:ascii="Times New Roman" w:eastAsia="Cambria" w:hAnsi="Times New Roman" w:cs="Times New Roman"/>
                <w:b/>
                <w:w w:val="90"/>
                <w:kern w:val="0"/>
                <w:lang w:val="uk"/>
                <w14:ligatures w14:val="none"/>
              </w:rPr>
              <w:t>Природоохоронна територія</w:t>
            </w:r>
          </w:p>
          <w:p w14:paraId="29952E5D" w14:textId="0E749E90" w:rsidR="00756299" w:rsidRPr="00481BC5" w:rsidRDefault="00FE16CD"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Cambria" w:hAnsi="Times New Roman" w:cs="Times New Roman"/>
                <w:b/>
                <w:i/>
                <w:kern w:val="0"/>
                <w14:ligatures w14:val="none"/>
              </w:rPr>
              <w:t>(</w:t>
            </w:r>
            <w:proofErr w:type="spellStart"/>
            <w:r w:rsidR="00756299" w:rsidRPr="00481BC5">
              <w:rPr>
                <w:rFonts w:ascii="Times New Roman" w:eastAsia="Cambria" w:hAnsi="Times New Roman" w:cs="Times New Roman"/>
                <w:b/>
                <w:i/>
                <w:kern w:val="0"/>
                <w14:ligatures w14:val="none"/>
              </w:rPr>
              <w:t>Protected</w:t>
            </w:r>
            <w:proofErr w:type="spellEnd"/>
            <w:r w:rsidR="00756299" w:rsidRPr="00481BC5">
              <w:rPr>
                <w:rFonts w:ascii="Times New Roman" w:eastAsia="Cambria" w:hAnsi="Times New Roman" w:cs="Times New Roman"/>
                <w:b/>
                <w:i/>
                <w:kern w:val="0"/>
                <w14:ligatures w14:val="none"/>
              </w:rPr>
              <w:t xml:space="preserve"> </w:t>
            </w:r>
            <w:proofErr w:type="spellStart"/>
            <w:r w:rsidR="00756299" w:rsidRPr="00481BC5">
              <w:rPr>
                <w:rFonts w:ascii="Times New Roman" w:eastAsia="Cambria" w:hAnsi="Times New Roman" w:cs="Times New Roman"/>
                <w:b/>
                <w:i/>
                <w:kern w:val="0"/>
                <w14:ligatures w14:val="none"/>
              </w:rPr>
              <w:t>area</w:t>
            </w:r>
            <w:proofErr w:type="spellEnd"/>
            <w:r>
              <w:rPr>
                <w:rFonts w:ascii="Times New Roman" w:eastAsia="Cambria" w:hAnsi="Times New Roman" w:cs="Times New Roman"/>
                <w:b/>
                <w:i/>
                <w:kern w:val="0"/>
                <w14:ligatures w14:val="none"/>
              </w:rPr>
              <w:t>)</w:t>
            </w:r>
          </w:p>
        </w:tc>
        <w:tc>
          <w:tcPr>
            <w:tcW w:w="5731" w:type="dxa"/>
            <w:gridSpan w:val="5"/>
            <w:tcBorders>
              <w:right w:val="nil"/>
            </w:tcBorders>
          </w:tcPr>
          <w:p w14:paraId="5B2077FB" w14:textId="52282F92"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 xml:space="preserve">Чітко визначений географічний простір, визнаний, </w:t>
            </w:r>
            <w:r w:rsidR="009639CB">
              <w:rPr>
                <w:rFonts w:ascii="Times New Roman" w:eastAsia="Cambria" w:hAnsi="Times New Roman" w:cs="Times New Roman"/>
                <w:w w:val="90"/>
                <w:kern w:val="0"/>
                <w:lang w:val="uk"/>
                <w14:ligatures w14:val="none"/>
              </w:rPr>
              <w:t>відведений</w:t>
            </w:r>
            <w:r w:rsidR="009639CB" w:rsidRPr="00481BC5">
              <w:rPr>
                <w:rFonts w:ascii="Times New Roman" w:eastAsia="Cambria" w:hAnsi="Times New Roman" w:cs="Times New Roman"/>
                <w:w w:val="90"/>
                <w:kern w:val="0"/>
                <w:lang w:val="uk"/>
                <w14:ligatures w14:val="none"/>
              </w:rPr>
              <w:t xml:space="preserve"> </w:t>
            </w:r>
            <w:r w:rsidRPr="00481BC5">
              <w:rPr>
                <w:rFonts w:ascii="Times New Roman" w:eastAsia="Cambria" w:hAnsi="Times New Roman" w:cs="Times New Roman"/>
                <w:w w:val="90"/>
                <w:kern w:val="0"/>
                <w:lang w:val="uk"/>
                <w14:ligatures w14:val="none"/>
              </w:rPr>
              <w:t xml:space="preserve">і керований за допомогою правових або інших ефективних засобів для досягнення довгострокового збереження природи з супутніми </w:t>
            </w:r>
            <w:proofErr w:type="spellStart"/>
            <w:r w:rsidRPr="00481BC5">
              <w:rPr>
                <w:rFonts w:ascii="Times New Roman" w:eastAsia="Cambria" w:hAnsi="Times New Roman" w:cs="Times New Roman"/>
                <w:b/>
                <w:i/>
                <w:w w:val="90"/>
                <w:kern w:val="0"/>
                <w:lang w:val="uk"/>
                <w14:ligatures w14:val="none"/>
              </w:rPr>
              <w:t>екосистемними</w:t>
            </w:r>
            <w:proofErr w:type="spellEnd"/>
            <w:r w:rsidRPr="00481BC5">
              <w:rPr>
                <w:rFonts w:ascii="Times New Roman" w:eastAsia="Cambria" w:hAnsi="Times New Roman" w:cs="Times New Roman"/>
                <w:b/>
                <w:i/>
                <w:w w:val="90"/>
                <w:kern w:val="0"/>
                <w:lang w:val="uk"/>
                <w14:ligatures w14:val="none"/>
              </w:rPr>
              <w:t xml:space="preserve"> послугами</w:t>
            </w:r>
            <w:r w:rsidRPr="00481BC5">
              <w:rPr>
                <w:rFonts w:ascii="Times New Roman" w:eastAsia="Cambria" w:hAnsi="Times New Roman" w:cs="Times New Roman"/>
                <w:w w:val="90"/>
                <w:kern w:val="0"/>
                <w:lang w:val="uk"/>
                <w14:ligatures w14:val="none"/>
              </w:rPr>
              <w:t xml:space="preserve"> та культурними цінностями.</w:t>
            </w:r>
          </w:p>
        </w:tc>
      </w:tr>
      <w:tr w:rsidR="00936F2B" w:rsidRPr="00E96914" w14:paraId="392010B0" w14:textId="77777777" w:rsidTr="00C52B3D">
        <w:trPr>
          <w:gridBefore w:val="1"/>
          <w:wBefore w:w="6" w:type="dxa"/>
          <w:trHeight w:val="1121"/>
        </w:trPr>
        <w:tc>
          <w:tcPr>
            <w:tcW w:w="3453" w:type="dxa"/>
            <w:gridSpan w:val="2"/>
            <w:tcBorders>
              <w:left w:val="nil"/>
            </w:tcBorders>
          </w:tcPr>
          <w:p w14:paraId="39D520D3" w14:textId="6AB5D7EB" w:rsidR="00F54BF9" w:rsidRDefault="009639CB" w:rsidP="00667D97">
            <w:pPr>
              <w:widowControl w:val="0"/>
              <w:autoSpaceDE w:val="0"/>
              <w:autoSpaceDN w:val="0"/>
              <w:spacing w:after="120" w:line="230" w:lineRule="auto"/>
              <w:ind w:right="95"/>
              <w:rPr>
                <w:rFonts w:ascii="Times New Roman" w:eastAsia="Cambria" w:hAnsi="Times New Roman" w:cs="Times New Roman"/>
                <w:b/>
                <w:spacing w:val="-1"/>
                <w:w w:val="95"/>
                <w:kern w:val="0"/>
                <w:lang w:val="uk"/>
                <w14:ligatures w14:val="none"/>
              </w:rPr>
            </w:pPr>
            <w:r>
              <w:rPr>
                <w:rFonts w:ascii="Times New Roman" w:eastAsia="Cambria" w:hAnsi="Times New Roman" w:cs="Times New Roman"/>
                <w:b/>
                <w:spacing w:val="-1"/>
                <w:w w:val="95"/>
                <w:kern w:val="0"/>
                <w:lang w:val="uk"/>
                <w14:ligatures w14:val="none"/>
              </w:rPr>
              <w:t>Куплена або набута</w:t>
            </w:r>
            <w:r w:rsidR="00245488" w:rsidRPr="00481BC5">
              <w:rPr>
                <w:rFonts w:ascii="Times New Roman" w:eastAsia="Cambria" w:hAnsi="Times New Roman" w:cs="Times New Roman"/>
                <w:b/>
                <w:spacing w:val="-1"/>
                <w:w w:val="95"/>
                <w:kern w:val="0"/>
                <w:lang w:val="uk"/>
                <w14:ligatures w14:val="none"/>
              </w:rPr>
              <w:t xml:space="preserve"> електроенергія, тепло</w:t>
            </w:r>
            <w:r>
              <w:rPr>
                <w:rFonts w:ascii="Times New Roman" w:eastAsia="Cambria" w:hAnsi="Times New Roman" w:cs="Times New Roman"/>
                <w:b/>
                <w:spacing w:val="-1"/>
                <w:w w:val="95"/>
                <w:kern w:val="0"/>
                <w:lang w:val="uk"/>
                <w14:ligatures w14:val="none"/>
              </w:rPr>
              <w:t>ва енергія</w:t>
            </w:r>
            <w:r w:rsidR="00245488" w:rsidRPr="00481BC5">
              <w:rPr>
                <w:rFonts w:ascii="Times New Roman" w:eastAsia="Cambria" w:hAnsi="Times New Roman" w:cs="Times New Roman"/>
                <w:b/>
                <w:spacing w:val="-1"/>
                <w:w w:val="95"/>
                <w:kern w:val="0"/>
                <w:lang w:val="uk"/>
                <w14:ligatures w14:val="none"/>
              </w:rPr>
              <w:t>, пара або охолодження</w:t>
            </w:r>
          </w:p>
          <w:p w14:paraId="48E3B0A7" w14:textId="7E0FFF36" w:rsidR="007D668F" w:rsidRPr="00481BC5" w:rsidRDefault="007D668F" w:rsidP="00667D97">
            <w:pPr>
              <w:widowControl w:val="0"/>
              <w:autoSpaceDE w:val="0"/>
              <w:autoSpaceDN w:val="0"/>
              <w:spacing w:after="120" w:line="230" w:lineRule="auto"/>
              <w:ind w:right="95"/>
              <w:rPr>
                <w:rFonts w:ascii="Times New Roman" w:eastAsia="Cambria" w:hAnsi="Times New Roman" w:cs="Times New Roman"/>
                <w:b/>
                <w:i/>
                <w:kern w:val="0"/>
                <w:lang w:val="en-US"/>
                <w14:ligatures w14:val="none"/>
              </w:rPr>
            </w:pPr>
            <w:r>
              <w:rPr>
                <w:rFonts w:ascii="Times New Roman" w:eastAsia="Times New Roman" w:hAnsi="Times New Roman" w:cs="Times New Roman"/>
                <w:b/>
                <w:bCs/>
                <w:i/>
                <w:lang w:eastAsia="uk-UA"/>
              </w:rPr>
              <w:t>(</w:t>
            </w:r>
            <w:proofErr w:type="spellStart"/>
            <w:r w:rsidRPr="00481BC5">
              <w:rPr>
                <w:rFonts w:ascii="Times New Roman" w:eastAsia="Times New Roman" w:hAnsi="Times New Roman" w:cs="Times New Roman"/>
                <w:b/>
                <w:bCs/>
                <w:i/>
                <w:lang w:eastAsia="uk-UA"/>
              </w:rPr>
              <w:t>Purchased</w:t>
            </w:r>
            <w:proofErr w:type="spellEnd"/>
            <w:r w:rsidRPr="00481BC5">
              <w:rPr>
                <w:rFonts w:ascii="Times New Roman" w:eastAsia="Times New Roman" w:hAnsi="Times New Roman" w:cs="Times New Roman"/>
                <w:b/>
                <w:bCs/>
                <w:i/>
                <w:lang w:eastAsia="uk-UA"/>
              </w:rPr>
              <w:t xml:space="preserve"> </w:t>
            </w:r>
            <w:proofErr w:type="spellStart"/>
            <w:r w:rsidRPr="00481BC5">
              <w:rPr>
                <w:rFonts w:ascii="Times New Roman" w:eastAsia="Times New Roman" w:hAnsi="Times New Roman" w:cs="Times New Roman"/>
                <w:b/>
                <w:bCs/>
                <w:i/>
                <w:lang w:eastAsia="uk-UA"/>
              </w:rPr>
              <w:t>or</w:t>
            </w:r>
            <w:proofErr w:type="spellEnd"/>
            <w:r w:rsidRPr="00481BC5">
              <w:rPr>
                <w:rFonts w:ascii="Times New Roman" w:eastAsia="Times New Roman" w:hAnsi="Times New Roman" w:cs="Times New Roman"/>
                <w:b/>
                <w:bCs/>
                <w:i/>
                <w:lang w:eastAsia="uk-UA"/>
              </w:rPr>
              <w:t xml:space="preserve"> </w:t>
            </w:r>
            <w:proofErr w:type="spellStart"/>
            <w:r w:rsidRPr="00481BC5">
              <w:rPr>
                <w:rFonts w:ascii="Times New Roman" w:eastAsia="Times New Roman" w:hAnsi="Times New Roman" w:cs="Times New Roman"/>
                <w:b/>
                <w:bCs/>
                <w:i/>
                <w:lang w:eastAsia="uk-UA"/>
              </w:rPr>
              <w:t>acquired</w:t>
            </w:r>
            <w:proofErr w:type="spellEnd"/>
            <w:r w:rsidRPr="00481BC5">
              <w:rPr>
                <w:rFonts w:ascii="Times New Roman" w:eastAsia="Times New Roman" w:hAnsi="Times New Roman" w:cs="Times New Roman"/>
                <w:b/>
                <w:bCs/>
                <w:i/>
                <w:lang w:eastAsia="uk-UA"/>
              </w:rPr>
              <w:t xml:space="preserve"> </w:t>
            </w:r>
            <w:proofErr w:type="spellStart"/>
            <w:r w:rsidRPr="00481BC5">
              <w:rPr>
                <w:rFonts w:ascii="Times New Roman" w:eastAsia="Times New Roman" w:hAnsi="Times New Roman" w:cs="Times New Roman"/>
                <w:b/>
                <w:bCs/>
                <w:i/>
                <w:lang w:eastAsia="uk-UA"/>
              </w:rPr>
              <w:t>electricity</w:t>
            </w:r>
            <w:proofErr w:type="spellEnd"/>
            <w:r w:rsidRPr="00481BC5">
              <w:rPr>
                <w:rFonts w:ascii="Times New Roman" w:eastAsia="Times New Roman" w:hAnsi="Times New Roman" w:cs="Times New Roman"/>
                <w:b/>
                <w:bCs/>
                <w:i/>
                <w:lang w:eastAsia="uk-UA"/>
              </w:rPr>
              <w:t xml:space="preserve">, </w:t>
            </w:r>
            <w:proofErr w:type="spellStart"/>
            <w:r w:rsidRPr="00481BC5">
              <w:rPr>
                <w:rFonts w:ascii="Times New Roman" w:eastAsia="Times New Roman" w:hAnsi="Times New Roman" w:cs="Times New Roman"/>
                <w:b/>
                <w:bCs/>
                <w:i/>
                <w:lang w:eastAsia="uk-UA"/>
              </w:rPr>
              <w:t>heat</w:t>
            </w:r>
            <w:proofErr w:type="spellEnd"/>
            <w:r w:rsidRPr="00481BC5">
              <w:rPr>
                <w:rFonts w:ascii="Times New Roman" w:eastAsia="Times New Roman" w:hAnsi="Times New Roman" w:cs="Times New Roman"/>
                <w:b/>
                <w:bCs/>
                <w:i/>
                <w:lang w:eastAsia="uk-UA"/>
              </w:rPr>
              <w:t xml:space="preserve">, </w:t>
            </w:r>
            <w:proofErr w:type="spellStart"/>
            <w:r w:rsidRPr="00481BC5">
              <w:rPr>
                <w:rFonts w:ascii="Times New Roman" w:eastAsia="Times New Roman" w:hAnsi="Times New Roman" w:cs="Times New Roman"/>
                <w:b/>
                <w:bCs/>
                <w:i/>
                <w:lang w:eastAsia="uk-UA"/>
              </w:rPr>
              <w:t>steam</w:t>
            </w:r>
            <w:proofErr w:type="spellEnd"/>
            <w:r w:rsidRPr="00481BC5">
              <w:rPr>
                <w:rFonts w:ascii="Times New Roman" w:eastAsia="Times New Roman" w:hAnsi="Times New Roman" w:cs="Times New Roman"/>
                <w:b/>
                <w:bCs/>
                <w:i/>
                <w:lang w:eastAsia="uk-UA"/>
              </w:rPr>
              <w:t xml:space="preserve">, </w:t>
            </w:r>
            <w:proofErr w:type="spellStart"/>
            <w:r w:rsidRPr="00481BC5">
              <w:rPr>
                <w:rFonts w:ascii="Times New Roman" w:eastAsia="Times New Roman" w:hAnsi="Times New Roman" w:cs="Times New Roman"/>
                <w:b/>
                <w:bCs/>
                <w:i/>
                <w:lang w:eastAsia="uk-UA"/>
              </w:rPr>
              <w:t>or</w:t>
            </w:r>
            <w:proofErr w:type="spellEnd"/>
            <w:r w:rsidRPr="00481BC5">
              <w:rPr>
                <w:rFonts w:ascii="Times New Roman" w:eastAsia="Times New Roman" w:hAnsi="Times New Roman" w:cs="Times New Roman"/>
                <w:b/>
                <w:bCs/>
                <w:i/>
                <w:lang w:eastAsia="uk-UA"/>
              </w:rPr>
              <w:t xml:space="preserve"> </w:t>
            </w:r>
            <w:proofErr w:type="spellStart"/>
            <w:r w:rsidRPr="00481BC5">
              <w:rPr>
                <w:rFonts w:ascii="Times New Roman" w:eastAsia="Times New Roman" w:hAnsi="Times New Roman" w:cs="Times New Roman"/>
                <w:b/>
                <w:bCs/>
                <w:i/>
                <w:lang w:eastAsia="uk-UA"/>
              </w:rPr>
              <w:t>cooling</w:t>
            </w:r>
            <w:proofErr w:type="spellEnd"/>
            <w:r>
              <w:rPr>
                <w:rFonts w:ascii="Times New Roman" w:eastAsia="Times New Roman" w:hAnsi="Times New Roman" w:cs="Times New Roman"/>
                <w:b/>
                <w:bCs/>
                <w:i/>
                <w:lang w:eastAsia="uk-UA"/>
              </w:rPr>
              <w:t>)</w:t>
            </w:r>
          </w:p>
        </w:tc>
        <w:tc>
          <w:tcPr>
            <w:tcW w:w="5731" w:type="dxa"/>
            <w:gridSpan w:val="5"/>
            <w:tcBorders>
              <w:right w:val="nil"/>
            </w:tcBorders>
          </w:tcPr>
          <w:p w14:paraId="61FCC50B" w14:textId="19714313"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lang w:val="uk"/>
                <w14:ligatures w14:val="none"/>
              </w:rPr>
            </w:pPr>
            <w:r w:rsidRPr="00481BC5">
              <w:rPr>
                <w:rFonts w:ascii="Times New Roman" w:eastAsia="Cambria" w:hAnsi="Times New Roman" w:cs="Times New Roman"/>
                <w:w w:val="95"/>
                <w:kern w:val="0"/>
                <w:lang w:val="uk"/>
                <w14:ligatures w14:val="none"/>
              </w:rPr>
              <w:t xml:space="preserve">Коли </w:t>
            </w:r>
            <w:r w:rsidR="009666B1">
              <w:rPr>
                <w:rFonts w:ascii="Times New Roman" w:eastAsia="Cambria" w:hAnsi="Times New Roman" w:cs="Times New Roman"/>
                <w:w w:val="95"/>
                <w:kern w:val="0"/>
                <w:lang w:val="uk"/>
                <w14:ligatures w14:val="none"/>
              </w:rPr>
              <w:t>підприємство</w:t>
            </w:r>
            <w:r w:rsidRPr="00481BC5">
              <w:rPr>
                <w:rFonts w:ascii="Times New Roman" w:eastAsia="Cambria" w:hAnsi="Times New Roman" w:cs="Times New Roman"/>
                <w:w w:val="95"/>
                <w:kern w:val="0"/>
                <w:lang w:val="uk"/>
                <w14:ligatures w14:val="none"/>
              </w:rPr>
              <w:t xml:space="preserve"> отримує електроенергію, тепло</w:t>
            </w:r>
            <w:r w:rsidR="009666B1">
              <w:rPr>
                <w:rFonts w:ascii="Times New Roman" w:eastAsia="Cambria" w:hAnsi="Times New Roman" w:cs="Times New Roman"/>
                <w:w w:val="95"/>
                <w:kern w:val="0"/>
                <w:lang w:val="uk"/>
                <w14:ligatures w14:val="none"/>
              </w:rPr>
              <w:t>ву енергію</w:t>
            </w:r>
            <w:r w:rsidRPr="00481BC5">
              <w:rPr>
                <w:rFonts w:ascii="Times New Roman" w:eastAsia="Cambria" w:hAnsi="Times New Roman" w:cs="Times New Roman"/>
                <w:w w:val="95"/>
                <w:kern w:val="0"/>
                <w:lang w:val="uk"/>
                <w14:ligatures w14:val="none"/>
              </w:rPr>
              <w:t>, пару або охолодження від третьої сторони. Термін "</w:t>
            </w:r>
            <w:r w:rsidR="009639CB">
              <w:rPr>
                <w:rFonts w:ascii="Times New Roman" w:eastAsia="Cambria" w:hAnsi="Times New Roman" w:cs="Times New Roman"/>
                <w:w w:val="95"/>
                <w:kern w:val="0"/>
                <w:lang w:val="uk"/>
                <w14:ligatures w14:val="none"/>
              </w:rPr>
              <w:t>набута</w:t>
            </w:r>
            <w:r w:rsidRPr="00481BC5">
              <w:rPr>
                <w:rFonts w:ascii="Times New Roman" w:eastAsia="Cambria" w:hAnsi="Times New Roman" w:cs="Times New Roman"/>
                <w:w w:val="95"/>
                <w:kern w:val="0"/>
                <w:lang w:val="uk"/>
                <w14:ligatures w14:val="none"/>
              </w:rPr>
              <w:t xml:space="preserve">" відображає обставини, за яких компанія може безпосередньо </w:t>
            </w:r>
            <w:r w:rsidR="009639CB" w:rsidRPr="00481BC5">
              <w:rPr>
                <w:rFonts w:ascii="Times New Roman" w:eastAsia="Cambria" w:hAnsi="Times New Roman" w:cs="Times New Roman"/>
                <w:w w:val="95"/>
                <w:kern w:val="0"/>
                <w:lang w:val="uk"/>
                <w14:ligatures w14:val="none"/>
              </w:rPr>
              <w:t xml:space="preserve">не </w:t>
            </w:r>
            <w:r w:rsidR="009639CB">
              <w:rPr>
                <w:rFonts w:ascii="Times New Roman" w:eastAsia="Cambria" w:hAnsi="Times New Roman" w:cs="Times New Roman"/>
                <w:w w:val="95"/>
                <w:kern w:val="0"/>
                <w:lang w:val="uk"/>
                <w14:ligatures w14:val="none"/>
              </w:rPr>
              <w:t>купувати</w:t>
            </w:r>
            <w:r w:rsidR="009639CB" w:rsidRPr="00481BC5">
              <w:rPr>
                <w:rFonts w:ascii="Times New Roman" w:eastAsia="Cambria" w:hAnsi="Times New Roman" w:cs="Times New Roman"/>
                <w:w w:val="95"/>
                <w:kern w:val="0"/>
                <w:lang w:val="uk"/>
                <w14:ligatures w14:val="none"/>
              </w:rPr>
              <w:t xml:space="preserve"> </w:t>
            </w:r>
            <w:r w:rsidRPr="00481BC5">
              <w:rPr>
                <w:rFonts w:ascii="Times New Roman" w:eastAsia="Cambria" w:hAnsi="Times New Roman" w:cs="Times New Roman"/>
                <w:w w:val="95"/>
                <w:kern w:val="0"/>
                <w:lang w:val="uk"/>
                <w14:ligatures w14:val="none"/>
              </w:rPr>
              <w:t>електроенергію (наприклад, орендар</w:t>
            </w:r>
            <w:r w:rsidR="009639CB">
              <w:rPr>
                <w:rFonts w:ascii="Times New Roman" w:eastAsia="Cambria" w:hAnsi="Times New Roman" w:cs="Times New Roman"/>
                <w:w w:val="95"/>
                <w:kern w:val="0"/>
                <w:lang w:val="uk"/>
                <w14:ligatures w14:val="none"/>
              </w:rPr>
              <w:t xml:space="preserve"> у</w:t>
            </w:r>
            <w:r w:rsidRPr="00481BC5">
              <w:rPr>
                <w:rFonts w:ascii="Times New Roman" w:eastAsia="Cambria" w:hAnsi="Times New Roman" w:cs="Times New Roman"/>
                <w:w w:val="95"/>
                <w:kern w:val="0"/>
                <w:lang w:val="uk"/>
                <w14:ligatures w14:val="none"/>
              </w:rPr>
              <w:t xml:space="preserve"> будівлі), але енергія надходить на об</w:t>
            </w:r>
            <w:r w:rsidR="00FA6E48">
              <w:rPr>
                <w:rFonts w:ascii="Times New Roman" w:eastAsia="Cambria" w:hAnsi="Times New Roman" w:cs="Times New Roman"/>
                <w:w w:val="95"/>
                <w:kern w:val="0"/>
                <w:lang w:val="uk"/>
                <w14:ligatures w14:val="none"/>
              </w:rPr>
              <w:t>’</w:t>
            </w:r>
            <w:r w:rsidRPr="00481BC5">
              <w:rPr>
                <w:rFonts w:ascii="Times New Roman" w:eastAsia="Cambria" w:hAnsi="Times New Roman" w:cs="Times New Roman"/>
                <w:w w:val="95"/>
                <w:kern w:val="0"/>
                <w:lang w:val="uk"/>
                <w14:ligatures w14:val="none"/>
              </w:rPr>
              <w:t xml:space="preserve">єкт </w:t>
            </w:r>
            <w:r w:rsidR="009666B1">
              <w:rPr>
                <w:rFonts w:ascii="Times New Roman" w:eastAsia="Cambria" w:hAnsi="Times New Roman" w:cs="Times New Roman"/>
                <w:w w:val="95"/>
                <w:kern w:val="0"/>
                <w:lang w:val="uk"/>
                <w14:ligatures w14:val="none"/>
              </w:rPr>
              <w:t>підприємства</w:t>
            </w:r>
            <w:r w:rsidRPr="00481BC5">
              <w:rPr>
                <w:rFonts w:ascii="Times New Roman" w:eastAsia="Cambria" w:hAnsi="Times New Roman" w:cs="Times New Roman"/>
                <w:w w:val="95"/>
                <w:kern w:val="0"/>
                <w:lang w:val="uk"/>
                <w14:ligatures w14:val="none"/>
              </w:rPr>
              <w:t xml:space="preserve"> для використання.</w:t>
            </w:r>
          </w:p>
        </w:tc>
      </w:tr>
      <w:tr w:rsidR="00936F2B" w:rsidRPr="00E96914" w14:paraId="62BE1F5F" w14:textId="77777777" w:rsidTr="00C52B3D">
        <w:trPr>
          <w:gridBefore w:val="1"/>
          <w:wBefore w:w="6" w:type="dxa"/>
          <w:trHeight w:val="414"/>
        </w:trPr>
        <w:tc>
          <w:tcPr>
            <w:tcW w:w="3453" w:type="dxa"/>
            <w:gridSpan w:val="2"/>
            <w:tcBorders>
              <w:left w:val="nil"/>
            </w:tcBorders>
          </w:tcPr>
          <w:p w14:paraId="3346AD09" w14:textId="77777777" w:rsidR="00F54BF9" w:rsidRDefault="00245488" w:rsidP="00667D97">
            <w:pPr>
              <w:widowControl w:val="0"/>
              <w:autoSpaceDE w:val="0"/>
              <w:autoSpaceDN w:val="0"/>
              <w:spacing w:after="120" w:line="240" w:lineRule="auto"/>
              <w:rPr>
                <w:rFonts w:ascii="Times New Roman" w:eastAsia="Cambria" w:hAnsi="Times New Roman" w:cs="Times New Roman"/>
                <w:b/>
                <w:w w:val="95"/>
                <w:kern w:val="0"/>
                <w:lang w:val="uk"/>
                <w14:ligatures w14:val="none"/>
              </w:rPr>
            </w:pPr>
            <w:r w:rsidRPr="00481BC5">
              <w:rPr>
                <w:rFonts w:ascii="Times New Roman" w:eastAsia="Cambria" w:hAnsi="Times New Roman" w:cs="Times New Roman"/>
                <w:b/>
                <w:w w:val="95"/>
                <w:kern w:val="0"/>
                <w:lang w:val="uk"/>
                <w14:ligatures w14:val="none"/>
              </w:rPr>
              <w:t>Сировина</w:t>
            </w:r>
          </w:p>
          <w:p w14:paraId="1E2CF3AD" w14:textId="6813DD47" w:rsidR="007D668F" w:rsidRPr="00481BC5" w:rsidRDefault="007D668F"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Pr="00481BC5">
              <w:rPr>
                <w:rFonts w:ascii="Times New Roman" w:eastAsia="Times New Roman" w:hAnsi="Times New Roman" w:cs="Times New Roman"/>
                <w:b/>
                <w:bCs/>
                <w:i/>
                <w:lang w:eastAsia="uk-UA"/>
              </w:rPr>
              <w:t>Raw</w:t>
            </w:r>
            <w:proofErr w:type="spellEnd"/>
            <w:r w:rsidRPr="00481BC5">
              <w:rPr>
                <w:rFonts w:ascii="Times New Roman" w:eastAsia="Times New Roman" w:hAnsi="Times New Roman" w:cs="Times New Roman"/>
                <w:b/>
                <w:bCs/>
                <w:i/>
                <w:lang w:eastAsia="uk-UA"/>
              </w:rPr>
              <w:t xml:space="preserve"> </w:t>
            </w:r>
            <w:proofErr w:type="spellStart"/>
            <w:r w:rsidRPr="00481BC5">
              <w:rPr>
                <w:rFonts w:ascii="Times New Roman" w:eastAsia="Times New Roman" w:hAnsi="Times New Roman" w:cs="Times New Roman"/>
                <w:b/>
                <w:bCs/>
                <w:i/>
                <w:lang w:eastAsia="uk-UA"/>
              </w:rPr>
              <w:t>material</w:t>
            </w:r>
            <w:proofErr w:type="spellEnd"/>
            <w:r>
              <w:rPr>
                <w:rFonts w:ascii="Times New Roman" w:eastAsia="Times New Roman" w:hAnsi="Times New Roman" w:cs="Times New Roman"/>
                <w:b/>
                <w:bCs/>
                <w:i/>
                <w:lang w:eastAsia="uk-UA"/>
              </w:rPr>
              <w:t>)</w:t>
            </w:r>
            <w:r w:rsidR="00705B08">
              <w:rPr>
                <w:rFonts w:ascii="Times New Roman" w:eastAsia="Times New Roman" w:hAnsi="Times New Roman" w:cs="Times New Roman"/>
                <w:b/>
                <w:bCs/>
                <w:i/>
                <w:lang w:eastAsia="uk-UA"/>
              </w:rPr>
              <w:t xml:space="preserve"> </w:t>
            </w:r>
          </w:p>
        </w:tc>
        <w:tc>
          <w:tcPr>
            <w:tcW w:w="5731" w:type="dxa"/>
            <w:gridSpan w:val="5"/>
            <w:tcBorders>
              <w:right w:val="nil"/>
            </w:tcBorders>
          </w:tcPr>
          <w:p w14:paraId="3D8CEF1E" w14:textId="77777777" w:rsidR="00F54BF9" w:rsidRPr="00481BC5" w:rsidRDefault="00245488" w:rsidP="00481BC5">
            <w:pPr>
              <w:widowControl w:val="0"/>
              <w:autoSpaceDE w:val="0"/>
              <w:autoSpaceDN w:val="0"/>
              <w:spacing w:after="120" w:line="240" w:lineRule="auto"/>
              <w:ind w:right="171"/>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Первинний або вторинний матеріал, який використовується для виробництва продукту.</w:t>
            </w:r>
          </w:p>
        </w:tc>
      </w:tr>
      <w:tr w:rsidR="00936F2B" w:rsidRPr="003D3A2D" w14:paraId="1EA70CD6" w14:textId="77777777" w:rsidTr="00C52B3D">
        <w:trPr>
          <w:gridBefore w:val="1"/>
          <w:wBefore w:w="6" w:type="dxa"/>
          <w:trHeight w:val="414"/>
        </w:trPr>
        <w:tc>
          <w:tcPr>
            <w:tcW w:w="3453" w:type="dxa"/>
            <w:gridSpan w:val="2"/>
            <w:tcBorders>
              <w:left w:val="nil"/>
            </w:tcBorders>
          </w:tcPr>
          <w:p w14:paraId="5FDF1418" w14:textId="77777777" w:rsidR="00F54BF9" w:rsidRDefault="00245488" w:rsidP="00667D97">
            <w:pPr>
              <w:widowControl w:val="0"/>
              <w:autoSpaceDE w:val="0"/>
              <w:autoSpaceDN w:val="0"/>
              <w:spacing w:after="120" w:line="230" w:lineRule="auto"/>
              <w:rPr>
                <w:rFonts w:ascii="Times New Roman" w:eastAsia="Cambria" w:hAnsi="Times New Roman" w:cs="Times New Roman"/>
                <w:b/>
                <w:w w:val="90"/>
                <w:kern w:val="0"/>
                <w:lang w:val="uk"/>
                <w14:ligatures w14:val="none"/>
              </w:rPr>
            </w:pPr>
            <w:r w:rsidRPr="00481BC5">
              <w:rPr>
                <w:rFonts w:ascii="Times New Roman" w:eastAsia="Cambria" w:hAnsi="Times New Roman" w:cs="Times New Roman"/>
                <w:b/>
                <w:w w:val="90"/>
                <w:kern w:val="0"/>
                <w:lang w:val="uk"/>
                <w14:ligatures w14:val="none"/>
              </w:rPr>
              <w:t>Визнані стандарти якості для вуглецевих кредитів</w:t>
            </w:r>
          </w:p>
          <w:p w14:paraId="32C678AC" w14:textId="5477B1C0" w:rsidR="0013519B" w:rsidRPr="00481BC5" w:rsidRDefault="0013519B" w:rsidP="00667D97">
            <w:pPr>
              <w:widowControl w:val="0"/>
              <w:autoSpaceDE w:val="0"/>
              <w:autoSpaceDN w:val="0"/>
              <w:spacing w:after="120" w:line="230" w:lineRule="auto"/>
              <w:rPr>
                <w:rFonts w:ascii="Times New Roman" w:eastAsia="Cambria" w:hAnsi="Times New Roman" w:cs="Times New Roman"/>
                <w:b/>
                <w:i/>
                <w:kern w:val="0"/>
                <w:lang w:val="en-US"/>
                <w14:ligatures w14:val="none"/>
              </w:rPr>
            </w:pPr>
            <w:r>
              <w:rPr>
                <w:rFonts w:ascii="Times New Roman" w:eastAsia="Times New Roman" w:hAnsi="Times New Roman" w:cs="Times New Roman"/>
                <w:b/>
                <w:bCs/>
                <w:i/>
                <w:lang w:eastAsia="uk-UA"/>
              </w:rPr>
              <w:t>(</w:t>
            </w:r>
            <w:proofErr w:type="spellStart"/>
            <w:r w:rsidRPr="00481BC5">
              <w:rPr>
                <w:rFonts w:ascii="Times New Roman" w:eastAsia="Times New Roman" w:hAnsi="Times New Roman" w:cs="Times New Roman"/>
                <w:b/>
                <w:bCs/>
                <w:i/>
                <w:lang w:eastAsia="uk-UA"/>
              </w:rPr>
              <w:t>Recognised</w:t>
            </w:r>
            <w:proofErr w:type="spellEnd"/>
            <w:r w:rsidRPr="00481BC5">
              <w:rPr>
                <w:rFonts w:ascii="Times New Roman" w:eastAsia="Times New Roman" w:hAnsi="Times New Roman" w:cs="Times New Roman"/>
                <w:b/>
                <w:bCs/>
                <w:i/>
                <w:lang w:eastAsia="uk-UA"/>
              </w:rPr>
              <w:t xml:space="preserve"> </w:t>
            </w:r>
            <w:proofErr w:type="spellStart"/>
            <w:r w:rsidRPr="00481BC5">
              <w:rPr>
                <w:rFonts w:ascii="Times New Roman" w:eastAsia="Times New Roman" w:hAnsi="Times New Roman" w:cs="Times New Roman"/>
                <w:b/>
                <w:bCs/>
                <w:i/>
                <w:lang w:eastAsia="uk-UA"/>
              </w:rPr>
              <w:t>quality</w:t>
            </w:r>
            <w:proofErr w:type="spellEnd"/>
            <w:r w:rsidRPr="00481BC5">
              <w:rPr>
                <w:rFonts w:ascii="Times New Roman" w:eastAsia="Times New Roman" w:hAnsi="Times New Roman" w:cs="Times New Roman"/>
                <w:b/>
                <w:bCs/>
                <w:i/>
                <w:lang w:eastAsia="uk-UA"/>
              </w:rPr>
              <w:t xml:space="preserve"> </w:t>
            </w:r>
            <w:proofErr w:type="spellStart"/>
            <w:r w:rsidRPr="00481BC5">
              <w:rPr>
                <w:rFonts w:ascii="Times New Roman" w:eastAsia="Times New Roman" w:hAnsi="Times New Roman" w:cs="Times New Roman"/>
                <w:b/>
                <w:bCs/>
                <w:i/>
                <w:lang w:eastAsia="uk-UA"/>
              </w:rPr>
              <w:t>standards</w:t>
            </w:r>
            <w:proofErr w:type="spellEnd"/>
            <w:r w:rsidRPr="00481BC5">
              <w:rPr>
                <w:rFonts w:ascii="Times New Roman" w:eastAsia="Times New Roman" w:hAnsi="Times New Roman" w:cs="Times New Roman"/>
                <w:b/>
                <w:bCs/>
                <w:i/>
                <w:lang w:eastAsia="uk-UA"/>
              </w:rPr>
              <w:t xml:space="preserve"> for </w:t>
            </w:r>
            <w:proofErr w:type="spellStart"/>
            <w:r w:rsidRPr="00481BC5">
              <w:rPr>
                <w:rFonts w:ascii="Times New Roman" w:eastAsia="Times New Roman" w:hAnsi="Times New Roman" w:cs="Times New Roman"/>
                <w:b/>
                <w:bCs/>
                <w:i/>
                <w:lang w:eastAsia="uk-UA"/>
              </w:rPr>
              <w:t>carbon</w:t>
            </w:r>
            <w:proofErr w:type="spellEnd"/>
            <w:r w:rsidRPr="00481BC5">
              <w:rPr>
                <w:rFonts w:ascii="Times New Roman" w:eastAsia="Times New Roman" w:hAnsi="Times New Roman" w:cs="Times New Roman"/>
                <w:b/>
                <w:bCs/>
                <w:i/>
                <w:lang w:eastAsia="uk-UA"/>
              </w:rPr>
              <w:t xml:space="preserve"> </w:t>
            </w:r>
            <w:proofErr w:type="spellStart"/>
            <w:r w:rsidRPr="00481BC5">
              <w:rPr>
                <w:rFonts w:ascii="Times New Roman" w:eastAsia="Times New Roman" w:hAnsi="Times New Roman" w:cs="Times New Roman"/>
                <w:b/>
                <w:bCs/>
                <w:i/>
                <w:lang w:eastAsia="uk-UA"/>
              </w:rPr>
              <w:t>credits</w:t>
            </w:r>
            <w:proofErr w:type="spellEnd"/>
            <w:r>
              <w:rPr>
                <w:rFonts w:ascii="Times New Roman" w:eastAsia="Times New Roman" w:hAnsi="Times New Roman" w:cs="Times New Roman"/>
                <w:b/>
                <w:bCs/>
                <w:i/>
                <w:lang w:eastAsia="uk-UA"/>
              </w:rPr>
              <w:t>)</w:t>
            </w:r>
          </w:p>
        </w:tc>
        <w:tc>
          <w:tcPr>
            <w:tcW w:w="5731" w:type="dxa"/>
            <w:gridSpan w:val="5"/>
            <w:tcBorders>
              <w:right w:val="nil"/>
            </w:tcBorders>
          </w:tcPr>
          <w:p w14:paraId="03102D50" w14:textId="77777777"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lang w:val="en-US"/>
                <w14:ligatures w14:val="none"/>
              </w:rPr>
            </w:pPr>
            <w:r w:rsidRPr="00481BC5">
              <w:rPr>
                <w:rFonts w:ascii="Times New Roman" w:eastAsia="Cambria" w:hAnsi="Times New Roman" w:cs="Times New Roman"/>
                <w:w w:val="90"/>
                <w:kern w:val="0"/>
                <w:lang w:val="uk"/>
                <w14:ligatures w14:val="none"/>
              </w:rPr>
              <w:t xml:space="preserve">Стандарти якості для </w:t>
            </w:r>
            <w:r w:rsidRPr="00481BC5">
              <w:rPr>
                <w:rFonts w:ascii="Times New Roman" w:eastAsia="Cambria" w:hAnsi="Times New Roman" w:cs="Times New Roman"/>
                <w:b/>
                <w:i/>
                <w:w w:val="90"/>
                <w:kern w:val="0"/>
                <w:lang w:val="uk"/>
                <w14:ligatures w14:val="none"/>
              </w:rPr>
              <w:t>вуглецевих кредитів</w:t>
            </w:r>
            <w:r w:rsidRPr="00481BC5">
              <w:rPr>
                <w:rFonts w:ascii="Times New Roman" w:eastAsia="Cambria" w:hAnsi="Times New Roman" w:cs="Times New Roman"/>
                <w:w w:val="90"/>
                <w:kern w:val="0"/>
                <w:lang w:val="uk"/>
                <w14:ligatures w14:val="none"/>
              </w:rPr>
              <w:t xml:space="preserve">, які можуть бути перевірені незалежними третіми сторонами, роблять вимоги та звіти щодо проєкту загальнодоступними і, щонайменше, забезпечують додатковий характер, постійність, уникнення подвійного обліку та встановлюють правила для розрахунку, моніторингу та перевірки </w:t>
            </w:r>
            <w:r w:rsidRPr="00481BC5">
              <w:rPr>
                <w:rFonts w:ascii="Times New Roman" w:eastAsia="Cambria" w:hAnsi="Times New Roman" w:cs="Times New Roman"/>
                <w:b/>
                <w:i/>
                <w:kern w:val="0"/>
                <w:lang w:val="uk"/>
                <w14:ligatures w14:val="none"/>
              </w:rPr>
              <w:t>викидів парникових газів</w:t>
            </w:r>
            <w:r w:rsidRPr="00481BC5">
              <w:rPr>
                <w:rFonts w:ascii="Times New Roman" w:eastAsia="Cambria" w:hAnsi="Times New Roman" w:cs="Times New Roman"/>
                <w:w w:val="90"/>
                <w:kern w:val="0"/>
                <w:lang w:val="uk"/>
                <w14:ligatures w14:val="none"/>
              </w:rPr>
              <w:t>, а також їх видалення у рамках проєкту.</w:t>
            </w:r>
          </w:p>
        </w:tc>
      </w:tr>
      <w:tr w:rsidR="00936F2B" w:rsidRPr="00E96914" w14:paraId="54E7AFC4" w14:textId="77777777" w:rsidTr="00C52B3D">
        <w:trPr>
          <w:gridBefore w:val="1"/>
          <w:wBefore w:w="6" w:type="dxa"/>
          <w:trHeight w:val="1020"/>
        </w:trPr>
        <w:tc>
          <w:tcPr>
            <w:tcW w:w="3453" w:type="dxa"/>
            <w:gridSpan w:val="2"/>
            <w:tcBorders>
              <w:left w:val="nil"/>
            </w:tcBorders>
          </w:tcPr>
          <w:p w14:paraId="3776EF06" w14:textId="2926DF7C" w:rsidR="00F54BF9" w:rsidRDefault="009639CB" w:rsidP="00667D97">
            <w:pPr>
              <w:widowControl w:val="0"/>
              <w:autoSpaceDE w:val="0"/>
              <w:autoSpaceDN w:val="0"/>
              <w:spacing w:after="120" w:line="230" w:lineRule="auto"/>
              <w:rPr>
                <w:rFonts w:ascii="Times New Roman" w:eastAsia="Cambria" w:hAnsi="Times New Roman" w:cs="Times New Roman"/>
                <w:b/>
                <w:w w:val="95"/>
                <w:kern w:val="0"/>
                <w:lang w:val="uk"/>
                <w14:ligatures w14:val="none"/>
              </w:rPr>
            </w:pPr>
            <w:r>
              <w:rPr>
                <w:rFonts w:ascii="Times New Roman" w:eastAsia="Cambria" w:hAnsi="Times New Roman" w:cs="Times New Roman"/>
                <w:b/>
                <w:w w:val="95"/>
                <w:kern w:val="0"/>
                <w:lang w:val="uk"/>
                <w14:ligatures w14:val="none"/>
              </w:rPr>
              <w:t>Травми, пов’язані з роботою,</w:t>
            </w:r>
            <w:r w:rsidR="00245488" w:rsidRPr="00481BC5">
              <w:rPr>
                <w:rFonts w:ascii="Times New Roman" w:eastAsia="Cambria" w:hAnsi="Times New Roman" w:cs="Times New Roman"/>
                <w:b/>
                <w:w w:val="95"/>
                <w:kern w:val="0"/>
                <w:lang w:val="uk"/>
                <w14:ligatures w14:val="none"/>
              </w:rPr>
              <w:t xml:space="preserve"> або професійні захворювання, що підлягають обліку</w:t>
            </w:r>
          </w:p>
          <w:p w14:paraId="09A43F1F" w14:textId="03EE6F45" w:rsidR="00E10425" w:rsidRPr="00481BC5" w:rsidRDefault="00E10425" w:rsidP="00667D97">
            <w:pPr>
              <w:widowControl w:val="0"/>
              <w:autoSpaceDE w:val="0"/>
              <w:autoSpaceDN w:val="0"/>
              <w:spacing w:after="120" w:line="230" w:lineRule="auto"/>
              <w:rPr>
                <w:rFonts w:ascii="Times New Roman" w:eastAsia="Cambria" w:hAnsi="Times New Roman" w:cs="Times New Roman"/>
                <w:b/>
                <w:i/>
                <w:kern w:val="0"/>
                <w:lang w:val="en-US"/>
                <w14:ligatures w14:val="none"/>
              </w:rPr>
            </w:pPr>
            <w:r>
              <w:rPr>
                <w:rFonts w:ascii="Times New Roman" w:eastAsia="Times New Roman" w:hAnsi="Times New Roman" w:cs="Times New Roman"/>
                <w:b/>
                <w:bCs/>
                <w:i/>
                <w:lang w:eastAsia="uk-UA"/>
              </w:rPr>
              <w:t>(</w:t>
            </w:r>
            <w:proofErr w:type="spellStart"/>
            <w:r w:rsidRPr="00481BC5">
              <w:rPr>
                <w:rFonts w:ascii="Times New Roman" w:eastAsia="Times New Roman" w:hAnsi="Times New Roman" w:cs="Times New Roman"/>
                <w:b/>
                <w:bCs/>
                <w:i/>
                <w:lang w:eastAsia="uk-UA"/>
              </w:rPr>
              <w:t>Recordable</w:t>
            </w:r>
            <w:proofErr w:type="spellEnd"/>
            <w:r w:rsidRPr="00481BC5">
              <w:rPr>
                <w:rFonts w:ascii="Times New Roman" w:eastAsia="Times New Roman" w:hAnsi="Times New Roman" w:cs="Times New Roman"/>
                <w:b/>
                <w:bCs/>
                <w:i/>
                <w:lang w:eastAsia="uk-UA"/>
              </w:rPr>
              <w:t xml:space="preserve"> </w:t>
            </w:r>
            <w:proofErr w:type="spellStart"/>
            <w:r w:rsidRPr="00481BC5">
              <w:rPr>
                <w:rFonts w:ascii="Times New Roman" w:eastAsia="Times New Roman" w:hAnsi="Times New Roman" w:cs="Times New Roman"/>
                <w:b/>
                <w:bCs/>
                <w:i/>
                <w:lang w:eastAsia="uk-UA"/>
              </w:rPr>
              <w:t>work-related</w:t>
            </w:r>
            <w:proofErr w:type="spellEnd"/>
            <w:r w:rsidRPr="00481BC5">
              <w:rPr>
                <w:rFonts w:ascii="Times New Roman" w:eastAsia="Times New Roman" w:hAnsi="Times New Roman" w:cs="Times New Roman"/>
                <w:b/>
                <w:bCs/>
                <w:i/>
                <w:lang w:eastAsia="uk-UA"/>
              </w:rPr>
              <w:t xml:space="preserve"> </w:t>
            </w:r>
            <w:proofErr w:type="spellStart"/>
            <w:r w:rsidRPr="00481BC5">
              <w:rPr>
                <w:rFonts w:ascii="Times New Roman" w:eastAsia="Times New Roman" w:hAnsi="Times New Roman" w:cs="Times New Roman"/>
                <w:b/>
                <w:bCs/>
                <w:i/>
                <w:lang w:eastAsia="uk-UA"/>
              </w:rPr>
              <w:t>injury</w:t>
            </w:r>
            <w:proofErr w:type="spellEnd"/>
            <w:r w:rsidRPr="00481BC5">
              <w:rPr>
                <w:rFonts w:ascii="Times New Roman" w:eastAsia="Times New Roman" w:hAnsi="Times New Roman" w:cs="Times New Roman"/>
                <w:b/>
                <w:bCs/>
                <w:i/>
                <w:lang w:eastAsia="uk-UA"/>
              </w:rPr>
              <w:t xml:space="preserve"> </w:t>
            </w:r>
            <w:proofErr w:type="spellStart"/>
            <w:r w:rsidRPr="00481BC5">
              <w:rPr>
                <w:rFonts w:ascii="Times New Roman" w:eastAsia="Times New Roman" w:hAnsi="Times New Roman" w:cs="Times New Roman"/>
                <w:b/>
                <w:bCs/>
                <w:i/>
                <w:lang w:eastAsia="uk-UA"/>
              </w:rPr>
              <w:t>or</w:t>
            </w:r>
            <w:proofErr w:type="spellEnd"/>
            <w:r w:rsidRPr="00481BC5">
              <w:rPr>
                <w:rFonts w:ascii="Times New Roman" w:eastAsia="Times New Roman" w:hAnsi="Times New Roman" w:cs="Times New Roman"/>
                <w:b/>
                <w:bCs/>
                <w:i/>
                <w:lang w:eastAsia="uk-UA"/>
              </w:rPr>
              <w:t xml:space="preserve"> </w:t>
            </w:r>
            <w:proofErr w:type="spellStart"/>
            <w:r w:rsidRPr="00481BC5">
              <w:rPr>
                <w:rFonts w:ascii="Times New Roman" w:eastAsia="Times New Roman" w:hAnsi="Times New Roman" w:cs="Times New Roman"/>
                <w:b/>
                <w:bCs/>
                <w:i/>
                <w:lang w:eastAsia="uk-UA"/>
              </w:rPr>
              <w:t>ill</w:t>
            </w:r>
            <w:proofErr w:type="spellEnd"/>
            <w:r w:rsidRPr="00481BC5">
              <w:rPr>
                <w:rFonts w:ascii="Times New Roman" w:eastAsia="Times New Roman" w:hAnsi="Times New Roman" w:cs="Times New Roman"/>
                <w:b/>
                <w:bCs/>
                <w:i/>
                <w:lang w:eastAsia="uk-UA"/>
              </w:rPr>
              <w:t xml:space="preserve"> </w:t>
            </w:r>
            <w:proofErr w:type="spellStart"/>
            <w:r w:rsidRPr="00481BC5">
              <w:rPr>
                <w:rFonts w:ascii="Times New Roman" w:eastAsia="Times New Roman" w:hAnsi="Times New Roman" w:cs="Times New Roman"/>
                <w:b/>
                <w:bCs/>
                <w:i/>
                <w:lang w:eastAsia="uk-UA"/>
              </w:rPr>
              <w:t>health</w:t>
            </w:r>
            <w:proofErr w:type="spellEnd"/>
            <w:r>
              <w:rPr>
                <w:rFonts w:ascii="Times New Roman" w:eastAsia="Times New Roman" w:hAnsi="Times New Roman" w:cs="Times New Roman"/>
                <w:b/>
                <w:bCs/>
                <w:i/>
                <w:lang w:eastAsia="uk-UA"/>
              </w:rPr>
              <w:t>)</w:t>
            </w:r>
          </w:p>
        </w:tc>
        <w:tc>
          <w:tcPr>
            <w:tcW w:w="5731" w:type="dxa"/>
            <w:gridSpan w:val="5"/>
            <w:tcBorders>
              <w:right w:val="nil"/>
            </w:tcBorders>
          </w:tcPr>
          <w:p w14:paraId="7D16366A" w14:textId="7F4D2EB7" w:rsidR="00F54BF9" w:rsidRPr="00481BC5" w:rsidRDefault="009639CB" w:rsidP="00481BC5">
            <w:pPr>
              <w:widowControl w:val="0"/>
              <w:autoSpaceDE w:val="0"/>
              <w:autoSpaceDN w:val="0"/>
              <w:spacing w:after="120" w:line="218" w:lineRule="exact"/>
              <w:ind w:right="171"/>
              <w:jc w:val="both"/>
              <w:rPr>
                <w:rFonts w:ascii="Times New Roman" w:eastAsia="Cambria" w:hAnsi="Times New Roman" w:cs="Times New Roman"/>
                <w:kern w:val="0"/>
                <w:lang w:val="ru-RU"/>
                <w14:ligatures w14:val="none"/>
              </w:rPr>
            </w:pPr>
            <w:r>
              <w:rPr>
                <w:rFonts w:ascii="Times New Roman" w:eastAsia="Cambria" w:hAnsi="Times New Roman" w:cs="Times New Roman"/>
                <w:w w:val="90"/>
                <w:kern w:val="0"/>
                <w:lang w:val="uk"/>
                <w14:ligatures w14:val="none"/>
              </w:rPr>
              <w:t>Травми, пов’язані з роботою,</w:t>
            </w:r>
            <w:r w:rsidR="00245488" w:rsidRPr="00481BC5">
              <w:rPr>
                <w:rFonts w:ascii="Times New Roman" w:eastAsia="Cambria" w:hAnsi="Times New Roman" w:cs="Times New Roman"/>
                <w:w w:val="90"/>
                <w:kern w:val="0"/>
                <w:lang w:val="uk"/>
                <w14:ligatures w14:val="none"/>
              </w:rPr>
              <w:t xml:space="preserve"> або професійні захворювання, що призводять до будь-якого з перелічених нижче наслідків:</w:t>
            </w:r>
          </w:p>
          <w:p w14:paraId="58327C83" w14:textId="64ACEFA1" w:rsidR="00F54BF9" w:rsidRPr="00481BC5" w:rsidRDefault="00245488" w:rsidP="00481BC5">
            <w:pPr>
              <w:widowControl w:val="0"/>
              <w:numPr>
                <w:ilvl w:val="0"/>
                <w:numId w:val="9"/>
              </w:numPr>
              <w:tabs>
                <w:tab w:val="left" w:pos="354"/>
              </w:tabs>
              <w:autoSpaceDE w:val="0"/>
              <w:autoSpaceDN w:val="0"/>
              <w:spacing w:after="120" w:line="230" w:lineRule="auto"/>
              <w:ind w:right="171"/>
              <w:jc w:val="both"/>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смерть, дні відсутності на роботі, обмеження працездатності або переведення на іншу роботу, медичне лікування, не пов</w:t>
            </w:r>
            <w:r w:rsidR="00FA6E48">
              <w:rPr>
                <w:rFonts w:ascii="Times New Roman" w:eastAsia="Cambria" w:hAnsi="Times New Roman" w:cs="Times New Roman"/>
                <w:w w:val="90"/>
                <w:kern w:val="0"/>
                <w:lang w:val="uk"/>
                <w14:ligatures w14:val="none"/>
              </w:rPr>
              <w:t>’</w:t>
            </w:r>
            <w:r w:rsidRPr="00481BC5">
              <w:rPr>
                <w:rFonts w:ascii="Times New Roman" w:eastAsia="Cambria" w:hAnsi="Times New Roman" w:cs="Times New Roman"/>
                <w:w w:val="90"/>
                <w:kern w:val="0"/>
                <w:lang w:val="uk"/>
                <w14:ligatures w14:val="none"/>
              </w:rPr>
              <w:t>язане з наданням першої допомоги, або втрата свідомості; або</w:t>
            </w:r>
          </w:p>
          <w:p w14:paraId="23DF9F1C" w14:textId="7D801AAB" w:rsidR="00F54BF9" w:rsidRPr="00481BC5" w:rsidRDefault="009639CB" w:rsidP="00481BC5">
            <w:pPr>
              <w:widowControl w:val="0"/>
              <w:numPr>
                <w:ilvl w:val="0"/>
                <w:numId w:val="9"/>
              </w:numPr>
              <w:tabs>
                <w:tab w:val="left" w:pos="354"/>
              </w:tabs>
              <w:autoSpaceDE w:val="0"/>
              <w:autoSpaceDN w:val="0"/>
              <w:spacing w:after="120" w:line="230" w:lineRule="auto"/>
              <w:ind w:right="171"/>
              <w:jc w:val="both"/>
              <w:rPr>
                <w:rFonts w:ascii="Times New Roman" w:eastAsia="Cambria" w:hAnsi="Times New Roman" w:cs="Times New Roman"/>
                <w:kern w:val="0"/>
                <w:lang w:val="ru-RU"/>
                <w14:ligatures w14:val="none"/>
              </w:rPr>
            </w:pPr>
            <w:r>
              <w:rPr>
                <w:rFonts w:ascii="Times New Roman" w:eastAsia="Cambria" w:hAnsi="Times New Roman" w:cs="Times New Roman"/>
                <w:w w:val="90"/>
                <w:kern w:val="0"/>
                <w:lang w:val="uk"/>
                <w14:ligatures w14:val="none"/>
              </w:rPr>
              <w:t>тяжкі травми або професійні захворювання</w:t>
            </w:r>
            <w:r w:rsidR="00245488" w:rsidRPr="00481BC5">
              <w:rPr>
                <w:rFonts w:ascii="Times New Roman" w:eastAsia="Cambria" w:hAnsi="Times New Roman" w:cs="Times New Roman"/>
                <w:w w:val="90"/>
                <w:kern w:val="0"/>
                <w:lang w:val="uk"/>
                <w14:ligatures w14:val="none"/>
              </w:rPr>
              <w:t xml:space="preserve">, </w:t>
            </w:r>
            <w:proofErr w:type="spellStart"/>
            <w:r w:rsidR="00245488" w:rsidRPr="00481BC5">
              <w:rPr>
                <w:rFonts w:ascii="Times New Roman" w:eastAsia="Cambria" w:hAnsi="Times New Roman" w:cs="Times New Roman"/>
                <w:w w:val="90"/>
                <w:kern w:val="0"/>
                <w:lang w:val="uk"/>
                <w14:ligatures w14:val="none"/>
              </w:rPr>
              <w:t>діагностовані</w:t>
            </w:r>
            <w:proofErr w:type="spellEnd"/>
            <w:r w:rsidR="00245488" w:rsidRPr="00481BC5">
              <w:rPr>
                <w:rFonts w:ascii="Times New Roman" w:eastAsia="Cambria" w:hAnsi="Times New Roman" w:cs="Times New Roman"/>
                <w:w w:val="90"/>
                <w:kern w:val="0"/>
                <w:lang w:val="uk"/>
                <w14:ligatures w14:val="none"/>
              </w:rPr>
              <w:t xml:space="preserve"> лікарем або іншим ліцензованим медичним працівником, навіть якщо вони не призвели до смерті, відсутності на роботі, обмеження працездатності або переведення на іншу роботу, медичного лікування, не пов</w:t>
            </w:r>
            <w:r w:rsidR="00FA6E48">
              <w:rPr>
                <w:rFonts w:ascii="Times New Roman" w:eastAsia="Cambria" w:hAnsi="Times New Roman" w:cs="Times New Roman"/>
                <w:w w:val="90"/>
                <w:kern w:val="0"/>
                <w:lang w:val="uk"/>
                <w14:ligatures w14:val="none"/>
              </w:rPr>
              <w:t>’</w:t>
            </w:r>
            <w:r w:rsidR="00245488" w:rsidRPr="00481BC5">
              <w:rPr>
                <w:rFonts w:ascii="Times New Roman" w:eastAsia="Cambria" w:hAnsi="Times New Roman" w:cs="Times New Roman"/>
                <w:w w:val="90"/>
                <w:kern w:val="0"/>
                <w:lang w:val="uk"/>
                <w14:ligatures w14:val="none"/>
              </w:rPr>
              <w:t>язаного з наданням першої допомоги, або втрати свідомості.</w:t>
            </w:r>
          </w:p>
        </w:tc>
      </w:tr>
      <w:tr w:rsidR="00936F2B" w:rsidRPr="007A5E36" w14:paraId="7E279651" w14:textId="77777777" w:rsidTr="00C52B3D">
        <w:trPr>
          <w:gridBefore w:val="1"/>
          <w:wBefore w:w="6" w:type="dxa"/>
          <w:trHeight w:val="411"/>
        </w:trPr>
        <w:tc>
          <w:tcPr>
            <w:tcW w:w="3453" w:type="dxa"/>
            <w:gridSpan w:val="2"/>
            <w:tcBorders>
              <w:left w:val="nil"/>
            </w:tcBorders>
          </w:tcPr>
          <w:p w14:paraId="4EDF5269" w14:textId="77777777" w:rsidR="00F54BF9" w:rsidRDefault="00245488" w:rsidP="00667D97">
            <w:pPr>
              <w:widowControl w:val="0"/>
              <w:autoSpaceDE w:val="0"/>
              <w:autoSpaceDN w:val="0"/>
              <w:spacing w:after="120" w:line="240" w:lineRule="auto"/>
              <w:rPr>
                <w:rFonts w:ascii="Times New Roman" w:eastAsia="Cambria" w:hAnsi="Times New Roman" w:cs="Times New Roman"/>
                <w:b/>
                <w:kern w:val="0"/>
                <w:lang w:val="uk"/>
                <w14:ligatures w14:val="none"/>
              </w:rPr>
            </w:pPr>
            <w:bookmarkStart w:id="43" w:name="_bookmark316"/>
            <w:bookmarkStart w:id="44" w:name="_bookmark317"/>
            <w:bookmarkStart w:id="45" w:name="_bookmark318"/>
            <w:bookmarkEnd w:id="43"/>
            <w:bookmarkEnd w:id="44"/>
            <w:bookmarkEnd w:id="45"/>
            <w:r w:rsidRPr="00481BC5">
              <w:rPr>
                <w:rFonts w:ascii="Times New Roman" w:eastAsia="Cambria" w:hAnsi="Times New Roman" w:cs="Times New Roman"/>
                <w:b/>
                <w:kern w:val="0"/>
                <w:lang w:val="uk"/>
                <w14:ligatures w14:val="none"/>
              </w:rPr>
              <w:t>Відновлення</w:t>
            </w:r>
          </w:p>
          <w:p w14:paraId="16CFCC06" w14:textId="7CE373FD" w:rsidR="00E10425" w:rsidRPr="00481BC5" w:rsidRDefault="00E10425"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Pr="00481BC5">
              <w:rPr>
                <w:rFonts w:ascii="Times New Roman" w:eastAsia="Times New Roman" w:hAnsi="Times New Roman" w:cs="Times New Roman"/>
                <w:b/>
                <w:bCs/>
                <w:i/>
                <w:lang w:eastAsia="uk-UA"/>
              </w:rPr>
              <w:t>Recovery</w:t>
            </w:r>
            <w:proofErr w:type="spellEnd"/>
            <w:r>
              <w:rPr>
                <w:rFonts w:ascii="Times New Roman" w:eastAsia="Times New Roman" w:hAnsi="Times New Roman" w:cs="Times New Roman"/>
                <w:b/>
                <w:bCs/>
                <w:i/>
                <w:lang w:eastAsia="uk-UA"/>
              </w:rPr>
              <w:t>)</w:t>
            </w:r>
          </w:p>
        </w:tc>
        <w:tc>
          <w:tcPr>
            <w:tcW w:w="5731" w:type="dxa"/>
            <w:gridSpan w:val="5"/>
            <w:tcBorders>
              <w:right w:val="nil"/>
            </w:tcBorders>
          </w:tcPr>
          <w:p w14:paraId="3CD2CDA2" w14:textId="0FAB84C5"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 xml:space="preserve">Будь-яка операція, головним результатом якої є </w:t>
            </w:r>
            <w:r w:rsidRPr="00481BC5">
              <w:rPr>
                <w:rFonts w:ascii="Times New Roman" w:eastAsia="Cambria" w:hAnsi="Times New Roman" w:cs="Times New Roman"/>
                <w:b/>
                <w:i/>
                <w:w w:val="90"/>
                <w:kern w:val="0"/>
                <w:lang w:val="uk"/>
                <w14:ligatures w14:val="none"/>
              </w:rPr>
              <w:t>відходи</w:t>
            </w:r>
            <w:r w:rsidRPr="00481BC5">
              <w:rPr>
                <w:rFonts w:ascii="Times New Roman" w:eastAsia="Cambria" w:hAnsi="Times New Roman" w:cs="Times New Roman"/>
                <w:w w:val="90"/>
                <w:kern w:val="0"/>
                <w:lang w:val="uk"/>
                <w14:ligatures w14:val="none"/>
              </w:rPr>
              <w:t xml:space="preserve">, що слугують корисній цілі шляхом заміщення інших матеріалів, які в іншому разі були б використані </w:t>
            </w:r>
            <w:bookmarkStart w:id="46" w:name="_bookmark319"/>
            <w:bookmarkEnd w:id="46"/>
            <w:r w:rsidRPr="00481BC5">
              <w:rPr>
                <w:rFonts w:ascii="Times New Roman" w:eastAsia="Cambria" w:hAnsi="Times New Roman" w:cs="Times New Roman"/>
                <w:w w:val="90"/>
                <w:kern w:val="0"/>
                <w:lang w:val="uk"/>
                <w14:ligatures w14:val="none"/>
              </w:rPr>
              <w:t xml:space="preserve">для виконання певної функції, або </w:t>
            </w:r>
            <w:r w:rsidRPr="00481BC5">
              <w:rPr>
                <w:rFonts w:ascii="Times New Roman" w:eastAsia="Cambria" w:hAnsi="Times New Roman" w:cs="Times New Roman"/>
                <w:b/>
                <w:i/>
                <w:w w:val="90"/>
                <w:kern w:val="0"/>
                <w:lang w:val="uk"/>
                <w14:ligatures w14:val="none"/>
              </w:rPr>
              <w:t>відходи</w:t>
            </w:r>
            <w:r w:rsidRPr="00481BC5">
              <w:rPr>
                <w:rFonts w:ascii="Times New Roman" w:eastAsia="Cambria" w:hAnsi="Times New Roman" w:cs="Times New Roman"/>
                <w:w w:val="90"/>
                <w:kern w:val="0"/>
                <w:lang w:val="uk"/>
                <w14:ligatures w14:val="none"/>
              </w:rPr>
              <w:t>, що підготовлені для виконання такої функції на підприємстві або в ширшій господарській діяльності</w:t>
            </w:r>
            <w:r w:rsidR="00130BD5" w:rsidRPr="00481BC5">
              <w:rPr>
                <w:rFonts w:ascii="Times New Roman" w:eastAsia="Cambria" w:hAnsi="Times New Roman" w:cs="Times New Roman"/>
                <w:w w:val="90"/>
                <w:kern w:val="0"/>
                <w14:ligatures w14:val="none"/>
              </w:rPr>
              <w:t xml:space="preserve"> </w:t>
            </w:r>
            <w:hyperlink w:anchor="_bookmark321" w:history="1">
              <w:r w:rsidR="00F54BF9" w:rsidRPr="00481BC5">
                <w:rPr>
                  <w:rFonts w:ascii="Times New Roman" w:eastAsia="Cambria" w:hAnsi="Times New Roman" w:cs="Times New Roman"/>
                  <w:color w:val="4C94D8" w:themeColor="text2" w:themeTint="80"/>
                  <w:w w:val="90"/>
                  <w:kern w:val="0"/>
                  <w:lang w:val="uk"/>
                  <w14:ligatures w14:val="none"/>
                </w:rPr>
                <w:t>(</w:t>
              </w:r>
              <w:r w:rsidR="00F54BF9" w:rsidRPr="00481BC5">
                <w:rPr>
                  <w:rFonts w:ascii="Times New Roman" w:eastAsia="Cambria" w:hAnsi="Times New Roman" w:cs="Times New Roman"/>
                  <w:color w:val="4C94D8" w:themeColor="text2" w:themeTint="80"/>
                  <w:kern w:val="0"/>
                  <w:position w:val="6"/>
                  <w:lang w:val="uk"/>
                  <w14:ligatures w14:val="none"/>
                </w:rPr>
                <w:t>25</w:t>
              </w:r>
              <w:r w:rsidR="00F54BF9" w:rsidRPr="00481BC5">
                <w:rPr>
                  <w:rFonts w:ascii="Times New Roman" w:eastAsia="Cambria" w:hAnsi="Times New Roman" w:cs="Times New Roman"/>
                  <w:color w:val="4C94D8" w:themeColor="text2" w:themeTint="80"/>
                  <w:w w:val="90"/>
                  <w:kern w:val="0"/>
                  <w:lang w:val="uk"/>
                  <w14:ligatures w14:val="none"/>
                </w:rPr>
                <w:t>)</w:t>
              </w:r>
            </w:hyperlink>
            <w:r w:rsidRPr="00481BC5">
              <w:rPr>
                <w:rFonts w:ascii="Times New Roman" w:eastAsia="Cambria" w:hAnsi="Times New Roman" w:cs="Times New Roman"/>
                <w:w w:val="90"/>
                <w:kern w:val="0"/>
                <w:lang w:val="uk"/>
                <w14:ligatures w14:val="none"/>
              </w:rPr>
              <w:t>.</w:t>
            </w:r>
          </w:p>
        </w:tc>
      </w:tr>
      <w:tr w:rsidR="00936F2B" w:rsidRPr="00E96914" w14:paraId="21814ACE" w14:textId="77777777" w:rsidTr="00C52B3D">
        <w:trPr>
          <w:gridBefore w:val="1"/>
          <w:wBefore w:w="6" w:type="dxa"/>
          <w:trHeight w:val="1403"/>
        </w:trPr>
        <w:tc>
          <w:tcPr>
            <w:tcW w:w="3453" w:type="dxa"/>
            <w:gridSpan w:val="2"/>
            <w:tcBorders>
              <w:left w:val="nil"/>
            </w:tcBorders>
          </w:tcPr>
          <w:p w14:paraId="436FC722" w14:textId="368C04B0" w:rsidR="00F54BF9" w:rsidRDefault="00862F9E" w:rsidP="00667D97">
            <w:pPr>
              <w:widowControl w:val="0"/>
              <w:autoSpaceDE w:val="0"/>
              <w:autoSpaceDN w:val="0"/>
              <w:spacing w:after="120" w:line="240" w:lineRule="auto"/>
              <w:rPr>
                <w:rFonts w:ascii="Times New Roman" w:eastAsia="Cambria" w:hAnsi="Times New Roman" w:cs="Times New Roman"/>
                <w:b/>
                <w:kern w:val="0"/>
                <w:lang w:val="uk"/>
                <w14:ligatures w14:val="none"/>
              </w:rPr>
            </w:pPr>
            <w:proofErr w:type="spellStart"/>
            <w:r>
              <w:rPr>
                <w:rFonts w:ascii="Times New Roman" w:eastAsia="Cambria" w:hAnsi="Times New Roman" w:cs="Times New Roman"/>
                <w:b/>
                <w:kern w:val="0"/>
                <w:lang w:val="uk"/>
                <w14:ligatures w14:val="none"/>
              </w:rPr>
              <w:t>Рециклінг</w:t>
            </w:r>
            <w:proofErr w:type="spellEnd"/>
          </w:p>
          <w:p w14:paraId="4FBE92CB" w14:textId="61442C39" w:rsidR="00E10425" w:rsidRPr="00481BC5" w:rsidRDefault="00E10425" w:rsidP="00667D97">
            <w:pPr>
              <w:widowControl w:val="0"/>
              <w:autoSpaceDE w:val="0"/>
              <w:autoSpaceDN w:val="0"/>
              <w:spacing w:after="120" w:line="240" w:lineRule="auto"/>
              <w:rPr>
                <w:rFonts w:ascii="Times New Roman" w:eastAsia="Cambria" w:hAnsi="Times New Roman" w:cs="Times New Roman"/>
                <w:b/>
                <w:i/>
                <w:kern w:val="0"/>
                <w14:ligatures w14:val="none"/>
              </w:rPr>
            </w:pPr>
            <w:r w:rsidRPr="00481BC5">
              <w:rPr>
                <w:rFonts w:ascii="Times New Roman" w:eastAsia="Times New Roman" w:hAnsi="Times New Roman" w:cs="Times New Roman"/>
                <w:b/>
                <w:bCs/>
                <w:i/>
                <w:lang w:eastAsia="uk-UA"/>
              </w:rPr>
              <w:t>(</w:t>
            </w:r>
            <w:proofErr w:type="spellStart"/>
            <w:r w:rsidRPr="00481BC5">
              <w:rPr>
                <w:rFonts w:ascii="Times New Roman" w:eastAsia="Times New Roman" w:hAnsi="Times New Roman" w:cs="Times New Roman"/>
                <w:b/>
                <w:bCs/>
                <w:i/>
                <w:lang w:eastAsia="uk-UA"/>
              </w:rPr>
              <w:t>Recycling</w:t>
            </w:r>
            <w:proofErr w:type="spellEnd"/>
            <w:r w:rsidRPr="00481BC5">
              <w:rPr>
                <w:rFonts w:ascii="Times New Roman" w:eastAsia="Times New Roman" w:hAnsi="Times New Roman" w:cs="Times New Roman"/>
                <w:b/>
                <w:bCs/>
                <w:i/>
                <w:lang w:eastAsia="uk-UA"/>
              </w:rPr>
              <w:t>)</w:t>
            </w:r>
          </w:p>
        </w:tc>
        <w:tc>
          <w:tcPr>
            <w:tcW w:w="5731" w:type="dxa"/>
            <w:gridSpan w:val="5"/>
            <w:tcBorders>
              <w:right w:val="nil"/>
            </w:tcBorders>
          </w:tcPr>
          <w:p w14:paraId="5D1248D7" w14:textId="77772111"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lang w:val="uk"/>
                <w14:ligatures w14:val="none"/>
              </w:rPr>
            </w:pPr>
            <w:r w:rsidRPr="00481BC5">
              <w:rPr>
                <w:rFonts w:ascii="Times New Roman" w:eastAsia="Cambria" w:hAnsi="Times New Roman" w:cs="Times New Roman"/>
                <w:w w:val="95"/>
                <w:kern w:val="0"/>
                <w:lang w:val="uk"/>
                <w14:ligatures w14:val="none"/>
              </w:rPr>
              <w:t xml:space="preserve">Будь-яка операція з відновлення, за допомогою якої </w:t>
            </w:r>
            <w:r w:rsidRPr="00481BC5">
              <w:rPr>
                <w:rFonts w:ascii="Times New Roman" w:eastAsia="Cambria" w:hAnsi="Times New Roman" w:cs="Times New Roman"/>
                <w:b/>
                <w:i/>
                <w:w w:val="95"/>
                <w:kern w:val="0"/>
                <w:lang w:val="uk"/>
                <w14:ligatures w14:val="none"/>
              </w:rPr>
              <w:t xml:space="preserve">відходи </w:t>
            </w:r>
            <w:r w:rsidRPr="00481BC5">
              <w:rPr>
                <w:rFonts w:ascii="Times New Roman" w:eastAsia="Cambria" w:hAnsi="Times New Roman" w:cs="Times New Roman"/>
                <w:w w:val="95"/>
                <w:kern w:val="0"/>
                <w:lang w:val="uk"/>
                <w14:ligatures w14:val="none"/>
              </w:rPr>
              <w:t xml:space="preserve">переробляють у продукти, матеріали або </w:t>
            </w:r>
            <w:r w:rsidRPr="00481BC5">
              <w:rPr>
                <w:rFonts w:ascii="Times New Roman" w:eastAsia="Cambria" w:hAnsi="Times New Roman" w:cs="Times New Roman"/>
                <w:b/>
                <w:i/>
                <w:w w:val="95"/>
                <w:kern w:val="0"/>
                <w:lang w:val="uk"/>
                <w14:ligatures w14:val="none"/>
              </w:rPr>
              <w:t xml:space="preserve">речовини </w:t>
            </w:r>
            <w:r w:rsidRPr="00481BC5">
              <w:rPr>
                <w:rFonts w:ascii="Times New Roman" w:eastAsia="Cambria" w:hAnsi="Times New Roman" w:cs="Times New Roman"/>
                <w:w w:val="95"/>
                <w:kern w:val="0"/>
                <w:lang w:val="uk"/>
                <w14:ligatures w14:val="none"/>
              </w:rPr>
              <w:t>для їх використання за первинним призначенням або в інших цілях. Це включає перероблення органічного матеріалу, але не включає відновлення енергії та перероблення у матеріали, що їх будуть використовувати як паливо або матеріали для зворотного заповнення.</w:t>
            </w:r>
          </w:p>
        </w:tc>
      </w:tr>
      <w:tr w:rsidR="00936F2B" w:rsidRPr="00E96914" w14:paraId="7380EB19" w14:textId="77777777" w:rsidTr="00C52B3D">
        <w:trPr>
          <w:gridBefore w:val="1"/>
          <w:wBefore w:w="6" w:type="dxa"/>
          <w:trHeight w:val="738"/>
        </w:trPr>
        <w:tc>
          <w:tcPr>
            <w:tcW w:w="3453" w:type="dxa"/>
            <w:gridSpan w:val="2"/>
            <w:tcBorders>
              <w:left w:val="nil"/>
            </w:tcBorders>
          </w:tcPr>
          <w:p w14:paraId="0E2B93AF" w14:textId="77777777" w:rsidR="00F54BF9" w:rsidRDefault="00245488" w:rsidP="00667D97">
            <w:pPr>
              <w:widowControl w:val="0"/>
              <w:autoSpaceDE w:val="0"/>
              <w:autoSpaceDN w:val="0"/>
              <w:spacing w:after="120" w:line="240" w:lineRule="auto"/>
              <w:rPr>
                <w:rFonts w:ascii="Times New Roman" w:eastAsia="Cambria" w:hAnsi="Times New Roman" w:cs="Times New Roman"/>
                <w:b/>
                <w:w w:val="90"/>
                <w:kern w:val="0"/>
                <w:lang w:val="uk"/>
                <w14:ligatures w14:val="none"/>
              </w:rPr>
            </w:pPr>
            <w:r w:rsidRPr="00481BC5">
              <w:rPr>
                <w:rFonts w:ascii="Times New Roman" w:eastAsia="Cambria" w:hAnsi="Times New Roman" w:cs="Times New Roman"/>
                <w:b/>
                <w:w w:val="90"/>
                <w:kern w:val="0"/>
                <w:lang w:val="uk"/>
                <w14:ligatures w14:val="none"/>
              </w:rPr>
              <w:t>Відновлення ресурсів</w:t>
            </w:r>
          </w:p>
          <w:p w14:paraId="781F8D7C" w14:textId="46BDB75F" w:rsidR="00BC60B1" w:rsidRPr="00481BC5" w:rsidRDefault="00BC60B1"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Pr="00481BC5">
              <w:rPr>
                <w:rFonts w:ascii="Times New Roman" w:eastAsia="Times New Roman" w:hAnsi="Times New Roman" w:cs="Times New Roman"/>
                <w:b/>
                <w:bCs/>
                <w:i/>
                <w:lang w:eastAsia="uk-UA"/>
              </w:rPr>
              <w:t>Resource</w:t>
            </w:r>
            <w:proofErr w:type="spellEnd"/>
            <w:r w:rsidRPr="00481BC5">
              <w:rPr>
                <w:rFonts w:ascii="Times New Roman" w:eastAsia="Times New Roman" w:hAnsi="Times New Roman" w:cs="Times New Roman"/>
                <w:b/>
                <w:bCs/>
                <w:i/>
                <w:lang w:eastAsia="uk-UA"/>
              </w:rPr>
              <w:t xml:space="preserve"> </w:t>
            </w:r>
            <w:proofErr w:type="spellStart"/>
            <w:r w:rsidRPr="00481BC5">
              <w:rPr>
                <w:rFonts w:ascii="Times New Roman" w:eastAsia="Times New Roman" w:hAnsi="Times New Roman" w:cs="Times New Roman"/>
                <w:b/>
                <w:bCs/>
                <w:i/>
                <w:lang w:eastAsia="uk-UA"/>
              </w:rPr>
              <w:t>regeneration</w:t>
            </w:r>
            <w:proofErr w:type="spellEnd"/>
            <w:r>
              <w:rPr>
                <w:rFonts w:ascii="Times New Roman" w:eastAsia="Times New Roman" w:hAnsi="Times New Roman" w:cs="Times New Roman"/>
                <w:b/>
                <w:bCs/>
                <w:i/>
                <w:lang w:eastAsia="uk-UA"/>
              </w:rPr>
              <w:t>)</w:t>
            </w:r>
          </w:p>
        </w:tc>
        <w:tc>
          <w:tcPr>
            <w:tcW w:w="5731" w:type="dxa"/>
            <w:gridSpan w:val="5"/>
            <w:tcBorders>
              <w:right w:val="nil"/>
            </w:tcBorders>
          </w:tcPr>
          <w:p w14:paraId="6D83C747" w14:textId="77777777"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lang w:val="ru-RU"/>
                <w14:ligatures w14:val="none"/>
              </w:rPr>
            </w:pPr>
            <w:r w:rsidRPr="00481BC5">
              <w:rPr>
                <w:rFonts w:ascii="Times New Roman" w:eastAsia="Cambria" w:hAnsi="Times New Roman" w:cs="Times New Roman"/>
                <w:w w:val="95"/>
                <w:kern w:val="0"/>
                <w:lang w:val="uk"/>
                <w14:ligatures w14:val="none"/>
              </w:rPr>
              <w:t xml:space="preserve">Сприяння здатності природних систем до самовідновлення з метою </w:t>
            </w:r>
            <w:proofErr w:type="spellStart"/>
            <w:r w:rsidRPr="00481BC5">
              <w:rPr>
                <w:rFonts w:ascii="Times New Roman" w:eastAsia="Cambria" w:hAnsi="Times New Roman" w:cs="Times New Roman"/>
                <w:w w:val="95"/>
                <w:kern w:val="0"/>
                <w:lang w:val="uk"/>
                <w14:ligatures w14:val="none"/>
              </w:rPr>
              <w:t>реактивації</w:t>
            </w:r>
            <w:proofErr w:type="spellEnd"/>
            <w:r w:rsidRPr="00481BC5">
              <w:rPr>
                <w:rFonts w:ascii="Times New Roman" w:eastAsia="Cambria" w:hAnsi="Times New Roman" w:cs="Times New Roman"/>
                <w:w w:val="95"/>
                <w:kern w:val="0"/>
                <w:lang w:val="uk"/>
                <w14:ligatures w14:val="none"/>
              </w:rPr>
              <w:t xml:space="preserve"> екологічних процесів, порушених або надмірно експлуатованих людською діяльністю.</w:t>
            </w:r>
          </w:p>
        </w:tc>
      </w:tr>
      <w:tr w:rsidR="00936F2B" w:rsidRPr="00E96914" w14:paraId="055F1DCD" w14:textId="77777777" w:rsidTr="00C52B3D">
        <w:trPr>
          <w:gridBefore w:val="1"/>
          <w:wBefore w:w="6" w:type="dxa"/>
          <w:trHeight w:val="1131"/>
        </w:trPr>
        <w:tc>
          <w:tcPr>
            <w:tcW w:w="3453" w:type="dxa"/>
            <w:gridSpan w:val="2"/>
            <w:tcBorders>
              <w:left w:val="nil"/>
            </w:tcBorders>
          </w:tcPr>
          <w:p w14:paraId="67E6505B" w14:textId="77777777" w:rsidR="00F54BF9" w:rsidRDefault="00245488" w:rsidP="00667D97">
            <w:pPr>
              <w:widowControl w:val="0"/>
              <w:autoSpaceDE w:val="0"/>
              <w:autoSpaceDN w:val="0"/>
              <w:spacing w:after="120" w:line="240" w:lineRule="auto"/>
              <w:rPr>
                <w:rFonts w:ascii="Times New Roman" w:eastAsia="Cambria" w:hAnsi="Times New Roman" w:cs="Times New Roman"/>
                <w:b/>
                <w:kern w:val="0"/>
                <w:lang w:val="uk"/>
                <w14:ligatures w14:val="none"/>
              </w:rPr>
            </w:pPr>
            <w:r w:rsidRPr="00481BC5">
              <w:rPr>
                <w:rFonts w:ascii="Times New Roman" w:eastAsia="Cambria" w:hAnsi="Times New Roman" w:cs="Times New Roman"/>
                <w:b/>
                <w:kern w:val="0"/>
                <w:lang w:val="uk"/>
                <w14:ligatures w14:val="none"/>
              </w:rPr>
              <w:t>Засіб правового захисту/</w:t>
            </w:r>
            <w:proofErr w:type="spellStart"/>
            <w:r w:rsidRPr="00481BC5">
              <w:rPr>
                <w:rFonts w:ascii="Times New Roman" w:eastAsia="Cambria" w:hAnsi="Times New Roman" w:cs="Times New Roman"/>
                <w:b/>
                <w:kern w:val="0"/>
                <w:lang w:val="uk"/>
                <w14:ligatures w14:val="none"/>
              </w:rPr>
              <w:t>ремедіація</w:t>
            </w:r>
            <w:proofErr w:type="spellEnd"/>
          </w:p>
          <w:p w14:paraId="33C8051C" w14:textId="1279F77B" w:rsidR="00BC60B1" w:rsidRPr="00481BC5" w:rsidRDefault="00BC60B1" w:rsidP="00667D97">
            <w:pPr>
              <w:widowControl w:val="0"/>
              <w:autoSpaceDE w:val="0"/>
              <w:autoSpaceDN w:val="0"/>
              <w:spacing w:after="120" w:line="240" w:lineRule="auto"/>
              <w:rPr>
                <w:rFonts w:ascii="Times New Roman" w:eastAsia="Cambria" w:hAnsi="Times New Roman" w:cs="Times New Roman"/>
                <w:b/>
                <w:i/>
                <w:kern w:val="0"/>
                <w14:ligatures w14:val="none"/>
              </w:rPr>
            </w:pPr>
            <w:r w:rsidRPr="00481BC5">
              <w:rPr>
                <w:rFonts w:ascii="Times New Roman" w:eastAsia="Times New Roman" w:hAnsi="Times New Roman" w:cs="Times New Roman"/>
                <w:b/>
                <w:bCs/>
                <w:i/>
                <w:lang w:eastAsia="uk-UA"/>
              </w:rPr>
              <w:t>(</w:t>
            </w:r>
            <w:proofErr w:type="spellStart"/>
            <w:r w:rsidRPr="00481BC5">
              <w:rPr>
                <w:rFonts w:ascii="Times New Roman" w:eastAsia="Times New Roman" w:hAnsi="Times New Roman" w:cs="Times New Roman"/>
                <w:b/>
                <w:bCs/>
                <w:i/>
                <w:lang w:eastAsia="uk-UA"/>
              </w:rPr>
              <w:t>Remedy</w:t>
            </w:r>
            <w:proofErr w:type="spellEnd"/>
            <w:r w:rsidRPr="00481BC5">
              <w:rPr>
                <w:rFonts w:ascii="Times New Roman" w:eastAsia="Times New Roman" w:hAnsi="Times New Roman" w:cs="Times New Roman"/>
                <w:b/>
                <w:bCs/>
                <w:i/>
                <w:lang w:eastAsia="uk-UA"/>
              </w:rPr>
              <w:t>/</w:t>
            </w:r>
            <w:proofErr w:type="spellStart"/>
            <w:r w:rsidRPr="00481BC5">
              <w:rPr>
                <w:rFonts w:ascii="Times New Roman" w:eastAsia="Times New Roman" w:hAnsi="Times New Roman" w:cs="Times New Roman"/>
                <w:b/>
                <w:bCs/>
                <w:i/>
                <w:lang w:eastAsia="uk-UA"/>
              </w:rPr>
              <w:t>remediation</w:t>
            </w:r>
            <w:proofErr w:type="spellEnd"/>
            <w:r w:rsidRPr="00481BC5">
              <w:rPr>
                <w:rFonts w:ascii="Times New Roman" w:eastAsia="Times New Roman" w:hAnsi="Times New Roman" w:cs="Times New Roman"/>
                <w:b/>
                <w:bCs/>
                <w:i/>
                <w:lang w:eastAsia="uk-UA"/>
              </w:rPr>
              <w:t>)</w:t>
            </w:r>
          </w:p>
        </w:tc>
        <w:tc>
          <w:tcPr>
            <w:tcW w:w="5731" w:type="dxa"/>
            <w:gridSpan w:val="5"/>
            <w:tcBorders>
              <w:right w:val="nil"/>
            </w:tcBorders>
          </w:tcPr>
          <w:p w14:paraId="1B78D3B9" w14:textId="77777777"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lang w:val="uk"/>
                <w14:ligatures w14:val="none"/>
              </w:rPr>
            </w:pPr>
            <w:r w:rsidRPr="00481BC5">
              <w:rPr>
                <w:rFonts w:ascii="Times New Roman" w:eastAsia="Cambria" w:hAnsi="Times New Roman" w:cs="Times New Roman"/>
                <w:w w:val="95"/>
                <w:kern w:val="0"/>
                <w:lang w:val="uk"/>
                <w14:ligatures w14:val="none"/>
              </w:rPr>
              <w:t xml:space="preserve">Протидія або виправлення негативного впливу. Приклади: вибачення, фінансова або нефінансова компенсація, запобігання завдаванню шкоди через судові заборони або гарантії </w:t>
            </w:r>
            <w:proofErr w:type="spellStart"/>
            <w:r w:rsidRPr="00481BC5">
              <w:rPr>
                <w:rFonts w:ascii="Times New Roman" w:eastAsia="Cambria" w:hAnsi="Times New Roman" w:cs="Times New Roman"/>
                <w:w w:val="95"/>
                <w:kern w:val="0"/>
                <w:lang w:val="uk"/>
                <w14:ligatures w14:val="none"/>
              </w:rPr>
              <w:t>неповторення</w:t>
            </w:r>
            <w:proofErr w:type="spellEnd"/>
            <w:r w:rsidRPr="00481BC5">
              <w:rPr>
                <w:rFonts w:ascii="Times New Roman" w:eastAsia="Cambria" w:hAnsi="Times New Roman" w:cs="Times New Roman"/>
                <w:w w:val="95"/>
                <w:kern w:val="0"/>
                <w:lang w:val="uk"/>
                <w14:ligatures w14:val="none"/>
              </w:rPr>
              <w:t>, каральні санкції (кримінальні або адміністративні, наприклад, штрафи), реституція, відновлення, реабілітація.</w:t>
            </w:r>
          </w:p>
        </w:tc>
      </w:tr>
      <w:tr w:rsidR="00936F2B" w:rsidRPr="00E96914" w14:paraId="62E4A164" w14:textId="77777777" w:rsidTr="00C52B3D">
        <w:trPr>
          <w:gridBefore w:val="1"/>
          <w:wBefore w:w="6" w:type="dxa"/>
          <w:trHeight w:val="414"/>
        </w:trPr>
        <w:tc>
          <w:tcPr>
            <w:tcW w:w="3453" w:type="dxa"/>
            <w:gridSpan w:val="2"/>
            <w:tcBorders>
              <w:left w:val="nil"/>
            </w:tcBorders>
          </w:tcPr>
          <w:p w14:paraId="3CD85C72" w14:textId="77777777" w:rsidR="00F54BF9" w:rsidRDefault="00245488" w:rsidP="00667D97">
            <w:pPr>
              <w:widowControl w:val="0"/>
              <w:autoSpaceDE w:val="0"/>
              <w:autoSpaceDN w:val="0"/>
              <w:spacing w:after="120" w:line="240" w:lineRule="auto"/>
              <w:rPr>
                <w:rFonts w:ascii="Times New Roman" w:eastAsia="Cambria" w:hAnsi="Times New Roman" w:cs="Times New Roman"/>
                <w:b/>
                <w:w w:val="90"/>
                <w:kern w:val="0"/>
                <w:lang w:val="uk"/>
                <w14:ligatures w14:val="none"/>
              </w:rPr>
            </w:pPr>
            <w:r w:rsidRPr="00481BC5">
              <w:rPr>
                <w:rFonts w:ascii="Times New Roman" w:eastAsia="Cambria" w:hAnsi="Times New Roman" w:cs="Times New Roman"/>
                <w:b/>
                <w:w w:val="90"/>
                <w:kern w:val="0"/>
                <w:lang w:val="uk"/>
                <w14:ligatures w14:val="none"/>
              </w:rPr>
              <w:t>Відновлювані джерела енергії</w:t>
            </w:r>
          </w:p>
          <w:p w14:paraId="2D0700CA" w14:textId="4290ADE4" w:rsidR="00BC60B1" w:rsidRPr="00481BC5" w:rsidRDefault="00BC60B1" w:rsidP="00667D97">
            <w:pPr>
              <w:widowControl w:val="0"/>
              <w:autoSpaceDE w:val="0"/>
              <w:autoSpaceDN w:val="0"/>
              <w:spacing w:after="120" w:line="240" w:lineRule="auto"/>
              <w:rPr>
                <w:rFonts w:ascii="Times New Roman" w:eastAsia="Cambria" w:hAnsi="Times New Roman" w:cs="Times New Roman"/>
                <w:b/>
                <w:i/>
                <w:kern w:val="0"/>
                <w:lang w:val="uk"/>
                <w14:ligatures w14:val="none"/>
              </w:rPr>
            </w:pPr>
            <w:r w:rsidRPr="00481BC5">
              <w:rPr>
                <w:rFonts w:ascii="Times New Roman" w:eastAsia="Times New Roman" w:hAnsi="Times New Roman" w:cs="Times New Roman"/>
                <w:b/>
                <w:bCs/>
                <w:i/>
                <w:lang w:val="uk" w:eastAsia="uk-UA"/>
              </w:rPr>
              <w:t>(</w:t>
            </w:r>
            <w:proofErr w:type="spellStart"/>
            <w:r w:rsidRPr="00481BC5">
              <w:rPr>
                <w:rFonts w:ascii="Times New Roman" w:eastAsia="Times New Roman" w:hAnsi="Times New Roman" w:cs="Times New Roman"/>
                <w:b/>
                <w:bCs/>
                <w:i/>
                <w:lang w:eastAsia="uk-UA"/>
              </w:rPr>
              <w:t>Renewable</w:t>
            </w:r>
            <w:proofErr w:type="spellEnd"/>
            <w:r w:rsidRPr="00481BC5">
              <w:rPr>
                <w:rFonts w:ascii="Times New Roman" w:eastAsia="Times New Roman" w:hAnsi="Times New Roman" w:cs="Times New Roman"/>
                <w:b/>
                <w:bCs/>
                <w:i/>
                <w:lang w:val="uk" w:eastAsia="uk-UA"/>
              </w:rPr>
              <w:t xml:space="preserve"> </w:t>
            </w:r>
            <w:proofErr w:type="spellStart"/>
            <w:r w:rsidRPr="00481BC5">
              <w:rPr>
                <w:rFonts w:ascii="Times New Roman" w:eastAsia="Times New Roman" w:hAnsi="Times New Roman" w:cs="Times New Roman"/>
                <w:b/>
                <w:bCs/>
                <w:i/>
                <w:lang w:eastAsia="uk-UA"/>
              </w:rPr>
              <w:t>energy</w:t>
            </w:r>
            <w:proofErr w:type="spellEnd"/>
            <w:r w:rsidRPr="00481BC5">
              <w:rPr>
                <w:rFonts w:ascii="Times New Roman" w:eastAsia="Times New Roman" w:hAnsi="Times New Roman" w:cs="Times New Roman"/>
                <w:b/>
                <w:bCs/>
                <w:i/>
                <w:lang w:val="uk" w:eastAsia="uk-UA"/>
              </w:rPr>
              <w:t>)</w:t>
            </w:r>
          </w:p>
        </w:tc>
        <w:tc>
          <w:tcPr>
            <w:tcW w:w="5731" w:type="dxa"/>
            <w:gridSpan w:val="5"/>
            <w:tcBorders>
              <w:right w:val="nil"/>
            </w:tcBorders>
          </w:tcPr>
          <w:p w14:paraId="00B60B85" w14:textId="69A8D435"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lang w:val="uk"/>
                <w14:ligatures w14:val="none"/>
              </w:rPr>
            </w:pPr>
            <w:r w:rsidRPr="00481BC5">
              <w:rPr>
                <w:rFonts w:ascii="Times New Roman" w:eastAsia="Cambria" w:hAnsi="Times New Roman" w:cs="Times New Roman"/>
                <w:w w:val="95"/>
                <w:kern w:val="0"/>
                <w:lang w:val="uk"/>
                <w14:ligatures w14:val="none"/>
              </w:rPr>
              <w:t xml:space="preserve">Енергія з відновлюваних невикопних джерел, а саме вітрова, сонячна (сонячна </w:t>
            </w:r>
            <w:r w:rsidR="00D21190">
              <w:rPr>
                <w:rFonts w:ascii="Times New Roman" w:eastAsia="Cambria" w:hAnsi="Times New Roman" w:cs="Times New Roman"/>
                <w:w w:val="95"/>
                <w:kern w:val="0"/>
                <w:lang w:val="uk"/>
                <w14:ligatures w14:val="none"/>
              </w:rPr>
              <w:t>термальна</w:t>
            </w:r>
            <w:r w:rsidR="00D21190" w:rsidRPr="00481BC5">
              <w:rPr>
                <w:rFonts w:ascii="Times New Roman" w:eastAsia="Cambria" w:hAnsi="Times New Roman" w:cs="Times New Roman"/>
                <w:w w:val="95"/>
                <w:kern w:val="0"/>
                <w:lang w:val="uk"/>
                <w14:ligatures w14:val="none"/>
              </w:rPr>
              <w:t xml:space="preserve"> </w:t>
            </w:r>
            <w:r w:rsidRPr="00481BC5">
              <w:rPr>
                <w:rFonts w:ascii="Times New Roman" w:eastAsia="Cambria" w:hAnsi="Times New Roman" w:cs="Times New Roman"/>
                <w:w w:val="95"/>
                <w:kern w:val="0"/>
                <w:lang w:val="uk"/>
                <w14:ligatures w14:val="none"/>
              </w:rPr>
              <w:t xml:space="preserve">та сонячна фотоелектрична), геотермальна енергія, </w:t>
            </w:r>
            <w:bookmarkStart w:id="47" w:name="_bookmark320"/>
            <w:bookmarkEnd w:id="47"/>
            <w:r w:rsidRPr="00481BC5">
              <w:rPr>
                <w:rFonts w:ascii="Times New Roman" w:eastAsia="Cambria" w:hAnsi="Times New Roman" w:cs="Times New Roman"/>
                <w:w w:val="95"/>
                <w:kern w:val="0"/>
                <w:lang w:val="uk"/>
                <w14:ligatures w14:val="none"/>
              </w:rPr>
              <w:t xml:space="preserve">енергія навколишнього середовища, енергія хвиль, припливів та інша енергія океану, гідроенергія, енергія біомаси, </w:t>
            </w:r>
            <w:proofErr w:type="spellStart"/>
            <w:r w:rsidRPr="00481BC5">
              <w:rPr>
                <w:rFonts w:ascii="Times New Roman" w:eastAsia="Cambria" w:hAnsi="Times New Roman" w:cs="Times New Roman"/>
                <w:w w:val="95"/>
                <w:kern w:val="0"/>
                <w:lang w:val="uk"/>
                <w14:ligatures w14:val="none"/>
              </w:rPr>
              <w:t>звалищного</w:t>
            </w:r>
            <w:proofErr w:type="spellEnd"/>
            <w:r w:rsidRPr="00481BC5">
              <w:rPr>
                <w:rFonts w:ascii="Times New Roman" w:eastAsia="Cambria" w:hAnsi="Times New Roman" w:cs="Times New Roman"/>
                <w:w w:val="95"/>
                <w:kern w:val="0"/>
                <w:lang w:val="uk"/>
                <w14:ligatures w14:val="none"/>
              </w:rPr>
              <w:t xml:space="preserve"> газу</w:t>
            </w:r>
            <w:r w:rsidR="00D21190">
              <w:rPr>
                <w:rFonts w:ascii="Times New Roman" w:eastAsia="Cambria" w:hAnsi="Times New Roman" w:cs="Times New Roman"/>
                <w:w w:val="95"/>
                <w:kern w:val="0"/>
                <w:lang w:val="uk"/>
                <w14:ligatures w14:val="none"/>
              </w:rPr>
              <w:t xml:space="preserve"> та</w:t>
            </w:r>
            <w:r w:rsidRPr="00481BC5">
              <w:rPr>
                <w:rFonts w:ascii="Times New Roman" w:eastAsia="Cambria" w:hAnsi="Times New Roman" w:cs="Times New Roman"/>
                <w:w w:val="95"/>
                <w:kern w:val="0"/>
                <w:lang w:val="uk"/>
                <w14:ligatures w14:val="none"/>
              </w:rPr>
              <w:t xml:space="preserve"> газу </w:t>
            </w:r>
            <w:r w:rsidR="00D21190">
              <w:rPr>
                <w:rFonts w:ascii="Times New Roman" w:eastAsia="Cambria" w:hAnsi="Times New Roman" w:cs="Times New Roman"/>
                <w:w w:val="95"/>
                <w:kern w:val="0"/>
                <w:lang w:val="uk"/>
                <w14:ligatures w14:val="none"/>
              </w:rPr>
              <w:t xml:space="preserve">з </w:t>
            </w:r>
            <w:proofErr w:type="spellStart"/>
            <w:r w:rsidR="00D21190">
              <w:rPr>
                <w:rFonts w:ascii="Times New Roman" w:eastAsia="Cambria" w:hAnsi="Times New Roman" w:cs="Times New Roman"/>
                <w:w w:val="95"/>
                <w:kern w:val="0"/>
                <w:lang w:val="uk"/>
                <w14:ligatures w14:val="none"/>
              </w:rPr>
              <w:t>біовідходів</w:t>
            </w:r>
            <w:proofErr w:type="spellEnd"/>
            <w:r w:rsidR="00D21190">
              <w:rPr>
                <w:rFonts w:ascii="Times New Roman" w:eastAsia="Cambria" w:hAnsi="Times New Roman" w:cs="Times New Roman"/>
                <w:w w:val="95"/>
                <w:kern w:val="0"/>
                <w:lang w:val="uk"/>
                <w14:ligatures w14:val="none"/>
              </w:rPr>
              <w:t xml:space="preserve">, газу </w:t>
            </w:r>
            <w:proofErr w:type="spellStart"/>
            <w:r w:rsidRPr="00481BC5">
              <w:rPr>
                <w:rFonts w:ascii="Times New Roman" w:eastAsia="Cambria" w:hAnsi="Times New Roman" w:cs="Times New Roman"/>
                <w:w w:val="95"/>
                <w:kern w:val="0"/>
                <w:lang w:val="uk"/>
                <w14:ligatures w14:val="none"/>
              </w:rPr>
              <w:t>каналізаційно</w:t>
            </w:r>
            <w:proofErr w:type="spellEnd"/>
            <w:r w:rsidRPr="00481BC5">
              <w:rPr>
                <w:rFonts w:ascii="Times New Roman" w:eastAsia="Cambria" w:hAnsi="Times New Roman" w:cs="Times New Roman"/>
                <w:w w:val="95"/>
                <w:kern w:val="0"/>
                <w:lang w:val="uk"/>
                <w14:ligatures w14:val="none"/>
              </w:rPr>
              <w:t>-очисних станцій та біогаз</w:t>
            </w:r>
            <w:r w:rsidR="00D21190">
              <w:rPr>
                <w:rFonts w:ascii="Times New Roman" w:eastAsia="Cambria" w:hAnsi="Times New Roman" w:cs="Times New Roman"/>
                <w:w w:val="95"/>
                <w:kern w:val="0"/>
                <w:lang w:val="uk"/>
                <w14:ligatures w14:val="none"/>
              </w:rPr>
              <w:t>ів</w:t>
            </w:r>
            <w:r w:rsidRPr="00481BC5">
              <w:rPr>
                <w:rFonts w:ascii="Times New Roman" w:eastAsia="Cambria" w:hAnsi="Times New Roman" w:cs="Times New Roman"/>
                <w:w w:val="95"/>
                <w:kern w:val="0"/>
                <w:lang w:val="uk"/>
                <w14:ligatures w14:val="none"/>
              </w:rPr>
              <w:t xml:space="preserve"> </w:t>
            </w:r>
            <w:hyperlink w:anchor="_bookmark322" w:history="1">
              <w:r w:rsidR="00F54BF9" w:rsidRPr="00481BC5">
                <w:rPr>
                  <w:rFonts w:ascii="Times New Roman" w:eastAsia="Cambria" w:hAnsi="Times New Roman" w:cs="Times New Roman"/>
                  <w:color w:val="4C94D8" w:themeColor="text2" w:themeTint="80"/>
                  <w:w w:val="95"/>
                  <w:kern w:val="0"/>
                  <w:lang w:val="uk"/>
                  <w14:ligatures w14:val="none"/>
                </w:rPr>
                <w:t>(</w:t>
              </w:r>
              <w:r w:rsidR="00F54BF9" w:rsidRPr="00481BC5">
                <w:rPr>
                  <w:rFonts w:ascii="Times New Roman" w:eastAsia="Cambria" w:hAnsi="Times New Roman" w:cs="Times New Roman"/>
                  <w:color w:val="4C94D8" w:themeColor="text2" w:themeTint="80"/>
                  <w:kern w:val="0"/>
                  <w:position w:val="6"/>
                  <w:lang w:val="uk"/>
                  <w14:ligatures w14:val="none"/>
                </w:rPr>
                <w:t>26</w:t>
              </w:r>
              <w:r w:rsidR="00F54BF9" w:rsidRPr="00481BC5">
                <w:rPr>
                  <w:rFonts w:ascii="Times New Roman" w:eastAsia="Cambria" w:hAnsi="Times New Roman" w:cs="Times New Roman"/>
                  <w:color w:val="4C94D8" w:themeColor="text2" w:themeTint="80"/>
                  <w:w w:val="95"/>
                  <w:kern w:val="0"/>
                  <w:lang w:val="uk"/>
                  <w14:ligatures w14:val="none"/>
                </w:rPr>
                <w:t>)</w:t>
              </w:r>
            </w:hyperlink>
            <w:r w:rsidRPr="00481BC5">
              <w:rPr>
                <w:rFonts w:ascii="Times New Roman" w:eastAsia="Cambria" w:hAnsi="Times New Roman" w:cs="Times New Roman"/>
                <w:w w:val="95"/>
                <w:kern w:val="0"/>
                <w:lang w:val="uk"/>
                <w14:ligatures w14:val="none"/>
              </w:rPr>
              <w:t>.</w:t>
            </w:r>
          </w:p>
        </w:tc>
      </w:tr>
      <w:tr w:rsidR="00936F2B" w:rsidRPr="00E96914" w14:paraId="09AE458E" w14:textId="77777777" w:rsidTr="00C52B3D">
        <w:trPr>
          <w:gridBefore w:val="1"/>
          <w:wBefore w:w="6" w:type="dxa"/>
          <w:trHeight w:val="389"/>
        </w:trPr>
        <w:tc>
          <w:tcPr>
            <w:tcW w:w="3453" w:type="dxa"/>
            <w:gridSpan w:val="2"/>
            <w:tcBorders>
              <w:left w:val="nil"/>
            </w:tcBorders>
          </w:tcPr>
          <w:p w14:paraId="7F7C595B" w14:textId="77777777" w:rsidR="00F54BF9" w:rsidRDefault="00245488" w:rsidP="00667D97">
            <w:pPr>
              <w:widowControl w:val="0"/>
              <w:autoSpaceDE w:val="0"/>
              <w:autoSpaceDN w:val="0"/>
              <w:spacing w:after="120" w:line="240" w:lineRule="auto"/>
              <w:rPr>
                <w:rFonts w:ascii="Times New Roman" w:eastAsia="Cambria" w:hAnsi="Times New Roman" w:cs="Times New Roman"/>
                <w:b/>
                <w:w w:val="90"/>
                <w:kern w:val="0"/>
                <w:lang w:val="uk"/>
                <w14:ligatures w14:val="none"/>
              </w:rPr>
            </w:pPr>
            <w:r w:rsidRPr="00481BC5">
              <w:rPr>
                <w:rFonts w:ascii="Times New Roman" w:eastAsia="Cambria" w:hAnsi="Times New Roman" w:cs="Times New Roman"/>
                <w:b/>
                <w:w w:val="90"/>
                <w:kern w:val="0"/>
                <w:lang w:val="uk"/>
                <w14:ligatures w14:val="none"/>
              </w:rPr>
              <w:t>Відновлювані матеріали</w:t>
            </w:r>
          </w:p>
          <w:p w14:paraId="78105C62" w14:textId="677C12ED" w:rsidR="00BC60B1" w:rsidRPr="00481BC5" w:rsidRDefault="00BC60B1"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Pr="00481BC5">
              <w:rPr>
                <w:rFonts w:ascii="Times New Roman" w:eastAsia="Times New Roman" w:hAnsi="Times New Roman" w:cs="Times New Roman"/>
                <w:b/>
                <w:bCs/>
                <w:i/>
                <w:lang w:eastAsia="uk-UA"/>
              </w:rPr>
              <w:t>Renewable</w:t>
            </w:r>
            <w:proofErr w:type="spellEnd"/>
            <w:r w:rsidRPr="00481BC5">
              <w:rPr>
                <w:rFonts w:ascii="Times New Roman" w:eastAsia="Times New Roman" w:hAnsi="Times New Roman" w:cs="Times New Roman"/>
                <w:b/>
                <w:bCs/>
                <w:i/>
                <w:lang w:eastAsia="uk-UA"/>
              </w:rPr>
              <w:t xml:space="preserve"> </w:t>
            </w:r>
            <w:proofErr w:type="spellStart"/>
            <w:r w:rsidRPr="00481BC5">
              <w:rPr>
                <w:rFonts w:ascii="Times New Roman" w:eastAsia="Times New Roman" w:hAnsi="Times New Roman" w:cs="Times New Roman"/>
                <w:b/>
                <w:bCs/>
                <w:i/>
                <w:lang w:eastAsia="uk-UA"/>
              </w:rPr>
              <w:t>materials</w:t>
            </w:r>
            <w:proofErr w:type="spellEnd"/>
            <w:r>
              <w:rPr>
                <w:rFonts w:ascii="Times New Roman" w:eastAsia="Times New Roman" w:hAnsi="Times New Roman" w:cs="Times New Roman"/>
                <w:b/>
                <w:bCs/>
                <w:i/>
                <w:lang w:eastAsia="uk-UA"/>
              </w:rPr>
              <w:t>)</w:t>
            </w:r>
          </w:p>
        </w:tc>
        <w:tc>
          <w:tcPr>
            <w:tcW w:w="5731" w:type="dxa"/>
            <w:gridSpan w:val="5"/>
            <w:tcBorders>
              <w:right w:val="nil"/>
            </w:tcBorders>
          </w:tcPr>
          <w:p w14:paraId="26B505DA" w14:textId="0CE1DC95" w:rsidR="00430134"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w w:val="90"/>
                <w:kern w:val="0"/>
                <w:lang w:val="uk"/>
                <w14:ligatures w14:val="none"/>
              </w:rPr>
            </w:pPr>
            <w:r w:rsidRPr="00481BC5">
              <w:rPr>
                <w:rFonts w:ascii="Times New Roman" w:eastAsia="Cambria" w:hAnsi="Times New Roman" w:cs="Times New Roman"/>
                <w:w w:val="90"/>
                <w:kern w:val="0"/>
                <w:lang w:val="uk"/>
                <w14:ligatures w14:val="none"/>
              </w:rPr>
              <w:t>Матеріали, отримані з ресурсів, які швидко поповнюються в результаті екологічних циклів або сільськогосподарських процесів, тому послуги, які надаються завдяки цим та іншим пов</w:t>
            </w:r>
            <w:r w:rsidR="00FA6E48">
              <w:rPr>
                <w:rFonts w:ascii="Times New Roman" w:eastAsia="Cambria" w:hAnsi="Times New Roman" w:cs="Times New Roman"/>
                <w:w w:val="90"/>
                <w:kern w:val="0"/>
                <w:lang w:val="uk"/>
                <w14:ligatures w14:val="none"/>
              </w:rPr>
              <w:t>’</w:t>
            </w:r>
            <w:r w:rsidRPr="00481BC5">
              <w:rPr>
                <w:rFonts w:ascii="Times New Roman" w:eastAsia="Cambria" w:hAnsi="Times New Roman" w:cs="Times New Roman"/>
                <w:w w:val="90"/>
                <w:kern w:val="0"/>
                <w:lang w:val="uk"/>
                <w14:ligatures w14:val="none"/>
              </w:rPr>
              <w:t xml:space="preserve">язаним з ними ресурсам, не </w:t>
            </w:r>
            <w:r w:rsidR="00D21190">
              <w:rPr>
                <w:rFonts w:ascii="Times New Roman" w:eastAsia="Cambria" w:hAnsi="Times New Roman" w:cs="Times New Roman"/>
                <w:w w:val="90"/>
                <w:kern w:val="0"/>
                <w:lang w:val="uk"/>
                <w14:ligatures w14:val="none"/>
              </w:rPr>
              <w:t>перебувають під загрозою зникнення</w:t>
            </w:r>
            <w:r w:rsidR="00D21190" w:rsidRPr="00481BC5">
              <w:rPr>
                <w:rFonts w:ascii="Times New Roman" w:eastAsia="Cambria" w:hAnsi="Times New Roman" w:cs="Times New Roman"/>
                <w:w w:val="90"/>
                <w:kern w:val="0"/>
                <w:lang w:val="uk"/>
                <w14:ligatures w14:val="none"/>
              </w:rPr>
              <w:t xml:space="preserve"> </w:t>
            </w:r>
            <w:r w:rsidRPr="00481BC5">
              <w:rPr>
                <w:rFonts w:ascii="Times New Roman" w:eastAsia="Cambria" w:hAnsi="Times New Roman" w:cs="Times New Roman"/>
                <w:w w:val="90"/>
                <w:kern w:val="0"/>
                <w:lang w:val="uk"/>
                <w14:ligatures w14:val="none"/>
              </w:rPr>
              <w:t>і залишаються доступними для наступних поколінь.</w:t>
            </w:r>
          </w:p>
        </w:tc>
      </w:tr>
      <w:tr w:rsidR="00936F2B" w:rsidRPr="00E96914" w14:paraId="39A2053E" w14:textId="77777777" w:rsidTr="00C52B3D">
        <w:trPr>
          <w:gridBefore w:val="1"/>
          <w:wBefore w:w="6" w:type="dxa"/>
          <w:trHeight w:val="326"/>
        </w:trPr>
        <w:tc>
          <w:tcPr>
            <w:tcW w:w="3453" w:type="dxa"/>
            <w:gridSpan w:val="2"/>
            <w:tcBorders>
              <w:left w:val="nil"/>
            </w:tcBorders>
          </w:tcPr>
          <w:p w14:paraId="62DE8E27" w14:textId="77777777" w:rsidR="00F54BF9" w:rsidRDefault="00245488" w:rsidP="00667D97">
            <w:pPr>
              <w:widowControl w:val="0"/>
              <w:autoSpaceDE w:val="0"/>
              <w:autoSpaceDN w:val="0"/>
              <w:spacing w:after="120" w:line="240" w:lineRule="auto"/>
              <w:rPr>
                <w:rFonts w:ascii="Times New Roman" w:eastAsia="Cambria" w:hAnsi="Times New Roman" w:cs="Times New Roman"/>
                <w:b/>
                <w:w w:val="95"/>
                <w:kern w:val="0"/>
                <w:lang w:val="uk"/>
                <w14:ligatures w14:val="none"/>
              </w:rPr>
            </w:pPr>
            <w:r w:rsidRPr="00481BC5">
              <w:rPr>
                <w:rFonts w:ascii="Times New Roman" w:eastAsia="Cambria" w:hAnsi="Times New Roman" w:cs="Times New Roman"/>
                <w:b/>
                <w:w w:val="95"/>
                <w:kern w:val="0"/>
                <w:lang w:val="uk"/>
                <w14:ligatures w14:val="none"/>
              </w:rPr>
              <w:t>Надходження ресурсів</w:t>
            </w:r>
          </w:p>
          <w:p w14:paraId="7DAF0564" w14:textId="24533AC1" w:rsidR="00BC60B1" w:rsidRPr="00481BC5" w:rsidRDefault="00BC60B1"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Pr="00481BC5">
              <w:rPr>
                <w:rFonts w:ascii="Times New Roman" w:eastAsia="Times New Roman" w:hAnsi="Times New Roman" w:cs="Times New Roman"/>
                <w:b/>
                <w:bCs/>
                <w:i/>
                <w:lang w:eastAsia="uk-UA"/>
              </w:rPr>
              <w:t>Resource</w:t>
            </w:r>
            <w:proofErr w:type="spellEnd"/>
            <w:r w:rsidRPr="00481BC5">
              <w:rPr>
                <w:rFonts w:ascii="Times New Roman" w:eastAsia="Times New Roman" w:hAnsi="Times New Roman" w:cs="Times New Roman"/>
                <w:b/>
                <w:bCs/>
                <w:i/>
                <w:lang w:eastAsia="uk-UA"/>
              </w:rPr>
              <w:t xml:space="preserve"> </w:t>
            </w:r>
            <w:proofErr w:type="spellStart"/>
            <w:r w:rsidRPr="00481BC5">
              <w:rPr>
                <w:rFonts w:ascii="Times New Roman" w:eastAsia="Times New Roman" w:hAnsi="Times New Roman" w:cs="Times New Roman"/>
                <w:b/>
                <w:bCs/>
                <w:i/>
                <w:lang w:eastAsia="uk-UA"/>
              </w:rPr>
              <w:t>inflows</w:t>
            </w:r>
            <w:proofErr w:type="spellEnd"/>
            <w:r>
              <w:rPr>
                <w:rFonts w:ascii="Times New Roman" w:eastAsia="Times New Roman" w:hAnsi="Times New Roman" w:cs="Times New Roman"/>
                <w:b/>
                <w:bCs/>
                <w:i/>
                <w:lang w:eastAsia="uk-UA"/>
              </w:rPr>
              <w:t>)</w:t>
            </w:r>
          </w:p>
        </w:tc>
        <w:tc>
          <w:tcPr>
            <w:tcW w:w="5731" w:type="dxa"/>
            <w:gridSpan w:val="5"/>
            <w:tcBorders>
              <w:right w:val="nil"/>
            </w:tcBorders>
          </w:tcPr>
          <w:p w14:paraId="3E6EBEFF" w14:textId="22D16B92" w:rsidR="00F54BF9" w:rsidRPr="00481BC5" w:rsidRDefault="00245488" w:rsidP="00481BC5">
            <w:pPr>
              <w:widowControl w:val="0"/>
              <w:autoSpaceDE w:val="0"/>
              <w:autoSpaceDN w:val="0"/>
              <w:spacing w:after="120" w:line="240" w:lineRule="auto"/>
              <w:ind w:right="171"/>
              <w:jc w:val="both"/>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Ресурси, які надходять на об</w:t>
            </w:r>
            <w:r w:rsidR="00FA6E48">
              <w:rPr>
                <w:rFonts w:ascii="Times New Roman" w:eastAsia="Cambria" w:hAnsi="Times New Roman" w:cs="Times New Roman"/>
                <w:w w:val="90"/>
                <w:kern w:val="0"/>
                <w:lang w:val="uk"/>
                <w14:ligatures w14:val="none"/>
              </w:rPr>
              <w:t>’</w:t>
            </w:r>
            <w:r w:rsidRPr="00481BC5">
              <w:rPr>
                <w:rFonts w:ascii="Times New Roman" w:eastAsia="Cambria" w:hAnsi="Times New Roman" w:cs="Times New Roman"/>
                <w:w w:val="90"/>
                <w:kern w:val="0"/>
                <w:lang w:val="uk"/>
                <w14:ligatures w14:val="none"/>
              </w:rPr>
              <w:t xml:space="preserve">єкти </w:t>
            </w:r>
            <w:r w:rsidR="009666B1">
              <w:rPr>
                <w:rFonts w:ascii="Times New Roman" w:eastAsia="Cambria" w:hAnsi="Times New Roman" w:cs="Times New Roman"/>
                <w:w w:val="90"/>
                <w:kern w:val="0"/>
                <w:lang w:val="uk"/>
                <w14:ligatures w14:val="none"/>
              </w:rPr>
              <w:t>підприємства</w:t>
            </w:r>
            <w:r w:rsidRPr="00481BC5">
              <w:rPr>
                <w:rFonts w:ascii="Times New Roman" w:eastAsia="Cambria" w:hAnsi="Times New Roman" w:cs="Times New Roman"/>
                <w:w w:val="90"/>
                <w:kern w:val="0"/>
                <w:lang w:val="uk"/>
                <w14:ligatures w14:val="none"/>
              </w:rPr>
              <w:t>.</w:t>
            </w:r>
          </w:p>
        </w:tc>
      </w:tr>
      <w:tr w:rsidR="00936F2B" w:rsidRPr="00E96914" w14:paraId="5FE4ED58" w14:textId="77777777" w:rsidTr="00C52B3D">
        <w:trPr>
          <w:gridBefore w:val="1"/>
          <w:wBefore w:w="6" w:type="dxa"/>
          <w:trHeight w:val="275"/>
        </w:trPr>
        <w:tc>
          <w:tcPr>
            <w:tcW w:w="3453" w:type="dxa"/>
            <w:gridSpan w:val="2"/>
            <w:tcBorders>
              <w:left w:val="nil"/>
            </w:tcBorders>
          </w:tcPr>
          <w:p w14:paraId="20D46511" w14:textId="571877B6" w:rsidR="00F54BF9" w:rsidRDefault="00D21190" w:rsidP="00667D97">
            <w:pPr>
              <w:widowControl w:val="0"/>
              <w:autoSpaceDE w:val="0"/>
              <w:autoSpaceDN w:val="0"/>
              <w:spacing w:after="120" w:line="240" w:lineRule="auto"/>
              <w:rPr>
                <w:rFonts w:ascii="Times New Roman" w:eastAsia="Cambria" w:hAnsi="Times New Roman" w:cs="Times New Roman"/>
                <w:b/>
                <w:w w:val="95"/>
                <w:kern w:val="0"/>
                <w:lang w:val="uk"/>
                <w14:ligatures w14:val="none"/>
              </w:rPr>
            </w:pPr>
            <w:r>
              <w:rPr>
                <w:rFonts w:ascii="Times New Roman" w:eastAsia="Cambria" w:hAnsi="Times New Roman" w:cs="Times New Roman"/>
                <w:b/>
                <w:w w:val="95"/>
                <w:kern w:val="0"/>
                <w:lang w:val="uk"/>
                <w14:ligatures w14:val="none"/>
              </w:rPr>
              <w:t>Вибуття</w:t>
            </w:r>
            <w:r w:rsidRPr="00481BC5">
              <w:rPr>
                <w:rFonts w:ascii="Times New Roman" w:eastAsia="Cambria" w:hAnsi="Times New Roman" w:cs="Times New Roman"/>
                <w:b/>
                <w:w w:val="95"/>
                <w:kern w:val="0"/>
                <w:lang w:val="uk"/>
                <w14:ligatures w14:val="none"/>
              </w:rPr>
              <w:t xml:space="preserve"> </w:t>
            </w:r>
            <w:r w:rsidR="00245488" w:rsidRPr="00481BC5">
              <w:rPr>
                <w:rFonts w:ascii="Times New Roman" w:eastAsia="Cambria" w:hAnsi="Times New Roman" w:cs="Times New Roman"/>
                <w:b/>
                <w:w w:val="95"/>
                <w:kern w:val="0"/>
                <w:lang w:val="uk"/>
                <w14:ligatures w14:val="none"/>
              </w:rPr>
              <w:t>ресурсів</w:t>
            </w:r>
          </w:p>
          <w:p w14:paraId="17AFF5BD" w14:textId="2E109E64" w:rsidR="00BC60B1" w:rsidRPr="00481BC5" w:rsidRDefault="00BC60B1"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Cambria" w:hAnsi="Times New Roman" w:cs="Times New Roman"/>
                <w:b/>
                <w:i/>
                <w:kern w:val="0"/>
                <w14:ligatures w14:val="none"/>
              </w:rPr>
              <w:t>(</w:t>
            </w:r>
            <w:proofErr w:type="spellStart"/>
            <w:r w:rsidRPr="00481BC5">
              <w:rPr>
                <w:rFonts w:ascii="Times New Roman" w:eastAsia="Cambria" w:hAnsi="Times New Roman" w:cs="Times New Roman"/>
                <w:b/>
                <w:i/>
                <w:kern w:val="0"/>
                <w14:ligatures w14:val="none"/>
              </w:rPr>
              <w:t>Resource</w:t>
            </w:r>
            <w:proofErr w:type="spellEnd"/>
            <w:r w:rsidRPr="00481BC5">
              <w:rPr>
                <w:rFonts w:ascii="Times New Roman" w:eastAsia="Cambria" w:hAnsi="Times New Roman" w:cs="Times New Roman"/>
                <w:b/>
                <w:i/>
                <w:kern w:val="0"/>
                <w14:ligatures w14:val="none"/>
              </w:rPr>
              <w:t xml:space="preserve"> </w:t>
            </w:r>
            <w:proofErr w:type="spellStart"/>
            <w:r w:rsidRPr="00481BC5">
              <w:rPr>
                <w:rFonts w:ascii="Times New Roman" w:eastAsia="Cambria" w:hAnsi="Times New Roman" w:cs="Times New Roman"/>
                <w:b/>
                <w:i/>
                <w:kern w:val="0"/>
                <w14:ligatures w14:val="none"/>
              </w:rPr>
              <w:t>outflows</w:t>
            </w:r>
            <w:proofErr w:type="spellEnd"/>
            <w:r>
              <w:rPr>
                <w:rFonts w:ascii="Times New Roman" w:eastAsia="Cambria" w:hAnsi="Times New Roman" w:cs="Times New Roman"/>
                <w:b/>
                <w:i/>
                <w:kern w:val="0"/>
                <w14:ligatures w14:val="none"/>
              </w:rPr>
              <w:t>)</w:t>
            </w:r>
          </w:p>
        </w:tc>
        <w:tc>
          <w:tcPr>
            <w:tcW w:w="5731" w:type="dxa"/>
            <w:gridSpan w:val="5"/>
            <w:tcBorders>
              <w:right w:val="nil"/>
            </w:tcBorders>
          </w:tcPr>
          <w:p w14:paraId="547321CF" w14:textId="42642889" w:rsidR="00F54BF9" w:rsidRPr="00481BC5" w:rsidRDefault="00245488" w:rsidP="00481BC5">
            <w:pPr>
              <w:widowControl w:val="0"/>
              <w:autoSpaceDE w:val="0"/>
              <w:autoSpaceDN w:val="0"/>
              <w:spacing w:after="120" w:line="240" w:lineRule="auto"/>
              <w:ind w:right="171"/>
              <w:jc w:val="both"/>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Ресурси, які залишають об</w:t>
            </w:r>
            <w:r w:rsidR="00FA6E48">
              <w:rPr>
                <w:rFonts w:ascii="Times New Roman" w:eastAsia="Cambria" w:hAnsi="Times New Roman" w:cs="Times New Roman"/>
                <w:w w:val="90"/>
                <w:kern w:val="0"/>
                <w:lang w:val="uk"/>
                <w14:ligatures w14:val="none"/>
              </w:rPr>
              <w:t>’</w:t>
            </w:r>
            <w:r w:rsidRPr="00481BC5">
              <w:rPr>
                <w:rFonts w:ascii="Times New Roman" w:eastAsia="Cambria" w:hAnsi="Times New Roman" w:cs="Times New Roman"/>
                <w:w w:val="90"/>
                <w:kern w:val="0"/>
                <w:lang w:val="uk"/>
                <w14:ligatures w14:val="none"/>
              </w:rPr>
              <w:t xml:space="preserve">єкти </w:t>
            </w:r>
            <w:r w:rsidR="009666B1">
              <w:rPr>
                <w:rFonts w:ascii="Times New Roman" w:eastAsia="Cambria" w:hAnsi="Times New Roman" w:cs="Times New Roman"/>
                <w:w w:val="90"/>
                <w:kern w:val="0"/>
                <w:lang w:val="uk"/>
                <w14:ligatures w14:val="none"/>
              </w:rPr>
              <w:t>підприємства</w:t>
            </w:r>
            <w:r w:rsidRPr="00481BC5">
              <w:rPr>
                <w:rFonts w:ascii="Times New Roman" w:eastAsia="Cambria" w:hAnsi="Times New Roman" w:cs="Times New Roman"/>
                <w:w w:val="90"/>
                <w:kern w:val="0"/>
                <w:lang w:val="uk"/>
                <w14:ligatures w14:val="none"/>
              </w:rPr>
              <w:t>.</w:t>
            </w:r>
          </w:p>
        </w:tc>
      </w:tr>
      <w:tr w:rsidR="00936F2B" w:rsidRPr="00E96914" w14:paraId="4FA7B6A2" w14:textId="77777777" w:rsidTr="00C52B3D">
        <w:trPr>
          <w:gridBefore w:val="1"/>
          <w:wBefore w:w="6" w:type="dxa"/>
          <w:trHeight w:val="1189"/>
        </w:trPr>
        <w:tc>
          <w:tcPr>
            <w:tcW w:w="3453" w:type="dxa"/>
            <w:gridSpan w:val="2"/>
            <w:tcBorders>
              <w:left w:val="nil"/>
            </w:tcBorders>
          </w:tcPr>
          <w:p w14:paraId="3EC9B80F" w14:textId="77777777" w:rsidR="00F54BF9" w:rsidRDefault="00245488" w:rsidP="00667D97">
            <w:pPr>
              <w:widowControl w:val="0"/>
              <w:autoSpaceDE w:val="0"/>
              <w:autoSpaceDN w:val="0"/>
              <w:spacing w:after="120" w:line="240" w:lineRule="auto"/>
              <w:rPr>
                <w:rFonts w:ascii="Times New Roman" w:eastAsia="Cambria" w:hAnsi="Times New Roman" w:cs="Times New Roman"/>
                <w:b/>
                <w:w w:val="90"/>
                <w:kern w:val="0"/>
                <w:lang w:val="uk"/>
                <w14:ligatures w14:val="none"/>
              </w:rPr>
            </w:pPr>
            <w:r w:rsidRPr="00481BC5">
              <w:rPr>
                <w:rFonts w:ascii="Times New Roman" w:eastAsia="Cambria" w:hAnsi="Times New Roman" w:cs="Times New Roman"/>
                <w:b/>
                <w:w w:val="90"/>
                <w:kern w:val="0"/>
                <w:lang w:val="uk"/>
                <w14:ligatures w14:val="none"/>
              </w:rPr>
              <w:t>Оптимізація використання ресурсів</w:t>
            </w:r>
          </w:p>
          <w:p w14:paraId="6C723F6E" w14:textId="45B436EB" w:rsidR="00BC60B1" w:rsidRPr="00481BC5" w:rsidRDefault="00BC60B1"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Cambria" w:hAnsi="Times New Roman" w:cs="Times New Roman"/>
                <w:b/>
                <w:i/>
                <w:kern w:val="0"/>
                <w14:ligatures w14:val="none"/>
              </w:rPr>
              <w:t>(</w:t>
            </w:r>
            <w:proofErr w:type="spellStart"/>
            <w:r w:rsidRPr="00481BC5">
              <w:rPr>
                <w:rFonts w:ascii="Times New Roman" w:eastAsia="Cambria" w:hAnsi="Times New Roman" w:cs="Times New Roman"/>
                <w:b/>
                <w:i/>
                <w:kern w:val="0"/>
                <w14:ligatures w14:val="none"/>
              </w:rPr>
              <w:t>Resource</w:t>
            </w:r>
            <w:proofErr w:type="spellEnd"/>
            <w:r w:rsidRPr="00481BC5">
              <w:rPr>
                <w:rFonts w:ascii="Times New Roman" w:eastAsia="Cambria" w:hAnsi="Times New Roman" w:cs="Times New Roman"/>
                <w:b/>
                <w:i/>
                <w:kern w:val="0"/>
                <w14:ligatures w14:val="none"/>
              </w:rPr>
              <w:t xml:space="preserve"> </w:t>
            </w:r>
            <w:proofErr w:type="spellStart"/>
            <w:r w:rsidRPr="00481BC5">
              <w:rPr>
                <w:rFonts w:ascii="Times New Roman" w:eastAsia="Cambria" w:hAnsi="Times New Roman" w:cs="Times New Roman"/>
                <w:b/>
                <w:i/>
                <w:kern w:val="0"/>
                <w14:ligatures w14:val="none"/>
              </w:rPr>
              <w:t>use</w:t>
            </w:r>
            <w:proofErr w:type="spellEnd"/>
            <w:r w:rsidRPr="00481BC5">
              <w:rPr>
                <w:rFonts w:ascii="Times New Roman" w:eastAsia="Cambria" w:hAnsi="Times New Roman" w:cs="Times New Roman"/>
                <w:b/>
                <w:i/>
                <w:kern w:val="0"/>
                <w14:ligatures w14:val="none"/>
              </w:rPr>
              <w:t xml:space="preserve"> </w:t>
            </w:r>
            <w:r>
              <w:rPr>
                <w:rFonts w:ascii="Times New Roman" w:eastAsia="Cambria" w:hAnsi="Times New Roman" w:cs="Times New Roman"/>
                <w:b/>
                <w:i/>
                <w:kern w:val="0"/>
                <w14:ligatures w14:val="none"/>
              </w:rPr>
              <w:t>optimisation)</w:t>
            </w:r>
          </w:p>
        </w:tc>
        <w:tc>
          <w:tcPr>
            <w:tcW w:w="5731" w:type="dxa"/>
            <w:gridSpan w:val="5"/>
            <w:tcBorders>
              <w:right w:val="nil"/>
            </w:tcBorders>
          </w:tcPr>
          <w:p w14:paraId="75F83F77" w14:textId="51EA78F8"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lang w:val="uk"/>
                <w14:ligatures w14:val="none"/>
              </w:rPr>
            </w:pPr>
            <w:proofErr w:type="spellStart"/>
            <w:r w:rsidRPr="00D21190">
              <w:rPr>
                <w:rFonts w:ascii="Times New Roman" w:eastAsia="Cambria" w:hAnsi="Times New Roman" w:cs="Times New Roman"/>
                <w:w w:val="90"/>
                <w:kern w:val="0"/>
                <w:lang w:val="uk"/>
                <w14:ligatures w14:val="none"/>
              </w:rPr>
              <w:t>Проєктування</w:t>
            </w:r>
            <w:proofErr w:type="spellEnd"/>
            <w:r w:rsidRPr="00D21190">
              <w:rPr>
                <w:rFonts w:ascii="Times New Roman" w:eastAsia="Cambria" w:hAnsi="Times New Roman" w:cs="Times New Roman"/>
                <w:w w:val="90"/>
                <w:kern w:val="0"/>
                <w:lang w:val="uk"/>
                <w14:ligatures w14:val="none"/>
              </w:rPr>
              <w:t xml:space="preserve">, </w:t>
            </w:r>
            <w:r w:rsidRPr="00481BC5">
              <w:rPr>
                <w:rFonts w:ascii="Times New Roman" w:eastAsia="Cambria" w:hAnsi="Times New Roman" w:cs="Times New Roman"/>
                <w:w w:val="90"/>
                <w:kern w:val="0"/>
                <w:lang w:val="uk"/>
                <w14:ligatures w14:val="none"/>
              </w:rPr>
              <w:t xml:space="preserve">виробництво та </w:t>
            </w:r>
            <w:r w:rsidR="00D21190">
              <w:rPr>
                <w:rFonts w:ascii="Times New Roman" w:eastAsia="Cambria" w:hAnsi="Times New Roman" w:cs="Times New Roman"/>
                <w:w w:val="90"/>
                <w:kern w:val="0"/>
                <w:lang w:val="uk"/>
                <w14:ligatures w14:val="none"/>
              </w:rPr>
              <w:t>розподіл</w:t>
            </w:r>
            <w:r w:rsidR="00D21190" w:rsidRPr="00481BC5">
              <w:rPr>
                <w:rFonts w:ascii="Times New Roman" w:eastAsia="Cambria" w:hAnsi="Times New Roman" w:cs="Times New Roman"/>
                <w:w w:val="90"/>
                <w:kern w:val="0"/>
                <w:lang w:val="uk"/>
                <w14:ligatures w14:val="none"/>
              </w:rPr>
              <w:t xml:space="preserve"> </w:t>
            </w:r>
            <w:r w:rsidRPr="00481BC5">
              <w:rPr>
                <w:rFonts w:ascii="Times New Roman" w:eastAsia="Cambria" w:hAnsi="Times New Roman" w:cs="Times New Roman"/>
                <w:w w:val="90"/>
                <w:kern w:val="0"/>
                <w:lang w:val="uk"/>
                <w14:ligatures w14:val="none"/>
              </w:rPr>
              <w:t xml:space="preserve">матеріалів і продуктів з метою збереження їхньої максимальної цінності під час використання. Екологічний дизайн та дизайн для забезпечення </w:t>
            </w:r>
            <w:r w:rsidRPr="00481BC5">
              <w:rPr>
                <w:rFonts w:ascii="Times New Roman" w:eastAsia="Cambria" w:hAnsi="Times New Roman" w:cs="Times New Roman"/>
                <w:b/>
                <w:i/>
                <w:w w:val="90"/>
                <w:kern w:val="0"/>
                <w:lang w:val="uk"/>
                <w14:ligatures w14:val="none"/>
              </w:rPr>
              <w:t>довговічності</w:t>
            </w:r>
            <w:r w:rsidRPr="00481BC5">
              <w:rPr>
                <w:rFonts w:ascii="Times New Roman" w:eastAsia="Cambria" w:hAnsi="Times New Roman" w:cs="Times New Roman"/>
                <w:w w:val="90"/>
                <w:kern w:val="0"/>
                <w:lang w:val="uk"/>
                <w14:ligatures w14:val="none"/>
              </w:rPr>
              <w:t xml:space="preserve">, ремонт, </w:t>
            </w:r>
            <w:r w:rsidRPr="00481BC5">
              <w:rPr>
                <w:rFonts w:ascii="Times New Roman" w:eastAsia="Cambria" w:hAnsi="Times New Roman" w:cs="Times New Roman"/>
                <w:b/>
                <w:i/>
                <w:w w:val="90"/>
                <w:kern w:val="0"/>
                <w:lang w:val="uk"/>
                <w14:ligatures w14:val="none"/>
              </w:rPr>
              <w:t>повторне використання</w:t>
            </w:r>
            <w:r w:rsidRPr="00481BC5">
              <w:rPr>
                <w:rFonts w:ascii="Times New Roman" w:eastAsia="Cambria" w:hAnsi="Times New Roman" w:cs="Times New Roman"/>
                <w:w w:val="90"/>
                <w:kern w:val="0"/>
                <w:lang w:val="uk"/>
                <w14:ligatures w14:val="none"/>
              </w:rPr>
              <w:t xml:space="preserve">, перепрофілювання, розбирання, повна модернізація </w:t>
            </w:r>
            <w:r w:rsidR="00D21190">
              <w:rPr>
                <w:rFonts w:ascii="Times New Roman" w:eastAsia="Cambria" w:hAnsi="Times New Roman" w:cs="Times New Roman"/>
                <w:w w:val="90"/>
                <w:kern w:val="0"/>
                <w:lang w:val="uk"/>
                <w14:ligatures w14:val="none"/>
              </w:rPr>
              <w:t>є прикладами</w:t>
            </w:r>
            <w:r w:rsidRPr="00481BC5">
              <w:rPr>
                <w:rFonts w:ascii="Times New Roman" w:eastAsia="Cambria" w:hAnsi="Times New Roman" w:cs="Times New Roman"/>
                <w:w w:val="90"/>
                <w:kern w:val="0"/>
                <w:lang w:val="uk"/>
                <w14:ligatures w14:val="none"/>
              </w:rPr>
              <w:t xml:space="preserve"> </w:t>
            </w:r>
            <w:r w:rsidRPr="00481BC5">
              <w:rPr>
                <w:rFonts w:ascii="Times New Roman" w:eastAsia="Cambria" w:hAnsi="Times New Roman" w:cs="Times New Roman"/>
                <w:w w:val="90"/>
                <w:kern w:val="0"/>
                <w:lang w:val="uk"/>
                <w14:ligatures w14:val="none"/>
              </w:rPr>
              <w:lastRenderedPageBreak/>
              <w:t>інструментів для оптимізації використання ресурсів.</w:t>
            </w:r>
          </w:p>
        </w:tc>
      </w:tr>
      <w:tr w:rsidR="00936F2B" w:rsidRPr="00E96914" w14:paraId="432672F1" w14:textId="77777777" w:rsidTr="00C52B3D">
        <w:trPr>
          <w:gridBefore w:val="1"/>
          <w:wBefore w:w="6" w:type="dxa"/>
          <w:trHeight w:val="1189"/>
        </w:trPr>
        <w:tc>
          <w:tcPr>
            <w:tcW w:w="3453" w:type="dxa"/>
            <w:gridSpan w:val="2"/>
            <w:tcBorders>
              <w:left w:val="nil"/>
            </w:tcBorders>
          </w:tcPr>
          <w:p w14:paraId="0427284D" w14:textId="77777777" w:rsidR="00F54BF9" w:rsidRDefault="00245488" w:rsidP="00667D97">
            <w:pPr>
              <w:widowControl w:val="0"/>
              <w:autoSpaceDE w:val="0"/>
              <w:autoSpaceDN w:val="0"/>
              <w:spacing w:after="120" w:line="240" w:lineRule="auto"/>
              <w:rPr>
                <w:rFonts w:ascii="Times New Roman" w:eastAsia="Cambria" w:hAnsi="Times New Roman" w:cs="Times New Roman"/>
                <w:b/>
                <w:kern w:val="0"/>
                <w:lang w:val="uk"/>
                <w14:ligatures w14:val="none"/>
              </w:rPr>
            </w:pPr>
            <w:r w:rsidRPr="00481BC5">
              <w:rPr>
                <w:rFonts w:ascii="Times New Roman" w:eastAsia="Cambria" w:hAnsi="Times New Roman" w:cs="Times New Roman"/>
                <w:b/>
                <w:kern w:val="0"/>
                <w:lang w:val="uk"/>
                <w14:ligatures w14:val="none"/>
              </w:rPr>
              <w:lastRenderedPageBreak/>
              <w:t>Повторне використання</w:t>
            </w:r>
          </w:p>
          <w:p w14:paraId="70164F2C" w14:textId="7DC08F68" w:rsidR="00BC60B1" w:rsidRPr="00481BC5" w:rsidRDefault="00BC60B1"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Pr="00481BC5">
              <w:rPr>
                <w:rFonts w:ascii="Times New Roman" w:eastAsia="Times New Roman" w:hAnsi="Times New Roman" w:cs="Times New Roman"/>
                <w:b/>
                <w:bCs/>
                <w:i/>
                <w:lang w:eastAsia="uk-UA"/>
              </w:rPr>
              <w:t>Reuse</w:t>
            </w:r>
            <w:proofErr w:type="spellEnd"/>
            <w:r>
              <w:rPr>
                <w:rFonts w:ascii="Times New Roman" w:eastAsia="Times New Roman" w:hAnsi="Times New Roman" w:cs="Times New Roman"/>
                <w:b/>
                <w:bCs/>
                <w:i/>
                <w:lang w:eastAsia="uk-UA"/>
              </w:rPr>
              <w:t>)</w:t>
            </w:r>
          </w:p>
        </w:tc>
        <w:tc>
          <w:tcPr>
            <w:tcW w:w="5731" w:type="dxa"/>
            <w:gridSpan w:val="5"/>
            <w:tcBorders>
              <w:right w:val="nil"/>
            </w:tcBorders>
          </w:tcPr>
          <w:p w14:paraId="22E84186" w14:textId="199EA781"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lang w:val="uk"/>
                <w14:ligatures w14:val="none"/>
              </w:rPr>
            </w:pPr>
            <w:r w:rsidRPr="00481BC5">
              <w:rPr>
                <w:rFonts w:ascii="Times New Roman" w:eastAsia="Cambria" w:hAnsi="Times New Roman" w:cs="Times New Roman"/>
                <w:w w:val="95"/>
                <w:kern w:val="0"/>
                <w:lang w:val="uk"/>
                <w14:ligatures w14:val="none"/>
              </w:rPr>
              <w:t xml:space="preserve">Будь-яка операція, під час якої продукти та компоненти, що не є </w:t>
            </w:r>
            <w:r w:rsidRPr="00481BC5">
              <w:rPr>
                <w:rFonts w:ascii="Times New Roman" w:eastAsia="Cambria" w:hAnsi="Times New Roman" w:cs="Times New Roman"/>
                <w:b/>
                <w:i/>
                <w:w w:val="95"/>
                <w:kern w:val="0"/>
                <w:lang w:val="uk"/>
                <w14:ligatures w14:val="none"/>
              </w:rPr>
              <w:t>відходами</w:t>
            </w:r>
            <w:r w:rsidRPr="00481BC5">
              <w:rPr>
                <w:rFonts w:ascii="Times New Roman" w:eastAsia="Cambria" w:hAnsi="Times New Roman" w:cs="Times New Roman"/>
                <w:w w:val="95"/>
                <w:kern w:val="0"/>
                <w:lang w:val="uk"/>
                <w14:ligatures w14:val="none"/>
              </w:rPr>
              <w:t>, повторно використовуються для тих самих цілей, для яких вони були задумані. Це може включати очищення або невеликі коригування, щоб вони були готові до наступного використання без значних модифікацій.</w:t>
            </w:r>
          </w:p>
        </w:tc>
      </w:tr>
      <w:tr w:rsidR="00936F2B" w:rsidRPr="007A5E36" w14:paraId="43C61AB1" w14:textId="77777777" w:rsidTr="00C52B3D">
        <w:trPr>
          <w:gridBefore w:val="1"/>
          <w:wBefore w:w="6" w:type="dxa"/>
          <w:trHeight w:val="726"/>
        </w:trPr>
        <w:tc>
          <w:tcPr>
            <w:tcW w:w="3453" w:type="dxa"/>
            <w:gridSpan w:val="2"/>
            <w:tcBorders>
              <w:left w:val="nil"/>
            </w:tcBorders>
          </w:tcPr>
          <w:p w14:paraId="03BB5F0B" w14:textId="77777777" w:rsidR="00F54BF9" w:rsidRDefault="00245488" w:rsidP="00667D97">
            <w:pPr>
              <w:widowControl w:val="0"/>
              <w:autoSpaceDE w:val="0"/>
              <w:autoSpaceDN w:val="0"/>
              <w:spacing w:after="120" w:line="240" w:lineRule="auto"/>
              <w:rPr>
                <w:rFonts w:ascii="Times New Roman" w:eastAsia="Cambria" w:hAnsi="Times New Roman" w:cs="Times New Roman"/>
                <w:b/>
                <w:w w:val="95"/>
                <w:kern w:val="0"/>
                <w:lang w:val="uk"/>
                <w14:ligatures w14:val="none"/>
              </w:rPr>
            </w:pPr>
            <w:r w:rsidRPr="00481BC5">
              <w:rPr>
                <w:rFonts w:ascii="Times New Roman" w:eastAsia="Cambria" w:hAnsi="Times New Roman" w:cs="Times New Roman"/>
                <w:b/>
                <w:w w:val="95"/>
                <w:kern w:val="0"/>
                <w:lang w:val="uk"/>
                <w14:ligatures w14:val="none"/>
              </w:rPr>
              <w:t>Річковий басейн</w:t>
            </w:r>
          </w:p>
          <w:p w14:paraId="35146968" w14:textId="79D8380C" w:rsidR="00BC60B1" w:rsidRPr="00481BC5" w:rsidRDefault="00BC60B1"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Pr="00481BC5">
              <w:rPr>
                <w:rFonts w:ascii="Times New Roman" w:eastAsia="Times New Roman" w:hAnsi="Times New Roman" w:cs="Times New Roman"/>
                <w:b/>
                <w:bCs/>
                <w:i/>
                <w:lang w:eastAsia="uk-UA"/>
              </w:rPr>
              <w:t>River</w:t>
            </w:r>
            <w:proofErr w:type="spellEnd"/>
            <w:r w:rsidRPr="00481BC5">
              <w:rPr>
                <w:rFonts w:ascii="Times New Roman" w:eastAsia="Times New Roman" w:hAnsi="Times New Roman" w:cs="Times New Roman"/>
                <w:b/>
                <w:bCs/>
                <w:i/>
                <w:lang w:eastAsia="uk-UA"/>
              </w:rPr>
              <w:t xml:space="preserve"> </w:t>
            </w:r>
            <w:proofErr w:type="spellStart"/>
            <w:r w:rsidRPr="00481BC5">
              <w:rPr>
                <w:rFonts w:ascii="Times New Roman" w:eastAsia="Times New Roman" w:hAnsi="Times New Roman" w:cs="Times New Roman"/>
                <w:b/>
                <w:bCs/>
                <w:i/>
                <w:lang w:eastAsia="uk-UA"/>
              </w:rPr>
              <w:t>basin</w:t>
            </w:r>
            <w:proofErr w:type="spellEnd"/>
            <w:r>
              <w:rPr>
                <w:rFonts w:ascii="Times New Roman" w:eastAsia="Times New Roman" w:hAnsi="Times New Roman" w:cs="Times New Roman"/>
                <w:b/>
                <w:bCs/>
                <w:i/>
                <w:lang w:eastAsia="uk-UA"/>
              </w:rPr>
              <w:t>)</w:t>
            </w:r>
          </w:p>
        </w:tc>
        <w:tc>
          <w:tcPr>
            <w:tcW w:w="5731" w:type="dxa"/>
            <w:gridSpan w:val="5"/>
            <w:tcBorders>
              <w:right w:val="nil"/>
            </w:tcBorders>
          </w:tcPr>
          <w:p w14:paraId="6B1C9D29" w14:textId="2B2F98CA"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 xml:space="preserve">Територія суходолу, із якої всі стічні потоки </w:t>
            </w:r>
            <w:r w:rsidR="00D21190">
              <w:rPr>
                <w:rFonts w:ascii="Times New Roman" w:eastAsia="Cambria" w:hAnsi="Times New Roman" w:cs="Times New Roman"/>
                <w:w w:val="90"/>
                <w:kern w:val="0"/>
                <w:lang w:val="uk"/>
                <w14:ligatures w14:val="none"/>
              </w:rPr>
              <w:t>впадають у</w:t>
            </w:r>
            <w:r w:rsidRPr="00481BC5">
              <w:rPr>
                <w:rFonts w:ascii="Times New Roman" w:eastAsia="Cambria" w:hAnsi="Times New Roman" w:cs="Times New Roman"/>
                <w:w w:val="90"/>
                <w:kern w:val="0"/>
                <w:lang w:val="uk"/>
                <w14:ligatures w14:val="none"/>
              </w:rPr>
              <w:t xml:space="preserve"> море через послідовність струмків, річок та, можливо, озер крізь єдине гирло, естуарій або дельту.</w:t>
            </w:r>
          </w:p>
        </w:tc>
      </w:tr>
      <w:tr w:rsidR="00936F2B" w:rsidRPr="007A5E36" w14:paraId="51758592" w14:textId="77777777" w:rsidTr="00C52B3D">
        <w:trPr>
          <w:gridBefore w:val="1"/>
          <w:wBefore w:w="6" w:type="dxa"/>
          <w:trHeight w:val="1189"/>
        </w:trPr>
        <w:tc>
          <w:tcPr>
            <w:tcW w:w="3453" w:type="dxa"/>
            <w:gridSpan w:val="2"/>
            <w:tcBorders>
              <w:left w:val="nil"/>
            </w:tcBorders>
          </w:tcPr>
          <w:p w14:paraId="01B29C19" w14:textId="77777777" w:rsidR="00F54BF9" w:rsidRDefault="00245488" w:rsidP="00667D97">
            <w:pPr>
              <w:widowControl w:val="0"/>
              <w:autoSpaceDE w:val="0"/>
              <w:autoSpaceDN w:val="0"/>
              <w:spacing w:after="120" w:line="240" w:lineRule="auto"/>
              <w:rPr>
                <w:rFonts w:ascii="Times New Roman" w:eastAsia="Cambria" w:hAnsi="Times New Roman" w:cs="Times New Roman"/>
                <w:b/>
                <w:kern w:val="0"/>
                <w:lang w:val="uk"/>
                <w14:ligatures w14:val="none"/>
              </w:rPr>
            </w:pPr>
            <w:r w:rsidRPr="00481BC5">
              <w:rPr>
                <w:rFonts w:ascii="Times New Roman" w:eastAsia="Cambria" w:hAnsi="Times New Roman" w:cs="Times New Roman"/>
                <w:b/>
                <w:kern w:val="0"/>
                <w:lang w:val="uk"/>
                <w14:ligatures w14:val="none"/>
              </w:rPr>
              <w:t>Ризики</w:t>
            </w:r>
          </w:p>
          <w:p w14:paraId="21FAC840" w14:textId="259B6459" w:rsidR="00BC60B1" w:rsidRPr="00481BC5" w:rsidRDefault="00BC60B1"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Pr="00481BC5">
              <w:rPr>
                <w:rFonts w:ascii="Times New Roman" w:eastAsia="Times New Roman" w:hAnsi="Times New Roman" w:cs="Times New Roman"/>
                <w:b/>
                <w:bCs/>
                <w:i/>
                <w:lang w:eastAsia="uk-UA"/>
              </w:rPr>
              <w:t>Risks</w:t>
            </w:r>
            <w:proofErr w:type="spellEnd"/>
            <w:r>
              <w:rPr>
                <w:rFonts w:ascii="Times New Roman" w:eastAsia="Times New Roman" w:hAnsi="Times New Roman" w:cs="Times New Roman"/>
                <w:b/>
                <w:bCs/>
                <w:i/>
                <w:lang w:eastAsia="uk-UA"/>
              </w:rPr>
              <w:t>)</w:t>
            </w:r>
          </w:p>
        </w:tc>
        <w:tc>
          <w:tcPr>
            <w:tcW w:w="5731" w:type="dxa"/>
            <w:gridSpan w:val="5"/>
            <w:tcBorders>
              <w:right w:val="nil"/>
            </w:tcBorders>
          </w:tcPr>
          <w:p w14:paraId="2CE111D3" w14:textId="199DDB33"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14:ligatures w14:val="none"/>
              </w:rPr>
            </w:pPr>
            <w:r w:rsidRPr="00481BC5">
              <w:rPr>
                <w:rFonts w:ascii="Times New Roman" w:eastAsia="Cambria" w:hAnsi="Times New Roman" w:cs="Times New Roman"/>
                <w:b/>
                <w:i/>
                <w:w w:val="90"/>
                <w:kern w:val="0"/>
                <w:lang w:val="uk"/>
                <w14:ligatures w14:val="none"/>
              </w:rPr>
              <w:t>Ризики, пов</w:t>
            </w:r>
            <w:r w:rsidR="00FA6E48">
              <w:rPr>
                <w:rFonts w:ascii="Times New Roman" w:eastAsia="Cambria" w:hAnsi="Times New Roman" w:cs="Times New Roman"/>
                <w:b/>
                <w:i/>
                <w:w w:val="90"/>
                <w:kern w:val="0"/>
                <w:lang w:val="uk"/>
                <w14:ligatures w14:val="none"/>
              </w:rPr>
              <w:t>’</w:t>
            </w:r>
            <w:r w:rsidRPr="00481BC5">
              <w:rPr>
                <w:rFonts w:ascii="Times New Roman" w:eastAsia="Cambria" w:hAnsi="Times New Roman" w:cs="Times New Roman"/>
                <w:b/>
                <w:i/>
                <w:w w:val="90"/>
                <w:kern w:val="0"/>
                <w:lang w:val="uk"/>
                <w14:ligatures w14:val="none"/>
              </w:rPr>
              <w:t xml:space="preserve">язані </w:t>
            </w:r>
            <w:r w:rsidR="00D57F3B">
              <w:rPr>
                <w:rFonts w:ascii="Times New Roman" w:eastAsia="Cambria" w:hAnsi="Times New Roman" w:cs="Times New Roman"/>
                <w:b/>
                <w:i/>
                <w:w w:val="90"/>
                <w:kern w:val="0"/>
                <w:lang w:val="uk"/>
                <w14:ligatures w14:val="none"/>
              </w:rPr>
              <w:t>із стал</w:t>
            </w:r>
            <w:r w:rsidRPr="00481BC5">
              <w:rPr>
                <w:rFonts w:ascii="Times New Roman" w:eastAsia="Cambria" w:hAnsi="Times New Roman" w:cs="Times New Roman"/>
                <w:b/>
                <w:i/>
                <w:w w:val="90"/>
                <w:kern w:val="0"/>
                <w:lang w:val="uk"/>
                <w14:ligatures w14:val="none"/>
              </w:rPr>
              <w:t>им розвитком</w:t>
            </w:r>
            <w:r w:rsidRPr="00481BC5">
              <w:rPr>
                <w:rFonts w:ascii="Times New Roman" w:eastAsia="Cambria" w:hAnsi="Times New Roman" w:cs="Times New Roman"/>
                <w:w w:val="90"/>
                <w:kern w:val="0"/>
                <w:lang w:val="uk"/>
                <w14:ligatures w14:val="none"/>
              </w:rPr>
              <w:t xml:space="preserve">, з негативними </w:t>
            </w:r>
            <w:r w:rsidRPr="00481BC5">
              <w:rPr>
                <w:rFonts w:ascii="Times New Roman" w:eastAsia="Cambria" w:hAnsi="Times New Roman" w:cs="Times New Roman"/>
                <w:b/>
                <w:i/>
                <w:w w:val="90"/>
                <w:kern w:val="0"/>
                <w:lang w:val="uk"/>
                <w14:ligatures w14:val="none"/>
              </w:rPr>
              <w:t xml:space="preserve">фінансовими </w:t>
            </w:r>
            <w:r w:rsidR="008C4995">
              <w:rPr>
                <w:rFonts w:ascii="Times New Roman" w:eastAsia="Cambria" w:hAnsi="Times New Roman" w:cs="Times New Roman"/>
                <w:b/>
                <w:i/>
                <w:w w:val="90"/>
                <w:kern w:val="0"/>
                <w:lang w:val="uk"/>
                <w14:ligatures w14:val="none"/>
              </w:rPr>
              <w:t>наслідками</w:t>
            </w:r>
            <w:r w:rsidRPr="00481BC5">
              <w:rPr>
                <w:rFonts w:ascii="Times New Roman" w:eastAsia="Cambria" w:hAnsi="Times New Roman" w:cs="Times New Roman"/>
                <w:w w:val="90"/>
                <w:kern w:val="0"/>
                <w:lang w:val="uk"/>
                <w14:ligatures w14:val="none"/>
              </w:rPr>
              <w:t xml:space="preserve">, що виникають через </w:t>
            </w:r>
            <w:proofErr w:type="spellStart"/>
            <w:r w:rsidR="00682672">
              <w:rPr>
                <w:rFonts w:ascii="Times New Roman" w:eastAsia="Cambria" w:hAnsi="Times New Roman" w:cs="Times New Roman"/>
                <w:w w:val="90"/>
                <w:kern w:val="0"/>
                <w:lang w:val="uk"/>
                <w14:ligatures w14:val="none"/>
              </w:rPr>
              <w:t>довкіллєві</w:t>
            </w:r>
            <w:proofErr w:type="spellEnd"/>
            <w:r w:rsidRPr="00481BC5">
              <w:rPr>
                <w:rFonts w:ascii="Times New Roman" w:eastAsia="Cambria" w:hAnsi="Times New Roman" w:cs="Times New Roman"/>
                <w:w w:val="90"/>
                <w:kern w:val="0"/>
                <w:lang w:val="uk"/>
                <w14:ligatures w14:val="none"/>
              </w:rPr>
              <w:t>, соціальні або управлінські питання, які можуть негативно вплинути на фінансовий стан, фінансові результати</w:t>
            </w:r>
            <w:r w:rsidR="006817EB">
              <w:rPr>
                <w:rFonts w:ascii="Times New Roman" w:eastAsia="Cambria" w:hAnsi="Times New Roman" w:cs="Times New Roman"/>
                <w:w w:val="90"/>
                <w:kern w:val="0"/>
                <w:lang w:val="uk"/>
                <w14:ligatures w14:val="none"/>
              </w:rPr>
              <w:t xml:space="preserve"> діяльності</w:t>
            </w:r>
            <w:r w:rsidRPr="00481BC5">
              <w:rPr>
                <w:rFonts w:ascii="Times New Roman" w:eastAsia="Cambria" w:hAnsi="Times New Roman" w:cs="Times New Roman"/>
                <w:w w:val="90"/>
                <w:kern w:val="0"/>
                <w:lang w:val="uk"/>
                <w14:ligatures w14:val="none"/>
              </w:rPr>
              <w:t xml:space="preserve">, грошові потоки, доступ до фінансування або вартість капіталу </w:t>
            </w:r>
            <w:r w:rsidR="009666B1">
              <w:rPr>
                <w:rFonts w:ascii="Times New Roman" w:eastAsia="Cambria" w:hAnsi="Times New Roman" w:cs="Times New Roman"/>
                <w:w w:val="90"/>
                <w:kern w:val="0"/>
                <w:lang w:val="uk"/>
                <w14:ligatures w14:val="none"/>
              </w:rPr>
              <w:t>підприємства</w:t>
            </w:r>
            <w:r w:rsidRPr="00481BC5">
              <w:rPr>
                <w:rFonts w:ascii="Times New Roman" w:eastAsia="Cambria" w:hAnsi="Times New Roman" w:cs="Times New Roman"/>
                <w:w w:val="90"/>
                <w:kern w:val="0"/>
                <w:lang w:val="uk"/>
                <w14:ligatures w14:val="none"/>
              </w:rPr>
              <w:t xml:space="preserve"> в короткостроковій, середньостроковій або довгостроковій перспективі.</w:t>
            </w:r>
          </w:p>
        </w:tc>
      </w:tr>
      <w:tr w:rsidR="00936F2B" w:rsidRPr="00E96914" w14:paraId="6BFAB0AC" w14:textId="77777777" w:rsidTr="00C52B3D">
        <w:trPr>
          <w:gridBefore w:val="1"/>
          <w:wBefore w:w="6" w:type="dxa"/>
          <w:trHeight w:val="1309"/>
        </w:trPr>
        <w:tc>
          <w:tcPr>
            <w:tcW w:w="3453" w:type="dxa"/>
            <w:gridSpan w:val="2"/>
            <w:tcBorders>
              <w:left w:val="nil"/>
            </w:tcBorders>
          </w:tcPr>
          <w:p w14:paraId="780D3F5E" w14:textId="77777777" w:rsidR="00F54BF9" w:rsidRDefault="00245488" w:rsidP="00667D97">
            <w:pPr>
              <w:widowControl w:val="0"/>
              <w:autoSpaceDE w:val="0"/>
              <w:autoSpaceDN w:val="0"/>
              <w:spacing w:after="120" w:line="240" w:lineRule="auto"/>
              <w:rPr>
                <w:rFonts w:ascii="Times New Roman" w:eastAsia="Cambria" w:hAnsi="Times New Roman" w:cs="Times New Roman"/>
                <w:b/>
                <w:kern w:val="0"/>
                <w:lang w:val="uk"/>
                <w14:ligatures w14:val="none"/>
              </w:rPr>
            </w:pPr>
            <w:bookmarkStart w:id="48" w:name="_bookmark321"/>
            <w:bookmarkStart w:id="49" w:name="_bookmark322"/>
            <w:bookmarkEnd w:id="48"/>
            <w:bookmarkEnd w:id="49"/>
            <w:r w:rsidRPr="00481BC5">
              <w:rPr>
                <w:rFonts w:ascii="Times New Roman" w:eastAsia="Cambria" w:hAnsi="Times New Roman" w:cs="Times New Roman"/>
                <w:b/>
                <w:kern w:val="0"/>
                <w:lang w:val="uk"/>
                <w14:ligatures w14:val="none"/>
              </w:rPr>
              <w:t>Сценарій</w:t>
            </w:r>
          </w:p>
          <w:p w14:paraId="5B92E180" w14:textId="775300F1" w:rsidR="00BC60B1" w:rsidRPr="00481BC5" w:rsidRDefault="00AD2A9D"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BC60B1" w:rsidRPr="00481BC5">
              <w:rPr>
                <w:rFonts w:ascii="Times New Roman" w:eastAsia="Times New Roman" w:hAnsi="Times New Roman" w:cs="Times New Roman"/>
                <w:b/>
                <w:bCs/>
                <w:i/>
                <w:lang w:eastAsia="uk-UA"/>
              </w:rPr>
              <w:t>Scenario</w:t>
            </w:r>
            <w:proofErr w:type="spellEnd"/>
            <w:r>
              <w:rPr>
                <w:rFonts w:ascii="Times New Roman" w:eastAsia="Times New Roman" w:hAnsi="Times New Roman" w:cs="Times New Roman"/>
                <w:b/>
                <w:bCs/>
                <w:i/>
                <w:lang w:eastAsia="uk-UA"/>
              </w:rPr>
              <w:t>)</w:t>
            </w:r>
          </w:p>
        </w:tc>
        <w:tc>
          <w:tcPr>
            <w:tcW w:w="5731" w:type="dxa"/>
            <w:gridSpan w:val="5"/>
            <w:tcBorders>
              <w:right w:val="nil"/>
            </w:tcBorders>
          </w:tcPr>
          <w:p w14:paraId="2CE1C2CB" w14:textId="15A31758"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lang w:val="uk"/>
                <w14:ligatures w14:val="none"/>
              </w:rPr>
            </w:pPr>
            <w:r w:rsidRPr="00481BC5">
              <w:rPr>
                <w:rFonts w:ascii="Times New Roman" w:eastAsia="Cambria" w:hAnsi="Times New Roman" w:cs="Times New Roman"/>
                <w:w w:val="90"/>
                <w:kern w:val="0"/>
                <w:lang w:val="uk"/>
                <w14:ligatures w14:val="none"/>
              </w:rPr>
              <w:t>Правдоподібний опис того, як може розвиватися майбутнє, заснований на узгодженому і внутрішньо послідовному наборі припущень про ключові рушійні сили (наприклад, темпи технологічних змін, ціни) і взаємозв</w:t>
            </w:r>
            <w:r w:rsidR="00FA6E48">
              <w:rPr>
                <w:rFonts w:ascii="Times New Roman" w:eastAsia="Cambria" w:hAnsi="Times New Roman" w:cs="Times New Roman"/>
                <w:w w:val="90"/>
                <w:kern w:val="0"/>
                <w:lang w:val="uk"/>
                <w14:ligatures w14:val="none"/>
              </w:rPr>
              <w:t>’</w:t>
            </w:r>
            <w:r w:rsidRPr="00481BC5">
              <w:rPr>
                <w:rFonts w:ascii="Times New Roman" w:eastAsia="Cambria" w:hAnsi="Times New Roman" w:cs="Times New Roman"/>
                <w:w w:val="90"/>
                <w:kern w:val="0"/>
                <w:lang w:val="uk"/>
                <w14:ligatures w14:val="none"/>
              </w:rPr>
              <w:t xml:space="preserve">язках. Зауважте, що </w:t>
            </w:r>
            <w:r w:rsidRPr="00481BC5">
              <w:rPr>
                <w:rFonts w:ascii="Times New Roman" w:eastAsia="Cambria" w:hAnsi="Times New Roman" w:cs="Times New Roman"/>
                <w:b/>
                <w:i/>
                <w:w w:val="90"/>
                <w:kern w:val="0"/>
                <w:lang w:val="uk"/>
                <w14:ligatures w14:val="none"/>
              </w:rPr>
              <w:t xml:space="preserve">сценарії </w:t>
            </w:r>
            <w:r w:rsidRPr="00481BC5">
              <w:rPr>
                <w:rFonts w:ascii="Times New Roman" w:eastAsia="Cambria" w:hAnsi="Times New Roman" w:cs="Times New Roman"/>
                <w:w w:val="90"/>
                <w:kern w:val="0"/>
                <w:lang w:val="uk"/>
                <w14:ligatures w14:val="none"/>
              </w:rPr>
              <w:t xml:space="preserve">не є ні прогнозами, ні передбаченнями, а використовуються для того, щоб дати уявлення про наслідки розвитку подій і </w:t>
            </w:r>
            <w:r w:rsidRPr="00481BC5">
              <w:rPr>
                <w:rFonts w:ascii="Times New Roman" w:eastAsia="Cambria" w:hAnsi="Times New Roman" w:cs="Times New Roman"/>
                <w:b/>
                <w:i/>
                <w:kern w:val="0"/>
                <w:lang w:val="uk"/>
                <w14:ligatures w14:val="none"/>
              </w:rPr>
              <w:t>дій</w:t>
            </w:r>
            <w:r w:rsidRPr="00481BC5">
              <w:rPr>
                <w:rFonts w:ascii="Times New Roman" w:eastAsia="Cambria" w:hAnsi="Times New Roman" w:cs="Times New Roman"/>
                <w:w w:val="90"/>
                <w:kern w:val="0"/>
                <w:lang w:val="uk"/>
                <w14:ligatures w14:val="none"/>
              </w:rPr>
              <w:t>.</w:t>
            </w:r>
          </w:p>
        </w:tc>
      </w:tr>
      <w:tr w:rsidR="00936F2B" w:rsidRPr="00E96914" w14:paraId="3812B10D" w14:textId="77777777" w:rsidTr="00C52B3D">
        <w:trPr>
          <w:gridBefore w:val="1"/>
          <w:wBefore w:w="6" w:type="dxa"/>
          <w:trHeight w:val="436"/>
        </w:trPr>
        <w:tc>
          <w:tcPr>
            <w:tcW w:w="3453" w:type="dxa"/>
            <w:gridSpan w:val="2"/>
            <w:tcBorders>
              <w:left w:val="nil"/>
            </w:tcBorders>
          </w:tcPr>
          <w:p w14:paraId="6170D58D" w14:textId="57EEEC19" w:rsidR="00F54BF9" w:rsidRDefault="00ED0D73" w:rsidP="00667D97">
            <w:pPr>
              <w:widowControl w:val="0"/>
              <w:autoSpaceDE w:val="0"/>
              <w:autoSpaceDN w:val="0"/>
              <w:spacing w:after="120" w:line="240" w:lineRule="auto"/>
              <w:rPr>
                <w:rFonts w:ascii="Times New Roman" w:eastAsia="Cambria" w:hAnsi="Times New Roman" w:cs="Times New Roman"/>
                <w:b/>
                <w:w w:val="90"/>
                <w:kern w:val="0"/>
                <w:lang w:val="uk"/>
                <w14:ligatures w14:val="none"/>
              </w:rPr>
            </w:pPr>
            <w:r>
              <w:rPr>
                <w:rFonts w:ascii="Times New Roman" w:eastAsia="Cambria" w:hAnsi="Times New Roman" w:cs="Times New Roman"/>
                <w:b/>
                <w:w w:val="90"/>
                <w:kern w:val="0"/>
                <w:lang w:val="uk"/>
                <w14:ligatures w14:val="none"/>
              </w:rPr>
              <w:t>Сценарний аналіз</w:t>
            </w:r>
          </w:p>
          <w:p w14:paraId="0B58A8E7" w14:textId="7641D4E1" w:rsidR="00BC60B1" w:rsidRPr="00481BC5" w:rsidRDefault="00BC60B1"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Pr="00481BC5">
              <w:rPr>
                <w:rFonts w:ascii="Times New Roman" w:eastAsia="Times New Roman" w:hAnsi="Times New Roman" w:cs="Times New Roman"/>
                <w:b/>
                <w:bCs/>
                <w:i/>
                <w:lang w:eastAsia="uk-UA"/>
              </w:rPr>
              <w:t>Scenario</w:t>
            </w:r>
            <w:proofErr w:type="spellEnd"/>
            <w:r w:rsidRPr="00481BC5">
              <w:rPr>
                <w:rFonts w:ascii="Times New Roman" w:eastAsia="Times New Roman" w:hAnsi="Times New Roman" w:cs="Times New Roman"/>
                <w:b/>
                <w:bCs/>
                <w:i/>
                <w:lang w:eastAsia="uk-UA"/>
              </w:rPr>
              <w:t xml:space="preserve"> </w:t>
            </w:r>
            <w:proofErr w:type="spellStart"/>
            <w:r w:rsidRPr="00481BC5">
              <w:rPr>
                <w:rFonts w:ascii="Times New Roman" w:eastAsia="Times New Roman" w:hAnsi="Times New Roman" w:cs="Times New Roman"/>
                <w:b/>
                <w:bCs/>
                <w:i/>
                <w:lang w:eastAsia="uk-UA"/>
              </w:rPr>
              <w:t>analysis</w:t>
            </w:r>
            <w:proofErr w:type="spellEnd"/>
            <w:r>
              <w:rPr>
                <w:rFonts w:ascii="Times New Roman" w:eastAsia="Times New Roman" w:hAnsi="Times New Roman" w:cs="Times New Roman"/>
                <w:b/>
                <w:bCs/>
                <w:i/>
                <w:lang w:eastAsia="uk-UA"/>
              </w:rPr>
              <w:t>)</w:t>
            </w:r>
          </w:p>
        </w:tc>
        <w:tc>
          <w:tcPr>
            <w:tcW w:w="5731" w:type="dxa"/>
            <w:gridSpan w:val="5"/>
            <w:tcBorders>
              <w:right w:val="nil"/>
            </w:tcBorders>
          </w:tcPr>
          <w:p w14:paraId="6354677A" w14:textId="77777777" w:rsidR="00F54BF9" w:rsidRPr="00481BC5" w:rsidRDefault="00245488" w:rsidP="00C52B3D">
            <w:pPr>
              <w:widowControl w:val="0"/>
              <w:autoSpaceDE w:val="0"/>
              <w:autoSpaceDN w:val="0"/>
              <w:spacing w:after="120" w:line="230" w:lineRule="auto"/>
              <w:ind w:right="171"/>
              <w:jc w:val="both"/>
              <w:rPr>
                <w:rFonts w:ascii="Times New Roman" w:eastAsia="Cambria" w:hAnsi="Times New Roman" w:cs="Times New Roman"/>
                <w:kern w:val="0"/>
                <w:lang w:val="ru-RU"/>
                <w14:ligatures w14:val="none"/>
              </w:rPr>
            </w:pPr>
            <w:r w:rsidRPr="00481BC5">
              <w:rPr>
                <w:rFonts w:ascii="Times New Roman" w:eastAsia="Cambria" w:hAnsi="Times New Roman" w:cs="Times New Roman"/>
                <w:w w:val="95"/>
                <w:kern w:val="0"/>
                <w:lang w:val="uk"/>
                <w14:ligatures w14:val="none"/>
              </w:rPr>
              <w:t>Процес визначення та оцінки потенційного діапазону результатів майбутніх подій в умовах невизначеності.</w:t>
            </w:r>
          </w:p>
        </w:tc>
      </w:tr>
      <w:tr w:rsidR="00936F2B" w:rsidRPr="00E96914" w14:paraId="5D671686" w14:textId="77777777" w:rsidTr="00C52B3D">
        <w:trPr>
          <w:gridBefore w:val="1"/>
          <w:wBefore w:w="6" w:type="dxa"/>
          <w:trHeight w:val="429"/>
        </w:trPr>
        <w:tc>
          <w:tcPr>
            <w:tcW w:w="3453" w:type="dxa"/>
            <w:gridSpan w:val="2"/>
            <w:tcBorders>
              <w:left w:val="nil"/>
            </w:tcBorders>
          </w:tcPr>
          <w:p w14:paraId="4810ECA6" w14:textId="6DFCA2D8" w:rsidR="00F54BF9" w:rsidRDefault="00245488" w:rsidP="00667D97">
            <w:pPr>
              <w:widowControl w:val="0"/>
              <w:autoSpaceDE w:val="0"/>
              <w:autoSpaceDN w:val="0"/>
              <w:spacing w:after="120" w:line="240" w:lineRule="auto"/>
              <w:rPr>
                <w:rFonts w:ascii="Times New Roman" w:eastAsia="Cambria" w:hAnsi="Times New Roman" w:cs="Times New Roman"/>
                <w:b/>
                <w:w w:val="95"/>
                <w:kern w:val="0"/>
                <w:lang w:val="uk"/>
                <w14:ligatures w14:val="none"/>
              </w:rPr>
            </w:pPr>
            <w:r w:rsidRPr="00481BC5">
              <w:rPr>
                <w:rFonts w:ascii="Times New Roman" w:eastAsia="Cambria" w:hAnsi="Times New Roman" w:cs="Times New Roman"/>
                <w:b/>
                <w:w w:val="95"/>
                <w:kern w:val="0"/>
                <w:lang w:val="uk"/>
                <w14:ligatures w14:val="none"/>
              </w:rPr>
              <w:t xml:space="preserve">Сфера </w:t>
            </w:r>
            <w:r w:rsidR="00ED0D73">
              <w:rPr>
                <w:rFonts w:ascii="Times New Roman" w:eastAsia="Cambria" w:hAnsi="Times New Roman" w:cs="Times New Roman"/>
                <w:b/>
                <w:w w:val="95"/>
                <w:kern w:val="0"/>
                <w:lang w:val="uk"/>
                <w14:ligatures w14:val="none"/>
              </w:rPr>
              <w:t xml:space="preserve">охоплення </w:t>
            </w:r>
            <w:r w:rsidRPr="00481BC5">
              <w:rPr>
                <w:rFonts w:ascii="Times New Roman" w:eastAsia="Cambria" w:hAnsi="Times New Roman" w:cs="Times New Roman"/>
                <w:b/>
                <w:w w:val="95"/>
                <w:kern w:val="0"/>
                <w:lang w:val="uk"/>
                <w14:ligatures w14:val="none"/>
              </w:rPr>
              <w:t>1 викидів парникових газів</w:t>
            </w:r>
          </w:p>
          <w:p w14:paraId="401F119F" w14:textId="75318705" w:rsidR="00BC60B1" w:rsidRPr="00481BC5" w:rsidRDefault="00BC60B1" w:rsidP="00667D97">
            <w:pPr>
              <w:widowControl w:val="0"/>
              <w:autoSpaceDE w:val="0"/>
              <w:autoSpaceDN w:val="0"/>
              <w:spacing w:after="120" w:line="240" w:lineRule="auto"/>
              <w:rPr>
                <w:rFonts w:ascii="Times New Roman" w:eastAsia="Cambria" w:hAnsi="Times New Roman" w:cs="Times New Roman"/>
                <w:b/>
                <w:i/>
                <w:kern w:val="0"/>
                <w14:ligatures w14:val="none"/>
              </w:rPr>
            </w:pPr>
            <w:r w:rsidRPr="00F718D0">
              <w:rPr>
                <w:rFonts w:ascii="Times New Roman" w:eastAsia="Times New Roman" w:hAnsi="Times New Roman" w:cs="Times New Roman"/>
                <w:b/>
                <w:bCs/>
                <w:i/>
                <w:lang w:eastAsia="uk-UA"/>
              </w:rPr>
              <w:t>(</w:t>
            </w:r>
            <w:proofErr w:type="spellStart"/>
            <w:r w:rsidRPr="00481BC5">
              <w:rPr>
                <w:rFonts w:ascii="Times New Roman" w:eastAsia="Times New Roman" w:hAnsi="Times New Roman" w:cs="Times New Roman"/>
                <w:b/>
                <w:bCs/>
                <w:i/>
                <w:lang w:eastAsia="uk-UA"/>
              </w:rPr>
              <w:t>Scope</w:t>
            </w:r>
            <w:proofErr w:type="spellEnd"/>
            <w:r w:rsidRPr="00481BC5">
              <w:rPr>
                <w:rFonts w:ascii="Times New Roman" w:eastAsia="Times New Roman" w:hAnsi="Times New Roman" w:cs="Times New Roman"/>
                <w:b/>
                <w:bCs/>
                <w:i/>
                <w:lang w:eastAsia="uk-UA"/>
              </w:rPr>
              <w:t xml:space="preserve"> 1 GHG </w:t>
            </w:r>
            <w:proofErr w:type="spellStart"/>
            <w:r w:rsidRPr="00481BC5">
              <w:rPr>
                <w:rFonts w:ascii="Times New Roman" w:eastAsia="Times New Roman" w:hAnsi="Times New Roman" w:cs="Times New Roman"/>
                <w:b/>
                <w:bCs/>
                <w:i/>
                <w:lang w:eastAsia="uk-UA"/>
              </w:rPr>
              <w:t>emissions</w:t>
            </w:r>
            <w:proofErr w:type="spellEnd"/>
            <w:r w:rsidRPr="00F718D0">
              <w:rPr>
                <w:rFonts w:ascii="Times New Roman" w:eastAsia="Times New Roman" w:hAnsi="Times New Roman" w:cs="Times New Roman"/>
                <w:b/>
                <w:bCs/>
                <w:i/>
                <w:lang w:eastAsia="uk-UA"/>
              </w:rPr>
              <w:t>)</w:t>
            </w:r>
          </w:p>
        </w:tc>
        <w:tc>
          <w:tcPr>
            <w:tcW w:w="5731" w:type="dxa"/>
            <w:gridSpan w:val="5"/>
            <w:tcBorders>
              <w:right w:val="nil"/>
            </w:tcBorders>
          </w:tcPr>
          <w:p w14:paraId="02F3C8B2" w14:textId="0468D469" w:rsidR="00F54BF9" w:rsidRPr="00481BC5" w:rsidRDefault="00245488" w:rsidP="00C52B3D">
            <w:pPr>
              <w:widowControl w:val="0"/>
              <w:autoSpaceDE w:val="0"/>
              <w:autoSpaceDN w:val="0"/>
              <w:spacing w:after="120" w:line="230" w:lineRule="auto"/>
              <w:ind w:right="171"/>
              <w:jc w:val="both"/>
              <w:rPr>
                <w:rFonts w:ascii="Times New Roman" w:eastAsia="Cambria" w:hAnsi="Times New Roman" w:cs="Times New Roman"/>
                <w:kern w:val="0"/>
                <w:lang w:val="ru-RU"/>
                <w14:ligatures w14:val="none"/>
              </w:rPr>
            </w:pPr>
            <w:r w:rsidRPr="00481BC5">
              <w:rPr>
                <w:rFonts w:ascii="Times New Roman" w:eastAsia="Cambria" w:hAnsi="Times New Roman" w:cs="Times New Roman"/>
                <w:w w:val="95"/>
                <w:kern w:val="0"/>
                <w:lang w:val="uk"/>
                <w14:ligatures w14:val="none"/>
              </w:rPr>
              <w:t xml:space="preserve">Прямі </w:t>
            </w:r>
            <w:r w:rsidRPr="00481BC5">
              <w:rPr>
                <w:rFonts w:ascii="Times New Roman" w:eastAsia="Cambria" w:hAnsi="Times New Roman" w:cs="Times New Roman"/>
                <w:b/>
                <w:i/>
                <w:w w:val="95"/>
                <w:kern w:val="0"/>
                <w:lang w:val="uk"/>
                <w14:ligatures w14:val="none"/>
              </w:rPr>
              <w:t>викиди парникових газів</w:t>
            </w:r>
            <w:r w:rsidRPr="00481BC5">
              <w:rPr>
                <w:rFonts w:ascii="Times New Roman" w:eastAsia="Cambria" w:hAnsi="Times New Roman" w:cs="Times New Roman"/>
                <w:w w:val="95"/>
                <w:kern w:val="0"/>
                <w:lang w:val="uk"/>
                <w14:ligatures w14:val="none"/>
              </w:rPr>
              <w:t xml:space="preserve"> від джерел, які перебувають у власності або під контролем </w:t>
            </w:r>
            <w:r w:rsidR="009666B1">
              <w:rPr>
                <w:rFonts w:ascii="Times New Roman" w:eastAsia="Cambria" w:hAnsi="Times New Roman" w:cs="Times New Roman"/>
                <w:w w:val="95"/>
                <w:kern w:val="0"/>
                <w:lang w:val="uk"/>
                <w14:ligatures w14:val="none"/>
              </w:rPr>
              <w:t>підприємства</w:t>
            </w:r>
            <w:r w:rsidRPr="00481BC5">
              <w:rPr>
                <w:rFonts w:ascii="Times New Roman" w:eastAsia="Cambria" w:hAnsi="Times New Roman" w:cs="Times New Roman"/>
                <w:w w:val="95"/>
                <w:kern w:val="0"/>
                <w:lang w:val="uk"/>
                <w14:ligatures w14:val="none"/>
              </w:rPr>
              <w:t>.</w:t>
            </w:r>
          </w:p>
        </w:tc>
      </w:tr>
      <w:tr w:rsidR="00936F2B" w:rsidRPr="00E96914" w14:paraId="09E72389" w14:textId="77777777" w:rsidTr="00C52B3D">
        <w:trPr>
          <w:gridBefore w:val="1"/>
          <w:wBefore w:w="6" w:type="dxa"/>
          <w:trHeight w:val="775"/>
        </w:trPr>
        <w:tc>
          <w:tcPr>
            <w:tcW w:w="3453" w:type="dxa"/>
            <w:gridSpan w:val="2"/>
            <w:tcBorders>
              <w:left w:val="nil"/>
            </w:tcBorders>
          </w:tcPr>
          <w:p w14:paraId="69F88694" w14:textId="09F54632" w:rsidR="00F54BF9" w:rsidRDefault="00245488" w:rsidP="00667D97">
            <w:pPr>
              <w:widowControl w:val="0"/>
              <w:autoSpaceDE w:val="0"/>
              <w:autoSpaceDN w:val="0"/>
              <w:spacing w:after="120" w:line="240" w:lineRule="auto"/>
              <w:rPr>
                <w:rFonts w:ascii="Times New Roman" w:eastAsia="Cambria" w:hAnsi="Times New Roman" w:cs="Times New Roman"/>
                <w:b/>
                <w:w w:val="95"/>
                <w:kern w:val="0"/>
                <w:lang w:val="uk"/>
                <w14:ligatures w14:val="none"/>
              </w:rPr>
            </w:pPr>
            <w:r w:rsidRPr="00481BC5">
              <w:rPr>
                <w:rFonts w:ascii="Times New Roman" w:eastAsia="Cambria" w:hAnsi="Times New Roman" w:cs="Times New Roman"/>
                <w:b/>
                <w:w w:val="95"/>
                <w:kern w:val="0"/>
                <w:lang w:val="uk"/>
                <w14:ligatures w14:val="none"/>
              </w:rPr>
              <w:t xml:space="preserve">Сфера </w:t>
            </w:r>
            <w:r w:rsidR="00ED0D73">
              <w:rPr>
                <w:rFonts w:ascii="Times New Roman" w:eastAsia="Cambria" w:hAnsi="Times New Roman" w:cs="Times New Roman"/>
                <w:b/>
                <w:w w:val="95"/>
                <w:kern w:val="0"/>
                <w:lang w:val="uk"/>
                <w14:ligatures w14:val="none"/>
              </w:rPr>
              <w:t xml:space="preserve">охоплення </w:t>
            </w:r>
            <w:r w:rsidRPr="00481BC5">
              <w:rPr>
                <w:rFonts w:ascii="Times New Roman" w:eastAsia="Cambria" w:hAnsi="Times New Roman" w:cs="Times New Roman"/>
                <w:b/>
                <w:w w:val="95"/>
                <w:kern w:val="0"/>
                <w:lang w:val="uk"/>
                <w14:ligatures w14:val="none"/>
              </w:rPr>
              <w:t>2 викидів парникових газів</w:t>
            </w:r>
          </w:p>
          <w:p w14:paraId="56D805EC" w14:textId="6301D835" w:rsidR="00BC60B1" w:rsidRPr="00481BC5" w:rsidRDefault="00BC60B1" w:rsidP="00667D97">
            <w:pPr>
              <w:widowControl w:val="0"/>
              <w:autoSpaceDE w:val="0"/>
              <w:autoSpaceDN w:val="0"/>
              <w:spacing w:after="120" w:line="240" w:lineRule="auto"/>
              <w:rPr>
                <w:rFonts w:ascii="Times New Roman" w:eastAsia="Cambria" w:hAnsi="Times New Roman" w:cs="Times New Roman"/>
                <w:b/>
                <w:i/>
                <w:kern w:val="0"/>
                <w14:ligatures w14:val="none"/>
              </w:rPr>
            </w:pPr>
            <w:r w:rsidRPr="00F718D0">
              <w:rPr>
                <w:rFonts w:ascii="Times New Roman" w:eastAsia="Times New Roman" w:hAnsi="Times New Roman" w:cs="Times New Roman"/>
                <w:b/>
                <w:bCs/>
                <w:i/>
                <w:lang w:eastAsia="uk-UA"/>
              </w:rPr>
              <w:t>(</w:t>
            </w:r>
            <w:proofErr w:type="spellStart"/>
            <w:r w:rsidRPr="00481BC5">
              <w:rPr>
                <w:rFonts w:ascii="Times New Roman" w:eastAsia="Times New Roman" w:hAnsi="Times New Roman" w:cs="Times New Roman"/>
                <w:b/>
                <w:bCs/>
                <w:i/>
                <w:lang w:eastAsia="uk-UA"/>
              </w:rPr>
              <w:t>Scope</w:t>
            </w:r>
            <w:proofErr w:type="spellEnd"/>
            <w:r w:rsidRPr="00481BC5">
              <w:rPr>
                <w:rFonts w:ascii="Times New Roman" w:eastAsia="Times New Roman" w:hAnsi="Times New Roman" w:cs="Times New Roman"/>
                <w:b/>
                <w:bCs/>
                <w:i/>
                <w:lang w:eastAsia="uk-UA"/>
              </w:rPr>
              <w:t xml:space="preserve"> 2 GHG </w:t>
            </w:r>
            <w:proofErr w:type="spellStart"/>
            <w:r w:rsidRPr="00481BC5">
              <w:rPr>
                <w:rFonts w:ascii="Times New Roman" w:eastAsia="Times New Roman" w:hAnsi="Times New Roman" w:cs="Times New Roman"/>
                <w:b/>
                <w:bCs/>
                <w:i/>
                <w:lang w:eastAsia="uk-UA"/>
              </w:rPr>
              <w:t>emissions</w:t>
            </w:r>
            <w:proofErr w:type="spellEnd"/>
            <w:r w:rsidRPr="00F718D0">
              <w:rPr>
                <w:rFonts w:ascii="Times New Roman" w:eastAsia="Times New Roman" w:hAnsi="Times New Roman" w:cs="Times New Roman"/>
                <w:b/>
                <w:bCs/>
                <w:i/>
                <w:lang w:eastAsia="uk-UA"/>
              </w:rPr>
              <w:t>)</w:t>
            </w:r>
          </w:p>
        </w:tc>
        <w:tc>
          <w:tcPr>
            <w:tcW w:w="5731" w:type="dxa"/>
            <w:gridSpan w:val="5"/>
            <w:tcBorders>
              <w:right w:val="nil"/>
            </w:tcBorders>
          </w:tcPr>
          <w:p w14:paraId="38680727" w14:textId="3538EE4E" w:rsidR="00F54BF9" w:rsidRPr="00481BC5" w:rsidRDefault="00245488" w:rsidP="00C52B3D">
            <w:pPr>
              <w:widowControl w:val="0"/>
              <w:autoSpaceDE w:val="0"/>
              <w:autoSpaceDN w:val="0"/>
              <w:spacing w:after="120" w:line="230" w:lineRule="auto"/>
              <w:ind w:right="171"/>
              <w:jc w:val="both"/>
              <w:rPr>
                <w:rFonts w:ascii="Times New Roman" w:eastAsia="Cambria" w:hAnsi="Times New Roman" w:cs="Times New Roman"/>
                <w:kern w:val="0"/>
                <w14:ligatures w14:val="none"/>
              </w:rPr>
            </w:pPr>
            <w:r w:rsidRPr="00481BC5">
              <w:rPr>
                <w:rFonts w:ascii="Times New Roman" w:eastAsia="Cambria" w:hAnsi="Times New Roman" w:cs="Times New Roman"/>
                <w:w w:val="85"/>
                <w:kern w:val="0"/>
                <w:lang w:val="uk"/>
                <w14:ligatures w14:val="none"/>
              </w:rPr>
              <w:t xml:space="preserve">Непрямі </w:t>
            </w:r>
            <w:r w:rsidRPr="00481BC5">
              <w:rPr>
                <w:rFonts w:ascii="Times New Roman" w:eastAsia="Cambria" w:hAnsi="Times New Roman" w:cs="Times New Roman"/>
                <w:b/>
                <w:i/>
                <w:w w:val="85"/>
                <w:kern w:val="0"/>
                <w:lang w:val="uk"/>
                <w14:ligatures w14:val="none"/>
              </w:rPr>
              <w:t xml:space="preserve">викиди </w:t>
            </w:r>
            <w:r w:rsidRPr="00481BC5">
              <w:rPr>
                <w:rFonts w:ascii="Times New Roman" w:eastAsia="Cambria" w:hAnsi="Times New Roman" w:cs="Times New Roman"/>
                <w:w w:val="85"/>
                <w:kern w:val="0"/>
                <w:lang w:val="uk"/>
                <w14:ligatures w14:val="none"/>
              </w:rPr>
              <w:t xml:space="preserve">від виробництва </w:t>
            </w:r>
            <w:r w:rsidR="00ED0D73">
              <w:rPr>
                <w:rFonts w:ascii="Times New Roman" w:eastAsia="Cambria" w:hAnsi="Times New Roman" w:cs="Times New Roman"/>
                <w:b/>
                <w:i/>
                <w:w w:val="85"/>
                <w:kern w:val="0"/>
                <w:lang w:val="uk"/>
                <w14:ligatures w14:val="none"/>
              </w:rPr>
              <w:t>купленої або набутої</w:t>
            </w:r>
            <w:r w:rsidRPr="00481BC5">
              <w:rPr>
                <w:rFonts w:ascii="Times New Roman" w:eastAsia="Cambria" w:hAnsi="Times New Roman" w:cs="Times New Roman"/>
                <w:b/>
                <w:i/>
                <w:w w:val="85"/>
                <w:kern w:val="0"/>
                <w:lang w:val="uk"/>
                <w14:ligatures w14:val="none"/>
              </w:rPr>
              <w:t xml:space="preserve"> електроенергії, пари, тепл</w:t>
            </w:r>
            <w:r w:rsidR="00ED0D73">
              <w:rPr>
                <w:rFonts w:ascii="Times New Roman" w:eastAsia="Cambria" w:hAnsi="Times New Roman" w:cs="Times New Roman"/>
                <w:b/>
                <w:i/>
                <w:w w:val="85"/>
                <w:kern w:val="0"/>
                <w:lang w:val="uk"/>
                <w14:ligatures w14:val="none"/>
              </w:rPr>
              <w:t>ової енергії</w:t>
            </w:r>
            <w:r w:rsidRPr="00481BC5">
              <w:rPr>
                <w:rFonts w:ascii="Times New Roman" w:eastAsia="Cambria" w:hAnsi="Times New Roman" w:cs="Times New Roman"/>
                <w:b/>
                <w:i/>
                <w:w w:val="85"/>
                <w:kern w:val="0"/>
                <w:lang w:val="uk"/>
                <w14:ligatures w14:val="none"/>
              </w:rPr>
              <w:t xml:space="preserve"> або охолодження, </w:t>
            </w:r>
            <w:r w:rsidRPr="00481BC5">
              <w:rPr>
                <w:rFonts w:ascii="Times New Roman" w:eastAsia="Cambria" w:hAnsi="Times New Roman" w:cs="Times New Roman"/>
                <w:kern w:val="0"/>
                <w:lang w:val="uk"/>
                <w14:ligatures w14:val="none"/>
              </w:rPr>
              <w:t xml:space="preserve">що споживаються </w:t>
            </w:r>
            <w:r w:rsidR="009666B1">
              <w:rPr>
                <w:rFonts w:ascii="Times New Roman" w:eastAsia="Cambria" w:hAnsi="Times New Roman" w:cs="Times New Roman"/>
                <w:kern w:val="0"/>
                <w:lang w:val="uk"/>
                <w14:ligatures w14:val="none"/>
              </w:rPr>
              <w:t>підприємством</w:t>
            </w:r>
            <w:r w:rsidRPr="00481BC5">
              <w:rPr>
                <w:rFonts w:ascii="Times New Roman" w:eastAsia="Cambria" w:hAnsi="Times New Roman" w:cs="Times New Roman"/>
                <w:kern w:val="0"/>
                <w:lang w:val="uk"/>
                <w14:ligatures w14:val="none"/>
              </w:rPr>
              <w:t>.</w:t>
            </w:r>
          </w:p>
        </w:tc>
      </w:tr>
      <w:tr w:rsidR="00936F2B" w:rsidRPr="007A5E36" w14:paraId="2EA677B4" w14:textId="77777777" w:rsidTr="00C52B3D">
        <w:trPr>
          <w:gridBefore w:val="1"/>
          <w:wBefore w:w="6" w:type="dxa"/>
          <w:trHeight w:val="1202"/>
        </w:trPr>
        <w:tc>
          <w:tcPr>
            <w:tcW w:w="3453" w:type="dxa"/>
            <w:gridSpan w:val="2"/>
            <w:tcBorders>
              <w:left w:val="nil"/>
            </w:tcBorders>
          </w:tcPr>
          <w:p w14:paraId="1EA380E8" w14:textId="34FA793F" w:rsidR="00F54BF9" w:rsidRDefault="00245488" w:rsidP="00667D97">
            <w:pPr>
              <w:widowControl w:val="0"/>
              <w:autoSpaceDE w:val="0"/>
              <w:autoSpaceDN w:val="0"/>
              <w:spacing w:after="120" w:line="240" w:lineRule="auto"/>
              <w:rPr>
                <w:rFonts w:ascii="Times New Roman" w:eastAsia="Cambria" w:hAnsi="Times New Roman" w:cs="Times New Roman"/>
                <w:b/>
                <w:w w:val="95"/>
                <w:kern w:val="0"/>
                <w:lang w:val="uk"/>
                <w14:ligatures w14:val="none"/>
              </w:rPr>
            </w:pPr>
            <w:r w:rsidRPr="00481BC5">
              <w:rPr>
                <w:rFonts w:ascii="Times New Roman" w:eastAsia="Cambria" w:hAnsi="Times New Roman" w:cs="Times New Roman"/>
                <w:b/>
                <w:w w:val="95"/>
                <w:kern w:val="0"/>
                <w:lang w:val="uk"/>
                <w14:ligatures w14:val="none"/>
              </w:rPr>
              <w:t xml:space="preserve">Сфера </w:t>
            </w:r>
            <w:r w:rsidR="00ED0D73">
              <w:rPr>
                <w:rFonts w:ascii="Times New Roman" w:eastAsia="Cambria" w:hAnsi="Times New Roman" w:cs="Times New Roman"/>
                <w:b/>
                <w:w w:val="95"/>
                <w:kern w:val="0"/>
                <w:lang w:val="uk"/>
                <w14:ligatures w14:val="none"/>
              </w:rPr>
              <w:t xml:space="preserve">охоплення </w:t>
            </w:r>
            <w:r w:rsidRPr="00481BC5">
              <w:rPr>
                <w:rFonts w:ascii="Times New Roman" w:eastAsia="Cambria" w:hAnsi="Times New Roman" w:cs="Times New Roman"/>
                <w:b/>
                <w:w w:val="95"/>
                <w:kern w:val="0"/>
                <w:lang w:val="uk"/>
                <w14:ligatures w14:val="none"/>
              </w:rPr>
              <w:t>3 викидів парникових газів</w:t>
            </w:r>
          </w:p>
          <w:p w14:paraId="034AF360" w14:textId="1B12EF5A" w:rsidR="00BC60B1" w:rsidRPr="00481BC5" w:rsidRDefault="00BC60B1" w:rsidP="00667D97">
            <w:pPr>
              <w:widowControl w:val="0"/>
              <w:autoSpaceDE w:val="0"/>
              <w:autoSpaceDN w:val="0"/>
              <w:spacing w:after="120" w:line="240" w:lineRule="auto"/>
              <w:rPr>
                <w:rFonts w:ascii="Times New Roman" w:eastAsia="Cambria" w:hAnsi="Times New Roman" w:cs="Times New Roman"/>
                <w:b/>
                <w:i/>
                <w:kern w:val="0"/>
                <w14:ligatures w14:val="none"/>
              </w:rPr>
            </w:pPr>
            <w:r w:rsidRPr="00F718D0">
              <w:rPr>
                <w:rFonts w:ascii="Times New Roman" w:eastAsia="Times New Roman" w:hAnsi="Times New Roman" w:cs="Times New Roman"/>
                <w:b/>
                <w:bCs/>
                <w:i/>
                <w:lang w:eastAsia="uk-UA"/>
              </w:rPr>
              <w:t>(</w:t>
            </w:r>
            <w:proofErr w:type="spellStart"/>
            <w:r w:rsidRPr="00481BC5">
              <w:rPr>
                <w:rFonts w:ascii="Times New Roman" w:eastAsia="Times New Roman" w:hAnsi="Times New Roman" w:cs="Times New Roman"/>
                <w:b/>
                <w:bCs/>
                <w:i/>
                <w:lang w:eastAsia="uk-UA"/>
              </w:rPr>
              <w:t>Scope</w:t>
            </w:r>
            <w:proofErr w:type="spellEnd"/>
            <w:r w:rsidRPr="00481BC5">
              <w:rPr>
                <w:rFonts w:ascii="Times New Roman" w:eastAsia="Times New Roman" w:hAnsi="Times New Roman" w:cs="Times New Roman"/>
                <w:b/>
                <w:bCs/>
                <w:i/>
                <w:lang w:eastAsia="uk-UA"/>
              </w:rPr>
              <w:t xml:space="preserve"> 3 GHG </w:t>
            </w:r>
            <w:proofErr w:type="spellStart"/>
            <w:r w:rsidRPr="00481BC5">
              <w:rPr>
                <w:rFonts w:ascii="Times New Roman" w:eastAsia="Times New Roman" w:hAnsi="Times New Roman" w:cs="Times New Roman"/>
                <w:b/>
                <w:bCs/>
                <w:i/>
                <w:lang w:eastAsia="uk-UA"/>
              </w:rPr>
              <w:t>emissions</w:t>
            </w:r>
            <w:proofErr w:type="spellEnd"/>
            <w:r w:rsidRPr="00F718D0">
              <w:rPr>
                <w:rFonts w:ascii="Times New Roman" w:eastAsia="Times New Roman" w:hAnsi="Times New Roman" w:cs="Times New Roman"/>
                <w:b/>
                <w:bCs/>
                <w:i/>
                <w:lang w:eastAsia="uk-UA"/>
              </w:rPr>
              <w:t>)</w:t>
            </w:r>
          </w:p>
        </w:tc>
        <w:tc>
          <w:tcPr>
            <w:tcW w:w="5731" w:type="dxa"/>
            <w:gridSpan w:val="5"/>
            <w:tcBorders>
              <w:right w:val="nil"/>
            </w:tcBorders>
          </w:tcPr>
          <w:p w14:paraId="6D674A9E" w14:textId="4E692D47"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14:ligatures w14:val="none"/>
              </w:rPr>
            </w:pPr>
            <w:r w:rsidRPr="00481BC5">
              <w:rPr>
                <w:rFonts w:ascii="Times New Roman" w:eastAsia="Cambria" w:hAnsi="Times New Roman" w:cs="Times New Roman"/>
                <w:w w:val="95"/>
                <w:kern w:val="0"/>
                <w:lang w:val="uk"/>
                <w14:ligatures w14:val="none"/>
              </w:rPr>
              <w:t xml:space="preserve">Усі </w:t>
            </w:r>
            <w:r w:rsidRPr="00481BC5">
              <w:rPr>
                <w:rFonts w:ascii="Times New Roman" w:eastAsia="Cambria" w:hAnsi="Times New Roman" w:cs="Times New Roman"/>
                <w:b/>
                <w:i/>
                <w:w w:val="95"/>
                <w:kern w:val="0"/>
                <w:lang w:val="uk"/>
                <w14:ligatures w14:val="none"/>
              </w:rPr>
              <w:t>непрямі викиди парникових газів</w:t>
            </w:r>
            <w:r w:rsidRPr="00481BC5">
              <w:rPr>
                <w:rFonts w:ascii="Times New Roman" w:eastAsia="Cambria" w:hAnsi="Times New Roman" w:cs="Times New Roman"/>
                <w:w w:val="95"/>
                <w:kern w:val="0"/>
                <w:lang w:val="uk"/>
                <w14:ligatures w14:val="none"/>
              </w:rPr>
              <w:t xml:space="preserve"> (не включені до </w:t>
            </w:r>
            <w:r w:rsidR="00ED0D73">
              <w:rPr>
                <w:rFonts w:ascii="Times New Roman" w:eastAsia="Cambria" w:hAnsi="Times New Roman" w:cs="Times New Roman"/>
                <w:b/>
                <w:i/>
                <w:w w:val="95"/>
                <w:kern w:val="0"/>
                <w:lang w:val="uk"/>
                <w14:ligatures w14:val="none"/>
              </w:rPr>
              <w:t>С</w:t>
            </w:r>
            <w:r w:rsidRPr="00481BC5">
              <w:rPr>
                <w:rFonts w:ascii="Times New Roman" w:eastAsia="Cambria" w:hAnsi="Times New Roman" w:cs="Times New Roman"/>
                <w:b/>
                <w:i/>
                <w:w w:val="95"/>
                <w:kern w:val="0"/>
                <w:lang w:val="uk"/>
                <w14:ligatures w14:val="none"/>
              </w:rPr>
              <w:t>фери</w:t>
            </w:r>
            <w:r w:rsidR="00ED0D73">
              <w:rPr>
                <w:rFonts w:ascii="Times New Roman" w:eastAsia="Cambria" w:hAnsi="Times New Roman" w:cs="Times New Roman"/>
                <w:b/>
                <w:i/>
                <w:w w:val="95"/>
                <w:kern w:val="0"/>
                <w:lang w:val="uk"/>
                <w14:ligatures w14:val="none"/>
              </w:rPr>
              <w:t xml:space="preserve"> охоплення</w:t>
            </w:r>
            <w:r w:rsidRPr="00481BC5">
              <w:rPr>
                <w:rFonts w:ascii="Times New Roman" w:eastAsia="Cambria" w:hAnsi="Times New Roman" w:cs="Times New Roman"/>
                <w:b/>
                <w:i/>
                <w:w w:val="95"/>
                <w:kern w:val="0"/>
                <w:lang w:val="uk"/>
                <w14:ligatures w14:val="none"/>
              </w:rPr>
              <w:t xml:space="preserve"> 2 викидів парникових газів</w:t>
            </w:r>
            <w:r w:rsidRPr="00481BC5">
              <w:rPr>
                <w:rFonts w:ascii="Times New Roman" w:eastAsia="Cambria" w:hAnsi="Times New Roman" w:cs="Times New Roman"/>
                <w:w w:val="95"/>
                <w:kern w:val="0"/>
                <w:lang w:val="uk"/>
                <w14:ligatures w14:val="none"/>
              </w:rPr>
              <w:t xml:space="preserve">), які </w:t>
            </w:r>
            <w:r w:rsidR="00ED0D73">
              <w:rPr>
                <w:rFonts w:ascii="Times New Roman" w:eastAsia="Cambria" w:hAnsi="Times New Roman" w:cs="Times New Roman"/>
                <w:w w:val="95"/>
                <w:kern w:val="0"/>
                <w:lang w:val="uk"/>
                <w14:ligatures w14:val="none"/>
              </w:rPr>
              <w:t>виникають</w:t>
            </w:r>
            <w:r w:rsidR="00ED0D73" w:rsidRPr="00481BC5">
              <w:rPr>
                <w:rFonts w:ascii="Times New Roman" w:eastAsia="Cambria" w:hAnsi="Times New Roman" w:cs="Times New Roman"/>
                <w:w w:val="95"/>
                <w:kern w:val="0"/>
                <w:lang w:val="uk"/>
                <w14:ligatures w14:val="none"/>
              </w:rPr>
              <w:t xml:space="preserve"> </w:t>
            </w:r>
            <w:r w:rsidRPr="00481BC5">
              <w:rPr>
                <w:rFonts w:ascii="Times New Roman" w:eastAsia="Cambria" w:hAnsi="Times New Roman" w:cs="Times New Roman"/>
                <w:w w:val="95"/>
                <w:kern w:val="0"/>
                <w:lang w:val="uk"/>
                <w14:ligatures w14:val="none"/>
              </w:rPr>
              <w:t xml:space="preserve">у </w:t>
            </w:r>
            <w:r w:rsidRPr="00481BC5">
              <w:rPr>
                <w:rFonts w:ascii="Times New Roman" w:eastAsia="Cambria" w:hAnsi="Times New Roman" w:cs="Times New Roman"/>
                <w:b/>
                <w:i/>
                <w:w w:val="95"/>
                <w:kern w:val="0"/>
                <w:lang w:val="uk"/>
                <w14:ligatures w14:val="none"/>
              </w:rPr>
              <w:t>ланцюгу створення вартості</w:t>
            </w:r>
            <w:r w:rsidRPr="00481BC5">
              <w:rPr>
                <w:rFonts w:ascii="Times New Roman" w:eastAsia="Cambria" w:hAnsi="Times New Roman" w:cs="Times New Roman"/>
                <w:w w:val="95"/>
                <w:kern w:val="0"/>
                <w:lang w:val="uk"/>
                <w14:ligatures w14:val="none"/>
              </w:rPr>
              <w:t xml:space="preserve"> </w:t>
            </w:r>
            <w:r w:rsidR="009666B1">
              <w:rPr>
                <w:rFonts w:ascii="Times New Roman" w:eastAsia="Cambria" w:hAnsi="Times New Roman" w:cs="Times New Roman"/>
                <w:w w:val="95"/>
                <w:kern w:val="0"/>
                <w:lang w:val="uk"/>
                <w14:ligatures w14:val="none"/>
              </w:rPr>
              <w:t>підприємства</w:t>
            </w:r>
            <w:r w:rsidRPr="00481BC5">
              <w:rPr>
                <w:rFonts w:ascii="Times New Roman" w:eastAsia="Cambria" w:hAnsi="Times New Roman" w:cs="Times New Roman"/>
                <w:w w:val="95"/>
                <w:kern w:val="0"/>
                <w:lang w:val="uk"/>
                <w14:ligatures w14:val="none"/>
              </w:rPr>
              <w:t xml:space="preserve">, що звітує, зокрема </w:t>
            </w:r>
            <w:r w:rsidRPr="00481BC5">
              <w:rPr>
                <w:rFonts w:ascii="Times New Roman" w:eastAsia="Cambria" w:hAnsi="Times New Roman" w:cs="Times New Roman"/>
                <w:b/>
                <w:i/>
                <w:w w:val="95"/>
                <w:kern w:val="0"/>
                <w:lang w:val="uk"/>
                <w14:ligatures w14:val="none"/>
              </w:rPr>
              <w:t xml:space="preserve">викиди </w:t>
            </w:r>
            <w:r w:rsidRPr="00481BC5">
              <w:rPr>
                <w:rFonts w:ascii="Times New Roman" w:eastAsia="Cambria" w:hAnsi="Times New Roman" w:cs="Times New Roman"/>
                <w:w w:val="95"/>
                <w:kern w:val="0"/>
                <w:lang w:val="uk"/>
                <w14:ligatures w14:val="none"/>
              </w:rPr>
              <w:t xml:space="preserve">у </w:t>
            </w:r>
            <w:proofErr w:type="spellStart"/>
            <w:r w:rsidRPr="00481BC5">
              <w:rPr>
                <w:rFonts w:ascii="Times New Roman" w:eastAsia="Cambria" w:hAnsi="Times New Roman" w:cs="Times New Roman"/>
                <w:w w:val="95"/>
                <w:kern w:val="0"/>
                <w:lang w:val="uk"/>
                <w14:ligatures w14:val="none"/>
              </w:rPr>
              <w:t>виcхідному</w:t>
            </w:r>
            <w:proofErr w:type="spellEnd"/>
            <w:r w:rsidRPr="00481BC5">
              <w:rPr>
                <w:rFonts w:ascii="Times New Roman" w:eastAsia="Cambria" w:hAnsi="Times New Roman" w:cs="Times New Roman"/>
                <w:w w:val="95"/>
                <w:kern w:val="0"/>
                <w:lang w:val="uk"/>
                <w14:ligatures w14:val="none"/>
              </w:rPr>
              <w:t xml:space="preserve"> та низхідному ланцюгах створення вартості. </w:t>
            </w:r>
            <w:r w:rsidRPr="00481BC5">
              <w:rPr>
                <w:rFonts w:ascii="Times New Roman" w:eastAsia="Cambria" w:hAnsi="Times New Roman" w:cs="Times New Roman"/>
                <w:b/>
                <w:i/>
                <w:w w:val="95"/>
                <w:kern w:val="0"/>
                <w:lang w:val="uk"/>
                <w14:ligatures w14:val="none"/>
              </w:rPr>
              <w:t xml:space="preserve">Сферу </w:t>
            </w:r>
            <w:r w:rsidR="00ED0D73">
              <w:rPr>
                <w:rFonts w:ascii="Times New Roman" w:eastAsia="Cambria" w:hAnsi="Times New Roman" w:cs="Times New Roman"/>
                <w:b/>
                <w:i/>
                <w:w w:val="95"/>
                <w:kern w:val="0"/>
                <w:lang w:val="uk"/>
                <w14:ligatures w14:val="none"/>
              </w:rPr>
              <w:t xml:space="preserve">охоплення </w:t>
            </w:r>
            <w:r w:rsidRPr="00481BC5">
              <w:rPr>
                <w:rFonts w:ascii="Times New Roman" w:eastAsia="Cambria" w:hAnsi="Times New Roman" w:cs="Times New Roman"/>
                <w:b/>
                <w:i/>
                <w:w w:val="95"/>
                <w:kern w:val="0"/>
                <w:lang w:val="uk"/>
                <w14:ligatures w14:val="none"/>
              </w:rPr>
              <w:t>3 викидів парникових газів</w:t>
            </w:r>
            <w:r w:rsidRPr="00481BC5">
              <w:rPr>
                <w:rFonts w:ascii="Times New Roman" w:eastAsia="Cambria" w:hAnsi="Times New Roman" w:cs="Times New Roman"/>
                <w:w w:val="95"/>
                <w:kern w:val="0"/>
                <w:lang w:val="uk"/>
                <w14:ligatures w14:val="none"/>
              </w:rPr>
              <w:t xml:space="preserve"> можна розділити на </w:t>
            </w:r>
            <w:r w:rsidRPr="00481BC5">
              <w:rPr>
                <w:rFonts w:ascii="Times New Roman" w:eastAsia="Cambria" w:hAnsi="Times New Roman" w:cs="Times New Roman"/>
                <w:b/>
                <w:i/>
                <w:kern w:val="0"/>
                <w:lang w:val="uk"/>
                <w14:ligatures w14:val="none"/>
              </w:rPr>
              <w:t xml:space="preserve">категорії </w:t>
            </w:r>
            <w:r w:rsidR="00ED0D73">
              <w:rPr>
                <w:rFonts w:ascii="Times New Roman" w:eastAsia="Cambria" w:hAnsi="Times New Roman" w:cs="Times New Roman"/>
                <w:b/>
                <w:i/>
                <w:kern w:val="0"/>
                <w:lang w:val="uk"/>
                <w14:ligatures w14:val="none"/>
              </w:rPr>
              <w:t>С</w:t>
            </w:r>
            <w:r w:rsidRPr="00481BC5">
              <w:rPr>
                <w:rFonts w:ascii="Times New Roman" w:eastAsia="Cambria" w:hAnsi="Times New Roman" w:cs="Times New Roman"/>
                <w:b/>
                <w:i/>
                <w:kern w:val="0"/>
                <w:lang w:val="uk"/>
                <w14:ligatures w14:val="none"/>
              </w:rPr>
              <w:t>фери</w:t>
            </w:r>
            <w:r w:rsidR="00ED0D73">
              <w:rPr>
                <w:rFonts w:ascii="Times New Roman" w:eastAsia="Cambria" w:hAnsi="Times New Roman" w:cs="Times New Roman"/>
                <w:b/>
                <w:i/>
                <w:kern w:val="0"/>
                <w:lang w:val="uk"/>
                <w14:ligatures w14:val="none"/>
              </w:rPr>
              <w:t xml:space="preserve"> охоплення</w:t>
            </w:r>
            <w:r w:rsidRPr="00481BC5">
              <w:rPr>
                <w:rFonts w:ascii="Times New Roman" w:eastAsia="Cambria" w:hAnsi="Times New Roman" w:cs="Times New Roman"/>
                <w:b/>
                <w:i/>
                <w:kern w:val="0"/>
                <w:lang w:val="uk"/>
                <w14:ligatures w14:val="none"/>
              </w:rPr>
              <w:t xml:space="preserve"> 3</w:t>
            </w:r>
            <w:r w:rsidRPr="00481BC5">
              <w:rPr>
                <w:rFonts w:ascii="Times New Roman" w:eastAsia="Cambria" w:hAnsi="Times New Roman" w:cs="Times New Roman"/>
                <w:w w:val="95"/>
                <w:kern w:val="0"/>
                <w:lang w:val="uk"/>
                <w14:ligatures w14:val="none"/>
              </w:rPr>
              <w:t>.</w:t>
            </w:r>
          </w:p>
        </w:tc>
      </w:tr>
      <w:tr w:rsidR="00936F2B" w:rsidRPr="00E96914" w14:paraId="042BCF41" w14:textId="77777777" w:rsidTr="00C52B3D">
        <w:trPr>
          <w:gridBefore w:val="1"/>
          <w:wBefore w:w="6" w:type="dxa"/>
          <w:trHeight w:val="1123"/>
        </w:trPr>
        <w:tc>
          <w:tcPr>
            <w:tcW w:w="3453" w:type="dxa"/>
            <w:gridSpan w:val="2"/>
            <w:tcBorders>
              <w:left w:val="nil"/>
            </w:tcBorders>
          </w:tcPr>
          <w:p w14:paraId="1FA387C7" w14:textId="33FAEDDC" w:rsidR="00F54BF9" w:rsidRDefault="00245488" w:rsidP="00667D97">
            <w:pPr>
              <w:widowControl w:val="0"/>
              <w:autoSpaceDE w:val="0"/>
              <w:autoSpaceDN w:val="0"/>
              <w:spacing w:after="120" w:line="240" w:lineRule="auto"/>
              <w:rPr>
                <w:rFonts w:ascii="Times New Roman" w:eastAsia="Cambria" w:hAnsi="Times New Roman" w:cs="Times New Roman"/>
                <w:b/>
                <w:w w:val="95"/>
                <w:kern w:val="0"/>
                <w:lang w:val="uk"/>
                <w14:ligatures w14:val="none"/>
              </w:rPr>
            </w:pPr>
            <w:r w:rsidRPr="00481BC5">
              <w:rPr>
                <w:rFonts w:ascii="Times New Roman" w:eastAsia="Cambria" w:hAnsi="Times New Roman" w:cs="Times New Roman"/>
                <w:b/>
                <w:w w:val="95"/>
                <w:kern w:val="0"/>
                <w:lang w:val="uk"/>
                <w14:ligatures w14:val="none"/>
              </w:rPr>
              <w:t xml:space="preserve">Категорія </w:t>
            </w:r>
            <w:r w:rsidR="00ED0D73">
              <w:rPr>
                <w:rFonts w:ascii="Times New Roman" w:eastAsia="Cambria" w:hAnsi="Times New Roman" w:cs="Times New Roman"/>
                <w:b/>
                <w:w w:val="95"/>
                <w:kern w:val="0"/>
                <w:lang w:val="uk"/>
                <w14:ligatures w14:val="none"/>
              </w:rPr>
              <w:t>С</w:t>
            </w:r>
            <w:r w:rsidRPr="00481BC5">
              <w:rPr>
                <w:rFonts w:ascii="Times New Roman" w:eastAsia="Cambria" w:hAnsi="Times New Roman" w:cs="Times New Roman"/>
                <w:b/>
                <w:w w:val="95"/>
                <w:kern w:val="0"/>
                <w:lang w:val="uk"/>
                <w14:ligatures w14:val="none"/>
              </w:rPr>
              <w:t>фери</w:t>
            </w:r>
            <w:r w:rsidR="00ED0D73">
              <w:rPr>
                <w:rFonts w:ascii="Times New Roman" w:eastAsia="Cambria" w:hAnsi="Times New Roman" w:cs="Times New Roman"/>
                <w:b/>
                <w:w w:val="95"/>
                <w:kern w:val="0"/>
                <w:lang w:val="uk"/>
                <w14:ligatures w14:val="none"/>
              </w:rPr>
              <w:t xml:space="preserve"> охоплення</w:t>
            </w:r>
            <w:r w:rsidRPr="00481BC5">
              <w:rPr>
                <w:rFonts w:ascii="Times New Roman" w:eastAsia="Cambria" w:hAnsi="Times New Roman" w:cs="Times New Roman"/>
                <w:b/>
                <w:w w:val="95"/>
                <w:kern w:val="0"/>
                <w:lang w:val="uk"/>
                <w14:ligatures w14:val="none"/>
              </w:rPr>
              <w:t xml:space="preserve"> 3</w:t>
            </w:r>
          </w:p>
          <w:p w14:paraId="434AF8F3" w14:textId="08DBFDD8" w:rsidR="00BC60B1" w:rsidRPr="00481BC5" w:rsidRDefault="00BC60B1"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Pr="00481BC5">
              <w:rPr>
                <w:rFonts w:ascii="Times New Roman" w:eastAsia="Times New Roman" w:hAnsi="Times New Roman" w:cs="Times New Roman"/>
                <w:b/>
                <w:bCs/>
                <w:i/>
                <w:lang w:eastAsia="uk-UA"/>
              </w:rPr>
              <w:t>Scope</w:t>
            </w:r>
            <w:proofErr w:type="spellEnd"/>
            <w:r w:rsidRPr="00481BC5">
              <w:rPr>
                <w:rFonts w:ascii="Times New Roman" w:eastAsia="Times New Roman" w:hAnsi="Times New Roman" w:cs="Times New Roman"/>
                <w:b/>
                <w:bCs/>
                <w:i/>
                <w:lang w:eastAsia="uk-UA"/>
              </w:rPr>
              <w:t xml:space="preserve"> 3 </w:t>
            </w:r>
            <w:proofErr w:type="spellStart"/>
            <w:r w:rsidRPr="00481BC5">
              <w:rPr>
                <w:rFonts w:ascii="Times New Roman" w:eastAsia="Times New Roman" w:hAnsi="Times New Roman" w:cs="Times New Roman"/>
                <w:b/>
                <w:bCs/>
                <w:i/>
                <w:lang w:eastAsia="uk-UA"/>
              </w:rPr>
              <w:t>category</w:t>
            </w:r>
            <w:proofErr w:type="spellEnd"/>
            <w:r>
              <w:rPr>
                <w:rFonts w:ascii="Times New Roman" w:eastAsia="Times New Roman" w:hAnsi="Times New Roman" w:cs="Times New Roman"/>
                <w:b/>
                <w:bCs/>
                <w:i/>
                <w:lang w:eastAsia="uk-UA"/>
              </w:rPr>
              <w:t>)</w:t>
            </w:r>
          </w:p>
        </w:tc>
        <w:tc>
          <w:tcPr>
            <w:tcW w:w="5731" w:type="dxa"/>
            <w:gridSpan w:val="5"/>
            <w:tcBorders>
              <w:right w:val="nil"/>
            </w:tcBorders>
          </w:tcPr>
          <w:p w14:paraId="2E3D63D6" w14:textId="7E9EE12F"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lang w:val="uk"/>
                <w14:ligatures w14:val="none"/>
              </w:rPr>
            </w:pPr>
            <w:r w:rsidRPr="00481BC5">
              <w:rPr>
                <w:rFonts w:ascii="Times New Roman" w:eastAsia="Cambria" w:hAnsi="Times New Roman" w:cs="Times New Roman"/>
                <w:kern w:val="0"/>
                <w:lang w:val="uk"/>
                <w14:ligatures w14:val="none"/>
              </w:rPr>
              <w:t xml:space="preserve">Один із 15 типів </w:t>
            </w:r>
            <w:r w:rsidRPr="00481BC5">
              <w:rPr>
                <w:rFonts w:ascii="Times New Roman" w:eastAsia="Cambria" w:hAnsi="Times New Roman" w:cs="Times New Roman"/>
                <w:b/>
                <w:i/>
                <w:kern w:val="0"/>
                <w:lang w:val="uk"/>
                <w14:ligatures w14:val="none"/>
              </w:rPr>
              <w:t>Сфери</w:t>
            </w:r>
            <w:r w:rsidR="00ED0D73">
              <w:rPr>
                <w:rFonts w:ascii="Times New Roman" w:eastAsia="Cambria" w:hAnsi="Times New Roman" w:cs="Times New Roman"/>
                <w:b/>
                <w:i/>
                <w:kern w:val="0"/>
                <w:lang w:val="uk"/>
                <w14:ligatures w14:val="none"/>
              </w:rPr>
              <w:t xml:space="preserve"> охоплення</w:t>
            </w:r>
            <w:r w:rsidRPr="00481BC5">
              <w:rPr>
                <w:rFonts w:ascii="Times New Roman" w:eastAsia="Cambria" w:hAnsi="Times New Roman" w:cs="Times New Roman"/>
                <w:b/>
                <w:i/>
                <w:kern w:val="0"/>
                <w:lang w:val="uk"/>
                <w14:ligatures w14:val="none"/>
              </w:rPr>
              <w:t xml:space="preserve"> 3 викидів парникових газів</w:t>
            </w:r>
            <w:r w:rsidRPr="00481BC5">
              <w:rPr>
                <w:rFonts w:ascii="Times New Roman" w:eastAsia="Cambria" w:hAnsi="Times New Roman" w:cs="Times New Roman"/>
                <w:kern w:val="0"/>
                <w:lang w:val="uk"/>
                <w14:ligatures w14:val="none"/>
              </w:rPr>
              <w:t xml:space="preserve">, визначених Корпоративним стандартом Протоколу </w:t>
            </w:r>
            <w:r w:rsidR="003E6393">
              <w:rPr>
                <w:rFonts w:ascii="Times New Roman" w:eastAsia="Cambria" w:hAnsi="Times New Roman" w:cs="Times New Roman"/>
                <w:b/>
                <w:i/>
                <w:kern w:val="0"/>
                <w:lang w:val="uk"/>
                <w14:ligatures w14:val="none"/>
              </w:rPr>
              <w:t>парникових газів</w:t>
            </w:r>
            <w:r w:rsidRPr="00481BC5">
              <w:rPr>
                <w:rFonts w:ascii="Times New Roman" w:eastAsia="Cambria" w:hAnsi="Times New Roman" w:cs="Times New Roman"/>
                <w:kern w:val="0"/>
                <w:lang w:val="uk"/>
                <w14:ligatures w14:val="none"/>
              </w:rPr>
              <w:t xml:space="preserve"> та детально описаних у Стандарті обліку та звітності Корпоративного ланцюга створення вартості</w:t>
            </w:r>
            <w:r w:rsidR="00ED0D73">
              <w:rPr>
                <w:rFonts w:ascii="Times New Roman" w:eastAsia="Cambria" w:hAnsi="Times New Roman" w:cs="Times New Roman"/>
                <w:kern w:val="0"/>
                <w:lang w:val="uk"/>
                <w14:ligatures w14:val="none"/>
              </w:rPr>
              <w:t xml:space="preserve"> </w:t>
            </w:r>
            <w:r w:rsidRPr="00481BC5">
              <w:rPr>
                <w:rFonts w:ascii="Times New Roman" w:eastAsia="Cambria" w:hAnsi="Times New Roman" w:cs="Times New Roman"/>
                <w:kern w:val="0"/>
                <w:lang w:val="uk"/>
                <w14:ligatures w14:val="none"/>
              </w:rPr>
              <w:t>(</w:t>
            </w:r>
            <w:r w:rsidRPr="00481BC5">
              <w:rPr>
                <w:rFonts w:ascii="Times New Roman" w:eastAsia="Cambria" w:hAnsi="Times New Roman" w:cs="Times New Roman"/>
                <w:b/>
                <w:i/>
                <w:w w:val="95"/>
                <w:kern w:val="0"/>
                <w:lang w:val="uk"/>
                <w14:ligatures w14:val="none"/>
              </w:rPr>
              <w:t>Сфера</w:t>
            </w:r>
            <w:r w:rsidR="00ED0D73">
              <w:rPr>
                <w:rFonts w:ascii="Times New Roman" w:eastAsia="Cambria" w:hAnsi="Times New Roman" w:cs="Times New Roman"/>
                <w:b/>
                <w:i/>
                <w:w w:val="95"/>
                <w:kern w:val="0"/>
                <w:lang w:val="uk"/>
                <w14:ligatures w14:val="none"/>
              </w:rPr>
              <w:t xml:space="preserve"> охоплення</w:t>
            </w:r>
            <w:r w:rsidRPr="00481BC5">
              <w:rPr>
                <w:rFonts w:ascii="Times New Roman" w:eastAsia="Cambria" w:hAnsi="Times New Roman" w:cs="Times New Roman"/>
                <w:b/>
                <w:i/>
                <w:w w:val="95"/>
                <w:kern w:val="0"/>
                <w:lang w:val="uk"/>
                <w14:ligatures w14:val="none"/>
              </w:rPr>
              <w:t xml:space="preserve"> 3</w:t>
            </w:r>
            <w:r w:rsidRPr="00481BC5">
              <w:rPr>
                <w:rFonts w:ascii="Times New Roman" w:eastAsia="Cambria" w:hAnsi="Times New Roman" w:cs="Times New Roman"/>
                <w:kern w:val="0"/>
                <w:lang w:val="uk"/>
                <w14:ligatures w14:val="none"/>
              </w:rPr>
              <w:t xml:space="preserve">) Протоколу </w:t>
            </w:r>
            <w:r w:rsidR="003E6393">
              <w:rPr>
                <w:rFonts w:ascii="Times New Roman" w:eastAsia="Cambria" w:hAnsi="Times New Roman" w:cs="Times New Roman"/>
                <w:b/>
                <w:i/>
                <w:spacing w:val="-1"/>
                <w:w w:val="95"/>
                <w:kern w:val="0"/>
                <w:lang w:val="uk"/>
                <w14:ligatures w14:val="none"/>
              </w:rPr>
              <w:t>парникових газів</w:t>
            </w:r>
            <w:r w:rsidR="003E6393" w:rsidRPr="00481BC5">
              <w:rPr>
                <w:rFonts w:ascii="Times New Roman" w:eastAsia="Cambria" w:hAnsi="Times New Roman" w:cs="Times New Roman"/>
                <w:kern w:val="0"/>
                <w:lang w:val="uk"/>
                <w14:ligatures w14:val="none"/>
              </w:rPr>
              <w:t xml:space="preserve"> </w:t>
            </w:r>
            <w:r w:rsidRPr="00481BC5">
              <w:rPr>
                <w:rFonts w:ascii="Times New Roman" w:eastAsia="Cambria" w:hAnsi="Times New Roman" w:cs="Times New Roman"/>
                <w:kern w:val="0"/>
                <w:lang w:val="uk"/>
                <w14:ligatures w14:val="none"/>
              </w:rPr>
              <w:t>(на основі матеріалів Стандарту обліку та звітності Корпоративного ланцюга створення вартості (</w:t>
            </w:r>
            <w:r w:rsidRPr="00481BC5">
              <w:rPr>
                <w:rFonts w:ascii="Times New Roman" w:eastAsia="Cambria" w:hAnsi="Times New Roman" w:cs="Times New Roman"/>
                <w:b/>
                <w:i/>
                <w:kern w:val="0"/>
                <w:lang w:val="uk"/>
                <w14:ligatures w14:val="none"/>
              </w:rPr>
              <w:t xml:space="preserve">Сфера </w:t>
            </w:r>
            <w:r w:rsidR="00ED0D73">
              <w:rPr>
                <w:rFonts w:ascii="Times New Roman" w:eastAsia="Cambria" w:hAnsi="Times New Roman" w:cs="Times New Roman"/>
                <w:b/>
                <w:i/>
                <w:kern w:val="0"/>
                <w:lang w:val="uk"/>
                <w14:ligatures w14:val="none"/>
              </w:rPr>
              <w:t xml:space="preserve">охоплення </w:t>
            </w:r>
            <w:r w:rsidRPr="00481BC5">
              <w:rPr>
                <w:rFonts w:ascii="Times New Roman" w:eastAsia="Cambria" w:hAnsi="Times New Roman" w:cs="Times New Roman"/>
                <w:b/>
                <w:i/>
                <w:kern w:val="0"/>
                <w:lang w:val="uk"/>
                <w14:ligatures w14:val="none"/>
              </w:rPr>
              <w:t>3</w:t>
            </w:r>
            <w:r w:rsidRPr="00481BC5">
              <w:rPr>
                <w:rFonts w:ascii="Times New Roman" w:eastAsia="Cambria" w:hAnsi="Times New Roman" w:cs="Times New Roman"/>
                <w:kern w:val="0"/>
                <w:lang w:val="uk"/>
                <w14:ligatures w14:val="none"/>
              </w:rPr>
              <w:t xml:space="preserve">) Протоколу </w:t>
            </w:r>
            <w:r w:rsidR="003E6393">
              <w:rPr>
                <w:rFonts w:ascii="Times New Roman" w:eastAsia="Cambria" w:hAnsi="Times New Roman" w:cs="Times New Roman"/>
                <w:b/>
                <w:i/>
                <w:kern w:val="0"/>
                <w:lang w:val="uk"/>
                <w14:ligatures w14:val="none"/>
              </w:rPr>
              <w:t>парникових газів</w:t>
            </w:r>
            <w:r w:rsidRPr="00481BC5">
              <w:rPr>
                <w:rFonts w:ascii="Times New Roman" w:eastAsia="Cambria" w:hAnsi="Times New Roman" w:cs="Times New Roman"/>
                <w:kern w:val="0"/>
                <w:lang w:val="uk"/>
                <w14:ligatures w14:val="none"/>
              </w:rPr>
              <w:t xml:space="preserve">, Глосарій (Версія 2011 року). </w:t>
            </w:r>
            <w:r w:rsidR="009666B1">
              <w:rPr>
                <w:rFonts w:ascii="Times New Roman" w:eastAsia="Cambria" w:hAnsi="Times New Roman" w:cs="Times New Roman"/>
                <w:kern w:val="0"/>
                <w:lang w:val="uk"/>
                <w14:ligatures w14:val="none"/>
              </w:rPr>
              <w:t>Підприємства</w:t>
            </w:r>
            <w:r w:rsidRPr="00481BC5">
              <w:rPr>
                <w:rFonts w:ascii="Times New Roman" w:eastAsia="Cambria" w:hAnsi="Times New Roman" w:cs="Times New Roman"/>
                <w:kern w:val="0"/>
                <w:lang w:val="uk"/>
                <w14:ligatures w14:val="none"/>
              </w:rPr>
              <w:t xml:space="preserve">, які вирішили обліковувати свої викиди за </w:t>
            </w:r>
            <w:r w:rsidRPr="00481BC5">
              <w:rPr>
                <w:rFonts w:ascii="Times New Roman" w:eastAsia="Cambria" w:hAnsi="Times New Roman" w:cs="Times New Roman"/>
                <w:b/>
                <w:i/>
                <w:w w:val="95"/>
                <w:kern w:val="0"/>
                <w:lang w:val="uk"/>
                <w14:ligatures w14:val="none"/>
              </w:rPr>
              <w:t xml:space="preserve">Сферою </w:t>
            </w:r>
            <w:r w:rsidR="00ED0D73">
              <w:rPr>
                <w:rFonts w:ascii="Times New Roman" w:eastAsia="Cambria" w:hAnsi="Times New Roman" w:cs="Times New Roman"/>
                <w:b/>
                <w:i/>
                <w:w w:val="95"/>
                <w:kern w:val="0"/>
                <w:lang w:val="uk"/>
                <w14:ligatures w14:val="none"/>
              </w:rPr>
              <w:t xml:space="preserve">охоплення </w:t>
            </w:r>
            <w:r w:rsidRPr="00481BC5">
              <w:rPr>
                <w:rFonts w:ascii="Times New Roman" w:eastAsia="Cambria" w:hAnsi="Times New Roman" w:cs="Times New Roman"/>
                <w:b/>
                <w:i/>
                <w:w w:val="95"/>
                <w:kern w:val="0"/>
                <w:lang w:val="uk"/>
                <w14:ligatures w14:val="none"/>
              </w:rPr>
              <w:t>3 викидів парникових газів</w:t>
            </w:r>
            <w:r w:rsidRPr="00481BC5">
              <w:rPr>
                <w:rFonts w:ascii="Times New Roman" w:eastAsia="Cambria" w:hAnsi="Times New Roman" w:cs="Times New Roman"/>
                <w:kern w:val="0"/>
                <w:lang w:val="uk"/>
                <w14:ligatures w14:val="none"/>
              </w:rPr>
              <w:t xml:space="preserve"> на основі </w:t>
            </w:r>
            <w:r w:rsidRPr="00481BC5">
              <w:rPr>
                <w:rFonts w:ascii="Times New Roman" w:eastAsia="Cambria" w:hAnsi="Times New Roman" w:cs="Times New Roman"/>
                <w:kern w:val="0"/>
                <w:lang w:val="uk"/>
                <w14:ligatures w14:val="none"/>
              </w:rPr>
              <w:lastRenderedPageBreak/>
              <w:t xml:space="preserve">категорій </w:t>
            </w:r>
            <w:r w:rsidRPr="00481BC5">
              <w:rPr>
                <w:rFonts w:ascii="Times New Roman" w:eastAsia="Cambria" w:hAnsi="Times New Roman" w:cs="Times New Roman"/>
                <w:b/>
                <w:i/>
                <w:w w:val="95"/>
                <w:kern w:val="0"/>
                <w:lang w:val="uk"/>
                <w14:ligatures w14:val="none"/>
              </w:rPr>
              <w:t>непрямих викидів парникових газів</w:t>
            </w:r>
            <w:r w:rsidRPr="00481BC5">
              <w:rPr>
                <w:rFonts w:ascii="Times New Roman" w:eastAsia="Cambria" w:hAnsi="Times New Roman" w:cs="Times New Roman"/>
                <w:kern w:val="0"/>
                <w:lang w:val="uk"/>
                <w14:ligatures w14:val="none"/>
              </w:rPr>
              <w:t xml:space="preserve"> ISO 14064-1:2018, можуть також посилатися на категорію, визначену в пункті 5.2.4 (за винятком </w:t>
            </w:r>
            <w:r w:rsidRPr="00481BC5">
              <w:rPr>
                <w:rFonts w:ascii="Times New Roman" w:eastAsia="Cambria" w:hAnsi="Times New Roman" w:cs="Times New Roman"/>
                <w:b/>
                <w:i/>
                <w:w w:val="95"/>
                <w:kern w:val="0"/>
                <w:lang w:val="uk"/>
                <w14:ligatures w14:val="none"/>
              </w:rPr>
              <w:t>непрямих викидів парникових газів</w:t>
            </w:r>
            <w:r w:rsidRPr="00481BC5">
              <w:rPr>
                <w:rFonts w:ascii="Times New Roman" w:eastAsia="Cambria" w:hAnsi="Times New Roman" w:cs="Times New Roman"/>
                <w:kern w:val="0"/>
                <w:lang w:val="uk"/>
                <w14:ligatures w14:val="none"/>
              </w:rPr>
              <w:t xml:space="preserve"> від імпортованої енергії) ISO 14064-1:2018.</w:t>
            </w:r>
          </w:p>
        </w:tc>
      </w:tr>
      <w:tr w:rsidR="00936F2B" w:rsidRPr="00E96914" w14:paraId="1DF33C33" w14:textId="77777777" w:rsidTr="00C52B3D">
        <w:trPr>
          <w:gridBefore w:val="1"/>
          <w:wBefore w:w="6" w:type="dxa"/>
          <w:trHeight w:val="716"/>
        </w:trPr>
        <w:tc>
          <w:tcPr>
            <w:tcW w:w="3453" w:type="dxa"/>
            <w:gridSpan w:val="2"/>
            <w:tcBorders>
              <w:left w:val="nil"/>
            </w:tcBorders>
          </w:tcPr>
          <w:p w14:paraId="190F2B47" w14:textId="77777777" w:rsidR="00F54BF9" w:rsidRDefault="00245488" w:rsidP="00667D97">
            <w:pPr>
              <w:widowControl w:val="0"/>
              <w:autoSpaceDE w:val="0"/>
              <w:autoSpaceDN w:val="0"/>
              <w:spacing w:after="120" w:line="240" w:lineRule="auto"/>
              <w:rPr>
                <w:rFonts w:ascii="Times New Roman" w:eastAsia="Cambria" w:hAnsi="Times New Roman" w:cs="Times New Roman"/>
                <w:b/>
                <w:spacing w:val="-1"/>
                <w:w w:val="95"/>
                <w:kern w:val="0"/>
                <w:lang w:val="uk"/>
                <w14:ligatures w14:val="none"/>
              </w:rPr>
            </w:pPr>
            <w:r w:rsidRPr="00481BC5">
              <w:rPr>
                <w:rFonts w:ascii="Times New Roman" w:eastAsia="Cambria" w:hAnsi="Times New Roman" w:cs="Times New Roman"/>
                <w:b/>
                <w:spacing w:val="-1"/>
                <w:w w:val="95"/>
                <w:kern w:val="0"/>
                <w:lang w:val="uk"/>
                <w14:ligatures w14:val="none"/>
              </w:rPr>
              <w:lastRenderedPageBreak/>
              <w:t>Конфіденційна інформація</w:t>
            </w:r>
          </w:p>
          <w:p w14:paraId="1FBAA12B" w14:textId="6770CDAF" w:rsidR="006B0F6B" w:rsidRPr="00481BC5" w:rsidRDefault="006B0F6B"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Pr="00481BC5">
              <w:rPr>
                <w:rFonts w:ascii="Times New Roman" w:eastAsia="Times New Roman" w:hAnsi="Times New Roman" w:cs="Times New Roman"/>
                <w:b/>
                <w:bCs/>
                <w:i/>
                <w:lang w:eastAsia="uk-UA"/>
              </w:rPr>
              <w:t>Sensitive</w:t>
            </w:r>
            <w:proofErr w:type="spellEnd"/>
            <w:r w:rsidRPr="00481BC5">
              <w:rPr>
                <w:rFonts w:ascii="Times New Roman" w:eastAsia="Times New Roman" w:hAnsi="Times New Roman" w:cs="Times New Roman"/>
                <w:b/>
                <w:bCs/>
                <w:i/>
                <w:lang w:eastAsia="uk-UA"/>
              </w:rPr>
              <w:t xml:space="preserve"> </w:t>
            </w:r>
            <w:proofErr w:type="spellStart"/>
            <w:r w:rsidRPr="00481BC5">
              <w:rPr>
                <w:rFonts w:ascii="Times New Roman" w:eastAsia="Times New Roman" w:hAnsi="Times New Roman" w:cs="Times New Roman"/>
                <w:b/>
                <w:bCs/>
                <w:i/>
                <w:lang w:eastAsia="uk-UA"/>
              </w:rPr>
              <w:t>information</w:t>
            </w:r>
            <w:proofErr w:type="spellEnd"/>
            <w:r>
              <w:rPr>
                <w:rFonts w:ascii="Times New Roman" w:eastAsia="Times New Roman" w:hAnsi="Times New Roman" w:cs="Times New Roman"/>
                <w:b/>
                <w:bCs/>
                <w:i/>
                <w:lang w:eastAsia="uk-UA"/>
              </w:rPr>
              <w:t>)</w:t>
            </w:r>
          </w:p>
        </w:tc>
        <w:tc>
          <w:tcPr>
            <w:tcW w:w="5731" w:type="dxa"/>
            <w:gridSpan w:val="5"/>
            <w:tcBorders>
              <w:right w:val="nil"/>
            </w:tcBorders>
          </w:tcPr>
          <w:p w14:paraId="55C5BD12" w14:textId="77777777"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lang w:val="ru-RU"/>
                <w14:ligatures w14:val="none"/>
              </w:rPr>
            </w:pPr>
            <w:bookmarkStart w:id="50" w:name="_bookmark323"/>
            <w:bookmarkEnd w:id="50"/>
            <w:r w:rsidRPr="00481BC5">
              <w:rPr>
                <w:rFonts w:ascii="Times New Roman" w:eastAsia="Cambria" w:hAnsi="Times New Roman" w:cs="Times New Roman"/>
                <w:b/>
                <w:i/>
                <w:w w:val="95"/>
                <w:kern w:val="0"/>
                <w:lang w:val="uk"/>
                <w14:ligatures w14:val="none"/>
              </w:rPr>
              <w:t>Конфіденційна інформація</w:t>
            </w:r>
            <w:r w:rsidRPr="00481BC5">
              <w:rPr>
                <w:rFonts w:ascii="Times New Roman" w:eastAsia="Cambria" w:hAnsi="Times New Roman" w:cs="Times New Roman"/>
                <w:w w:val="95"/>
                <w:kern w:val="0"/>
                <w:lang w:val="uk"/>
                <w14:ligatures w14:val="none"/>
              </w:rPr>
              <w:t xml:space="preserve">, як означено в Регламенті Європейського Парламенту і Ради (ЄС) № 2021/697 </w:t>
            </w:r>
            <w:hyperlink w:anchor="_bookmark325" w:history="1">
              <w:r w:rsidR="00F54BF9" w:rsidRPr="00481BC5">
                <w:rPr>
                  <w:rFonts w:ascii="Times New Roman" w:eastAsia="Cambria" w:hAnsi="Times New Roman" w:cs="Times New Roman"/>
                  <w:color w:val="4C94D8" w:themeColor="text2" w:themeTint="80"/>
                  <w:w w:val="95"/>
                  <w:kern w:val="0"/>
                  <w:lang w:val="uk"/>
                  <w14:ligatures w14:val="none"/>
                </w:rPr>
                <w:t>(</w:t>
              </w:r>
              <w:r w:rsidR="00F54BF9" w:rsidRPr="00481BC5">
                <w:rPr>
                  <w:rFonts w:ascii="Times New Roman" w:eastAsia="Cambria" w:hAnsi="Times New Roman" w:cs="Times New Roman"/>
                  <w:color w:val="4C94D8" w:themeColor="text2" w:themeTint="80"/>
                  <w:w w:val="95"/>
                  <w:kern w:val="0"/>
                  <w:position w:val="6"/>
                  <w:lang w:val="uk"/>
                  <w14:ligatures w14:val="none"/>
                </w:rPr>
                <w:t>27</w:t>
              </w:r>
              <w:r w:rsidR="00F54BF9" w:rsidRPr="00481BC5">
                <w:rPr>
                  <w:rFonts w:ascii="Times New Roman" w:eastAsia="Cambria" w:hAnsi="Times New Roman" w:cs="Times New Roman"/>
                  <w:color w:val="4C94D8" w:themeColor="text2" w:themeTint="80"/>
                  <w:w w:val="95"/>
                  <w:kern w:val="0"/>
                  <w:lang w:val="uk"/>
                  <w14:ligatures w14:val="none"/>
                </w:rPr>
                <w:t>)</w:t>
              </w:r>
            </w:hyperlink>
            <w:r w:rsidRPr="00481BC5">
              <w:rPr>
                <w:rFonts w:ascii="Times New Roman" w:eastAsia="Cambria" w:hAnsi="Times New Roman" w:cs="Times New Roman"/>
                <w:w w:val="95"/>
                <w:kern w:val="0"/>
                <w:lang w:val="uk"/>
                <w14:ligatures w14:val="none"/>
              </w:rPr>
              <w:t xml:space="preserve"> про створення Європейського оборонного фонду.</w:t>
            </w:r>
          </w:p>
        </w:tc>
      </w:tr>
      <w:tr w:rsidR="00936F2B" w:rsidRPr="00E96914" w14:paraId="24B490F3" w14:textId="77777777" w:rsidTr="00C52B3D">
        <w:trPr>
          <w:gridBefore w:val="1"/>
          <w:wBefore w:w="6" w:type="dxa"/>
          <w:trHeight w:val="1202"/>
        </w:trPr>
        <w:tc>
          <w:tcPr>
            <w:tcW w:w="3453" w:type="dxa"/>
            <w:gridSpan w:val="2"/>
            <w:tcBorders>
              <w:left w:val="nil"/>
            </w:tcBorders>
          </w:tcPr>
          <w:p w14:paraId="66074E01" w14:textId="3031C29F" w:rsidR="00F54BF9" w:rsidRDefault="00ED0D73" w:rsidP="00667D97">
            <w:pPr>
              <w:widowControl w:val="0"/>
              <w:autoSpaceDE w:val="0"/>
              <w:autoSpaceDN w:val="0"/>
              <w:spacing w:after="120" w:line="240" w:lineRule="auto"/>
              <w:rPr>
                <w:rFonts w:ascii="Times New Roman" w:eastAsia="Cambria" w:hAnsi="Times New Roman" w:cs="Times New Roman"/>
                <w:b/>
                <w:kern w:val="0"/>
                <w:lang w:val="uk"/>
                <w14:ligatures w14:val="none"/>
              </w:rPr>
            </w:pPr>
            <w:r>
              <w:rPr>
                <w:rFonts w:ascii="Times New Roman" w:eastAsia="Cambria" w:hAnsi="Times New Roman" w:cs="Times New Roman"/>
                <w:b/>
                <w:kern w:val="0"/>
                <w:lang w:val="uk"/>
                <w14:ligatures w14:val="none"/>
              </w:rPr>
              <w:t>Майданчик</w:t>
            </w:r>
          </w:p>
          <w:p w14:paraId="17593025" w14:textId="1DE66C99" w:rsidR="006B0F6B" w:rsidRPr="00481BC5" w:rsidRDefault="006B0F6B"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Pr="00481BC5">
              <w:rPr>
                <w:rFonts w:ascii="Times New Roman" w:eastAsia="Times New Roman" w:hAnsi="Times New Roman" w:cs="Times New Roman"/>
                <w:b/>
                <w:bCs/>
                <w:i/>
                <w:lang w:eastAsia="uk-UA"/>
              </w:rPr>
              <w:t>Site</w:t>
            </w:r>
            <w:proofErr w:type="spellEnd"/>
            <w:r>
              <w:rPr>
                <w:rFonts w:ascii="Times New Roman" w:eastAsia="Times New Roman" w:hAnsi="Times New Roman" w:cs="Times New Roman"/>
                <w:b/>
                <w:bCs/>
                <w:i/>
                <w:lang w:eastAsia="uk-UA"/>
              </w:rPr>
              <w:t>)</w:t>
            </w:r>
          </w:p>
        </w:tc>
        <w:tc>
          <w:tcPr>
            <w:tcW w:w="5731" w:type="dxa"/>
            <w:gridSpan w:val="5"/>
            <w:tcBorders>
              <w:right w:val="nil"/>
            </w:tcBorders>
          </w:tcPr>
          <w:p w14:paraId="5398B715" w14:textId="78625510" w:rsidR="00F54BF9" w:rsidRPr="00481BC5" w:rsidRDefault="00ED0D73" w:rsidP="00481BC5">
            <w:pPr>
              <w:widowControl w:val="0"/>
              <w:autoSpaceDE w:val="0"/>
              <w:autoSpaceDN w:val="0"/>
              <w:spacing w:after="120" w:line="230" w:lineRule="auto"/>
              <w:ind w:right="171"/>
              <w:jc w:val="both"/>
              <w:rPr>
                <w:rFonts w:ascii="Times New Roman" w:eastAsia="Cambria" w:hAnsi="Times New Roman" w:cs="Times New Roman"/>
                <w:kern w:val="0"/>
                <w:lang w:val="uk"/>
                <w14:ligatures w14:val="none"/>
              </w:rPr>
            </w:pPr>
            <w:r>
              <w:rPr>
                <w:rFonts w:ascii="Times New Roman" w:eastAsia="Cambria" w:hAnsi="Times New Roman" w:cs="Times New Roman"/>
                <w:w w:val="90"/>
                <w:kern w:val="0"/>
                <w:lang w:val="uk"/>
                <w14:ligatures w14:val="none"/>
              </w:rPr>
              <w:t>Місцерозташування</w:t>
            </w:r>
            <w:r w:rsidRPr="00481BC5">
              <w:rPr>
                <w:rFonts w:ascii="Times New Roman" w:eastAsia="Cambria" w:hAnsi="Times New Roman" w:cs="Times New Roman"/>
                <w:w w:val="90"/>
                <w:kern w:val="0"/>
                <w:lang w:val="uk"/>
                <w14:ligatures w14:val="none"/>
              </w:rPr>
              <w:t xml:space="preserve"> </w:t>
            </w:r>
            <w:r w:rsidR="00245488" w:rsidRPr="00481BC5">
              <w:rPr>
                <w:rFonts w:ascii="Times New Roman" w:eastAsia="Cambria" w:hAnsi="Times New Roman" w:cs="Times New Roman"/>
                <w:w w:val="90"/>
                <w:kern w:val="0"/>
                <w:lang w:val="uk"/>
                <w14:ligatures w14:val="none"/>
              </w:rPr>
              <w:t>одн</w:t>
            </w:r>
            <w:r w:rsidR="00CB4A7D">
              <w:rPr>
                <w:rFonts w:ascii="Times New Roman" w:eastAsia="Cambria" w:hAnsi="Times New Roman" w:cs="Times New Roman"/>
                <w:w w:val="90"/>
                <w:kern w:val="0"/>
                <w:lang w:val="uk"/>
                <w14:ligatures w14:val="none"/>
              </w:rPr>
              <w:t>ієї</w:t>
            </w:r>
            <w:r w:rsidR="00245488" w:rsidRPr="00481BC5">
              <w:rPr>
                <w:rFonts w:ascii="Times New Roman" w:eastAsia="Cambria" w:hAnsi="Times New Roman" w:cs="Times New Roman"/>
                <w:w w:val="90"/>
                <w:kern w:val="0"/>
                <w:lang w:val="uk"/>
                <w14:ligatures w14:val="none"/>
              </w:rPr>
              <w:t xml:space="preserve"> або декількох фізичних </w:t>
            </w:r>
            <w:r w:rsidR="00CB4A7D">
              <w:rPr>
                <w:rFonts w:ascii="Times New Roman" w:eastAsia="Cambria" w:hAnsi="Times New Roman" w:cs="Times New Roman"/>
                <w:b/>
                <w:i/>
                <w:w w:val="90"/>
                <w:kern w:val="0"/>
                <w:lang w:val="uk"/>
                <w14:ligatures w14:val="none"/>
              </w:rPr>
              <w:t>установок</w:t>
            </w:r>
            <w:r w:rsidR="00245488" w:rsidRPr="00481BC5">
              <w:rPr>
                <w:rFonts w:ascii="Times New Roman" w:eastAsia="Cambria" w:hAnsi="Times New Roman" w:cs="Times New Roman"/>
                <w:w w:val="90"/>
                <w:kern w:val="0"/>
                <w:lang w:val="uk"/>
                <w14:ligatures w14:val="none"/>
              </w:rPr>
              <w:t xml:space="preserve">. Якщо </w:t>
            </w:r>
            <w:r w:rsidR="00C606FC">
              <w:rPr>
                <w:rFonts w:ascii="Times New Roman" w:eastAsia="Cambria" w:hAnsi="Times New Roman" w:cs="Times New Roman"/>
                <w:w w:val="90"/>
                <w:kern w:val="0"/>
                <w:lang w:val="uk"/>
                <w14:ligatures w14:val="none"/>
              </w:rPr>
              <w:t>є</w:t>
            </w:r>
            <w:r w:rsidR="00C606FC" w:rsidRPr="00481BC5">
              <w:rPr>
                <w:rFonts w:ascii="Times New Roman" w:eastAsia="Cambria" w:hAnsi="Times New Roman" w:cs="Times New Roman"/>
                <w:w w:val="90"/>
                <w:kern w:val="0"/>
                <w:lang w:val="uk"/>
                <w14:ligatures w14:val="none"/>
              </w:rPr>
              <w:t xml:space="preserve"> </w:t>
            </w:r>
            <w:r w:rsidR="00245488" w:rsidRPr="00481BC5">
              <w:rPr>
                <w:rFonts w:ascii="Times New Roman" w:eastAsia="Cambria" w:hAnsi="Times New Roman" w:cs="Times New Roman"/>
                <w:w w:val="90"/>
                <w:kern w:val="0"/>
                <w:lang w:val="uk"/>
                <w14:ligatures w14:val="none"/>
              </w:rPr>
              <w:t>більше одн</w:t>
            </w:r>
            <w:r w:rsidR="00CB4A7D">
              <w:rPr>
                <w:rFonts w:ascii="Times New Roman" w:eastAsia="Cambria" w:hAnsi="Times New Roman" w:cs="Times New Roman"/>
                <w:w w:val="90"/>
                <w:kern w:val="0"/>
                <w:lang w:val="uk"/>
                <w14:ligatures w14:val="none"/>
              </w:rPr>
              <w:t>ієї</w:t>
            </w:r>
            <w:r w:rsidR="00245488" w:rsidRPr="00481BC5">
              <w:rPr>
                <w:rFonts w:ascii="Times New Roman" w:eastAsia="Cambria" w:hAnsi="Times New Roman" w:cs="Times New Roman"/>
                <w:w w:val="90"/>
                <w:kern w:val="0"/>
                <w:lang w:val="uk"/>
                <w14:ligatures w14:val="none"/>
              </w:rPr>
              <w:t xml:space="preserve"> фізично</w:t>
            </w:r>
            <w:r w:rsidR="00CB4A7D" w:rsidRPr="00481BC5">
              <w:rPr>
                <w:rFonts w:ascii="Times New Roman" w:eastAsia="Cambria" w:hAnsi="Times New Roman" w:cs="Times New Roman"/>
                <w:b/>
                <w:w w:val="90"/>
                <w:kern w:val="0"/>
                <w:lang w:val="uk"/>
                <w14:ligatures w14:val="none"/>
              </w:rPr>
              <w:t>ї</w:t>
            </w:r>
            <w:r w:rsidR="00CB4A7D">
              <w:rPr>
                <w:rFonts w:ascii="Times New Roman" w:eastAsia="Cambria" w:hAnsi="Times New Roman" w:cs="Times New Roman"/>
                <w:b/>
                <w:i/>
                <w:w w:val="90"/>
                <w:kern w:val="0"/>
                <w:lang w:val="uk"/>
                <w14:ligatures w14:val="none"/>
              </w:rPr>
              <w:t xml:space="preserve"> установки</w:t>
            </w:r>
            <w:r w:rsidR="00245488" w:rsidRPr="00481BC5">
              <w:rPr>
                <w:rFonts w:ascii="Times New Roman" w:eastAsia="Cambria" w:hAnsi="Times New Roman" w:cs="Times New Roman"/>
                <w:w w:val="90"/>
                <w:kern w:val="0"/>
                <w:lang w:val="uk"/>
                <w14:ligatures w14:val="none"/>
              </w:rPr>
              <w:t xml:space="preserve">, що належить одному й тому ж або різним власникам або операторам, а </w:t>
            </w:r>
            <w:r w:rsidR="00C606FC">
              <w:rPr>
                <w:rFonts w:ascii="Times New Roman" w:eastAsia="Cambria" w:hAnsi="Times New Roman" w:cs="Times New Roman"/>
                <w:w w:val="90"/>
                <w:kern w:val="0"/>
                <w:lang w:val="uk"/>
                <w14:ligatures w14:val="none"/>
              </w:rPr>
              <w:t>окремі</w:t>
            </w:r>
            <w:r>
              <w:rPr>
                <w:rFonts w:ascii="Times New Roman" w:eastAsia="Cambria" w:hAnsi="Times New Roman" w:cs="Times New Roman"/>
                <w:w w:val="90"/>
                <w:kern w:val="0"/>
                <w:lang w:val="uk"/>
                <w14:ligatures w14:val="none"/>
              </w:rPr>
              <w:t xml:space="preserve"> види</w:t>
            </w:r>
            <w:r w:rsidR="00245488" w:rsidRPr="00481BC5">
              <w:rPr>
                <w:rFonts w:ascii="Times New Roman" w:eastAsia="Cambria" w:hAnsi="Times New Roman" w:cs="Times New Roman"/>
                <w:w w:val="90"/>
                <w:kern w:val="0"/>
                <w:lang w:val="uk"/>
                <w14:ligatures w14:val="none"/>
              </w:rPr>
              <w:t xml:space="preserve"> інфраструктур</w:t>
            </w:r>
            <w:r>
              <w:rPr>
                <w:rFonts w:ascii="Times New Roman" w:eastAsia="Cambria" w:hAnsi="Times New Roman" w:cs="Times New Roman"/>
                <w:w w:val="90"/>
                <w:kern w:val="0"/>
                <w:lang w:val="uk"/>
                <w14:ligatures w14:val="none"/>
              </w:rPr>
              <w:t>и</w:t>
            </w:r>
            <w:r w:rsidR="00245488" w:rsidRPr="00481BC5">
              <w:rPr>
                <w:rFonts w:ascii="Times New Roman" w:eastAsia="Cambria" w:hAnsi="Times New Roman" w:cs="Times New Roman"/>
                <w:w w:val="90"/>
                <w:kern w:val="0"/>
                <w:lang w:val="uk"/>
                <w14:ligatures w14:val="none"/>
              </w:rPr>
              <w:t xml:space="preserve"> та </w:t>
            </w:r>
            <w:r>
              <w:rPr>
                <w:rFonts w:ascii="Times New Roman" w:eastAsia="Cambria" w:hAnsi="Times New Roman" w:cs="Times New Roman"/>
                <w:w w:val="90"/>
                <w:kern w:val="0"/>
                <w:lang w:val="uk"/>
                <w14:ligatures w14:val="none"/>
              </w:rPr>
              <w:t>об’єкти</w:t>
            </w:r>
            <w:r w:rsidRPr="00481BC5">
              <w:rPr>
                <w:rFonts w:ascii="Times New Roman" w:eastAsia="Cambria" w:hAnsi="Times New Roman" w:cs="Times New Roman"/>
                <w:w w:val="90"/>
                <w:kern w:val="0"/>
                <w:lang w:val="uk"/>
                <w14:ligatures w14:val="none"/>
              </w:rPr>
              <w:t xml:space="preserve"> </w:t>
            </w:r>
            <w:r w:rsidR="00245488" w:rsidRPr="00481BC5">
              <w:rPr>
                <w:rFonts w:ascii="Times New Roman" w:eastAsia="Cambria" w:hAnsi="Times New Roman" w:cs="Times New Roman"/>
                <w:w w:val="90"/>
                <w:kern w:val="0"/>
                <w:lang w:val="uk"/>
                <w14:ligatures w14:val="none"/>
              </w:rPr>
              <w:t xml:space="preserve">є спільними, то вся територія, на якій розташовані фізичні </w:t>
            </w:r>
            <w:r w:rsidR="00CB4A7D">
              <w:rPr>
                <w:rFonts w:ascii="Times New Roman" w:eastAsia="Cambria" w:hAnsi="Times New Roman" w:cs="Times New Roman"/>
                <w:b/>
                <w:i/>
                <w:w w:val="95"/>
                <w:kern w:val="0"/>
                <w:lang w:val="uk"/>
                <w14:ligatures w14:val="none"/>
              </w:rPr>
              <w:t>установки</w:t>
            </w:r>
            <w:r w:rsidR="00245488" w:rsidRPr="00481BC5">
              <w:rPr>
                <w:rFonts w:ascii="Times New Roman" w:eastAsia="Cambria" w:hAnsi="Times New Roman" w:cs="Times New Roman"/>
                <w:w w:val="90"/>
                <w:kern w:val="0"/>
                <w:lang w:val="uk"/>
                <w14:ligatures w14:val="none"/>
              </w:rPr>
              <w:t xml:space="preserve">, може </w:t>
            </w:r>
            <w:r w:rsidR="00C606FC">
              <w:rPr>
                <w:rFonts w:ascii="Times New Roman" w:eastAsia="Cambria" w:hAnsi="Times New Roman" w:cs="Times New Roman"/>
                <w:w w:val="90"/>
                <w:kern w:val="0"/>
                <w:lang w:val="uk"/>
                <w14:ligatures w14:val="none"/>
              </w:rPr>
              <w:t xml:space="preserve">вважатись одним </w:t>
            </w:r>
            <w:r>
              <w:rPr>
                <w:rFonts w:ascii="Times New Roman" w:eastAsia="Cambria" w:hAnsi="Times New Roman" w:cs="Times New Roman"/>
                <w:b/>
                <w:i/>
                <w:w w:val="95"/>
                <w:kern w:val="0"/>
                <w:lang w:val="uk"/>
                <w14:ligatures w14:val="none"/>
              </w:rPr>
              <w:t>майданчик</w:t>
            </w:r>
            <w:r w:rsidR="00C606FC">
              <w:rPr>
                <w:rFonts w:ascii="Times New Roman" w:eastAsia="Cambria" w:hAnsi="Times New Roman" w:cs="Times New Roman"/>
                <w:b/>
                <w:i/>
                <w:w w:val="95"/>
                <w:kern w:val="0"/>
                <w:lang w:val="uk"/>
                <w14:ligatures w14:val="none"/>
              </w:rPr>
              <w:t>ом</w:t>
            </w:r>
            <w:r w:rsidR="00245488" w:rsidRPr="00481BC5">
              <w:rPr>
                <w:rFonts w:ascii="Times New Roman" w:eastAsia="Cambria" w:hAnsi="Times New Roman" w:cs="Times New Roman"/>
                <w:w w:val="90"/>
                <w:kern w:val="0"/>
                <w:lang w:val="uk"/>
                <w14:ligatures w14:val="none"/>
              </w:rPr>
              <w:t>.</w:t>
            </w:r>
          </w:p>
        </w:tc>
      </w:tr>
      <w:tr w:rsidR="00936F2B" w:rsidRPr="00E96914" w14:paraId="7BB75CC5" w14:textId="77777777" w:rsidTr="00C52B3D">
        <w:trPr>
          <w:gridBefore w:val="1"/>
          <w:wBefore w:w="6" w:type="dxa"/>
          <w:trHeight w:val="1842"/>
        </w:trPr>
        <w:tc>
          <w:tcPr>
            <w:tcW w:w="3453" w:type="dxa"/>
            <w:gridSpan w:val="2"/>
            <w:tcBorders>
              <w:left w:val="nil"/>
            </w:tcBorders>
          </w:tcPr>
          <w:p w14:paraId="7E877074" w14:textId="77777777" w:rsidR="00F54BF9" w:rsidRDefault="00245488" w:rsidP="00667D97">
            <w:pPr>
              <w:widowControl w:val="0"/>
              <w:autoSpaceDE w:val="0"/>
              <w:autoSpaceDN w:val="0"/>
              <w:spacing w:after="120" w:line="240" w:lineRule="auto"/>
              <w:rPr>
                <w:rFonts w:ascii="Times New Roman" w:eastAsia="Cambria" w:hAnsi="Times New Roman" w:cs="Times New Roman"/>
                <w:b/>
                <w:w w:val="90"/>
                <w:kern w:val="0"/>
                <w:lang w:val="uk"/>
                <w14:ligatures w14:val="none"/>
              </w:rPr>
            </w:pPr>
            <w:r w:rsidRPr="00481BC5">
              <w:rPr>
                <w:rFonts w:ascii="Times New Roman" w:eastAsia="Cambria" w:hAnsi="Times New Roman" w:cs="Times New Roman"/>
                <w:b/>
                <w:w w:val="90"/>
                <w:kern w:val="0"/>
                <w:lang w:val="uk"/>
                <w14:ligatures w14:val="none"/>
              </w:rPr>
              <w:t>Соціальний діалог</w:t>
            </w:r>
          </w:p>
          <w:p w14:paraId="3E297878" w14:textId="794D6C6D" w:rsidR="006B0F6B" w:rsidRPr="00481BC5" w:rsidRDefault="006B0F6B"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Pr="00481BC5">
              <w:rPr>
                <w:rFonts w:ascii="Times New Roman" w:eastAsia="Times New Roman" w:hAnsi="Times New Roman" w:cs="Times New Roman"/>
                <w:b/>
                <w:bCs/>
                <w:i/>
                <w:lang w:eastAsia="uk-UA"/>
              </w:rPr>
              <w:t>Social</w:t>
            </w:r>
            <w:proofErr w:type="spellEnd"/>
            <w:r w:rsidRPr="00481BC5">
              <w:rPr>
                <w:rFonts w:ascii="Times New Roman" w:eastAsia="Times New Roman" w:hAnsi="Times New Roman" w:cs="Times New Roman"/>
                <w:b/>
                <w:bCs/>
                <w:i/>
                <w:lang w:eastAsia="uk-UA"/>
              </w:rPr>
              <w:t xml:space="preserve"> </w:t>
            </w:r>
            <w:proofErr w:type="spellStart"/>
            <w:r w:rsidRPr="00481BC5">
              <w:rPr>
                <w:rFonts w:ascii="Times New Roman" w:eastAsia="Times New Roman" w:hAnsi="Times New Roman" w:cs="Times New Roman"/>
                <w:b/>
                <w:bCs/>
                <w:i/>
                <w:lang w:eastAsia="uk-UA"/>
              </w:rPr>
              <w:t>dialogue</w:t>
            </w:r>
            <w:proofErr w:type="spellEnd"/>
            <w:r>
              <w:rPr>
                <w:rFonts w:ascii="Times New Roman" w:eastAsia="Times New Roman" w:hAnsi="Times New Roman" w:cs="Times New Roman"/>
                <w:b/>
                <w:bCs/>
                <w:i/>
                <w:lang w:eastAsia="uk-UA"/>
              </w:rPr>
              <w:t>)</w:t>
            </w:r>
          </w:p>
        </w:tc>
        <w:tc>
          <w:tcPr>
            <w:tcW w:w="5731" w:type="dxa"/>
            <w:gridSpan w:val="5"/>
            <w:tcBorders>
              <w:right w:val="nil"/>
            </w:tcBorders>
          </w:tcPr>
          <w:p w14:paraId="57FF644A" w14:textId="77777777"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lang w:val="uk"/>
                <w14:ligatures w14:val="none"/>
              </w:rPr>
            </w:pPr>
            <w:r w:rsidRPr="00481BC5">
              <w:rPr>
                <w:rFonts w:ascii="Times New Roman" w:eastAsia="Cambria" w:hAnsi="Times New Roman" w:cs="Times New Roman"/>
                <w:w w:val="95"/>
                <w:kern w:val="0"/>
                <w:lang w:val="uk"/>
                <w14:ligatures w14:val="none"/>
              </w:rPr>
              <w:t xml:space="preserve">Усі види переговорів, консультацій або просто обміну інформацією між представниками урядів, роботодавців, їхніх організацій та </w:t>
            </w:r>
            <w:r w:rsidRPr="00481BC5">
              <w:rPr>
                <w:rFonts w:ascii="Times New Roman" w:eastAsia="Cambria" w:hAnsi="Times New Roman" w:cs="Times New Roman"/>
                <w:b/>
                <w:i/>
                <w:w w:val="90"/>
                <w:kern w:val="0"/>
                <w:lang w:val="uk"/>
                <w14:ligatures w14:val="none"/>
              </w:rPr>
              <w:t>представниками працівників</w:t>
            </w:r>
            <w:r w:rsidRPr="00481BC5">
              <w:rPr>
                <w:rFonts w:ascii="Times New Roman" w:eastAsia="Cambria" w:hAnsi="Times New Roman" w:cs="Times New Roman"/>
                <w:w w:val="95"/>
                <w:kern w:val="0"/>
                <w:lang w:val="uk"/>
                <w14:ligatures w14:val="none"/>
              </w:rPr>
              <w:t xml:space="preserve"> з питань, що становлять спільний інтерес і стосуються економічної та соціальної політики. Це може бути тристоронній процес, в якому уряд виступає в ролі офіційної сторони діалогу, або ж передбачати двосторонні відносини лише між </w:t>
            </w:r>
            <w:r w:rsidRPr="00481BC5">
              <w:rPr>
                <w:rFonts w:ascii="Times New Roman" w:eastAsia="Cambria" w:hAnsi="Times New Roman" w:cs="Times New Roman"/>
                <w:b/>
                <w:i/>
                <w:w w:val="95"/>
                <w:kern w:val="0"/>
                <w:lang w:val="uk"/>
                <w14:ligatures w14:val="none"/>
              </w:rPr>
              <w:t>представниками працівників</w:t>
            </w:r>
            <w:r w:rsidRPr="00481BC5">
              <w:rPr>
                <w:rFonts w:ascii="Times New Roman" w:eastAsia="Cambria" w:hAnsi="Times New Roman" w:cs="Times New Roman"/>
                <w:w w:val="95"/>
                <w:kern w:val="0"/>
                <w:lang w:val="uk"/>
                <w14:ligatures w14:val="none"/>
              </w:rPr>
              <w:t xml:space="preserve"> та керівництвом (або профспілками та організаціями роботодавців).</w:t>
            </w:r>
          </w:p>
        </w:tc>
      </w:tr>
      <w:tr w:rsidR="00936F2B" w:rsidRPr="00E96914" w14:paraId="61A08C2C" w14:textId="77777777" w:rsidTr="00C52B3D">
        <w:trPr>
          <w:gridBefore w:val="1"/>
          <w:wBefore w:w="6" w:type="dxa"/>
          <w:trHeight w:val="458"/>
        </w:trPr>
        <w:tc>
          <w:tcPr>
            <w:tcW w:w="3453" w:type="dxa"/>
            <w:gridSpan w:val="2"/>
            <w:tcBorders>
              <w:left w:val="nil"/>
            </w:tcBorders>
          </w:tcPr>
          <w:p w14:paraId="2629A82F" w14:textId="77777777" w:rsidR="00F54BF9" w:rsidRDefault="00245488" w:rsidP="00667D97">
            <w:pPr>
              <w:widowControl w:val="0"/>
              <w:autoSpaceDE w:val="0"/>
              <w:autoSpaceDN w:val="0"/>
              <w:spacing w:after="120" w:line="240" w:lineRule="auto"/>
              <w:rPr>
                <w:rFonts w:ascii="Times New Roman" w:eastAsia="Cambria" w:hAnsi="Times New Roman" w:cs="Times New Roman"/>
                <w:b/>
                <w:w w:val="95"/>
                <w:kern w:val="0"/>
                <w:lang w:val="uk"/>
                <w14:ligatures w14:val="none"/>
              </w:rPr>
            </w:pPr>
            <w:r w:rsidRPr="00481BC5">
              <w:rPr>
                <w:rFonts w:ascii="Times New Roman" w:eastAsia="Cambria" w:hAnsi="Times New Roman" w:cs="Times New Roman"/>
                <w:b/>
                <w:w w:val="95"/>
                <w:kern w:val="0"/>
                <w:lang w:val="uk"/>
                <w14:ligatures w14:val="none"/>
              </w:rPr>
              <w:t>Соціальний захист</w:t>
            </w:r>
          </w:p>
          <w:p w14:paraId="446EF55E" w14:textId="7EFB32CC" w:rsidR="006B0F6B" w:rsidRPr="00481BC5" w:rsidRDefault="006B0F6B"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Pr="00481BC5">
              <w:rPr>
                <w:rFonts w:ascii="Times New Roman" w:eastAsia="Times New Roman" w:hAnsi="Times New Roman" w:cs="Times New Roman"/>
                <w:b/>
                <w:bCs/>
                <w:i/>
                <w:lang w:eastAsia="uk-UA"/>
              </w:rPr>
              <w:t>Social</w:t>
            </w:r>
            <w:proofErr w:type="spellEnd"/>
            <w:r w:rsidRPr="00481BC5">
              <w:rPr>
                <w:rFonts w:ascii="Times New Roman" w:eastAsia="Times New Roman" w:hAnsi="Times New Roman" w:cs="Times New Roman"/>
                <w:b/>
                <w:bCs/>
                <w:i/>
                <w:lang w:eastAsia="uk-UA"/>
              </w:rPr>
              <w:t xml:space="preserve"> </w:t>
            </w:r>
            <w:proofErr w:type="spellStart"/>
            <w:r w:rsidRPr="00481BC5">
              <w:rPr>
                <w:rFonts w:ascii="Times New Roman" w:eastAsia="Times New Roman" w:hAnsi="Times New Roman" w:cs="Times New Roman"/>
                <w:b/>
                <w:bCs/>
                <w:i/>
                <w:lang w:eastAsia="uk-UA"/>
              </w:rPr>
              <w:t>protection</w:t>
            </w:r>
            <w:proofErr w:type="spellEnd"/>
            <w:r>
              <w:rPr>
                <w:rFonts w:ascii="Times New Roman" w:eastAsia="Times New Roman" w:hAnsi="Times New Roman" w:cs="Times New Roman"/>
                <w:b/>
                <w:bCs/>
                <w:i/>
                <w:lang w:eastAsia="uk-UA"/>
              </w:rPr>
              <w:t>)</w:t>
            </w:r>
          </w:p>
        </w:tc>
        <w:tc>
          <w:tcPr>
            <w:tcW w:w="5731" w:type="dxa"/>
            <w:gridSpan w:val="5"/>
            <w:tcBorders>
              <w:right w:val="nil"/>
            </w:tcBorders>
          </w:tcPr>
          <w:p w14:paraId="6FC7DE1A" w14:textId="77777777" w:rsidR="00F54BF9" w:rsidRPr="00481BC5" w:rsidRDefault="00245488" w:rsidP="00481BC5">
            <w:pPr>
              <w:widowControl w:val="0"/>
              <w:autoSpaceDE w:val="0"/>
              <w:autoSpaceDN w:val="0"/>
              <w:spacing w:after="120" w:line="230" w:lineRule="auto"/>
              <w:ind w:right="171"/>
              <w:rPr>
                <w:rFonts w:ascii="Times New Roman" w:eastAsia="Cambria" w:hAnsi="Times New Roman" w:cs="Times New Roman"/>
                <w:kern w:val="0"/>
                <w:lang w:val="ru-RU"/>
                <w14:ligatures w14:val="none"/>
              </w:rPr>
            </w:pPr>
            <w:r w:rsidRPr="00481BC5">
              <w:rPr>
                <w:rFonts w:ascii="Times New Roman" w:eastAsia="Cambria" w:hAnsi="Times New Roman" w:cs="Times New Roman"/>
                <w:w w:val="95"/>
                <w:kern w:val="0"/>
                <w:lang w:val="uk"/>
                <w14:ligatures w14:val="none"/>
              </w:rPr>
              <w:t>Комплекс заходів, спрямованих на зменшення та запобігання бідності та вразливості протягом усього життєвого циклу.</w:t>
            </w:r>
          </w:p>
        </w:tc>
      </w:tr>
      <w:tr w:rsidR="00936F2B" w:rsidRPr="00E96914" w14:paraId="00DEAB0C" w14:textId="77777777" w:rsidTr="00C52B3D">
        <w:trPr>
          <w:gridBefore w:val="1"/>
          <w:wBefore w:w="6" w:type="dxa"/>
          <w:trHeight w:val="549"/>
        </w:trPr>
        <w:tc>
          <w:tcPr>
            <w:tcW w:w="3453" w:type="dxa"/>
            <w:gridSpan w:val="2"/>
            <w:tcBorders>
              <w:left w:val="nil"/>
            </w:tcBorders>
          </w:tcPr>
          <w:p w14:paraId="714D04E2" w14:textId="77777777" w:rsidR="00F54BF9" w:rsidRDefault="00245488" w:rsidP="00667D97">
            <w:pPr>
              <w:widowControl w:val="0"/>
              <w:autoSpaceDE w:val="0"/>
              <w:autoSpaceDN w:val="0"/>
              <w:spacing w:after="120" w:line="240" w:lineRule="auto"/>
              <w:rPr>
                <w:rFonts w:ascii="Times New Roman" w:eastAsia="Cambria" w:hAnsi="Times New Roman" w:cs="Times New Roman"/>
                <w:b/>
                <w:kern w:val="0"/>
                <w:lang w:val="uk"/>
                <w14:ligatures w14:val="none"/>
              </w:rPr>
            </w:pPr>
            <w:r w:rsidRPr="00481BC5">
              <w:rPr>
                <w:rFonts w:ascii="Times New Roman" w:eastAsia="Cambria" w:hAnsi="Times New Roman" w:cs="Times New Roman"/>
                <w:b/>
                <w:kern w:val="0"/>
                <w:lang w:val="uk"/>
                <w14:ligatures w14:val="none"/>
              </w:rPr>
              <w:t>Ґрунт</w:t>
            </w:r>
          </w:p>
          <w:p w14:paraId="672E5038" w14:textId="088F1836" w:rsidR="006B0F6B" w:rsidRPr="00481BC5" w:rsidRDefault="006B0F6B"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Pr="00481BC5">
              <w:rPr>
                <w:rFonts w:ascii="Times New Roman" w:eastAsia="Times New Roman" w:hAnsi="Times New Roman" w:cs="Times New Roman"/>
                <w:b/>
                <w:bCs/>
                <w:i/>
                <w:lang w:eastAsia="uk-UA"/>
              </w:rPr>
              <w:t>Soil</w:t>
            </w:r>
            <w:proofErr w:type="spellEnd"/>
            <w:r>
              <w:rPr>
                <w:rFonts w:ascii="Times New Roman" w:eastAsia="Times New Roman" w:hAnsi="Times New Roman" w:cs="Times New Roman"/>
                <w:b/>
                <w:bCs/>
                <w:i/>
                <w:lang w:eastAsia="uk-UA"/>
              </w:rPr>
              <w:t>)</w:t>
            </w:r>
          </w:p>
        </w:tc>
        <w:tc>
          <w:tcPr>
            <w:tcW w:w="5731" w:type="dxa"/>
            <w:gridSpan w:val="5"/>
            <w:tcBorders>
              <w:right w:val="nil"/>
            </w:tcBorders>
          </w:tcPr>
          <w:p w14:paraId="76C8652F" w14:textId="421131EA"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lang w:val="uk"/>
                <w14:ligatures w14:val="none"/>
              </w:rPr>
            </w:pPr>
            <w:r w:rsidRPr="00481BC5">
              <w:rPr>
                <w:rFonts w:ascii="Times New Roman" w:eastAsia="Cambria" w:hAnsi="Times New Roman" w:cs="Times New Roman"/>
                <w:w w:val="95"/>
                <w:kern w:val="0"/>
                <w:lang w:val="uk"/>
                <w14:ligatures w14:val="none"/>
              </w:rPr>
              <w:t xml:space="preserve">Верхній шар земної кори, розташований між корінною породою та </w:t>
            </w:r>
            <w:bookmarkStart w:id="51" w:name="_bookmark324"/>
            <w:bookmarkEnd w:id="51"/>
            <w:r w:rsidRPr="00481BC5">
              <w:rPr>
                <w:rFonts w:ascii="Times New Roman" w:eastAsia="Cambria" w:hAnsi="Times New Roman" w:cs="Times New Roman"/>
                <w:w w:val="95"/>
                <w:kern w:val="0"/>
                <w:lang w:val="uk"/>
                <w14:ligatures w14:val="none"/>
              </w:rPr>
              <w:t xml:space="preserve">поверхнею. </w:t>
            </w:r>
            <w:r w:rsidRPr="00481BC5">
              <w:rPr>
                <w:rFonts w:ascii="Times New Roman" w:eastAsia="Cambria" w:hAnsi="Times New Roman" w:cs="Times New Roman"/>
                <w:b/>
                <w:i/>
                <w:w w:val="95"/>
                <w:kern w:val="0"/>
                <w:lang w:val="uk"/>
                <w14:ligatures w14:val="none"/>
              </w:rPr>
              <w:t>Ґрунт</w:t>
            </w:r>
            <w:r w:rsidRPr="00481BC5">
              <w:rPr>
                <w:rFonts w:ascii="Times New Roman" w:eastAsia="Cambria" w:hAnsi="Times New Roman" w:cs="Times New Roman"/>
                <w:w w:val="95"/>
                <w:kern w:val="0"/>
                <w:lang w:val="uk"/>
                <w14:ligatures w14:val="none"/>
              </w:rPr>
              <w:t xml:space="preserve"> складається з мінеральних часток, органічної речовини, води, повітря та живих організмів</w:t>
            </w:r>
            <w:r w:rsidR="00130BD5" w:rsidRPr="00481BC5">
              <w:rPr>
                <w:rFonts w:ascii="Times New Roman" w:eastAsia="Cambria" w:hAnsi="Times New Roman" w:cs="Times New Roman"/>
                <w:w w:val="95"/>
                <w:kern w:val="0"/>
                <w:lang w:val="ru-RU"/>
                <w14:ligatures w14:val="none"/>
              </w:rPr>
              <w:t xml:space="preserve"> </w:t>
            </w:r>
            <w:hyperlink w:anchor="_bookmark326" w:history="1">
              <w:r w:rsidR="00F54BF9" w:rsidRPr="00481BC5">
                <w:rPr>
                  <w:rFonts w:ascii="Times New Roman" w:eastAsia="Cambria" w:hAnsi="Times New Roman" w:cs="Times New Roman"/>
                  <w:color w:val="4C94D8" w:themeColor="text2" w:themeTint="80"/>
                  <w:w w:val="95"/>
                  <w:kern w:val="0"/>
                  <w:lang w:val="uk"/>
                  <w14:ligatures w14:val="none"/>
                </w:rPr>
                <w:t>(</w:t>
              </w:r>
              <w:r w:rsidR="00F54BF9" w:rsidRPr="00481BC5">
                <w:rPr>
                  <w:rFonts w:ascii="Times New Roman" w:eastAsia="Cambria" w:hAnsi="Times New Roman" w:cs="Times New Roman"/>
                  <w:color w:val="4C94D8" w:themeColor="text2" w:themeTint="80"/>
                  <w:kern w:val="0"/>
                  <w:position w:val="6"/>
                  <w:lang w:val="uk"/>
                  <w14:ligatures w14:val="none"/>
                </w:rPr>
                <w:t>28</w:t>
              </w:r>
              <w:r w:rsidR="00F54BF9" w:rsidRPr="00481BC5">
                <w:rPr>
                  <w:rFonts w:ascii="Times New Roman" w:eastAsia="Cambria" w:hAnsi="Times New Roman" w:cs="Times New Roman"/>
                  <w:color w:val="4C94D8" w:themeColor="text2" w:themeTint="80"/>
                  <w:w w:val="95"/>
                  <w:kern w:val="0"/>
                  <w:lang w:val="uk"/>
                  <w14:ligatures w14:val="none"/>
                </w:rPr>
                <w:t>)</w:t>
              </w:r>
            </w:hyperlink>
            <w:r w:rsidRPr="00481BC5">
              <w:rPr>
                <w:rFonts w:ascii="Times New Roman" w:eastAsia="Cambria" w:hAnsi="Times New Roman" w:cs="Times New Roman"/>
                <w:w w:val="95"/>
                <w:kern w:val="0"/>
                <w:lang w:val="uk"/>
                <w14:ligatures w14:val="none"/>
              </w:rPr>
              <w:t>.</w:t>
            </w:r>
          </w:p>
        </w:tc>
      </w:tr>
      <w:tr w:rsidR="00936F2B" w:rsidRPr="00E96914" w14:paraId="61563395" w14:textId="77777777" w:rsidTr="00C52B3D">
        <w:trPr>
          <w:gridBefore w:val="1"/>
          <w:wBefore w:w="6" w:type="dxa"/>
          <w:trHeight w:val="532"/>
        </w:trPr>
        <w:tc>
          <w:tcPr>
            <w:tcW w:w="3453" w:type="dxa"/>
            <w:gridSpan w:val="2"/>
            <w:tcBorders>
              <w:left w:val="nil"/>
            </w:tcBorders>
          </w:tcPr>
          <w:p w14:paraId="143B49B3" w14:textId="6F66460A" w:rsidR="00F54BF9" w:rsidRDefault="00245488" w:rsidP="00667D97">
            <w:pPr>
              <w:widowControl w:val="0"/>
              <w:autoSpaceDE w:val="0"/>
              <w:autoSpaceDN w:val="0"/>
              <w:spacing w:after="120" w:line="240" w:lineRule="auto"/>
              <w:rPr>
                <w:rFonts w:ascii="Times New Roman" w:eastAsia="Cambria" w:hAnsi="Times New Roman" w:cs="Times New Roman"/>
                <w:b/>
                <w:w w:val="90"/>
                <w:kern w:val="0"/>
                <w:lang w:val="uk"/>
                <w14:ligatures w14:val="none"/>
              </w:rPr>
            </w:pPr>
            <w:bookmarkStart w:id="52" w:name="_bookmark325"/>
            <w:bookmarkStart w:id="53" w:name="_bookmark326"/>
            <w:bookmarkEnd w:id="52"/>
            <w:bookmarkEnd w:id="53"/>
            <w:r w:rsidRPr="00481BC5">
              <w:rPr>
                <w:rFonts w:ascii="Times New Roman" w:eastAsia="Cambria" w:hAnsi="Times New Roman" w:cs="Times New Roman"/>
                <w:b/>
                <w:w w:val="90"/>
                <w:kern w:val="0"/>
                <w:lang w:val="uk"/>
                <w14:ligatures w14:val="none"/>
              </w:rPr>
              <w:t>Деградація ґрунт</w:t>
            </w:r>
            <w:r w:rsidR="00ED0D73">
              <w:rPr>
                <w:rFonts w:ascii="Times New Roman" w:eastAsia="Cambria" w:hAnsi="Times New Roman" w:cs="Times New Roman"/>
                <w:b/>
                <w:w w:val="90"/>
                <w:kern w:val="0"/>
                <w:lang w:val="uk"/>
                <w14:ligatures w14:val="none"/>
              </w:rPr>
              <w:t>у</w:t>
            </w:r>
          </w:p>
          <w:p w14:paraId="32907AE6" w14:textId="5A72415D" w:rsidR="006B0F6B" w:rsidRPr="00481BC5" w:rsidRDefault="006B0F6B"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Pr="00481BC5">
              <w:rPr>
                <w:rFonts w:ascii="Times New Roman" w:eastAsia="Times New Roman" w:hAnsi="Times New Roman" w:cs="Times New Roman"/>
                <w:b/>
                <w:bCs/>
                <w:i/>
                <w:lang w:eastAsia="uk-UA"/>
              </w:rPr>
              <w:t>Soil</w:t>
            </w:r>
            <w:proofErr w:type="spellEnd"/>
            <w:r w:rsidRPr="00481BC5">
              <w:rPr>
                <w:rFonts w:ascii="Times New Roman" w:eastAsia="Times New Roman" w:hAnsi="Times New Roman" w:cs="Times New Roman"/>
                <w:b/>
                <w:bCs/>
                <w:i/>
                <w:lang w:eastAsia="uk-UA"/>
              </w:rPr>
              <w:t xml:space="preserve"> </w:t>
            </w:r>
            <w:proofErr w:type="spellStart"/>
            <w:r w:rsidRPr="00481BC5">
              <w:rPr>
                <w:rFonts w:ascii="Times New Roman" w:eastAsia="Times New Roman" w:hAnsi="Times New Roman" w:cs="Times New Roman"/>
                <w:b/>
                <w:bCs/>
                <w:i/>
                <w:lang w:eastAsia="uk-UA"/>
              </w:rPr>
              <w:t>degradation</w:t>
            </w:r>
            <w:proofErr w:type="spellEnd"/>
            <w:r>
              <w:rPr>
                <w:rFonts w:ascii="Times New Roman" w:eastAsia="Times New Roman" w:hAnsi="Times New Roman" w:cs="Times New Roman"/>
                <w:b/>
                <w:bCs/>
                <w:i/>
                <w:lang w:eastAsia="uk-UA"/>
              </w:rPr>
              <w:t>)</w:t>
            </w:r>
          </w:p>
        </w:tc>
        <w:tc>
          <w:tcPr>
            <w:tcW w:w="5731" w:type="dxa"/>
            <w:gridSpan w:val="5"/>
            <w:tcBorders>
              <w:right w:val="nil"/>
            </w:tcBorders>
          </w:tcPr>
          <w:p w14:paraId="6BC78C17" w14:textId="77777777" w:rsidR="00F54BF9" w:rsidRPr="00481BC5" w:rsidRDefault="00245488" w:rsidP="00481BC5">
            <w:pPr>
              <w:widowControl w:val="0"/>
              <w:autoSpaceDE w:val="0"/>
              <w:autoSpaceDN w:val="0"/>
              <w:spacing w:after="120" w:line="230" w:lineRule="auto"/>
              <w:ind w:right="171"/>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 xml:space="preserve">Зменшення здатності </w:t>
            </w:r>
            <w:r w:rsidRPr="00481BC5">
              <w:rPr>
                <w:rFonts w:ascii="Times New Roman" w:eastAsia="Cambria" w:hAnsi="Times New Roman" w:cs="Times New Roman"/>
                <w:b/>
                <w:i/>
                <w:w w:val="90"/>
                <w:kern w:val="0"/>
                <w:lang w:val="uk"/>
                <w14:ligatures w14:val="none"/>
              </w:rPr>
              <w:t>ґрунту</w:t>
            </w:r>
            <w:r w:rsidRPr="00481BC5">
              <w:rPr>
                <w:rFonts w:ascii="Times New Roman" w:eastAsia="Cambria" w:hAnsi="Times New Roman" w:cs="Times New Roman"/>
                <w:w w:val="90"/>
                <w:kern w:val="0"/>
                <w:lang w:val="uk"/>
                <w14:ligatures w14:val="none"/>
              </w:rPr>
              <w:t xml:space="preserve"> забезпечувати </w:t>
            </w:r>
            <w:proofErr w:type="spellStart"/>
            <w:r w:rsidRPr="00481BC5">
              <w:rPr>
                <w:rFonts w:ascii="Times New Roman" w:eastAsia="Cambria" w:hAnsi="Times New Roman" w:cs="Times New Roman"/>
                <w:b/>
                <w:i/>
                <w:w w:val="90"/>
                <w:kern w:val="0"/>
                <w:lang w:val="uk"/>
                <w14:ligatures w14:val="none"/>
              </w:rPr>
              <w:t>екосистемні</w:t>
            </w:r>
            <w:proofErr w:type="spellEnd"/>
            <w:r w:rsidRPr="00481BC5">
              <w:rPr>
                <w:rFonts w:ascii="Times New Roman" w:eastAsia="Cambria" w:hAnsi="Times New Roman" w:cs="Times New Roman"/>
                <w:w w:val="90"/>
                <w:kern w:val="0"/>
                <w:lang w:val="uk"/>
                <w14:ligatures w14:val="none"/>
              </w:rPr>
              <w:t xml:space="preserve"> товари та послуги відповідно до побажань </w:t>
            </w:r>
            <w:r w:rsidRPr="00481BC5">
              <w:rPr>
                <w:rFonts w:ascii="Times New Roman" w:eastAsia="Cambria" w:hAnsi="Times New Roman" w:cs="Times New Roman"/>
                <w:b/>
                <w:i/>
                <w:w w:val="90"/>
                <w:kern w:val="0"/>
                <w:lang w:val="uk"/>
                <w14:ligatures w14:val="none"/>
              </w:rPr>
              <w:t>зацікавлених сторін</w:t>
            </w:r>
            <w:r w:rsidRPr="00481BC5">
              <w:rPr>
                <w:rFonts w:ascii="Times New Roman" w:eastAsia="Cambria" w:hAnsi="Times New Roman" w:cs="Times New Roman"/>
                <w:w w:val="90"/>
                <w:kern w:val="0"/>
                <w:lang w:val="uk"/>
                <w14:ligatures w14:val="none"/>
              </w:rPr>
              <w:t>.</w:t>
            </w:r>
          </w:p>
        </w:tc>
      </w:tr>
      <w:tr w:rsidR="00936F2B" w:rsidRPr="00E96914" w14:paraId="690F1D49" w14:textId="77777777" w:rsidTr="00C52B3D">
        <w:trPr>
          <w:gridBefore w:val="1"/>
          <w:wBefore w:w="6" w:type="dxa"/>
          <w:trHeight w:val="838"/>
        </w:trPr>
        <w:tc>
          <w:tcPr>
            <w:tcW w:w="3453" w:type="dxa"/>
            <w:gridSpan w:val="2"/>
            <w:tcBorders>
              <w:left w:val="nil"/>
            </w:tcBorders>
          </w:tcPr>
          <w:p w14:paraId="34C39B81" w14:textId="77777777" w:rsidR="00F54BF9" w:rsidRDefault="00245488" w:rsidP="00667D97">
            <w:pPr>
              <w:widowControl w:val="0"/>
              <w:autoSpaceDE w:val="0"/>
              <w:autoSpaceDN w:val="0"/>
              <w:spacing w:after="120" w:line="240" w:lineRule="auto"/>
              <w:rPr>
                <w:rFonts w:ascii="Times New Roman" w:eastAsia="Cambria" w:hAnsi="Times New Roman" w:cs="Times New Roman"/>
                <w:b/>
                <w:w w:val="95"/>
                <w:kern w:val="0"/>
                <w:lang w:val="uk"/>
                <w14:ligatures w14:val="none"/>
              </w:rPr>
            </w:pPr>
            <w:r w:rsidRPr="00481BC5">
              <w:rPr>
                <w:rFonts w:ascii="Times New Roman" w:eastAsia="Cambria" w:hAnsi="Times New Roman" w:cs="Times New Roman"/>
                <w:b/>
                <w:w w:val="95"/>
                <w:kern w:val="0"/>
                <w:lang w:val="uk"/>
                <w14:ligatures w14:val="none"/>
              </w:rPr>
              <w:t>Ущільнення ґрунту</w:t>
            </w:r>
          </w:p>
          <w:p w14:paraId="4305C441" w14:textId="0872E396" w:rsidR="006B0F6B" w:rsidRPr="00481BC5" w:rsidRDefault="006B0F6B"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Pr="00481BC5">
              <w:rPr>
                <w:rFonts w:ascii="Times New Roman" w:eastAsia="Times New Roman" w:hAnsi="Times New Roman" w:cs="Times New Roman"/>
                <w:b/>
                <w:bCs/>
                <w:i/>
                <w:lang w:eastAsia="uk-UA"/>
              </w:rPr>
              <w:t>Soil</w:t>
            </w:r>
            <w:proofErr w:type="spellEnd"/>
            <w:r w:rsidRPr="00481BC5">
              <w:rPr>
                <w:rFonts w:ascii="Times New Roman" w:eastAsia="Times New Roman" w:hAnsi="Times New Roman" w:cs="Times New Roman"/>
                <w:b/>
                <w:bCs/>
                <w:i/>
                <w:lang w:eastAsia="uk-UA"/>
              </w:rPr>
              <w:t xml:space="preserve"> </w:t>
            </w:r>
            <w:proofErr w:type="spellStart"/>
            <w:r w:rsidRPr="00481BC5">
              <w:rPr>
                <w:rFonts w:ascii="Times New Roman" w:eastAsia="Times New Roman" w:hAnsi="Times New Roman" w:cs="Times New Roman"/>
                <w:b/>
                <w:bCs/>
                <w:i/>
                <w:lang w:eastAsia="uk-UA"/>
              </w:rPr>
              <w:t>sealing</w:t>
            </w:r>
            <w:proofErr w:type="spellEnd"/>
            <w:r>
              <w:rPr>
                <w:rFonts w:ascii="Times New Roman" w:eastAsia="Times New Roman" w:hAnsi="Times New Roman" w:cs="Times New Roman"/>
                <w:b/>
                <w:bCs/>
                <w:i/>
                <w:lang w:eastAsia="uk-UA"/>
              </w:rPr>
              <w:t>)</w:t>
            </w:r>
          </w:p>
        </w:tc>
        <w:tc>
          <w:tcPr>
            <w:tcW w:w="5731" w:type="dxa"/>
            <w:gridSpan w:val="5"/>
            <w:tcBorders>
              <w:right w:val="nil"/>
            </w:tcBorders>
          </w:tcPr>
          <w:p w14:paraId="4F46C562" w14:textId="4199D7F5"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lang w:val="uk"/>
                <w14:ligatures w14:val="none"/>
              </w:rPr>
            </w:pPr>
            <w:r w:rsidRPr="00481BC5">
              <w:rPr>
                <w:rFonts w:ascii="Times New Roman" w:eastAsia="Cambria" w:hAnsi="Times New Roman" w:cs="Times New Roman"/>
                <w:w w:val="90"/>
                <w:kern w:val="0"/>
                <w:lang w:val="uk"/>
                <w14:ligatures w14:val="none"/>
              </w:rPr>
              <w:t xml:space="preserve">Покриття </w:t>
            </w:r>
            <w:r w:rsidRPr="00481BC5">
              <w:rPr>
                <w:rFonts w:ascii="Times New Roman" w:eastAsia="Cambria" w:hAnsi="Times New Roman" w:cs="Times New Roman"/>
                <w:b/>
                <w:i/>
                <w:w w:val="90"/>
                <w:kern w:val="0"/>
                <w:lang w:val="uk"/>
                <w14:ligatures w14:val="none"/>
              </w:rPr>
              <w:t xml:space="preserve">ґрунту </w:t>
            </w:r>
            <w:r w:rsidRPr="00481BC5">
              <w:rPr>
                <w:rFonts w:ascii="Times New Roman" w:eastAsia="Cambria" w:hAnsi="Times New Roman" w:cs="Times New Roman"/>
                <w:w w:val="90"/>
                <w:kern w:val="0"/>
                <w:lang w:val="uk"/>
                <w14:ligatures w14:val="none"/>
              </w:rPr>
              <w:t xml:space="preserve">таким чином, що робить його непроникним (наприклад, дорога). </w:t>
            </w:r>
            <w:bookmarkStart w:id="54" w:name="_bookmark327"/>
            <w:bookmarkEnd w:id="54"/>
            <w:r w:rsidRPr="00481BC5">
              <w:rPr>
                <w:rFonts w:ascii="Times New Roman" w:eastAsia="Cambria" w:hAnsi="Times New Roman" w:cs="Times New Roman"/>
                <w:w w:val="90"/>
                <w:kern w:val="0"/>
                <w:lang w:val="uk"/>
                <w14:ligatures w14:val="none"/>
              </w:rPr>
              <w:t xml:space="preserve">Така непроникність може чинити </w:t>
            </w:r>
            <w:r w:rsidRPr="00481BC5">
              <w:rPr>
                <w:rFonts w:ascii="Times New Roman" w:eastAsia="Cambria" w:hAnsi="Times New Roman" w:cs="Times New Roman"/>
                <w:b/>
                <w:i/>
                <w:w w:val="90"/>
                <w:kern w:val="0"/>
                <w:lang w:val="uk"/>
                <w14:ligatures w14:val="none"/>
              </w:rPr>
              <w:t>вплив</w:t>
            </w:r>
            <w:r w:rsidRPr="00481BC5">
              <w:rPr>
                <w:rFonts w:ascii="Times New Roman" w:eastAsia="Cambria" w:hAnsi="Times New Roman" w:cs="Times New Roman"/>
                <w:w w:val="90"/>
                <w:kern w:val="0"/>
                <w:lang w:val="uk"/>
                <w14:ligatures w14:val="none"/>
              </w:rPr>
              <w:t xml:space="preserve"> на </w:t>
            </w:r>
            <w:r w:rsidR="00682672">
              <w:rPr>
                <w:rFonts w:ascii="Times New Roman" w:eastAsia="Cambria" w:hAnsi="Times New Roman" w:cs="Times New Roman"/>
                <w:w w:val="90"/>
                <w:kern w:val="0"/>
                <w:lang w:val="uk"/>
                <w14:ligatures w14:val="none"/>
              </w:rPr>
              <w:t>довкілля</w:t>
            </w:r>
            <w:r w:rsidRPr="00481BC5">
              <w:rPr>
                <w:rFonts w:ascii="Times New Roman" w:eastAsia="Cambria" w:hAnsi="Times New Roman" w:cs="Times New Roman"/>
                <w:w w:val="90"/>
                <w:kern w:val="0"/>
                <w:lang w:val="uk"/>
                <w14:ligatures w14:val="none"/>
              </w:rPr>
              <w:t xml:space="preserve">, як описано в Регламенті Комісії (ЄС) № 2018/2026 </w:t>
            </w:r>
            <w:hyperlink w:anchor="_bookmark331" w:history="1">
              <w:r w:rsidR="00F54BF9" w:rsidRPr="00481BC5">
                <w:rPr>
                  <w:rFonts w:ascii="Times New Roman" w:eastAsia="Cambria" w:hAnsi="Times New Roman" w:cs="Times New Roman"/>
                  <w:color w:val="4C94D8" w:themeColor="text2" w:themeTint="80"/>
                  <w:w w:val="90"/>
                  <w:kern w:val="0"/>
                  <w:lang w:val="uk"/>
                  <w14:ligatures w14:val="none"/>
                </w:rPr>
                <w:t>(</w:t>
              </w:r>
              <w:r w:rsidR="00F54BF9" w:rsidRPr="00481BC5">
                <w:rPr>
                  <w:rFonts w:ascii="Times New Roman" w:eastAsia="Cambria" w:hAnsi="Times New Roman" w:cs="Times New Roman"/>
                  <w:color w:val="4C94D8" w:themeColor="text2" w:themeTint="80"/>
                  <w:kern w:val="0"/>
                  <w:position w:val="6"/>
                  <w:lang w:val="uk"/>
                  <w14:ligatures w14:val="none"/>
                </w:rPr>
                <w:t>29</w:t>
              </w:r>
              <w:r w:rsidR="00F54BF9" w:rsidRPr="00481BC5">
                <w:rPr>
                  <w:rFonts w:ascii="Times New Roman" w:eastAsia="Cambria" w:hAnsi="Times New Roman" w:cs="Times New Roman"/>
                  <w:color w:val="4C94D8" w:themeColor="text2" w:themeTint="80"/>
                  <w:w w:val="90"/>
                  <w:kern w:val="0"/>
                  <w:lang w:val="uk"/>
                  <w14:ligatures w14:val="none"/>
                </w:rPr>
                <w:t>)</w:t>
              </w:r>
            </w:hyperlink>
            <w:r w:rsidRPr="00481BC5">
              <w:rPr>
                <w:rFonts w:ascii="Times New Roman" w:eastAsia="Cambria" w:hAnsi="Times New Roman" w:cs="Times New Roman"/>
                <w:w w:val="90"/>
                <w:kern w:val="0"/>
                <w:lang w:val="uk"/>
                <w14:ligatures w14:val="none"/>
              </w:rPr>
              <w:t>.</w:t>
            </w:r>
          </w:p>
        </w:tc>
      </w:tr>
      <w:tr w:rsidR="00936F2B" w:rsidRPr="00E96914" w14:paraId="4497EF83" w14:textId="77777777" w:rsidTr="00C52B3D">
        <w:trPr>
          <w:gridBefore w:val="1"/>
          <w:wBefore w:w="6" w:type="dxa"/>
          <w:trHeight w:val="949"/>
        </w:trPr>
        <w:tc>
          <w:tcPr>
            <w:tcW w:w="3453" w:type="dxa"/>
            <w:gridSpan w:val="2"/>
            <w:tcBorders>
              <w:left w:val="nil"/>
            </w:tcBorders>
          </w:tcPr>
          <w:p w14:paraId="0E3AB3FB" w14:textId="77777777" w:rsidR="00F54BF9" w:rsidRDefault="00245488" w:rsidP="00667D97">
            <w:pPr>
              <w:widowControl w:val="0"/>
              <w:autoSpaceDE w:val="0"/>
              <w:autoSpaceDN w:val="0"/>
              <w:spacing w:after="120" w:line="240" w:lineRule="auto"/>
              <w:rPr>
                <w:rFonts w:ascii="Times New Roman" w:eastAsia="Cambria" w:hAnsi="Times New Roman" w:cs="Times New Roman"/>
                <w:b/>
                <w:w w:val="95"/>
                <w:kern w:val="0"/>
                <w:lang w:val="uk"/>
                <w14:ligatures w14:val="none"/>
              </w:rPr>
            </w:pPr>
            <w:r w:rsidRPr="00481BC5">
              <w:rPr>
                <w:rFonts w:ascii="Times New Roman" w:eastAsia="Cambria" w:hAnsi="Times New Roman" w:cs="Times New Roman"/>
                <w:b/>
                <w:w w:val="95"/>
                <w:kern w:val="0"/>
                <w:lang w:val="uk"/>
                <w14:ligatures w14:val="none"/>
              </w:rPr>
              <w:t>Питомі навантаження</w:t>
            </w:r>
          </w:p>
          <w:p w14:paraId="03E36DD0" w14:textId="25796384" w:rsidR="006B0F6B" w:rsidRPr="00481BC5" w:rsidRDefault="006B0F6B"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Pr="00481BC5">
              <w:rPr>
                <w:rFonts w:ascii="Times New Roman" w:eastAsia="Times New Roman" w:hAnsi="Times New Roman" w:cs="Times New Roman"/>
                <w:b/>
                <w:bCs/>
                <w:i/>
                <w:lang w:eastAsia="uk-UA"/>
              </w:rPr>
              <w:t>Specific</w:t>
            </w:r>
            <w:proofErr w:type="spellEnd"/>
            <w:r w:rsidRPr="00481BC5">
              <w:rPr>
                <w:rFonts w:ascii="Times New Roman" w:eastAsia="Times New Roman" w:hAnsi="Times New Roman" w:cs="Times New Roman"/>
                <w:b/>
                <w:bCs/>
                <w:i/>
                <w:lang w:eastAsia="uk-UA"/>
              </w:rPr>
              <w:t xml:space="preserve"> </w:t>
            </w:r>
            <w:proofErr w:type="spellStart"/>
            <w:r w:rsidRPr="00481BC5">
              <w:rPr>
                <w:rFonts w:ascii="Times New Roman" w:eastAsia="Times New Roman" w:hAnsi="Times New Roman" w:cs="Times New Roman"/>
                <w:b/>
                <w:bCs/>
                <w:i/>
                <w:lang w:eastAsia="uk-UA"/>
              </w:rPr>
              <w:t>loads</w:t>
            </w:r>
            <w:proofErr w:type="spellEnd"/>
            <w:r>
              <w:rPr>
                <w:rFonts w:ascii="Times New Roman" w:eastAsia="Times New Roman" w:hAnsi="Times New Roman" w:cs="Times New Roman"/>
                <w:b/>
                <w:bCs/>
                <w:i/>
                <w:lang w:eastAsia="uk-UA"/>
              </w:rPr>
              <w:t>)</w:t>
            </w:r>
          </w:p>
        </w:tc>
        <w:tc>
          <w:tcPr>
            <w:tcW w:w="5731" w:type="dxa"/>
            <w:gridSpan w:val="5"/>
            <w:tcBorders>
              <w:right w:val="nil"/>
            </w:tcBorders>
          </w:tcPr>
          <w:p w14:paraId="46F87471" w14:textId="47473CDD"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lang w:val="uk"/>
                <w14:ligatures w14:val="none"/>
              </w:rPr>
            </w:pPr>
            <w:r w:rsidRPr="00481BC5">
              <w:rPr>
                <w:rFonts w:ascii="Times New Roman" w:eastAsia="Cambria" w:hAnsi="Times New Roman" w:cs="Times New Roman"/>
                <w:w w:val="95"/>
                <w:kern w:val="0"/>
                <w:lang w:val="uk"/>
                <w14:ligatures w14:val="none"/>
              </w:rPr>
              <w:t xml:space="preserve">Маса </w:t>
            </w:r>
            <w:r w:rsidRPr="00481BC5">
              <w:rPr>
                <w:rFonts w:ascii="Times New Roman" w:eastAsia="Cambria" w:hAnsi="Times New Roman" w:cs="Times New Roman"/>
                <w:b/>
                <w:i/>
                <w:w w:val="95"/>
                <w:kern w:val="0"/>
                <w:lang w:val="uk"/>
                <w14:ligatures w14:val="none"/>
              </w:rPr>
              <w:t>забрудн</w:t>
            </w:r>
            <w:r w:rsidR="008C4995">
              <w:rPr>
                <w:rFonts w:ascii="Times New Roman" w:eastAsia="Cambria" w:hAnsi="Times New Roman" w:cs="Times New Roman"/>
                <w:b/>
                <w:i/>
                <w:w w:val="95"/>
                <w:kern w:val="0"/>
                <w:lang w:val="uk"/>
                <w14:ligatures w14:val="none"/>
              </w:rPr>
              <w:t>ювача</w:t>
            </w:r>
            <w:r w:rsidRPr="00481BC5">
              <w:rPr>
                <w:rFonts w:ascii="Times New Roman" w:eastAsia="Cambria" w:hAnsi="Times New Roman" w:cs="Times New Roman"/>
                <w:w w:val="95"/>
                <w:kern w:val="0"/>
                <w:lang w:val="uk"/>
                <w14:ligatures w14:val="none"/>
              </w:rPr>
              <w:t xml:space="preserve">, що </w:t>
            </w:r>
            <w:r w:rsidR="009F13BD">
              <w:rPr>
                <w:rFonts w:ascii="Times New Roman" w:eastAsia="Cambria" w:hAnsi="Times New Roman" w:cs="Times New Roman"/>
                <w:w w:val="95"/>
                <w:kern w:val="0"/>
                <w:lang w:val="uk"/>
                <w14:ligatures w14:val="none"/>
              </w:rPr>
              <w:t>вивільняється, у розрахунку</w:t>
            </w:r>
            <w:r w:rsidR="009F13BD" w:rsidRPr="00481BC5">
              <w:rPr>
                <w:rFonts w:ascii="Times New Roman" w:eastAsia="Cambria" w:hAnsi="Times New Roman" w:cs="Times New Roman"/>
                <w:w w:val="95"/>
                <w:kern w:val="0"/>
                <w:lang w:val="uk"/>
                <w14:ligatures w14:val="none"/>
              </w:rPr>
              <w:t xml:space="preserve"> </w:t>
            </w:r>
            <w:r w:rsidRPr="00481BC5">
              <w:rPr>
                <w:rFonts w:ascii="Times New Roman" w:eastAsia="Cambria" w:hAnsi="Times New Roman" w:cs="Times New Roman"/>
                <w:w w:val="95"/>
                <w:kern w:val="0"/>
                <w:lang w:val="uk"/>
                <w14:ligatures w14:val="none"/>
              </w:rPr>
              <w:t xml:space="preserve">на масу виробленого продукту. </w:t>
            </w:r>
            <w:r w:rsidRPr="00481BC5">
              <w:rPr>
                <w:rFonts w:ascii="Times New Roman" w:eastAsia="Cambria" w:hAnsi="Times New Roman" w:cs="Times New Roman"/>
                <w:b/>
                <w:i/>
                <w:w w:val="95"/>
                <w:kern w:val="0"/>
                <w:lang w:val="uk"/>
                <w14:ligatures w14:val="none"/>
              </w:rPr>
              <w:t>Питомі навантаження</w:t>
            </w:r>
            <w:r w:rsidRPr="00481BC5">
              <w:rPr>
                <w:rFonts w:ascii="Times New Roman" w:eastAsia="Cambria" w:hAnsi="Times New Roman" w:cs="Times New Roman"/>
                <w:w w:val="95"/>
                <w:kern w:val="0"/>
                <w:lang w:val="uk"/>
                <w14:ligatures w14:val="none"/>
              </w:rPr>
              <w:t xml:space="preserve"> дозволяють порівнювати </w:t>
            </w:r>
            <w:proofErr w:type="spellStart"/>
            <w:r w:rsidR="00682672">
              <w:rPr>
                <w:rFonts w:ascii="Times New Roman" w:eastAsia="Cambria" w:hAnsi="Times New Roman" w:cs="Times New Roman"/>
                <w:w w:val="95"/>
                <w:kern w:val="0"/>
                <w:lang w:val="uk"/>
                <w14:ligatures w14:val="none"/>
              </w:rPr>
              <w:t>довкіллєві</w:t>
            </w:r>
            <w:proofErr w:type="spellEnd"/>
            <w:r w:rsidR="00682672" w:rsidRPr="00481BC5">
              <w:rPr>
                <w:rFonts w:ascii="Times New Roman" w:eastAsia="Cambria" w:hAnsi="Times New Roman" w:cs="Times New Roman"/>
                <w:w w:val="95"/>
                <w:kern w:val="0"/>
                <w:lang w:val="uk"/>
                <w14:ligatures w14:val="none"/>
              </w:rPr>
              <w:t xml:space="preserve"> </w:t>
            </w:r>
            <w:r w:rsidR="00682672">
              <w:rPr>
                <w:rFonts w:ascii="Times New Roman" w:eastAsia="Cambria" w:hAnsi="Times New Roman" w:cs="Times New Roman"/>
                <w:w w:val="95"/>
                <w:kern w:val="0"/>
                <w:lang w:val="uk"/>
                <w14:ligatures w14:val="none"/>
              </w:rPr>
              <w:t>показники</w:t>
            </w:r>
            <w:r w:rsidR="008C4995">
              <w:rPr>
                <w:rFonts w:ascii="Times New Roman" w:eastAsia="Cambria" w:hAnsi="Times New Roman" w:cs="Times New Roman"/>
                <w:w w:val="95"/>
                <w:kern w:val="0"/>
                <w:lang w:val="uk"/>
                <w14:ligatures w14:val="none"/>
              </w:rPr>
              <w:t xml:space="preserve"> діяльності</w:t>
            </w:r>
            <w:r w:rsidR="008C4995" w:rsidRPr="00481BC5">
              <w:rPr>
                <w:rFonts w:ascii="Times New Roman" w:eastAsia="Cambria" w:hAnsi="Times New Roman" w:cs="Times New Roman"/>
                <w:w w:val="95"/>
                <w:kern w:val="0"/>
                <w:lang w:val="uk"/>
                <w14:ligatures w14:val="none"/>
              </w:rPr>
              <w:t xml:space="preserve"> </w:t>
            </w:r>
            <w:r w:rsidR="004A37E1">
              <w:rPr>
                <w:rFonts w:ascii="Times New Roman" w:eastAsia="Cambria" w:hAnsi="Times New Roman" w:cs="Times New Roman"/>
                <w:b/>
                <w:w w:val="90"/>
                <w:kern w:val="0"/>
                <w:lang w:val="uk"/>
                <w14:ligatures w14:val="none"/>
              </w:rPr>
              <w:t>установок</w:t>
            </w:r>
            <w:r w:rsidRPr="00481BC5">
              <w:rPr>
                <w:rFonts w:ascii="Times New Roman" w:eastAsia="Cambria" w:hAnsi="Times New Roman" w:cs="Times New Roman"/>
                <w:w w:val="95"/>
                <w:kern w:val="0"/>
                <w:lang w:val="uk"/>
                <w14:ligatures w14:val="none"/>
              </w:rPr>
              <w:t xml:space="preserve"> незалежно від різних обсягів виробництва і не залежать від змішування або розбавлення </w:t>
            </w:r>
            <w:hyperlink w:anchor="_bookmark332" w:history="1">
              <w:r w:rsidR="00F54BF9" w:rsidRPr="00481BC5">
                <w:rPr>
                  <w:rFonts w:ascii="Times New Roman" w:eastAsia="Cambria" w:hAnsi="Times New Roman" w:cs="Times New Roman"/>
                  <w:color w:val="4C94D8" w:themeColor="text2" w:themeTint="80"/>
                  <w:w w:val="95"/>
                  <w:kern w:val="0"/>
                  <w:lang w:val="uk"/>
                  <w14:ligatures w14:val="none"/>
                </w:rPr>
                <w:t>(</w:t>
              </w:r>
              <w:r w:rsidR="00F54BF9" w:rsidRPr="00481BC5">
                <w:rPr>
                  <w:rFonts w:ascii="Times New Roman" w:eastAsia="Cambria" w:hAnsi="Times New Roman" w:cs="Times New Roman"/>
                  <w:color w:val="4C94D8" w:themeColor="text2" w:themeTint="80"/>
                  <w:kern w:val="0"/>
                  <w:position w:val="6"/>
                  <w:lang w:val="uk"/>
                  <w14:ligatures w14:val="none"/>
                </w:rPr>
                <w:t>30</w:t>
              </w:r>
              <w:r w:rsidR="00F54BF9" w:rsidRPr="00481BC5">
                <w:rPr>
                  <w:rFonts w:ascii="Times New Roman" w:eastAsia="Cambria" w:hAnsi="Times New Roman" w:cs="Times New Roman"/>
                  <w:color w:val="4C94D8" w:themeColor="text2" w:themeTint="80"/>
                  <w:w w:val="95"/>
                  <w:kern w:val="0"/>
                  <w:lang w:val="uk"/>
                  <w14:ligatures w14:val="none"/>
                </w:rPr>
                <w:t>)</w:t>
              </w:r>
            </w:hyperlink>
            <w:r w:rsidRPr="00481BC5">
              <w:rPr>
                <w:rFonts w:ascii="Times New Roman" w:eastAsia="Cambria" w:hAnsi="Times New Roman" w:cs="Times New Roman"/>
                <w:w w:val="95"/>
                <w:kern w:val="0"/>
                <w:lang w:val="uk"/>
                <w14:ligatures w14:val="none"/>
              </w:rPr>
              <w:t>.</w:t>
            </w:r>
          </w:p>
        </w:tc>
      </w:tr>
      <w:tr w:rsidR="00936F2B" w:rsidRPr="007A5E36" w14:paraId="4191F326" w14:textId="77777777" w:rsidTr="00C52B3D">
        <w:trPr>
          <w:gridBefore w:val="1"/>
          <w:wBefore w:w="6" w:type="dxa"/>
          <w:trHeight w:val="836"/>
        </w:trPr>
        <w:tc>
          <w:tcPr>
            <w:tcW w:w="3453" w:type="dxa"/>
            <w:gridSpan w:val="2"/>
            <w:tcBorders>
              <w:left w:val="nil"/>
            </w:tcBorders>
          </w:tcPr>
          <w:p w14:paraId="411EEA8C" w14:textId="77777777" w:rsidR="00F54BF9" w:rsidRDefault="00245488" w:rsidP="00667D97">
            <w:pPr>
              <w:widowControl w:val="0"/>
              <w:autoSpaceDE w:val="0"/>
              <w:autoSpaceDN w:val="0"/>
              <w:spacing w:after="120" w:line="240" w:lineRule="auto"/>
              <w:rPr>
                <w:rFonts w:ascii="Times New Roman" w:eastAsia="Cambria" w:hAnsi="Times New Roman" w:cs="Times New Roman"/>
                <w:b/>
                <w:w w:val="90"/>
                <w:kern w:val="0"/>
                <w:lang w:val="uk"/>
                <w14:ligatures w14:val="none"/>
              </w:rPr>
            </w:pPr>
            <w:r w:rsidRPr="00481BC5">
              <w:rPr>
                <w:rFonts w:ascii="Times New Roman" w:eastAsia="Cambria" w:hAnsi="Times New Roman" w:cs="Times New Roman"/>
                <w:b/>
                <w:w w:val="90"/>
                <w:kern w:val="0"/>
                <w:lang w:val="uk"/>
                <w14:ligatures w14:val="none"/>
              </w:rPr>
              <w:t>Залучення зацікавлених сторін</w:t>
            </w:r>
          </w:p>
          <w:p w14:paraId="13CC53FA" w14:textId="4A942F7F" w:rsidR="006B0F6B" w:rsidRPr="00481BC5" w:rsidRDefault="006B0F6B"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Pr="00481BC5">
              <w:rPr>
                <w:rFonts w:ascii="Times New Roman" w:eastAsia="Times New Roman" w:hAnsi="Times New Roman" w:cs="Times New Roman"/>
                <w:b/>
                <w:bCs/>
                <w:i/>
                <w:lang w:eastAsia="uk-UA"/>
              </w:rPr>
              <w:t>Stakeholder</w:t>
            </w:r>
            <w:proofErr w:type="spellEnd"/>
            <w:r w:rsidRPr="00481BC5">
              <w:rPr>
                <w:rFonts w:ascii="Times New Roman" w:eastAsia="Times New Roman" w:hAnsi="Times New Roman" w:cs="Times New Roman"/>
                <w:b/>
                <w:bCs/>
                <w:i/>
                <w:lang w:eastAsia="uk-UA"/>
              </w:rPr>
              <w:t xml:space="preserve"> </w:t>
            </w:r>
            <w:proofErr w:type="spellStart"/>
            <w:r w:rsidRPr="00481BC5">
              <w:rPr>
                <w:rFonts w:ascii="Times New Roman" w:eastAsia="Times New Roman" w:hAnsi="Times New Roman" w:cs="Times New Roman"/>
                <w:b/>
                <w:bCs/>
                <w:i/>
                <w:lang w:eastAsia="uk-UA"/>
              </w:rPr>
              <w:t>engagement</w:t>
            </w:r>
            <w:proofErr w:type="spellEnd"/>
            <w:r>
              <w:rPr>
                <w:rFonts w:ascii="Times New Roman" w:eastAsia="Times New Roman" w:hAnsi="Times New Roman" w:cs="Times New Roman"/>
                <w:b/>
                <w:bCs/>
                <w:i/>
                <w:lang w:eastAsia="uk-UA"/>
              </w:rPr>
              <w:t>)</w:t>
            </w:r>
          </w:p>
        </w:tc>
        <w:tc>
          <w:tcPr>
            <w:tcW w:w="5731" w:type="dxa"/>
            <w:gridSpan w:val="5"/>
            <w:tcBorders>
              <w:right w:val="nil"/>
            </w:tcBorders>
          </w:tcPr>
          <w:p w14:paraId="20BE5A11" w14:textId="7FE2404A"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14:ligatures w14:val="none"/>
              </w:rPr>
            </w:pPr>
            <w:r w:rsidRPr="00481BC5">
              <w:rPr>
                <w:rFonts w:ascii="Times New Roman" w:eastAsia="Cambria" w:hAnsi="Times New Roman" w:cs="Times New Roman"/>
                <w:w w:val="95"/>
                <w:kern w:val="0"/>
                <w:lang w:val="uk"/>
                <w14:ligatures w14:val="none"/>
              </w:rPr>
              <w:t xml:space="preserve">Безперервний процес взаємодії та діалогу між </w:t>
            </w:r>
            <w:r w:rsidR="009666B1">
              <w:rPr>
                <w:rFonts w:ascii="Times New Roman" w:eastAsia="Cambria" w:hAnsi="Times New Roman" w:cs="Times New Roman"/>
                <w:w w:val="95"/>
                <w:kern w:val="0"/>
                <w:lang w:val="uk"/>
                <w14:ligatures w14:val="none"/>
              </w:rPr>
              <w:t>підприємством</w:t>
            </w:r>
            <w:r w:rsidRPr="00481BC5">
              <w:rPr>
                <w:rFonts w:ascii="Times New Roman" w:eastAsia="Cambria" w:hAnsi="Times New Roman" w:cs="Times New Roman"/>
                <w:w w:val="95"/>
                <w:kern w:val="0"/>
                <w:lang w:val="uk"/>
                <w14:ligatures w14:val="none"/>
              </w:rPr>
              <w:t xml:space="preserve"> та його </w:t>
            </w:r>
            <w:r w:rsidRPr="00481BC5">
              <w:rPr>
                <w:rFonts w:ascii="Times New Roman" w:eastAsia="Cambria" w:hAnsi="Times New Roman" w:cs="Times New Roman"/>
                <w:b/>
                <w:i/>
                <w:w w:val="90"/>
                <w:kern w:val="0"/>
                <w:lang w:val="uk"/>
                <w14:ligatures w14:val="none"/>
              </w:rPr>
              <w:t>зацікавленими сторонами</w:t>
            </w:r>
            <w:r w:rsidRPr="00481BC5">
              <w:rPr>
                <w:rFonts w:ascii="Times New Roman" w:eastAsia="Cambria" w:hAnsi="Times New Roman" w:cs="Times New Roman"/>
                <w:w w:val="95"/>
                <w:kern w:val="0"/>
                <w:lang w:val="uk"/>
                <w14:ligatures w14:val="none"/>
              </w:rPr>
              <w:t xml:space="preserve">, який дозволяє </w:t>
            </w:r>
            <w:r w:rsidR="009666B1">
              <w:rPr>
                <w:rFonts w:ascii="Times New Roman" w:eastAsia="Cambria" w:hAnsi="Times New Roman" w:cs="Times New Roman"/>
                <w:w w:val="95"/>
                <w:kern w:val="0"/>
                <w:lang w:val="uk"/>
                <w14:ligatures w14:val="none"/>
              </w:rPr>
              <w:t>підприємству</w:t>
            </w:r>
            <w:r w:rsidRPr="00481BC5">
              <w:rPr>
                <w:rFonts w:ascii="Times New Roman" w:eastAsia="Cambria" w:hAnsi="Times New Roman" w:cs="Times New Roman"/>
                <w:w w:val="95"/>
                <w:kern w:val="0"/>
                <w:lang w:val="uk"/>
                <w14:ligatures w14:val="none"/>
              </w:rPr>
              <w:t xml:space="preserve"> чути, розуміти та реагувати на їхні інтереси та занепокоєння.</w:t>
            </w:r>
          </w:p>
        </w:tc>
      </w:tr>
      <w:tr w:rsidR="00936F2B" w:rsidRPr="00E96914" w14:paraId="64CD54A4" w14:textId="77777777" w:rsidTr="00C52B3D">
        <w:trPr>
          <w:gridBefore w:val="1"/>
          <w:wBefore w:w="6" w:type="dxa"/>
          <w:trHeight w:val="981"/>
        </w:trPr>
        <w:tc>
          <w:tcPr>
            <w:tcW w:w="3453" w:type="dxa"/>
            <w:gridSpan w:val="2"/>
            <w:tcBorders>
              <w:left w:val="nil"/>
            </w:tcBorders>
          </w:tcPr>
          <w:p w14:paraId="458EA37F" w14:textId="77777777" w:rsidR="00F54BF9" w:rsidRDefault="00245488" w:rsidP="00667D97">
            <w:pPr>
              <w:widowControl w:val="0"/>
              <w:autoSpaceDE w:val="0"/>
              <w:autoSpaceDN w:val="0"/>
              <w:spacing w:after="120" w:line="240" w:lineRule="auto"/>
              <w:rPr>
                <w:rFonts w:ascii="Times New Roman" w:eastAsia="Cambria" w:hAnsi="Times New Roman" w:cs="Times New Roman"/>
                <w:b/>
                <w:kern w:val="0"/>
                <w:lang w:val="uk"/>
                <w14:ligatures w14:val="none"/>
              </w:rPr>
            </w:pPr>
            <w:r w:rsidRPr="00481BC5">
              <w:rPr>
                <w:rFonts w:ascii="Times New Roman" w:eastAsia="Cambria" w:hAnsi="Times New Roman" w:cs="Times New Roman"/>
                <w:b/>
                <w:kern w:val="0"/>
                <w:lang w:val="uk"/>
                <w14:ligatures w14:val="none"/>
              </w:rPr>
              <w:t>Зацікавлені сторони</w:t>
            </w:r>
          </w:p>
          <w:p w14:paraId="1729E2C2" w14:textId="423C7E32" w:rsidR="006B0F6B" w:rsidRPr="00481BC5" w:rsidRDefault="006B0F6B"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Pr="00481BC5">
              <w:rPr>
                <w:rFonts w:ascii="Times New Roman" w:eastAsia="Times New Roman" w:hAnsi="Times New Roman" w:cs="Times New Roman"/>
                <w:b/>
                <w:bCs/>
                <w:i/>
                <w:lang w:eastAsia="uk-UA"/>
              </w:rPr>
              <w:t>Stakeholders</w:t>
            </w:r>
            <w:proofErr w:type="spellEnd"/>
            <w:r>
              <w:rPr>
                <w:rFonts w:ascii="Times New Roman" w:eastAsia="Times New Roman" w:hAnsi="Times New Roman" w:cs="Times New Roman"/>
                <w:b/>
                <w:bCs/>
                <w:i/>
                <w:lang w:eastAsia="uk-UA"/>
              </w:rPr>
              <w:t>)</w:t>
            </w:r>
          </w:p>
        </w:tc>
        <w:tc>
          <w:tcPr>
            <w:tcW w:w="5731" w:type="dxa"/>
            <w:gridSpan w:val="5"/>
            <w:tcBorders>
              <w:right w:val="nil"/>
            </w:tcBorders>
          </w:tcPr>
          <w:p w14:paraId="3CECD9CF" w14:textId="46F9ECCB"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 xml:space="preserve">Ті, хто може вплинути на діяльність </w:t>
            </w:r>
            <w:r w:rsidR="009666B1">
              <w:rPr>
                <w:rFonts w:ascii="Times New Roman" w:eastAsia="Cambria" w:hAnsi="Times New Roman" w:cs="Times New Roman"/>
                <w:w w:val="90"/>
                <w:kern w:val="0"/>
                <w:lang w:val="uk"/>
                <w14:ligatures w14:val="none"/>
              </w:rPr>
              <w:t>підприємства</w:t>
            </w:r>
            <w:r w:rsidRPr="00481BC5">
              <w:rPr>
                <w:rFonts w:ascii="Times New Roman" w:eastAsia="Cambria" w:hAnsi="Times New Roman" w:cs="Times New Roman"/>
                <w:w w:val="90"/>
                <w:kern w:val="0"/>
                <w:lang w:val="uk"/>
                <w14:ligatures w14:val="none"/>
              </w:rPr>
              <w:t xml:space="preserve"> або зазнати впливу від нього. Існує дві основні групи </w:t>
            </w:r>
            <w:r w:rsidRPr="00481BC5">
              <w:rPr>
                <w:rFonts w:ascii="Times New Roman" w:eastAsia="Cambria" w:hAnsi="Times New Roman" w:cs="Times New Roman"/>
                <w:b/>
                <w:i/>
                <w:kern w:val="0"/>
                <w:lang w:val="uk"/>
                <w14:ligatures w14:val="none"/>
              </w:rPr>
              <w:t>зацікавлених сторін</w:t>
            </w:r>
            <w:r w:rsidRPr="00481BC5">
              <w:rPr>
                <w:rFonts w:ascii="Times New Roman" w:eastAsia="Cambria" w:hAnsi="Times New Roman" w:cs="Times New Roman"/>
                <w:w w:val="90"/>
                <w:kern w:val="0"/>
                <w:lang w:val="uk"/>
                <w14:ligatures w14:val="none"/>
              </w:rPr>
              <w:t>:</w:t>
            </w:r>
          </w:p>
          <w:p w14:paraId="656CAFEA" w14:textId="5FF5A5AD" w:rsidR="00F54BF9" w:rsidRPr="00481BC5" w:rsidRDefault="00245488" w:rsidP="00481BC5">
            <w:pPr>
              <w:widowControl w:val="0"/>
              <w:numPr>
                <w:ilvl w:val="0"/>
                <w:numId w:val="8"/>
              </w:numPr>
              <w:tabs>
                <w:tab w:val="left" w:pos="354"/>
              </w:tabs>
              <w:autoSpaceDE w:val="0"/>
              <w:autoSpaceDN w:val="0"/>
              <w:spacing w:after="120" w:line="230" w:lineRule="auto"/>
              <w:ind w:right="171"/>
              <w:jc w:val="both"/>
              <w:rPr>
                <w:rFonts w:ascii="Times New Roman" w:eastAsia="Cambria" w:hAnsi="Times New Roman" w:cs="Times New Roman"/>
                <w:kern w:val="0"/>
                <w14:ligatures w14:val="none"/>
              </w:rPr>
            </w:pPr>
            <w:r w:rsidRPr="00481BC5">
              <w:rPr>
                <w:rFonts w:ascii="Times New Roman" w:eastAsia="Cambria" w:hAnsi="Times New Roman" w:cs="Times New Roman"/>
                <w:b/>
                <w:i/>
                <w:w w:val="90"/>
                <w:kern w:val="0"/>
                <w:lang w:val="uk"/>
                <w14:ligatures w14:val="none"/>
              </w:rPr>
              <w:t>Зацікавлені сторони</w:t>
            </w:r>
            <w:r w:rsidR="009F13BD">
              <w:rPr>
                <w:rFonts w:ascii="Times New Roman" w:eastAsia="Cambria" w:hAnsi="Times New Roman" w:cs="Times New Roman"/>
                <w:b/>
                <w:i/>
                <w:w w:val="90"/>
                <w:kern w:val="0"/>
                <w:lang w:val="uk"/>
                <w14:ligatures w14:val="none"/>
              </w:rPr>
              <w:t xml:space="preserve"> під впливом</w:t>
            </w:r>
            <w:r w:rsidRPr="00481BC5">
              <w:rPr>
                <w:rFonts w:ascii="Times New Roman" w:eastAsia="Cambria" w:hAnsi="Times New Roman" w:cs="Times New Roman"/>
                <w:w w:val="90"/>
                <w:kern w:val="0"/>
                <w:lang w:val="uk"/>
                <w14:ligatures w14:val="none"/>
              </w:rPr>
              <w:t xml:space="preserve">: окремі особи або групи осіб, на інтереси яких впливає або може вплинути – позитивно чи негативно – діяльність </w:t>
            </w:r>
            <w:r w:rsidR="00E35CD9">
              <w:rPr>
                <w:rFonts w:ascii="Times New Roman" w:eastAsia="Cambria" w:hAnsi="Times New Roman" w:cs="Times New Roman"/>
                <w:w w:val="90"/>
                <w:kern w:val="0"/>
                <w:lang w:val="uk"/>
                <w14:ligatures w14:val="none"/>
              </w:rPr>
              <w:t>підприємства</w:t>
            </w:r>
            <w:r w:rsidRPr="00481BC5">
              <w:rPr>
                <w:rFonts w:ascii="Times New Roman" w:eastAsia="Cambria" w:hAnsi="Times New Roman" w:cs="Times New Roman"/>
                <w:w w:val="90"/>
                <w:kern w:val="0"/>
                <w:lang w:val="uk"/>
                <w14:ligatures w14:val="none"/>
              </w:rPr>
              <w:t xml:space="preserve"> та його прямі й опосередковані </w:t>
            </w:r>
            <w:r w:rsidRPr="00481BC5">
              <w:rPr>
                <w:rFonts w:ascii="Times New Roman" w:eastAsia="Cambria" w:hAnsi="Times New Roman" w:cs="Times New Roman"/>
                <w:b/>
                <w:i/>
                <w:w w:val="90"/>
                <w:kern w:val="0"/>
                <w:lang w:val="uk"/>
                <w14:ligatures w14:val="none"/>
              </w:rPr>
              <w:t>ділові відносини</w:t>
            </w:r>
            <w:r w:rsidRPr="00481BC5">
              <w:rPr>
                <w:rFonts w:ascii="Times New Roman" w:eastAsia="Cambria" w:hAnsi="Times New Roman" w:cs="Times New Roman"/>
                <w:w w:val="90"/>
                <w:kern w:val="0"/>
                <w:lang w:val="uk"/>
                <w14:ligatures w14:val="none"/>
              </w:rPr>
              <w:t xml:space="preserve"> в межах </w:t>
            </w:r>
            <w:r w:rsidRPr="00481BC5">
              <w:rPr>
                <w:rFonts w:ascii="Times New Roman" w:eastAsia="Cambria" w:hAnsi="Times New Roman" w:cs="Times New Roman"/>
                <w:b/>
                <w:i/>
                <w:kern w:val="0"/>
                <w:lang w:val="uk"/>
                <w14:ligatures w14:val="none"/>
              </w:rPr>
              <w:t xml:space="preserve">ланцюга </w:t>
            </w:r>
            <w:r w:rsidRPr="00481BC5">
              <w:rPr>
                <w:rFonts w:ascii="Times New Roman" w:eastAsia="Cambria" w:hAnsi="Times New Roman" w:cs="Times New Roman"/>
                <w:b/>
                <w:i/>
                <w:kern w:val="0"/>
                <w:lang w:val="uk"/>
                <w14:ligatures w14:val="none"/>
              </w:rPr>
              <w:lastRenderedPageBreak/>
              <w:t>створення вартості</w:t>
            </w:r>
            <w:r w:rsidRPr="00481BC5">
              <w:rPr>
                <w:rFonts w:ascii="Times New Roman" w:eastAsia="Cambria" w:hAnsi="Times New Roman" w:cs="Times New Roman"/>
                <w:w w:val="90"/>
                <w:kern w:val="0"/>
                <w:lang w:val="uk"/>
                <w14:ligatures w14:val="none"/>
              </w:rPr>
              <w:t>; та</w:t>
            </w:r>
          </w:p>
          <w:p w14:paraId="15A59C6C" w14:textId="2107BAED" w:rsidR="00F54BF9" w:rsidRPr="00481BC5" w:rsidRDefault="00245488" w:rsidP="00481BC5">
            <w:pPr>
              <w:widowControl w:val="0"/>
              <w:numPr>
                <w:ilvl w:val="0"/>
                <w:numId w:val="8"/>
              </w:numPr>
              <w:tabs>
                <w:tab w:val="left" w:pos="354"/>
              </w:tabs>
              <w:autoSpaceDE w:val="0"/>
              <w:autoSpaceDN w:val="0"/>
              <w:spacing w:after="120" w:line="230" w:lineRule="auto"/>
              <w:ind w:right="171"/>
              <w:jc w:val="both"/>
              <w:rPr>
                <w:rFonts w:ascii="Times New Roman" w:eastAsia="Cambria" w:hAnsi="Times New Roman" w:cs="Times New Roman"/>
                <w:kern w:val="0"/>
                <w14:ligatures w14:val="none"/>
              </w:rPr>
            </w:pPr>
            <w:r w:rsidRPr="00481BC5">
              <w:rPr>
                <w:rFonts w:ascii="Times New Roman" w:eastAsia="Cambria" w:hAnsi="Times New Roman" w:cs="Times New Roman"/>
                <w:b/>
                <w:i/>
                <w:w w:val="90"/>
                <w:kern w:val="0"/>
                <w:lang w:val="uk"/>
                <w14:ligatures w14:val="none"/>
              </w:rPr>
              <w:t xml:space="preserve">користувачі звітності </w:t>
            </w:r>
            <w:r w:rsidR="00D57F3B">
              <w:rPr>
                <w:rFonts w:ascii="Times New Roman" w:eastAsia="Cambria" w:hAnsi="Times New Roman" w:cs="Times New Roman"/>
                <w:b/>
                <w:i/>
                <w:w w:val="90"/>
                <w:kern w:val="0"/>
                <w:lang w:val="uk"/>
                <w14:ligatures w14:val="none"/>
              </w:rPr>
              <w:t>із стал</w:t>
            </w:r>
            <w:r w:rsidRPr="00481BC5">
              <w:rPr>
                <w:rFonts w:ascii="Times New Roman" w:eastAsia="Cambria" w:hAnsi="Times New Roman" w:cs="Times New Roman"/>
                <w:b/>
                <w:i/>
                <w:w w:val="90"/>
                <w:kern w:val="0"/>
                <w:lang w:val="uk"/>
                <w14:ligatures w14:val="none"/>
              </w:rPr>
              <w:t>ого розвитку</w:t>
            </w:r>
            <w:r w:rsidRPr="00481BC5">
              <w:rPr>
                <w:rFonts w:ascii="Times New Roman" w:eastAsia="Cambria" w:hAnsi="Times New Roman" w:cs="Times New Roman"/>
                <w:w w:val="90"/>
                <w:kern w:val="0"/>
                <w:lang w:val="uk"/>
                <w14:ligatures w14:val="none"/>
              </w:rPr>
              <w:t xml:space="preserve">: основні </w:t>
            </w:r>
            <w:r w:rsidRPr="00481BC5">
              <w:rPr>
                <w:rFonts w:ascii="Times New Roman" w:eastAsia="Cambria" w:hAnsi="Times New Roman" w:cs="Times New Roman"/>
                <w:b/>
                <w:i/>
                <w:w w:val="90"/>
                <w:kern w:val="0"/>
                <w:lang w:val="uk"/>
                <w14:ligatures w14:val="none"/>
              </w:rPr>
              <w:t>користувачі</w:t>
            </w:r>
            <w:r w:rsidRPr="00481BC5">
              <w:rPr>
                <w:rFonts w:ascii="Times New Roman" w:eastAsia="Cambria" w:hAnsi="Times New Roman" w:cs="Times New Roman"/>
                <w:w w:val="90"/>
                <w:kern w:val="0"/>
                <w:lang w:val="uk"/>
                <w14:ligatures w14:val="none"/>
              </w:rPr>
              <w:t xml:space="preserve"> фінансової звітності загального призначення (наявні та потенційні інвестори, позикодавці та інші кредитори, зокрема керуючі активами, кредитні установи, </w:t>
            </w:r>
            <w:r w:rsidR="009F13BD">
              <w:rPr>
                <w:rFonts w:ascii="Times New Roman" w:eastAsia="Cambria" w:hAnsi="Times New Roman" w:cs="Times New Roman"/>
                <w:w w:val="90"/>
                <w:kern w:val="0"/>
                <w:lang w:val="uk"/>
                <w14:ligatures w14:val="none"/>
              </w:rPr>
              <w:t>страховики</w:t>
            </w:r>
            <w:r w:rsidRPr="00481BC5">
              <w:rPr>
                <w:rFonts w:ascii="Times New Roman" w:eastAsia="Cambria" w:hAnsi="Times New Roman" w:cs="Times New Roman"/>
                <w:w w:val="90"/>
                <w:kern w:val="0"/>
                <w:lang w:val="uk"/>
                <w14:ligatures w14:val="none"/>
              </w:rPr>
              <w:t xml:space="preserve">), а також інші </w:t>
            </w:r>
            <w:r w:rsidRPr="00481BC5">
              <w:rPr>
                <w:rFonts w:ascii="Times New Roman" w:eastAsia="Cambria" w:hAnsi="Times New Roman" w:cs="Times New Roman"/>
                <w:b/>
                <w:i/>
                <w:w w:val="95"/>
                <w:kern w:val="0"/>
                <w:lang w:val="uk"/>
                <w14:ligatures w14:val="none"/>
              </w:rPr>
              <w:t>користувачі</w:t>
            </w:r>
            <w:r w:rsidRPr="00481BC5">
              <w:rPr>
                <w:rFonts w:ascii="Times New Roman" w:eastAsia="Cambria" w:hAnsi="Times New Roman" w:cs="Times New Roman"/>
                <w:w w:val="90"/>
                <w:kern w:val="0"/>
                <w:lang w:val="uk"/>
                <w14:ligatures w14:val="none"/>
              </w:rPr>
              <w:t xml:space="preserve">, зокрема ділові партнери </w:t>
            </w:r>
            <w:r w:rsidR="00E35CD9">
              <w:rPr>
                <w:rFonts w:ascii="Times New Roman" w:eastAsia="Cambria" w:hAnsi="Times New Roman" w:cs="Times New Roman"/>
                <w:w w:val="90"/>
                <w:kern w:val="0"/>
                <w:lang w:val="uk"/>
                <w14:ligatures w14:val="none"/>
              </w:rPr>
              <w:t>підприємства</w:t>
            </w:r>
            <w:r w:rsidRPr="00481BC5">
              <w:rPr>
                <w:rFonts w:ascii="Times New Roman" w:eastAsia="Cambria" w:hAnsi="Times New Roman" w:cs="Times New Roman"/>
                <w:w w:val="90"/>
                <w:kern w:val="0"/>
                <w:lang w:val="uk"/>
                <w14:ligatures w14:val="none"/>
              </w:rPr>
              <w:t>, профспілки та соціальні партнери, громадянське суспільство та неурядові організації, уряди, аналітики та науковці.</w:t>
            </w:r>
          </w:p>
          <w:p w14:paraId="0D6E8ABE" w14:textId="77777777" w:rsidR="00F54BF9" w:rsidRPr="00481BC5" w:rsidRDefault="00245488" w:rsidP="00481BC5">
            <w:pPr>
              <w:widowControl w:val="0"/>
              <w:autoSpaceDE w:val="0"/>
              <w:autoSpaceDN w:val="0"/>
              <w:spacing w:after="120" w:line="240" w:lineRule="auto"/>
              <w:ind w:right="171"/>
              <w:jc w:val="both"/>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 xml:space="preserve">Деякі, але не всі, </w:t>
            </w:r>
            <w:r w:rsidRPr="00481BC5">
              <w:rPr>
                <w:rFonts w:ascii="Times New Roman" w:eastAsia="Cambria" w:hAnsi="Times New Roman" w:cs="Times New Roman"/>
                <w:b/>
                <w:i/>
                <w:w w:val="90"/>
                <w:kern w:val="0"/>
                <w:lang w:val="uk"/>
                <w14:ligatures w14:val="none"/>
              </w:rPr>
              <w:t>зацікавлені сторони</w:t>
            </w:r>
            <w:r w:rsidRPr="00481BC5">
              <w:rPr>
                <w:rFonts w:ascii="Times New Roman" w:eastAsia="Cambria" w:hAnsi="Times New Roman" w:cs="Times New Roman"/>
                <w:w w:val="90"/>
                <w:kern w:val="0"/>
                <w:lang w:val="uk"/>
                <w14:ligatures w14:val="none"/>
              </w:rPr>
              <w:t xml:space="preserve"> можуть належати до цих двох груп</w:t>
            </w:r>
            <w:r w:rsidRPr="00C52B3D">
              <w:rPr>
                <w:rFonts w:ascii="Times New Roman" w:eastAsia="Cambria" w:hAnsi="Times New Roman" w:cs="Times New Roman"/>
                <w:kern w:val="0"/>
                <w:lang w:val="ru-RU"/>
                <w14:ligatures w14:val="none"/>
              </w:rPr>
              <w:t>.</w:t>
            </w:r>
          </w:p>
        </w:tc>
      </w:tr>
      <w:tr w:rsidR="00936F2B" w:rsidRPr="003D3A2D" w14:paraId="00DACFA7" w14:textId="77777777" w:rsidTr="00C52B3D">
        <w:trPr>
          <w:gridBefore w:val="1"/>
          <w:wBefore w:w="6" w:type="dxa"/>
          <w:trHeight w:val="2209"/>
        </w:trPr>
        <w:tc>
          <w:tcPr>
            <w:tcW w:w="3453" w:type="dxa"/>
            <w:gridSpan w:val="2"/>
            <w:tcBorders>
              <w:left w:val="nil"/>
            </w:tcBorders>
          </w:tcPr>
          <w:p w14:paraId="12BC69C6" w14:textId="77777777" w:rsidR="00F54BF9" w:rsidRDefault="00245488" w:rsidP="00667D97">
            <w:pPr>
              <w:widowControl w:val="0"/>
              <w:autoSpaceDE w:val="0"/>
              <w:autoSpaceDN w:val="0"/>
              <w:spacing w:after="120" w:line="240" w:lineRule="auto"/>
              <w:rPr>
                <w:rFonts w:ascii="Times New Roman" w:eastAsia="Cambria" w:hAnsi="Times New Roman" w:cs="Times New Roman"/>
                <w:b/>
                <w:kern w:val="0"/>
                <w:lang w:val="uk"/>
                <w14:ligatures w14:val="none"/>
              </w:rPr>
            </w:pPr>
            <w:r w:rsidRPr="00481BC5">
              <w:rPr>
                <w:rFonts w:ascii="Times New Roman" w:eastAsia="Cambria" w:hAnsi="Times New Roman" w:cs="Times New Roman"/>
                <w:b/>
                <w:kern w:val="0"/>
                <w:lang w:val="uk"/>
                <w14:ligatures w14:val="none"/>
              </w:rPr>
              <w:lastRenderedPageBreak/>
              <w:t>Речовини</w:t>
            </w:r>
          </w:p>
          <w:p w14:paraId="34350B91" w14:textId="4840E4EE" w:rsidR="006B0F6B" w:rsidRPr="00481BC5" w:rsidRDefault="006B0F6B"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Pr="00481BC5">
              <w:rPr>
                <w:rFonts w:ascii="Times New Roman" w:eastAsia="Times New Roman" w:hAnsi="Times New Roman" w:cs="Times New Roman"/>
                <w:b/>
                <w:bCs/>
                <w:i/>
                <w:lang w:eastAsia="uk-UA"/>
              </w:rPr>
              <w:t>Substances</w:t>
            </w:r>
            <w:proofErr w:type="spellEnd"/>
            <w:r>
              <w:rPr>
                <w:rFonts w:ascii="Times New Roman" w:eastAsia="Times New Roman" w:hAnsi="Times New Roman" w:cs="Times New Roman"/>
                <w:b/>
                <w:bCs/>
                <w:i/>
                <w:lang w:eastAsia="uk-UA"/>
              </w:rPr>
              <w:t>)</w:t>
            </w:r>
          </w:p>
        </w:tc>
        <w:tc>
          <w:tcPr>
            <w:tcW w:w="5731" w:type="dxa"/>
            <w:gridSpan w:val="5"/>
            <w:tcBorders>
              <w:right w:val="nil"/>
            </w:tcBorders>
          </w:tcPr>
          <w:p w14:paraId="72099A68" w14:textId="77777777"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lang w:val="ru-RU"/>
                <w14:ligatures w14:val="none"/>
              </w:rPr>
            </w:pPr>
            <w:r w:rsidRPr="00481BC5">
              <w:rPr>
                <w:rFonts w:ascii="Times New Roman" w:eastAsia="Cambria" w:hAnsi="Times New Roman" w:cs="Times New Roman"/>
                <w:w w:val="95"/>
                <w:kern w:val="0"/>
                <w:lang w:val="uk"/>
                <w14:ligatures w14:val="none"/>
              </w:rPr>
              <w:t xml:space="preserve">Будь-який хімічний елемент та його сполуки, окрім таких </w:t>
            </w:r>
            <w:r w:rsidRPr="00481BC5">
              <w:rPr>
                <w:rFonts w:ascii="Times New Roman" w:eastAsia="Cambria" w:hAnsi="Times New Roman" w:cs="Times New Roman"/>
                <w:b/>
                <w:i/>
                <w:kern w:val="0"/>
                <w:lang w:val="uk"/>
                <w14:ligatures w14:val="none"/>
              </w:rPr>
              <w:t>речовин</w:t>
            </w:r>
            <w:r w:rsidRPr="00481BC5">
              <w:rPr>
                <w:rFonts w:ascii="Times New Roman" w:eastAsia="Cambria" w:hAnsi="Times New Roman" w:cs="Times New Roman"/>
                <w:w w:val="95"/>
                <w:kern w:val="0"/>
                <w:lang w:val="uk"/>
                <w14:ligatures w14:val="none"/>
              </w:rPr>
              <w:t>:</w:t>
            </w:r>
          </w:p>
          <w:p w14:paraId="757574B9" w14:textId="0E814F13" w:rsidR="00F54BF9" w:rsidRPr="00481BC5" w:rsidRDefault="00245488" w:rsidP="00481BC5">
            <w:pPr>
              <w:widowControl w:val="0"/>
              <w:numPr>
                <w:ilvl w:val="0"/>
                <w:numId w:val="7"/>
              </w:numPr>
              <w:tabs>
                <w:tab w:val="left" w:pos="401"/>
              </w:tabs>
              <w:autoSpaceDE w:val="0"/>
              <w:autoSpaceDN w:val="0"/>
              <w:spacing w:after="120" w:line="230" w:lineRule="auto"/>
              <w:ind w:right="171"/>
              <w:jc w:val="both"/>
              <w:rPr>
                <w:rFonts w:ascii="Times New Roman" w:eastAsia="Cambria" w:hAnsi="Times New Roman" w:cs="Times New Roman"/>
                <w:kern w:val="0"/>
                <w:lang w:val="ru-RU"/>
                <w14:ligatures w14:val="none"/>
              </w:rPr>
            </w:pPr>
            <w:bookmarkStart w:id="55" w:name="_bookmark329"/>
            <w:bookmarkEnd w:id="55"/>
            <w:r w:rsidRPr="00481BC5">
              <w:rPr>
                <w:rFonts w:ascii="Times New Roman" w:eastAsia="Cambria" w:hAnsi="Times New Roman" w:cs="Times New Roman"/>
                <w:w w:val="95"/>
                <w:kern w:val="0"/>
                <w:lang w:val="uk"/>
                <w14:ligatures w14:val="none"/>
              </w:rPr>
              <w:t xml:space="preserve">радіоактивні </w:t>
            </w:r>
            <w:r w:rsidRPr="00481BC5">
              <w:rPr>
                <w:rFonts w:ascii="Times New Roman" w:eastAsia="Cambria" w:hAnsi="Times New Roman" w:cs="Times New Roman"/>
                <w:b/>
                <w:i/>
                <w:w w:val="95"/>
                <w:kern w:val="0"/>
                <w:lang w:val="uk"/>
                <w14:ligatures w14:val="none"/>
              </w:rPr>
              <w:t>речовини</w:t>
            </w:r>
            <w:r w:rsidR="009F13BD">
              <w:rPr>
                <w:rFonts w:ascii="Times New Roman" w:eastAsia="Cambria" w:hAnsi="Times New Roman" w:cs="Times New Roman"/>
                <w:w w:val="95"/>
                <w:kern w:val="0"/>
                <w:lang w:val="uk"/>
                <w14:ligatures w14:val="none"/>
              </w:rPr>
              <w:t xml:space="preserve"> у значенні</w:t>
            </w:r>
            <w:r w:rsidRPr="00481BC5">
              <w:rPr>
                <w:rFonts w:ascii="Times New Roman" w:eastAsia="Cambria" w:hAnsi="Times New Roman" w:cs="Times New Roman"/>
                <w:w w:val="95"/>
                <w:kern w:val="0"/>
                <w:lang w:val="uk"/>
                <w14:ligatures w14:val="none"/>
              </w:rPr>
              <w:t xml:space="preserve">, </w:t>
            </w:r>
            <w:r w:rsidR="009F13BD">
              <w:rPr>
                <w:rFonts w:ascii="Times New Roman" w:eastAsia="Cambria" w:hAnsi="Times New Roman" w:cs="Times New Roman"/>
                <w:w w:val="95"/>
                <w:kern w:val="0"/>
                <w:lang w:val="uk"/>
                <w14:ligatures w14:val="none"/>
              </w:rPr>
              <w:t>наведеному в</w:t>
            </w:r>
            <w:r w:rsidRPr="00481BC5">
              <w:rPr>
                <w:rFonts w:ascii="Times New Roman" w:eastAsia="Cambria" w:hAnsi="Times New Roman" w:cs="Times New Roman"/>
                <w:w w:val="95"/>
                <w:kern w:val="0"/>
                <w:lang w:val="uk"/>
                <w14:ligatures w14:val="none"/>
              </w:rPr>
              <w:t xml:space="preserve"> статті 1 Директиви Ради 96/29/Євратом </w:t>
            </w:r>
            <w:hyperlink w:anchor="_bookmark333" w:history="1">
              <w:r w:rsidR="00F54BF9" w:rsidRPr="00481BC5">
                <w:rPr>
                  <w:rFonts w:ascii="Times New Roman" w:eastAsia="Cambria" w:hAnsi="Times New Roman" w:cs="Times New Roman"/>
                  <w:color w:val="4C94D8" w:themeColor="text2" w:themeTint="80"/>
                  <w:w w:val="95"/>
                  <w:kern w:val="0"/>
                  <w:lang w:val="uk"/>
                  <w14:ligatures w14:val="none"/>
                </w:rPr>
                <w:t>(</w:t>
              </w:r>
              <w:r w:rsidR="00F54BF9" w:rsidRPr="00481BC5">
                <w:rPr>
                  <w:rFonts w:ascii="Times New Roman" w:eastAsia="Cambria" w:hAnsi="Times New Roman" w:cs="Times New Roman"/>
                  <w:color w:val="4C94D8" w:themeColor="text2" w:themeTint="80"/>
                  <w:w w:val="95"/>
                  <w:kern w:val="0"/>
                  <w:position w:val="6"/>
                  <w:lang w:val="uk"/>
                  <w14:ligatures w14:val="none"/>
                </w:rPr>
                <w:t>31</w:t>
              </w:r>
              <w:r w:rsidR="00F54BF9" w:rsidRPr="00481BC5">
                <w:rPr>
                  <w:rFonts w:ascii="Times New Roman" w:eastAsia="Cambria" w:hAnsi="Times New Roman" w:cs="Times New Roman"/>
                  <w:color w:val="4C94D8" w:themeColor="text2" w:themeTint="80"/>
                  <w:w w:val="95"/>
                  <w:kern w:val="0"/>
                  <w:lang w:val="uk"/>
                  <w14:ligatures w14:val="none"/>
                </w:rPr>
                <w:t>)</w:t>
              </w:r>
            </w:hyperlink>
            <w:r w:rsidRPr="00481BC5">
              <w:rPr>
                <w:rFonts w:ascii="Times New Roman" w:eastAsia="Cambria" w:hAnsi="Times New Roman" w:cs="Times New Roman"/>
                <w:w w:val="95"/>
                <w:kern w:val="0"/>
                <w:lang w:val="uk"/>
                <w14:ligatures w14:val="none"/>
              </w:rPr>
              <w:t xml:space="preserve"> про встановлення основних стандартів безпеки для захисту здоров</w:t>
            </w:r>
            <w:r w:rsidR="00FA6E48">
              <w:rPr>
                <w:rFonts w:ascii="Times New Roman" w:eastAsia="Cambria" w:hAnsi="Times New Roman" w:cs="Times New Roman"/>
                <w:w w:val="95"/>
                <w:kern w:val="0"/>
                <w:lang w:val="uk"/>
                <w14:ligatures w14:val="none"/>
              </w:rPr>
              <w:t>’</w:t>
            </w:r>
            <w:r w:rsidRPr="00481BC5">
              <w:rPr>
                <w:rFonts w:ascii="Times New Roman" w:eastAsia="Cambria" w:hAnsi="Times New Roman" w:cs="Times New Roman"/>
                <w:w w:val="95"/>
                <w:kern w:val="0"/>
                <w:lang w:val="uk"/>
                <w14:ligatures w14:val="none"/>
              </w:rPr>
              <w:t>я працівників і населення в цілому від небезпек, що виникають внаслідок іонізуючого випромінювання;</w:t>
            </w:r>
          </w:p>
          <w:p w14:paraId="7939CC52" w14:textId="11C3539D" w:rsidR="00F54BF9" w:rsidRPr="00481BC5" w:rsidRDefault="00245488" w:rsidP="00481BC5">
            <w:pPr>
              <w:widowControl w:val="0"/>
              <w:numPr>
                <w:ilvl w:val="0"/>
                <w:numId w:val="7"/>
              </w:numPr>
              <w:tabs>
                <w:tab w:val="left" w:pos="401"/>
              </w:tabs>
              <w:autoSpaceDE w:val="0"/>
              <w:autoSpaceDN w:val="0"/>
              <w:spacing w:after="120" w:line="230" w:lineRule="auto"/>
              <w:ind w:right="171"/>
              <w:jc w:val="both"/>
              <w:rPr>
                <w:rFonts w:ascii="Times New Roman" w:eastAsia="Cambria" w:hAnsi="Times New Roman" w:cs="Times New Roman"/>
                <w:kern w:val="0"/>
                <w:lang w:val="ru-RU"/>
                <w14:ligatures w14:val="none"/>
              </w:rPr>
            </w:pPr>
            <w:bookmarkStart w:id="56" w:name="_bookmark330"/>
            <w:bookmarkEnd w:id="56"/>
            <w:r w:rsidRPr="00481BC5">
              <w:rPr>
                <w:rFonts w:ascii="Times New Roman" w:eastAsia="Cambria" w:hAnsi="Times New Roman" w:cs="Times New Roman"/>
                <w:w w:val="95"/>
                <w:kern w:val="0"/>
                <w:lang w:val="uk"/>
                <w14:ligatures w14:val="none"/>
              </w:rPr>
              <w:t>генетично модифіковані мікроорганізми</w:t>
            </w:r>
            <w:r w:rsidR="009F13BD">
              <w:rPr>
                <w:rFonts w:ascii="Times New Roman" w:eastAsia="Cambria" w:hAnsi="Times New Roman" w:cs="Times New Roman"/>
                <w:w w:val="95"/>
                <w:kern w:val="0"/>
                <w:lang w:val="uk"/>
                <w14:ligatures w14:val="none"/>
              </w:rPr>
              <w:t xml:space="preserve"> у значенні</w:t>
            </w:r>
            <w:r w:rsidRPr="00481BC5">
              <w:rPr>
                <w:rFonts w:ascii="Times New Roman" w:eastAsia="Cambria" w:hAnsi="Times New Roman" w:cs="Times New Roman"/>
                <w:w w:val="95"/>
                <w:kern w:val="0"/>
                <w:lang w:val="uk"/>
                <w14:ligatures w14:val="none"/>
              </w:rPr>
              <w:t xml:space="preserve">, </w:t>
            </w:r>
            <w:r w:rsidR="009F13BD">
              <w:rPr>
                <w:rFonts w:ascii="Times New Roman" w:eastAsia="Cambria" w:hAnsi="Times New Roman" w:cs="Times New Roman"/>
                <w:w w:val="95"/>
                <w:kern w:val="0"/>
                <w:lang w:val="uk"/>
                <w14:ligatures w14:val="none"/>
              </w:rPr>
              <w:t>наведеному в</w:t>
            </w:r>
            <w:r w:rsidRPr="00481BC5">
              <w:rPr>
                <w:rFonts w:ascii="Times New Roman" w:eastAsia="Cambria" w:hAnsi="Times New Roman" w:cs="Times New Roman"/>
                <w:w w:val="95"/>
                <w:kern w:val="0"/>
                <w:lang w:val="uk"/>
                <w14:ligatures w14:val="none"/>
              </w:rPr>
              <w:t xml:space="preserve"> статті 2(b) Директиви Європейського Парламенту і Ради 2009/41/ЄС </w:t>
            </w:r>
            <w:hyperlink w:anchor="_bookmark334" w:history="1">
              <w:r w:rsidR="00F54BF9" w:rsidRPr="00481BC5">
                <w:rPr>
                  <w:rFonts w:ascii="Times New Roman" w:eastAsia="Cambria" w:hAnsi="Times New Roman" w:cs="Times New Roman"/>
                  <w:color w:val="4C94D8" w:themeColor="text2" w:themeTint="80"/>
                  <w:w w:val="95"/>
                  <w:kern w:val="0"/>
                  <w:lang w:val="uk"/>
                  <w14:ligatures w14:val="none"/>
                </w:rPr>
                <w:t>(</w:t>
              </w:r>
              <w:r w:rsidR="00F54BF9" w:rsidRPr="00481BC5">
                <w:rPr>
                  <w:rFonts w:ascii="Times New Roman" w:eastAsia="Cambria" w:hAnsi="Times New Roman" w:cs="Times New Roman"/>
                  <w:color w:val="4C94D8" w:themeColor="text2" w:themeTint="80"/>
                  <w:w w:val="90"/>
                  <w:kern w:val="0"/>
                  <w:position w:val="6"/>
                  <w:lang w:val="uk"/>
                  <w14:ligatures w14:val="none"/>
                </w:rPr>
                <w:t>32</w:t>
              </w:r>
              <w:r w:rsidR="00F54BF9" w:rsidRPr="00481BC5">
                <w:rPr>
                  <w:rFonts w:ascii="Times New Roman" w:eastAsia="Cambria" w:hAnsi="Times New Roman" w:cs="Times New Roman"/>
                  <w:color w:val="4C94D8" w:themeColor="text2" w:themeTint="80"/>
                  <w:w w:val="95"/>
                  <w:kern w:val="0"/>
                  <w:lang w:val="uk"/>
                  <w14:ligatures w14:val="none"/>
                </w:rPr>
                <w:t>)</w:t>
              </w:r>
            </w:hyperlink>
            <w:r w:rsidRPr="00481BC5">
              <w:rPr>
                <w:rFonts w:ascii="Times New Roman" w:eastAsia="Cambria" w:hAnsi="Times New Roman" w:cs="Times New Roman"/>
                <w:w w:val="95"/>
                <w:kern w:val="0"/>
                <w:lang w:val="uk"/>
                <w14:ligatures w14:val="none"/>
              </w:rPr>
              <w:t xml:space="preserve"> про використання генетично модифікованих мікроорганізмів у замкненій системі;</w:t>
            </w:r>
          </w:p>
          <w:p w14:paraId="360BE19B" w14:textId="0D6B5AFF" w:rsidR="006B0F6B" w:rsidRPr="00481BC5" w:rsidRDefault="006B0F6B" w:rsidP="00481BC5">
            <w:pPr>
              <w:widowControl w:val="0"/>
              <w:numPr>
                <w:ilvl w:val="0"/>
                <w:numId w:val="7"/>
              </w:numPr>
              <w:tabs>
                <w:tab w:val="left" w:pos="401"/>
              </w:tabs>
              <w:autoSpaceDE w:val="0"/>
              <w:autoSpaceDN w:val="0"/>
              <w:spacing w:after="120" w:line="230" w:lineRule="auto"/>
              <w:ind w:right="171"/>
              <w:jc w:val="both"/>
              <w:rPr>
                <w:rFonts w:ascii="Times New Roman" w:eastAsia="Cambria" w:hAnsi="Times New Roman" w:cs="Times New Roman"/>
                <w:kern w:val="0"/>
                <w:lang w:val="ru-RU"/>
                <w14:ligatures w14:val="none"/>
              </w:rPr>
            </w:pPr>
            <w:r w:rsidRPr="001D7D2F">
              <w:rPr>
                <w:rFonts w:ascii="Times New Roman" w:eastAsia="Cambria" w:hAnsi="Times New Roman" w:cs="Times New Roman"/>
                <w:w w:val="95"/>
                <w:kern w:val="0"/>
                <w:lang w:val="uk"/>
                <w14:ligatures w14:val="none"/>
              </w:rPr>
              <w:t>генетично модифіковані організми</w:t>
            </w:r>
            <w:r w:rsidR="009F13BD">
              <w:rPr>
                <w:rFonts w:ascii="Times New Roman" w:eastAsia="Cambria" w:hAnsi="Times New Roman" w:cs="Times New Roman"/>
                <w:w w:val="95"/>
                <w:kern w:val="0"/>
                <w:lang w:val="uk"/>
                <w14:ligatures w14:val="none"/>
              </w:rPr>
              <w:t xml:space="preserve"> у значенні</w:t>
            </w:r>
            <w:r w:rsidRPr="001D7D2F">
              <w:rPr>
                <w:rFonts w:ascii="Times New Roman" w:eastAsia="Cambria" w:hAnsi="Times New Roman" w:cs="Times New Roman"/>
                <w:w w:val="95"/>
                <w:kern w:val="0"/>
                <w:lang w:val="uk"/>
                <w14:ligatures w14:val="none"/>
              </w:rPr>
              <w:t xml:space="preserve">, </w:t>
            </w:r>
            <w:r w:rsidR="009F13BD">
              <w:rPr>
                <w:rFonts w:ascii="Times New Roman" w:eastAsia="Cambria" w:hAnsi="Times New Roman" w:cs="Times New Roman"/>
                <w:w w:val="95"/>
                <w:kern w:val="0"/>
                <w:lang w:val="uk"/>
                <w14:ligatures w14:val="none"/>
              </w:rPr>
              <w:t>наведеному в</w:t>
            </w:r>
            <w:r w:rsidRPr="001D7D2F">
              <w:rPr>
                <w:rFonts w:ascii="Times New Roman" w:eastAsia="Cambria" w:hAnsi="Times New Roman" w:cs="Times New Roman"/>
                <w:w w:val="95"/>
                <w:kern w:val="0"/>
                <w:lang w:val="uk"/>
                <w14:ligatures w14:val="none"/>
              </w:rPr>
              <w:t xml:space="preserve"> пункті 2 статті 2 Директиви Європейського Парламенту і Ради № 2001/18/ЄС </w:t>
            </w:r>
            <w:hyperlink w:anchor="_bookmark339" w:history="1">
              <w:r w:rsidRPr="00481BC5">
                <w:rPr>
                  <w:rFonts w:ascii="Times New Roman" w:eastAsia="Cambria" w:hAnsi="Times New Roman" w:cs="Times New Roman"/>
                  <w:color w:val="4C94D8" w:themeColor="text2" w:themeTint="80"/>
                  <w:w w:val="95"/>
                  <w:kern w:val="0"/>
                  <w:lang w:val="uk"/>
                  <w14:ligatures w14:val="none"/>
                </w:rPr>
                <w:t>(</w:t>
              </w:r>
              <w:r w:rsidRPr="00481BC5">
                <w:rPr>
                  <w:rFonts w:ascii="Times New Roman" w:eastAsia="Cambria" w:hAnsi="Times New Roman" w:cs="Times New Roman"/>
                  <w:color w:val="4C94D8" w:themeColor="text2" w:themeTint="80"/>
                  <w:w w:val="95"/>
                  <w:kern w:val="0"/>
                  <w:position w:val="6"/>
                  <w:lang w:val="uk"/>
                  <w14:ligatures w14:val="none"/>
                </w:rPr>
                <w:t>33</w:t>
              </w:r>
              <w:r w:rsidRPr="00481BC5">
                <w:rPr>
                  <w:rFonts w:ascii="Times New Roman" w:eastAsia="Cambria" w:hAnsi="Times New Roman" w:cs="Times New Roman"/>
                  <w:color w:val="4C94D8" w:themeColor="text2" w:themeTint="80"/>
                  <w:w w:val="95"/>
                  <w:kern w:val="0"/>
                  <w:lang w:val="uk"/>
                  <w14:ligatures w14:val="none"/>
                </w:rPr>
                <w:t>)</w:t>
              </w:r>
            </w:hyperlink>
            <w:r w:rsidRPr="001D7D2F">
              <w:rPr>
                <w:rFonts w:ascii="Times New Roman" w:eastAsia="Cambria" w:hAnsi="Times New Roman" w:cs="Times New Roman"/>
                <w:w w:val="95"/>
                <w:kern w:val="0"/>
                <w:lang w:val="uk"/>
                <w14:ligatures w14:val="none"/>
              </w:rPr>
              <w:t xml:space="preserve"> про навмисне вивільнення у довкілля генетично модифікованих організмів</w:t>
            </w:r>
            <w:r w:rsidRPr="00481BC5">
              <w:rPr>
                <w:rFonts w:ascii="Times New Roman" w:eastAsia="Cambria" w:hAnsi="Times New Roman" w:cs="Times New Roman"/>
                <w:color w:val="4C94D8" w:themeColor="text2" w:themeTint="80"/>
                <w:w w:val="95"/>
                <w:kern w:val="0"/>
                <w:lang w:val="uk"/>
                <w14:ligatures w14:val="none"/>
              </w:rPr>
              <w:t xml:space="preserve">. </w:t>
            </w:r>
            <w:hyperlink w:anchor="_bookmark340" w:history="1">
              <w:r w:rsidRPr="00481BC5">
                <w:rPr>
                  <w:rFonts w:ascii="Times New Roman" w:eastAsia="Cambria" w:hAnsi="Times New Roman" w:cs="Times New Roman"/>
                  <w:color w:val="4C94D8" w:themeColor="text2" w:themeTint="80"/>
                  <w:w w:val="95"/>
                  <w:kern w:val="0"/>
                  <w:lang w:val="uk"/>
                  <w14:ligatures w14:val="none"/>
                </w:rPr>
                <w:t>(</w:t>
              </w:r>
              <w:r w:rsidRPr="00481BC5">
                <w:rPr>
                  <w:rFonts w:ascii="Times New Roman" w:eastAsia="Cambria" w:hAnsi="Times New Roman" w:cs="Times New Roman"/>
                  <w:color w:val="4C94D8" w:themeColor="text2" w:themeTint="80"/>
                  <w:kern w:val="0"/>
                  <w:position w:val="6"/>
                  <w:lang w:val="uk"/>
                  <w14:ligatures w14:val="none"/>
                </w:rPr>
                <w:t>34</w:t>
              </w:r>
              <w:r w:rsidRPr="00481BC5">
                <w:rPr>
                  <w:rFonts w:ascii="Times New Roman" w:eastAsia="Cambria" w:hAnsi="Times New Roman" w:cs="Times New Roman"/>
                  <w:color w:val="4C94D8" w:themeColor="text2" w:themeTint="80"/>
                  <w:w w:val="95"/>
                  <w:kern w:val="0"/>
                  <w:lang w:val="uk"/>
                  <w14:ligatures w14:val="none"/>
                </w:rPr>
                <w:t>)</w:t>
              </w:r>
            </w:hyperlink>
          </w:p>
        </w:tc>
      </w:tr>
      <w:tr w:rsidR="00936F2B" w:rsidRPr="00E96914" w14:paraId="2D25E104" w14:textId="77777777" w:rsidTr="00C52B3D">
        <w:trPr>
          <w:gridBefore w:val="1"/>
          <w:gridAfter w:val="2"/>
          <w:wBefore w:w="6" w:type="dxa"/>
          <w:wAfter w:w="25" w:type="dxa"/>
          <w:trHeight w:val="1698"/>
        </w:trPr>
        <w:tc>
          <w:tcPr>
            <w:tcW w:w="3453" w:type="dxa"/>
            <w:gridSpan w:val="2"/>
            <w:tcBorders>
              <w:left w:val="nil"/>
            </w:tcBorders>
          </w:tcPr>
          <w:p w14:paraId="447A5052" w14:textId="77777777" w:rsidR="00F54BF9" w:rsidRDefault="00245488" w:rsidP="00667D97">
            <w:pPr>
              <w:widowControl w:val="0"/>
              <w:autoSpaceDE w:val="0"/>
              <w:autoSpaceDN w:val="0"/>
              <w:spacing w:after="120" w:line="240" w:lineRule="auto"/>
              <w:rPr>
                <w:rFonts w:ascii="Times New Roman" w:eastAsia="Cambria" w:hAnsi="Times New Roman" w:cs="Times New Roman"/>
                <w:b/>
                <w:w w:val="95"/>
                <w:kern w:val="0"/>
                <w:lang w:val="uk"/>
                <w14:ligatures w14:val="none"/>
              </w:rPr>
            </w:pPr>
            <w:bookmarkStart w:id="57" w:name="_bookmark331"/>
            <w:bookmarkStart w:id="58" w:name="_bookmark332"/>
            <w:bookmarkStart w:id="59" w:name="_bookmark333"/>
            <w:bookmarkStart w:id="60" w:name="_bookmark334"/>
            <w:bookmarkEnd w:id="57"/>
            <w:bookmarkEnd w:id="58"/>
            <w:bookmarkEnd w:id="59"/>
            <w:bookmarkEnd w:id="60"/>
            <w:r w:rsidRPr="00481BC5">
              <w:rPr>
                <w:rFonts w:ascii="Times New Roman" w:eastAsia="Cambria" w:hAnsi="Times New Roman" w:cs="Times New Roman"/>
                <w:b/>
                <w:w w:val="95"/>
                <w:kern w:val="0"/>
                <w:lang w:val="uk"/>
                <w14:ligatures w14:val="none"/>
              </w:rPr>
              <w:t>Речовини, що викликають занепокоєння</w:t>
            </w:r>
          </w:p>
          <w:p w14:paraId="0A9F2CA4" w14:textId="16CDE40F" w:rsidR="006B0F6B" w:rsidRPr="00481BC5" w:rsidRDefault="006B0F6B"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Pr="00481BC5">
              <w:rPr>
                <w:rFonts w:ascii="Times New Roman" w:eastAsia="Times New Roman" w:hAnsi="Times New Roman" w:cs="Times New Roman"/>
                <w:b/>
                <w:bCs/>
                <w:i/>
                <w:lang w:eastAsia="uk-UA"/>
              </w:rPr>
              <w:t>Substances</w:t>
            </w:r>
            <w:proofErr w:type="spellEnd"/>
            <w:r w:rsidRPr="00481BC5">
              <w:rPr>
                <w:rFonts w:ascii="Times New Roman" w:eastAsia="Times New Roman" w:hAnsi="Times New Roman" w:cs="Times New Roman"/>
                <w:b/>
                <w:bCs/>
                <w:i/>
                <w:lang w:eastAsia="uk-UA"/>
              </w:rPr>
              <w:t xml:space="preserve"> </w:t>
            </w:r>
            <w:proofErr w:type="spellStart"/>
            <w:r w:rsidRPr="00481BC5">
              <w:rPr>
                <w:rFonts w:ascii="Times New Roman" w:eastAsia="Times New Roman" w:hAnsi="Times New Roman" w:cs="Times New Roman"/>
                <w:b/>
                <w:bCs/>
                <w:i/>
                <w:lang w:eastAsia="uk-UA"/>
              </w:rPr>
              <w:t>of</w:t>
            </w:r>
            <w:proofErr w:type="spellEnd"/>
            <w:r w:rsidRPr="00481BC5">
              <w:rPr>
                <w:rFonts w:ascii="Times New Roman" w:eastAsia="Times New Roman" w:hAnsi="Times New Roman" w:cs="Times New Roman"/>
                <w:b/>
                <w:bCs/>
                <w:i/>
                <w:lang w:eastAsia="uk-UA"/>
              </w:rPr>
              <w:t xml:space="preserve"> </w:t>
            </w:r>
            <w:proofErr w:type="spellStart"/>
            <w:r w:rsidRPr="00481BC5">
              <w:rPr>
                <w:rFonts w:ascii="Times New Roman" w:eastAsia="Times New Roman" w:hAnsi="Times New Roman" w:cs="Times New Roman"/>
                <w:b/>
                <w:bCs/>
                <w:i/>
                <w:lang w:eastAsia="uk-UA"/>
              </w:rPr>
              <w:t>concern</w:t>
            </w:r>
            <w:proofErr w:type="spellEnd"/>
            <w:r>
              <w:rPr>
                <w:rFonts w:ascii="Times New Roman" w:eastAsia="Times New Roman" w:hAnsi="Times New Roman" w:cs="Times New Roman"/>
                <w:b/>
                <w:bCs/>
                <w:i/>
                <w:lang w:eastAsia="uk-UA"/>
              </w:rPr>
              <w:t>)</w:t>
            </w:r>
          </w:p>
        </w:tc>
        <w:tc>
          <w:tcPr>
            <w:tcW w:w="5706" w:type="dxa"/>
            <w:gridSpan w:val="3"/>
            <w:tcBorders>
              <w:right w:val="nil"/>
            </w:tcBorders>
          </w:tcPr>
          <w:p w14:paraId="17803AAA" w14:textId="77777777" w:rsidR="00F54BF9" w:rsidRPr="00481BC5" w:rsidRDefault="00245488" w:rsidP="00481BC5">
            <w:pPr>
              <w:widowControl w:val="0"/>
              <w:autoSpaceDE w:val="0"/>
              <w:autoSpaceDN w:val="0"/>
              <w:spacing w:after="120" w:line="240" w:lineRule="auto"/>
              <w:ind w:right="149"/>
              <w:jc w:val="both"/>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Речовина</w:t>
            </w:r>
            <w:r w:rsidRPr="00481BC5">
              <w:rPr>
                <w:rFonts w:ascii="Times New Roman" w:eastAsia="Cambria" w:hAnsi="Times New Roman" w:cs="Times New Roman"/>
                <w:b/>
                <w:i/>
                <w:w w:val="90"/>
                <w:kern w:val="0"/>
                <w:lang w:val="uk"/>
                <w14:ligatures w14:val="none"/>
              </w:rPr>
              <w:t xml:space="preserve">, </w:t>
            </w:r>
            <w:r w:rsidRPr="00481BC5">
              <w:rPr>
                <w:rFonts w:ascii="Times New Roman" w:eastAsia="Cambria" w:hAnsi="Times New Roman" w:cs="Times New Roman"/>
                <w:w w:val="90"/>
                <w:kern w:val="0"/>
                <w:lang w:val="uk"/>
                <w14:ligatures w14:val="none"/>
              </w:rPr>
              <w:t>яка:</w:t>
            </w:r>
          </w:p>
          <w:p w14:paraId="2D57503E" w14:textId="77777777" w:rsidR="00F54BF9" w:rsidRPr="00481BC5" w:rsidRDefault="00245488" w:rsidP="00481BC5">
            <w:pPr>
              <w:widowControl w:val="0"/>
              <w:numPr>
                <w:ilvl w:val="0"/>
                <w:numId w:val="6"/>
              </w:numPr>
              <w:tabs>
                <w:tab w:val="left" w:pos="401"/>
              </w:tabs>
              <w:autoSpaceDE w:val="0"/>
              <w:autoSpaceDN w:val="0"/>
              <w:spacing w:after="120" w:line="230" w:lineRule="auto"/>
              <w:ind w:right="149"/>
              <w:jc w:val="both"/>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 xml:space="preserve">відповідає критеріям, викладеним у статті 57, та ідентифікована відповідно до </w:t>
            </w:r>
            <w:bookmarkStart w:id="61" w:name="_bookmark337"/>
            <w:bookmarkEnd w:id="61"/>
            <w:r w:rsidRPr="00481BC5">
              <w:rPr>
                <w:rFonts w:ascii="Times New Roman" w:eastAsia="Cambria" w:hAnsi="Times New Roman" w:cs="Times New Roman"/>
                <w:w w:val="90"/>
                <w:kern w:val="0"/>
                <w:lang w:val="uk"/>
                <w14:ligatures w14:val="none"/>
              </w:rPr>
              <w:t xml:space="preserve">статті 59(1) Регламенту Європейського Парламенту і Ради (ЄС) № 1907/2006 </w:t>
            </w:r>
            <w:hyperlink w:anchor="_bookmark341" w:history="1">
              <w:r w:rsidR="00F54BF9" w:rsidRPr="00481BC5">
                <w:rPr>
                  <w:rFonts w:ascii="Times New Roman" w:eastAsia="Cambria" w:hAnsi="Times New Roman" w:cs="Times New Roman"/>
                  <w:color w:val="4C94D8" w:themeColor="text2" w:themeTint="80"/>
                  <w:w w:val="90"/>
                  <w:kern w:val="0"/>
                  <w:lang w:val="uk"/>
                  <w14:ligatures w14:val="none"/>
                </w:rPr>
                <w:t>(</w:t>
              </w:r>
              <w:r w:rsidR="00F54BF9" w:rsidRPr="00481BC5">
                <w:rPr>
                  <w:rFonts w:ascii="Times New Roman" w:eastAsia="Cambria" w:hAnsi="Times New Roman" w:cs="Times New Roman"/>
                  <w:color w:val="4C94D8" w:themeColor="text2" w:themeTint="80"/>
                  <w:kern w:val="0"/>
                  <w:position w:val="6"/>
                  <w:lang w:val="uk"/>
                  <w14:ligatures w14:val="none"/>
                </w:rPr>
                <w:t>35</w:t>
              </w:r>
              <w:r w:rsidR="00F54BF9" w:rsidRPr="00481BC5">
                <w:rPr>
                  <w:rFonts w:ascii="Times New Roman" w:eastAsia="Cambria" w:hAnsi="Times New Roman" w:cs="Times New Roman"/>
                  <w:color w:val="4C94D8" w:themeColor="text2" w:themeTint="80"/>
                  <w:w w:val="90"/>
                  <w:kern w:val="0"/>
                  <w:lang w:val="uk"/>
                  <w14:ligatures w14:val="none"/>
                </w:rPr>
                <w:t>)</w:t>
              </w:r>
            </w:hyperlink>
            <w:r w:rsidRPr="00481BC5">
              <w:rPr>
                <w:rFonts w:ascii="Times New Roman" w:eastAsia="Cambria" w:hAnsi="Times New Roman" w:cs="Times New Roman"/>
                <w:w w:val="90"/>
                <w:kern w:val="0"/>
                <w:lang w:val="uk"/>
                <w14:ligatures w14:val="none"/>
              </w:rPr>
              <w:t>;</w:t>
            </w:r>
          </w:p>
          <w:p w14:paraId="09AE351E" w14:textId="77777777" w:rsidR="00F54BF9" w:rsidRPr="00481BC5" w:rsidRDefault="00245488" w:rsidP="00481BC5">
            <w:pPr>
              <w:widowControl w:val="0"/>
              <w:numPr>
                <w:ilvl w:val="0"/>
                <w:numId w:val="6"/>
              </w:numPr>
              <w:tabs>
                <w:tab w:val="left" w:pos="401"/>
              </w:tabs>
              <w:autoSpaceDE w:val="0"/>
              <w:autoSpaceDN w:val="0"/>
              <w:spacing w:after="120" w:line="230" w:lineRule="auto"/>
              <w:ind w:right="149"/>
              <w:jc w:val="both"/>
              <w:rPr>
                <w:rFonts w:ascii="Times New Roman" w:eastAsia="Cambria" w:hAnsi="Times New Roman" w:cs="Times New Roman"/>
                <w:kern w:val="0"/>
                <w:lang w:val="ru-RU"/>
                <w14:ligatures w14:val="none"/>
              </w:rPr>
            </w:pPr>
            <w:bookmarkStart w:id="62" w:name="_bookmark338"/>
            <w:bookmarkEnd w:id="62"/>
            <w:r w:rsidRPr="00481BC5">
              <w:rPr>
                <w:rFonts w:ascii="Times New Roman" w:eastAsia="Cambria" w:hAnsi="Times New Roman" w:cs="Times New Roman"/>
                <w:w w:val="95"/>
                <w:kern w:val="0"/>
                <w:lang w:val="uk"/>
                <w14:ligatures w14:val="none"/>
              </w:rPr>
              <w:t xml:space="preserve">класифікується в частині 3 Додатку VI до Регламенту Європейського Парламенту і Ради (ЄС) № 1272/2008 </w:t>
            </w:r>
            <w:hyperlink w:anchor="_bookmark342" w:history="1">
              <w:r w:rsidR="00F54BF9" w:rsidRPr="00481BC5">
                <w:rPr>
                  <w:rFonts w:ascii="Times New Roman" w:eastAsia="Cambria" w:hAnsi="Times New Roman" w:cs="Times New Roman"/>
                  <w:color w:val="4C94D8" w:themeColor="text2" w:themeTint="80"/>
                  <w:w w:val="95"/>
                  <w:kern w:val="0"/>
                  <w:lang w:val="uk"/>
                  <w14:ligatures w14:val="none"/>
                </w:rPr>
                <w:t>(</w:t>
              </w:r>
              <w:r w:rsidR="00F54BF9" w:rsidRPr="00481BC5">
                <w:rPr>
                  <w:rFonts w:ascii="Times New Roman" w:eastAsia="Cambria" w:hAnsi="Times New Roman" w:cs="Times New Roman"/>
                  <w:color w:val="4C94D8" w:themeColor="text2" w:themeTint="80"/>
                  <w:w w:val="95"/>
                  <w:kern w:val="0"/>
                  <w:position w:val="6"/>
                  <w:lang w:val="uk"/>
                  <w14:ligatures w14:val="none"/>
                </w:rPr>
                <w:t>36</w:t>
              </w:r>
              <w:r w:rsidR="00F54BF9" w:rsidRPr="00481BC5">
                <w:rPr>
                  <w:rFonts w:ascii="Times New Roman" w:eastAsia="Cambria" w:hAnsi="Times New Roman" w:cs="Times New Roman"/>
                  <w:color w:val="4C94D8" w:themeColor="text2" w:themeTint="80"/>
                  <w:w w:val="95"/>
                  <w:kern w:val="0"/>
                  <w:lang w:val="uk"/>
                  <w14:ligatures w14:val="none"/>
                </w:rPr>
                <w:t>)</w:t>
              </w:r>
              <w:r w:rsidR="00F54BF9" w:rsidRPr="00481BC5">
                <w:rPr>
                  <w:rFonts w:ascii="Times New Roman" w:eastAsia="Cambria" w:hAnsi="Times New Roman" w:cs="Times New Roman"/>
                  <w:w w:val="95"/>
                  <w:kern w:val="0"/>
                  <w:lang w:val="uk"/>
                  <w14:ligatures w14:val="none"/>
                </w:rPr>
                <w:t xml:space="preserve"> </w:t>
              </w:r>
            </w:hyperlink>
            <w:r w:rsidRPr="00481BC5">
              <w:rPr>
                <w:rFonts w:ascii="Times New Roman" w:eastAsia="Cambria" w:hAnsi="Times New Roman" w:cs="Times New Roman"/>
                <w:w w:val="95"/>
                <w:kern w:val="0"/>
                <w:lang w:val="uk"/>
                <w14:ligatures w14:val="none"/>
              </w:rPr>
              <w:t>в одному з перелічених нижче класів або категорій небезпеки:</w:t>
            </w:r>
          </w:p>
          <w:p w14:paraId="7B386429" w14:textId="77777777" w:rsidR="00F54BF9" w:rsidRPr="00481BC5" w:rsidRDefault="00245488" w:rsidP="00481BC5">
            <w:pPr>
              <w:widowControl w:val="0"/>
              <w:numPr>
                <w:ilvl w:val="1"/>
                <w:numId w:val="6"/>
              </w:numPr>
              <w:tabs>
                <w:tab w:val="left" w:pos="684"/>
              </w:tabs>
              <w:autoSpaceDE w:val="0"/>
              <w:autoSpaceDN w:val="0"/>
              <w:spacing w:after="120" w:line="214" w:lineRule="exact"/>
              <w:ind w:right="149"/>
              <w:jc w:val="both"/>
              <w:rPr>
                <w:rFonts w:ascii="Times New Roman" w:eastAsia="Cambria" w:hAnsi="Times New Roman" w:cs="Times New Roman"/>
                <w:kern w:val="0"/>
                <w14:ligatures w14:val="none"/>
              </w:rPr>
            </w:pPr>
            <w:proofErr w:type="spellStart"/>
            <w:r w:rsidRPr="00481BC5">
              <w:rPr>
                <w:rFonts w:ascii="Times New Roman" w:eastAsia="Cambria" w:hAnsi="Times New Roman" w:cs="Times New Roman"/>
                <w:w w:val="90"/>
                <w:kern w:val="0"/>
                <w:lang w:val="uk"/>
                <w14:ligatures w14:val="none"/>
              </w:rPr>
              <w:t>канцерогенність</w:t>
            </w:r>
            <w:proofErr w:type="spellEnd"/>
            <w:r w:rsidRPr="00481BC5">
              <w:rPr>
                <w:rFonts w:ascii="Times New Roman" w:eastAsia="Cambria" w:hAnsi="Times New Roman" w:cs="Times New Roman"/>
                <w:w w:val="90"/>
                <w:kern w:val="0"/>
                <w:lang w:val="uk"/>
                <w14:ligatures w14:val="none"/>
              </w:rPr>
              <w:t xml:space="preserve">, категорії 1 та 2; </w:t>
            </w:r>
          </w:p>
          <w:p w14:paraId="3D6775CD" w14:textId="77777777" w:rsidR="00F54BF9" w:rsidRPr="00481BC5" w:rsidRDefault="00245488" w:rsidP="00481BC5">
            <w:pPr>
              <w:widowControl w:val="0"/>
              <w:numPr>
                <w:ilvl w:val="1"/>
                <w:numId w:val="6"/>
              </w:numPr>
              <w:tabs>
                <w:tab w:val="left" w:pos="684"/>
              </w:tabs>
              <w:autoSpaceDE w:val="0"/>
              <w:autoSpaceDN w:val="0"/>
              <w:spacing w:after="120" w:line="218" w:lineRule="exact"/>
              <w:ind w:right="149"/>
              <w:jc w:val="both"/>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 xml:space="preserve">мутагенність зародкових клітин, категорії 1 та 2; </w:t>
            </w:r>
          </w:p>
          <w:p w14:paraId="451F0B85" w14:textId="77777777" w:rsidR="00F54BF9" w:rsidRPr="00481BC5" w:rsidRDefault="00245488" w:rsidP="00481BC5">
            <w:pPr>
              <w:widowControl w:val="0"/>
              <w:numPr>
                <w:ilvl w:val="1"/>
                <w:numId w:val="6"/>
              </w:numPr>
              <w:tabs>
                <w:tab w:val="left" w:pos="684"/>
              </w:tabs>
              <w:autoSpaceDE w:val="0"/>
              <w:autoSpaceDN w:val="0"/>
              <w:spacing w:after="120" w:line="213" w:lineRule="exact"/>
              <w:ind w:right="149"/>
              <w:jc w:val="both"/>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 xml:space="preserve">репродуктивна токсичність, категорії 1 та 2; </w:t>
            </w:r>
          </w:p>
          <w:p w14:paraId="5309C32F" w14:textId="68575797" w:rsidR="00F54BF9" w:rsidRPr="00481BC5" w:rsidRDefault="00245488" w:rsidP="00481BC5">
            <w:pPr>
              <w:widowControl w:val="0"/>
              <w:numPr>
                <w:ilvl w:val="1"/>
                <w:numId w:val="6"/>
              </w:numPr>
              <w:tabs>
                <w:tab w:val="left" w:pos="684"/>
              </w:tabs>
              <w:autoSpaceDE w:val="0"/>
              <w:autoSpaceDN w:val="0"/>
              <w:spacing w:after="120" w:line="213" w:lineRule="exact"/>
              <w:ind w:right="149"/>
              <w:jc w:val="both"/>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порушення ендокринної системи, що впливають на здоров</w:t>
            </w:r>
            <w:r w:rsidR="00FA6E48">
              <w:rPr>
                <w:rFonts w:ascii="Times New Roman" w:eastAsia="Cambria" w:hAnsi="Times New Roman" w:cs="Times New Roman"/>
                <w:w w:val="90"/>
                <w:kern w:val="0"/>
                <w:lang w:val="uk"/>
                <w14:ligatures w14:val="none"/>
              </w:rPr>
              <w:t>’</w:t>
            </w:r>
            <w:r w:rsidRPr="00481BC5">
              <w:rPr>
                <w:rFonts w:ascii="Times New Roman" w:eastAsia="Cambria" w:hAnsi="Times New Roman" w:cs="Times New Roman"/>
                <w:w w:val="90"/>
                <w:kern w:val="0"/>
                <w:lang w:val="uk"/>
                <w14:ligatures w14:val="none"/>
              </w:rPr>
              <w:t>я людини;</w:t>
            </w:r>
          </w:p>
          <w:p w14:paraId="3891C20F" w14:textId="6A8E9B83" w:rsidR="00F54BF9" w:rsidRPr="00481BC5" w:rsidRDefault="00245488" w:rsidP="00481BC5">
            <w:pPr>
              <w:widowControl w:val="0"/>
              <w:numPr>
                <w:ilvl w:val="1"/>
                <w:numId w:val="6"/>
              </w:numPr>
              <w:tabs>
                <w:tab w:val="left" w:pos="684"/>
              </w:tabs>
              <w:autoSpaceDE w:val="0"/>
              <w:autoSpaceDN w:val="0"/>
              <w:spacing w:after="120" w:line="214" w:lineRule="exact"/>
              <w:ind w:right="149"/>
              <w:jc w:val="both"/>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 xml:space="preserve">ендокринні порушення, що впливають на </w:t>
            </w:r>
            <w:r w:rsidR="00682672">
              <w:rPr>
                <w:rFonts w:ascii="Times New Roman" w:eastAsia="Cambria" w:hAnsi="Times New Roman" w:cs="Times New Roman"/>
                <w:w w:val="90"/>
                <w:kern w:val="0"/>
                <w:lang w:val="uk"/>
                <w14:ligatures w14:val="none"/>
              </w:rPr>
              <w:t>довкілля</w:t>
            </w:r>
            <w:r w:rsidRPr="00481BC5">
              <w:rPr>
                <w:rFonts w:ascii="Times New Roman" w:eastAsia="Cambria" w:hAnsi="Times New Roman" w:cs="Times New Roman"/>
                <w:w w:val="90"/>
                <w:kern w:val="0"/>
                <w:lang w:val="uk"/>
                <w14:ligatures w14:val="none"/>
              </w:rPr>
              <w:t xml:space="preserve">; </w:t>
            </w:r>
          </w:p>
          <w:p w14:paraId="4ACE8713" w14:textId="7BF0D73D" w:rsidR="00F54BF9" w:rsidRPr="00481BC5" w:rsidRDefault="009F13BD" w:rsidP="00481BC5">
            <w:pPr>
              <w:widowControl w:val="0"/>
              <w:numPr>
                <w:ilvl w:val="1"/>
                <w:numId w:val="6"/>
              </w:numPr>
              <w:tabs>
                <w:tab w:val="left" w:pos="684"/>
              </w:tabs>
              <w:autoSpaceDE w:val="0"/>
              <w:autoSpaceDN w:val="0"/>
              <w:spacing w:after="120" w:line="230" w:lineRule="auto"/>
              <w:ind w:right="149"/>
              <w:jc w:val="both"/>
              <w:rPr>
                <w:rFonts w:ascii="Times New Roman" w:eastAsia="Cambria" w:hAnsi="Times New Roman" w:cs="Times New Roman"/>
                <w:kern w:val="0"/>
                <w:lang w:val="ru-RU"/>
                <w14:ligatures w14:val="none"/>
              </w:rPr>
            </w:pPr>
            <w:r>
              <w:rPr>
                <w:rFonts w:ascii="Times New Roman" w:eastAsia="Cambria" w:hAnsi="Times New Roman" w:cs="Times New Roman"/>
                <w:w w:val="90"/>
                <w:kern w:val="0"/>
                <w:lang w:val="uk"/>
                <w14:ligatures w14:val="none"/>
              </w:rPr>
              <w:t>с</w:t>
            </w:r>
            <w:r w:rsidR="00245488" w:rsidRPr="00481BC5">
              <w:rPr>
                <w:rFonts w:ascii="Times New Roman" w:eastAsia="Cambria" w:hAnsi="Times New Roman" w:cs="Times New Roman"/>
                <w:w w:val="90"/>
                <w:kern w:val="0"/>
                <w:lang w:val="uk"/>
                <w14:ligatures w14:val="none"/>
              </w:rPr>
              <w:t>тійкі, рухливі та токсичні, або дуже стійкі, дуже рухливі властивості;</w:t>
            </w:r>
          </w:p>
          <w:p w14:paraId="7020C4A2" w14:textId="617E3984" w:rsidR="00F54BF9" w:rsidRPr="00481BC5" w:rsidRDefault="009F13BD" w:rsidP="00481BC5">
            <w:pPr>
              <w:widowControl w:val="0"/>
              <w:numPr>
                <w:ilvl w:val="1"/>
                <w:numId w:val="6"/>
              </w:numPr>
              <w:tabs>
                <w:tab w:val="left" w:pos="684"/>
              </w:tabs>
              <w:autoSpaceDE w:val="0"/>
              <w:autoSpaceDN w:val="0"/>
              <w:spacing w:after="120" w:line="230" w:lineRule="auto"/>
              <w:ind w:right="149"/>
              <w:jc w:val="both"/>
              <w:rPr>
                <w:rFonts w:ascii="Times New Roman" w:eastAsia="Cambria" w:hAnsi="Times New Roman" w:cs="Times New Roman"/>
                <w:kern w:val="0"/>
                <w:lang w:val="ru-RU"/>
                <w14:ligatures w14:val="none"/>
              </w:rPr>
            </w:pPr>
            <w:r>
              <w:rPr>
                <w:rFonts w:ascii="Times New Roman" w:eastAsia="Cambria" w:hAnsi="Times New Roman" w:cs="Times New Roman"/>
                <w:w w:val="90"/>
                <w:kern w:val="0"/>
                <w:lang w:val="uk"/>
                <w14:ligatures w14:val="none"/>
              </w:rPr>
              <w:t>с</w:t>
            </w:r>
            <w:r w:rsidR="00245488" w:rsidRPr="00481BC5">
              <w:rPr>
                <w:rFonts w:ascii="Times New Roman" w:eastAsia="Cambria" w:hAnsi="Times New Roman" w:cs="Times New Roman"/>
                <w:w w:val="90"/>
                <w:kern w:val="0"/>
                <w:lang w:val="uk"/>
                <w14:ligatures w14:val="none"/>
              </w:rPr>
              <w:t xml:space="preserve">тійкі, </w:t>
            </w:r>
            <w:proofErr w:type="spellStart"/>
            <w:r w:rsidR="00245488" w:rsidRPr="00481BC5">
              <w:rPr>
                <w:rFonts w:ascii="Times New Roman" w:eastAsia="Cambria" w:hAnsi="Times New Roman" w:cs="Times New Roman"/>
                <w:w w:val="90"/>
                <w:kern w:val="0"/>
                <w:lang w:val="uk"/>
                <w14:ligatures w14:val="none"/>
              </w:rPr>
              <w:t>біоакумулятивні</w:t>
            </w:r>
            <w:proofErr w:type="spellEnd"/>
            <w:r w:rsidR="00245488" w:rsidRPr="00481BC5">
              <w:rPr>
                <w:rFonts w:ascii="Times New Roman" w:eastAsia="Cambria" w:hAnsi="Times New Roman" w:cs="Times New Roman"/>
                <w:w w:val="90"/>
                <w:kern w:val="0"/>
                <w:lang w:val="uk"/>
                <w14:ligatures w14:val="none"/>
              </w:rPr>
              <w:t xml:space="preserve"> і токсичні, або дуже стійкі та дуже </w:t>
            </w:r>
            <w:proofErr w:type="spellStart"/>
            <w:r w:rsidR="00245488" w:rsidRPr="00481BC5">
              <w:rPr>
                <w:rFonts w:ascii="Times New Roman" w:eastAsia="Cambria" w:hAnsi="Times New Roman" w:cs="Times New Roman"/>
                <w:w w:val="90"/>
                <w:kern w:val="0"/>
                <w:lang w:val="uk"/>
                <w14:ligatures w14:val="none"/>
              </w:rPr>
              <w:t>біоакумулятивні</w:t>
            </w:r>
            <w:proofErr w:type="spellEnd"/>
            <w:r w:rsidR="00245488" w:rsidRPr="00481BC5">
              <w:rPr>
                <w:rFonts w:ascii="Times New Roman" w:eastAsia="Cambria" w:hAnsi="Times New Roman" w:cs="Times New Roman"/>
                <w:w w:val="90"/>
                <w:kern w:val="0"/>
                <w:lang w:val="uk"/>
                <w14:ligatures w14:val="none"/>
              </w:rPr>
              <w:t xml:space="preserve"> властивості;</w:t>
            </w:r>
          </w:p>
          <w:p w14:paraId="342467CC" w14:textId="77777777" w:rsidR="00F54BF9" w:rsidRPr="00481BC5" w:rsidRDefault="00245488" w:rsidP="00481BC5">
            <w:pPr>
              <w:widowControl w:val="0"/>
              <w:numPr>
                <w:ilvl w:val="1"/>
                <w:numId w:val="6"/>
              </w:numPr>
              <w:tabs>
                <w:tab w:val="left" w:pos="684"/>
              </w:tabs>
              <w:autoSpaceDE w:val="0"/>
              <w:autoSpaceDN w:val="0"/>
              <w:spacing w:after="120" w:line="209" w:lineRule="exact"/>
              <w:ind w:right="149"/>
              <w:jc w:val="both"/>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lastRenderedPageBreak/>
              <w:t xml:space="preserve">респіраторна сенсибілізація, категорія 1; </w:t>
            </w:r>
          </w:p>
          <w:p w14:paraId="73AEDB24" w14:textId="77777777" w:rsidR="00F54BF9" w:rsidRPr="00481BC5" w:rsidRDefault="00245488" w:rsidP="00481BC5">
            <w:pPr>
              <w:widowControl w:val="0"/>
              <w:numPr>
                <w:ilvl w:val="1"/>
                <w:numId w:val="6"/>
              </w:numPr>
              <w:tabs>
                <w:tab w:val="left" w:pos="684"/>
              </w:tabs>
              <w:autoSpaceDE w:val="0"/>
              <w:autoSpaceDN w:val="0"/>
              <w:spacing w:after="120" w:line="213" w:lineRule="exact"/>
              <w:ind w:right="149"/>
              <w:jc w:val="both"/>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 xml:space="preserve">шкірна сенсибілізація, категорія 1; </w:t>
            </w:r>
          </w:p>
          <w:p w14:paraId="1619F2B6" w14:textId="77777777" w:rsidR="00F54BF9" w:rsidRPr="00481BC5" w:rsidRDefault="00245488" w:rsidP="00481BC5">
            <w:pPr>
              <w:widowControl w:val="0"/>
              <w:numPr>
                <w:ilvl w:val="1"/>
                <w:numId w:val="6"/>
              </w:numPr>
              <w:tabs>
                <w:tab w:val="left" w:pos="684"/>
              </w:tabs>
              <w:autoSpaceDE w:val="0"/>
              <w:autoSpaceDN w:val="0"/>
              <w:spacing w:after="120" w:line="213" w:lineRule="exact"/>
              <w:ind w:right="149"/>
              <w:jc w:val="both"/>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хронічна небезпека для водного середовища, категорії з 1 по 4;</w:t>
            </w:r>
          </w:p>
          <w:p w14:paraId="7C80E2B1" w14:textId="77777777" w:rsidR="00F54BF9" w:rsidRPr="00481BC5" w:rsidRDefault="00245488" w:rsidP="00481BC5">
            <w:pPr>
              <w:widowControl w:val="0"/>
              <w:numPr>
                <w:ilvl w:val="1"/>
                <w:numId w:val="6"/>
              </w:numPr>
              <w:tabs>
                <w:tab w:val="left" w:pos="684"/>
              </w:tabs>
              <w:autoSpaceDE w:val="0"/>
              <w:autoSpaceDN w:val="0"/>
              <w:spacing w:after="120" w:line="213" w:lineRule="exact"/>
              <w:ind w:right="149"/>
              <w:jc w:val="both"/>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небезпечно для озонового шару;</w:t>
            </w:r>
          </w:p>
          <w:p w14:paraId="77859170" w14:textId="42716E9F" w:rsidR="00F54BF9" w:rsidRPr="00481BC5" w:rsidRDefault="00245488" w:rsidP="00481BC5">
            <w:pPr>
              <w:widowControl w:val="0"/>
              <w:numPr>
                <w:ilvl w:val="1"/>
                <w:numId w:val="6"/>
              </w:numPr>
              <w:tabs>
                <w:tab w:val="left" w:pos="684"/>
              </w:tabs>
              <w:autoSpaceDE w:val="0"/>
              <w:autoSpaceDN w:val="0"/>
              <w:spacing w:after="120" w:line="213" w:lineRule="exact"/>
              <w:ind w:right="149"/>
              <w:jc w:val="both"/>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 xml:space="preserve">специфічна токсичність для органів-мішеней, повторна </w:t>
            </w:r>
            <w:r w:rsidR="009F13BD">
              <w:rPr>
                <w:rFonts w:ascii="Times New Roman" w:eastAsia="Cambria" w:hAnsi="Times New Roman" w:cs="Times New Roman"/>
                <w:w w:val="90"/>
                <w:kern w:val="0"/>
                <w:lang w:val="uk"/>
                <w14:ligatures w14:val="none"/>
              </w:rPr>
              <w:t>вразливість</w:t>
            </w:r>
            <w:r w:rsidRPr="00481BC5">
              <w:rPr>
                <w:rFonts w:ascii="Times New Roman" w:eastAsia="Cambria" w:hAnsi="Times New Roman" w:cs="Times New Roman"/>
                <w:w w:val="90"/>
                <w:kern w:val="0"/>
                <w:lang w:val="uk"/>
                <w14:ligatures w14:val="none"/>
              </w:rPr>
              <w:t>, категорії 1 та 2;</w:t>
            </w:r>
          </w:p>
          <w:p w14:paraId="5A2980AE" w14:textId="14AD924C" w:rsidR="00F54BF9" w:rsidRPr="00481BC5" w:rsidRDefault="00245488" w:rsidP="00481BC5">
            <w:pPr>
              <w:widowControl w:val="0"/>
              <w:numPr>
                <w:ilvl w:val="1"/>
                <w:numId w:val="6"/>
              </w:numPr>
              <w:tabs>
                <w:tab w:val="left" w:pos="684"/>
              </w:tabs>
              <w:autoSpaceDE w:val="0"/>
              <w:autoSpaceDN w:val="0"/>
              <w:spacing w:after="120" w:line="218" w:lineRule="exact"/>
              <w:ind w:right="149"/>
              <w:jc w:val="both"/>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 xml:space="preserve">специфічна токсичність для органів-мішеней, одноразова </w:t>
            </w:r>
            <w:r w:rsidR="009F13BD">
              <w:rPr>
                <w:rFonts w:ascii="Times New Roman" w:eastAsia="Cambria" w:hAnsi="Times New Roman" w:cs="Times New Roman"/>
                <w:w w:val="90"/>
                <w:kern w:val="0"/>
                <w:lang w:val="uk"/>
                <w14:ligatures w14:val="none"/>
              </w:rPr>
              <w:t>вразливість</w:t>
            </w:r>
            <w:r w:rsidRPr="00481BC5">
              <w:rPr>
                <w:rFonts w:ascii="Times New Roman" w:eastAsia="Cambria" w:hAnsi="Times New Roman" w:cs="Times New Roman"/>
                <w:w w:val="90"/>
                <w:kern w:val="0"/>
                <w:lang w:val="uk"/>
                <w14:ligatures w14:val="none"/>
              </w:rPr>
              <w:t>, категорії 1 та 2; або</w:t>
            </w:r>
          </w:p>
          <w:p w14:paraId="053A6AF5" w14:textId="14077F30" w:rsidR="00F54BF9" w:rsidRPr="00481BC5" w:rsidRDefault="00245488" w:rsidP="00481BC5">
            <w:pPr>
              <w:widowControl w:val="0"/>
              <w:numPr>
                <w:ilvl w:val="0"/>
                <w:numId w:val="6"/>
              </w:numPr>
              <w:tabs>
                <w:tab w:val="left" w:pos="401"/>
              </w:tabs>
              <w:autoSpaceDE w:val="0"/>
              <w:autoSpaceDN w:val="0"/>
              <w:spacing w:after="120" w:line="230" w:lineRule="auto"/>
              <w:ind w:right="149"/>
              <w:jc w:val="both"/>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 xml:space="preserve">негативно впливають на повторне використання та </w:t>
            </w:r>
            <w:proofErr w:type="spellStart"/>
            <w:r w:rsidR="00862F9E">
              <w:rPr>
                <w:rFonts w:ascii="Times New Roman" w:eastAsia="Cambria" w:hAnsi="Times New Roman" w:cs="Times New Roman"/>
                <w:w w:val="90"/>
                <w:kern w:val="0"/>
                <w14:ligatures w14:val="none"/>
              </w:rPr>
              <w:t>рециклінг</w:t>
            </w:r>
            <w:proofErr w:type="spellEnd"/>
            <w:r w:rsidR="00862F9E" w:rsidRPr="00481BC5">
              <w:rPr>
                <w:rFonts w:ascii="Times New Roman" w:eastAsia="Cambria" w:hAnsi="Times New Roman" w:cs="Times New Roman"/>
                <w:w w:val="90"/>
                <w:kern w:val="0"/>
                <w:lang w:val="uk"/>
                <w14:ligatures w14:val="none"/>
              </w:rPr>
              <w:t xml:space="preserve"> </w:t>
            </w:r>
            <w:r w:rsidRPr="00481BC5">
              <w:rPr>
                <w:rFonts w:ascii="Times New Roman" w:eastAsia="Cambria" w:hAnsi="Times New Roman" w:cs="Times New Roman"/>
                <w:w w:val="90"/>
                <w:kern w:val="0"/>
                <w:lang w:val="uk"/>
                <w14:ligatures w14:val="none"/>
              </w:rPr>
              <w:t xml:space="preserve">матеріалів у виробі, в якому вони містяться, як означено у відповідних вимогах ЄС щодо </w:t>
            </w:r>
            <w:proofErr w:type="spellStart"/>
            <w:r w:rsidRPr="00481BC5">
              <w:rPr>
                <w:rFonts w:ascii="Times New Roman" w:eastAsia="Cambria" w:hAnsi="Times New Roman" w:cs="Times New Roman"/>
                <w:w w:val="90"/>
                <w:kern w:val="0"/>
                <w:lang w:val="uk"/>
                <w14:ligatures w14:val="none"/>
              </w:rPr>
              <w:t>екодизайну</w:t>
            </w:r>
            <w:proofErr w:type="spellEnd"/>
            <w:r w:rsidRPr="00481BC5">
              <w:rPr>
                <w:rFonts w:ascii="Times New Roman" w:eastAsia="Cambria" w:hAnsi="Times New Roman" w:cs="Times New Roman"/>
                <w:w w:val="90"/>
                <w:kern w:val="0"/>
                <w:lang w:val="uk"/>
                <w14:ligatures w14:val="none"/>
              </w:rPr>
              <w:t xml:space="preserve"> для </w:t>
            </w:r>
            <w:proofErr w:type="spellStart"/>
            <w:r w:rsidRPr="00481BC5">
              <w:rPr>
                <w:rFonts w:ascii="Times New Roman" w:eastAsia="Cambria" w:hAnsi="Times New Roman" w:cs="Times New Roman"/>
                <w:w w:val="90"/>
                <w:kern w:val="0"/>
                <w:lang w:val="uk"/>
                <w14:ligatures w14:val="none"/>
              </w:rPr>
              <w:t>конкретн</w:t>
            </w:r>
            <w:proofErr w:type="spellEnd"/>
            <w:r w:rsidR="00711C1B">
              <w:rPr>
                <w:rFonts w:ascii="Times New Roman" w:eastAsia="Cambria" w:hAnsi="Times New Roman" w:cs="Times New Roman"/>
                <w:w w:val="90"/>
                <w:kern w:val="0"/>
                <w14:ligatures w14:val="none"/>
              </w:rPr>
              <w:t>ого</w:t>
            </w:r>
            <w:r w:rsidRPr="00481BC5">
              <w:rPr>
                <w:rFonts w:ascii="Times New Roman" w:eastAsia="Cambria" w:hAnsi="Times New Roman" w:cs="Times New Roman"/>
                <w:w w:val="90"/>
                <w:kern w:val="0"/>
                <w:lang w:val="uk"/>
                <w14:ligatures w14:val="none"/>
              </w:rPr>
              <w:t xml:space="preserve"> вироб</w:t>
            </w:r>
            <w:r w:rsidR="00711C1B">
              <w:rPr>
                <w:rFonts w:ascii="Times New Roman" w:eastAsia="Cambria" w:hAnsi="Times New Roman" w:cs="Times New Roman"/>
                <w:w w:val="90"/>
                <w:kern w:val="0"/>
                <w:lang w:val="uk"/>
                <w14:ligatures w14:val="none"/>
              </w:rPr>
              <w:t>у</w:t>
            </w:r>
            <w:r w:rsidRPr="00481BC5">
              <w:rPr>
                <w:rFonts w:ascii="Times New Roman" w:eastAsia="Cambria" w:hAnsi="Times New Roman" w:cs="Times New Roman"/>
                <w:w w:val="90"/>
                <w:kern w:val="0"/>
                <w:lang w:val="uk"/>
                <w14:ligatures w14:val="none"/>
              </w:rPr>
              <w:t>.</w:t>
            </w:r>
          </w:p>
        </w:tc>
      </w:tr>
      <w:tr w:rsidR="00936F2B" w:rsidRPr="003D3A2D" w14:paraId="0D7002FC" w14:textId="77777777" w:rsidTr="00C52B3D">
        <w:trPr>
          <w:gridBefore w:val="1"/>
          <w:gridAfter w:val="2"/>
          <w:wBefore w:w="6" w:type="dxa"/>
          <w:wAfter w:w="25" w:type="dxa"/>
          <w:trHeight w:val="705"/>
        </w:trPr>
        <w:tc>
          <w:tcPr>
            <w:tcW w:w="3453" w:type="dxa"/>
            <w:gridSpan w:val="2"/>
            <w:tcBorders>
              <w:left w:val="nil"/>
            </w:tcBorders>
          </w:tcPr>
          <w:p w14:paraId="5F3E3B04" w14:textId="77777777" w:rsidR="00F54BF9" w:rsidRDefault="00245488" w:rsidP="00667D97">
            <w:pPr>
              <w:widowControl w:val="0"/>
              <w:autoSpaceDE w:val="0"/>
              <w:autoSpaceDN w:val="0"/>
              <w:spacing w:after="120" w:line="230" w:lineRule="auto"/>
              <w:ind w:right="100"/>
              <w:rPr>
                <w:rFonts w:ascii="Times New Roman" w:eastAsia="Cambria" w:hAnsi="Times New Roman" w:cs="Times New Roman"/>
                <w:b/>
                <w:w w:val="90"/>
                <w:kern w:val="0"/>
                <w:lang w:val="uk"/>
                <w14:ligatures w14:val="none"/>
              </w:rPr>
            </w:pPr>
            <w:r w:rsidRPr="00481BC5">
              <w:rPr>
                <w:rFonts w:ascii="Times New Roman" w:eastAsia="Cambria" w:hAnsi="Times New Roman" w:cs="Times New Roman"/>
                <w:b/>
                <w:w w:val="90"/>
                <w:kern w:val="0"/>
                <w:lang w:val="uk"/>
                <w14:ligatures w14:val="none"/>
              </w:rPr>
              <w:lastRenderedPageBreak/>
              <w:t>Речовини, що викликають особливе занепокоєння (SVHC</w:t>
            </w:r>
            <w:r w:rsidR="009B03FA" w:rsidRPr="00481BC5">
              <w:rPr>
                <w:rFonts w:ascii="Times New Roman" w:eastAsia="Cambria" w:hAnsi="Times New Roman" w:cs="Times New Roman"/>
                <w:b/>
                <w:w w:val="90"/>
                <w:kern w:val="0"/>
                <w14:ligatures w14:val="none"/>
              </w:rPr>
              <w:t>s</w:t>
            </w:r>
            <w:r w:rsidRPr="00481BC5">
              <w:rPr>
                <w:rFonts w:ascii="Times New Roman" w:eastAsia="Cambria" w:hAnsi="Times New Roman" w:cs="Times New Roman"/>
                <w:b/>
                <w:w w:val="90"/>
                <w:kern w:val="0"/>
                <w:lang w:val="uk"/>
                <w14:ligatures w14:val="none"/>
              </w:rPr>
              <w:t>)</w:t>
            </w:r>
          </w:p>
          <w:p w14:paraId="21363025" w14:textId="1F917166" w:rsidR="006B0F6B" w:rsidRPr="00481BC5" w:rsidRDefault="006B0F6B" w:rsidP="00667D97">
            <w:pPr>
              <w:widowControl w:val="0"/>
              <w:autoSpaceDE w:val="0"/>
              <w:autoSpaceDN w:val="0"/>
              <w:spacing w:after="120" w:line="230" w:lineRule="auto"/>
              <w:ind w:right="100"/>
              <w:rPr>
                <w:rFonts w:ascii="Times New Roman" w:eastAsia="Cambria" w:hAnsi="Times New Roman" w:cs="Times New Roman"/>
                <w:b/>
                <w:i/>
                <w:kern w:val="0"/>
                <w:lang w:val="en-US"/>
                <w14:ligatures w14:val="none"/>
              </w:rPr>
            </w:pPr>
            <w:r>
              <w:rPr>
                <w:rFonts w:ascii="Times New Roman" w:eastAsia="Times New Roman" w:hAnsi="Times New Roman" w:cs="Times New Roman"/>
                <w:b/>
                <w:bCs/>
                <w:i/>
                <w:lang w:eastAsia="uk-UA"/>
              </w:rPr>
              <w:t>(</w:t>
            </w:r>
            <w:proofErr w:type="spellStart"/>
            <w:r w:rsidRPr="00481BC5">
              <w:rPr>
                <w:rFonts w:ascii="Times New Roman" w:eastAsia="Times New Roman" w:hAnsi="Times New Roman" w:cs="Times New Roman"/>
                <w:b/>
                <w:bCs/>
                <w:i/>
                <w:lang w:eastAsia="uk-UA"/>
              </w:rPr>
              <w:t>Substances</w:t>
            </w:r>
            <w:proofErr w:type="spellEnd"/>
            <w:r w:rsidRPr="00481BC5">
              <w:rPr>
                <w:rFonts w:ascii="Times New Roman" w:eastAsia="Times New Roman" w:hAnsi="Times New Roman" w:cs="Times New Roman"/>
                <w:b/>
                <w:bCs/>
                <w:i/>
                <w:lang w:eastAsia="uk-UA"/>
              </w:rPr>
              <w:t xml:space="preserve"> </w:t>
            </w:r>
            <w:proofErr w:type="spellStart"/>
            <w:r w:rsidRPr="00481BC5">
              <w:rPr>
                <w:rFonts w:ascii="Times New Roman" w:eastAsia="Times New Roman" w:hAnsi="Times New Roman" w:cs="Times New Roman"/>
                <w:b/>
                <w:bCs/>
                <w:i/>
                <w:lang w:eastAsia="uk-UA"/>
              </w:rPr>
              <w:t>of</w:t>
            </w:r>
            <w:proofErr w:type="spellEnd"/>
            <w:r w:rsidRPr="00481BC5">
              <w:rPr>
                <w:rFonts w:ascii="Times New Roman" w:eastAsia="Times New Roman" w:hAnsi="Times New Roman" w:cs="Times New Roman"/>
                <w:b/>
                <w:bCs/>
                <w:i/>
                <w:lang w:eastAsia="uk-UA"/>
              </w:rPr>
              <w:t xml:space="preserve"> </w:t>
            </w:r>
            <w:proofErr w:type="spellStart"/>
            <w:r w:rsidRPr="00481BC5">
              <w:rPr>
                <w:rFonts w:ascii="Times New Roman" w:eastAsia="Times New Roman" w:hAnsi="Times New Roman" w:cs="Times New Roman"/>
                <w:b/>
                <w:bCs/>
                <w:i/>
                <w:lang w:eastAsia="uk-UA"/>
              </w:rPr>
              <w:t>Very</w:t>
            </w:r>
            <w:proofErr w:type="spellEnd"/>
            <w:r w:rsidRPr="00481BC5">
              <w:rPr>
                <w:rFonts w:ascii="Times New Roman" w:eastAsia="Times New Roman" w:hAnsi="Times New Roman" w:cs="Times New Roman"/>
                <w:b/>
                <w:bCs/>
                <w:i/>
                <w:lang w:eastAsia="uk-UA"/>
              </w:rPr>
              <w:t xml:space="preserve"> </w:t>
            </w:r>
            <w:proofErr w:type="spellStart"/>
            <w:r w:rsidRPr="00481BC5">
              <w:rPr>
                <w:rFonts w:ascii="Times New Roman" w:eastAsia="Times New Roman" w:hAnsi="Times New Roman" w:cs="Times New Roman"/>
                <w:b/>
                <w:bCs/>
                <w:i/>
                <w:lang w:eastAsia="uk-UA"/>
              </w:rPr>
              <w:t>High</w:t>
            </w:r>
            <w:proofErr w:type="spellEnd"/>
            <w:r w:rsidRPr="00481BC5">
              <w:rPr>
                <w:rFonts w:ascii="Times New Roman" w:eastAsia="Times New Roman" w:hAnsi="Times New Roman" w:cs="Times New Roman"/>
                <w:b/>
                <w:bCs/>
                <w:i/>
                <w:lang w:eastAsia="uk-UA"/>
              </w:rPr>
              <w:t xml:space="preserve"> </w:t>
            </w:r>
            <w:proofErr w:type="spellStart"/>
            <w:r w:rsidRPr="00481BC5">
              <w:rPr>
                <w:rFonts w:ascii="Times New Roman" w:eastAsia="Times New Roman" w:hAnsi="Times New Roman" w:cs="Times New Roman"/>
                <w:b/>
                <w:bCs/>
                <w:i/>
                <w:lang w:eastAsia="uk-UA"/>
              </w:rPr>
              <w:t>Concern</w:t>
            </w:r>
            <w:proofErr w:type="spellEnd"/>
            <w:r w:rsidRPr="00481BC5">
              <w:rPr>
                <w:rFonts w:ascii="Times New Roman" w:eastAsia="Times New Roman" w:hAnsi="Times New Roman" w:cs="Times New Roman"/>
                <w:b/>
                <w:bCs/>
                <w:i/>
                <w:lang w:eastAsia="uk-UA"/>
              </w:rPr>
              <w:t xml:space="preserve"> (</w:t>
            </w:r>
            <w:proofErr w:type="spellStart"/>
            <w:r w:rsidRPr="00481BC5">
              <w:rPr>
                <w:rFonts w:ascii="Times New Roman" w:eastAsia="Times New Roman" w:hAnsi="Times New Roman" w:cs="Times New Roman"/>
                <w:b/>
                <w:bCs/>
                <w:i/>
                <w:lang w:eastAsia="uk-UA"/>
              </w:rPr>
              <w:t>SVHCs</w:t>
            </w:r>
            <w:proofErr w:type="spellEnd"/>
            <w:r w:rsidRPr="00481BC5">
              <w:rPr>
                <w:rFonts w:ascii="Times New Roman" w:eastAsia="Times New Roman" w:hAnsi="Times New Roman" w:cs="Times New Roman"/>
                <w:b/>
                <w:bCs/>
                <w:i/>
                <w:lang w:eastAsia="uk-UA"/>
              </w:rPr>
              <w:t>)</w:t>
            </w:r>
            <w:r>
              <w:rPr>
                <w:rFonts w:ascii="Times New Roman" w:eastAsia="Times New Roman" w:hAnsi="Times New Roman" w:cs="Times New Roman"/>
                <w:b/>
                <w:bCs/>
                <w:i/>
                <w:lang w:eastAsia="uk-UA"/>
              </w:rPr>
              <w:t>)</w:t>
            </w:r>
          </w:p>
        </w:tc>
        <w:tc>
          <w:tcPr>
            <w:tcW w:w="5706" w:type="dxa"/>
            <w:gridSpan w:val="3"/>
            <w:tcBorders>
              <w:right w:val="nil"/>
            </w:tcBorders>
          </w:tcPr>
          <w:p w14:paraId="36E1BF2D" w14:textId="7EA7232F" w:rsidR="00F54BF9" w:rsidRPr="00481BC5" w:rsidRDefault="00245488" w:rsidP="00481BC5">
            <w:pPr>
              <w:widowControl w:val="0"/>
              <w:autoSpaceDE w:val="0"/>
              <w:autoSpaceDN w:val="0"/>
              <w:spacing w:after="120" w:line="230" w:lineRule="auto"/>
              <w:ind w:right="149"/>
              <w:jc w:val="both"/>
              <w:rPr>
                <w:rFonts w:ascii="Times New Roman" w:eastAsia="Cambria" w:hAnsi="Times New Roman" w:cs="Times New Roman"/>
                <w:kern w:val="0"/>
                <w:lang w:val="en-US"/>
                <w14:ligatures w14:val="none"/>
              </w:rPr>
            </w:pPr>
            <w:r w:rsidRPr="00481BC5">
              <w:rPr>
                <w:rFonts w:ascii="Times New Roman" w:eastAsia="Cambria" w:hAnsi="Times New Roman" w:cs="Times New Roman"/>
                <w:b/>
                <w:i/>
                <w:w w:val="90"/>
                <w:kern w:val="0"/>
                <w:lang w:val="uk"/>
                <w14:ligatures w14:val="none"/>
              </w:rPr>
              <w:t>Речовини</w:t>
            </w:r>
            <w:r w:rsidRPr="00481BC5">
              <w:rPr>
                <w:rFonts w:ascii="Times New Roman" w:eastAsia="Cambria" w:hAnsi="Times New Roman" w:cs="Times New Roman"/>
                <w:w w:val="90"/>
                <w:kern w:val="0"/>
                <w:lang w:val="uk"/>
                <w14:ligatures w14:val="none"/>
              </w:rPr>
              <w:t xml:space="preserve">, які відповідають критеріям, викладеним у статті 57 Регламенту (ЄС) № 1907/2006 (REACH), </w:t>
            </w:r>
            <w:r w:rsidR="009F13BD">
              <w:rPr>
                <w:rFonts w:ascii="Times New Roman" w:eastAsia="Cambria" w:hAnsi="Times New Roman" w:cs="Times New Roman"/>
                <w:w w:val="90"/>
                <w:kern w:val="0"/>
                <w:lang w:val="uk"/>
                <w14:ligatures w14:val="none"/>
              </w:rPr>
              <w:t>та</w:t>
            </w:r>
            <w:r w:rsidRPr="00481BC5">
              <w:rPr>
                <w:rFonts w:ascii="Times New Roman" w:eastAsia="Cambria" w:hAnsi="Times New Roman" w:cs="Times New Roman"/>
                <w:w w:val="90"/>
                <w:kern w:val="0"/>
                <w:lang w:val="uk"/>
                <w14:ligatures w14:val="none"/>
              </w:rPr>
              <w:t xml:space="preserve"> визначені відповідно до статті 59(1) цього Регламенту.</w:t>
            </w:r>
          </w:p>
        </w:tc>
      </w:tr>
      <w:tr w:rsidR="00936F2B" w:rsidRPr="00E96914" w14:paraId="352B38A0" w14:textId="77777777" w:rsidTr="00C52B3D">
        <w:trPr>
          <w:gridBefore w:val="1"/>
          <w:gridAfter w:val="2"/>
          <w:wBefore w:w="6" w:type="dxa"/>
          <w:wAfter w:w="25" w:type="dxa"/>
          <w:trHeight w:val="1255"/>
        </w:trPr>
        <w:tc>
          <w:tcPr>
            <w:tcW w:w="3453" w:type="dxa"/>
            <w:gridSpan w:val="2"/>
            <w:tcBorders>
              <w:left w:val="nil"/>
            </w:tcBorders>
          </w:tcPr>
          <w:p w14:paraId="67821028" w14:textId="77777777" w:rsidR="00F54BF9" w:rsidRDefault="00245488" w:rsidP="00667D97">
            <w:pPr>
              <w:widowControl w:val="0"/>
              <w:autoSpaceDE w:val="0"/>
              <w:autoSpaceDN w:val="0"/>
              <w:spacing w:after="120" w:line="240" w:lineRule="auto"/>
              <w:rPr>
                <w:rFonts w:ascii="Times New Roman" w:eastAsia="Cambria" w:hAnsi="Times New Roman" w:cs="Times New Roman"/>
                <w:b/>
                <w:kern w:val="0"/>
                <w:lang w:val="uk"/>
                <w14:ligatures w14:val="none"/>
              </w:rPr>
            </w:pPr>
            <w:r w:rsidRPr="00481BC5">
              <w:rPr>
                <w:rFonts w:ascii="Times New Roman" w:eastAsia="Cambria" w:hAnsi="Times New Roman" w:cs="Times New Roman"/>
                <w:b/>
                <w:kern w:val="0"/>
                <w:lang w:val="uk"/>
                <w14:ligatures w14:val="none"/>
              </w:rPr>
              <w:t>Постачальник</w:t>
            </w:r>
          </w:p>
          <w:p w14:paraId="1D2F24A9" w14:textId="32DE4F44" w:rsidR="006B0F6B" w:rsidRPr="00481BC5" w:rsidRDefault="006B0F6B"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Pr="00481BC5">
              <w:rPr>
                <w:rFonts w:ascii="Times New Roman" w:eastAsia="Times New Roman" w:hAnsi="Times New Roman" w:cs="Times New Roman"/>
                <w:b/>
                <w:bCs/>
                <w:i/>
                <w:lang w:eastAsia="uk-UA"/>
              </w:rPr>
              <w:t>Supplier</w:t>
            </w:r>
            <w:proofErr w:type="spellEnd"/>
            <w:r>
              <w:rPr>
                <w:rFonts w:ascii="Times New Roman" w:eastAsia="Times New Roman" w:hAnsi="Times New Roman" w:cs="Times New Roman"/>
                <w:b/>
                <w:bCs/>
                <w:i/>
                <w:lang w:eastAsia="uk-UA"/>
              </w:rPr>
              <w:t>)</w:t>
            </w:r>
          </w:p>
        </w:tc>
        <w:tc>
          <w:tcPr>
            <w:tcW w:w="5706" w:type="dxa"/>
            <w:gridSpan w:val="3"/>
            <w:tcBorders>
              <w:right w:val="nil"/>
            </w:tcBorders>
          </w:tcPr>
          <w:p w14:paraId="349E3A31" w14:textId="6CFDBE9A" w:rsidR="00F54BF9" w:rsidRPr="00481BC5" w:rsidRDefault="00245488" w:rsidP="00481BC5">
            <w:pPr>
              <w:widowControl w:val="0"/>
              <w:autoSpaceDE w:val="0"/>
              <w:autoSpaceDN w:val="0"/>
              <w:spacing w:after="120" w:line="230" w:lineRule="auto"/>
              <w:ind w:right="149"/>
              <w:jc w:val="both"/>
              <w:rPr>
                <w:rFonts w:ascii="Times New Roman" w:eastAsia="Cambria" w:hAnsi="Times New Roman" w:cs="Times New Roman"/>
                <w:kern w:val="0"/>
                <w:lang w:val="uk"/>
                <w14:ligatures w14:val="none"/>
              </w:rPr>
            </w:pPr>
            <w:r w:rsidRPr="00481BC5">
              <w:rPr>
                <w:rFonts w:ascii="Times New Roman" w:eastAsia="Cambria" w:hAnsi="Times New Roman" w:cs="Times New Roman"/>
                <w:w w:val="95"/>
                <w:kern w:val="0"/>
                <w:lang w:val="uk"/>
                <w14:ligatures w14:val="none"/>
              </w:rPr>
              <w:t>Суб</w:t>
            </w:r>
            <w:r w:rsidR="00FA6E48">
              <w:rPr>
                <w:rFonts w:ascii="Times New Roman" w:eastAsia="Cambria" w:hAnsi="Times New Roman" w:cs="Times New Roman"/>
                <w:w w:val="95"/>
                <w:kern w:val="0"/>
                <w:lang w:val="uk"/>
                <w14:ligatures w14:val="none"/>
              </w:rPr>
              <w:t>’</w:t>
            </w:r>
            <w:r w:rsidRPr="00481BC5">
              <w:rPr>
                <w:rFonts w:ascii="Times New Roman" w:eastAsia="Cambria" w:hAnsi="Times New Roman" w:cs="Times New Roman"/>
                <w:w w:val="95"/>
                <w:kern w:val="0"/>
                <w:lang w:val="uk"/>
                <w14:ligatures w14:val="none"/>
              </w:rPr>
              <w:t xml:space="preserve">єкт господарювання, який є висхідним відносно організації (тобто в </w:t>
            </w:r>
            <w:r w:rsidRPr="00481BC5">
              <w:rPr>
                <w:rFonts w:ascii="Times New Roman" w:eastAsia="Cambria" w:hAnsi="Times New Roman" w:cs="Times New Roman"/>
                <w:b/>
                <w:i/>
                <w:w w:val="95"/>
                <w:kern w:val="0"/>
                <w:lang w:val="uk"/>
                <w14:ligatures w14:val="none"/>
              </w:rPr>
              <w:t>ланцюгу постачання</w:t>
            </w:r>
            <w:r w:rsidRPr="00481BC5">
              <w:rPr>
                <w:rFonts w:ascii="Times New Roman" w:eastAsia="Cambria" w:hAnsi="Times New Roman" w:cs="Times New Roman"/>
                <w:w w:val="95"/>
                <w:kern w:val="0"/>
                <w:lang w:val="uk"/>
                <w14:ligatures w14:val="none"/>
              </w:rPr>
              <w:t xml:space="preserve"> організації), </w:t>
            </w:r>
            <w:r w:rsidR="009F13BD">
              <w:rPr>
                <w:rFonts w:ascii="Times New Roman" w:eastAsia="Cambria" w:hAnsi="Times New Roman" w:cs="Times New Roman"/>
                <w:w w:val="95"/>
                <w:kern w:val="0"/>
                <w:lang w:val="uk"/>
                <w14:ligatures w14:val="none"/>
              </w:rPr>
              <w:t>та</w:t>
            </w:r>
            <w:r w:rsidR="009F13BD" w:rsidRPr="00481BC5">
              <w:rPr>
                <w:rFonts w:ascii="Times New Roman" w:eastAsia="Cambria" w:hAnsi="Times New Roman" w:cs="Times New Roman"/>
                <w:w w:val="95"/>
                <w:kern w:val="0"/>
                <w:lang w:val="uk"/>
                <w14:ligatures w14:val="none"/>
              </w:rPr>
              <w:t xml:space="preserve"> </w:t>
            </w:r>
            <w:r w:rsidRPr="00481BC5">
              <w:rPr>
                <w:rFonts w:ascii="Times New Roman" w:eastAsia="Cambria" w:hAnsi="Times New Roman" w:cs="Times New Roman"/>
                <w:w w:val="95"/>
                <w:kern w:val="0"/>
                <w:lang w:val="uk"/>
                <w14:ligatures w14:val="none"/>
              </w:rPr>
              <w:t xml:space="preserve">надає продукт або послугу, що використовується в розробці власних продуктів або послуг організації. </w:t>
            </w:r>
            <w:r w:rsidRPr="00481BC5">
              <w:rPr>
                <w:rFonts w:ascii="Times New Roman" w:eastAsia="Cambria" w:hAnsi="Times New Roman" w:cs="Times New Roman"/>
                <w:b/>
                <w:i/>
                <w:w w:val="90"/>
                <w:kern w:val="0"/>
                <w:lang w:val="uk"/>
                <w14:ligatures w14:val="none"/>
              </w:rPr>
              <w:t xml:space="preserve">Постачальник </w:t>
            </w:r>
            <w:r w:rsidRPr="00481BC5">
              <w:rPr>
                <w:rFonts w:ascii="Times New Roman" w:eastAsia="Cambria" w:hAnsi="Times New Roman" w:cs="Times New Roman"/>
                <w:w w:val="95"/>
                <w:kern w:val="0"/>
                <w:lang w:val="uk"/>
                <w14:ligatures w14:val="none"/>
              </w:rPr>
              <w:t xml:space="preserve">може мати прямі ділові відносини з організацією (його часто називають </w:t>
            </w:r>
            <w:r w:rsidRPr="00481BC5">
              <w:rPr>
                <w:rFonts w:ascii="Times New Roman" w:eastAsia="Cambria" w:hAnsi="Times New Roman" w:cs="Times New Roman"/>
                <w:b/>
                <w:i/>
                <w:kern w:val="0"/>
                <w:lang w:val="uk"/>
                <w14:ligatures w14:val="none"/>
              </w:rPr>
              <w:t>постачальником</w:t>
            </w:r>
            <w:r w:rsidRPr="00481BC5">
              <w:rPr>
                <w:rFonts w:ascii="Times New Roman" w:eastAsia="Cambria" w:hAnsi="Times New Roman" w:cs="Times New Roman"/>
                <w:w w:val="95"/>
                <w:kern w:val="0"/>
                <w:lang w:val="uk"/>
                <w14:ligatures w14:val="none"/>
              </w:rPr>
              <w:t xml:space="preserve"> першого рівня) або опосередковані ділові відносини.</w:t>
            </w:r>
          </w:p>
        </w:tc>
      </w:tr>
      <w:tr w:rsidR="00936F2B" w:rsidRPr="00E96914" w14:paraId="3D54146A" w14:textId="77777777" w:rsidTr="00C52B3D">
        <w:trPr>
          <w:gridBefore w:val="1"/>
          <w:wBefore w:w="6" w:type="dxa"/>
          <w:trHeight w:val="1808"/>
        </w:trPr>
        <w:tc>
          <w:tcPr>
            <w:tcW w:w="3453" w:type="dxa"/>
            <w:gridSpan w:val="2"/>
            <w:tcBorders>
              <w:left w:val="nil"/>
            </w:tcBorders>
          </w:tcPr>
          <w:p w14:paraId="729221CC" w14:textId="77777777" w:rsidR="00F54BF9" w:rsidRDefault="00245488" w:rsidP="00667D97">
            <w:pPr>
              <w:widowControl w:val="0"/>
              <w:autoSpaceDE w:val="0"/>
              <w:autoSpaceDN w:val="0"/>
              <w:spacing w:after="120" w:line="240" w:lineRule="auto"/>
              <w:rPr>
                <w:rFonts w:ascii="Times New Roman" w:eastAsia="Cambria" w:hAnsi="Times New Roman" w:cs="Times New Roman"/>
                <w:b/>
                <w:w w:val="95"/>
                <w:kern w:val="0"/>
                <w:lang w:val="uk"/>
                <w14:ligatures w14:val="none"/>
              </w:rPr>
            </w:pPr>
            <w:bookmarkStart w:id="63" w:name="_bookmark339"/>
            <w:bookmarkStart w:id="64" w:name="_bookmark340"/>
            <w:bookmarkStart w:id="65" w:name="_bookmark341"/>
            <w:bookmarkStart w:id="66" w:name="_bookmark342"/>
            <w:bookmarkEnd w:id="63"/>
            <w:bookmarkEnd w:id="64"/>
            <w:bookmarkEnd w:id="65"/>
            <w:bookmarkEnd w:id="66"/>
            <w:r w:rsidRPr="00481BC5">
              <w:rPr>
                <w:rFonts w:ascii="Times New Roman" w:eastAsia="Cambria" w:hAnsi="Times New Roman" w:cs="Times New Roman"/>
                <w:b/>
                <w:w w:val="95"/>
                <w:kern w:val="0"/>
                <w:lang w:val="uk"/>
                <w14:ligatures w14:val="none"/>
              </w:rPr>
              <w:t>Ланцюг постачання</w:t>
            </w:r>
          </w:p>
          <w:p w14:paraId="643D51DE" w14:textId="6286C74B" w:rsidR="006B0F6B" w:rsidRPr="00481BC5" w:rsidRDefault="005E0B64"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6B0F6B" w:rsidRPr="00481BC5">
              <w:rPr>
                <w:rFonts w:ascii="Times New Roman" w:eastAsia="Times New Roman" w:hAnsi="Times New Roman" w:cs="Times New Roman"/>
                <w:b/>
                <w:bCs/>
                <w:i/>
                <w:lang w:eastAsia="uk-UA"/>
              </w:rPr>
              <w:t>Supply</w:t>
            </w:r>
            <w:proofErr w:type="spellEnd"/>
            <w:r w:rsidR="006B0F6B" w:rsidRPr="00481BC5">
              <w:rPr>
                <w:rFonts w:ascii="Times New Roman" w:eastAsia="Times New Roman" w:hAnsi="Times New Roman" w:cs="Times New Roman"/>
                <w:b/>
                <w:bCs/>
                <w:i/>
                <w:lang w:eastAsia="uk-UA"/>
              </w:rPr>
              <w:t xml:space="preserve"> </w:t>
            </w:r>
            <w:proofErr w:type="spellStart"/>
            <w:r w:rsidR="006B0F6B" w:rsidRPr="00481BC5">
              <w:rPr>
                <w:rFonts w:ascii="Times New Roman" w:eastAsia="Times New Roman" w:hAnsi="Times New Roman" w:cs="Times New Roman"/>
                <w:b/>
                <w:bCs/>
                <w:i/>
                <w:lang w:eastAsia="uk-UA"/>
              </w:rPr>
              <w:t>chain</w:t>
            </w:r>
            <w:proofErr w:type="spellEnd"/>
            <w:r>
              <w:rPr>
                <w:rFonts w:ascii="Times New Roman" w:eastAsia="Times New Roman" w:hAnsi="Times New Roman" w:cs="Times New Roman"/>
                <w:b/>
                <w:bCs/>
                <w:i/>
                <w:lang w:eastAsia="uk-UA"/>
              </w:rPr>
              <w:t>)</w:t>
            </w:r>
          </w:p>
        </w:tc>
        <w:tc>
          <w:tcPr>
            <w:tcW w:w="5731" w:type="dxa"/>
            <w:gridSpan w:val="5"/>
            <w:tcBorders>
              <w:right w:val="nil"/>
            </w:tcBorders>
          </w:tcPr>
          <w:p w14:paraId="1F7A9934" w14:textId="446CFE6E"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 xml:space="preserve">Повний спектр діяльності або процесів, що здійснюються </w:t>
            </w:r>
            <w:r w:rsidR="00E35CD9" w:rsidRPr="00481BC5">
              <w:rPr>
                <w:rFonts w:ascii="Times New Roman" w:eastAsia="Cambria" w:hAnsi="Times New Roman" w:cs="Times New Roman"/>
                <w:w w:val="90"/>
                <w:kern w:val="0"/>
                <w:lang w:val="uk"/>
                <w14:ligatures w14:val="none"/>
              </w:rPr>
              <w:t>суб</w:t>
            </w:r>
            <w:r w:rsidR="00E35CD9">
              <w:rPr>
                <w:rFonts w:ascii="Times New Roman" w:eastAsia="Cambria" w:hAnsi="Times New Roman" w:cs="Times New Roman"/>
                <w:w w:val="90"/>
                <w:kern w:val="0"/>
                <w:lang w:val="uk"/>
                <w14:ligatures w14:val="none"/>
              </w:rPr>
              <w:t>’</w:t>
            </w:r>
            <w:r w:rsidR="00E35CD9" w:rsidRPr="00481BC5">
              <w:rPr>
                <w:rFonts w:ascii="Times New Roman" w:eastAsia="Cambria" w:hAnsi="Times New Roman" w:cs="Times New Roman"/>
                <w:w w:val="90"/>
                <w:kern w:val="0"/>
                <w:lang w:val="uk"/>
                <w14:ligatures w14:val="none"/>
              </w:rPr>
              <w:t>єкта</w:t>
            </w:r>
            <w:r w:rsidR="00E35CD9">
              <w:rPr>
                <w:rFonts w:ascii="Times New Roman" w:eastAsia="Cambria" w:hAnsi="Times New Roman" w:cs="Times New Roman"/>
                <w:w w:val="90"/>
                <w:kern w:val="0"/>
                <w:lang w:val="uk"/>
                <w14:ligatures w14:val="none"/>
              </w:rPr>
              <w:t>ми</w:t>
            </w:r>
            <w:r w:rsidR="00E35CD9" w:rsidRPr="00481BC5">
              <w:rPr>
                <w:rFonts w:ascii="Times New Roman" w:eastAsia="Cambria" w:hAnsi="Times New Roman" w:cs="Times New Roman"/>
                <w:w w:val="90"/>
                <w:kern w:val="0"/>
                <w:lang w:val="uk"/>
                <w14:ligatures w14:val="none"/>
              </w:rPr>
              <w:t xml:space="preserve"> господарювання</w:t>
            </w:r>
            <w:r w:rsidRPr="00481BC5">
              <w:rPr>
                <w:rFonts w:ascii="Times New Roman" w:eastAsia="Cambria" w:hAnsi="Times New Roman" w:cs="Times New Roman"/>
                <w:w w:val="90"/>
                <w:kern w:val="0"/>
                <w:lang w:val="uk"/>
                <w14:ligatures w14:val="none"/>
              </w:rPr>
              <w:t xml:space="preserve">, які є висхідними відносно </w:t>
            </w:r>
            <w:r w:rsidR="00E35CD9">
              <w:rPr>
                <w:rFonts w:ascii="Times New Roman" w:eastAsia="Cambria" w:hAnsi="Times New Roman" w:cs="Times New Roman"/>
                <w:w w:val="90"/>
                <w:kern w:val="0"/>
                <w:lang w:val="uk"/>
                <w14:ligatures w14:val="none"/>
              </w:rPr>
              <w:t xml:space="preserve">підприємства </w:t>
            </w:r>
            <w:r w:rsidRPr="00481BC5">
              <w:rPr>
                <w:rFonts w:ascii="Times New Roman" w:eastAsia="Cambria" w:hAnsi="Times New Roman" w:cs="Times New Roman"/>
                <w:w w:val="90"/>
                <w:kern w:val="0"/>
                <w:lang w:val="uk"/>
                <w14:ligatures w14:val="none"/>
              </w:rPr>
              <w:t xml:space="preserve">та які надають продукти або послуги, що використовуються у розробці та виробництві власних продуктів або послуг </w:t>
            </w:r>
            <w:r w:rsidR="00E35CD9">
              <w:rPr>
                <w:rFonts w:ascii="Times New Roman" w:eastAsia="Cambria" w:hAnsi="Times New Roman" w:cs="Times New Roman"/>
                <w:w w:val="90"/>
                <w:kern w:val="0"/>
                <w:lang w:val="uk"/>
                <w14:ligatures w14:val="none"/>
              </w:rPr>
              <w:t>підприємства</w:t>
            </w:r>
            <w:r w:rsidRPr="00481BC5">
              <w:rPr>
                <w:rFonts w:ascii="Times New Roman" w:eastAsia="Cambria" w:hAnsi="Times New Roman" w:cs="Times New Roman"/>
                <w:w w:val="90"/>
                <w:kern w:val="0"/>
                <w:lang w:val="uk"/>
                <w14:ligatures w14:val="none"/>
              </w:rPr>
              <w:t xml:space="preserve">. </w:t>
            </w:r>
            <w:r w:rsidR="00AC1265">
              <w:rPr>
                <w:rFonts w:ascii="Times New Roman" w:eastAsia="Cambria" w:hAnsi="Times New Roman" w:cs="Times New Roman"/>
                <w:w w:val="90"/>
                <w:kern w:val="0"/>
                <w:lang w:val="uk"/>
                <w14:ligatures w14:val="none"/>
              </w:rPr>
              <w:t>Це включає</w:t>
            </w:r>
            <w:r w:rsidRPr="00481BC5">
              <w:rPr>
                <w:rFonts w:ascii="Times New Roman" w:eastAsia="Cambria" w:hAnsi="Times New Roman" w:cs="Times New Roman"/>
                <w:w w:val="90"/>
                <w:kern w:val="0"/>
                <w:lang w:val="uk"/>
                <w14:ligatures w14:val="none"/>
              </w:rPr>
              <w:t xml:space="preserve"> висхідн</w:t>
            </w:r>
            <w:r w:rsidR="00AC1265">
              <w:rPr>
                <w:rFonts w:ascii="Times New Roman" w:eastAsia="Cambria" w:hAnsi="Times New Roman" w:cs="Times New Roman"/>
                <w:w w:val="90"/>
                <w:kern w:val="0"/>
                <w:lang w:val="uk"/>
                <w14:ligatures w14:val="none"/>
              </w:rPr>
              <w:t>их</w:t>
            </w:r>
            <w:r w:rsidRPr="00481BC5">
              <w:rPr>
                <w:rFonts w:ascii="Times New Roman" w:eastAsia="Cambria" w:hAnsi="Times New Roman" w:cs="Times New Roman"/>
                <w:w w:val="90"/>
                <w:kern w:val="0"/>
                <w:lang w:val="uk"/>
                <w14:ligatures w14:val="none"/>
              </w:rPr>
              <w:t xml:space="preserve"> </w:t>
            </w:r>
            <w:r w:rsidR="00E35CD9" w:rsidRPr="00481BC5">
              <w:rPr>
                <w:rFonts w:ascii="Times New Roman" w:eastAsia="Cambria" w:hAnsi="Times New Roman" w:cs="Times New Roman"/>
                <w:w w:val="90"/>
                <w:kern w:val="0"/>
                <w:lang w:val="uk"/>
                <w14:ligatures w14:val="none"/>
              </w:rPr>
              <w:t>суб</w:t>
            </w:r>
            <w:r w:rsidR="00E35CD9">
              <w:rPr>
                <w:rFonts w:ascii="Times New Roman" w:eastAsia="Cambria" w:hAnsi="Times New Roman" w:cs="Times New Roman"/>
                <w:w w:val="90"/>
                <w:kern w:val="0"/>
                <w:lang w:val="uk"/>
                <w14:ligatures w14:val="none"/>
              </w:rPr>
              <w:t>’</w:t>
            </w:r>
            <w:r w:rsidR="00E35CD9" w:rsidRPr="00481BC5">
              <w:rPr>
                <w:rFonts w:ascii="Times New Roman" w:eastAsia="Cambria" w:hAnsi="Times New Roman" w:cs="Times New Roman"/>
                <w:w w:val="90"/>
                <w:kern w:val="0"/>
                <w:lang w:val="uk"/>
                <w14:ligatures w14:val="none"/>
              </w:rPr>
              <w:t>єкт</w:t>
            </w:r>
            <w:r w:rsidR="00AC1265">
              <w:rPr>
                <w:rFonts w:ascii="Times New Roman" w:eastAsia="Cambria" w:hAnsi="Times New Roman" w:cs="Times New Roman"/>
                <w:w w:val="90"/>
                <w:kern w:val="0"/>
                <w:lang w:val="uk"/>
                <w14:ligatures w14:val="none"/>
              </w:rPr>
              <w:t>ів</w:t>
            </w:r>
            <w:r w:rsidR="00E35CD9" w:rsidRPr="00481BC5">
              <w:rPr>
                <w:rFonts w:ascii="Times New Roman" w:eastAsia="Cambria" w:hAnsi="Times New Roman" w:cs="Times New Roman"/>
                <w:w w:val="90"/>
                <w:kern w:val="0"/>
                <w:lang w:val="uk"/>
                <w14:ligatures w14:val="none"/>
              </w:rPr>
              <w:t xml:space="preserve"> господарювання</w:t>
            </w:r>
            <w:r w:rsidRPr="00481BC5">
              <w:rPr>
                <w:rFonts w:ascii="Times New Roman" w:eastAsia="Cambria" w:hAnsi="Times New Roman" w:cs="Times New Roman"/>
                <w:w w:val="90"/>
                <w:kern w:val="0"/>
                <w:lang w:val="uk"/>
                <w14:ligatures w14:val="none"/>
              </w:rPr>
              <w:t xml:space="preserve">, з якими </w:t>
            </w:r>
            <w:r w:rsidR="00E35CD9">
              <w:rPr>
                <w:rFonts w:ascii="Times New Roman" w:eastAsia="Cambria" w:hAnsi="Times New Roman" w:cs="Times New Roman"/>
                <w:w w:val="90"/>
                <w:kern w:val="0"/>
                <w:lang w:val="uk"/>
                <w14:ligatures w14:val="none"/>
              </w:rPr>
              <w:t xml:space="preserve">підприємство </w:t>
            </w:r>
            <w:r w:rsidRPr="00481BC5">
              <w:rPr>
                <w:rFonts w:ascii="Times New Roman" w:eastAsia="Cambria" w:hAnsi="Times New Roman" w:cs="Times New Roman"/>
                <w:w w:val="90"/>
                <w:kern w:val="0"/>
                <w:lang w:val="uk"/>
                <w14:ligatures w14:val="none"/>
              </w:rPr>
              <w:t xml:space="preserve">має прямі відносини (часто їх називають </w:t>
            </w:r>
            <w:r w:rsidRPr="00481BC5">
              <w:rPr>
                <w:rFonts w:ascii="Times New Roman" w:eastAsia="Cambria" w:hAnsi="Times New Roman" w:cs="Times New Roman"/>
                <w:b/>
                <w:i/>
                <w:w w:val="90"/>
                <w:kern w:val="0"/>
                <w:lang w:val="uk"/>
                <w14:ligatures w14:val="none"/>
              </w:rPr>
              <w:t>постачальниками</w:t>
            </w:r>
            <w:r w:rsidRPr="00481BC5">
              <w:rPr>
                <w:rFonts w:ascii="Times New Roman" w:eastAsia="Cambria" w:hAnsi="Times New Roman" w:cs="Times New Roman"/>
                <w:w w:val="90"/>
                <w:kern w:val="0"/>
                <w:lang w:val="uk"/>
                <w14:ligatures w14:val="none"/>
              </w:rPr>
              <w:t xml:space="preserve"> першого рівня), а також </w:t>
            </w:r>
            <w:r w:rsidR="00E35CD9">
              <w:rPr>
                <w:rFonts w:ascii="Times New Roman" w:eastAsia="Cambria" w:hAnsi="Times New Roman" w:cs="Times New Roman"/>
                <w:w w:val="90"/>
                <w:kern w:val="0"/>
                <w:lang w:val="uk"/>
                <w14:ligatures w14:val="none"/>
              </w:rPr>
              <w:t>суб’єкт</w:t>
            </w:r>
            <w:r w:rsidR="00AC1265">
              <w:rPr>
                <w:rFonts w:ascii="Times New Roman" w:eastAsia="Cambria" w:hAnsi="Times New Roman" w:cs="Times New Roman"/>
                <w:w w:val="90"/>
                <w:kern w:val="0"/>
                <w:lang w:val="uk"/>
                <w14:ligatures w14:val="none"/>
              </w:rPr>
              <w:t>ів</w:t>
            </w:r>
            <w:r w:rsidR="00E35CD9">
              <w:rPr>
                <w:rFonts w:ascii="Times New Roman" w:eastAsia="Cambria" w:hAnsi="Times New Roman" w:cs="Times New Roman"/>
                <w:w w:val="90"/>
                <w:kern w:val="0"/>
                <w:lang w:val="uk"/>
                <w14:ligatures w14:val="none"/>
              </w:rPr>
              <w:t xml:space="preserve"> господарювання</w:t>
            </w:r>
            <w:r w:rsidRPr="00481BC5">
              <w:rPr>
                <w:rFonts w:ascii="Times New Roman" w:eastAsia="Cambria" w:hAnsi="Times New Roman" w:cs="Times New Roman"/>
                <w:w w:val="90"/>
                <w:kern w:val="0"/>
                <w:lang w:val="uk"/>
                <w14:ligatures w14:val="none"/>
              </w:rPr>
              <w:t>, з якими підприємство має опосередковані ділові відносини.</w:t>
            </w:r>
          </w:p>
        </w:tc>
      </w:tr>
      <w:tr w:rsidR="00936F2B" w:rsidRPr="00E96914" w14:paraId="44996F46" w14:textId="77777777" w:rsidTr="00C52B3D">
        <w:trPr>
          <w:gridBefore w:val="1"/>
          <w:wBefore w:w="6" w:type="dxa"/>
          <w:trHeight w:val="686"/>
        </w:trPr>
        <w:tc>
          <w:tcPr>
            <w:tcW w:w="3453" w:type="dxa"/>
            <w:gridSpan w:val="2"/>
            <w:tcBorders>
              <w:left w:val="nil"/>
            </w:tcBorders>
          </w:tcPr>
          <w:p w14:paraId="4C4C7AC8" w14:textId="77777777" w:rsidR="00F54BF9" w:rsidRDefault="00245488" w:rsidP="00667D97">
            <w:pPr>
              <w:widowControl w:val="0"/>
              <w:autoSpaceDE w:val="0"/>
              <w:autoSpaceDN w:val="0"/>
              <w:spacing w:after="120" w:line="240" w:lineRule="auto"/>
              <w:rPr>
                <w:rFonts w:ascii="Times New Roman" w:eastAsia="Cambria" w:hAnsi="Times New Roman" w:cs="Times New Roman"/>
                <w:b/>
                <w:w w:val="95"/>
                <w:kern w:val="0"/>
                <w:lang w:val="uk"/>
                <w14:ligatures w14:val="none"/>
              </w:rPr>
            </w:pPr>
            <w:r w:rsidRPr="00481BC5">
              <w:rPr>
                <w:rFonts w:ascii="Times New Roman" w:eastAsia="Cambria" w:hAnsi="Times New Roman" w:cs="Times New Roman"/>
                <w:b/>
                <w:w w:val="95"/>
                <w:kern w:val="0"/>
                <w:lang w:val="uk"/>
                <w14:ligatures w14:val="none"/>
              </w:rPr>
              <w:t>Поверхневі води</w:t>
            </w:r>
          </w:p>
          <w:p w14:paraId="5DA00D02" w14:textId="2E73B235" w:rsidR="006B0F6B" w:rsidRPr="00481BC5" w:rsidRDefault="005E0B64"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6B0F6B" w:rsidRPr="00481BC5">
              <w:rPr>
                <w:rFonts w:ascii="Times New Roman" w:eastAsia="Times New Roman" w:hAnsi="Times New Roman" w:cs="Times New Roman"/>
                <w:b/>
                <w:bCs/>
                <w:i/>
                <w:lang w:eastAsia="uk-UA"/>
              </w:rPr>
              <w:t>Surface</w:t>
            </w:r>
            <w:proofErr w:type="spellEnd"/>
            <w:r w:rsidR="006B0F6B" w:rsidRPr="00481BC5">
              <w:rPr>
                <w:rFonts w:ascii="Times New Roman" w:eastAsia="Times New Roman" w:hAnsi="Times New Roman" w:cs="Times New Roman"/>
                <w:b/>
                <w:bCs/>
                <w:i/>
                <w:lang w:eastAsia="uk-UA"/>
              </w:rPr>
              <w:t xml:space="preserve"> </w:t>
            </w:r>
            <w:proofErr w:type="spellStart"/>
            <w:r w:rsidR="006B0F6B" w:rsidRPr="00481BC5">
              <w:rPr>
                <w:rFonts w:ascii="Times New Roman" w:eastAsia="Times New Roman" w:hAnsi="Times New Roman" w:cs="Times New Roman"/>
                <w:b/>
                <w:bCs/>
                <w:i/>
                <w:lang w:eastAsia="uk-UA"/>
              </w:rPr>
              <w:t>water</w:t>
            </w:r>
            <w:proofErr w:type="spellEnd"/>
            <w:r>
              <w:rPr>
                <w:rFonts w:ascii="Times New Roman" w:eastAsia="Times New Roman" w:hAnsi="Times New Roman" w:cs="Times New Roman"/>
                <w:b/>
                <w:bCs/>
                <w:i/>
                <w:lang w:eastAsia="uk-UA"/>
              </w:rPr>
              <w:t>)</w:t>
            </w:r>
          </w:p>
        </w:tc>
        <w:tc>
          <w:tcPr>
            <w:tcW w:w="5731" w:type="dxa"/>
            <w:gridSpan w:val="5"/>
            <w:tcBorders>
              <w:right w:val="nil"/>
            </w:tcBorders>
          </w:tcPr>
          <w:p w14:paraId="601FF225" w14:textId="07E19DDF"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 xml:space="preserve">Внутрішні води, окрім </w:t>
            </w:r>
            <w:r w:rsidRPr="00481BC5">
              <w:rPr>
                <w:rFonts w:ascii="Times New Roman" w:eastAsia="Cambria" w:hAnsi="Times New Roman" w:cs="Times New Roman"/>
                <w:b/>
                <w:i/>
                <w:w w:val="90"/>
                <w:kern w:val="0"/>
                <w:lang w:val="uk"/>
                <w14:ligatures w14:val="none"/>
              </w:rPr>
              <w:t>підземних вод</w:t>
            </w:r>
            <w:r w:rsidRPr="00481BC5">
              <w:rPr>
                <w:rFonts w:ascii="Times New Roman" w:eastAsia="Cambria" w:hAnsi="Times New Roman" w:cs="Times New Roman"/>
                <w:w w:val="90"/>
                <w:kern w:val="0"/>
                <w:lang w:val="uk"/>
                <w14:ligatures w14:val="none"/>
              </w:rPr>
              <w:t xml:space="preserve">, перехідні води та прибережні води, </w:t>
            </w:r>
            <w:bookmarkStart w:id="67" w:name="_bookmark343"/>
            <w:bookmarkEnd w:id="67"/>
            <w:r w:rsidRPr="00481BC5">
              <w:rPr>
                <w:rFonts w:ascii="Times New Roman" w:eastAsia="Cambria" w:hAnsi="Times New Roman" w:cs="Times New Roman"/>
                <w:w w:val="90"/>
                <w:kern w:val="0"/>
                <w:lang w:val="uk"/>
                <w14:ligatures w14:val="none"/>
              </w:rPr>
              <w:t xml:space="preserve">окрім випадків, що стосуються хімічного стану, </w:t>
            </w:r>
            <w:r w:rsidR="00AC1265">
              <w:rPr>
                <w:rFonts w:ascii="Times New Roman" w:eastAsia="Cambria" w:hAnsi="Times New Roman" w:cs="Times New Roman"/>
                <w:w w:val="90"/>
                <w:kern w:val="0"/>
                <w:lang w:val="uk"/>
                <w14:ligatures w14:val="none"/>
              </w:rPr>
              <w:t>в</w:t>
            </w:r>
            <w:r w:rsidRPr="00481BC5">
              <w:rPr>
                <w:rFonts w:ascii="Times New Roman" w:eastAsia="Cambria" w:hAnsi="Times New Roman" w:cs="Times New Roman"/>
                <w:w w:val="90"/>
                <w:kern w:val="0"/>
                <w:lang w:val="uk"/>
                <w14:ligatures w14:val="none"/>
              </w:rPr>
              <w:t xml:space="preserve"> як</w:t>
            </w:r>
            <w:r w:rsidR="00640F24">
              <w:rPr>
                <w:rFonts w:ascii="Times New Roman" w:eastAsia="Cambria" w:hAnsi="Times New Roman" w:cs="Times New Roman"/>
                <w:w w:val="90"/>
                <w:kern w:val="0"/>
                <w:lang w:val="uk"/>
                <w14:ligatures w14:val="none"/>
              </w:rPr>
              <w:t>ому</w:t>
            </w:r>
            <w:r w:rsidRPr="00481BC5">
              <w:rPr>
                <w:rFonts w:ascii="Times New Roman" w:eastAsia="Cambria" w:hAnsi="Times New Roman" w:cs="Times New Roman"/>
                <w:w w:val="90"/>
                <w:kern w:val="0"/>
                <w:lang w:val="uk"/>
                <w14:ligatures w14:val="none"/>
              </w:rPr>
              <w:t xml:space="preserve"> до поверхневих вод також </w:t>
            </w:r>
            <w:r w:rsidR="00AC1265">
              <w:rPr>
                <w:rFonts w:ascii="Times New Roman" w:eastAsia="Cambria" w:hAnsi="Times New Roman" w:cs="Times New Roman"/>
                <w:w w:val="90"/>
                <w:kern w:val="0"/>
                <w:lang w:val="uk"/>
                <w14:ligatures w14:val="none"/>
              </w:rPr>
              <w:t>включають</w:t>
            </w:r>
            <w:r w:rsidR="00AC1265" w:rsidRPr="00481BC5">
              <w:rPr>
                <w:rFonts w:ascii="Times New Roman" w:eastAsia="Cambria" w:hAnsi="Times New Roman" w:cs="Times New Roman"/>
                <w:w w:val="90"/>
                <w:kern w:val="0"/>
                <w:lang w:val="uk"/>
                <w14:ligatures w14:val="none"/>
              </w:rPr>
              <w:t xml:space="preserve"> </w:t>
            </w:r>
            <w:r w:rsidRPr="00481BC5">
              <w:rPr>
                <w:rFonts w:ascii="Times New Roman" w:eastAsia="Cambria" w:hAnsi="Times New Roman" w:cs="Times New Roman"/>
                <w:w w:val="90"/>
                <w:kern w:val="0"/>
                <w:lang w:val="uk"/>
                <w14:ligatures w14:val="none"/>
              </w:rPr>
              <w:t xml:space="preserve">територіальні води </w:t>
            </w:r>
            <w:hyperlink w:anchor="_bookmark346" w:history="1">
              <w:r w:rsidR="00F54BF9" w:rsidRPr="00481BC5">
                <w:rPr>
                  <w:rFonts w:ascii="Times New Roman" w:eastAsia="Cambria" w:hAnsi="Times New Roman" w:cs="Times New Roman"/>
                  <w:color w:val="4C94D8" w:themeColor="text2" w:themeTint="80"/>
                  <w:w w:val="90"/>
                  <w:kern w:val="0"/>
                  <w:lang w:val="uk"/>
                  <w14:ligatures w14:val="none"/>
                </w:rPr>
                <w:t>(</w:t>
              </w:r>
              <w:r w:rsidR="00F54BF9" w:rsidRPr="00481BC5">
                <w:rPr>
                  <w:rFonts w:ascii="Times New Roman" w:eastAsia="Cambria" w:hAnsi="Times New Roman" w:cs="Times New Roman"/>
                  <w:color w:val="4C94D8" w:themeColor="text2" w:themeTint="80"/>
                  <w:kern w:val="0"/>
                  <w:position w:val="6"/>
                  <w:lang w:val="uk"/>
                  <w14:ligatures w14:val="none"/>
                </w:rPr>
                <w:t>37</w:t>
              </w:r>
              <w:r w:rsidR="00F54BF9" w:rsidRPr="00481BC5">
                <w:rPr>
                  <w:rFonts w:ascii="Times New Roman" w:eastAsia="Cambria" w:hAnsi="Times New Roman" w:cs="Times New Roman"/>
                  <w:color w:val="4C94D8" w:themeColor="text2" w:themeTint="80"/>
                  <w:w w:val="90"/>
                  <w:kern w:val="0"/>
                  <w:lang w:val="uk"/>
                  <w14:ligatures w14:val="none"/>
                </w:rPr>
                <w:t>)</w:t>
              </w:r>
            </w:hyperlink>
            <w:r w:rsidRPr="00481BC5">
              <w:rPr>
                <w:rFonts w:ascii="Times New Roman" w:eastAsia="Cambria" w:hAnsi="Times New Roman" w:cs="Times New Roman"/>
                <w:w w:val="90"/>
                <w:kern w:val="0"/>
                <w:lang w:val="uk"/>
                <w14:ligatures w14:val="none"/>
              </w:rPr>
              <w:t>.</w:t>
            </w:r>
          </w:p>
        </w:tc>
      </w:tr>
      <w:tr w:rsidR="00936F2B" w:rsidRPr="00E96914" w14:paraId="2BBDCE97" w14:textId="77777777" w:rsidTr="00C52B3D">
        <w:trPr>
          <w:gridBefore w:val="1"/>
          <w:wBefore w:w="6" w:type="dxa"/>
          <w:trHeight w:val="695"/>
        </w:trPr>
        <w:tc>
          <w:tcPr>
            <w:tcW w:w="3453" w:type="dxa"/>
            <w:gridSpan w:val="2"/>
            <w:tcBorders>
              <w:left w:val="nil"/>
            </w:tcBorders>
          </w:tcPr>
          <w:p w14:paraId="26A216DF" w14:textId="77777777" w:rsidR="00F54BF9" w:rsidRDefault="00245488" w:rsidP="00667D97">
            <w:pPr>
              <w:widowControl w:val="0"/>
              <w:autoSpaceDE w:val="0"/>
              <w:autoSpaceDN w:val="0"/>
              <w:spacing w:after="120" w:line="240" w:lineRule="auto"/>
              <w:rPr>
                <w:rFonts w:ascii="Times New Roman" w:eastAsia="Cambria" w:hAnsi="Times New Roman" w:cs="Times New Roman"/>
                <w:b/>
                <w:w w:val="90"/>
                <w:kern w:val="0"/>
                <w:lang w:val="uk"/>
                <w14:ligatures w14:val="none"/>
              </w:rPr>
            </w:pPr>
            <w:r w:rsidRPr="00481BC5">
              <w:rPr>
                <w:rFonts w:ascii="Times New Roman" w:eastAsia="Cambria" w:hAnsi="Times New Roman" w:cs="Times New Roman"/>
                <w:b/>
                <w:w w:val="90"/>
                <w:kern w:val="0"/>
                <w:lang w:val="uk"/>
                <w14:ligatures w14:val="none"/>
              </w:rPr>
              <w:t>Питання сталого розвитку</w:t>
            </w:r>
          </w:p>
          <w:p w14:paraId="4D4EB79B" w14:textId="471A76E4" w:rsidR="006B0F6B" w:rsidRPr="00481BC5" w:rsidRDefault="005E0B64"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6B0F6B" w:rsidRPr="00481BC5">
              <w:rPr>
                <w:rFonts w:ascii="Times New Roman" w:eastAsia="Times New Roman" w:hAnsi="Times New Roman" w:cs="Times New Roman"/>
                <w:b/>
                <w:bCs/>
                <w:i/>
                <w:lang w:eastAsia="uk-UA"/>
              </w:rPr>
              <w:t>Sustainability</w:t>
            </w:r>
            <w:proofErr w:type="spellEnd"/>
            <w:r w:rsidR="006B0F6B" w:rsidRPr="00481BC5">
              <w:rPr>
                <w:rFonts w:ascii="Times New Roman" w:eastAsia="Times New Roman" w:hAnsi="Times New Roman" w:cs="Times New Roman"/>
                <w:b/>
                <w:bCs/>
                <w:i/>
                <w:lang w:eastAsia="uk-UA"/>
              </w:rPr>
              <w:t xml:space="preserve"> </w:t>
            </w:r>
            <w:proofErr w:type="spellStart"/>
            <w:r w:rsidR="006B0F6B" w:rsidRPr="00481BC5">
              <w:rPr>
                <w:rFonts w:ascii="Times New Roman" w:eastAsia="Times New Roman" w:hAnsi="Times New Roman" w:cs="Times New Roman"/>
                <w:b/>
                <w:bCs/>
                <w:i/>
                <w:lang w:eastAsia="uk-UA"/>
              </w:rPr>
              <w:t>matters</w:t>
            </w:r>
            <w:proofErr w:type="spellEnd"/>
            <w:r>
              <w:rPr>
                <w:rFonts w:ascii="Times New Roman" w:eastAsia="Times New Roman" w:hAnsi="Times New Roman" w:cs="Times New Roman"/>
                <w:b/>
                <w:bCs/>
                <w:i/>
                <w:lang w:eastAsia="uk-UA"/>
              </w:rPr>
              <w:t>)</w:t>
            </w:r>
          </w:p>
        </w:tc>
        <w:tc>
          <w:tcPr>
            <w:tcW w:w="5731" w:type="dxa"/>
            <w:gridSpan w:val="5"/>
            <w:tcBorders>
              <w:right w:val="nil"/>
            </w:tcBorders>
          </w:tcPr>
          <w:p w14:paraId="5FE693B7" w14:textId="75722C34" w:rsidR="00F54BF9" w:rsidRPr="00481BC5" w:rsidRDefault="00682672" w:rsidP="00481BC5">
            <w:pPr>
              <w:widowControl w:val="0"/>
              <w:autoSpaceDE w:val="0"/>
              <w:autoSpaceDN w:val="0"/>
              <w:spacing w:after="120" w:line="230" w:lineRule="auto"/>
              <w:ind w:right="171"/>
              <w:jc w:val="both"/>
              <w:rPr>
                <w:rFonts w:ascii="Times New Roman" w:eastAsia="Cambria" w:hAnsi="Times New Roman" w:cs="Times New Roman"/>
                <w:kern w:val="0"/>
                <w:lang w:val="ru-RU"/>
                <w14:ligatures w14:val="none"/>
              </w:rPr>
            </w:pPr>
            <w:proofErr w:type="spellStart"/>
            <w:r>
              <w:rPr>
                <w:rFonts w:ascii="Times New Roman" w:eastAsia="Cambria" w:hAnsi="Times New Roman" w:cs="Times New Roman"/>
                <w:w w:val="90"/>
                <w:kern w:val="0"/>
                <w:lang w:val="uk"/>
                <w14:ligatures w14:val="none"/>
              </w:rPr>
              <w:t>Довкіллєві</w:t>
            </w:r>
            <w:proofErr w:type="spellEnd"/>
            <w:r w:rsidR="00640F24">
              <w:rPr>
                <w:rFonts w:ascii="Times New Roman" w:eastAsia="Cambria" w:hAnsi="Times New Roman" w:cs="Times New Roman"/>
                <w:w w:val="90"/>
                <w:kern w:val="0"/>
                <w:lang w:val="uk"/>
                <w14:ligatures w14:val="none"/>
              </w:rPr>
              <w:t xml:space="preserve"> питання</w:t>
            </w:r>
            <w:r w:rsidR="00245488" w:rsidRPr="00481BC5">
              <w:rPr>
                <w:rFonts w:ascii="Times New Roman" w:eastAsia="Cambria" w:hAnsi="Times New Roman" w:cs="Times New Roman"/>
                <w:w w:val="90"/>
                <w:kern w:val="0"/>
                <w:lang w:val="uk"/>
                <w14:ligatures w14:val="none"/>
              </w:rPr>
              <w:t xml:space="preserve">, соціальні права та права людини, а також фактори управління, зокрема </w:t>
            </w:r>
            <w:bookmarkStart w:id="68" w:name="_bookmark344"/>
            <w:bookmarkEnd w:id="68"/>
            <w:r w:rsidR="00245488" w:rsidRPr="00481BC5">
              <w:rPr>
                <w:rFonts w:ascii="Times New Roman" w:eastAsia="Cambria" w:hAnsi="Times New Roman" w:cs="Times New Roman"/>
                <w:w w:val="90"/>
                <w:kern w:val="0"/>
                <w:lang w:val="uk"/>
                <w14:ligatures w14:val="none"/>
              </w:rPr>
              <w:t xml:space="preserve">фактори сталого розвитку, означені в пункті (24) статті 2 Регламенту Європейського Парламенту та Ради (ЄС) № 2019/2088 </w:t>
            </w:r>
            <w:hyperlink w:anchor="_bookmark347" w:history="1">
              <w:r w:rsidR="00F54BF9" w:rsidRPr="00481BC5">
                <w:rPr>
                  <w:rFonts w:ascii="Times New Roman" w:eastAsia="Cambria" w:hAnsi="Times New Roman" w:cs="Times New Roman"/>
                  <w:color w:val="4C94D8" w:themeColor="text2" w:themeTint="80"/>
                  <w:w w:val="90"/>
                  <w:kern w:val="0"/>
                  <w:lang w:val="uk"/>
                  <w14:ligatures w14:val="none"/>
                </w:rPr>
                <w:t>(</w:t>
              </w:r>
              <w:r w:rsidR="00F54BF9" w:rsidRPr="00481BC5">
                <w:rPr>
                  <w:rFonts w:ascii="Times New Roman" w:eastAsia="Cambria" w:hAnsi="Times New Roman" w:cs="Times New Roman"/>
                  <w:color w:val="4C94D8" w:themeColor="text2" w:themeTint="80"/>
                  <w:w w:val="95"/>
                  <w:kern w:val="0"/>
                  <w:position w:val="6"/>
                  <w:lang w:val="uk"/>
                  <w14:ligatures w14:val="none"/>
                </w:rPr>
                <w:t>38</w:t>
              </w:r>
              <w:r w:rsidR="00F54BF9" w:rsidRPr="00481BC5">
                <w:rPr>
                  <w:rFonts w:ascii="Times New Roman" w:eastAsia="Cambria" w:hAnsi="Times New Roman" w:cs="Times New Roman"/>
                  <w:color w:val="4C94D8" w:themeColor="text2" w:themeTint="80"/>
                  <w:w w:val="90"/>
                  <w:kern w:val="0"/>
                  <w:lang w:val="uk"/>
                  <w14:ligatures w14:val="none"/>
                </w:rPr>
                <w:t>)</w:t>
              </w:r>
            </w:hyperlink>
            <w:r w:rsidR="00245488" w:rsidRPr="00481BC5">
              <w:rPr>
                <w:rFonts w:ascii="Times New Roman" w:eastAsia="Cambria" w:hAnsi="Times New Roman" w:cs="Times New Roman"/>
                <w:w w:val="90"/>
                <w:kern w:val="0"/>
                <w:lang w:val="uk"/>
                <w14:ligatures w14:val="none"/>
              </w:rPr>
              <w:t>.</w:t>
            </w:r>
          </w:p>
        </w:tc>
      </w:tr>
      <w:tr w:rsidR="00936F2B" w:rsidRPr="00E96914" w14:paraId="4B3AC83B" w14:textId="77777777" w:rsidTr="00C52B3D">
        <w:trPr>
          <w:gridBefore w:val="1"/>
          <w:wBefore w:w="6" w:type="dxa"/>
          <w:trHeight w:val="411"/>
        </w:trPr>
        <w:tc>
          <w:tcPr>
            <w:tcW w:w="3453" w:type="dxa"/>
            <w:gridSpan w:val="2"/>
            <w:tcBorders>
              <w:left w:val="nil"/>
            </w:tcBorders>
          </w:tcPr>
          <w:p w14:paraId="1EC9C551" w14:textId="07543ED0" w:rsidR="00F54BF9" w:rsidRDefault="00245488" w:rsidP="00667D97">
            <w:pPr>
              <w:widowControl w:val="0"/>
              <w:autoSpaceDE w:val="0"/>
              <w:autoSpaceDN w:val="0"/>
              <w:spacing w:after="120" w:line="240" w:lineRule="auto"/>
              <w:rPr>
                <w:rFonts w:ascii="Times New Roman" w:eastAsia="Cambria" w:hAnsi="Times New Roman" w:cs="Times New Roman"/>
                <w:b/>
                <w:w w:val="90"/>
                <w:kern w:val="0"/>
                <w:lang w:val="uk"/>
                <w14:ligatures w14:val="none"/>
              </w:rPr>
            </w:pPr>
            <w:r w:rsidRPr="00481BC5">
              <w:rPr>
                <w:rFonts w:ascii="Times New Roman" w:eastAsia="Cambria" w:hAnsi="Times New Roman" w:cs="Times New Roman"/>
                <w:b/>
                <w:w w:val="90"/>
                <w:kern w:val="0"/>
                <w:lang w:val="uk"/>
                <w14:ligatures w14:val="none"/>
              </w:rPr>
              <w:t xml:space="preserve">Звітність </w:t>
            </w:r>
            <w:r w:rsidR="006B0F6B">
              <w:rPr>
                <w:rFonts w:ascii="Times New Roman" w:eastAsia="Cambria" w:hAnsi="Times New Roman" w:cs="Times New Roman"/>
                <w:b/>
                <w:w w:val="90"/>
                <w:kern w:val="0"/>
                <w14:ligatures w14:val="none"/>
              </w:rPr>
              <w:t>із</w:t>
            </w:r>
            <w:r w:rsidRPr="00481BC5">
              <w:rPr>
                <w:rFonts w:ascii="Times New Roman" w:eastAsia="Cambria" w:hAnsi="Times New Roman" w:cs="Times New Roman"/>
                <w:b/>
                <w:w w:val="90"/>
                <w:kern w:val="0"/>
                <w:lang w:val="uk"/>
                <w14:ligatures w14:val="none"/>
              </w:rPr>
              <w:t xml:space="preserve"> сталого розвитку</w:t>
            </w:r>
          </w:p>
          <w:p w14:paraId="2BAB3B0B" w14:textId="3556ED10" w:rsidR="006B0F6B" w:rsidRPr="00481BC5" w:rsidRDefault="005E0B64"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006B0F6B" w:rsidRPr="00481BC5">
              <w:rPr>
                <w:rFonts w:ascii="Times New Roman" w:eastAsia="Times New Roman" w:hAnsi="Times New Roman" w:cs="Times New Roman"/>
                <w:b/>
                <w:bCs/>
                <w:i/>
                <w:lang w:eastAsia="uk-UA"/>
              </w:rPr>
              <w:t>Sustainability</w:t>
            </w:r>
            <w:proofErr w:type="spellEnd"/>
            <w:r w:rsidR="006B0F6B" w:rsidRPr="00481BC5">
              <w:rPr>
                <w:rFonts w:ascii="Times New Roman" w:eastAsia="Times New Roman" w:hAnsi="Times New Roman" w:cs="Times New Roman"/>
                <w:b/>
                <w:bCs/>
                <w:i/>
                <w:lang w:eastAsia="uk-UA"/>
              </w:rPr>
              <w:t xml:space="preserve"> </w:t>
            </w:r>
            <w:proofErr w:type="spellStart"/>
            <w:r w:rsidR="006B0F6B" w:rsidRPr="00481BC5">
              <w:rPr>
                <w:rFonts w:ascii="Times New Roman" w:eastAsia="Times New Roman" w:hAnsi="Times New Roman" w:cs="Times New Roman"/>
                <w:b/>
                <w:bCs/>
                <w:i/>
                <w:lang w:eastAsia="uk-UA"/>
              </w:rPr>
              <w:t>statement</w:t>
            </w:r>
            <w:proofErr w:type="spellEnd"/>
            <w:r>
              <w:rPr>
                <w:rFonts w:ascii="Times New Roman" w:eastAsia="Times New Roman" w:hAnsi="Times New Roman" w:cs="Times New Roman"/>
                <w:b/>
                <w:bCs/>
                <w:i/>
                <w:lang w:eastAsia="uk-UA"/>
              </w:rPr>
              <w:t>)</w:t>
            </w:r>
          </w:p>
        </w:tc>
        <w:tc>
          <w:tcPr>
            <w:tcW w:w="5731" w:type="dxa"/>
            <w:gridSpan w:val="5"/>
            <w:tcBorders>
              <w:right w:val="nil"/>
            </w:tcBorders>
          </w:tcPr>
          <w:p w14:paraId="6304D3B6" w14:textId="666540E2"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 xml:space="preserve">Спеціальний розділ звіту </w:t>
            </w:r>
            <w:r w:rsidR="00E35CD9">
              <w:rPr>
                <w:rFonts w:ascii="Times New Roman" w:eastAsia="Cambria" w:hAnsi="Times New Roman" w:cs="Times New Roman"/>
                <w:w w:val="90"/>
                <w:kern w:val="0"/>
                <w:lang w:val="uk"/>
                <w14:ligatures w14:val="none"/>
              </w:rPr>
              <w:t xml:space="preserve">про </w:t>
            </w:r>
            <w:r w:rsidR="00E35CD9" w:rsidRPr="00481BC5">
              <w:rPr>
                <w:rFonts w:ascii="Times New Roman" w:eastAsia="Cambria" w:hAnsi="Times New Roman" w:cs="Times New Roman"/>
                <w:w w:val="90"/>
                <w:kern w:val="0"/>
                <w:lang w:val="uk"/>
                <w14:ligatures w14:val="none"/>
              </w:rPr>
              <w:t>управлін</w:t>
            </w:r>
            <w:r w:rsidR="00E35CD9">
              <w:rPr>
                <w:rFonts w:ascii="Times New Roman" w:eastAsia="Cambria" w:hAnsi="Times New Roman" w:cs="Times New Roman"/>
                <w:w w:val="90"/>
                <w:kern w:val="0"/>
                <w:lang w:val="uk"/>
                <w14:ligatures w14:val="none"/>
              </w:rPr>
              <w:t>ня</w:t>
            </w:r>
            <w:r w:rsidR="00640F24">
              <w:rPr>
                <w:rFonts w:ascii="Times New Roman" w:eastAsia="Cambria" w:hAnsi="Times New Roman" w:cs="Times New Roman"/>
                <w:w w:val="90"/>
                <w:kern w:val="0"/>
                <w:lang w:val="uk"/>
                <w14:ligatures w14:val="none"/>
              </w:rPr>
              <w:t xml:space="preserve"> підприємства</w:t>
            </w:r>
            <w:r w:rsidRPr="00481BC5">
              <w:rPr>
                <w:rFonts w:ascii="Times New Roman" w:eastAsia="Cambria" w:hAnsi="Times New Roman" w:cs="Times New Roman"/>
                <w:w w:val="90"/>
                <w:kern w:val="0"/>
                <w:lang w:val="uk"/>
                <w14:ligatures w14:val="none"/>
              </w:rPr>
              <w:t xml:space="preserve">, в якому подається </w:t>
            </w:r>
            <w:bookmarkStart w:id="69" w:name="_bookmark345"/>
            <w:bookmarkEnd w:id="69"/>
            <w:r w:rsidRPr="00481BC5">
              <w:rPr>
                <w:rFonts w:ascii="Times New Roman" w:eastAsia="Cambria" w:hAnsi="Times New Roman" w:cs="Times New Roman"/>
                <w:w w:val="90"/>
                <w:kern w:val="0"/>
                <w:lang w:val="uk"/>
                <w14:ligatures w14:val="none"/>
              </w:rPr>
              <w:t xml:space="preserve">інформація з </w:t>
            </w:r>
            <w:r w:rsidRPr="00481BC5">
              <w:rPr>
                <w:rFonts w:ascii="Times New Roman" w:eastAsia="Cambria" w:hAnsi="Times New Roman" w:cs="Times New Roman"/>
                <w:b/>
                <w:i/>
                <w:w w:val="95"/>
                <w:kern w:val="0"/>
                <w:lang w:val="uk"/>
                <w14:ligatures w14:val="none"/>
              </w:rPr>
              <w:t>питань сталого розвитку</w:t>
            </w:r>
            <w:r w:rsidRPr="00481BC5">
              <w:rPr>
                <w:rFonts w:ascii="Times New Roman" w:eastAsia="Cambria" w:hAnsi="Times New Roman" w:cs="Times New Roman"/>
                <w:w w:val="90"/>
                <w:kern w:val="0"/>
                <w:lang w:val="uk"/>
                <w14:ligatures w14:val="none"/>
              </w:rPr>
              <w:t xml:space="preserve">, підготовлена відповідно до Директиви Європейського Парламенту та Ради № 2013/34/ЄС </w:t>
            </w:r>
            <w:hyperlink w:anchor="_bookmark348" w:history="1">
              <w:r w:rsidR="00F54BF9" w:rsidRPr="00481BC5">
                <w:rPr>
                  <w:rFonts w:ascii="Times New Roman" w:eastAsia="Cambria" w:hAnsi="Times New Roman" w:cs="Times New Roman"/>
                  <w:color w:val="4C94D8" w:themeColor="text2" w:themeTint="80"/>
                  <w:w w:val="90"/>
                  <w:kern w:val="0"/>
                  <w:lang w:val="uk"/>
                  <w14:ligatures w14:val="none"/>
                </w:rPr>
                <w:t>(</w:t>
              </w:r>
              <w:r w:rsidR="00F54BF9" w:rsidRPr="00481BC5">
                <w:rPr>
                  <w:rFonts w:ascii="Times New Roman" w:eastAsia="Cambria" w:hAnsi="Times New Roman" w:cs="Times New Roman"/>
                  <w:color w:val="4C94D8" w:themeColor="text2" w:themeTint="80"/>
                  <w:w w:val="90"/>
                  <w:kern w:val="0"/>
                  <w:position w:val="6"/>
                  <w:lang w:val="uk"/>
                  <w14:ligatures w14:val="none"/>
                </w:rPr>
                <w:t>39</w:t>
              </w:r>
              <w:r w:rsidR="00F54BF9" w:rsidRPr="00481BC5">
                <w:rPr>
                  <w:rFonts w:ascii="Times New Roman" w:eastAsia="Cambria" w:hAnsi="Times New Roman" w:cs="Times New Roman"/>
                  <w:color w:val="4C94D8" w:themeColor="text2" w:themeTint="80"/>
                  <w:w w:val="90"/>
                  <w:kern w:val="0"/>
                  <w:lang w:val="uk"/>
                  <w14:ligatures w14:val="none"/>
                </w:rPr>
                <w:t>)</w:t>
              </w:r>
            </w:hyperlink>
            <w:r w:rsidR="0025572F" w:rsidRPr="00481BC5">
              <w:rPr>
                <w:rFonts w:ascii="Times New Roman" w:eastAsia="Cambria" w:hAnsi="Times New Roman" w:cs="Times New Roman"/>
                <w:w w:val="90"/>
                <w:kern w:val="0"/>
                <w:lang w:val="ru-RU"/>
                <w14:ligatures w14:val="none"/>
              </w:rPr>
              <w:t xml:space="preserve"> </w:t>
            </w:r>
            <w:r w:rsidRPr="00481BC5">
              <w:rPr>
                <w:rFonts w:ascii="Times New Roman" w:eastAsia="Cambria" w:hAnsi="Times New Roman" w:cs="Times New Roman"/>
                <w:w w:val="90"/>
                <w:kern w:val="0"/>
                <w:lang w:val="uk"/>
                <w14:ligatures w14:val="none"/>
              </w:rPr>
              <w:t>та ESRS.</w:t>
            </w:r>
          </w:p>
        </w:tc>
      </w:tr>
      <w:tr w:rsidR="00936F2B" w:rsidRPr="00E96914" w14:paraId="69C2D9D5" w14:textId="77777777" w:rsidTr="00C52B3D">
        <w:trPr>
          <w:gridBefore w:val="1"/>
          <w:wBefore w:w="6" w:type="dxa"/>
          <w:trHeight w:val="1668"/>
        </w:trPr>
        <w:tc>
          <w:tcPr>
            <w:tcW w:w="3453" w:type="dxa"/>
            <w:gridSpan w:val="2"/>
            <w:tcBorders>
              <w:left w:val="nil"/>
            </w:tcBorders>
          </w:tcPr>
          <w:p w14:paraId="58ACD105" w14:textId="16D0DE77" w:rsidR="00F54BF9" w:rsidRDefault="00245488" w:rsidP="00667D97">
            <w:pPr>
              <w:widowControl w:val="0"/>
              <w:autoSpaceDE w:val="0"/>
              <w:autoSpaceDN w:val="0"/>
              <w:spacing w:after="120" w:line="240" w:lineRule="auto"/>
              <w:rPr>
                <w:rFonts w:ascii="Times New Roman" w:eastAsia="Cambria" w:hAnsi="Times New Roman" w:cs="Times New Roman"/>
                <w:b/>
                <w:w w:val="90"/>
                <w:kern w:val="0"/>
                <w:lang w:val="uk"/>
                <w14:ligatures w14:val="none"/>
              </w:rPr>
            </w:pPr>
            <w:r w:rsidRPr="00481BC5">
              <w:rPr>
                <w:rFonts w:ascii="Times New Roman" w:eastAsia="Cambria" w:hAnsi="Times New Roman" w:cs="Times New Roman"/>
                <w:b/>
                <w:w w:val="90"/>
                <w:kern w:val="0"/>
                <w:lang w:val="uk"/>
                <w14:ligatures w14:val="none"/>
              </w:rPr>
              <w:lastRenderedPageBreak/>
              <w:t>Можливості, пов</w:t>
            </w:r>
            <w:r w:rsidR="00FA6E48">
              <w:rPr>
                <w:rFonts w:ascii="Times New Roman" w:eastAsia="Cambria" w:hAnsi="Times New Roman" w:cs="Times New Roman"/>
                <w:b/>
                <w:w w:val="90"/>
                <w:kern w:val="0"/>
                <w:lang w:val="uk"/>
                <w14:ligatures w14:val="none"/>
              </w:rPr>
              <w:t>’</w:t>
            </w:r>
            <w:r w:rsidRPr="00481BC5">
              <w:rPr>
                <w:rFonts w:ascii="Times New Roman" w:eastAsia="Cambria" w:hAnsi="Times New Roman" w:cs="Times New Roman"/>
                <w:b/>
                <w:w w:val="90"/>
                <w:kern w:val="0"/>
                <w:lang w:val="uk"/>
                <w14:ligatures w14:val="none"/>
              </w:rPr>
              <w:t xml:space="preserve">язані </w:t>
            </w:r>
            <w:r w:rsidR="00D57F3B">
              <w:rPr>
                <w:rFonts w:ascii="Times New Roman" w:eastAsia="Cambria" w:hAnsi="Times New Roman" w:cs="Times New Roman"/>
                <w:b/>
                <w:w w:val="90"/>
                <w:kern w:val="0"/>
                <w:lang w:val="uk"/>
                <w14:ligatures w14:val="none"/>
              </w:rPr>
              <w:t>із стал</w:t>
            </w:r>
            <w:r w:rsidRPr="00481BC5">
              <w:rPr>
                <w:rFonts w:ascii="Times New Roman" w:eastAsia="Cambria" w:hAnsi="Times New Roman" w:cs="Times New Roman"/>
                <w:b/>
                <w:w w:val="90"/>
                <w:kern w:val="0"/>
                <w:lang w:val="uk"/>
                <w14:ligatures w14:val="none"/>
              </w:rPr>
              <w:t>им розвитком</w:t>
            </w:r>
          </w:p>
          <w:p w14:paraId="2920547B" w14:textId="115C2158" w:rsidR="005E0B64" w:rsidRPr="00481BC5" w:rsidRDefault="005E0B64"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Pr="00481BC5">
              <w:rPr>
                <w:rFonts w:ascii="Times New Roman" w:eastAsia="Times New Roman" w:hAnsi="Times New Roman" w:cs="Times New Roman"/>
                <w:b/>
                <w:bCs/>
                <w:i/>
                <w:lang w:eastAsia="uk-UA"/>
              </w:rPr>
              <w:t>Sustainability-related</w:t>
            </w:r>
            <w:proofErr w:type="spellEnd"/>
            <w:r w:rsidRPr="00481BC5">
              <w:rPr>
                <w:rFonts w:ascii="Times New Roman" w:eastAsia="Times New Roman" w:hAnsi="Times New Roman" w:cs="Times New Roman"/>
                <w:b/>
                <w:bCs/>
                <w:i/>
                <w:lang w:eastAsia="uk-UA"/>
              </w:rPr>
              <w:t xml:space="preserve"> </w:t>
            </w:r>
            <w:proofErr w:type="spellStart"/>
            <w:r w:rsidRPr="00481BC5">
              <w:rPr>
                <w:rFonts w:ascii="Times New Roman" w:eastAsia="Times New Roman" w:hAnsi="Times New Roman" w:cs="Times New Roman"/>
                <w:b/>
                <w:bCs/>
                <w:i/>
                <w:lang w:eastAsia="uk-UA"/>
              </w:rPr>
              <w:t>opportunities</w:t>
            </w:r>
            <w:proofErr w:type="spellEnd"/>
            <w:r>
              <w:rPr>
                <w:rFonts w:ascii="Times New Roman" w:eastAsia="Times New Roman" w:hAnsi="Times New Roman" w:cs="Times New Roman"/>
                <w:b/>
                <w:bCs/>
                <w:i/>
                <w:lang w:eastAsia="uk-UA"/>
              </w:rPr>
              <w:t>)</w:t>
            </w:r>
          </w:p>
        </w:tc>
        <w:tc>
          <w:tcPr>
            <w:tcW w:w="5731" w:type="dxa"/>
            <w:gridSpan w:val="5"/>
            <w:tcBorders>
              <w:right w:val="nil"/>
            </w:tcBorders>
          </w:tcPr>
          <w:p w14:paraId="5855AC61" w14:textId="38C31DC4"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lang w:val="uk"/>
                <w14:ligatures w14:val="none"/>
              </w:rPr>
            </w:pPr>
            <w:r w:rsidRPr="00481BC5">
              <w:rPr>
                <w:rFonts w:ascii="Times New Roman" w:eastAsia="Cambria" w:hAnsi="Times New Roman" w:cs="Times New Roman"/>
                <w:w w:val="90"/>
                <w:kern w:val="0"/>
                <w:lang w:val="uk"/>
                <w14:ligatures w14:val="none"/>
              </w:rPr>
              <w:t xml:space="preserve">Невизначені </w:t>
            </w:r>
            <w:proofErr w:type="spellStart"/>
            <w:r w:rsidR="00682672">
              <w:rPr>
                <w:rFonts w:ascii="Times New Roman" w:eastAsia="Cambria" w:hAnsi="Times New Roman" w:cs="Times New Roman"/>
                <w:w w:val="90"/>
                <w:kern w:val="0"/>
                <w:lang w:val="uk"/>
                <w14:ligatures w14:val="none"/>
              </w:rPr>
              <w:t>довкіллєві</w:t>
            </w:r>
            <w:proofErr w:type="spellEnd"/>
            <w:r w:rsidRPr="00481BC5">
              <w:rPr>
                <w:rFonts w:ascii="Times New Roman" w:eastAsia="Cambria" w:hAnsi="Times New Roman" w:cs="Times New Roman"/>
                <w:w w:val="90"/>
                <w:kern w:val="0"/>
                <w:lang w:val="uk"/>
                <w14:ligatures w14:val="none"/>
              </w:rPr>
              <w:t xml:space="preserve">, соціальні або управлінські події чи умови, які, якщо вони відбудуться, можуть </w:t>
            </w:r>
            <w:r w:rsidR="00AC1265">
              <w:rPr>
                <w:rFonts w:ascii="Times New Roman" w:eastAsia="Cambria" w:hAnsi="Times New Roman" w:cs="Times New Roman"/>
                <w:w w:val="90"/>
                <w:kern w:val="0"/>
                <w:lang w:val="uk"/>
                <w14:ligatures w14:val="none"/>
              </w:rPr>
              <w:t>спричинити</w:t>
            </w:r>
            <w:r w:rsidR="00AC1265" w:rsidRPr="00481BC5">
              <w:rPr>
                <w:rFonts w:ascii="Times New Roman" w:eastAsia="Cambria" w:hAnsi="Times New Roman" w:cs="Times New Roman"/>
                <w:w w:val="90"/>
                <w:kern w:val="0"/>
                <w:lang w:val="uk"/>
                <w14:ligatures w14:val="none"/>
              </w:rPr>
              <w:t xml:space="preserve"> </w:t>
            </w:r>
            <w:r w:rsidRPr="00481BC5">
              <w:rPr>
                <w:rFonts w:ascii="Times New Roman" w:eastAsia="Cambria" w:hAnsi="Times New Roman" w:cs="Times New Roman"/>
                <w:w w:val="90"/>
                <w:kern w:val="0"/>
                <w:lang w:val="uk"/>
                <w14:ligatures w14:val="none"/>
              </w:rPr>
              <w:t>потенційн</w:t>
            </w:r>
            <w:r w:rsidR="00AC1265">
              <w:rPr>
                <w:rFonts w:ascii="Times New Roman" w:eastAsia="Cambria" w:hAnsi="Times New Roman" w:cs="Times New Roman"/>
                <w:w w:val="90"/>
                <w:kern w:val="0"/>
                <w:lang w:val="uk"/>
                <w14:ligatures w14:val="none"/>
              </w:rPr>
              <w:t>о</w:t>
            </w:r>
            <w:r w:rsidRPr="00481BC5">
              <w:rPr>
                <w:rFonts w:ascii="Times New Roman" w:eastAsia="Cambria" w:hAnsi="Times New Roman" w:cs="Times New Roman"/>
                <w:w w:val="90"/>
                <w:kern w:val="0"/>
                <w:lang w:val="uk"/>
                <w14:ligatures w14:val="none"/>
              </w:rPr>
              <w:t xml:space="preserve"> </w:t>
            </w:r>
            <w:r w:rsidR="009B03FA" w:rsidRPr="00481BC5">
              <w:rPr>
                <w:rFonts w:ascii="Times New Roman" w:eastAsia="Cambria" w:hAnsi="Times New Roman" w:cs="Times New Roman"/>
                <w:w w:val="90"/>
                <w:kern w:val="0"/>
                <w:lang w:val="uk"/>
                <w14:ligatures w14:val="none"/>
              </w:rPr>
              <w:t xml:space="preserve">суттєвий </w:t>
            </w:r>
            <w:r w:rsidRPr="00481BC5">
              <w:rPr>
                <w:rFonts w:ascii="Times New Roman" w:eastAsia="Cambria" w:hAnsi="Times New Roman" w:cs="Times New Roman"/>
                <w:w w:val="90"/>
                <w:kern w:val="0"/>
                <w:lang w:val="uk"/>
                <w14:ligatures w14:val="none"/>
              </w:rPr>
              <w:t xml:space="preserve">позитивний </w:t>
            </w:r>
            <w:r w:rsidR="00AC1265">
              <w:rPr>
                <w:rFonts w:ascii="Times New Roman" w:eastAsia="Cambria" w:hAnsi="Times New Roman" w:cs="Times New Roman"/>
                <w:w w:val="90"/>
                <w:kern w:val="0"/>
                <w:lang w:val="uk"/>
                <w14:ligatures w14:val="none"/>
              </w:rPr>
              <w:t>наслідок для</w:t>
            </w:r>
            <w:r w:rsidR="00AC1265" w:rsidRPr="00481BC5">
              <w:rPr>
                <w:rFonts w:ascii="Times New Roman" w:eastAsia="Cambria" w:hAnsi="Times New Roman" w:cs="Times New Roman"/>
                <w:w w:val="90"/>
                <w:kern w:val="0"/>
                <w:lang w:val="uk"/>
                <w14:ligatures w14:val="none"/>
              </w:rPr>
              <w:t xml:space="preserve"> </w:t>
            </w:r>
            <w:r w:rsidRPr="00481BC5">
              <w:rPr>
                <w:rFonts w:ascii="Times New Roman" w:eastAsia="Cambria" w:hAnsi="Times New Roman" w:cs="Times New Roman"/>
                <w:b/>
                <w:i/>
                <w:w w:val="90"/>
                <w:kern w:val="0"/>
                <w:lang w:val="uk"/>
                <w14:ligatures w14:val="none"/>
              </w:rPr>
              <w:t>бізнес-модел</w:t>
            </w:r>
            <w:r w:rsidR="00AC1265">
              <w:rPr>
                <w:rFonts w:ascii="Times New Roman" w:eastAsia="Cambria" w:hAnsi="Times New Roman" w:cs="Times New Roman"/>
                <w:b/>
                <w:i/>
                <w:w w:val="90"/>
                <w:kern w:val="0"/>
                <w:lang w:val="uk"/>
                <w14:ligatures w14:val="none"/>
              </w:rPr>
              <w:t>і</w:t>
            </w:r>
            <w:r w:rsidRPr="00481BC5">
              <w:rPr>
                <w:rFonts w:ascii="Times New Roman" w:eastAsia="Cambria" w:hAnsi="Times New Roman" w:cs="Times New Roman"/>
                <w:w w:val="90"/>
                <w:kern w:val="0"/>
                <w:lang w:val="uk"/>
                <w14:ligatures w14:val="none"/>
              </w:rPr>
              <w:t xml:space="preserve"> або </w:t>
            </w:r>
            <w:r w:rsidR="00AC1265">
              <w:rPr>
                <w:rFonts w:ascii="Times New Roman" w:eastAsia="Cambria" w:hAnsi="Times New Roman" w:cs="Times New Roman"/>
                <w:w w:val="90"/>
                <w:kern w:val="0"/>
                <w:lang w:val="uk"/>
                <w14:ligatures w14:val="none"/>
              </w:rPr>
              <w:t xml:space="preserve">для </w:t>
            </w:r>
            <w:r w:rsidRPr="00481BC5">
              <w:rPr>
                <w:rFonts w:ascii="Times New Roman" w:eastAsia="Cambria" w:hAnsi="Times New Roman" w:cs="Times New Roman"/>
                <w:w w:val="90"/>
                <w:kern w:val="0"/>
                <w:lang w:val="uk"/>
                <w14:ligatures w14:val="none"/>
              </w:rPr>
              <w:t>стратегі</w:t>
            </w:r>
            <w:r w:rsidR="00AC1265">
              <w:rPr>
                <w:rFonts w:ascii="Times New Roman" w:eastAsia="Cambria" w:hAnsi="Times New Roman" w:cs="Times New Roman"/>
                <w:w w:val="90"/>
                <w:kern w:val="0"/>
                <w:lang w:val="uk"/>
                <w14:ligatures w14:val="none"/>
              </w:rPr>
              <w:t>ї</w:t>
            </w:r>
            <w:r w:rsidRPr="00481BC5">
              <w:rPr>
                <w:rFonts w:ascii="Times New Roman" w:eastAsia="Cambria" w:hAnsi="Times New Roman" w:cs="Times New Roman"/>
                <w:w w:val="90"/>
                <w:kern w:val="0"/>
                <w:lang w:val="uk"/>
                <w14:ligatures w14:val="none"/>
              </w:rPr>
              <w:t xml:space="preserve"> </w:t>
            </w:r>
            <w:r w:rsidR="00E35CD9">
              <w:rPr>
                <w:rFonts w:ascii="Times New Roman" w:eastAsia="Cambria" w:hAnsi="Times New Roman" w:cs="Times New Roman"/>
                <w:w w:val="90"/>
                <w:kern w:val="0"/>
                <w:lang w:val="uk"/>
                <w14:ligatures w14:val="none"/>
              </w:rPr>
              <w:t>підприємства</w:t>
            </w:r>
            <w:r w:rsidRPr="00481BC5">
              <w:rPr>
                <w:rFonts w:ascii="Times New Roman" w:eastAsia="Cambria" w:hAnsi="Times New Roman" w:cs="Times New Roman"/>
                <w:w w:val="90"/>
                <w:kern w:val="0"/>
                <w:lang w:val="uk"/>
                <w14:ligatures w14:val="none"/>
              </w:rPr>
              <w:t xml:space="preserve">, </w:t>
            </w:r>
            <w:r w:rsidR="00AC1265">
              <w:rPr>
                <w:rFonts w:ascii="Times New Roman" w:eastAsia="Cambria" w:hAnsi="Times New Roman" w:cs="Times New Roman"/>
                <w:w w:val="90"/>
                <w:kern w:val="0"/>
                <w:lang w:val="uk"/>
                <w14:ligatures w14:val="none"/>
              </w:rPr>
              <w:t>для</w:t>
            </w:r>
            <w:r w:rsidRPr="00481BC5">
              <w:rPr>
                <w:rFonts w:ascii="Times New Roman" w:eastAsia="Cambria" w:hAnsi="Times New Roman" w:cs="Times New Roman"/>
                <w:w w:val="90"/>
                <w:kern w:val="0"/>
                <w:lang w:val="uk"/>
                <w14:ligatures w14:val="none"/>
              </w:rPr>
              <w:t xml:space="preserve"> його здатн</w:t>
            </w:r>
            <w:r w:rsidR="00AC1265">
              <w:rPr>
                <w:rFonts w:ascii="Times New Roman" w:eastAsia="Cambria" w:hAnsi="Times New Roman" w:cs="Times New Roman"/>
                <w:w w:val="90"/>
                <w:kern w:val="0"/>
                <w:lang w:val="uk"/>
                <w14:ligatures w14:val="none"/>
              </w:rPr>
              <w:t>ості</w:t>
            </w:r>
            <w:r w:rsidRPr="00481BC5">
              <w:rPr>
                <w:rFonts w:ascii="Times New Roman" w:eastAsia="Cambria" w:hAnsi="Times New Roman" w:cs="Times New Roman"/>
                <w:w w:val="90"/>
                <w:kern w:val="0"/>
                <w:lang w:val="uk"/>
                <w14:ligatures w14:val="none"/>
              </w:rPr>
              <w:t xml:space="preserve"> досягати своїх </w:t>
            </w:r>
            <w:r w:rsidRPr="00481BC5">
              <w:rPr>
                <w:rFonts w:ascii="Times New Roman" w:eastAsia="Cambria" w:hAnsi="Times New Roman" w:cs="Times New Roman"/>
                <w:b/>
                <w:i/>
                <w:w w:val="95"/>
                <w:kern w:val="0"/>
                <w:lang w:val="uk"/>
                <w14:ligatures w14:val="none"/>
              </w:rPr>
              <w:t>цілей</w:t>
            </w:r>
            <w:r w:rsidRPr="00481BC5">
              <w:rPr>
                <w:rFonts w:ascii="Times New Roman" w:eastAsia="Cambria" w:hAnsi="Times New Roman" w:cs="Times New Roman"/>
                <w:w w:val="90"/>
                <w:kern w:val="0"/>
                <w:lang w:val="uk"/>
                <w14:ligatures w14:val="none"/>
              </w:rPr>
              <w:t xml:space="preserve"> і завдань та створювати вартість, а отже, можуть вплинути на його рішення та рішення його ділових партнерів щодо </w:t>
            </w:r>
            <w:r w:rsidRPr="00481BC5">
              <w:rPr>
                <w:rFonts w:ascii="Times New Roman" w:eastAsia="Cambria" w:hAnsi="Times New Roman" w:cs="Times New Roman"/>
                <w:b/>
                <w:i/>
                <w:w w:val="90"/>
                <w:kern w:val="0"/>
                <w:lang w:val="uk"/>
                <w14:ligatures w14:val="none"/>
              </w:rPr>
              <w:t>питань сталого розвитку</w:t>
            </w:r>
            <w:r w:rsidRPr="00481BC5">
              <w:rPr>
                <w:rFonts w:ascii="Times New Roman" w:eastAsia="Cambria" w:hAnsi="Times New Roman" w:cs="Times New Roman"/>
                <w:w w:val="90"/>
                <w:kern w:val="0"/>
                <w:lang w:val="uk"/>
                <w14:ligatures w14:val="none"/>
              </w:rPr>
              <w:t xml:space="preserve">. Як і будь-які інші </w:t>
            </w:r>
            <w:r w:rsidRPr="00481BC5">
              <w:rPr>
                <w:rFonts w:ascii="Times New Roman" w:eastAsia="Cambria" w:hAnsi="Times New Roman" w:cs="Times New Roman"/>
                <w:b/>
                <w:i/>
                <w:w w:val="90"/>
                <w:kern w:val="0"/>
                <w:lang w:val="uk"/>
                <w14:ligatures w14:val="none"/>
              </w:rPr>
              <w:t>можливості</w:t>
            </w:r>
            <w:r w:rsidRPr="00481BC5">
              <w:rPr>
                <w:rFonts w:ascii="Times New Roman" w:eastAsia="Cambria" w:hAnsi="Times New Roman" w:cs="Times New Roman"/>
                <w:w w:val="90"/>
                <w:kern w:val="0"/>
                <w:lang w:val="uk"/>
                <w14:ligatures w14:val="none"/>
              </w:rPr>
              <w:t xml:space="preserve">, </w:t>
            </w:r>
            <w:r w:rsidRPr="00481BC5">
              <w:rPr>
                <w:rFonts w:ascii="Times New Roman" w:eastAsia="Cambria" w:hAnsi="Times New Roman" w:cs="Times New Roman"/>
                <w:b/>
                <w:i/>
                <w:w w:val="90"/>
                <w:kern w:val="0"/>
                <w:lang w:val="uk"/>
                <w14:ligatures w14:val="none"/>
              </w:rPr>
              <w:t>можливості, пов</w:t>
            </w:r>
            <w:r w:rsidR="00FA6E48">
              <w:rPr>
                <w:rFonts w:ascii="Times New Roman" w:eastAsia="Cambria" w:hAnsi="Times New Roman" w:cs="Times New Roman"/>
                <w:b/>
                <w:i/>
                <w:w w:val="90"/>
                <w:kern w:val="0"/>
                <w:lang w:val="uk"/>
                <w14:ligatures w14:val="none"/>
              </w:rPr>
              <w:t>’</w:t>
            </w:r>
            <w:r w:rsidRPr="00481BC5">
              <w:rPr>
                <w:rFonts w:ascii="Times New Roman" w:eastAsia="Cambria" w:hAnsi="Times New Roman" w:cs="Times New Roman"/>
                <w:b/>
                <w:i/>
                <w:w w:val="90"/>
                <w:kern w:val="0"/>
                <w:lang w:val="uk"/>
                <w14:ligatures w14:val="none"/>
              </w:rPr>
              <w:t xml:space="preserve">язані </w:t>
            </w:r>
            <w:r w:rsidR="00D57F3B">
              <w:rPr>
                <w:rFonts w:ascii="Times New Roman" w:eastAsia="Cambria" w:hAnsi="Times New Roman" w:cs="Times New Roman"/>
                <w:b/>
                <w:i/>
                <w:w w:val="90"/>
                <w:kern w:val="0"/>
                <w:lang w:val="uk"/>
                <w14:ligatures w14:val="none"/>
              </w:rPr>
              <w:t>із стал</w:t>
            </w:r>
            <w:r w:rsidRPr="00481BC5">
              <w:rPr>
                <w:rFonts w:ascii="Times New Roman" w:eastAsia="Cambria" w:hAnsi="Times New Roman" w:cs="Times New Roman"/>
                <w:b/>
                <w:i/>
                <w:w w:val="90"/>
                <w:kern w:val="0"/>
                <w:lang w:val="uk"/>
                <w14:ligatures w14:val="none"/>
              </w:rPr>
              <w:t>им розвитком</w:t>
            </w:r>
            <w:r w:rsidRPr="00481BC5">
              <w:rPr>
                <w:rFonts w:ascii="Times New Roman" w:eastAsia="Cambria" w:hAnsi="Times New Roman" w:cs="Times New Roman"/>
                <w:w w:val="90"/>
                <w:kern w:val="0"/>
                <w:lang w:val="uk"/>
                <w14:ligatures w14:val="none"/>
              </w:rPr>
              <w:t>, оцінюються як поєднання величини впливу та ймовірності його виникнення.</w:t>
            </w:r>
          </w:p>
        </w:tc>
      </w:tr>
      <w:tr w:rsidR="00936F2B" w:rsidRPr="00E96914" w14:paraId="0BE148E0" w14:textId="77777777" w:rsidTr="00C52B3D">
        <w:trPr>
          <w:gridBefore w:val="1"/>
          <w:wBefore w:w="6" w:type="dxa"/>
          <w:trHeight w:val="1792"/>
        </w:trPr>
        <w:tc>
          <w:tcPr>
            <w:tcW w:w="3453" w:type="dxa"/>
            <w:gridSpan w:val="2"/>
            <w:tcBorders>
              <w:left w:val="nil"/>
            </w:tcBorders>
          </w:tcPr>
          <w:p w14:paraId="669B3AA9" w14:textId="599F34F7" w:rsidR="00F54BF9" w:rsidRDefault="00245488" w:rsidP="00667D97">
            <w:pPr>
              <w:widowControl w:val="0"/>
              <w:autoSpaceDE w:val="0"/>
              <w:autoSpaceDN w:val="0"/>
              <w:spacing w:after="120" w:line="240" w:lineRule="auto"/>
              <w:rPr>
                <w:rFonts w:ascii="Times New Roman" w:eastAsia="Cambria" w:hAnsi="Times New Roman" w:cs="Times New Roman"/>
                <w:b/>
                <w:w w:val="90"/>
                <w:kern w:val="0"/>
                <w:lang w:val="uk"/>
                <w14:ligatures w14:val="none"/>
              </w:rPr>
            </w:pPr>
            <w:r w:rsidRPr="00481BC5">
              <w:rPr>
                <w:rFonts w:ascii="Times New Roman" w:eastAsia="Cambria" w:hAnsi="Times New Roman" w:cs="Times New Roman"/>
                <w:b/>
                <w:w w:val="90"/>
                <w:kern w:val="0"/>
                <w:lang w:val="uk"/>
                <w14:ligatures w14:val="none"/>
              </w:rPr>
              <w:t>Ризики, пов</w:t>
            </w:r>
            <w:r w:rsidR="00FA6E48">
              <w:rPr>
                <w:rFonts w:ascii="Times New Roman" w:eastAsia="Cambria" w:hAnsi="Times New Roman" w:cs="Times New Roman"/>
                <w:b/>
                <w:w w:val="90"/>
                <w:kern w:val="0"/>
                <w:lang w:val="uk"/>
                <w14:ligatures w14:val="none"/>
              </w:rPr>
              <w:t>’</w:t>
            </w:r>
            <w:r w:rsidRPr="00481BC5">
              <w:rPr>
                <w:rFonts w:ascii="Times New Roman" w:eastAsia="Cambria" w:hAnsi="Times New Roman" w:cs="Times New Roman"/>
                <w:b/>
                <w:w w:val="90"/>
                <w:kern w:val="0"/>
                <w:lang w:val="uk"/>
                <w14:ligatures w14:val="none"/>
              </w:rPr>
              <w:t xml:space="preserve">язані </w:t>
            </w:r>
            <w:r w:rsidR="00D57F3B">
              <w:rPr>
                <w:rFonts w:ascii="Times New Roman" w:eastAsia="Cambria" w:hAnsi="Times New Roman" w:cs="Times New Roman"/>
                <w:b/>
                <w:w w:val="90"/>
                <w:kern w:val="0"/>
                <w:lang w:val="uk"/>
                <w14:ligatures w14:val="none"/>
              </w:rPr>
              <w:t>із стал</w:t>
            </w:r>
            <w:r w:rsidRPr="00481BC5">
              <w:rPr>
                <w:rFonts w:ascii="Times New Roman" w:eastAsia="Cambria" w:hAnsi="Times New Roman" w:cs="Times New Roman"/>
                <w:b/>
                <w:w w:val="90"/>
                <w:kern w:val="0"/>
                <w:lang w:val="uk"/>
                <w14:ligatures w14:val="none"/>
              </w:rPr>
              <w:t>им розвитком</w:t>
            </w:r>
          </w:p>
          <w:p w14:paraId="732B9CFD" w14:textId="79E0969E" w:rsidR="005E0B64" w:rsidRPr="00481BC5" w:rsidRDefault="005E0B64"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Pr="00481BC5">
              <w:rPr>
                <w:rFonts w:ascii="Times New Roman" w:eastAsia="Times New Roman" w:hAnsi="Times New Roman" w:cs="Times New Roman"/>
                <w:b/>
                <w:bCs/>
                <w:i/>
                <w:lang w:eastAsia="uk-UA"/>
              </w:rPr>
              <w:t>Sustainability</w:t>
            </w:r>
            <w:proofErr w:type="spellEnd"/>
            <w:r w:rsidRPr="00481BC5">
              <w:rPr>
                <w:rFonts w:ascii="Times New Roman" w:eastAsia="Times New Roman" w:hAnsi="Times New Roman" w:cs="Times New Roman"/>
                <w:b/>
                <w:bCs/>
                <w:i/>
                <w:lang w:val="uk" w:eastAsia="uk-UA"/>
              </w:rPr>
              <w:t>-</w:t>
            </w:r>
            <w:proofErr w:type="spellStart"/>
            <w:r w:rsidRPr="00481BC5">
              <w:rPr>
                <w:rFonts w:ascii="Times New Roman" w:eastAsia="Times New Roman" w:hAnsi="Times New Roman" w:cs="Times New Roman"/>
                <w:b/>
                <w:bCs/>
                <w:i/>
                <w:lang w:eastAsia="uk-UA"/>
              </w:rPr>
              <w:t>related</w:t>
            </w:r>
            <w:proofErr w:type="spellEnd"/>
            <w:r w:rsidRPr="00481BC5">
              <w:rPr>
                <w:rFonts w:ascii="Times New Roman" w:eastAsia="Times New Roman" w:hAnsi="Times New Roman" w:cs="Times New Roman"/>
                <w:b/>
                <w:bCs/>
                <w:i/>
                <w:lang w:val="uk" w:eastAsia="uk-UA"/>
              </w:rPr>
              <w:t xml:space="preserve"> </w:t>
            </w:r>
            <w:proofErr w:type="spellStart"/>
            <w:r w:rsidRPr="00481BC5">
              <w:rPr>
                <w:rFonts w:ascii="Times New Roman" w:eastAsia="Times New Roman" w:hAnsi="Times New Roman" w:cs="Times New Roman"/>
                <w:b/>
                <w:bCs/>
                <w:i/>
                <w:lang w:eastAsia="uk-UA"/>
              </w:rPr>
              <w:t>risks</w:t>
            </w:r>
            <w:proofErr w:type="spellEnd"/>
            <w:r>
              <w:rPr>
                <w:rFonts w:ascii="Times New Roman" w:eastAsia="Times New Roman" w:hAnsi="Times New Roman" w:cs="Times New Roman"/>
                <w:b/>
                <w:bCs/>
                <w:i/>
                <w:lang w:eastAsia="uk-UA"/>
              </w:rPr>
              <w:t>)</w:t>
            </w:r>
          </w:p>
        </w:tc>
        <w:tc>
          <w:tcPr>
            <w:tcW w:w="5731" w:type="dxa"/>
            <w:gridSpan w:val="5"/>
            <w:tcBorders>
              <w:right w:val="nil"/>
            </w:tcBorders>
          </w:tcPr>
          <w:p w14:paraId="6B32833A" w14:textId="1683481C" w:rsidR="00F54BF9" w:rsidRPr="00481BC5" w:rsidRDefault="00245488" w:rsidP="00481BC5">
            <w:pPr>
              <w:widowControl w:val="0"/>
              <w:autoSpaceDE w:val="0"/>
              <w:autoSpaceDN w:val="0"/>
              <w:spacing w:after="120" w:line="230" w:lineRule="auto"/>
              <w:ind w:right="171"/>
              <w:jc w:val="both"/>
              <w:rPr>
                <w:rFonts w:ascii="Times New Roman" w:eastAsia="Cambria" w:hAnsi="Times New Roman" w:cs="Times New Roman"/>
                <w:kern w:val="0"/>
                <w:lang w:val="uk"/>
                <w14:ligatures w14:val="none"/>
              </w:rPr>
            </w:pPr>
            <w:r w:rsidRPr="00481BC5">
              <w:rPr>
                <w:rFonts w:ascii="Times New Roman" w:eastAsia="Cambria" w:hAnsi="Times New Roman" w:cs="Times New Roman"/>
                <w:w w:val="90"/>
                <w:kern w:val="0"/>
                <w:lang w:val="uk"/>
                <w14:ligatures w14:val="none"/>
              </w:rPr>
              <w:t xml:space="preserve">Невизначені </w:t>
            </w:r>
            <w:proofErr w:type="spellStart"/>
            <w:r w:rsidR="00682672">
              <w:rPr>
                <w:rFonts w:ascii="Times New Roman" w:eastAsia="Cambria" w:hAnsi="Times New Roman" w:cs="Times New Roman"/>
                <w:w w:val="90"/>
                <w:kern w:val="0"/>
                <w:lang w:val="uk"/>
                <w14:ligatures w14:val="none"/>
              </w:rPr>
              <w:t>довкіллєві</w:t>
            </w:r>
            <w:proofErr w:type="spellEnd"/>
            <w:r w:rsidRPr="00481BC5">
              <w:rPr>
                <w:rFonts w:ascii="Times New Roman" w:eastAsia="Cambria" w:hAnsi="Times New Roman" w:cs="Times New Roman"/>
                <w:w w:val="90"/>
                <w:kern w:val="0"/>
                <w:lang w:val="uk"/>
                <w14:ligatures w14:val="none"/>
              </w:rPr>
              <w:t xml:space="preserve">, соціальні або управлінські події чи умови, які, якщо вони відбудуться, можуть </w:t>
            </w:r>
            <w:r w:rsidR="00AC1265">
              <w:rPr>
                <w:rFonts w:ascii="Times New Roman" w:eastAsia="Cambria" w:hAnsi="Times New Roman" w:cs="Times New Roman"/>
                <w:w w:val="90"/>
                <w:kern w:val="0"/>
                <w:lang w:val="uk"/>
                <w14:ligatures w14:val="none"/>
              </w:rPr>
              <w:t>спричинити</w:t>
            </w:r>
            <w:r w:rsidR="00AC1265" w:rsidRPr="00481BC5">
              <w:rPr>
                <w:rFonts w:ascii="Times New Roman" w:eastAsia="Cambria" w:hAnsi="Times New Roman" w:cs="Times New Roman"/>
                <w:w w:val="90"/>
                <w:kern w:val="0"/>
                <w:lang w:val="uk"/>
                <w14:ligatures w14:val="none"/>
              </w:rPr>
              <w:t xml:space="preserve"> </w:t>
            </w:r>
            <w:r w:rsidRPr="00481BC5">
              <w:rPr>
                <w:rFonts w:ascii="Times New Roman" w:eastAsia="Cambria" w:hAnsi="Times New Roman" w:cs="Times New Roman"/>
                <w:w w:val="90"/>
                <w:kern w:val="0"/>
                <w:lang w:val="uk"/>
                <w14:ligatures w14:val="none"/>
              </w:rPr>
              <w:t>потенційн</w:t>
            </w:r>
            <w:r w:rsidR="00AC1265">
              <w:rPr>
                <w:rFonts w:ascii="Times New Roman" w:eastAsia="Cambria" w:hAnsi="Times New Roman" w:cs="Times New Roman"/>
                <w:w w:val="90"/>
                <w:kern w:val="0"/>
                <w:lang w:val="uk"/>
                <w14:ligatures w14:val="none"/>
              </w:rPr>
              <w:t>о</w:t>
            </w:r>
            <w:r w:rsidRPr="00481BC5">
              <w:rPr>
                <w:rFonts w:ascii="Times New Roman" w:eastAsia="Cambria" w:hAnsi="Times New Roman" w:cs="Times New Roman"/>
                <w:w w:val="90"/>
                <w:kern w:val="0"/>
                <w:lang w:val="uk"/>
                <w14:ligatures w14:val="none"/>
              </w:rPr>
              <w:t xml:space="preserve"> </w:t>
            </w:r>
            <w:r w:rsidR="009B03FA" w:rsidRPr="00481BC5">
              <w:rPr>
                <w:rFonts w:ascii="Times New Roman" w:eastAsia="Cambria" w:hAnsi="Times New Roman" w:cs="Times New Roman"/>
                <w:w w:val="90"/>
                <w:kern w:val="0"/>
                <w:lang w:val="uk"/>
                <w14:ligatures w14:val="none"/>
              </w:rPr>
              <w:t>суттєвий</w:t>
            </w:r>
            <w:r w:rsidRPr="00481BC5">
              <w:rPr>
                <w:rFonts w:ascii="Times New Roman" w:eastAsia="Cambria" w:hAnsi="Times New Roman" w:cs="Times New Roman"/>
                <w:w w:val="90"/>
                <w:kern w:val="0"/>
                <w:lang w:val="uk"/>
                <w14:ligatures w14:val="none"/>
              </w:rPr>
              <w:t xml:space="preserve"> негативний </w:t>
            </w:r>
            <w:r w:rsidR="00AC1265">
              <w:rPr>
                <w:rFonts w:ascii="Times New Roman" w:eastAsia="Cambria" w:hAnsi="Times New Roman" w:cs="Times New Roman"/>
                <w:w w:val="90"/>
                <w:kern w:val="0"/>
                <w:lang w:val="uk"/>
                <w14:ligatures w14:val="none"/>
              </w:rPr>
              <w:t>наслідок для</w:t>
            </w:r>
            <w:r w:rsidRPr="00481BC5">
              <w:rPr>
                <w:rFonts w:ascii="Times New Roman" w:eastAsia="Cambria" w:hAnsi="Times New Roman" w:cs="Times New Roman"/>
                <w:w w:val="90"/>
                <w:kern w:val="0"/>
                <w:lang w:val="uk"/>
                <w14:ligatures w14:val="none"/>
              </w:rPr>
              <w:t xml:space="preserve"> </w:t>
            </w:r>
            <w:r w:rsidRPr="00481BC5">
              <w:rPr>
                <w:rFonts w:ascii="Times New Roman" w:eastAsia="Cambria" w:hAnsi="Times New Roman" w:cs="Times New Roman"/>
                <w:b/>
                <w:i/>
                <w:w w:val="90"/>
                <w:kern w:val="0"/>
                <w:lang w:val="uk"/>
                <w14:ligatures w14:val="none"/>
              </w:rPr>
              <w:t>бізнес-модел</w:t>
            </w:r>
            <w:r w:rsidR="00AC1265">
              <w:rPr>
                <w:rFonts w:ascii="Times New Roman" w:eastAsia="Cambria" w:hAnsi="Times New Roman" w:cs="Times New Roman"/>
                <w:b/>
                <w:i/>
                <w:w w:val="90"/>
                <w:kern w:val="0"/>
                <w:lang w:val="uk"/>
                <w14:ligatures w14:val="none"/>
              </w:rPr>
              <w:t>і</w:t>
            </w:r>
            <w:r w:rsidRPr="00481BC5">
              <w:rPr>
                <w:rFonts w:ascii="Times New Roman" w:eastAsia="Cambria" w:hAnsi="Times New Roman" w:cs="Times New Roman"/>
                <w:w w:val="90"/>
                <w:kern w:val="0"/>
                <w:lang w:val="uk"/>
                <w14:ligatures w14:val="none"/>
              </w:rPr>
              <w:t xml:space="preserve"> або </w:t>
            </w:r>
            <w:r w:rsidR="00AC1265">
              <w:rPr>
                <w:rFonts w:ascii="Times New Roman" w:eastAsia="Cambria" w:hAnsi="Times New Roman" w:cs="Times New Roman"/>
                <w:w w:val="90"/>
                <w:kern w:val="0"/>
                <w:lang w:val="uk"/>
                <w14:ligatures w14:val="none"/>
              </w:rPr>
              <w:t xml:space="preserve">для </w:t>
            </w:r>
            <w:r w:rsidRPr="00481BC5">
              <w:rPr>
                <w:rFonts w:ascii="Times New Roman" w:eastAsia="Cambria" w:hAnsi="Times New Roman" w:cs="Times New Roman"/>
                <w:w w:val="90"/>
                <w:kern w:val="0"/>
                <w:lang w:val="uk"/>
                <w14:ligatures w14:val="none"/>
              </w:rPr>
              <w:t>стратегі</w:t>
            </w:r>
            <w:r w:rsidR="00AC1265">
              <w:rPr>
                <w:rFonts w:ascii="Times New Roman" w:eastAsia="Cambria" w:hAnsi="Times New Roman" w:cs="Times New Roman"/>
                <w:w w:val="90"/>
                <w:kern w:val="0"/>
                <w:lang w:val="uk"/>
                <w14:ligatures w14:val="none"/>
              </w:rPr>
              <w:t>ї</w:t>
            </w:r>
            <w:r w:rsidRPr="00481BC5">
              <w:rPr>
                <w:rFonts w:ascii="Times New Roman" w:eastAsia="Cambria" w:hAnsi="Times New Roman" w:cs="Times New Roman"/>
                <w:w w:val="90"/>
                <w:kern w:val="0"/>
                <w:lang w:val="uk"/>
                <w14:ligatures w14:val="none"/>
              </w:rPr>
              <w:t xml:space="preserve"> </w:t>
            </w:r>
            <w:r w:rsidR="00E35CD9">
              <w:rPr>
                <w:rFonts w:ascii="Times New Roman" w:eastAsia="Cambria" w:hAnsi="Times New Roman" w:cs="Times New Roman"/>
                <w:w w:val="90"/>
                <w:kern w:val="0"/>
                <w:lang w:val="uk"/>
                <w14:ligatures w14:val="none"/>
              </w:rPr>
              <w:t>підприємства</w:t>
            </w:r>
            <w:r w:rsidRPr="00481BC5">
              <w:rPr>
                <w:rFonts w:ascii="Times New Roman" w:eastAsia="Cambria" w:hAnsi="Times New Roman" w:cs="Times New Roman"/>
                <w:w w:val="90"/>
                <w:kern w:val="0"/>
                <w:lang w:val="uk"/>
                <w14:ligatures w14:val="none"/>
              </w:rPr>
              <w:t xml:space="preserve">, </w:t>
            </w:r>
            <w:r w:rsidR="00AC1265">
              <w:rPr>
                <w:rFonts w:ascii="Times New Roman" w:eastAsia="Cambria" w:hAnsi="Times New Roman" w:cs="Times New Roman"/>
                <w:w w:val="90"/>
                <w:kern w:val="0"/>
                <w:lang w:val="uk"/>
                <w14:ligatures w14:val="none"/>
              </w:rPr>
              <w:t>для</w:t>
            </w:r>
            <w:r w:rsidRPr="00481BC5">
              <w:rPr>
                <w:rFonts w:ascii="Times New Roman" w:eastAsia="Cambria" w:hAnsi="Times New Roman" w:cs="Times New Roman"/>
                <w:w w:val="90"/>
                <w:kern w:val="0"/>
                <w:lang w:val="uk"/>
                <w14:ligatures w14:val="none"/>
              </w:rPr>
              <w:t xml:space="preserve"> його здатн</w:t>
            </w:r>
            <w:r w:rsidR="00AC1265">
              <w:rPr>
                <w:rFonts w:ascii="Times New Roman" w:eastAsia="Cambria" w:hAnsi="Times New Roman" w:cs="Times New Roman"/>
                <w:w w:val="90"/>
                <w:kern w:val="0"/>
                <w:lang w:val="uk"/>
                <w14:ligatures w14:val="none"/>
              </w:rPr>
              <w:t>ості</w:t>
            </w:r>
            <w:r w:rsidRPr="00481BC5">
              <w:rPr>
                <w:rFonts w:ascii="Times New Roman" w:eastAsia="Cambria" w:hAnsi="Times New Roman" w:cs="Times New Roman"/>
                <w:w w:val="90"/>
                <w:kern w:val="0"/>
                <w:lang w:val="uk"/>
                <w14:ligatures w14:val="none"/>
              </w:rPr>
              <w:t xml:space="preserve"> досягати своїх </w:t>
            </w:r>
            <w:r w:rsidRPr="00481BC5">
              <w:rPr>
                <w:rFonts w:ascii="Times New Roman" w:eastAsia="Cambria" w:hAnsi="Times New Roman" w:cs="Times New Roman"/>
                <w:b/>
                <w:i/>
                <w:w w:val="95"/>
                <w:kern w:val="0"/>
                <w:lang w:val="uk"/>
                <w14:ligatures w14:val="none"/>
              </w:rPr>
              <w:t>цілей</w:t>
            </w:r>
            <w:r w:rsidRPr="00481BC5">
              <w:rPr>
                <w:rFonts w:ascii="Times New Roman" w:eastAsia="Cambria" w:hAnsi="Times New Roman" w:cs="Times New Roman"/>
                <w:w w:val="90"/>
                <w:kern w:val="0"/>
                <w:lang w:val="uk"/>
                <w14:ligatures w14:val="none"/>
              </w:rPr>
              <w:t xml:space="preserve"> і завдань та створювати вартість, а отже, можуть вплинути на його рішення та рішення його ділових партнерів щодо </w:t>
            </w:r>
            <w:r w:rsidRPr="00481BC5">
              <w:rPr>
                <w:rFonts w:ascii="Times New Roman" w:eastAsia="Cambria" w:hAnsi="Times New Roman" w:cs="Times New Roman"/>
                <w:b/>
                <w:i/>
                <w:w w:val="90"/>
                <w:kern w:val="0"/>
                <w:lang w:val="uk"/>
                <w14:ligatures w14:val="none"/>
              </w:rPr>
              <w:t>питань сталого розвитку</w:t>
            </w:r>
            <w:r w:rsidRPr="00481BC5">
              <w:rPr>
                <w:rFonts w:ascii="Times New Roman" w:eastAsia="Cambria" w:hAnsi="Times New Roman" w:cs="Times New Roman"/>
                <w:w w:val="90"/>
                <w:kern w:val="0"/>
                <w:lang w:val="uk"/>
                <w14:ligatures w14:val="none"/>
              </w:rPr>
              <w:t xml:space="preserve">. Як і будь-які інші </w:t>
            </w:r>
            <w:r w:rsidRPr="00481BC5">
              <w:rPr>
                <w:rFonts w:ascii="Times New Roman" w:eastAsia="Cambria" w:hAnsi="Times New Roman" w:cs="Times New Roman"/>
                <w:b/>
                <w:i/>
                <w:w w:val="90"/>
                <w:kern w:val="0"/>
                <w:lang w:val="uk"/>
                <w14:ligatures w14:val="none"/>
              </w:rPr>
              <w:t>ризики</w:t>
            </w:r>
            <w:r w:rsidRPr="00481BC5">
              <w:rPr>
                <w:rFonts w:ascii="Times New Roman" w:eastAsia="Cambria" w:hAnsi="Times New Roman" w:cs="Times New Roman"/>
                <w:w w:val="90"/>
                <w:kern w:val="0"/>
                <w:lang w:val="uk"/>
                <w14:ligatures w14:val="none"/>
              </w:rPr>
              <w:t xml:space="preserve">, </w:t>
            </w:r>
            <w:r w:rsidRPr="00481BC5">
              <w:rPr>
                <w:rFonts w:ascii="Times New Roman" w:eastAsia="Cambria" w:hAnsi="Times New Roman" w:cs="Times New Roman"/>
                <w:b/>
                <w:i/>
                <w:w w:val="90"/>
                <w:kern w:val="0"/>
                <w:lang w:val="uk"/>
                <w14:ligatures w14:val="none"/>
              </w:rPr>
              <w:t>ризики, пов</w:t>
            </w:r>
            <w:r w:rsidR="00FA6E48">
              <w:rPr>
                <w:rFonts w:ascii="Times New Roman" w:eastAsia="Cambria" w:hAnsi="Times New Roman" w:cs="Times New Roman"/>
                <w:b/>
                <w:i/>
                <w:w w:val="90"/>
                <w:kern w:val="0"/>
                <w:lang w:val="uk"/>
                <w14:ligatures w14:val="none"/>
              </w:rPr>
              <w:t>’</w:t>
            </w:r>
            <w:r w:rsidRPr="00481BC5">
              <w:rPr>
                <w:rFonts w:ascii="Times New Roman" w:eastAsia="Cambria" w:hAnsi="Times New Roman" w:cs="Times New Roman"/>
                <w:b/>
                <w:i/>
                <w:w w:val="90"/>
                <w:kern w:val="0"/>
                <w:lang w:val="uk"/>
                <w14:ligatures w14:val="none"/>
              </w:rPr>
              <w:t xml:space="preserve">язані </w:t>
            </w:r>
            <w:r w:rsidR="00D57F3B">
              <w:rPr>
                <w:rFonts w:ascii="Times New Roman" w:eastAsia="Cambria" w:hAnsi="Times New Roman" w:cs="Times New Roman"/>
                <w:b/>
                <w:i/>
                <w:w w:val="90"/>
                <w:kern w:val="0"/>
                <w:lang w:val="uk"/>
                <w14:ligatures w14:val="none"/>
              </w:rPr>
              <w:t>із стал</w:t>
            </w:r>
            <w:r w:rsidRPr="00481BC5">
              <w:rPr>
                <w:rFonts w:ascii="Times New Roman" w:eastAsia="Cambria" w:hAnsi="Times New Roman" w:cs="Times New Roman"/>
                <w:b/>
                <w:i/>
                <w:w w:val="90"/>
                <w:kern w:val="0"/>
                <w:lang w:val="uk"/>
                <w14:ligatures w14:val="none"/>
              </w:rPr>
              <w:t>им розвитком</w:t>
            </w:r>
            <w:r w:rsidRPr="00481BC5">
              <w:rPr>
                <w:rFonts w:ascii="Times New Roman" w:eastAsia="Cambria" w:hAnsi="Times New Roman" w:cs="Times New Roman"/>
                <w:w w:val="90"/>
                <w:kern w:val="0"/>
                <w:lang w:val="uk"/>
                <w14:ligatures w14:val="none"/>
              </w:rPr>
              <w:t>, являють собою поєднання величини впливу та ймовірності його виникнення.</w:t>
            </w:r>
          </w:p>
        </w:tc>
      </w:tr>
      <w:tr w:rsidR="00936F2B" w:rsidRPr="00E96914" w14:paraId="7465407A" w14:textId="77777777" w:rsidTr="00C52B3D">
        <w:trPr>
          <w:gridBefore w:val="1"/>
          <w:wBefore w:w="6" w:type="dxa"/>
          <w:trHeight w:val="414"/>
        </w:trPr>
        <w:tc>
          <w:tcPr>
            <w:tcW w:w="3453" w:type="dxa"/>
            <w:gridSpan w:val="2"/>
            <w:tcBorders>
              <w:left w:val="nil"/>
            </w:tcBorders>
          </w:tcPr>
          <w:p w14:paraId="7309C6D2" w14:textId="5653CB06" w:rsidR="00F54BF9" w:rsidRDefault="00245488" w:rsidP="00667D97">
            <w:pPr>
              <w:widowControl w:val="0"/>
              <w:autoSpaceDE w:val="0"/>
              <w:autoSpaceDN w:val="0"/>
              <w:spacing w:after="120" w:line="240" w:lineRule="auto"/>
              <w:rPr>
                <w:rFonts w:ascii="Times New Roman" w:eastAsia="Cambria" w:hAnsi="Times New Roman" w:cs="Times New Roman"/>
                <w:b/>
                <w:w w:val="90"/>
                <w:kern w:val="0"/>
                <w:lang w:val="uk"/>
                <w14:ligatures w14:val="none"/>
              </w:rPr>
            </w:pPr>
            <w:r w:rsidRPr="00481BC5">
              <w:rPr>
                <w:rFonts w:ascii="Times New Roman" w:eastAsia="Cambria" w:hAnsi="Times New Roman" w:cs="Times New Roman"/>
                <w:b/>
                <w:w w:val="90"/>
                <w:kern w:val="0"/>
                <w:lang w:val="uk"/>
                <w14:ligatures w14:val="none"/>
              </w:rPr>
              <w:t>Вплив</w:t>
            </w:r>
            <w:r w:rsidR="00C202AB">
              <w:rPr>
                <w:rFonts w:ascii="Times New Roman" w:eastAsia="Cambria" w:hAnsi="Times New Roman" w:cs="Times New Roman"/>
                <w:b/>
                <w:w w:val="90"/>
                <w:kern w:val="0"/>
                <w:lang w:val="uk"/>
                <w14:ligatures w14:val="none"/>
              </w:rPr>
              <w:t>и</w:t>
            </w:r>
            <w:r w:rsidRPr="00481BC5">
              <w:rPr>
                <w:rFonts w:ascii="Times New Roman" w:eastAsia="Cambria" w:hAnsi="Times New Roman" w:cs="Times New Roman"/>
                <w:b/>
                <w:w w:val="90"/>
                <w:kern w:val="0"/>
                <w:lang w:val="uk"/>
                <w14:ligatures w14:val="none"/>
              </w:rPr>
              <w:t>, пов</w:t>
            </w:r>
            <w:r w:rsidR="00FA6E48">
              <w:rPr>
                <w:rFonts w:ascii="Times New Roman" w:eastAsia="Cambria" w:hAnsi="Times New Roman" w:cs="Times New Roman"/>
                <w:b/>
                <w:w w:val="90"/>
                <w:kern w:val="0"/>
                <w:lang w:val="uk"/>
                <w14:ligatures w14:val="none"/>
              </w:rPr>
              <w:t>’</w:t>
            </w:r>
            <w:r w:rsidRPr="00481BC5">
              <w:rPr>
                <w:rFonts w:ascii="Times New Roman" w:eastAsia="Cambria" w:hAnsi="Times New Roman" w:cs="Times New Roman"/>
                <w:b/>
                <w:w w:val="90"/>
                <w:kern w:val="0"/>
                <w:lang w:val="uk"/>
                <w14:ligatures w14:val="none"/>
              </w:rPr>
              <w:t>язан</w:t>
            </w:r>
            <w:r w:rsidR="00C202AB">
              <w:rPr>
                <w:rFonts w:ascii="Times New Roman" w:eastAsia="Cambria" w:hAnsi="Times New Roman" w:cs="Times New Roman"/>
                <w:b/>
                <w:w w:val="90"/>
                <w:kern w:val="0"/>
                <w:lang w:val="uk"/>
                <w14:ligatures w14:val="none"/>
              </w:rPr>
              <w:t>і</w:t>
            </w:r>
            <w:r w:rsidRPr="00481BC5">
              <w:rPr>
                <w:rFonts w:ascii="Times New Roman" w:eastAsia="Cambria" w:hAnsi="Times New Roman" w:cs="Times New Roman"/>
                <w:b/>
                <w:w w:val="90"/>
                <w:kern w:val="0"/>
                <w:lang w:val="uk"/>
                <w14:ligatures w14:val="none"/>
              </w:rPr>
              <w:t xml:space="preserve"> </w:t>
            </w:r>
            <w:r w:rsidR="00D57F3B">
              <w:rPr>
                <w:rFonts w:ascii="Times New Roman" w:eastAsia="Cambria" w:hAnsi="Times New Roman" w:cs="Times New Roman"/>
                <w:b/>
                <w:w w:val="90"/>
                <w:kern w:val="0"/>
                <w:lang w:val="uk"/>
                <w14:ligatures w14:val="none"/>
              </w:rPr>
              <w:t>із стал</w:t>
            </w:r>
            <w:r w:rsidRPr="00481BC5">
              <w:rPr>
                <w:rFonts w:ascii="Times New Roman" w:eastAsia="Cambria" w:hAnsi="Times New Roman" w:cs="Times New Roman"/>
                <w:b/>
                <w:w w:val="90"/>
                <w:kern w:val="0"/>
                <w:lang w:val="uk"/>
                <w14:ligatures w14:val="none"/>
              </w:rPr>
              <w:t>им розвитком</w:t>
            </w:r>
          </w:p>
          <w:p w14:paraId="5CB57624" w14:textId="1DE78252" w:rsidR="005E0B64" w:rsidRPr="00481BC5" w:rsidRDefault="005E0B64"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Pr="00481BC5">
              <w:rPr>
                <w:rFonts w:ascii="Times New Roman" w:eastAsia="Times New Roman" w:hAnsi="Times New Roman" w:cs="Times New Roman"/>
                <w:b/>
                <w:bCs/>
                <w:i/>
                <w:lang w:eastAsia="uk-UA"/>
              </w:rPr>
              <w:t>Sustainability</w:t>
            </w:r>
            <w:proofErr w:type="spellEnd"/>
            <w:r w:rsidRPr="00481BC5">
              <w:rPr>
                <w:rFonts w:ascii="Times New Roman" w:eastAsia="Times New Roman" w:hAnsi="Times New Roman" w:cs="Times New Roman"/>
                <w:b/>
                <w:bCs/>
                <w:i/>
                <w:lang w:val="uk" w:eastAsia="uk-UA"/>
              </w:rPr>
              <w:t>-</w:t>
            </w:r>
            <w:proofErr w:type="spellStart"/>
            <w:r w:rsidRPr="00481BC5">
              <w:rPr>
                <w:rFonts w:ascii="Times New Roman" w:eastAsia="Times New Roman" w:hAnsi="Times New Roman" w:cs="Times New Roman"/>
                <w:b/>
                <w:bCs/>
                <w:i/>
                <w:lang w:eastAsia="uk-UA"/>
              </w:rPr>
              <w:t>related</w:t>
            </w:r>
            <w:proofErr w:type="spellEnd"/>
            <w:r w:rsidRPr="00481BC5">
              <w:rPr>
                <w:rFonts w:ascii="Times New Roman" w:eastAsia="Times New Roman" w:hAnsi="Times New Roman" w:cs="Times New Roman"/>
                <w:b/>
                <w:bCs/>
                <w:i/>
                <w:lang w:val="uk" w:eastAsia="uk-UA"/>
              </w:rPr>
              <w:t xml:space="preserve"> </w:t>
            </w:r>
            <w:proofErr w:type="spellStart"/>
            <w:r w:rsidRPr="00481BC5">
              <w:rPr>
                <w:rFonts w:ascii="Times New Roman" w:eastAsia="Times New Roman" w:hAnsi="Times New Roman" w:cs="Times New Roman"/>
                <w:b/>
                <w:bCs/>
                <w:i/>
                <w:lang w:eastAsia="uk-UA"/>
              </w:rPr>
              <w:t>impacts</w:t>
            </w:r>
            <w:proofErr w:type="spellEnd"/>
            <w:r>
              <w:rPr>
                <w:rFonts w:ascii="Times New Roman" w:eastAsia="Times New Roman" w:hAnsi="Times New Roman" w:cs="Times New Roman"/>
                <w:b/>
                <w:bCs/>
                <w:i/>
                <w:lang w:eastAsia="uk-UA"/>
              </w:rPr>
              <w:t>)</w:t>
            </w:r>
          </w:p>
        </w:tc>
        <w:tc>
          <w:tcPr>
            <w:tcW w:w="5731" w:type="dxa"/>
            <w:gridSpan w:val="5"/>
            <w:tcBorders>
              <w:right w:val="nil"/>
            </w:tcBorders>
          </w:tcPr>
          <w:p w14:paraId="388228D5" w14:textId="3F5A30FB" w:rsidR="00F54BF9" w:rsidRPr="00481BC5" w:rsidRDefault="00AC1265" w:rsidP="00481BC5">
            <w:pPr>
              <w:widowControl w:val="0"/>
              <w:autoSpaceDE w:val="0"/>
              <w:autoSpaceDN w:val="0"/>
              <w:spacing w:after="120" w:line="230" w:lineRule="auto"/>
              <w:ind w:right="171"/>
              <w:jc w:val="both"/>
              <w:rPr>
                <w:rFonts w:ascii="Times New Roman" w:eastAsia="Cambria" w:hAnsi="Times New Roman" w:cs="Times New Roman"/>
                <w:kern w:val="0"/>
                <w:lang w:val="uk"/>
                <w14:ligatures w14:val="none"/>
              </w:rPr>
            </w:pPr>
            <w:r w:rsidRPr="00AC1265">
              <w:rPr>
                <w:rFonts w:ascii="Times New Roman" w:eastAsia="Cambria" w:hAnsi="Times New Roman" w:cs="Times New Roman"/>
                <w:w w:val="95"/>
                <w:kern w:val="0"/>
                <w:lang w:val="uk"/>
                <w14:ligatures w14:val="none"/>
              </w:rPr>
              <w:t>Наслідок, який підприємство має або може мати</w:t>
            </w:r>
            <w:r>
              <w:rPr>
                <w:rFonts w:ascii="Times New Roman" w:eastAsia="Cambria" w:hAnsi="Times New Roman" w:cs="Times New Roman"/>
                <w:w w:val="95"/>
                <w:kern w:val="0"/>
                <w:lang w:val="uk"/>
                <w14:ligatures w14:val="none"/>
              </w:rPr>
              <w:t xml:space="preserve"> для </w:t>
            </w:r>
            <w:r w:rsidR="00682672">
              <w:rPr>
                <w:rFonts w:ascii="Times New Roman" w:eastAsia="Cambria" w:hAnsi="Times New Roman" w:cs="Times New Roman"/>
                <w:w w:val="95"/>
                <w:kern w:val="0"/>
                <w:lang w:val="uk"/>
                <w14:ligatures w14:val="none"/>
              </w:rPr>
              <w:t>довкілля</w:t>
            </w:r>
            <w:r w:rsidR="00245488" w:rsidRPr="00481BC5">
              <w:rPr>
                <w:rFonts w:ascii="Times New Roman" w:eastAsia="Cambria" w:hAnsi="Times New Roman" w:cs="Times New Roman"/>
                <w:w w:val="95"/>
                <w:kern w:val="0"/>
                <w:lang w:val="uk"/>
                <w14:ligatures w14:val="none"/>
              </w:rPr>
              <w:t xml:space="preserve"> та людей, включно з </w:t>
            </w:r>
            <w:r w:rsidRPr="00AC1265">
              <w:rPr>
                <w:rFonts w:ascii="Times New Roman" w:eastAsia="Cambria" w:hAnsi="Times New Roman" w:cs="Times New Roman"/>
                <w:w w:val="95"/>
                <w:kern w:val="0"/>
                <w:lang w:val="uk"/>
                <w14:ligatures w14:val="none"/>
              </w:rPr>
              <w:t xml:space="preserve">наслідками для </w:t>
            </w:r>
            <w:r w:rsidR="00640F24">
              <w:rPr>
                <w:rFonts w:ascii="Times New Roman" w:eastAsia="Cambria" w:hAnsi="Times New Roman" w:cs="Times New Roman"/>
                <w:w w:val="95"/>
                <w:kern w:val="0"/>
                <w:lang w:val="uk"/>
                <w14:ligatures w14:val="none"/>
              </w:rPr>
              <w:t>їхніх</w:t>
            </w:r>
            <w:r w:rsidRPr="00AC1265">
              <w:rPr>
                <w:rFonts w:ascii="Times New Roman" w:eastAsia="Cambria" w:hAnsi="Times New Roman" w:cs="Times New Roman"/>
                <w:w w:val="95"/>
                <w:kern w:val="0"/>
                <w:lang w:val="uk"/>
                <w14:ligatures w14:val="none"/>
              </w:rPr>
              <w:t xml:space="preserve"> прав людини</w:t>
            </w:r>
            <w:r w:rsidR="00245488" w:rsidRPr="00481BC5">
              <w:rPr>
                <w:rFonts w:ascii="Times New Roman" w:eastAsia="Cambria" w:hAnsi="Times New Roman" w:cs="Times New Roman"/>
                <w:w w:val="95"/>
                <w:kern w:val="0"/>
                <w:lang w:val="uk"/>
                <w14:ligatures w14:val="none"/>
              </w:rPr>
              <w:t xml:space="preserve">, </w:t>
            </w:r>
            <w:r w:rsidR="00640F24">
              <w:rPr>
                <w:rFonts w:ascii="Times New Roman" w:eastAsia="Cambria" w:hAnsi="Times New Roman" w:cs="Times New Roman"/>
                <w:w w:val="95"/>
                <w:kern w:val="0"/>
                <w:lang w:val="uk"/>
                <w14:ligatures w14:val="none"/>
              </w:rPr>
              <w:t>в</w:t>
            </w:r>
            <w:r w:rsidR="00245488" w:rsidRPr="00481BC5">
              <w:rPr>
                <w:rFonts w:ascii="Times New Roman" w:eastAsia="Cambria" w:hAnsi="Times New Roman" w:cs="Times New Roman"/>
                <w:w w:val="95"/>
                <w:kern w:val="0"/>
                <w:lang w:val="uk"/>
                <w14:ligatures w14:val="none"/>
              </w:rPr>
              <w:t xml:space="preserve"> результат</w:t>
            </w:r>
            <w:r w:rsidR="00640F24">
              <w:rPr>
                <w:rFonts w:ascii="Times New Roman" w:eastAsia="Cambria" w:hAnsi="Times New Roman" w:cs="Times New Roman"/>
                <w:w w:val="95"/>
                <w:kern w:val="0"/>
                <w:lang w:val="uk"/>
                <w14:ligatures w14:val="none"/>
              </w:rPr>
              <w:t>і</w:t>
            </w:r>
            <w:r w:rsidR="00245488" w:rsidRPr="00481BC5">
              <w:rPr>
                <w:rFonts w:ascii="Times New Roman" w:eastAsia="Cambria" w:hAnsi="Times New Roman" w:cs="Times New Roman"/>
                <w:w w:val="95"/>
                <w:kern w:val="0"/>
                <w:lang w:val="uk"/>
                <w14:ligatures w14:val="none"/>
              </w:rPr>
              <w:t xml:space="preserve"> діяльності</w:t>
            </w:r>
            <w:r w:rsidR="00E35CD9">
              <w:rPr>
                <w:rFonts w:ascii="Times New Roman" w:eastAsia="Cambria" w:hAnsi="Times New Roman" w:cs="Times New Roman"/>
                <w:w w:val="95"/>
                <w:kern w:val="0"/>
                <w:lang w:val="uk"/>
                <w14:ligatures w14:val="none"/>
              </w:rPr>
              <w:t xml:space="preserve"> підприємства</w:t>
            </w:r>
            <w:r w:rsidR="00245488" w:rsidRPr="00481BC5">
              <w:rPr>
                <w:rFonts w:ascii="Times New Roman" w:eastAsia="Cambria" w:hAnsi="Times New Roman" w:cs="Times New Roman"/>
                <w:w w:val="95"/>
                <w:kern w:val="0"/>
                <w:lang w:val="uk"/>
                <w14:ligatures w14:val="none"/>
              </w:rPr>
              <w:t xml:space="preserve"> або</w:t>
            </w:r>
            <w:r w:rsidR="00640F24">
              <w:rPr>
                <w:rFonts w:ascii="Times New Roman" w:eastAsia="Cambria" w:hAnsi="Times New Roman" w:cs="Times New Roman"/>
                <w:w w:val="95"/>
                <w:kern w:val="0"/>
                <w:lang w:val="uk"/>
                <w14:ligatures w14:val="none"/>
              </w:rPr>
              <w:t xml:space="preserve"> його</w:t>
            </w:r>
            <w:r w:rsidR="00245488" w:rsidRPr="00481BC5">
              <w:rPr>
                <w:rFonts w:ascii="Times New Roman" w:eastAsia="Cambria" w:hAnsi="Times New Roman" w:cs="Times New Roman"/>
                <w:w w:val="95"/>
                <w:kern w:val="0"/>
                <w:lang w:val="uk"/>
                <w14:ligatures w14:val="none"/>
              </w:rPr>
              <w:t xml:space="preserve"> </w:t>
            </w:r>
            <w:r w:rsidR="00245488" w:rsidRPr="00481BC5">
              <w:rPr>
                <w:rFonts w:ascii="Times New Roman" w:eastAsia="Cambria" w:hAnsi="Times New Roman" w:cs="Times New Roman"/>
                <w:b/>
                <w:i/>
                <w:w w:val="90"/>
                <w:kern w:val="0"/>
                <w:lang w:val="uk"/>
                <w14:ligatures w14:val="none"/>
              </w:rPr>
              <w:t>ділових відносин</w:t>
            </w:r>
            <w:r w:rsidR="00245488" w:rsidRPr="00481BC5">
              <w:rPr>
                <w:rFonts w:ascii="Times New Roman" w:eastAsia="Cambria" w:hAnsi="Times New Roman" w:cs="Times New Roman"/>
                <w:w w:val="95"/>
                <w:kern w:val="0"/>
                <w:lang w:val="uk"/>
                <w14:ligatures w14:val="none"/>
              </w:rPr>
              <w:t xml:space="preserve">. </w:t>
            </w:r>
            <w:r w:rsidR="00245488" w:rsidRPr="00481BC5">
              <w:rPr>
                <w:rFonts w:ascii="Times New Roman" w:eastAsia="Cambria" w:hAnsi="Times New Roman" w:cs="Times New Roman"/>
                <w:b/>
                <w:i/>
                <w:w w:val="90"/>
                <w:kern w:val="0"/>
                <w:lang w:val="uk"/>
                <w14:ligatures w14:val="none"/>
              </w:rPr>
              <w:t>Вплив</w:t>
            </w:r>
            <w:r w:rsidR="00C202AB">
              <w:rPr>
                <w:rFonts w:ascii="Times New Roman" w:eastAsia="Cambria" w:hAnsi="Times New Roman" w:cs="Times New Roman"/>
                <w:b/>
                <w:i/>
                <w:w w:val="90"/>
                <w:kern w:val="0"/>
                <w:lang w:val="uk"/>
                <w14:ligatures w14:val="none"/>
              </w:rPr>
              <w:t>и</w:t>
            </w:r>
            <w:r w:rsidR="00245488" w:rsidRPr="00481BC5">
              <w:rPr>
                <w:rFonts w:ascii="Times New Roman" w:eastAsia="Cambria" w:hAnsi="Times New Roman" w:cs="Times New Roman"/>
                <w:b/>
                <w:i/>
                <w:w w:val="90"/>
                <w:kern w:val="0"/>
                <w:lang w:val="uk"/>
                <w14:ligatures w14:val="none"/>
              </w:rPr>
              <w:t xml:space="preserve"> </w:t>
            </w:r>
            <w:r w:rsidR="00245488" w:rsidRPr="00481BC5">
              <w:rPr>
                <w:rFonts w:ascii="Times New Roman" w:eastAsia="Cambria" w:hAnsi="Times New Roman" w:cs="Times New Roman"/>
                <w:w w:val="95"/>
                <w:kern w:val="0"/>
                <w:lang w:val="uk"/>
                <w14:ligatures w14:val="none"/>
              </w:rPr>
              <w:t>мож</w:t>
            </w:r>
            <w:r w:rsidR="00C202AB">
              <w:rPr>
                <w:rFonts w:ascii="Times New Roman" w:eastAsia="Cambria" w:hAnsi="Times New Roman" w:cs="Times New Roman"/>
                <w:w w:val="95"/>
                <w:kern w:val="0"/>
                <w:lang w:val="uk"/>
                <w14:ligatures w14:val="none"/>
              </w:rPr>
              <w:t>уть</w:t>
            </w:r>
            <w:r w:rsidR="00245488" w:rsidRPr="00481BC5">
              <w:rPr>
                <w:rFonts w:ascii="Times New Roman" w:eastAsia="Cambria" w:hAnsi="Times New Roman" w:cs="Times New Roman"/>
                <w:w w:val="95"/>
                <w:kern w:val="0"/>
                <w:lang w:val="uk"/>
                <w14:ligatures w14:val="none"/>
              </w:rPr>
              <w:t xml:space="preserve"> бути фактичним</w:t>
            </w:r>
            <w:r w:rsidR="00C202AB">
              <w:rPr>
                <w:rFonts w:ascii="Times New Roman" w:eastAsia="Cambria" w:hAnsi="Times New Roman" w:cs="Times New Roman"/>
                <w:w w:val="95"/>
                <w:kern w:val="0"/>
                <w:lang w:val="uk"/>
                <w14:ligatures w14:val="none"/>
              </w:rPr>
              <w:t>и</w:t>
            </w:r>
            <w:r w:rsidR="00245488" w:rsidRPr="00481BC5">
              <w:rPr>
                <w:rFonts w:ascii="Times New Roman" w:eastAsia="Cambria" w:hAnsi="Times New Roman" w:cs="Times New Roman"/>
                <w:w w:val="95"/>
                <w:kern w:val="0"/>
                <w:lang w:val="uk"/>
                <w14:ligatures w14:val="none"/>
              </w:rPr>
              <w:t xml:space="preserve"> або потенційним</w:t>
            </w:r>
            <w:r w:rsidR="00C202AB">
              <w:rPr>
                <w:rFonts w:ascii="Times New Roman" w:eastAsia="Cambria" w:hAnsi="Times New Roman" w:cs="Times New Roman"/>
                <w:w w:val="95"/>
                <w:kern w:val="0"/>
                <w:lang w:val="uk"/>
                <w14:ligatures w14:val="none"/>
              </w:rPr>
              <w:t>и</w:t>
            </w:r>
            <w:r w:rsidR="00245488" w:rsidRPr="00481BC5">
              <w:rPr>
                <w:rFonts w:ascii="Times New Roman" w:eastAsia="Cambria" w:hAnsi="Times New Roman" w:cs="Times New Roman"/>
                <w:w w:val="95"/>
                <w:kern w:val="0"/>
                <w:lang w:val="uk"/>
                <w14:ligatures w14:val="none"/>
              </w:rPr>
              <w:t>, негативним</w:t>
            </w:r>
            <w:r w:rsidR="00C202AB">
              <w:rPr>
                <w:rFonts w:ascii="Times New Roman" w:eastAsia="Cambria" w:hAnsi="Times New Roman" w:cs="Times New Roman"/>
                <w:w w:val="95"/>
                <w:kern w:val="0"/>
                <w:lang w:val="uk"/>
                <w14:ligatures w14:val="none"/>
              </w:rPr>
              <w:t>и</w:t>
            </w:r>
            <w:r w:rsidR="00245488" w:rsidRPr="00481BC5">
              <w:rPr>
                <w:rFonts w:ascii="Times New Roman" w:eastAsia="Cambria" w:hAnsi="Times New Roman" w:cs="Times New Roman"/>
                <w:w w:val="95"/>
                <w:kern w:val="0"/>
                <w:lang w:val="uk"/>
                <w14:ligatures w14:val="none"/>
              </w:rPr>
              <w:t xml:space="preserve"> або позитивним</w:t>
            </w:r>
            <w:r w:rsidR="00C202AB">
              <w:rPr>
                <w:rFonts w:ascii="Times New Roman" w:eastAsia="Cambria" w:hAnsi="Times New Roman" w:cs="Times New Roman"/>
                <w:w w:val="95"/>
                <w:kern w:val="0"/>
                <w:lang w:val="uk"/>
                <w14:ligatures w14:val="none"/>
              </w:rPr>
              <w:t>и</w:t>
            </w:r>
            <w:r w:rsidR="00245488" w:rsidRPr="00481BC5">
              <w:rPr>
                <w:rFonts w:ascii="Times New Roman" w:eastAsia="Cambria" w:hAnsi="Times New Roman" w:cs="Times New Roman"/>
                <w:w w:val="95"/>
                <w:kern w:val="0"/>
                <w:lang w:val="uk"/>
                <w14:ligatures w14:val="none"/>
              </w:rPr>
              <w:t>, короткостроковим</w:t>
            </w:r>
            <w:r w:rsidR="00C202AB">
              <w:rPr>
                <w:rFonts w:ascii="Times New Roman" w:eastAsia="Cambria" w:hAnsi="Times New Roman" w:cs="Times New Roman"/>
                <w:w w:val="95"/>
                <w:kern w:val="0"/>
                <w:lang w:val="uk"/>
                <w14:ligatures w14:val="none"/>
              </w:rPr>
              <w:t>и</w:t>
            </w:r>
            <w:r w:rsidR="00245488" w:rsidRPr="00481BC5">
              <w:rPr>
                <w:rFonts w:ascii="Times New Roman" w:eastAsia="Cambria" w:hAnsi="Times New Roman" w:cs="Times New Roman"/>
                <w:w w:val="95"/>
                <w:kern w:val="0"/>
                <w:lang w:val="uk"/>
                <w14:ligatures w14:val="none"/>
              </w:rPr>
              <w:t>, середньостроковим</w:t>
            </w:r>
            <w:r w:rsidR="00C202AB">
              <w:rPr>
                <w:rFonts w:ascii="Times New Roman" w:eastAsia="Cambria" w:hAnsi="Times New Roman" w:cs="Times New Roman"/>
                <w:w w:val="95"/>
                <w:kern w:val="0"/>
                <w:lang w:val="uk"/>
                <w14:ligatures w14:val="none"/>
              </w:rPr>
              <w:t>и</w:t>
            </w:r>
            <w:r w:rsidR="00245488" w:rsidRPr="00481BC5">
              <w:rPr>
                <w:rFonts w:ascii="Times New Roman" w:eastAsia="Cambria" w:hAnsi="Times New Roman" w:cs="Times New Roman"/>
                <w:w w:val="95"/>
                <w:kern w:val="0"/>
                <w:lang w:val="uk"/>
                <w14:ligatures w14:val="none"/>
              </w:rPr>
              <w:t xml:space="preserve"> або довгостроковим</w:t>
            </w:r>
            <w:r w:rsidR="00C202AB">
              <w:rPr>
                <w:rFonts w:ascii="Times New Roman" w:eastAsia="Cambria" w:hAnsi="Times New Roman" w:cs="Times New Roman"/>
                <w:w w:val="95"/>
                <w:kern w:val="0"/>
                <w:lang w:val="uk"/>
                <w14:ligatures w14:val="none"/>
              </w:rPr>
              <w:t>и</w:t>
            </w:r>
            <w:r w:rsidR="00245488" w:rsidRPr="00481BC5">
              <w:rPr>
                <w:rFonts w:ascii="Times New Roman" w:eastAsia="Cambria" w:hAnsi="Times New Roman" w:cs="Times New Roman"/>
                <w:w w:val="95"/>
                <w:kern w:val="0"/>
                <w:lang w:val="uk"/>
                <w14:ligatures w14:val="none"/>
              </w:rPr>
              <w:t>, навмисним</w:t>
            </w:r>
            <w:r w:rsidR="00C202AB">
              <w:rPr>
                <w:rFonts w:ascii="Times New Roman" w:eastAsia="Cambria" w:hAnsi="Times New Roman" w:cs="Times New Roman"/>
                <w:w w:val="95"/>
                <w:kern w:val="0"/>
                <w:lang w:val="uk"/>
                <w14:ligatures w14:val="none"/>
              </w:rPr>
              <w:t>и</w:t>
            </w:r>
            <w:r w:rsidR="00245488" w:rsidRPr="00481BC5">
              <w:rPr>
                <w:rFonts w:ascii="Times New Roman" w:eastAsia="Cambria" w:hAnsi="Times New Roman" w:cs="Times New Roman"/>
                <w:w w:val="95"/>
                <w:kern w:val="0"/>
                <w:lang w:val="uk"/>
                <w14:ligatures w14:val="none"/>
              </w:rPr>
              <w:t xml:space="preserve"> або ненавмисним</w:t>
            </w:r>
            <w:r w:rsidR="00C202AB">
              <w:rPr>
                <w:rFonts w:ascii="Times New Roman" w:eastAsia="Cambria" w:hAnsi="Times New Roman" w:cs="Times New Roman"/>
                <w:w w:val="95"/>
                <w:kern w:val="0"/>
                <w:lang w:val="uk"/>
                <w14:ligatures w14:val="none"/>
              </w:rPr>
              <w:t>и</w:t>
            </w:r>
            <w:r w:rsidR="00245488" w:rsidRPr="00481BC5">
              <w:rPr>
                <w:rFonts w:ascii="Times New Roman" w:eastAsia="Cambria" w:hAnsi="Times New Roman" w:cs="Times New Roman"/>
                <w:w w:val="95"/>
                <w:kern w:val="0"/>
                <w:lang w:val="uk"/>
                <w14:ligatures w14:val="none"/>
              </w:rPr>
              <w:t>, зворотним</w:t>
            </w:r>
            <w:r w:rsidR="00C202AB">
              <w:rPr>
                <w:rFonts w:ascii="Times New Roman" w:eastAsia="Cambria" w:hAnsi="Times New Roman" w:cs="Times New Roman"/>
                <w:w w:val="95"/>
                <w:kern w:val="0"/>
                <w:lang w:val="uk"/>
                <w14:ligatures w14:val="none"/>
              </w:rPr>
              <w:t>и</w:t>
            </w:r>
            <w:r w:rsidR="00245488" w:rsidRPr="00481BC5">
              <w:rPr>
                <w:rFonts w:ascii="Times New Roman" w:eastAsia="Cambria" w:hAnsi="Times New Roman" w:cs="Times New Roman"/>
                <w:w w:val="95"/>
                <w:kern w:val="0"/>
                <w:lang w:val="uk"/>
                <w14:ligatures w14:val="none"/>
              </w:rPr>
              <w:t xml:space="preserve"> або незворотним</w:t>
            </w:r>
            <w:r w:rsidR="00C202AB">
              <w:rPr>
                <w:rFonts w:ascii="Times New Roman" w:eastAsia="Cambria" w:hAnsi="Times New Roman" w:cs="Times New Roman"/>
                <w:w w:val="95"/>
                <w:kern w:val="0"/>
                <w:lang w:val="uk"/>
                <w14:ligatures w14:val="none"/>
              </w:rPr>
              <w:t>и</w:t>
            </w:r>
            <w:r w:rsidR="00245488" w:rsidRPr="00481BC5">
              <w:rPr>
                <w:rFonts w:ascii="Times New Roman" w:eastAsia="Cambria" w:hAnsi="Times New Roman" w:cs="Times New Roman"/>
                <w:w w:val="95"/>
                <w:kern w:val="0"/>
                <w:lang w:val="uk"/>
                <w14:ligatures w14:val="none"/>
              </w:rPr>
              <w:t xml:space="preserve">. </w:t>
            </w:r>
            <w:r w:rsidR="00245488" w:rsidRPr="00481BC5">
              <w:rPr>
                <w:rFonts w:ascii="Times New Roman" w:eastAsia="Cambria" w:hAnsi="Times New Roman" w:cs="Times New Roman"/>
                <w:b/>
                <w:i/>
                <w:w w:val="90"/>
                <w:kern w:val="0"/>
                <w:lang w:val="uk"/>
                <w14:ligatures w14:val="none"/>
              </w:rPr>
              <w:t>Вплив</w:t>
            </w:r>
            <w:r w:rsidR="00C202AB">
              <w:rPr>
                <w:rFonts w:ascii="Times New Roman" w:eastAsia="Cambria" w:hAnsi="Times New Roman" w:cs="Times New Roman"/>
                <w:b/>
                <w:i/>
                <w:w w:val="90"/>
                <w:kern w:val="0"/>
                <w:lang w:val="uk"/>
                <w14:ligatures w14:val="none"/>
              </w:rPr>
              <w:t>и</w:t>
            </w:r>
            <w:r w:rsidR="00245488" w:rsidRPr="00481BC5">
              <w:rPr>
                <w:rFonts w:ascii="Times New Roman" w:eastAsia="Cambria" w:hAnsi="Times New Roman" w:cs="Times New Roman"/>
                <w:b/>
                <w:i/>
                <w:w w:val="90"/>
                <w:kern w:val="0"/>
                <w:lang w:val="uk"/>
                <w14:ligatures w14:val="none"/>
              </w:rPr>
              <w:t xml:space="preserve"> </w:t>
            </w:r>
            <w:r w:rsidR="00245488" w:rsidRPr="00481BC5">
              <w:rPr>
                <w:rFonts w:ascii="Times New Roman" w:eastAsia="Cambria" w:hAnsi="Times New Roman" w:cs="Times New Roman"/>
                <w:w w:val="95"/>
                <w:kern w:val="0"/>
                <w:lang w:val="uk"/>
                <w14:ligatures w14:val="none"/>
              </w:rPr>
              <w:t>вказу</w:t>
            </w:r>
            <w:r w:rsidR="00C202AB">
              <w:rPr>
                <w:rFonts w:ascii="Times New Roman" w:eastAsia="Cambria" w:hAnsi="Times New Roman" w:cs="Times New Roman"/>
                <w:w w:val="95"/>
                <w:kern w:val="0"/>
                <w:lang w:val="uk"/>
                <w14:ligatures w14:val="none"/>
              </w:rPr>
              <w:t>ють</w:t>
            </w:r>
            <w:r w:rsidR="00245488" w:rsidRPr="00481BC5">
              <w:rPr>
                <w:rFonts w:ascii="Times New Roman" w:eastAsia="Cambria" w:hAnsi="Times New Roman" w:cs="Times New Roman"/>
                <w:w w:val="95"/>
                <w:kern w:val="0"/>
                <w:lang w:val="uk"/>
                <w14:ligatures w14:val="none"/>
              </w:rPr>
              <w:t xml:space="preserve"> на внесок </w:t>
            </w:r>
            <w:r w:rsidR="00E35CD9">
              <w:rPr>
                <w:rFonts w:ascii="Times New Roman" w:eastAsia="Cambria" w:hAnsi="Times New Roman" w:cs="Times New Roman"/>
                <w:w w:val="95"/>
                <w:kern w:val="0"/>
                <w:lang w:val="uk"/>
                <w14:ligatures w14:val="none"/>
              </w:rPr>
              <w:t>підприємства</w:t>
            </w:r>
            <w:r w:rsidR="00245488" w:rsidRPr="00481BC5">
              <w:rPr>
                <w:rFonts w:ascii="Times New Roman" w:eastAsia="Cambria" w:hAnsi="Times New Roman" w:cs="Times New Roman"/>
                <w:w w:val="95"/>
                <w:kern w:val="0"/>
                <w:lang w:val="uk"/>
                <w14:ligatures w14:val="none"/>
              </w:rPr>
              <w:t>, негативний чи позитивний, у сталий розвиток.</w:t>
            </w:r>
          </w:p>
        </w:tc>
      </w:tr>
      <w:tr w:rsidR="00936F2B" w:rsidRPr="00E96914" w14:paraId="61CA50B5" w14:textId="77777777" w:rsidTr="00C52B3D">
        <w:trPr>
          <w:gridBefore w:val="1"/>
          <w:gridAfter w:val="3"/>
          <w:wBefore w:w="6" w:type="dxa"/>
          <w:wAfter w:w="251" w:type="dxa"/>
          <w:trHeight w:val="272"/>
        </w:trPr>
        <w:tc>
          <w:tcPr>
            <w:tcW w:w="3489" w:type="dxa"/>
            <w:gridSpan w:val="3"/>
            <w:tcBorders>
              <w:left w:val="nil"/>
            </w:tcBorders>
          </w:tcPr>
          <w:p w14:paraId="2D8B5BE8" w14:textId="77777777" w:rsidR="00F54BF9" w:rsidRDefault="00245488" w:rsidP="00667D97">
            <w:pPr>
              <w:widowControl w:val="0"/>
              <w:autoSpaceDE w:val="0"/>
              <w:autoSpaceDN w:val="0"/>
              <w:spacing w:after="120" w:line="240" w:lineRule="auto"/>
              <w:rPr>
                <w:rFonts w:ascii="Times New Roman" w:eastAsia="Cambria" w:hAnsi="Times New Roman" w:cs="Times New Roman"/>
                <w:b/>
                <w:w w:val="95"/>
                <w:kern w:val="0"/>
                <w:lang w:val="uk"/>
                <w14:ligatures w14:val="none"/>
              </w:rPr>
            </w:pPr>
            <w:bookmarkStart w:id="70" w:name="_bookmark346"/>
            <w:bookmarkStart w:id="71" w:name="_bookmark347"/>
            <w:bookmarkStart w:id="72" w:name="_bookmark348"/>
            <w:bookmarkEnd w:id="70"/>
            <w:bookmarkEnd w:id="71"/>
            <w:bookmarkEnd w:id="72"/>
            <w:r w:rsidRPr="00481BC5">
              <w:rPr>
                <w:rFonts w:ascii="Times New Roman" w:eastAsia="Cambria" w:hAnsi="Times New Roman" w:cs="Times New Roman"/>
                <w:b/>
                <w:w w:val="95"/>
                <w:kern w:val="0"/>
                <w:lang w:val="uk"/>
                <w14:ligatures w14:val="none"/>
              </w:rPr>
              <w:t>Системні ризики</w:t>
            </w:r>
          </w:p>
          <w:p w14:paraId="5CB61549" w14:textId="59370128" w:rsidR="005E0B64" w:rsidRPr="00481BC5" w:rsidRDefault="005E0B64"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Pr="00481BC5">
              <w:rPr>
                <w:rFonts w:ascii="Times New Roman" w:eastAsia="Times New Roman" w:hAnsi="Times New Roman" w:cs="Times New Roman"/>
                <w:b/>
                <w:bCs/>
                <w:i/>
                <w:lang w:eastAsia="uk-UA"/>
              </w:rPr>
              <w:t>Systemic</w:t>
            </w:r>
            <w:proofErr w:type="spellEnd"/>
            <w:r w:rsidRPr="00481BC5">
              <w:rPr>
                <w:rFonts w:ascii="Times New Roman" w:eastAsia="Times New Roman" w:hAnsi="Times New Roman" w:cs="Times New Roman"/>
                <w:b/>
                <w:bCs/>
                <w:i/>
                <w:lang w:eastAsia="uk-UA"/>
              </w:rPr>
              <w:t xml:space="preserve"> </w:t>
            </w:r>
            <w:proofErr w:type="spellStart"/>
            <w:r w:rsidRPr="00481BC5">
              <w:rPr>
                <w:rFonts w:ascii="Times New Roman" w:eastAsia="Times New Roman" w:hAnsi="Times New Roman" w:cs="Times New Roman"/>
                <w:b/>
                <w:bCs/>
                <w:i/>
                <w:lang w:eastAsia="uk-UA"/>
              </w:rPr>
              <w:t>risks</w:t>
            </w:r>
            <w:proofErr w:type="spellEnd"/>
            <w:r>
              <w:rPr>
                <w:rFonts w:ascii="Times New Roman" w:eastAsia="Times New Roman" w:hAnsi="Times New Roman" w:cs="Times New Roman"/>
                <w:b/>
                <w:bCs/>
                <w:i/>
                <w:lang w:eastAsia="uk-UA"/>
              </w:rPr>
              <w:t>)</w:t>
            </w:r>
          </w:p>
        </w:tc>
        <w:tc>
          <w:tcPr>
            <w:tcW w:w="5444" w:type="dxa"/>
            <w:tcBorders>
              <w:right w:val="nil"/>
            </w:tcBorders>
          </w:tcPr>
          <w:p w14:paraId="505B8356" w14:textId="7B13A59F" w:rsidR="00F54BF9" w:rsidRPr="00481BC5" w:rsidRDefault="00245488" w:rsidP="00481BC5">
            <w:pPr>
              <w:widowControl w:val="0"/>
              <w:autoSpaceDE w:val="0"/>
              <w:autoSpaceDN w:val="0"/>
              <w:spacing w:after="120" w:line="230" w:lineRule="auto"/>
              <w:ind w:right="57"/>
              <w:jc w:val="both"/>
              <w:rPr>
                <w:rFonts w:ascii="Times New Roman" w:eastAsia="Cambria" w:hAnsi="Times New Roman" w:cs="Times New Roman"/>
                <w:kern w:val="0"/>
                <w:lang w:val="uk"/>
                <w14:ligatures w14:val="none"/>
              </w:rPr>
            </w:pPr>
            <w:r w:rsidRPr="00481BC5">
              <w:rPr>
                <w:rFonts w:ascii="Times New Roman" w:eastAsia="Cambria" w:hAnsi="Times New Roman" w:cs="Times New Roman"/>
                <w:b/>
                <w:i/>
                <w:w w:val="95"/>
                <w:kern w:val="0"/>
                <w:lang w:val="uk"/>
                <w14:ligatures w14:val="none"/>
              </w:rPr>
              <w:t>Ризики</w:t>
            </w:r>
            <w:r w:rsidRPr="00481BC5">
              <w:rPr>
                <w:rFonts w:ascii="Times New Roman" w:eastAsia="Cambria" w:hAnsi="Times New Roman" w:cs="Times New Roman"/>
                <w:w w:val="95"/>
                <w:kern w:val="0"/>
                <w:lang w:val="uk"/>
                <w14:ligatures w14:val="none"/>
              </w:rPr>
              <w:t xml:space="preserve">, що виникають внаслідок </w:t>
            </w:r>
            <w:r w:rsidR="00AC1265">
              <w:rPr>
                <w:rFonts w:ascii="Times New Roman" w:eastAsia="Cambria" w:hAnsi="Times New Roman" w:cs="Times New Roman"/>
                <w:w w:val="95"/>
                <w:kern w:val="0"/>
                <w:lang w:val="uk"/>
                <w14:ligatures w14:val="none"/>
              </w:rPr>
              <w:t>збою</w:t>
            </w:r>
            <w:r w:rsidR="00AC1265" w:rsidRPr="00481BC5">
              <w:rPr>
                <w:rFonts w:ascii="Times New Roman" w:eastAsia="Cambria" w:hAnsi="Times New Roman" w:cs="Times New Roman"/>
                <w:w w:val="95"/>
                <w:kern w:val="0"/>
                <w:lang w:val="uk"/>
                <w14:ligatures w14:val="none"/>
              </w:rPr>
              <w:t xml:space="preserve"> </w:t>
            </w:r>
            <w:r w:rsidRPr="00481BC5">
              <w:rPr>
                <w:rFonts w:ascii="Times New Roman" w:eastAsia="Cambria" w:hAnsi="Times New Roman" w:cs="Times New Roman"/>
                <w:w w:val="95"/>
                <w:kern w:val="0"/>
                <w:lang w:val="uk"/>
                <w14:ligatures w14:val="none"/>
              </w:rPr>
              <w:t xml:space="preserve">всієї системи, а не </w:t>
            </w:r>
            <w:r w:rsidR="00AC1265">
              <w:rPr>
                <w:rFonts w:ascii="Times New Roman" w:eastAsia="Cambria" w:hAnsi="Times New Roman" w:cs="Times New Roman"/>
                <w:w w:val="95"/>
                <w:kern w:val="0"/>
                <w:lang w:val="uk"/>
                <w14:ligatures w14:val="none"/>
              </w:rPr>
              <w:t>її</w:t>
            </w:r>
            <w:r w:rsidR="00AC1265" w:rsidRPr="00481BC5">
              <w:rPr>
                <w:rFonts w:ascii="Times New Roman" w:eastAsia="Cambria" w:hAnsi="Times New Roman" w:cs="Times New Roman"/>
                <w:w w:val="95"/>
                <w:kern w:val="0"/>
                <w:lang w:val="uk"/>
                <w14:ligatures w14:val="none"/>
              </w:rPr>
              <w:t xml:space="preserve"> </w:t>
            </w:r>
            <w:r w:rsidRPr="00481BC5">
              <w:rPr>
                <w:rFonts w:ascii="Times New Roman" w:eastAsia="Cambria" w:hAnsi="Times New Roman" w:cs="Times New Roman"/>
                <w:w w:val="95"/>
                <w:kern w:val="0"/>
                <w:lang w:val="uk"/>
                <w14:ligatures w14:val="none"/>
              </w:rPr>
              <w:t>окремих частин. Вони характеризуються незначними переломними моментами, які опосередковано призводять до великих збоїв, каскадними взаємодіями фізичних</w:t>
            </w:r>
            <w:r w:rsidR="00504675">
              <w:rPr>
                <w:rFonts w:ascii="Times New Roman" w:eastAsia="Cambria" w:hAnsi="Times New Roman" w:cs="Times New Roman"/>
                <w:w w:val="95"/>
                <w:kern w:val="0"/>
                <w:lang w:val="uk"/>
                <w14:ligatures w14:val="none"/>
              </w:rPr>
              <w:t xml:space="preserve"> ризиків</w:t>
            </w:r>
            <w:r w:rsidRPr="00481BC5">
              <w:rPr>
                <w:rFonts w:ascii="Times New Roman" w:eastAsia="Cambria" w:hAnsi="Times New Roman" w:cs="Times New Roman"/>
                <w:w w:val="95"/>
                <w:kern w:val="0"/>
                <w:lang w:val="uk"/>
                <w14:ligatures w14:val="none"/>
              </w:rPr>
              <w:t xml:space="preserve"> і </w:t>
            </w:r>
            <w:r w:rsidRPr="00481BC5">
              <w:rPr>
                <w:rFonts w:ascii="Times New Roman" w:eastAsia="Cambria" w:hAnsi="Times New Roman" w:cs="Times New Roman"/>
                <w:b/>
                <w:i/>
                <w:w w:val="90"/>
                <w:kern w:val="0"/>
                <w:lang w:val="uk"/>
                <w14:ligatures w14:val="none"/>
              </w:rPr>
              <w:t>ризиків</w:t>
            </w:r>
            <w:r w:rsidRPr="00481BC5">
              <w:rPr>
                <w:rFonts w:ascii="Times New Roman" w:eastAsia="Cambria" w:hAnsi="Times New Roman" w:cs="Times New Roman"/>
                <w:w w:val="95"/>
                <w:kern w:val="0"/>
                <w:lang w:val="uk"/>
                <w14:ligatures w14:val="none"/>
              </w:rPr>
              <w:t xml:space="preserve"> </w:t>
            </w:r>
            <w:r w:rsidR="00C40DEF" w:rsidRPr="00481BC5">
              <w:rPr>
                <w:rFonts w:ascii="Times New Roman" w:eastAsia="Cambria" w:hAnsi="Times New Roman" w:cs="Times New Roman"/>
                <w:b/>
                <w:i/>
                <w:w w:val="90"/>
                <w:kern w:val="0"/>
                <w:lang w:val="uk"/>
                <w14:ligatures w14:val="none"/>
              </w:rPr>
              <w:t>перех</w:t>
            </w:r>
            <w:r w:rsidR="00C40DEF">
              <w:rPr>
                <w:rFonts w:ascii="Times New Roman" w:eastAsia="Cambria" w:hAnsi="Times New Roman" w:cs="Times New Roman"/>
                <w:b/>
                <w:i/>
                <w:w w:val="90"/>
                <w:kern w:val="0"/>
                <w:lang w:val="uk"/>
                <w14:ligatures w14:val="none"/>
              </w:rPr>
              <w:t>оду</w:t>
            </w:r>
            <w:r w:rsidR="00C40DEF" w:rsidRPr="00481BC5">
              <w:rPr>
                <w:rFonts w:ascii="Times New Roman" w:eastAsia="Cambria" w:hAnsi="Times New Roman" w:cs="Times New Roman"/>
                <w:w w:val="95"/>
                <w:kern w:val="0"/>
                <w:lang w:val="uk"/>
                <w14:ligatures w14:val="none"/>
              </w:rPr>
              <w:t xml:space="preserve"> </w:t>
            </w:r>
            <w:r w:rsidRPr="00481BC5">
              <w:rPr>
                <w:rFonts w:ascii="Times New Roman" w:eastAsia="Cambria" w:hAnsi="Times New Roman" w:cs="Times New Roman"/>
                <w:w w:val="95"/>
                <w:kern w:val="0"/>
                <w:lang w:val="uk"/>
                <w14:ligatures w14:val="none"/>
              </w:rPr>
              <w:t xml:space="preserve">(ланцюгова реакція), коли одна втрата запускає ланцюжок інших, а також нездатністю системи відновити рівновагу після шоку. Прикладом може бути втрата ключового виду, такого як морська видра, яка відіграє критично важливу роль у структурі </w:t>
            </w:r>
            <w:proofErr w:type="spellStart"/>
            <w:r w:rsidRPr="00481BC5">
              <w:rPr>
                <w:rFonts w:ascii="Times New Roman" w:eastAsia="Cambria" w:hAnsi="Times New Roman" w:cs="Times New Roman"/>
                <w:w w:val="95"/>
                <w:kern w:val="0"/>
                <w:lang w:val="uk"/>
                <w14:ligatures w14:val="none"/>
              </w:rPr>
              <w:t>екосистемної</w:t>
            </w:r>
            <w:proofErr w:type="spellEnd"/>
            <w:r w:rsidRPr="00481BC5">
              <w:rPr>
                <w:rFonts w:ascii="Times New Roman" w:eastAsia="Cambria" w:hAnsi="Times New Roman" w:cs="Times New Roman"/>
                <w:w w:val="95"/>
                <w:kern w:val="0"/>
                <w:lang w:val="uk"/>
                <w14:ligatures w14:val="none"/>
              </w:rPr>
              <w:t xml:space="preserve"> спільноти. Коли в 1900-х роках полювання на видру призвело до майже повного їх вимирання, прибережні </w:t>
            </w:r>
            <w:r w:rsidRPr="00481BC5">
              <w:rPr>
                <w:rFonts w:ascii="Times New Roman" w:eastAsia="Cambria" w:hAnsi="Times New Roman" w:cs="Times New Roman"/>
                <w:b/>
                <w:i/>
                <w:w w:val="90"/>
                <w:kern w:val="0"/>
                <w:lang w:val="uk"/>
                <w14:ligatures w14:val="none"/>
              </w:rPr>
              <w:t>екосистеми</w:t>
            </w:r>
            <w:r w:rsidRPr="00481BC5">
              <w:rPr>
                <w:rFonts w:ascii="Times New Roman" w:eastAsia="Cambria" w:hAnsi="Times New Roman" w:cs="Times New Roman"/>
                <w:w w:val="95"/>
                <w:kern w:val="0"/>
                <w:lang w:val="uk"/>
                <w14:ligatures w14:val="none"/>
              </w:rPr>
              <w:t xml:space="preserve"> змінилися, а виробництво біомаси значно скоротилося.</w:t>
            </w:r>
          </w:p>
        </w:tc>
      </w:tr>
      <w:tr w:rsidR="00936F2B" w:rsidRPr="00E96914" w14:paraId="05B62EE4" w14:textId="77777777" w:rsidTr="00C52B3D">
        <w:trPr>
          <w:gridBefore w:val="1"/>
          <w:gridAfter w:val="3"/>
          <w:wBefore w:w="6" w:type="dxa"/>
          <w:wAfter w:w="251" w:type="dxa"/>
          <w:trHeight w:val="1119"/>
        </w:trPr>
        <w:tc>
          <w:tcPr>
            <w:tcW w:w="3489" w:type="dxa"/>
            <w:gridSpan w:val="3"/>
            <w:tcBorders>
              <w:left w:val="nil"/>
            </w:tcBorders>
          </w:tcPr>
          <w:p w14:paraId="1DE09B3B" w14:textId="77777777" w:rsidR="00F54BF9" w:rsidRDefault="00245488" w:rsidP="00667D97">
            <w:pPr>
              <w:widowControl w:val="0"/>
              <w:autoSpaceDE w:val="0"/>
              <w:autoSpaceDN w:val="0"/>
              <w:spacing w:after="120" w:line="240" w:lineRule="auto"/>
              <w:rPr>
                <w:rFonts w:ascii="Times New Roman" w:eastAsia="Cambria" w:hAnsi="Times New Roman" w:cs="Times New Roman"/>
                <w:b/>
                <w:kern w:val="0"/>
                <w:lang w:val="uk"/>
                <w14:ligatures w14:val="none"/>
              </w:rPr>
            </w:pPr>
            <w:r w:rsidRPr="00481BC5">
              <w:rPr>
                <w:rFonts w:ascii="Times New Roman" w:eastAsia="Cambria" w:hAnsi="Times New Roman" w:cs="Times New Roman"/>
                <w:b/>
                <w:kern w:val="0"/>
                <w:lang w:val="uk"/>
                <w14:ligatures w14:val="none"/>
              </w:rPr>
              <w:t>Цілі</w:t>
            </w:r>
          </w:p>
          <w:p w14:paraId="2987211F" w14:textId="16EA1E9B" w:rsidR="005E0B64" w:rsidRPr="00481BC5" w:rsidRDefault="005E0B64"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Pr="00481BC5">
              <w:rPr>
                <w:rFonts w:ascii="Times New Roman" w:eastAsia="Times New Roman" w:hAnsi="Times New Roman" w:cs="Times New Roman"/>
                <w:b/>
                <w:bCs/>
                <w:i/>
                <w:lang w:eastAsia="uk-UA"/>
              </w:rPr>
              <w:t>Targets</w:t>
            </w:r>
            <w:proofErr w:type="spellEnd"/>
            <w:r>
              <w:rPr>
                <w:rFonts w:ascii="Times New Roman" w:eastAsia="Times New Roman" w:hAnsi="Times New Roman" w:cs="Times New Roman"/>
                <w:b/>
                <w:bCs/>
                <w:i/>
                <w:lang w:eastAsia="uk-UA"/>
              </w:rPr>
              <w:t>)</w:t>
            </w:r>
          </w:p>
        </w:tc>
        <w:tc>
          <w:tcPr>
            <w:tcW w:w="5444" w:type="dxa"/>
            <w:tcBorders>
              <w:right w:val="nil"/>
            </w:tcBorders>
          </w:tcPr>
          <w:p w14:paraId="400E7548" w14:textId="606FB12E" w:rsidR="00F54BF9" w:rsidRPr="00481BC5" w:rsidRDefault="00245488" w:rsidP="00481BC5">
            <w:pPr>
              <w:widowControl w:val="0"/>
              <w:autoSpaceDE w:val="0"/>
              <w:autoSpaceDN w:val="0"/>
              <w:spacing w:after="120" w:line="230" w:lineRule="auto"/>
              <w:ind w:right="57"/>
              <w:jc w:val="both"/>
              <w:rPr>
                <w:rFonts w:ascii="Times New Roman" w:eastAsia="Cambria" w:hAnsi="Times New Roman" w:cs="Times New Roman"/>
                <w:kern w:val="0"/>
                <w:lang w:val="uk"/>
                <w14:ligatures w14:val="none"/>
              </w:rPr>
            </w:pPr>
            <w:r w:rsidRPr="00481BC5">
              <w:rPr>
                <w:rFonts w:ascii="Times New Roman" w:eastAsia="Cambria" w:hAnsi="Times New Roman" w:cs="Times New Roman"/>
                <w:w w:val="90"/>
                <w:kern w:val="0"/>
                <w:lang w:val="uk"/>
                <w14:ligatures w14:val="none"/>
              </w:rPr>
              <w:t xml:space="preserve">Вимірювані, орієнтовані на результат і обмежені </w:t>
            </w:r>
            <w:r w:rsidR="00504675">
              <w:rPr>
                <w:rFonts w:ascii="Times New Roman" w:eastAsia="Cambria" w:hAnsi="Times New Roman" w:cs="Times New Roman"/>
                <w:w w:val="90"/>
                <w:kern w:val="0"/>
                <w:lang w:val="uk"/>
                <w14:ligatures w14:val="none"/>
              </w:rPr>
              <w:t>у часі</w:t>
            </w:r>
            <w:r w:rsidRPr="00481BC5">
              <w:rPr>
                <w:rFonts w:ascii="Times New Roman" w:eastAsia="Cambria" w:hAnsi="Times New Roman" w:cs="Times New Roman"/>
                <w:w w:val="90"/>
                <w:kern w:val="0"/>
                <w:lang w:val="uk"/>
                <w14:ligatures w14:val="none"/>
              </w:rPr>
              <w:t xml:space="preserve"> цілі, яких прагне досягти </w:t>
            </w:r>
            <w:r w:rsidR="00E35CD9">
              <w:rPr>
                <w:rFonts w:ascii="Times New Roman" w:eastAsia="Cambria" w:hAnsi="Times New Roman" w:cs="Times New Roman"/>
                <w:w w:val="90"/>
                <w:kern w:val="0"/>
                <w:lang w:val="uk"/>
                <w14:ligatures w14:val="none"/>
              </w:rPr>
              <w:t>підприємство</w:t>
            </w:r>
            <w:r w:rsidRPr="00481BC5">
              <w:rPr>
                <w:rFonts w:ascii="Times New Roman" w:eastAsia="Cambria" w:hAnsi="Times New Roman" w:cs="Times New Roman"/>
                <w:w w:val="90"/>
                <w:kern w:val="0"/>
                <w:lang w:val="uk"/>
                <w14:ligatures w14:val="none"/>
              </w:rPr>
              <w:t xml:space="preserve"> залежно від </w:t>
            </w:r>
            <w:r w:rsidR="009B03FA" w:rsidRPr="00481BC5">
              <w:rPr>
                <w:rFonts w:ascii="Times New Roman" w:eastAsia="Cambria" w:hAnsi="Times New Roman" w:cs="Times New Roman"/>
                <w:w w:val="90"/>
                <w:kern w:val="0"/>
                <w:lang w:val="uk"/>
                <w14:ligatures w14:val="none"/>
              </w:rPr>
              <w:t>суттєвих</w:t>
            </w:r>
            <w:r w:rsidRPr="00481BC5">
              <w:rPr>
                <w:rFonts w:ascii="Times New Roman" w:eastAsia="Cambria" w:hAnsi="Times New Roman" w:cs="Times New Roman"/>
                <w:w w:val="90"/>
                <w:kern w:val="0"/>
                <w:lang w:val="uk"/>
                <w14:ligatures w14:val="none"/>
              </w:rPr>
              <w:t xml:space="preserve"> </w:t>
            </w:r>
            <w:r w:rsidRPr="00481BC5">
              <w:rPr>
                <w:rFonts w:ascii="Times New Roman" w:eastAsia="Cambria" w:hAnsi="Times New Roman" w:cs="Times New Roman"/>
                <w:b/>
                <w:i/>
                <w:w w:val="95"/>
                <w:kern w:val="0"/>
                <w:lang w:val="uk"/>
                <w14:ligatures w14:val="none"/>
              </w:rPr>
              <w:t>впливів</w:t>
            </w:r>
            <w:r w:rsidRPr="00481BC5">
              <w:rPr>
                <w:rFonts w:ascii="Times New Roman" w:eastAsia="Cambria" w:hAnsi="Times New Roman" w:cs="Times New Roman"/>
                <w:w w:val="90"/>
                <w:kern w:val="0"/>
                <w:lang w:val="uk"/>
                <w14:ligatures w14:val="none"/>
              </w:rPr>
              <w:t xml:space="preserve">, </w:t>
            </w:r>
            <w:r w:rsidRPr="00481BC5">
              <w:rPr>
                <w:rFonts w:ascii="Times New Roman" w:eastAsia="Cambria" w:hAnsi="Times New Roman" w:cs="Times New Roman"/>
                <w:b/>
                <w:i/>
                <w:w w:val="95"/>
                <w:kern w:val="0"/>
                <w:lang w:val="uk"/>
                <w14:ligatures w14:val="none"/>
              </w:rPr>
              <w:t xml:space="preserve">ризиків </w:t>
            </w:r>
            <w:r w:rsidRPr="00481BC5">
              <w:rPr>
                <w:rFonts w:ascii="Times New Roman" w:eastAsia="Cambria" w:hAnsi="Times New Roman" w:cs="Times New Roman"/>
                <w:w w:val="90"/>
                <w:kern w:val="0"/>
                <w:lang w:val="uk"/>
                <w14:ligatures w14:val="none"/>
              </w:rPr>
              <w:t xml:space="preserve">або </w:t>
            </w:r>
            <w:r w:rsidRPr="00481BC5">
              <w:rPr>
                <w:rFonts w:ascii="Times New Roman" w:eastAsia="Cambria" w:hAnsi="Times New Roman" w:cs="Times New Roman"/>
                <w:b/>
                <w:i/>
                <w:w w:val="95"/>
                <w:kern w:val="0"/>
                <w:lang w:val="uk"/>
                <w14:ligatures w14:val="none"/>
              </w:rPr>
              <w:t>можливостей</w:t>
            </w:r>
            <w:r w:rsidRPr="00481BC5">
              <w:rPr>
                <w:rFonts w:ascii="Times New Roman" w:eastAsia="Cambria" w:hAnsi="Times New Roman" w:cs="Times New Roman"/>
                <w:w w:val="90"/>
                <w:kern w:val="0"/>
                <w:lang w:val="uk"/>
                <w14:ligatures w14:val="none"/>
              </w:rPr>
              <w:t xml:space="preserve">. Вони можуть </w:t>
            </w:r>
            <w:r w:rsidR="00504675">
              <w:rPr>
                <w:rFonts w:ascii="Times New Roman" w:eastAsia="Cambria" w:hAnsi="Times New Roman" w:cs="Times New Roman"/>
                <w:w w:val="90"/>
                <w:kern w:val="0"/>
                <w:lang w:val="uk"/>
                <w14:ligatures w14:val="none"/>
              </w:rPr>
              <w:t>встановлюватися</w:t>
            </w:r>
            <w:r w:rsidRPr="00481BC5">
              <w:rPr>
                <w:rFonts w:ascii="Times New Roman" w:eastAsia="Cambria" w:hAnsi="Times New Roman" w:cs="Times New Roman"/>
                <w:w w:val="90"/>
                <w:kern w:val="0"/>
                <w:lang w:val="uk"/>
                <w14:ligatures w14:val="none"/>
              </w:rPr>
              <w:t xml:space="preserve"> </w:t>
            </w:r>
            <w:r w:rsidR="00E35CD9">
              <w:rPr>
                <w:rFonts w:ascii="Times New Roman" w:eastAsia="Cambria" w:hAnsi="Times New Roman" w:cs="Times New Roman"/>
                <w:w w:val="90"/>
                <w:kern w:val="0"/>
                <w:lang w:val="uk"/>
                <w14:ligatures w14:val="none"/>
              </w:rPr>
              <w:t>підприємством</w:t>
            </w:r>
            <w:r w:rsidRPr="00481BC5">
              <w:rPr>
                <w:rFonts w:ascii="Times New Roman" w:eastAsia="Cambria" w:hAnsi="Times New Roman" w:cs="Times New Roman"/>
                <w:w w:val="90"/>
                <w:kern w:val="0"/>
                <w:lang w:val="uk"/>
                <w14:ligatures w14:val="none"/>
              </w:rPr>
              <w:t xml:space="preserve"> добровільно або </w:t>
            </w:r>
            <w:r w:rsidR="00504675">
              <w:rPr>
                <w:rFonts w:ascii="Times New Roman" w:eastAsia="Cambria" w:hAnsi="Times New Roman" w:cs="Times New Roman"/>
                <w:w w:val="90"/>
                <w:kern w:val="0"/>
                <w:lang w:val="uk"/>
                <w14:ligatures w14:val="none"/>
              </w:rPr>
              <w:t>визначатися</w:t>
            </w:r>
            <w:r w:rsidRPr="00481BC5">
              <w:rPr>
                <w:rFonts w:ascii="Times New Roman" w:eastAsia="Cambria" w:hAnsi="Times New Roman" w:cs="Times New Roman"/>
                <w:w w:val="90"/>
                <w:kern w:val="0"/>
                <w:lang w:val="uk"/>
                <w14:ligatures w14:val="none"/>
              </w:rPr>
              <w:t xml:space="preserve"> законодавчи</w:t>
            </w:r>
            <w:r w:rsidR="00504675">
              <w:rPr>
                <w:rFonts w:ascii="Times New Roman" w:eastAsia="Cambria" w:hAnsi="Times New Roman" w:cs="Times New Roman"/>
                <w:w w:val="90"/>
                <w:kern w:val="0"/>
                <w:lang w:val="uk"/>
                <w14:ligatures w14:val="none"/>
              </w:rPr>
              <w:t>ми</w:t>
            </w:r>
            <w:r w:rsidRPr="00481BC5">
              <w:rPr>
                <w:rFonts w:ascii="Times New Roman" w:eastAsia="Cambria" w:hAnsi="Times New Roman" w:cs="Times New Roman"/>
                <w:w w:val="90"/>
                <w:kern w:val="0"/>
                <w:lang w:val="uk"/>
                <w14:ligatures w14:val="none"/>
              </w:rPr>
              <w:t xml:space="preserve"> вимог</w:t>
            </w:r>
            <w:r w:rsidR="00504675">
              <w:rPr>
                <w:rFonts w:ascii="Times New Roman" w:eastAsia="Cambria" w:hAnsi="Times New Roman" w:cs="Times New Roman"/>
                <w:w w:val="90"/>
                <w:kern w:val="0"/>
                <w:lang w:val="uk"/>
                <w14:ligatures w14:val="none"/>
              </w:rPr>
              <w:t>ами</w:t>
            </w:r>
            <w:r w:rsidRPr="00481BC5">
              <w:rPr>
                <w:rFonts w:ascii="Times New Roman" w:eastAsia="Cambria" w:hAnsi="Times New Roman" w:cs="Times New Roman"/>
                <w:w w:val="90"/>
                <w:kern w:val="0"/>
                <w:lang w:val="uk"/>
                <w14:ligatures w14:val="none"/>
              </w:rPr>
              <w:t xml:space="preserve"> до </w:t>
            </w:r>
            <w:r w:rsidR="00E35CD9">
              <w:rPr>
                <w:rFonts w:ascii="Times New Roman" w:eastAsia="Cambria" w:hAnsi="Times New Roman" w:cs="Times New Roman"/>
                <w:w w:val="90"/>
                <w:kern w:val="0"/>
                <w:lang w:val="uk"/>
                <w14:ligatures w14:val="none"/>
              </w:rPr>
              <w:t>підприємства</w:t>
            </w:r>
            <w:r w:rsidRPr="00481BC5">
              <w:rPr>
                <w:rFonts w:ascii="Times New Roman" w:eastAsia="Cambria" w:hAnsi="Times New Roman" w:cs="Times New Roman"/>
                <w:w w:val="90"/>
                <w:kern w:val="0"/>
                <w:lang w:val="uk"/>
                <w14:ligatures w14:val="none"/>
              </w:rPr>
              <w:t>.</w:t>
            </w:r>
          </w:p>
        </w:tc>
      </w:tr>
      <w:tr w:rsidR="00936F2B" w:rsidRPr="00E96914" w14:paraId="65298758" w14:textId="77777777" w:rsidTr="00C52B3D">
        <w:trPr>
          <w:gridBefore w:val="1"/>
          <w:gridAfter w:val="3"/>
          <w:wBefore w:w="6" w:type="dxa"/>
          <w:wAfter w:w="251" w:type="dxa"/>
          <w:trHeight w:val="414"/>
        </w:trPr>
        <w:tc>
          <w:tcPr>
            <w:tcW w:w="3489" w:type="dxa"/>
            <w:gridSpan w:val="3"/>
            <w:tcBorders>
              <w:left w:val="nil"/>
            </w:tcBorders>
          </w:tcPr>
          <w:p w14:paraId="74850F7D" w14:textId="77777777" w:rsidR="00F54BF9" w:rsidRDefault="00245488" w:rsidP="00667D97">
            <w:pPr>
              <w:widowControl w:val="0"/>
              <w:autoSpaceDE w:val="0"/>
              <w:autoSpaceDN w:val="0"/>
              <w:spacing w:after="120" w:line="240" w:lineRule="auto"/>
              <w:rPr>
                <w:rFonts w:ascii="Times New Roman" w:eastAsia="Cambria" w:hAnsi="Times New Roman" w:cs="Times New Roman"/>
                <w:b/>
                <w:w w:val="90"/>
                <w:kern w:val="0"/>
                <w:lang w:val="uk"/>
                <w14:ligatures w14:val="none"/>
              </w:rPr>
            </w:pPr>
            <w:r w:rsidRPr="00481BC5">
              <w:rPr>
                <w:rFonts w:ascii="Times New Roman" w:eastAsia="Cambria" w:hAnsi="Times New Roman" w:cs="Times New Roman"/>
                <w:b/>
                <w:w w:val="90"/>
                <w:kern w:val="0"/>
                <w:lang w:val="uk"/>
                <w14:ligatures w14:val="none"/>
              </w:rPr>
              <w:t>Види, що перебувають під загрозою зникнення</w:t>
            </w:r>
          </w:p>
          <w:p w14:paraId="39318B3D" w14:textId="4EA8CF08" w:rsidR="005E0B64" w:rsidRPr="00481BC5" w:rsidRDefault="005E0B64"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Pr="00481BC5">
              <w:rPr>
                <w:rFonts w:ascii="Times New Roman" w:eastAsia="Times New Roman" w:hAnsi="Times New Roman" w:cs="Times New Roman"/>
                <w:b/>
                <w:bCs/>
                <w:i/>
                <w:lang w:eastAsia="uk-UA"/>
              </w:rPr>
              <w:t>Threatened</w:t>
            </w:r>
            <w:proofErr w:type="spellEnd"/>
            <w:r w:rsidRPr="00481BC5">
              <w:rPr>
                <w:rFonts w:ascii="Times New Roman" w:eastAsia="Times New Roman" w:hAnsi="Times New Roman" w:cs="Times New Roman"/>
                <w:b/>
                <w:bCs/>
                <w:i/>
                <w:lang w:eastAsia="uk-UA"/>
              </w:rPr>
              <w:t xml:space="preserve"> </w:t>
            </w:r>
            <w:proofErr w:type="spellStart"/>
            <w:r w:rsidRPr="00481BC5">
              <w:rPr>
                <w:rFonts w:ascii="Times New Roman" w:eastAsia="Times New Roman" w:hAnsi="Times New Roman" w:cs="Times New Roman"/>
                <w:b/>
                <w:bCs/>
                <w:i/>
                <w:lang w:eastAsia="uk-UA"/>
              </w:rPr>
              <w:t>species</w:t>
            </w:r>
            <w:proofErr w:type="spellEnd"/>
            <w:r>
              <w:rPr>
                <w:rFonts w:ascii="Times New Roman" w:eastAsia="Times New Roman" w:hAnsi="Times New Roman" w:cs="Times New Roman"/>
                <w:b/>
                <w:bCs/>
                <w:i/>
                <w:lang w:eastAsia="uk-UA"/>
              </w:rPr>
              <w:t>)</w:t>
            </w:r>
          </w:p>
        </w:tc>
        <w:tc>
          <w:tcPr>
            <w:tcW w:w="5444" w:type="dxa"/>
            <w:tcBorders>
              <w:right w:val="nil"/>
            </w:tcBorders>
          </w:tcPr>
          <w:p w14:paraId="3CB775A8" w14:textId="77777777" w:rsidR="00F54BF9" w:rsidRPr="00481BC5" w:rsidRDefault="00245488" w:rsidP="00481BC5">
            <w:pPr>
              <w:widowControl w:val="0"/>
              <w:autoSpaceDE w:val="0"/>
              <w:autoSpaceDN w:val="0"/>
              <w:spacing w:after="120" w:line="230" w:lineRule="auto"/>
              <w:ind w:right="57"/>
              <w:jc w:val="both"/>
              <w:rPr>
                <w:rFonts w:ascii="Times New Roman" w:eastAsia="Cambria" w:hAnsi="Times New Roman" w:cs="Times New Roman"/>
                <w:kern w:val="0"/>
                <w:lang w:val="uk"/>
                <w14:ligatures w14:val="none"/>
              </w:rPr>
            </w:pPr>
            <w:r w:rsidRPr="00481BC5">
              <w:rPr>
                <w:rFonts w:ascii="Times New Roman" w:eastAsia="Cambria" w:hAnsi="Times New Roman" w:cs="Times New Roman"/>
                <w:w w:val="90"/>
                <w:kern w:val="0"/>
                <w:lang w:val="uk"/>
                <w14:ligatures w14:val="none"/>
              </w:rPr>
              <w:t>Види, що перебувають під загрозою зникнення, включаючи флору та фауну, занесені до Європейського Червоного списку або Червоного списку Міжнародного союзу охорони природи, як зазначено в розділі 7 Додатку II до Делегованого Регламенту Комісії (ЄС) № 2021/2139.</w:t>
            </w:r>
          </w:p>
        </w:tc>
      </w:tr>
      <w:tr w:rsidR="00936F2B" w:rsidRPr="00E96914" w14:paraId="1BD9E98A" w14:textId="77777777" w:rsidTr="00C52B3D">
        <w:trPr>
          <w:gridBefore w:val="1"/>
          <w:gridAfter w:val="3"/>
          <w:wBefore w:w="6" w:type="dxa"/>
          <w:wAfter w:w="251" w:type="dxa"/>
          <w:trHeight w:val="867"/>
        </w:trPr>
        <w:tc>
          <w:tcPr>
            <w:tcW w:w="3489" w:type="dxa"/>
            <w:gridSpan w:val="3"/>
            <w:tcBorders>
              <w:left w:val="nil"/>
            </w:tcBorders>
          </w:tcPr>
          <w:p w14:paraId="3A692C78" w14:textId="77777777" w:rsidR="00F54BF9" w:rsidRDefault="00245488" w:rsidP="00667D97">
            <w:pPr>
              <w:widowControl w:val="0"/>
              <w:autoSpaceDE w:val="0"/>
              <w:autoSpaceDN w:val="0"/>
              <w:spacing w:after="120" w:line="240" w:lineRule="auto"/>
              <w:rPr>
                <w:rFonts w:ascii="Times New Roman" w:eastAsia="Cambria" w:hAnsi="Times New Roman" w:cs="Times New Roman"/>
                <w:b/>
                <w:kern w:val="0"/>
                <w:lang w:val="uk"/>
                <w14:ligatures w14:val="none"/>
              </w:rPr>
            </w:pPr>
            <w:r w:rsidRPr="00481BC5">
              <w:rPr>
                <w:rFonts w:ascii="Times New Roman" w:eastAsia="Cambria" w:hAnsi="Times New Roman" w:cs="Times New Roman"/>
                <w:b/>
                <w:kern w:val="0"/>
                <w:lang w:val="uk"/>
                <w14:ligatures w14:val="none"/>
              </w:rPr>
              <w:t>Навчання</w:t>
            </w:r>
          </w:p>
          <w:p w14:paraId="053A2898" w14:textId="5F30EB4F" w:rsidR="0034502E" w:rsidRPr="00481BC5" w:rsidRDefault="0034502E"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Pr="00481BC5">
              <w:rPr>
                <w:rFonts w:ascii="Times New Roman" w:eastAsia="Times New Roman" w:hAnsi="Times New Roman" w:cs="Times New Roman"/>
                <w:b/>
                <w:bCs/>
                <w:i/>
                <w:lang w:eastAsia="uk-UA"/>
              </w:rPr>
              <w:t>Training</w:t>
            </w:r>
            <w:proofErr w:type="spellEnd"/>
            <w:r>
              <w:rPr>
                <w:rFonts w:ascii="Times New Roman" w:eastAsia="Times New Roman" w:hAnsi="Times New Roman" w:cs="Times New Roman"/>
                <w:b/>
                <w:bCs/>
                <w:i/>
                <w:lang w:eastAsia="uk-UA"/>
              </w:rPr>
              <w:t>)</w:t>
            </w:r>
          </w:p>
        </w:tc>
        <w:tc>
          <w:tcPr>
            <w:tcW w:w="5444" w:type="dxa"/>
            <w:tcBorders>
              <w:right w:val="nil"/>
            </w:tcBorders>
          </w:tcPr>
          <w:p w14:paraId="2333F8BB" w14:textId="371AF9E2" w:rsidR="00F54BF9" w:rsidRPr="00481BC5" w:rsidRDefault="00245488" w:rsidP="00481BC5">
            <w:pPr>
              <w:widowControl w:val="0"/>
              <w:autoSpaceDE w:val="0"/>
              <w:autoSpaceDN w:val="0"/>
              <w:spacing w:after="120" w:line="230" w:lineRule="auto"/>
              <w:ind w:right="57"/>
              <w:jc w:val="both"/>
              <w:rPr>
                <w:rFonts w:ascii="Times New Roman" w:eastAsia="Cambria" w:hAnsi="Times New Roman" w:cs="Times New Roman"/>
                <w:kern w:val="0"/>
                <w:lang w:val="uk"/>
                <w14:ligatures w14:val="none"/>
              </w:rPr>
            </w:pPr>
            <w:r w:rsidRPr="00481BC5">
              <w:rPr>
                <w:rFonts w:ascii="Times New Roman" w:eastAsia="Cambria" w:hAnsi="Times New Roman" w:cs="Times New Roman"/>
                <w:w w:val="90"/>
                <w:kern w:val="0"/>
                <w:lang w:val="uk"/>
                <w14:ligatures w14:val="none"/>
              </w:rPr>
              <w:t xml:space="preserve">Ініціативи, запроваджені </w:t>
            </w:r>
            <w:r w:rsidR="00E35CD9">
              <w:rPr>
                <w:rFonts w:ascii="Times New Roman" w:eastAsia="Cambria" w:hAnsi="Times New Roman" w:cs="Times New Roman"/>
                <w:w w:val="90"/>
                <w:kern w:val="0"/>
                <w:lang w:val="uk"/>
                <w14:ligatures w14:val="none"/>
              </w:rPr>
              <w:t>підприємством</w:t>
            </w:r>
            <w:r w:rsidRPr="00481BC5">
              <w:rPr>
                <w:rFonts w:ascii="Times New Roman" w:eastAsia="Cambria" w:hAnsi="Times New Roman" w:cs="Times New Roman"/>
                <w:w w:val="90"/>
                <w:kern w:val="0"/>
                <w:lang w:val="uk"/>
                <w14:ligatures w14:val="none"/>
              </w:rPr>
              <w:t xml:space="preserve">, спрямовані на підтримку та/або вдосконалення навичок і знань </w:t>
            </w:r>
            <w:r w:rsidRPr="00481BC5">
              <w:rPr>
                <w:rFonts w:ascii="Times New Roman" w:eastAsia="Cambria" w:hAnsi="Times New Roman" w:cs="Times New Roman"/>
                <w:b/>
                <w:i/>
                <w:w w:val="95"/>
                <w:kern w:val="0"/>
                <w:lang w:val="uk"/>
                <w14:ligatures w14:val="none"/>
              </w:rPr>
              <w:t>власних працівників</w:t>
            </w:r>
            <w:r w:rsidRPr="00481BC5">
              <w:rPr>
                <w:rFonts w:ascii="Times New Roman" w:eastAsia="Cambria" w:hAnsi="Times New Roman" w:cs="Times New Roman"/>
                <w:w w:val="90"/>
                <w:kern w:val="0"/>
                <w:lang w:val="uk"/>
                <w14:ligatures w14:val="none"/>
              </w:rPr>
              <w:t xml:space="preserve">. Вони можуть включати різні методології, такі як </w:t>
            </w:r>
            <w:r w:rsidRPr="00481BC5">
              <w:rPr>
                <w:rFonts w:ascii="Times New Roman" w:eastAsia="Cambria" w:hAnsi="Times New Roman" w:cs="Times New Roman"/>
                <w:w w:val="90"/>
                <w:kern w:val="0"/>
                <w:lang w:val="uk"/>
                <w14:ligatures w14:val="none"/>
              </w:rPr>
              <w:lastRenderedPageBreak/>
              <w:t xml:space="preserve">навчання на </w:t>
            </w:r>
            <w:r w:rsidR="00504675">
              <w:rPr>
                <w:rFonts w:ascii="Times New Roman" w:eastAsia="Cambria" w:hAnsi="Times New Roman" w:cs="Times New Roman"/>
                <w:w w:val="90"/>
                <w:kern w:val="0"/>
                <w:lang w:val="uk"/>
                <w14:ligatures w14:val="none"/>
              </w:rPr>
              <w:t xml:space="preserve">робочому </w:t>
            </w:r>
            <w:r w:rsidRPr="00481BC5">
              <w:rPr>
                <w:rFonts w:ascii="Times New Roman" w:eastAsia="Cambria" w:hAnsi="Times New Roman" w:cs="Times New Roman"/>
                <w:w w:val="90"/>
                <w:kern w:val="0"/>
                <w:lang w:val="uk"/>
                <w14:ligatures w14:val="none"/>
              </w:rPr>
              <w:t>місці та онлайн-навчання.</w:t>
            </w:r>
          </w:p>
        </w:tc>
      </w:tr>
    </w:tbl>
    <w:p w14:paraId="29564CCD" w14:textId="77777777" w:rsidR="00C52B3D" w:rsidRDefault="00C52B3D">
      <w:r>
        <w:lastRenderedPageBreak/>
        <w:br w:type="page"/>
      </w:r>
    </w:p>
    <w:tbl>
      <w:tblPr>
        <w:tblW w:w="8933" w:type="dxa"/>
        <w:tblInd w:w="6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489"/>
        <w:gridCol w:w="5444"/>
      </w:tblGrid>
      <w:tr w:rsidR="00936F2B" w:rsidRPr="007A5E36" w14:paraId="2ACA2E17" w14:textId="77777777" w:rsidTr="00C52B3D">
        <w:trPr>
          <w:trHeight w:val="1486"/>
        </w:trPr>
        <w:tc>
          <w:tcPr>
            <w:tcW w:w="3489" w:type="dxa"/>
            <w:tcBorders>
              <w:left w:val="nil"/>
            </w:tcBorders>
          </w:tcPr>
          <w:p w14:paraId="678EB141" w14:textId="20F1230D" w:rsidR="00F54BF9" w:rsidRDefault="00C40DEF" w:rsidP="00667D97">
            <w:pPr>
              <w:widowControl w:val="0"/>
              <w:autoSpaceDE w:val="0"/>
              <w:autoSpaceDN w:val="0"/>
              <w:spacing w:after="120" w:line="240" w:lineRule="auto"/>
              <w:rPr>
                <w:rFonts w:ascii="Times New Roman" w:eastAsia="Cambria" w:hAnsi="Times New Roman" w:cs="Times New Roman"/>
                <w:b/>
                <w:w w:val="90"/>
                <w:kern w:val="0"/>
                <w:lang w:val="uk"/>
                <w14:ligatures w14:val="none"/>
              </w:rPr>
            </w:pPr>
            <w:r>
              <w:rPr>
                <w:rFonts w:ascii="Times New Roman" w:eastAsia="Cambria" w:hAnsi="Times New Roman" w:cs="Times New Roman"/>
                <w:b/>
                <w:w w:val="90"/>
                <w:kern w:val="0"/>
                <w:lang w:val="uk"/>
                <w14:ligatures w14:val="none"/>
              </w:rPr>
              <w:t>П</w:t>
            </w:r>
            <w:r w:rsidR="00245488" w:rsidRPr="00481BC5">
              <w:rPr>
                <w:rFonts w:ascii="Times New Roman" w:eastAsia="Cambria" w:hAnsi="Times New Roman" w:cs="Times New Roman"/>
                <w:b/>
                <w:w w:val="90"/>
                <w:kern w:val="0"/>
                <w:lang w:val="uk"/>
                <w14:ligatures w14:val="none"/>
              </w:rPr>
              <w:t>лан</w:t>
            </w:r>
            <w:r>
              <w:rPr>
                <w:rFonts w:ascii="Times New Roman" w:eastAsia="Cambria" w:hAnsi="Times New Roman" w:cs="Times New Roman"/>
                <w:b/>
                <w:w w:val="90"/>
                <w:kern w:val="0"/>
                <w:lang w:val="uk"/>
                <w14:ligatures w14:val="none"/>
              </w:rPr>
              <w:t xml:space="preserve"> п</w:t>
            </w:r>
            <w:r w:rsidRPr="00481BC5">
              <w:rPr>
                <w:rFonts w:ascii="Times New Roman" w:eastAsia="Cambria" w:hAnsi="Times New Roman" w:cs="Times New Roman"/>
                <w:b/>
                <w:w w:val="90"/>
                <w:kern w:val="0"/>
                <w:lang w:val="uk"/>
                <w14:ligatures w14:val="none"/>
              </w:rPr>
              <w:t>ерех</w:t>
            </w:r>
            <w:r>
              <w:rPr>
                <w:rFonts w:ascii="Times New Roman" w:eastAsia="Cambria" w:hAnsi="Times New Roman" w:cs="Times New Roman"/>
                <w:b/>
                <w:w w:val="90"/>
                <w:kern w:val="0"/>
                <w:lang w:val="uk"/>
                <w14:ligatures w14:val="none"/>
              </w:rPr>
              <w:t>оду</w:t>
            </w:r>
          </w:p>
          <w:p w14:paraId="11E1112D" w14:textId="03ED9831" w:rsidR="0034502E" w:rsidRPr="00481BC5" w:rsidRDefault="0034502E"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Pr="00481BC5">
              <w:rPr>
                <w:rFonts w:ascii="Times New Roman" w:eastAsia="Times New Roman" w:hAnsi="Times New Roman" w:cs="Times New Roman"/>
                <w:b/>
                <w:bCs/>
                <w:i/>
                <w:lang w:eastAsia="uk-UA"/>
              </w:rPr>
              <w:t>Transition</w:t>
            </w:r>
            <w:proofErr w:type="spellEnd"/>
            <w:r w:rsidRPr="00481BC5">
              <w:rPr>
                <w:rFonts w:ascii="Times New Roman" w:eastAsia="Times New Roman" w:hAnsi="Times New Roman" w:cs="Times New Roman"/>
                <w:b/>
                <w:bCs/>
                <w:i/>
                <w:lang w:eastAsia="uk-UA"/>
              </w:rPr>
              <w:t xml:space="preserve"> </w:t>
            </w:r>
            <w:proofErr w:type="spellStart"/>
            <w:r w:rsidRPr="00481BC5">
              <w:rPr>
                <w:rFonts w:ascii="Times New Roman" w:eastAsia="Times New Roman" w:hAnsi="Times New Roman" w:cs="Times New Roman"/>
                <w:b/>
                <w:bCs/>
                <w:i/>
                <w:lang w:eastAsia="uk-UA"/>
              </w:rPr>
              <w:t>plan</w:t>
            </w:r>
            <w:proofErr w:type="spellEnd"/>
            <w:r>
              <w:rPr>
                <w:rFonts w:ascii="Times New Roman" w:eastAsia="Times New Roman" w:hAnsi="Times New Roman" w:cs="Times New Roman"/>
                <w:b/>
                <w:bCs/>
                <w:i/>
                <w:lang w:eastAsia="uk-UA"/>
              </w:rPr>
              <w:t>)</w:t>
            </w:r>
          </w:p>
        </w:tc>
        <w:tc>
          <w:tcPr>
            <w:tcW w:w="5444" w:type="dxa"/>
            <w:tcBorders>
              <w:right w:val="nil"/>
            </w:tcBorders>
          </w:tcPr>
          <w:p w14:paraId="025CAE1D" w14:textId="0949098C" w:rsidR="00F54BF9" w:rsidRPr="00481BC5" w:rsidRDefault="00245488" w:rsidP="00481BC5">
            <w:pPr>
              <w:widowControl w:val="0"/>
              <w:autoSpaceDE w:val="0"/>
              <w:autoSpaceDN w:val="0"/>
              <w:spacing w:after="120" w:line="230" w:lineRule="auto"/>
              <w:ind w:right="57"/>
              <w:jc w:val="both"/>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 xml:space="preserve">Особливий тип плану дій, який приймається </w:t>
            </w:r>
            <w:r w:rsidR="00E35CD9">
              <w:rPr>
                <w:rFonts w:ascii="Times New Roman" w:eastAsia="Cambria" w:hAnsi="Times New Roman" w:cs="Times New Roman"/>
                <w:w w:val="90"/>
                <w:kern w:val="0"/>
                <w:lang w:val="uk"/>
                <w14:ligatures w14:val="none"/>
              </w:rPr>
              <w:t>підприємством</w:t>
            </w:r>
            <w:r w:rsidRPr="00481BC5">
              <w:rPr>
                <w:rFonts w:ascii="Times New Roman" w:eastAsia="Cambria" w:hAnsi="Times New Roman" w:cs="Times New Roman"/>
                <w:w w:val="90"/>
                <w:kern w:val="0"/>
                <w:lang w:val="uk"/>
                <w14:ligatures w14:val="none"/>
              </w:rPr>
              <w:t xml:space="preserve"> у зв</w:t>
            </w:r>
            <w:r w:rsidR="00FA6E48">
              <w:rPr>
                <w:rFonts w:ascii="Times New Roman" w:eastAsia="Cambria" w:hAnsi="Times New Roman" w:cs="Times New Roman"/>
                <w:w w:val="90"/>
                <w:kern w:val="0"/>
                <w:lang w:val="uk"/>
                <w14:ligatures w14:val="none"/>
              </w:rPr>
              <w:t>’</w:t>
            </w:r>
            <w:r w:rsidRPr="00481BC5">
              <w:rPr>
                <w:rFonts w:ascii="Times New Roman" w:eastAsia="Cambria" w:hAnsi="Times New Roman" w:cs="Times New Roman"/>
                <w:w w:val="90"/>
                <w:kern w:val="0"/>
                <w:lang w:val="uk"/>
                <w14:ligatures w14:val="none"/>
              </w:rPr>
              <w:t xml:space="preserve">язку зі стратегічним рішенням і спрямований на досягнення: </w:t>
            </w:r>
          </w:p>
          <w:p w14:paraId="38903BF1" w14:textId="77777777" w:rsidR="00F54BF9" w:rsidRPr="00481BC5" w:rsidRDefault="00245488" w:rsidP="00481BC5">
            <w:pPr>
              <w:widowControl w:val="0"/>
              <w:numPr>
                <w:ilvl w:val="0"/>
                <w:numId w:val="5"/>
              </w:numPr>
              <w:tabs>
                <w:tab w:val="left" w:pos="360"/>
              </w:tabs>
              <w:autoSpaceDE w:val="0"/>
              <w:autoSpaceDN w:val="0"/>
              <w:spacing w:after="120" w:line="209" w:lineRule="exact"/>
              <w:ind w:right="57" w:hanging="251"/>
              <w:jc w:val="both"/>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 xml:space="preserve">мети державної політики; та/або </w:t>
            </w:r>
          </w:p>
          <w:p w14:paraId="1058693E" w14:textId="75BB6426" w:rsidR="00F54BF9" w:rsidRPr="00481BC5" w:rsidRDefault="00245488" w:rsidP="00481BC5">
            <w:pPr>
              <w:widowControl w:val="0"/>
              <w:numPr>
                <w:ilvl w:val="0"/>
                <w:numId w:val="5"/>
              </w:numPr>
              <w:tabs>
                <w:tab w:val="left" w:pos="360"/>
              </w:tabs>
              <w:autoSpaceDE w:val="0"/>
              <w:autoSpaceDN w:val="0"/>
              <w:spacing w:after="120" w:line="230" w:lineRule="auto"/>
              <w:ind w:right="57"/>
              <w:jc w:val="both"/>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плану дій конкретного суб</w:t>
            </w:r>
            <w:r w:rsidR="00FA6E48">
              <w:rPr>
                <w:rFonts w:ascii="Times New Roman" w:eastAsia="Cambria" w:hAnsi="Times New Roman" w:cs="Times New Roman"/>
                <w:w w:val="90"/>
                <w:kern w:val="0"/>
                <w:lang w:val="uk"/>
                <w14:ligatures w14:val="none"/>
              </w:rPr>
              <w:t>’</w:t>
            </w:r>
            <w:r w:rsidRPr="00481BC5">
              <w:rPr>
                <w:rFonts w:ascii="Times New Roman" w:eastAsia="Cambria" w:hAnsi="Times New Roman" w:cs="Times New Roman"/>
                <w:w w:val="90"/>
                <w:kern w:val="0"/>
                <w:lang w:val="uk"/>
                <w14:ligatures w14:val="none"/>
              </w:rPr>
              <w:t xml:space="preserve">єкта господарювання, організованого як структурований набір </w:t>
            </w:r>
            <w:r w:rsidRPr="00481BC5">
              <w:rPr>
                <w:rFonts w:ascii="Times New Roman" w:eastAsia="Cambria" w:hAnsi="Times New Roman" w:cs="Times New Roman"/>
                <w:b/>
                <w:i/>
                <w:w w:val="90"/>
                <w:kern w:val="0"/>
                <w:lang w:val="uk"/>
                <w14:ligatures w14:val="none"/>
              </w:rPr>
              <w:t>цілей</w:t>
            </w:r>
            <w:r w:rsidRPr="00481BC5">
              <w:rPr>
                <w:rFonts w:ascii="Times New Roman" w:eastAsia="Cambria" w:hAnsi="Times New Roman" w:cs="Times New Roman"/>
                <w:w w:val="90"/>
                <w:kern w:val="0"/>
                <w:lang w:val="uk"/>
                <w14:ligatures w14:val="none"/>
              </w:rPr>
              <w:t xml:space="preserve"> і </w:t>
            </w:r>
            <w:r w:rsidRPr="00481BC5">
              <w:rPr>
                <w:rFonts w:ascii="Times New Roman" w:eastAsia="Cambria" w:hAnsi="Times New Roman" w:cs="Times New Roman"/>
                <w:b/>
                <w:i/>
                <w:w w:val="95"/>
                <w:kern w:val="0"/>
                <w:lang w:val="uk"/>
                <w14:ligatures w14:val="none"/>
              </w:rPr>
              <w:t>дій</w:t>
            </w:r>
            <w:r w:rsidRPr="00481BC5">
              <w:rPr>
                <w:rFonts w:ascii="Times New Roman" w:eastAsia="Cambria" w:hAnsi="Times New Roman" w:cs="Times New Roman"/>
                <w:w w:val="90"/>
                <w:kern w:val="0"/>
                <w:lang w:val="uk"/>
                <w14:ligatures w14:val="none"/>
              </w:rPr>
              <w:t>, пов</w:t>
            </w:r>
            <w:r w:rsidR="00FA6E48">
              <w:rPr>
                <w:rFonts w:ascii="Times New Roman" w:eastAsia="Cambria" w:hAnsi="Times New Roman" w:cs="Times New Roman"/>
                <w:w w:val="90"/>
                <w:kern w:val="0"/>
                <w:lang w:val="uk"/>
                <w14:ligatures w14:val="none"/>
              </w:rPr>
              <w:t>’</w:t>
            </w:r>
            <w:r w:rsidRPr="00481BC5">
              <w:rPr>
                <w:rFonts w:ascii="Times New Roman" w:eastAsia="Cambria" w:hAnsi="Times New Roman" w:cs="Times New Roman"/>
                <w:w w:val="90"/>
                <w:kern w:val="0"/>
                <w:lang w:val="uk"/>
                <w14:ligatures w14:val="none"/>
              </w:rPr>
              <w:t xml:space="preserve">язаних із ключовим стратегічним рішенням, значною зміною </w:t>
            </w:r>
            <w:r w:rsidRPr="00481BC5">
              <w:rPr>
                <w:rFonts w:ascii="Times New Roman" w:eastAsia="Cambria" w:hAnsi="Times New Roman" w:cs="Times New Roman"/>
                <w:b/>
                <w:i/>
                <w:w w:val="90"/>
                <w:kern w:val="0"/>
                <w:lang w:val="uk"/>
                <w14:ligatures w14:val="none"/>
              </w:rPr>
              <w:t>бізнес-моделі</w:t>
            </w:r>
            <w:r w:rsidRPr="00481BC5">
              <w:rPr>
                <w:rFonts w:ascii="Times New Roman" w:eastAsia="Cambria" w:hAnsi="Times New Roman" w:cs="Times New Roman"/>
                <w:w w:val="90"/>
                <w:kern w:val="0"/>
                <w:lang w:val="uk"/>
                <w14:ligatures w14:val="none"/>
              </w:rPr>
              <w:t xml:space="preserve"> та/або особливо важливими </w:t>
            </w:r>
            <w:r w:rsidRPr="00481BC5">
              <w:rPr>
                <w:rFonts w:ascii="Times New Roman" w:eastAsia="Cambria" w:hAnsi="Times New Roman" w:cs="Times New Roman"/>
                <w:b/>
                <w:i/>
                <w:w w:val="90"/>
                <w:kern w:val="0"/>
                <w:lang w:val="uk"/>
                <w14:ligatures w14:val="none"/>
              </w:rPr>
              <w:t xml:space="preserve">діями </w:t>
            </w:r>
            <w:r w:rsidRPr="00481BC5">
              <w:rPr>
                <w:rFonts w:ascii="Times New Roman" w:eastAsia="Cambria" w:hAnsi="Times New Roman" w:cs="Times New Roman"/>
                <w:w w:val="90"/>
                <w:kern w:val="0"/>
                <w:lang w:val="uk"/>
                <w14:ligatures w14:val="none"/>
              </w:rPr>
              <w:t>та виділеними ресурсами.</w:t>
            </w:r>
          </w:p>
        </w:tc>
      </w:tr>
      <w:tr w:rsidR="00936F2B" w:rsidRPr="00E96914" w14:paraId="5896489C" w14:textId="77777777" w:rsidTr="00C52B3D">
        <w:trPr>
          <w:trHeight w:val="983"/>
        </w:trPr>
        <w:tc>
          <w:tcPr>
            <w:tcW w:w="3489" w:type="dxa"/>
            <w:tcBorders>
              <w:left w:val="nil"/>
            </w:tcBorders>
          </w:tcPr>
          <w:p w14:paraId="64AB0263" w14:textId="51FFE9BE" w:rsidR="00F54BF9" w:rsidRDefault="00C40DEF" w:rsidP="00667D97">
            <w:pPr>
              <w:widowControl w:val="0"/>
              <w:autoSpaceDE w:val="0"/>
              <w:autoSpaceDN w:val="0"/>
              <w:spacing w:after="120" w:line="230" w:lineRule="auto"/>
              <w:ind w:right="92"/>
              <w:rPr>
                <w:rFonts w:ascii="Times New Roman" w:eastAsia="Cambria" w:hAnsi="Times New Roman" w:cs="Times New Roman"/>
                <w:b/>
                <w:w w:val="90"/>
                <w:kern w:val="0"/>
                <w:lang w:val="uk"/>
                <w14:ligatures w14:val="none"/>
              </w:rPr>
            </w:pPr>
            <w:r>
              <w:rPr>
                <w:rFonts w:ascii="Times New Roman" w:eastAsia="Cambria" w:hAnsi="Times New Roman" w:cs="Times New Roman"/>
                <w:b/>
                <w:w w:val="90"/>
                <w:kern w:val="0"/>
                <w:lang w:val="uk"/>
                <w14:ligatures w14:val="none"/>
              </w:rPr>
              <w:t>П</w:t>
            </w:r>
            <w:r w:rsidR="00245488" w:rsidRPr="00481BC5">
              <w:rPr>
                <w:rFonts w:ascii="Times New Roman" w:eastAsia="Cambria" w:hAnsi="Times New Roman" w:cs="Times New Roman"/>
                <w:b/>
                <w:w w:val="90"/>
                <w:kern w:val="0"/>
                <w:lang w:val="uk"/>
                <w14:ligatures w14:val="none"/>
              </w:rPr>
              <w:t xml:space="preserve">лан </w:t>
            </w:r>
            <w:r>
              <w:rPr>
                <w:rFonts w:ascii="Times New Roman" w:eastAsia="Cambria" w:hAnsi="Times New Roman" w:cs="Times New Roman"/>
                <w:b/>
                <w:w w:val="90"/>
                <w:kern w:val="0"/>
                <w:lang w:val="uk"/>
                <w14:ligatures w14:val="none"/>
              </w:rPr>
              <w:t xml:space="preserve">переходу </w:t>
            </w:r>
            <w:r w:rsidR="00245488" w:rsidRPr="00481BC5">
              <w:rPr>
                <w:rFonts w:ascii="Times New Roman" w:eastAsia="Cambria" w:hAnsi="Times New Roman" w:cs="Times New Roman"/>
                <w:b/>
                <w:w w:val="90"/>
                <w:kern w:val="0"/>
                <w:lang w:val="uk"/>
                <w14:ligatures w14:val="none"/>
              </w:rPr>
              <w:t>для пом</w:t>
            </w:r>
            <w:r w:rsidR="00FA6E48">
              <w:rPr>
                <w:rFonts w:ascii="Times New Roman" w:eastAsia="Cambria" w:hAnsi="Times New Roman" w:cs="Times New Roman"/>
                <w:b/>
                <w:w w:val="90"/>
                <w:kern w:val="0"/>
                <w:lang w:val="uk"/>
                <w14:ligatures w14:val="none"/>
              </w:rPr>
              <w:t>’</w:t>
            </w:r>
            <w:r w:rsidR="00245488" w:rsidRPr="00481BC5">
              <w:rPr>
                <w:rFonts w:ascii="Times New Roman" w:eastAsia="Cambria" w:hAnsi="Times New Roman" w:cs="Times New Roman"/>
                <w:b/>
                <w:w w:val="90"/>
                <w:kern w:val="0"/>
                <w:lang w:val="uk"/>
                <w14:ligatures w14:val="none"/>
              </w:rPr>
              <w:t>якшення наслідків зміни клімату</w:t>
            </w:r>
          </w:p>
          <w:p w14:paraId="2956F589" w14:textId="6D66B213" w:rsidR="0034502E" w:rsidRPr="00481BC5" w:rsidRDefault="0034502E" w:rsidP="00667D97">
            <w:pPr>
              <w:widowControl w:val="0"/>
              <w:autoSpaceDE w:val="0"/>
              <w:autoSpaceDN w:val="0"/>
              <w:spacing w:after="120" w:line="230" w:lineRule="auto"/>
              <w:ind w:right="92"/>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Pr="00481BC5">
              <w:rPr>
                <w:rFonts w:ascii="Times New Roman" w:eastAsia="Times New Roman" w:hAnsi="Times New Roman" w:cs="Times New Roman"/>
                <w:b/>
                <w:bCs/>
                <w:i/>
                <w:lang w:eastAsia="uk-UA"/>
              </w:rPr>
              <w:t>Transition</w:t>
            </w:r>
            <w:proofErr w:type="spellEnd"/>
            <w:r w:rsidRPr="00481BC5">
              <w:rPr>
                <w:rFonts w:ascii="Times New Roman" w:eastAsia="Times New Roman" w:hAnsi="Times New Roman" w:cs="Times New Roman"/>
                <w:b/>
                <w:bCs/>
                <w:i/>
                <w:lang w:eastAsia="uk-UA"/>
              </w:rPr>
              <w:t xml:space="preserve"> </w:t>
            </w:r>
            <w:proofErr w:type="spellStart"/>
            <w:r w:rsidRPr="00481BC5">
              <w:rPr>
                <w:rFonts w:ascii="Times New Roman" w:eastAsia="Times New Roman" w:hAnsi="Times New Roman" w:cs="Times New Roman"/>
                <w:b/>
                <w:bCs/>
                <w:i/>
                <w:lang w:eastAsia="uk-UA"/>
              </w:rPr>
              <w:t>plan</w:t>
            </w:r>
            <w:proofErr w:type="spellEnd"/>
            <w:r w:rsidRPr="00481BC5">
              <w:rPr>
                <w:rFonts w:ascii="Times New Roman" w:eastAsia="Times New Roman" w:hAnsi="Times New Roman" w:cs="Times New Roman"/>
                <w:b/>
                <w:bCs/>
                <w:i/>
                <w:lang w:eastAsia="uk-UA"/>
              </w:rPr>
              <w:t xml:space="preserve"> for </w:t>
            </w:r>
            <w:proofErr w:type="spellStart"/>
            <w:r w:rsidRPr="00481BC5">
              <w:rPr>
                <w:rFonts w:ascii="Times New Roman" w:eastAsia="Times New Roman" w:hAnsi="Times New Roman" w:cs="Times New Roman"/>
                <w:b/>
                <w:bCs/>
                <w:i/>
                <w:lang w:eastAsia="uk-UA"/>
              </w:rPr>
              <w:t>climate</w:t>
            </w:r>
            <w:proofErr w:type="spellEnd"/>
            <w:r w:rsidRPr="00481BC5">
              <w:rPr>
                <w:rFonts w:ascii="Times New Roman" w:eastAsia="Times New Roman" w:hAnsi="Times New Roman" w:cs="Times New Roman"/>
                <w:b/>
                <w:bCs/>
                <w:i/>
                <w:lang w:eastAsia="uk-UA"/>
              </w:rPr>
              <w:t xml:space="preserve"> </w:t>
            </w:r>
            <w:proofErr w:type="spellStart"/>
            <w:r w:rsidRPr="00481BC5">
              <w:rPr>
                <w:rFonts w:ascii="Times New Roman" w:eastAsia="Times New Roman" w:hAnsi="Times New Roman" w:cs="Times New Roman"/>
                <w:b/>
                <w:bCs/>
                <w:i/>
                <w:lang w:eastAsia="uk-UA"/>
              </w:rPr>
              <w:t>change</w:t>
            </w:r>
            <w:proofErr w:type="spellEnd"/>
            <w:r w:rsidRPr="00481BC5">
              <w:rPr>
                <w:rFonts w:ascii="Times New Roman" w:eastAsia="Times New Roman" w:hAnsi="Times New Roman" w:cs="Times New Roman"/>
                <w:b/>
                <w:bCs/>
                <w:i/>
                <w:lang w:eastAsia="uk-UA"/>
              </w:rPr>
              <w:t xml:space="preserve"> </w:t>
            </w:r>
            <w:proofErr w:type="spellStart"/>
            <w:r w:rsidRPr="00481BC5">
              <w:rPr>
                <w:rFonts w:ascii="Times New Roman" w:eastAsia="Times New Roman" w:hAnsi="Times New Roman" w:cs="Times New Roman"/>
                <w:b/>
                <w:bCs/>
                <w:i/>
                <w:lang w:eastAsia="uk-UA"/>
              </w:rPr>
              <w:t>mitigation</w:t>
            </w:r>
            <w:proofErr w:type="spellEnd"/>
            <w:r>
              <w:rPr>
                <w:rFonts w:ascii="Times New Roman" w:eastAsia="Times New Roman" w:hAnsi="Times New Roman" w:cs="Times New Roman"/>
                <w:b/>
                <w:bCs/>
                <w:i/>
                <w:lang w:eastAsia="uk-UA"/>
              </w:rPr>
              <w:t>)</w:t>
            </w:r>
          </w:p>
        </w:tc>
        <w:tc>
          <w:tcPr>
            <w:tcW w:w="5444" w:type="dxa"/>
            <w:tcBorders>
              <w:right w:val="nil"/>
            </w:tcBorders>
          </w:tcPr>
          <w:p w14:paraId="08163FB2" w14:textId="58021253" w:rsidR="00F54BF9" w:rsidRPr="00481BC5" w:rsidRDefault="00245488" w:rsidP="00481BC5">
            <w:pPr>
              <w:widowControl w:val="0"/>
              <w:autoSpaceDE w:val="0"/>
              <w:autoSpaceDN w:val="0"/>
              <w:spacing w:after="120" w:line="230" w:lineRule="auto"/>
              <w:ind w:right="57"/>
              <w:jc w:val="both"/>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 xml:space="preserve">Аспект загальної стратегії </w:t>
            </w:r>
            <w:r w:rsidR="00745758">
              <w:rPr>
                <w:rFonts w:ascii="Times New Roman" w:eastAsia="Cambria" w:hAnsi="Times New Roman" w:cs="Times New Roman"/>
                <w:w w:val="90"/>
                <w:kern w:val="0"/>
                <w:lang w:val="uk"/>
                <w14:ligatures w14:val="none"/>
              </w:rPr>
              <w:t>підприємства</w:t>
            </w:r>
            <w:r w:rsidRPr="00481BC5">
              <w:rPr>
                <w:rFonts w:ascii="Times New Roman" w:eastAsia="Cambria" w:hAnsi="Times New Roman" w:cs="Times New Roman"/>
                <w:w w:val="90"/>
                <w:kern w:val="0"/>
                <w:lang w:val="uk"/>
                <w14:ligatures w14:val="none"/>
              </w:rPr>
              <w:t xml:space="preserve">, який визначає </w:t>
            </w:r>
            <w:r w:rsidR="00745758">
              <w:rPr>
                <w:rFonts w:ascii="Times New Roman" w:eastAsia="Cambria" w:hAnsi="Times New Roman" w:cs="Times New Roman"/>
                <w:w w:val="90"/>
                <w:kern w:val="0"/>
                <w:lang w:val="uk"/>
                <w14:ligatures w14:val="none"/>
              </w:rPr>
              <w:t xml:space="preserve">його </w:t>
            </w:r>
            <w:r w:rsidRPr="00481BC5">
              <w:rPr>
                <w:rFonts w:ascii="Times New Roman" w:eastAsia="Cambria" w:hAnsi="Times New Roman" w:cs="Times New Roman"/>
                <w:b/>
                <w:i/>
                <w:w w:val="90"/>
                <w:kern w:val="0"/>
                <w:lang w:val="uk"/>
                <w14:ligatures w14:val="none"/>
              </w:rPr>
              <w:t>цілі</w:t>
            </w:r>
            <w:r w:rsidRPr="00481BC5">
              <w:rPr>
                <w:rFonts w:ascii="Times New Roman" w:eastAsia="Cambria" w:hAnsi="Times New Roman" w:cs="Times New Roman"/>
                <w:w w:val="90"/>
                <w:kern w:val="0"/>
                <w:lang w:val="uk"/>
                <w14:ligatures w14:val="none"/>
              </w:rPr>
              <w:t xml:space="preserve">, </w:t>
            </w:r>
            <w:r w:rsidRPr="00481BC5">
              <w:rPr>
                <w:rFonts w:ascii="Times New Roman" w:eastAsia="Cambria" w:hAnsi="Times New Roman" w:cs="Times New Roman"/>
                <w:b/>
                <w:i/>
                <w:w w:val="90"/>
                <w:kern w:val="0"/>
                <w:lang w:val="uk"/>
                <w14:ligatures w14:val="none"/>
              </w:rPr>
              <w:t xml:space="preserve">дії </w:t>
            </w:r>
            <w:r w:rsidRPr="00481BC5">
              <w:rPr>
                <w:rFonts w:ascii="Times New Roman" w:eastAsia="Cambria" w:hAnsi="Times New Roman" w:cs="Times New Roman"/>
                <w:w w:val="90"/>
                <w:kern w:val="0"/>
                <w:lang w:val="uk"/>
                <w14:ligatures w14:val="none"/>
              </w:rPr>
              <w:t xml:space="preserve">та ресурси для переходу до низьковуглецевої економіки, включаючи такі </w:t>
            </w:r>
            <w:r w:rsidRPr="00481BC5">
              <w:rPr>
                <w:rFonts w:ascii="Times New Roman" w:eastAsia="Cambria" w:hAnsi="Times New Roman" w:cs="Times New Roman"/>
                <w:b/>
                <w:i/>
                <w:w w:val="95"/>
                <w:kern w:val="0"/>
                <w:lang w:val="uk"/>
                <w14:ligatures w14:val="none"/>
              </w:rPr>
              <w:t>дії</w:t>
            </w:r>
            <w:r w:rsidRPr="00481BC5">
              <w:rPr>
                <w:rFonts w:ascii="Times New Roman" w:eastAsia="Cambria" w:hAnsi="Times New Roman" w:cs="Times New Roman"/>
                <w:w w:val="90"/>
                <w:kern w:val="0"/>
                <w:lang w:val="uk"/>
                <w14:ligatures w14:val="none"/>
              </w:rPr>
              <w:t xml:space="preserve">, як скорочення </w:t>
            </w:r>
            <w:r w:rsidRPr="00481BC5">
              <w:rPr>
                <w:rFonts w:ascii="Times New Roman" w:eastAsia="Cambria" w:hAnsi="Times New Roman" w:cs="Times New Roman"/>
                <w:b/>
                <w:i/>
                <w:w w:val="95"/>
                <w:kern w:val="0"/>
                <w:lang w:val="uk"/>
                <w14:ligatures w14:val="none"/>
              </w:rPr>
              <w:t>викидів парникових газів</w:t>
            </w:r>
            <w:r w:rsidRPr="00481BC5">
              <w:rPr>
                <w:rFonts w:ascii="Times New Roman" w:eastAsia="Cambria" w:hAnsi="Times New Roman" w:cs="Times New Roman"/>
                <w:w w:val="90"/>
                <w:kern w:val="0"/>
                <w:lang w:val="uk"/>
                <w14:ligatures w14:val="none"/>
              </w:rPr>
              <w:t xml:space="preserve"> з метою обмеження глобального потепління на рівні 1,5°C та досягнення кліматичної нейтральності.</w:t>
            </w:r>
          </w:p>
        </w:tc>
      </w:tr>
      <w:tr w:rsidR="00936F2B" w:rsidRPr="00E96914" w14:paraId="6CFF8A1A" w14:textId="77777777" w:rsidTr="00C52B3D">
        <w:trPr>
          <w:trHeight w:val="356"/>
        </w:trPr>
        <w:tc>
          <w:tcPr>
            <w:tcW w:w="3489" w:type="dxa"/>
            <w:tcBorders>
              <w:left w:val="nil"/>
            </w:tcBorders>
          </w:tcPr>
          <w:p w14:paraId="08E211AD" w14:textId="6285E2AD" w:rsidR="00F54BF9" w:rsidRDefault="00C40DEF" w:rsidP="00667D97">
            <w:pPr>
              <w:widowControl w:val="0"/>
              <w:autoSpaceDE w:val="0"/>
              <w:autoSpaceDN w:val="0"/>
              <w:spacing w:after="120" w:line="240" w:lineRule="auto"/>
              <w:rPr>
                <w:rFonts w:ascii="Times New Roman" w:eastAsia="Cambria" w:hAnsi="Times New Roman" w:cs="Times New Roman"/>
                <w:b/>
                <w:w w:val="90"/>
                <w:kern w:val="0"/>
                <w:lang w:val="uk"/>
                <w14:ligatures w14:val="none"/>
              </w:rPr>
            </w:pPr>
            <w:r>
              <w:rPr>
                <w:rFonts w:ascii="Times New Roman" w:eastAsia="Cambria" w:hAnsi="Times New Roman" w:cs="Times New Roman"/>
                <w:b/>
                <w:w w:val="90"/>
                <w:kern w:val="0"/>
                <w:lang w:val="uk"/>
                <w14:ligatures w14:val="none"/>
              </w:rPr>
              <w:t>Р</w:t>
            </w:r>
            <w:r w:rsidR="00245488" w:rsidRPr="00481BC5">
              <w:rPr>
                <w:rFonts w:ascii="Times New Roman" w:eastAsia="Cambria" w:hAnsi="Times New Roman" w:cs="Times New Roman"/>
                <w:b/>
                <w:w w:val="90"/>
                <w:kern w:val="0"/>
                <w:lang w:val="uk"/>
                <w14:ligatures w14:val="none"/>
              </w:rPr>
              <w:t>изики</w:t>
            </w:r>
            <w:r w:rsidRPr="00481BC5">
              <w:rPr>
                <w:rFonts w:ascii="Times New Roman" w:eastAsia="Cambria" w:hAnsi="Times New Roman" w:cs="Times New Roman"/>
                <w:b/>
                <w:w w:val="90"/>
                <w:kern w:val="0"/>
                <w:lang w:val="uk"/>
                <w14:ligatures w14:val="none"/>
              </w:rPr>
              <w:t xml:space="preserve"> </w:t>
            </w:r>
            <w:r>
              <w:rPr>
                <w:rFonts w:ascii="Times New Roman" w:eastAsia="Cambria" w:hAnsi="Times New Roman" w:cs="Times New Roman"/>
                <w:b/>
                <w:w w:val="90"/>
                <w:kern w:val="0"/>
                <w:lang w:val="uk"/>
                <w14:ligatures w14:val="none"/>
              </w:rPr>
              <w:t>п</w:t>
            </w:r>
            <w:r w:rsidRPr="00481BC5">
              <w:rPr>
                <w:rFonts w:ascii="Times New Roman" w:eastAsia="Cambria" w:hAnsi="Times New Roman" w:cs="Times New Roman"/>
                <w:b/>
                <w:w w:val="90"/>
                <w:kern w:val="0"/>
                <w:lang w:val="uk"/>
                <w14:ligatures w14:val="none"/>
              </w:rPr>
              <w:t>ерех</w:t>
            </w:r>
            <w:r>
              <w:rPr>
                <w:rFonts w:ascii="Times New Roman" w:eastAsia="Cambria" w:hAnsi="Times New Roman" w:cs="Times New Roman"/>
                <w:b/>
                <w:w w:val="90"/>
                <w:kern w:val="0"/>
                <w:lang w:val="uk"/>
                <w14:ligatures w14:val="none"/>
              </w:rPr>
              <w:t>оду</w:t>
            </w:r>
          </w:p>
          <w:p w14:paraId="186C6450" w14:textId="5716ABC3" w:rsidR="0034502E" w:rsidRPr="00481BC5" w:rsidRDefault="0034502E"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Pr="00481BC5">
              <w:rPr>
                <w:rFonts w:ascii="Times New Roman" w:eastAsia="Times New Roman" w:hAnsi="Times New Roman" w:cs="Times New Roman"/>
                <w:b/>
                <w:bCs/>
                <w:i/>
                <w:lang w:eastAsia="uk-UA"/>
              </w:rPr>
              <w:t>Transition</w:t>
            </w:r>
            <w:proofErr w:type="spellEnd"/>
            <w:r w:rsidRPr="00481BC5">
              <w:rPr>
                <w:rFonts w:ascii="Times New Roman" w:eastAsia="Times New Roman" w:hAnsi="Times New Roman" w:cs="Times New Roman"/>
                <w:b/>
                <w:bCs/>
                <w:i/>
                <w:lang w:eastAsia="uk-UA"/>
              </w:rPr>
              <w:t xml:space="preserve"> </w:t>
            </w:r>
            <w:proofErr w:type="spellStart"/>
            <w:r w:rsidRPr="00481BC5">
              <w:rPr>
                <w:rFonts w:ascii="Times New Roman" w:eastAsia="Times New Roman" w:hAnsi="Times New Roman" w:cs="Times New Roman"/>
                <w:b/>
                <w:bCs/>
                <w:i/>
                <w:lang w:eastAsia="uk-UA"/>
              </w:rPr>
              <w:t>risks</w:t>
            </w:r>
            <w:proofErr w:type="spellEnd"/>
            <w:r>
              <w:rPr>
                <w:rFonts w:ascii="Times New Roman" w:eastAsia="Times New Roman" w:hAnsi="Times New Roman" w:cs="Times New Roman"/>
                <w:b/>
                <w:bCs/>
                <w:i/>
                <w:lang w:eastAsia="uk-UA"/>
              </w:rPr>
              <w:t>)</w:t>
            </w:r>
          </w:p>
        </w:tc>
        <w:tc>
          <w:tcPr>
            <w:tcW w:w="5444" w:type="dxa"/>
            <w:tcBorders>
              <w:right w:val="nil"/>
            </w:tcBorders>
          </w:tcPr>
          <w:p w14:paraId="11510A29" w14:textId="4555EF99" w:rsidR="00F54BF9" w:rsidRPr="00481BC5" w:rsidRDefault="00245488" w:rsidP="00481BC5">
            <w:pPr>
              <w:widowControl w:val="0"/>
              <w:autoSpaceDE w:val="0"/>
              <w:autoSpaceDN w:val="0"/>
              <w:spacing w:after="120" w:line="230" w:lineRule="auto"/>
              <w:ind w:right="57"/>
              <w:jc w:val="both"/>
              <w:rPr>
                <w:rFonts w:ascii="Times New Roman" w:eastAsia="Cambria" w:hAnsi="Times New Roman" w:cs="Times New Roman"/>
                <w:kern w:val="0"/>
                <w:lang w:val="uk"/>
                <w14:ligatures w14:val="none"/>
              </w:rPr>
            </w:pPr>
            <w:r w:rsidRPr="00481BC5">
              <w:rPr>
                <w:rFonts w:ascii="Times New Roman" w:eastAsia="Cambria" w:hAnsi="Times New Roman" w:cs="Times New Roman"/>
                <w:b/>
                <w:i/>
                <w:w w:val="95"/>
                <w:kern w:val="0"/>
                <w:lang w:val="uk"/>
                <w14:ligatures w14:val="none"/>
              </w:rPr>
              <w:t>Ризики</w:t>
            </w:r>
            <w:r w:rsidRPr="00481BC5">
              <w:rPr>
                <w:rFonts w:ascii="Times New Roman" w:eastAsia="Cambria" w:hAnsi="Times New Roman" w:cs="Times New Roman"/>
                <w:w w:val="95"/>
                <w:kern w:val="0"/>
                <w:lang w:val="uk"/>
                <w14:ligatures w14:val="none"/>
              </w:rPr>
              <w:t xml:space="preserve">, що виникають внаслідок невідповідності між стратегією та управлінням організації або інвестора та мінливим регуляторним, політичним або соціальним ландшафтом, в якому вона здійснює свою діяльність. Події, спрямовані на припинення або зменшення шкоди, завданої клімату або природі, такі як урядові заходи, технологічні прориви, ринкові зміни, судові процеси та зміна уподобань </w:t>
            </w:r>
            <w:r w:rsidRPr="00481BC5">
              <w:rPr>
                <w:rFonts w:ascii="Times New Roman" w:eastAsia="Cambria" w:hAnsi="Times New Roman" w:cs="Times New Roman"/>
                <w:b/>
                <w:i/>
                <w:w w:val="90"/>
                <w:kern w:val="0"/>
                <w:lang w:val="uk"/>
                <w14:ligatures w14:val="none"/>
              </w:rPr>
              <w:t>споживачів</w:t>
            </w:r>
            <w:r w:rsidRPr="00481BC5">
              <w:rPr>
                <w:rFonts w:ascii="Times New Roman" w:eastAsia="Cambria" w:hAnsi="Times New Roman" w:cs="Times New Roman"/>
                <w:w w:val="95"/>
                <w:kern w:val="0"/>
                <w:lang w:val="uk"/>
                <w14:ligatures w14:val="none"/>
              </w:rPr>
              <w:t xml:space="preserve">, можуть створювати або змінювати </w:t>
            </w:r>
            <w:r w:rsidRPr="00481BC5">
              <w:rPr>
                <w:rFonts w:ascii="Times New Roman" w:eastAsia="Cambria" w:hAnsi="Times New Roman" w:cs="Times New Roman"/>
                <w:b/>
                <w:i/>
                <w:w w:val="90"/>
                <w:kern w:val="0"/>
                <w:lang w:val="uk"/>
                <w14:ligatures w14:val="none"/>
              </w:rPr>
              <w:t>ризики</w:t>
            </w:r>
            <w:r w:rsidR="00C40DEF" w:rsidRPr="00481BC5">
              <w:rPr>
                <w:rFonts w:ascii="Times New Roman" w:eastAsia="Cambria" w:hAnsi="Times New Roman" w:cs="Times New Roman"/>
                <w:b/>
                <w:i/>
                <w:w w:val="90"/>
                <w:kern w:val="0"/>
                <w:lang w:val="uk"/>
                <w14:ligatures w14:val="none"/>
              </w:rPr>
              <w:t xml:space="preserve"> перех</w:t>
            </w:r>
            <w:r w:rsidR="00C40DEF">
              <w:rPr>
                <w:rFonts w:ascii="Times New Roman" w:eastAsia="Cambria" w:hAnsi="Times New Roman" w:cs="Times New Roman"/>
                <w:b/>
                <w:i/>
                <w:w w:val="90"/>
                <w:kern w:val="0"/>
                <w:lang w:val="uk"/>
                <w14:ligatures w14:val="none"/>
              </w:rPr>
              <w:t>оду</w:t>
            </w:r>
            <w:r w:rsidRPr="00481BC5">
              <w:rPr>
                <w:rFonts w:ascii="Times New Roman" w:eastAsia="Cambria" w:hAnsi="Times New Roman" w:cs="Times New Roman"/>
                <w:w w:val="95"/>
                <w:kern w:val="0"/>
                <w:lang w:val="uk"/>
                <w14:ligatures w14:val="none"/>
              </w:rPr>
              <w:t>.</w:t>
            </w:r>
          </w:p>
        </w:tc>
      </w:tr>
      <w:tr w:rsidR="00936F2B" w:rsidRPr="00E96914" w14:paraId="13ABA20A" w14:textId="77777777" w:rsidTr="00C52B3D">
        <w:trPr>
          <w:trHeight w:val="414"/>
        </w:trPr>
        <w:tc>
          <w:tcPr>
            <w:tcW w:w="3489" w:type="dxa"/>
            <w:tcBorders>
              <w:left w:val="nil"/>
            </w:tcBorders>
          </w:tcPr>
          <w:p w14:paraId="7B8B6BE7" w14:textId="77777777" w:rsidR="00F54BF9" w:rsidRDefault="00245488" w:rsidP="00667D97">
            <w:pPr>
              <w:widowControl w:val="0"/>
              <w:autoSpaceDE w:val="0"/>
              <w:autoSpaceDN w:val="0"/>
              <w:spacing w:after="120" w:line="240" w:lineRule="auto"/>
              <w:rPr>
                <w:rFonts w:ascii="Times New Roman" w:eastAsia="Cambria" w:hAnsi="Times New Roman" w:cs="Times New Roman"/>
                <w:b/>
                <w:kern w:val="0"/>
                <w:lang w:val="uk"/>
                <w14:ligatures w14:val="none"/>
              </w:rPr>
            </w:pPr>
            <w:r w:rsidRPr="00481BC5">
              <w:rPr>
                <w:rFonts w:ascii="Times New Roman" w:eastAsia="Cambria" w:hAnsi="Times New Roman" w:cs="Times New Roman"/>
                <w:b/>
                <w:kern w:val="0"/>
                <w:lang w:val="uk"/>
                <w14:ligatures w14:val="none"/>
              </w:rPr>
              <w:t>Користувачі</w:t>
            </w:r>
          </w:p>
          <w:p w14:paraId="22620507" w14:textId="2A2F251E" w:rsidR="0034502E" w:rsidRPr="00481BC5" w:rsidRDefault="0034502E"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Pr="00481BC5">
              <w:rPr>
                <w:rFonts w:ascii="Times New Roman" w:eastAsia="Times New Roman" w:hAnsi="Times New Roman" w:cs="Times New Roman"/>
                <w:b/>
                <w:bCs/>
                <w:i/>
                <w:lang w:eastAsia="uk-UA"/>
              </w:rPr>
              <w:t>Users</w:t>
            </w:r>
            <w:proofErr w:type="spellEnd"/>
            <w:r>
              <w:rPr>
                <w:rFonts w:ascii="Times New Roman" w:eastAsia="Times New Roman" w:hAnsi="Times New Roman" w:cs="Times New Roman"/>
                <w:b/>
                <w:bCs/>
                <w:i/>
                <w:lang w:eastAsia="uk-UA"/>
              </w:rPr>
              <w:t>)</w:t>
            </w:r>
          </w:p>
        </w:tc>
        <w:tc>
          <w:tcPr>
            <w:tcW w:w="5444" w:type="dxa"/>
            <w:tcBorders>
              <w:right w:val="nil"/>
            </w:tcBorders>
          </w:tcPr>
          <w:p w14:paraId="2567A181" w14:textId="5DDEF8E4" w:rsidR="00F54BF9" w:rsidRPr="00481BC5" w:rsidRDefault="00245488" w:rsidP="00481BC5">
            <w:pPr>
              <w:widowControl w:val="0"/>
              <w:autoSpaceDE w:val="0"/>
              <w:autoSpaceDN w:val="0"/>
              <w:spacing w:after="120" w:line="230" w:lineRule="auto"/>
              <w:ind w:right="57"/>
              <w:jc w:val="both"/>
              <w:rPr>
                <w:rFonts w:ascii="Times New Roman" w:eastAsia="Cambria" w:hAnsi="Times New Roman" w:cs="Times New Roman"/>
                <w:kern w:val="0"/>
                <w14:ligatures w14:val="none"/>
              </w:rPr>
            </w:pPr>
            <w:r w:rsidRPr="00481BC5">
              <w:rPr>
                <w:rFonts w:ascii="Times New Roman" w:eastAsia="Cambria" w:hAnsi="Times New Roman" w:cs="Times New Roman"/>
                <w:b/>
                <w:i/>
                <w:w w:val="90"/>
                <w:kern w:val="0"/>
                <w:lang w:val="uk"/>
                <w14:ligatures w14:val="none"/>
              </w:rPr>
              <w:t xml:space="preserve">Користувачами звітності </w:t>
            </w:r>
            <w:r w:rsidR="00D57F3B">
              <w:rPr>
                <w:rFonts w:ascii="Times New Roman" w:eastAsia="Cambria" w:hAnsi="Times New Roman" w:cs="Times New Roman"/>
                <w:b/>
                <w:i/>
                <w:w w:val="90"/>
                <w:kern w:val="0"/>
                <w:lang w:val="uk"/>
                <w14:ligatures w14:val="none"/>
              </w:rPr>
              <w:t>із стал</w:t>
            </w:r>
            <w:r w:rsidRPr="00481BC5">
              <w:rPr>
                <w:rFonts w:ascii="Times New Roman" w:eastAsia="Cambria" w:hAnsi="Times New Roman" w:cs="Times New Roman"/>
                <w:b/>
                <w:i/>
                <w:w w:val="90"/>
                <w:kern w:val="0"/>
                <w:lang w:val="uk"/>
                <w14:ligatures w14:val="none"/>
              </w:rPr>
              <w:t>ого розвитку</w:t>
            </w:r>
            <w:r w:rsidRPr="00481BC5">
              <w:rPr>
                <w:rFonts w:ascii="Times New Roman" w:eastAsia="Cambria" w:hAnsi="Times New Roman" w:cs="Times New Roman"/>
                <w:w w:val="90"/>
                <w:kern w:val="0"/>
                <w:lang w:val="uk"/>
                <w14:ligatures w14:val="none"/>
              </w:rPr>
              <w:t xml:space="preserve"> є основні користувачі фінансової звітності загального призначення (наявні та потенційні інвестори, позикодавці та інші кредитори, зокрема керуючі активами, кредитні установи, </w:t>
            </w:r>
            <w:r w:rsidR="00440A39">
              <w:rPr>
                <w:rFonts w:ascii="Times New Roman" w:eastAsia="Cambria" w:hAnsi="Times New Roman" w:cs="Times New Roman"/>
                <w:w w:val="90"/>
                <w:kern w:val="0"/>
                <w:lang w:val="uk"/>
                <w14:ligatures w14:val="none"/>
              </w:rPr>
              <w:t>страховики</w:t>
            </w:r>
            <w:r w:rsidRPr="00481BC5">
              <w:rPr>
                <w:rFonts w:ascii="Times New Roman" w:eastAsia="Cambria" w:hAnsi="Times New Roman" w:cs="Times New Roman"/>
                <w:w w:val="90"/>
                <w:kern w:val="0"/>
                <w:lang w:val="uk"/>
                <w14:ligatures w14:val="none"/>
              </w:rPr>
              <w:t xml:space="preserve">), а також інші </w:t>
            </w:r>
            <w:r w:rsidRPr="00481BC5">
              <w:rPr>
                <w:rFonts w:ascii="Times New Roman" w:eastAsia="Cambria" w:hAnsi="Times New Roman" w:cs="Times New Roman"/>
                <w:b/>
                <w:i/>
                <w:w w:val="90"/>
                <w:kern w:val="0"/>
                <w:lang w:val="uk"/>
                <w14:ligatures w14:val="none"/>
              </w:rPr>
              <w:t>користувачі</w:t>
            </w:r>
            <w:r w:rsidRPr="00481BC5">
              <w:rPr>
                <w:rFonts w:ascii="Times New Roman" w:eastAsia="Cambria" w:hAnsi="Times New Roman" w:cs="Times New Roman"/>
                <w:w w:val="90"/>
                <w:kern w:val="0"/>
                <w:lang w:val="uk"/>
                <w14:ligatures w14:val="none"/>
              </w:rPr>
              <w:t xml:space="preserve">, зокрема ділові партнери </w:t>
            </w:r>
            <w:r w:rsidR="00745758">
              <w:rPr>
                <w:rFonts w:ascii="Times New Roman" w:eastAsia="Cambria" w:hAnsi="Times New Roman" w:cs="Times New Roman"/>
                <w:w w:val="90"/>
                <w:kern w:val="0"/>
                <w:lang w:val="uk"/>
                <w14:ligatures w14:val="none"/>
              </w:rPr>
              <w:t>підприємства</w:t>
            </w:r>
            <w:r w:rsidRPr="00481BC5">
              <w:rPr>
                <w:rFonts w:ascii="Times New Roman" w:eastAsia="Cambria" w:hAnsi="Times New Roman" w:cs="Times New Roman"/>
                <w:w w:val="90"/>
                <w:kern w:val="0"/>
                <w:lang w:val="uk"/>
                <w14:ligatures w14:val="none"/>
              </w:rPr>
              <w:t>, профспілки та соціальні партнери, громадянське суспільство та неурядові організації, уряди, аналітики та науковці.</w:t>
            </w:r>
          </w:p>
        </w:tc>
      </w:tr>
      <w:tr w:rsidR="00936F2B" w:rsidRPr="00E96914" w14:paraId="2E8AD5AB" w14:textId="77777777" w:rsidTr="00C52B3D">
        <w:trPr>
          <w:trHeight w:val="1871"/>
        </w:trPr>
        <w:tc>
          <w:tcPr>
            <w:tcW w:w="3489" w:type="dxa"/>
            <w:tcBorders>
              <w:left w:val="nil"/>
            </w:tcBorders>
          </w:tcPr>
          <w:p w14:paraId="31E3375A" w14:textId="77777777" w:rsidR="006408BF" w:rsidRDefault="006408BF" w:rsidP="006408BF">
            <w:pPr>
              <w:widowControl w:val="0"/>
              <w:autoSpaceDE w:val="0"/>
              <w:autoSpaceDN w:val="0"/>
              <w:spacing w:after="120" w:line="240" w:lineRule="auto"/>
              <w:rPr>
                <w:rFonts w:ascii="Times New Roman" w:eastAsia="Cambria" w:hAnsi="Times New Roman" w:cs="Times New Roman"/>
                <w:b/>
                <w:w w:val="90"/>
                <w:kern w:val="0"/>
                <w:lang w:val="uk"/>
                <w14:ligatures w14:val="none"/>
              </w:rPr>
            </w:pPr>
            <w:r w:rsidRPr="006564A8">
              <w:rPr>
                <w:rFonts w:ascii="Times New Roman" w:eastAsia="Cambria" w:hAnsi="Times New Roman" w:cs="Times New Roman"/>
                <w:b/>
                <w:w w:val="90"/>
                <w:kern w:val="0"/>
                <w:lang w:val="uk"/>
                <w14:ligatures w14:val="none"/>
              </w:rPr>
              <w:t>Ланцюг створення вартості</w:t>
            </w:r>
          </w:p>
          <w:p w14:paraId="4C1BAC17" w14:textId="74CF4804" w:rsidR="00F54BF9" w:rsidRPr="00481BC5" w:rsidRDefault="006408BF" w:rsidP="006408BF">
            <w:pPr>
              <w:widowControl w:val="0"/>
              <w:autoSpaceDE w:val="0"/>
              <w:autoSpaceDN w:val="0"/>
              <w:spacing w:after="120" w:line="240" w:lineRule="auto"/>
              <w:rPr>
                <w:rFonts w:ascii="Times New Roman" w:eastAsia="Cambria" w:hAnsi="Times New Roman" w:cs="Times New Roman"/>
                <w:kern w:val="0"/>
                <w14:ligatures w14:val="none"/>
              </w:rPr>
            </w:pPr>
            <w:r>
              <w:rPr>
                <w:rFonts w:ascii="Times New Roman" w:eastAsia="Times New Roman" w:hAnsi="Times New Roman" w:cs="Times New Roman"/>
                <w:b/>
                <w:bCs/>
                <w:i/>
                <w:lang w:eastAsia="uk-UA"/>
              </w:rPr>
              <w:t>(</w:t>
            </w:r>
            <w:proofErr w:type="spellStart"/>
            <w:r w:rsidRPr="006564A8">
              <w:rPr>
                <w:rFonts w:ascii="Times New Roman" w:eastAsia="Times New Roman" w:hAnsi="Times New Roman" w:cs="Times New Roman"/>
                <w:b/>
                <w:bCs/>
                <w:i/>
                <w:lang w:eastAsia="uk-UA"/>
              </w:rPr>
              <w:t>Value</w:t>
            </w:r>
            <w:proofErr w:type="spellEnd"/>
            <w:r w:rsidRPr="006564A8">
              <w:rPr>
                <w:rFonts w:ascii="Times New Roman" w:eastAsia="Times New Roman" w:hAnsi="Times New Roman" w:cs="Times New Roman"/>
                <w:b/>
                <w:bCs/>
                <w:i/>
                <w:lang w:val="ru-RU" w:eastAsia="uk-UA"/>
              </w:rPr>
              <w:t xml:space="preserve"> </w:t>
            </w:r>
            <w:proofErr w:type="spellStart"/>
            <w:r w:rsidRPr="006564A8">
              <w:rPr>
                <w:rFonts w:ascii="Times New Roman" w:eastAsia="Times New Roman" w:hAnsi="Times New Roman" w:cs="Times New Roman"/>
                <w:b/>
                <w:bCs/>
                <w:i/>
                <w:lang w:eastAsia="uk-UA"/>
              </w:rPr>
              <w:t>chain</w:t>
            </w:r>
            <w:proofErr w:type="spellEnd"/>
            <w:r>
              <w:rPr>
                <w:rFonts w:ascii="Times New Roman" w:eastAsia="Times New Roman" w:hAnsi="Times New Roman" w:cs="Times New Roman"/>
                <w:b/>
                <w:bCs/>
                <w:i/>
                <w:lang w:eastAsia="uk-UA"/>
              </w:rPr>
              <w:t>)</w:t>
            </w:r>
          </w:p>
        </w:tc>
        <w:tc>
          <w:tcPr>
            <w:tcW w:w="5444" w:type="dxa"/>
            <w:tcBorders>
              <w:right w:val="nil"/>
            </w:tcBorders>
          </w:tcPr>
          <w:p w14:paraId="155086A0" w14:textId="62A90C3F" w:rsidR="006408BF" w:rsidRDefault="006408BF" w:rsidP="00481BC5">
            <w:pPr>
              <w:widowControl w:val="0"/>
              <w:autoSpaceDE w:val="0"/>
              <w:autoSpaceDN w:val="0"/>
              <w:spacing w:after="120" w:line="230" w:lineRule="auto"/>
              <w:ind w:right="57"/>
              <w:jc w:val="both"/>
              <w:rPr>
                <w:rFonts w:ascii="Times New Roman" w:eastAsia="Cambria" w:hAnsi="Times New Roman" w:cs="Times New Roman"/>
                <w:w w:val="95"/>
                <w:kern w:val="0"/>
                <w:lang w:val="uk"/>
                <w14:ligatures w14:val="none"/>
              </w:rPr>
            </w:pPr>
            <w:r w:rsidRPr="00457E82">
              <w:rPr>
                <w:rFonts w:ascii="Times New Roman" w:eastAsia="Cambria" w:hAnsi="Times New Roman" w:cs="Times New Roman"/>
                <w:w w:val="95"/>
                <w:kern w:val="0"/>
                <w:lang w:val="uk"/>
                <w14:ligatures w14:val="none"/>
              </w:rPr>
              <w:t>Повний спектр видів діяльності, ресурсів та відносин, пов</w:t>
            </w:r>
            <w:r>
              <w:rPr>
                <w:rFonts w:ascii="Times New Roman" w:eastAsia="Cambria" w:hAnsi="Times New Roman" w:cs="Times New Roman"/>
                <w:w w:val="95"/>
                <w:kern w:val="0"/>
                <w:lang w:val="uk"/>
                <w14:ligatures w14:val="none"/>
              </w:rPr>
              <w:t>’</w:t>
            </w:r>
            <w:r w:rsidRPr="00457E82">
              <w:rPr>
                <w:rFonts w:ascii="Times New Roman" w:eastAsia="Cambria" w:hAnsi="Times New Roman" w:cs="Times New Roman"/>
                <w:w w:val="95"/>
                <w:kern w:val="0"/>
                <w:lang w:val="uk"/>
                <w14:ligatures w14:val="none"/>
              </w:rPr>
              <w:t xml:space="preserve">язаних із </w:t>
            </w:r>
            <w:r w:rsidRPr="00457E82">
              <w:rPr>
                <w:rFonts w:ascii="Times New Roman" w:eastAsia="Cambria" w:hAnsi="Times New Roman" w:cs="Times New Roman"/>
                <w:b/>
                <w:i/>
                <w:w w:val="95"/>
                <w:kern w:val="0"/>
                <w:lang w:val="uk"/>
                <w14:ligatures w14:val="none"/>
              </w:rPr>
              <w:t>бізнес-моделлю</w:t>
            </w:r>
            <w:r w:rsidRPr="00457E82">
              <w:rPr>
                <w:rFonts w:ascii="Times New Roman" w:eastAsia="Cambria" w:hAnsi="Times New Roman" w:cs="Times New Roman"/>
                <w:w w:val="95"/>
                <w:kern w:val="0"/>
                <w:lang w:val="uk"/>
                <w14:ligatures w14:val="none"/>
              </w:rPr>
              <w:t xml:space="preserve"> </w:t>
            </w:r>
            <w:r w:rsidR="00745758">
              <w:rPr>
                <w:rFonts w:ascii="Times New Roman" w:eastAsia="Cambria" w:hAnsi="Times New Roman" w:cs="Times New Roman"/>
                <w:w w:val="95"/>
                <w:kern w:val="0"/>
                <w:lang w:val="uk"/>
                <w14:ligatures w14:val="none"/>
              </w:rPr>
              <w:t>підприємства</w:t>
            </w:r>
            <w:r w:rsidRPr="00457E82">
              <w:rPr>
                <w:rFonts w:ascii="Times New Roman" w:eastAsia="Cambria" w:hAnsi="Times New Roman" w:cs="Times New Roman"/>
                <w:w w:val="95"/>
                <w:kern w:val="0"/>
                <w:lang w:val="uk"/>
                <w14:ligatures w14:val="none"/>
              </w:rPr>
              <w:t xml:space="preserve"> та зовнішнім середовищем, в якому </w:t>
            </w:r>
            <w:r w:rsidR="005D75CD">
              <w:rPr>
                <w:rFonts w:ascii="Times New Roman" w:eastAsia="Cambria" w:hAnsi="Times New Roman" w:cs="Times New Roman"/>
                <w:w w:val="95"/>
                <w:kern w:val="0"/>
                <w:lang w:val="uk"/>
                <w14:ligatures w14:val="none"/>
              </w:rPr>
              <w:t>воно</w:t>
            </w:r>
            <w:r w:rsidRPr="00457E82">
              <w:rPr>
                <w:rFonts w:ascii="Times New Roman" w:eastAsia="Cambria" w:hAnsi="Times New Roman" w:cs="Times New Roman"/>
                <w:w w:val="95"/>
                <w:kern w:val="0"/>
                <w:lang w:val="uk"/>
                <w14:ligatures w14:val="none"/>
              </w:rPr>
              <w:t xml:space="preserve"> здійснює свою діяльність.</w:t>
            </w:r>
          </w:p>
          <w:p w14:paraId="60DE023D" w14:textId="087D5241" w:rsidR="00F54BF9" w:rsidRPr="00481BC5" w:rsidRDefault="00245488" w:rsidP="00481BC5">
            <w:pPr>
              <w:widowControl w:val="0"/>
              <w:autoSpaceDE w:val="0"/>
              <w:autoSpaceDN w:val="0"/>
              <w:spacing w:after="120" w:line="230" w:lineRule="auto"/>
              <w:ind w:right="57"/>
              <w:jc w:val="both"/>
              <w:rPr>
                <w:rFonts w:ascii="Times New Roman" w:eastAsia="Cambria" w:hAnsi="Times New Roman" w:cs="Times New Roman"/>
                <w:kern w:val="0"/>
                <w14:ligatures w14:val="none"/>
              </w:rPr>
            </w:pPr>
            <w:r w:rsidRPr="00481BC5">
              <w:rPr>
                <w:rFonts w:ascii="Times New Roman" w:eastAsia="Cambria" w:hAnsi="Times New Roman" w:cs="Times New Roman"/>
                <w:b/>
                <w:i/>
                <w:w w:val="90"/>
                <w:kern w:val="0"/>
                <w:lang w:val="uk"/>
                <w14:ligatures w14:val="none"/>
              </w:rPr>
              <w:t>Ланцюг створення вартості</w:t>
            </w:r>
            <w:r w:rsidRPr="00481BC5">
              <w:rPr>
                <w:rFonts w:ascii="Times New Roman" w:eastAsia="Cambria" w:hAnsi="Times New Roman" w:cs="Times New Roman"/>
                <w:w w:val="90"/>
                <w:kern w:val="0"/>
                <w:lang w:val="uk"/>
                <w14:ligatures w14:val="none"/>
              </w:rPr>
              <w:t xml:space="preserve"> охоплює види діяльності, ресурси та відносини, які </w:t>
            </w:r>
            <w:r w:rsidR="00745758">
              <w:rPr>
                <w:rFonts w:ascii="Times New Roman" w:eastAsia="Cambria" w:hAnsi="Times New Roman" w:cs="Times New Roman"/>
                <w:w w:val="90"/>
                <w:kern w:val="0"/>
                <w:lang w:val="uk"/>
                <w14:ligatures w14:val="none"/>
              </w:rPr>
              <w:t>підприємство</w:t>
            </w:r>
            <w:r w:rsidRPr="00481BC5">
              <w:rPr>
                <w:rFonts w:ascii="Times New Roman" w:eastAsia="Cambria" w:hAnsi="Times New Roman" w:cs="Times New Roman"/>
                <w:w w:val="90"/>
                <w:kern w:val="0"/>
                <w:lang w:val="uk"/>
                <w14:ligatures w14:val="none"/>
              </w:rPr>
              <w:t xml:space="preserve"> використовує та на які </w:t>
            </w:r>
            <w:r w:rsidR="005D75CD">
              <w:rPr>
                <w:rFonts w:ascii="Times New Roman" w:eastAsia="Cambria" w:hAnsi="Times New Roman" w:cs="Times New Roman"/>
                <w:w w:val="90"/>
                <w:kern w:val="0"/>
                <w:lang w:val="uk"/>
                <w14:ligatures w14:val="none"/>
              </w:rPr>
              <w:t>воно</w:t>
            </w:r>
            <w:r w:rsidRPr="00481BC5">
              <w:rPr>
                <w:rFonts w:ascii="Times New Roman" w:eastAsia="Cambria" w:hAnsi="Times New Roman" w:cs="Times New Roman"/>
                <w:w w:val="90"/>
                <w:kern w:val="0"/>
                <w:lang w:val="uk"/>
                <w14:ligatures w14:val="none"/>
              </w:rPr>
              <w:t xml:space="preserve"> покладається для створення своїх продуктів або послуг від моменту задуму до моменту постачання, споживання та закінчення терміну служби. Відповідні види діяльності, ресурси та відносини включають: </w:t>
            </w:r>
          </w:p>
          <w:p w14:paraId="4008B9DF" w14:textId="35C6F521" w:rsidR="00F54BF9" w:rsidRPr="00481BC5" w:rsidRDefault="00245488" w:rsidP="00481BC5">
            <w:pPr>
              <w:widowControl w:val="0"/>
              <w:numPr>
                <w:ilvl w:val="0"/>
                <w:numId w:val="4"/>
              </w:numPr>
              <w:tabs>
                <w:tab w:val="left" w:pos="401"/>
              </w:tabs>
              <w:autoSpaceDE w:val="0"/>
              <w:autoSpaceDN w:val="0"/>
              <w:spacing w:after="120" w:line="209" w:lineRule="exact"/>
              <w:ind w:right="57" w:hanging="297"/>
              <w:jc w:val="both"/>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ті, що пов</w:t>
            </w:r>
            <w:r w:rsidR="00FA6E48">
              <w:rPr>
                <w:rFonts w:ascii="Times New Roman" w:eastAsia="Cambria" w:hAnsi="Times New Roman" w:cs="Times New Roman"/>
                <w:w w:val="90"/>
                <w:kern w:val="0"/>
                <w:lang w:val="uk"/>
                <w14:ligatures w14:val="none"/>
              </w:rPr>
              <w:t>’</w:t>
            </w:r>
            <w:r w:rsidRPr="00481BC5">
              <w:rPr>
                <w:rFonts w:ascii="Times New Roman" w:eastAsia="Cambria" w:hAnsi="Times New Roman" w:cs="Times New Roman"/>
                <w:w w:val="90"/>
                <w:kern w:val="0"/>
                <w:lang w:val="uk"/>
                <w14:ligatures w14:val="none"/>
              </w:rPr>
              <w:t xml:space="preserve">язані з власною діяльністю </w:t>
            </w:r>
            <w:r w:rsidR="00745758">
              <w:rPr>
                <w:rFonts w:ascii="Times New Roman" w:eastAsia="Cambria" w:hAnsi="Times New Roman" w:cs="Times New Roman"/>
                <w:w w:val="90"/>
                <w:kern w:val="0"/>
                <w:lang w:val="uk"/>
                <w14:ligatures w14:val="none"/>
              </w:rPr>
              <w:t>підприємства</w:t>
            </w:r>
            <w:r w:rsidRPr="00481BC5">
              <w:rPr>
                <w:rFonts w:ascii="Times New Roman" w:eastAsia="Cambria" w:hAnsi="Times New Roman" w:cs="Times New Roman"/>
                <w:w w:val="90"/>
                <w:kern w:val="0"/>
                <w:lang w:val="uk"/>
                <w14:ligatures w14:val="none"/>
              </w:rPr>
              <w:t xml:space="preserve">, наприклад, людські ресурси; </w:t>
            </w:r>
          </w:p>
          <w:p w14:paraId="29CF8671" w14:textId="7A390591" w:rsidR="00F54BF9" w:rsidRPr="00481BC5" w:rsidRDefault="00245488" w:rsidP="00481BC5">
            <w:pPr>
              <w:widowControl w:val="0"/>
              <w:numPr>
                <w:ilvl w:val="0"/>
                <w:numId w:val="4"/>
              </w:numPr>
              <w:tabs>
                <w:tab w:val="left" w:pos="401"/>
              </w:tabs>
              <w:autoSpaceDE w:val="0"/>
              <w:autoSpaceDN w:val="0"/>
              <w:spacing w:after="120" w:line="230" w:lineRule="auto"/>
              <w:ind w:right="57"/>
              <w:jc w:val="both"/>
              <w:rPr>
                <w:rFonts w:ascii="Times New Roman" w:eastAsia="Cambria" w:hAnsi="Times New Roman" w:cs="Times New Roman"/>
                <w:kern w:val="0"/>
                <w:lang w:val="ru-RU"/>
                <w14:ligatures w14:val="none"/>
              </w:rPr>
            </w:pPr>
            <w:r w:rsidRPr="00481BC5">
              <w:rPr>
                <w:rFonts w:ascii="Times New Roman" w:eastAsia="Cambria" w:hAnsi="Times New Roman" w:cs="Times New Roman"/>
                <w:w w:val="95"/>
                <w:kern w:val="0"/>
                <w:lang w:val="uk"/>
                <w14:ligatures w14:val="none"/>
              </w:rPr>
              <w:t>ті, що пов</w:t>
            </w:r>
            <w:r w:rsidR="00FA6E48">
              <w:rPr>
                <w:rFonts w:ascii="Times New Roman" w:eastAsia="Cambria" w:hAnsi="Times New Roman" w:cs="Times New Roman"/>
                <w:w w:val="95"/>
                <w:kern w:val="0"/>
                <w:lang w:val="uk"/>
                <w14:ligatures w14:val="none"/>
              </w:rPr>
              <w:t>’</w:t>
            </w:r>
            <w:r w:rsidRPr="00481BC5">
              <w:rPr>
                <w:rFonts w:ascii="Times New Roman" w:eastAsia="Cambria" w:hAnsi="Times New Roman" w:cs="Times New Roman"/>
                <w:w w:val="95"/>
                <w:kern w:val="0"/>
                <w:lang w:val="uk"/>
                <w14:ligatures w14:val="none"/>
              </w:rPr>
              <w:t xml:space="preserve">язані з каналами постачання, маркетингу та </w:t>
            </w:r>
            <w:r w:rsidR="00440A39">
              <w:rPr>
                <w:rFonts w:ascii="Times New Roman" w:eastAsia="Cambria" w:hAnsi="Times New Roman" w:cs="Times New Roman"/>
                <w:w w:val="95"/>
                <w:kern w:val="0"/>
                <w:lang w:val="uk"/>
                <w14:ligatures w14:val="none"/>
              </w:rPr>
              <w:t>розподілу</w:t>
            </w:r>
            <w:r w:rsidRPr="00481BC5">
              <w:rPr>
                <w:rFonts w:ascii="Times New Roman" w:eastAsia="Cambria" w:hAnsi="Times New Roman" w:cs="Times New Roman"/>
                <w:w w:val="95"/>
                <w:kern w:val="0"/>
                <w:lang w:val="uk"/>
                <w14:ligatures w14:val="none"/>
              </w:rPr>
              <w:t>, такі як пошук матеріалів та послуг, а також продаж та доставка продук</w:t>
            </w:r>
            <w:r w:rsidR="00440A39">
              <w:rPr>
                <w:rFonts w:ascii="Times New Roman" w:eastAsia="Cambria" w:hAnsi="Times New Roman" w:cs="Times New Roman"/>
                <w:w w:val="95"/>
                <w:kern w:val="0"/>
                <w:lang w:val="uk"/>
                <w14:ligatures w14:val="none"/>
              </w:rPr>
              <w:t>тів</w:t>
            </w:r>
            <w:r w:rsidRPr="00481BC5">
              <w:rPr>
                <w:rFonts w:ascii="Times New Roman" w:eastAsia="Cambria" w:hAnsi="Times New Roman" w:cs="Times New Roman"/>
                <w:w w:val="95"/>
                <w:kern w:val="0"/>
                <w:lang w:val="uk"/>
                <w14:ligatures w14:val="none"/>
              </w:rPr>
              <w:t xml:space="preserve"> та послуг; та</w:t>
            </w:r>
          </w:p>
          <w:p w14:paraId="19655C25" w14:textId="4CC633F8" w:rsidR="00F54BF9" w:rsidRPr="00481BC5" w:rsidRDefault="00245488" w:rsidP="00481BC5">
            <w:pPr>
              <w:widowControl w:val="0"/>
              <w:numPr>
                <w:ilvl w:val="0"/>
                <w:numId w:val="4"/>
              </w:numPr>
              <w:tabs>
                <w:tab w:val="left" w:pos="401"/>
              </w:tabs>
              <w:autoSpaceDE w:val="0"/>
              <w:autoSpaceDN w:val="0"/>
              <w:spacing w:after="120" w:line="230" w:lineRule="auto"/>
              <w:ind w:right="57"/>
              <w:jc w:val="both"/>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фінансов</w:t>
            </w:r>
            <w:r w:rsidR="00440A39">
              <w:rPr>
                <w:rFonts w:ascii="Times New Roman" w:eastAsia="Cambria" w:hAnsi="Times New Roman" w:cs="Times New Roman"/>
                <w:w w:val="90"/>
                <w:kern w:val="0"/>
                <w:lang w:val="uk"/>
                <w14:ligatures w14:val="none"/>
              </w:rPr>
              <w:t>і</w:t>
            </w:r>
            <w:r w:rsidRPr="00481BC5">
              <w:rPr>
                <w:rFonts w:ascii="Times New Roman" w:eastAsia="Cambria" w:hAnsi="Times New Roman" w:cs="Times New Roman"/>
                <w:w w:val="90"/>
                <w:kern w:val="0"/>
                <w:lang w:val="uk"/>
                <w14:ligatures w14:val="none"/>
              </w:rPr>
              <w:t>, географічн</w:t>
            </w:r>
            <w:r w:rsidR="00440A39">
              <w:rPr>
                <w:rFonts w:ascii="Times New Roman" w:eastAsia="Cambria" w:hAnsi="Times New Roman" w:cs="Times New Roman"/>
                <w:w w:val="90"/>
                <w:kern w:val="0"/>
                <w:lang w:val="uk"/>
                <w14:ligatures w14:val="none"/>
              </w:rPr>
              <w:t>і</w:t>
            </w:r>
            <w:r w:rsidRPr="00481BC5">
              <w:rPr>
                <w:rFonts w:ascii="Times New Roman" w:eastAsia="Cambria" w:hAnsi="Times New Roman" w:cs="Times New Roman"/>
                <w:w w:val="90"/>
                <w:kern w:val="0"/>
                <w:lang w:val="uk"/>
                <w14:ligatures w14:val="none"/>
              </w:rPr>
              <w:t>, геополітичн</w:t>
            </w:r>
            <w:r w:rsidR="00440A39">
              <w:rPr>
                <w:rFonts w:ascii="Times New Roman" w:eastAsia="Cambria" w:hAnsi="Times New Roman" w:cs="Times New Roman"/>
                <w:w w:val="90"/>
                <w:kern w:val="0"/>
                <w:lang w:val="uk"/>
                <w14:ligatures w14:val="none"/>
              </w:rPr>
              <w:t>і</w:t>
            </w:r>
            <w:r w:rsidRPr="00481BC5">
              <w:rPr>
                <w:rFonts w:ascii="Times New Roman" w:eastAsia="Cambria" w:hAnsi="Times New Roman" w:cs="Times New Roman"/>
                <w:w w:val="90"/>
                <w:kern w:val="0"/>
                <w:lang w:val="uk"/>
                <w14:ligatures w14:val="none"/>
              </w:rPr>
              <w:t xml:space="preserve"> та регуляторн</w:t>
            </w:r>
            <w:r w:rsidR="00440A39">
              <w:rPr>
                <w:rFonts w:ascii="Times New Roman" w:eastAsia="Cambria" w:hAnsi="Times New Roman" w:cs="Times New Roman"/>
                <w:w w:val="90"/>
                <w:kern w:val="0"/>
                <w:lang w:val="uk"/>
                <w14:ligatures w14:val="none"/>
              </w:rPr>
              <w:t>і</w:t>
            </w:r>
            <w:r w:rsidRPr="00481BC5">
              <w:rPr>
                <w:rFonts w:ascii="Times New Roman" w:eastAsia="Cambria" w:hAnsi="Times New Roman" w:cs="Times New Roman"/>
                <w:w w:val="90"/>
                <w:kern w:val="0"/>
                <w:lang w:val="uk"/>
                <w14:ligatures w14:val="none"/>
              </w:rPr>
              <w:t xml:space="preserve"> середовищ</w:t>
            </w:r>
            <w:r w:rsidR="00440A39">
              <w:rPr>
                <w:rFonts w:ascii="Times New Roman" w:eastAsia="Cambria" w:hAnsi="Times New Roman" w:cs="Times New Roman"/>
                <w:w w:val="90"/>
                <w:kern w:val="0"/>
                <w:lang w:val="uk"/>
                <w14:ligatures w14:val="none"/>
              </w:rPr>
              <w:t>а</w:t>
            </w:r>
            <w:r w:rsidRPr="00481BC5">
              <w:rPr>
                <w:rFonts w:ascii="Times New Roman" w:eastAsia="Cambria" w:hAnsi="Times New Roman" w:cs="Times New Roman"/>
                <w:w w:val="90"/>
                <w:kern w:val="0"/>
                <w:lang w:val="uk"/>
                <w14:ligatures w14:val="none"/>
              </w:rPr>
              <w:t>, в як</w:t>
            </w:r>
            <w:r w:rsidR="00440A39">
              <w:rPr>
                <w:rFonts w:ascii="Times New Roman" w:eastAsia="Cambria" w:hAnsi="Times New Roman" w:cs="Times New Roman"/>
                <w:w w:val="90"/>
                <w:kern w:val="0"/>
                <w:lang w:val="uk"/>
                <w14:ligatures w14:val="none"/>
              </w:rPr>
              <w:t>их</w:t>
            </w:r>
            <w:r w:rsidRPr="00481BC5">
              <w:rPr>
                <w:rFonts w:ascii="Times New Roman" w:eastAsia="Cambria" w:hAnsi="Times New Roman" w:cs="Times New Roman"/>
                <w:w w:val="90"/>
                <w:kern w:val="0"/>
                <w:lang w:val="uk"/>
                <w14:ligatures w14:val="none"/>
              </w:rPr>
              <w:t xml:space="preserve"> </w:t>
            </w:r>
            <w:r w:rsidR="00745758">
              <w:rPr>
                <w:rFonts w:ascii="Times New Roman" w:eastAsia="Cambria" w:hAnsi="Times New Roman" w:cs="Times New Roman"/>
                <w:w w:val="90"/>
                <w:kern w:val="0"/>
                <w:lang w:val="uk"/>
                <w14:ligatures w14:val="none"/>
              </w:rPr>
              <w:t>підприємство</w:t>
            </w:r>
            <w:r w:rsidRPr="00481BC5">
              <w:rPr>
                <w:rFonts w:ascii="Times New Roman" w:eastAsia="Cambria" w:hAnsi="Times New Roman" w:cs="Times New Roman"/>
                <w:w w:val="90"/>
                <w:kern w:val="0"/>
                <w:lang w:val="uk"/>
                <w14:ligatures w14:val="none"/>
              </w:rPr>
              <w:t xml:space="preserve"> здійснює свою діяльність.</w:t>
            </w:r>
          </w:p>
          <w:p w14:paraId="608CA8AB" w14:textId="7EA339C6" w:rsidR="00F54BF9" w:rsidRPr="00C52B3D" w:rsidRDefault="00245488" w:rsidP="00481BC5">
            <w:pPr>
              <w:widowControl w:val="0"/>
              <w:autoSpaceDE w:val="0"/>
              <w:autoSpaceDN w:val="0"/>
              <w:spacing w:after="120" w:line="230" w:lineRule="auto"/>
              <w:ind w:right="57"/>
              <w:jc w:val="both"/>
              <w:rPr>
                <w:rFonts w:ascii="Times New Roman" w:eastAsia="Cambria" w:hAnsi="Times New Roman" w:cs="Times New Roman"/>
                <w:kern w:val="0"/>
                <w:lang w:val="uk"/>
                <w14:ligatures w14:val="none"/>
              </w:rPr>
            </w:pPr>
            <w:r w:rsidRPr="00481BC5">
              <w:rPr>
                <w:rFonts w:ascii="Times New Roman" w:eastAsia="Cambria" w:hAnsi="Times New Roman" w:cs="Times New Roman"/>
                <w:b/>
                <w:i/>
                <w:w w:val="95"/>
                <w:kern w:val="0"/>
                <w:lang w:val="uk"/>
                <w14:ligatures w14:val="none"/>
              </w:rPr>
              <w:t>Ланцюг створення вартості</w:t>
            </w:r>
            <w:r w:rsidRPr="00481BC5">
              <w:rPr>
                <w:rFonts w:ascii="Times New Roman" w:eastAsia="Cambria" w:hAnsi="Times New Roman" w:cs="Times New Roman"/>
                <w:w w:val="95"/>
                <w:kern w:val="0"/>
                <w:lang w:val="uk"/>
                <w14:ligatures w14:val="none"/>
              </w:rPr>
              <w:t xml:space="preserve"> включає </w:t>
            </w:r>
            <w:r w:rsidRPr="00481BC5">
              <w:rPr>
                <w:rFonts w:ascii="Times New Roman" w:eastAsia="Cambria" w:hAnsi="Times New Roman" w:cs="Times New Roman"/>
                <w:b/>
                <w:i/>
                <w:w w:val="95"/>
                <w:kern w:val="0"/>
                <w:lang w:val="uk"/>
                <w14:ligatures w14:val="none"/>
              </w:rPr>
              <w:t>учасників</w:t>
            </w:r>
            <w:r w:rsidRPr="00481BC5">
              <w:rPr>
                <w:rFonts w:ascii="Times New Roman" w:eastAsia="Cambria" w:hAnsi="Times New Roman" w:cs="Times New Roman"/>
                <w:w w:val="95"/>
                <w:kern w:val="0"/>
                <w:lang w:val="uk"/>
                <w14:ligatures w14:val="none"/>
              </w:rPr>
              <w:t xml:space="preserve">, що є висхідними та низхідними відносно </w:t>
            </w:r>
            <w:r w:rsidR="00745758">
              <w:rPr>
                <w:rFonts w:ascii="Times New Roman" w:eastAsia="Cambria" w:hAnsi="Times New Roman" w:cs="Times New Roman"/>
                <w:w w:val="95"/>
                <w:kern w:val="0"/>
                <w:lang w:val="uk"/>
                <w14:ligatures w14:val="none"/>
              </w:rPr>
              <w:t>підприємства</w:t>
            </w:r>
            <w:r w:rsidRPr="00481BC5">
              <w:rPr>
                <w:rFonts w:ascii="Times New Roman" w:eastAsia="Cambria" w:hAnsi="Times New Roman" w:cs="Times New Roman"/>
                <w:w w:val="95"/>
                <w:kern w:val="0"/>
                <w:lang w:val="uk"/>
                <w14:ligatures w14:val="none"/>
              </w:rPr>
              <w:t xml:space="preserve">. </w:t>
            </w:r>
            <w:r w:rsidRPr="00481BC5">
              <w:rPr>
                <w:rFonts w:ascii="Times New Roman" w:eastAsia="Cambria" w:hAnsi="Times New Roman" w:cs="Times New Roman"/>
                <w:b/>
                <w:i/>
                <w:w w:val="95"/>
                <w:kern w:val="0"/>
                <w:lang w:val="uk"/>
                <w14:ligatures w14:val="none"/>
              </w:rPr>
              <w:t>Учасники</w:t>
            </w:r>
            <w:r w:rsidRPr="00481BC5">
              <w:rPr>
                <w:rFonts w:ascii="Times New Roman" w:eastAsia="Cambria" w:hAnsi="Times New Roman" w:cs="Times New Roman"/>
                <w:w w:val="95"/>
                <w:kern w:val="0"/>
                <w:lang w:val="uk"/>
                <w14:ligatures w14:val="none"/>
              </w:rPr>
              <w:t xml:space="preserve">, що є висхідними відносно </w:t>
            </w:r>
            <w:r w:rsidR="00745758">
              <w:rPr>
                <w:rFonts w:ascii="Times New Roman" w:eastAsia="Cambria" w:hAnsi="Times New Roman" w:cs="Times New Roman"/>
                <w:w w:val="95"/>
                <w:kern w:val="0"/>
                <w:lang w:val="uk"/>
                <w14:ligatures w14:val="none"/>
              </w:rPr>
              <w:t>підприємства</w:t>
            </w:r>
            <w:r w:rsidRPr="00481BC5">
              <w:rPr>
                <w:rFonts w:ascii="Times New Roman" w:eastAsia="Cambria" w:hAnsi="Times New Roman" w:cs="Times New Roman"/>
                <w:w w:val="95"/>
                <w:kern w:val="0"/>
                <w:lang w:val="uk"/>
                <w14:ligatures w14:val="none"/>
              </w:rPr>
              <w:t xml:space="preserve"> (наприклад, </w:t>
            </w:r>
            <w:r w:rsidRPr="00481BC5">
              <w:rPr>
                <w:rFonts w:ascii="Times New Roman" w:eastAsia="Cambria" w:hAnsi="Times New Roman" w:cs="Times New Roman"/>
                <w:b/>
                <w:i/>
                <w:w w:val="95"/>
                <w:kern w:val="0"/>
                <w:lang w:val="uk"/>
                <w14:ligatures w14:val="none"/>
              </w:rPr>
              <w:t>постачальники</w:t>
            </w:r>
            <w:r w:rsidRPr="00481BC5">
              <w:rPr>
                <w:rFonts w:ascii="Times New Roman" w:eastAsia="Cambria" w:hAnsi="Times New Roman" w:cs="Times New Roman"/>
                <w:w w:val="95"/>
                <w:kern w:val="0"/>
                <w:lang w:val="uk"/>
                <w14:ligatures w14:val="none"/>
              </w:rPr>
              <w:t xml:space="preserve">), надають продукти або послуги, які використовуються для розробки продуктів або послуг </w:t>
            </w:r>
            <w:r w:rsidR="00745758">
              <w:rPr>
                <w:rFonts w:ascii="Times New Roman" w:eastAsia="Cambria" w:hAnsi="Times New Roman" w:cs="Times New Roman"/>
                <w:w w:val="95"/>
                <w:kern w:val="0"/>
                <w:lang w:val="uk"/>
                <w14:ligatures w14:val="none"/>
              </w:rPr>
              <w:t>підприємства</w:t>
            </w:r>
            <w:r w:rsidRPr="00481BC5">
              <w:rPr>
                <w:rFonts w:ascii="Times New Roman" w:eastAsia="Cambria" w:hAnsi="Times New Roman" w:cs="Times New Roman"/>
                <w:w w:val="95"/>
                <w:kern w:val="0"/>
                <w:lang w:val="uk"/>
                <w14:ligatures w14:val="none"/>
              </w:rPr>
              <w:t xml:space="preserve">. </w:t>
            </w:r>
            <w:r w:rsidR="00152A9F">
              <w:rPr>
                <w:rFonts w:ascii="Times New Roman" w:eastAsia="Cambria" w:hAnsi="Times New Roman" w:cs="Times New Roman"/>
                <w:w w:val="95"/>
                <w:kern w:val="0"/>
                <w:lang w:val="uk"/>
                <w14:ligatures w14:val="none"/>
              </w:rPr>
              <w:t>Суб’єкти господарювання</w:t>
            </w:r>
            <w:r w:rsidRPr="00481BC5">
              <w:rPr>
                <w:rFonts w:ascii="Times New Roman" w:eastAsia="Cambria" w:hAnsi="Times New Roman" w:cs="Times New Roman"/>
                <w:w w:val="95"/>
                <w:kern w:val="0"/>
                <w:lang w:val="uk"/>
                <w14:ligatures w14:val="none"/>
              </w:rPr>
              <w:t xml:space="preserve">, що є низхідними відносно </w:t>
            </w:r>
            <w:r w:rsidR="00745758">
              <w:rPr>
                <w:rFonts w:ascii="Times New Roman" w:eastAsia="Cambria" w:hAnsi="Times New Roman" w:cs="Times New Roman"/>
                <w:w w:val="95"/>
                <w:kern w:val="0"/>
                <w:lang w:val="uk"/>
                <w14:ligatures w14:val="none"/>
              </w:rPr>
              <w:t>підприємства</w:t>
            </w:r>
            <w:r w:rsidRPr="00481BC5">
              <w:rPr>
                <w:rFonts w:ascii="Times New Roman" w:eastAsia="Cambria" w:hAnsi="Times New Roman" w:cs="Times New Roman"/>
                <w:w w:val="95"/>
                <w:kern w:val="0"/>
                <w:lang w:val="uk"/>
                <w14:ligatures w14:val="none"/>
              </w:rPr>
              <w:t xml:space="preserve"> (наприклад, дистриб</w:t>
            </w:r>
            <w:r w:rsidR="00FA6E48">
              <w:rPr>
                <w:rFonts w:ascii="Times New Roman" w:eastAsia="Cambria" w:hAnsi="Times New Roman" w:cs="Times New Roman"/>
                <w:w w:val="95"/>
                <w:kern w:val="0"/>
                <w:lang w:val="uk"/>
                <w14:ligatures w14:val="none"/>
              </w:rPr>
              <w:t>’</w:t>
            </w:r>
            <w:r w:rsidRPr="00481BC5">
              <w:rPr>
                <w:rFonts w:ascii="Times New Roman" w:eastAsia="Cambria" w:hAnsi="Times New Roman" w:cs="Times New Roman"/>
                <w:w w:val="95"/>
                <w:kern w:val="0"/>
                <w:lang w:val="uk"/>
                <w14:ligatures w14:val="none"/>
              </w:rPr>
              <w:t>ютори, клієнти), отримують продук</w:t>
            </w:r>
            <w:r w:rsidR="00745758">
              <w:rPr>
                <w:rFonts w:ascii="Times New Roman" w:eastAsia="Cambria" w:hAnsi="Times New Roman" w:cs="Times New Roman"/>
                <w:w w:val="95"/>
                <w:kern w:val="0"/>
                <w:lang w:val="uk"/>
                <w14:ligatures w14:val="none"/>
              </w:rPr>
              <w:t>ти</w:t>
            </w:r>
            <w:r w:rsidRPr="00481BC5">
              <w:rPr>
                <w:rFonts w:ascii="Times New Roman" w:eastAsia="Cambria" w:hAnsi="Times New Roman" w:cs="Times New Roman"/>
                <w:w w:val="95"/>
                <w:kern w:val="0"/>
                <w:lang w:val="uk"/>
                <w14:ligatures w14:val="none"/>
              </w:rPr>
              <w:t xml:space="preserve"> або послуги від </w:t>
            </w:r>
            <w:r w:rsidR="00745758">
              <w:rPr>
                <w:rFonts w:ascii="Times New Roman" w:eastAsia="Cambria" w:hAnsi="Times New Roman" w:cs="Times New Roman"/>
                <w:w w:val="95"/>
                <w:kern w:val="0"/>
                <w:lang w:val="uk"/>
                <w14:ligatures w14:val="none"/>
              </w:rPr>
              <w:t>підприємства</w:t>
            </w:r>
            <w:r w:rsidRPr="00481BC5">
              <w:rPr>
                <w:rFonts w:ascii="Times New Roman" w:eastAsia="Cambria" w:hAnsi="Times New Roman" w:cs="Times New Roman"/>
                <w:w w:val="95"/>
                <w:kern w:val="0"/>
                <w:lang w:val="uk"/>
                <w14:ligatures w14:val="none"/>
              </w:rPr>
              <w:t>.</w:t>
            </w:r>
          </w:p>
          <w:p w14:paraId="0F2F8EED" w14:textId="606BA9F2" w:rsidR="00F54BF9" w:rsidRPr="00C52B3D" w:rsidRDefault="00245488" w:rsidP="00481BC5">
            <w:pPr>
              <w:widowControl w:val="0"/>
              <w:autoSpaceDE w:val="0"/>
              <w:autoSpaceDN w:val="0"/>
              <w:spacing w:after="120" w:line="230" w:lineRule="auto"/>
              <w:ind w:right="57"/>
              <w:jc w:val="both"/>
              <w:rPr>
                <w:rFonts w:ascii="Times New Roman" w:eastAsia="Cambria" w:hAnsi="Times New Roman" w:cs="Times New Roman"/>
                <w:kern w:val="0"/>
                <w:lang w:val="uk"/>
                <w14:ligatures w14:val="none"/>
              </w:rPr>
            </w:pPr>
            <w:r w:rsidRPr="00481BC5">
              <w:rPr>
                <w:rFonts w:ascii="Times New Roman" w:eastAsia="Cambria" w:hAnsi="Times New Roman" w:cs="Times New Roman"/>
                <w:w w:val="90"/>
                <w:kern w:val="0"/>
                <w:lang w:val="uk"/>
                <w14:ligatures w14:val="none"/>
              </w:rPr>
              <w:t>В ESRS термін "</w:t>
            </w:r>
            <w:r w:rsidRPr="00481BC5">
              <w:rPr>
                <w:rFonts w:ascii="Times New Roman" w:eastAsia="Cambria" w:hAnsi="Times New Roman" w:cs="Times New Roman"/>
                <w:b/>
                <w:i/>
                <w:w w:val="90"/>
                <w:kern w:val="0"/>
                <w:lang w:val="uk"/>
                <w14:ligatures w14:val="none"/>
              </w:rPr>
              <w:t>ланцюг створення вартості</w:t>
            </w:r>
            <w:r w:rsidRPr="00481BC5">
              <w:rPr>
                <w:rFonts w:ascii="Times New Roman" w:eastAsia="Cambria" w:hAnsi="Times New Roman" w:cs="Times New Roman"/>
                <w:w w:val="90"/>
                <w:kern w:val="0"/>
                <w:lang w:val="uk"/>
                <w14:ligatures w14:val="none"/>
              </w:rPr>
              <w:t xml:space="preserve">" використовується в однині, хоча </w:t>
            </w:r>
            <w:r w:rsidR="00E47109">
              <w:rPr>
                <w:rFonts w:ascii="Times New Roman" w:eastAsia="Cambria" w:hAnsi="Times New Roman" w:cs="Times New Roman"/>
                <w:w w:val="90"/>
                <w:kern w:val="0"/>
                <w14:ligatures w14:val="none"/>
              </w:rPr>
              <w:t xml:space="preserve">визнається, що </w:t>
            </w:r>
            <w:r w:rsidR="00745758">
              <w:rPr>
                <w:rFonts w:ascii="Times New Roman" w:eastAsia="Cambria" w:hAnsi="Times New Roman" w:cs="Times New Roman"/>
                <w:w w:val="90"/>
                <w:kern w:val="0"/>
                <w:lang w:val="uk"/>
                <w14:ligatures w14:val="none"/>
              </w:rPr>
              <w:t>підприємства</w:t>
            </w:r>
            <w:r w:rsidRPr="00481BC5">
              <w:rPr>
                <w:rFonts w:ascii="Times New Roman" w:eastAsia="Cambria" w:hAnsi="Times New Roman" w:cs="Times New Roman"/>
                <w:w w:val="90"/>
                <w:kern w:val="0"/>
                <w:lang w:val="uk"/>
                <w14:ligatures w14:val="none"/>
              </w:rPr>
              <w:t xml:space="preserve"> мож</w:t>
            </w:r>
            <w:r w:rsidR="00745758">
              <w:rPr>
                <w:rFonts w:ascii="Times New Roman" w:eastAsia="Cambria" w:hAnsi="Times New Roman" w:cs="Times New Roman"/>
                <w:w w:val="90"/>
                <w:kern w:val="0"/>
                <w:lang w:val="uk"/>
                <w14:ligatures w14:val="none"/>
              </w:rPr>
              <w:t>уть</w:t>
            </w:r>
            <w:r w:rsidRPr="00481BC5">
              <w:rPr>
                <w:rFonts w:ascii="Times New Roman" w:eastAsia="Cambria" w:hAnsi="Times New Roman" w:cs="Times New Roman"/>
                <w:w w:val="90"/>
                <w:kern w:val="0"/>
                <w:lang w:val="uk"/>
                <w14:ligatures w14:val="none"/>
              </w:rPr>
              <w:t xml:space="preserve"> мати кілька </w:t>
            </w:r>
            <w:r w:rsidRPr="00481BC5">
              <w:rPr>
                <w:rFonts w:ascii="Times New Roman" w:eastAsia="Cambria" w:hAnsi="Times New Roman" w:cs="Times New Roman"/>
                <w:b/>
                <w:i/>
                <w:kern w:val="0"/>
                <w:lang w:val="uk"/>
                <w14:ligatures w14:val="none"/>
              </w:rPr>
              <w:t>ланцюгів створення вартості</w:t>
            </w:r>
            <w:r w:rsidRPr="00481BC5">
              <w:rPr>
                <w:rFonts w:ascii="Times New Roman" w:eastAsia="Cambria" w:hAnsi="Times New Roman" w:cs="Times New Roman"/>
                <w:w w:val="90"/>
                <w:kern w:val="0"/>
                <w:lang w:val="uk"/>
                <w14:ligatures w14:val="none"/>
              </w:rPr>
              <w:t>.</w:t>
            </w:r>
          </w:p>
        </w:tc>
      </w:tr>
      <w:tr w:rsidR="00936F2B" w:rsidRPr="00E96914" w14:paraId="67D8ED5E" w14:textId="77777777" w:rsidTr="00C52B3D">
        <w:trPr>
          <w:trHeight w:val="411"/>
        </w:trPr>
        <w:tc>
          <w:tcPr>
            <w:tcW w:w="3489" w:type="dxa"/>
            <w:tcBorders>
              <w:left w:val="nil"/>
            </w:tcBorders>
          </w:tcPr>
          <w:p w14:paraId="796DE857" w14:textId="77777777" w:rsidR="00F54BF9" w:rsidRDefault="00245488" w:rsidP="00667D97">
            <w:pPr>
              <w:widowControl w:val="0"/>
              <w:autoSpaceDE w:val="0"/>
              <w:autoSpaceDN w:val="0"/>
              <w:spacing w:after="120" w:line="240" w:lineRule="auto"/>
              <w:rPr>
                <w:rFonts w:ascii="Times New Roman" w:eastAsia="Cambria" w:hAnsi="Times New Roman" w:cs="Times New Roman"/>
                <w:b/>
                <w:spacing w:val="-1"/>
                <w:w w:val="95"/>
                <w:kern w:val="0"/>
                <w:lang w:val="uk"/>
                <w14:ligatures w14:val="none"/>
              </w:rPr>
            </w:pPr>
            <w:r w:rsidRPr="00481BC5">
              <w:rPr>
                <w:rFonts w:ascii="Times New Roman" w:eastAsia="Cambria" w:hAnsi="Times New Roman" w:cs="Times New Roman"/>
                <w:b/>
                <w:spacing w:val="-1"/>
                <w:w w:val="95"/>
                <w:kern w:val="0"/>
                <w:lang w:val="uk"/>
                <w14:ligatures w14:val="none"/>
              </w:rPr>
              <w:t>Працівник ланцюга створення вартості</w:t>
            </w:r>
          </w:p>
          <w:p w14:paraId="1F33C41C" w14:textId="1BB811CB" w:rsidR="006408BF" w:rsidRPr="00481BC5" w:rsidRDefault="006408BF" w:rsidP="00667D97">
            <w:pPr>
              <w:widowControl w:val="0"/>
              <w:autoSpaceDE w:val="0"/>
              <w:autoSpaceDN w:val="0"/>
              <w:spacing w:after="120" w:line="240" w:lineRule="auto"/>
              <w:rPr>
                <w:rFonts w:ascii="Times New Roman" w:eastAsia="Cambria" w:hAnsi="Times New Roman" w:cs="Times New Roman"/>
                <w:b/>
                <w:i/>
                <w:kern w:val="0"/>
                <w14:ligatures w14:val="none"/>
              </w:rPr>
            </w:pPr>
            <w:r w:rsidRPr="00F718D0">
              <w:rPr>
                <w:rFonts w:ascii="Times New Roman" w:eastAsia="Times New Roman" w:hAnsi="Times New Roman" w:cs="Times New Roman"/>
                <w:b/>
                <w:bCs/>
                <w:i/>
                <w:lang w:eastAsia="uk-UA"/>
              </w:rPr>
              <w:t>(</w:t>
            </w:r>
            <w:proofErr w:type="spellStart"/>
            <w:r w:rsidRPr="00481BC5">
              <w:rPr>
                <w:rFonts w:ascii="Times New Roman" w:eastAsia="Times New Roman" w:hAnsi="Times New Roman" w:cs="Times New Roman"/>
                <w:b/>
                <w:bCs/>
                <w:i/>
                <w:lang w:eastAsia="uk-UA"/>
              </w:rPr>
              <w:t>Value</w:t>
            </w:r>
            <w:proofErr w:type="spellEnd"/>
            <w:r w:rsidRPr="00481BC5">
              <w:rPr>
                <w:rFonts w:ascii="Times New Roman" w:eastAsia="Times New Roman" w:hAnsi="Times New Roman" w:cs="Times New Roman"/>
                <w:b/>
                <w:bCs/>
                <w:i/>
                <w:lang w:eastAsia="uk-UA"/>
              </w:rPr>
              <w:t xml:space="preserve"> </w:t>
            </w:r>
            <w:proofErr w:type="spellStart"/>
            <w:r w:rsidRPr="00481BC5">
              <w:rPr>
                <w:rFonts w:ascii="Times New Roman" w:eastAsia="Times New Roman" w:hAnsi="Times New Roman" w:cs="Times New Roman"/>
                <w:b/>
                <w:bCs/>
                <w:i/>
                <w:lang w:eastAsia="uk-UA"/>
              </w:rPr>
              <w:t>chain</w:t>
            </w:r>
            <w:proofErr w:type="spellEnd"/>
            <w:r w:rsidRPr="00481BC5">
              <w:rPr>
                <w:rFonts w:ascii="Times New Roman" w:eastAsia="Times New Roman" w:hAnsi="Times New Roman" w:cs="Times New Roman"/>
                <w:b/>
                <w:bCs/>
                <w:i/>
                <w:lang w:eastAsia="uk-UA"/>
              </w:rPr>
              <w:t xml:space="preserve"> </w:t>
            </w:r>
            <w:proofErr w:type="spellStart"/>
            <w:r w:rsidRPr="00481BC5">
              <w:rPr>
                <w:rFonts w:ascii="Times New Roman" w:eastAsia="Times New Roman" w:hAnsi="Times New Roman" w:cs="Times New Roman"/>
                <w:b/>
                <w:bCs/>
                <w:i/>
                <w:lang w:eastAsia="uk-UA"/>
              </w:rPr>
              <w:t>worker</w:t>
            </w:r>
            <w:proofErr w:type="spellEnd"/>
            <w:r w:rsidRPr="00F718D0">
              <w:rPr>
                <w:rFonts w:ascii="Times New Roman" w:eastAsia="Times New Roman" w:hAnsi="Times New Roman" w:cs="Times New Roman"/>
                <w:b/>
                <w:bCs/>
                <w:i/>
                <w:lang w:eastAsia="uk-UA"/>
              </w:rPr>
              <w:t>)</w:t>
            </w:r>
          </w:p>
        </w:tc>
        <w:tc>
          <w:tcPr>
            <w:tcW w:w="5444" w:type="dxa"/>
            <w:tcBorders>
              <w:right w:val="nil"/>
            </w:tcBorders>
          </w:tcPr>
          <w:p w14:paraId="1FF7287C" w14:textId="6B3211EA" w:rsidR="00F54BF9" w:rsidRPr="00481BC5" w:rsidRDefault="00245488" w:rsidP="00481BC5">
            <w:pPr>
              <w:widowControl w:val="0"/>
              <w:autoSpaceDE w:val="0"/>
              <w:autoSpaceDN w:val="0"/>
              <w:spacing w:after="120" w:line="230" w:lineRule="auto"/>
              <w:ind w:right="57"/>
              <w:jc w:val="both"/>
              <w:rPr>
                <w:rFonts w:ascii="Times New Roman" w:eastAsia="Cambria" w:hAnsi="Times New Roman" w:cs="Times New Roman"/>
                <w:kern w:val="0"/>
                <w:lang w:val="uk"/>
                <w14:ligatures w14:val="none"/>
              </w:rPr>
            </w:pPr>
            <w:r w:rsidRPr="00481BC5">
              <w:rPr>
                <w:rFonts w:ascii="Times New Roman" w:eastAsia="Cambria" w:hAnsi="Times New Roman" w:cs="Times New Roman"/>
                <w:w w:val="95"/>
                <w:kern w:val="0"/>
                <w:lang w:val="uk"/>
                <w14:ligatures w14:val="none"/>
              </w:rPr>
              <w:t xml:space="preserve">Фізична особа, яка виконує роботу в </w:t>
            </w:r>
            <w:r w:rsidRPr="00481BC5">
              <w:rPr>
                <w:rFonts w:ascii="Times New Roman" w:eastAsia="Cambria" w:hAnsi="Times New Roman" w:cs="Times New Roman"/>
                <w:b/>
                <w:i/>
                <w:w w:val="95"/>
                <w:kern w:val="0"/>
                <w:lang w:val="uk"/>
                <w14:ligatures w14:val="none"/>
              </w:rPr>
              <w:t>ланцюгу створення вартості</w:t>
            </w:r>
            <w:r w:rsidRPr="00481BC5">
              <w:rPr>
                <w:rFonts w:ascii="Times New Roman" w:eastAsia="Cambria" w:hAnsi="Times New Roman" w:cs="Times New Roman"/>
                <w:w w:val="95"/>
                <w:kern w:val="0"/>
                <w:lang w:val="uk"/>
                <w14:ligatures w14:val="none"/>
              </w:rPr>
              <w:t xml:space="preserve"> </w:t>
            </w:r>
            <w:r w:rsidR="00B20599">
              <w:rPr>
                <w:rFonts w:ascii="Times New Roman" w:eastAsia="Cambria" w:hAnsi="Times New Roman" w:cs="Times New Roman"/>
                <w:w w:val="95"/>
                <w:kern w:val="0"/>
                <w14:ligatures w14:val="none"/>
              </w:rPr>
              <w:t>підприємства</w:t>
            </w:r>
            <w:r w:rsidRPr="00481BC5">
              <w:rPr>
                <w:rFonts w:ascii="Times New Roman" w:eastAsia="Cambria" w:hAnsi="Times New Roman" w:cs="Times New Roman"/>
                <w:w w:val="95"/>
                <w:kern w:val="0"/>
                <w:lang w:val="uk"/>
                <w14:ligatures w14:val="none"/>
              </w:rPr>
              <w:t xml:space="preserve">, незалежно від наявності або характеру будь-яких договірних відносин з </w:t>
            </w:r>
            <w:r w:rsidR="00B20599">
              <w:rPr>
                <w:rFonts w:ascii="Times New Roman" w:eastAsia="Cambria" w:hAnsi="Times New Roman" w:cs="Times New Roman"/>
                <w:w w:val="95"/>
                <w:kern w:val="0"/>
                <w:lang w:val="uk"/>
                <w14:ligatures w14:val="none"/>
              </w:rPr>
              <w:t>підприємством</w:t>
            </w:r>
            <w:r w:rsidRPr="00481BC5">
              <w:rPr>
                <w:rFonts w:ascii="Times New Roman" w:eastAsia="Cambria" w:hAnsi="Times New Roman" w:cs="Times New Roman"/>
                <w:w w:val="95"/>
                <w:kern w:val="0"/>
                <w:lang w:val="uk"/>
                <w14:ligatures w14:val="none"/>
              </w:rPr>
              <w:t xml:space="preserve">. В ESRS категорія працівників </w:t>
            </w:r>
            <w:r w:rsidRPr="00481BC5">
              <w:rPr>
                <w:rFonts w:ascii="Times New Roman" w:eastAsia="Cambria" w:hAnsi="Times New Roman" w:cs="Times New Roman"/>
                <w:b/>
                <w:i/>
                <w:w w:val="95"/>
                <w:kern w:val="0"/>
                <w:lang w:val="uk"/>
                <w14:ligatures w14:val="none"/>
              </w:rPr>
              <w:t>ланцюга створення вартості</w:t>
            </w:r>
            <w:r w:rsidRPr="00481BC5">
              <w:rPr>
                <w:rFonts w:ascii="Times New Roman" w:eastAsia="Cambria" w:hAnsi="Times New Roman" w:cs="Times New Roman"/>
                <w:w w:val="95"/>
                <w:kern w:val="0"/>
                <w:lang w:val="uk"/>
                <w14:ligatures w14:val="none"/>
              </w:rPr>
              <w:t xml:space="preserve"> включає всіх працівників у висхідному або низхідному </w:t>
            </w:r>
            <w:r w:rsidRPr="00481BC5">
              <w:rPr>
                <w:rFonts w:ascii="Times New Roman" w:eastAsia="Cambria" w:hAnsi="Times New Roman" w:cs="Times New Roman"/>
                <w:b/>
                <w:i/>
                <w:w w:val="90"/>
                <w:kern w:val="0"/>
                <w:lang w:val="uk"/>
                <w14:ligatures w14:val="none"/>
              </w:rPr>
              <w:t>ланцюгу створення вартості</w:t>
            </w:r>
            <w:r w:rsidRPr="00481BC5">
              <w:rPr>
                <w:rFonts w:ascii="Times New Roman" w:eastAsia="Cambria" w:hAnsi="Times New Roman" w:cs="Times New Roman"/>
                <w:w w:val="95"/>
                <w:kern w:val="0"/>
                <w:lang w:val="uk"/>
                <w14:ligatures w14:val="none"/>
              </w:rPr>
              <w:t xml:space="preserve"> </w:t>
            </w:r>
            <w:r w:rsidR="00B20599">
              <w:rPr>
                <w:rFonts w:ascii="Times New Roman" w:eastAsia="Cambria" w:hAnsi="Times New Roman" w:cs="Times New Roman"/>
                <w:w w:val="95"/>
                <w:kern w:val="0"/>
                <w:lang w:val="uk"/>
                <w14:ligatures w14:val="none"/>
              </w:rPr>
              <w:t>підприємства</w:t>
            </w:r>
            <w:r w:rsidRPr="00481BC5">
              <w:rPr>
                <w:rFonts w:ascii="Times New Roman" w:eastAsia="Cambria" w:hAnsi="Times New Roman" w:cs="Times New Roman"/>
                <w:w w:val="95"/>
                <w:kern w:val="0"/>
                <w:lang w:val="uk"/>
                <w14:ligatures w14:val="none"/>
              </w:rPr>
              <w:t xml:space="preserve">, які зазнають або можуть зазнати </w:t>
            </w:r>
            <w:r w:rsidR="009B03FA" w:rsidRPr="00481BC5">
              <w:rPr>
                <w:rFonts w:ascii="Times New Roman" w:eastAsia="Cambria" w:hAnsi="Times New Roman" w:cs="Times New Roman"/>
                <w:w w:val="95"/>
                <w:kern w:val="0"/>
                <w:lang w:val="uk"/>
                <w14:ligatures w14:val="none"/>
              </w:rPr>
              <w:t>суттєвого</w:t>
            </w:r>
            <w:r w:rsidRPr="00481BC5">
              <w:rPr>
                <w:rFonts w:ascii="Times New Roman" w:eastAsia="Cambria" w:hAnsi="Times New Roman" w:cs="Times New Roman"/>
                <w:w w:val="95"/>
                <w:kern w:val="0"/>
                <w:lang w:val="uk"/>
                <w14:ligatures w14:val="none"/>
              </w:rPr>
              <w:t xml:space="preserve"> впливу з боку </w:t>
            </w:r>
            <w:r w:rsidR="00B20599">
              <w:rPr>
                <w:rFonts w:ascii="Times New Roman" w:eastAsia="Cambria" w:hAnsi="Times New Roman" w:cs="Times New Roman"/>
                <w:w w:val="95"/>
                <w:kern w:val="0"/>
                <w:lang w:val="uk"/>
                <w14:ligatures w14:val="none"/>
              </w:rPr>
              <w:t>підприємства</w:t>
            </w:r>
            <w:r w:rsidRPr="00481BC5">
              <w:rPr>
                <w:rFonts w:ascii="Times New Roman" w:eastAsia="Cambria" w:hAnsi="Times New Roman" w:cs="Times New Roman"/>
                <w:w w:val="95"/>
                <w:kern w:val="0"/>
                <w:lang w:val="uk"/>
                <w14:ligatures w14:val="none"/>
              </w:rPr>
              <w:t xml:space="preserve">. Це включає </w:t>
            </w:r>
            <w:r w:rsidRPr="00481BC5">
              <w:rPr>
                <w:rFonts w:ascii="Times New Roman" w:eastAsia="Cambria" w:hAnsi="Times New Roman" w:cs="Times New Roman"/>
                <w:b/>
                <w:i/>
                <w:w w:val="90"/>
                <w:kern w:val="0"/>
                <w:lang w:val="uk"/>
                <w14:ligatures w14:val="none"/>
              </w:rPr>
              <w:t>впливи</w:t>
            </w:r>
            <w:r w:rsidRPr="00481BC5">
              <w:rPr>
                <w:rFonts w:ascii="Times New Roman" w:eastAsia="Cambria" w:hAnsi="Times New Roman" w:cs="Times New Roman"/>
                <w:w w:val="95"/>
                <w:kern w:val="0"/>
                <w:lang w:val="uk"/>
                <w14:ligatures w14:val="none"/>
              </w:rPr>
              <w:t>, які пов</w:t>
            </w:r>
            <w:r w:rsidR="00FA6E48">
              <w:rPr>
                <w:rFonts w:ascii="Times New Roman" w:eastAsia="Cambria" w:hAnsi="Times New Roman" w:cs="Times New Roman"/>
                <w:w w:val="95"/>
                <w:kern w:val="0"/>
                <w:lang w:val="uk"/>
                <w14:ligatures w14:val="none"/>
              </w:rPr>
              <w:t>’</w:t>
            </w:r>
            <w:r w:rsidRPr="00481BC5">
              <w:rPr>
                <w:rFonts w:ascii="Times New Roman" w:eastAsia="Cambria" w:hAnsi="Times New Roman" w:cs="Times New Roman"/>
                <w:w w:val="95"/>
                <w:kern w:val="0"/>
                <w:lang w:val="uk"/>
                <w14:ligatures w14:val="none"/>
              </w:rPr>
              <w:t xml:space="preserve">язані з власною діяльністю </w:t>
            </w:r>
            <w:r w:rsidR="00B20599">
              <w:rPr>
                <w:rFonts w:ascii="Times New Roman" w:eastAsia="Cambria" w:hAnsi="Times New Roman" w:cs="Times New Roman"/>
                <w:w w:val="95"/>
                <w:kern w:val="0"/>
                <w:lang w:val="uk"/>
                <w14:ligatures w14:val="none"/>
              </w:rPr>
              <w:t>підприємства</w:t>
            </w:r>
            <w:r w:rsidRPr="00481BC5">
              <w:rPr>
                <w:rFonts w:ascii="Times New Roman" w:eastAsia="Cambria" w:hAnsi="Times New Roman" w:cs="Times New Roman"/>
                <w:w w:val="95"/>
                <w:kern w:val="0"/>
                <w:lang w:val="uk"/>
                <w14:ligatures w14:val="none"/>
              </w:rPr>
              <w:t xml:space="preserve"> та </w:t>
            </w:r>
            <w:r w:rsidRPr="00481BC5">
              <w:rPr>
                <w:rFonts w:ascii="Times New Roman" w:eastAsia="Cambria" w:hAnsi="Times New Roman" w:cs="Times New Roman"/>
                <w:b/>
                <w:i/>
                <w:w w:val="95"/>
                <w:kern w:val="0"/>
                <w:lang w:val="uk"/>
                <w14:ligatures w14:val="none"/>
              </w:rPr>
              <w:t>ланцюгом створення вартості</w:t>
            </w:r>
            <w:r w:rsidRPr="00481BC5">
              <w:rPr>
                <w:rFonts w:ascii="Times New Roman" w:eastAsia="Cambria" w:hAnsi="Times New Roman" w:cs="Times New Roman"/>
                <w:w w:val="95"/>
                <w:kern w:val="0"/>
                <w:lang w:val="uk"/>
                <w14:ligatures w14:val="none"/>
              </w:rPr>
              <w:t>, у тому числі через його продукти</w:t>
            </w:r>
            <w:r w:rsidR="00056E9E">
              <w:rPr>
                <w:rFonts w:ascii="Times New Roman" w:eastAsia="Cambria" w:hAnsi="Times New Roman" w:cs="Times New Roman"/>
                <w:w w:val="95"/>
                <w:kern w:val="0"/>
                <w:lang w:val="uk"/>
                <w14:ligatures w14:val="none"/>
              </w:rPr>
              <w:t xml:space="preserve"> або</w:t>
            </w:r>
            <w:r w:rsidRPr="00481BC5">
              <w:rPr>
                <w:rFonts w:ascii="Times New Roman" w:eastAsia="Cambria" w:hAnsi="Times New Roman" w:cs="Times New Roman"/>
                <w:w w:val="95"/>
                <w:kern w:val="0"/>
                <w:lang w:val="uk"/>
                <w14:ligatures w14:val="none"/>
              </w:rPr>
              <w:t xml:space="preserve"> послуги</w:t>
            </w:r>
            <w:r w:rsidR="00056E9E">
              <w:rPr>
                <w:rFonts w:ascii="Times New Roman" w:eastAsia="Cambria" w:hAnsi="Times New Roman" w:cs="Times New Roman"/>
                <w:w w:val="95"/>
                <w:kern w:val="0"/>
                <w:lang w:val="uk"/>
                <w14:ligatures w14:val="none"/>
              </w:rPr>
              <w:t>, а також</w:t>
            </w:r>
            <w:r w:rsidRPr="00481BC5">
              <w:rPr>
                <w:rFonts w:ascii="Times New Roman" w:eastAsia="Cambria" w:hAnsi="Times New Roman" w:cs="Times New Roman"/>
                <w:w w:val="95"/>
                <w:kern w:val="0"/>
                <w:lang w:val="uk"/>
                <w14:ligatures w14:val="none"/>
              </w:rPr>
              <w:t xml:space="preserve"> </w:t>
            </w:r>
            <w:r w:rsidR="00056E9E">
              <w:rPr>
                <w:rFonts w:ascii="Times New Roman" w:eastAsia="Cambria" w:hAnsi="Times New Roman" w:cs="Times New Roman"/>
                <w:w w:val="95"/>
                <w:kern w:val="0"/>
                <w:lang w:val="uk"/>
                <w14:ligatures w14:val="none"/>
              </w:rPr>
              <w:t>через його</w:t>
            </w:r>
            <w:r w:rsidRPr="00481BC5">
              <w:rPr>
                <w:rFonts w:ascii="Times New Roman" w:eastAsia="Cambria" w:hAnsi="Times New Roman" w:cs="Times New Roman"/>
                <w:w w:val="95"/>
                <w:kern w:val="0"/>
                <w:lang w:val="uk"/>
                <w14:ligatures w14:val="none"/>
              </w:rPr>
              <w:t xml:space="preserve"> </w:t>
            </w:r>
            <w:r w:rsidRPr="00481BC5">
              <w:rPr>
                <w:rFonts w:ascii="Times New Roman" w:eastAsia="Cambria" w:hAnsi="Times New Roman" w:cs="Times New Roman"/>
                <w:b/>
                <w:i/>
                <w:w w:val="90"/>
                <w:kern w:val="0"/>
                <w:lang w:val="uk"/>
                <w14:ligatures w14:val="none"/>
              </w:rPr>
              <w:t>ділові відносини</w:t>
            </w:r>
            <w:r w:rsidRPr="00481BC5">
              <w:rPr>
                <w:rFonts w:ascii="Times New Roman" w:eastAsia="Cambria" w:hAnsi="Times New Roman" w:cs="Times New Roman"/>
                <w:w w:val="95"/>
                <w:kern w:val="0"/>
                <w:lang w:val="uk"/>
                <w14:ligatures w14:val="none"/>
              </w:rPr>
              <w:t xml:space="preserve">. </w:t>
            </w:r>
            <w:r w:rsidR="00A111A4">
              <w:rPr>
                <w:rFonts w:ascii="Times New Roman" w:eastAsia="Cambria" w:hAnsi="Times New Roman" w:cs="Times New Roman"/>
                <w:w w:val="95"/>
                <w:kern w:val="0"/>
                <w:lang w:val="uk"/>
                <w14:ligatures w14:val="none"/>
              </w:rPr>
              <w:t>Це включає</w:t>
            </w:r>
            <w:r w:rsidRPr="00481BC5">
              <w:rPr>
                <w:rFonts w:ascii="Times New Roman" w:eastAsia="Cambria" w:hAnsi="Times New Roman" w:cs="Times New Roman"/>
                <w:w w:val="95"/>
                <w:kern w:val="0"/>
                <w:lang w:val="uk"/>
                <w14:ligatures w14:val="none"/>
              </w:rPr>
              <w:t xml:space="preserve"> усі</w:t>
            </w:r>
            <w:r w:rsidR="00A111A4">
              <w:rPr>
                <w:rFonts w:ascii="Times New Roman" w:eastAsia="Cambria" w:hAnsi="Times New Roman" w:cs="Times New Roman"/>
                <w:w w:val="95"/>
                <w:kern w:val="0"/>
                <w:lang w:val="uk"/>
                <w14:ligatures w14:val="none"/>
              </w:rPr>
              <w:t>х</w:t>
            </w:r>
            <w:r w:rsidRPr="00481BC5">
              <w:rPr>
                <w:rFonts w:ascii="Times New Roman" w:eastAsia="Cambria" w:hAnsi="Times New Roman" w:cs="Times New Roman"/>
                <w:w w:val="95"/>
                <w:kern w:val="0"/>
                <w:lang w:val="uk"/>
                <w14:ligatures w14:val="none"/>
              </w:rPr>
              <w:t xml:space="preserve"> працівник</w:t>
            </w:r>
            <w:r w:rsidR="00A111A4">
              <w:rPr>
                <w:rFonts w:ascii="Times New Roman" w:eastAsia="Cambria" w:hAnsi="Times New Roman" w:cs="Times New Roman"/>
                <w:w w:val="95"/>
                <w:kern w:val="0"/>
                <w:lang w:val="uk"/>
                <w14:ligatures w14:val="none"/>
              </w:rPr>
              <w:t>ів</w:t>
            </w:r>
            <w:r w:rsidRPr="00481BC5">
              <w:rPr>
                <w:rFonts w:ascii="Times New Roman" w:eastAsia="Cambria" w:hAnsi="Times New Roman" w:cs="Times New Roman"/>
                <w:w w:val="95"/>
                <w:kern w:val="0"/>
                <w:lang w:val="uk"/>
                <w14:ligatures w14:val="none"/>
              </w:rPr>
              <w:t>, які не належать до "</w:t>
            </w:r>
            <w:r w:rsidRPr="00481BC5">
              <w:rPr>
                <w:rFonts w:ascii="Times New Roman" w:eastAsia="Cambria" w:hAnsi="Times New Roman" w:cs="Times New Roman"/>
                <w:b/>
                <w:i/>
                <w:w w:val="95"/>
                <w:kern w:val="0"/>
                <w:lang w:val="uk"/>
                <w14:ligatures w14:val="none"/>
              </w:rPr>
              <w:t>власної робочої сили</w:t>
            </w:r>
            <w:r w:rsidRPr="00481BC5">
              <w:rPr>
                <w:rFonts w:ascii="Times New Roman" w:eastAsia="Cambria" w:hAnsi="Times New Roman" w:cs="Times New Roman"/>
                <w:w w:val="95"/>
                <w:kern w:val="0"/>
                <w:lang w:val="uk"/>
                <w14:ligatures w14:val="none"/>
              </w:rPr>
              <w:t>" ("</w:t>
            </w:r>
            <w:r w:rsidRPr="00481BC5">
              <w:rPr>
                <w:rFonts w:ascii="Times New Roman" w:eastAsia="Cambria" w:hAnsi="Times New Roman" w:cs="Times New Roman"/>
                <w:b/>
                <w:i/>
                <w:w w:val="95"/>
                <w:kern w:val="0"/>
                <w:lang w:val="uk"/>
                <w14:ligatures w14:val="none"/>
              </w:rPr>
              <w:t>Власна робоча сила</w:t>
            </w:r>
            <w:r w:rsidRPr="00481BC5">
              <w:rPr>
                <w:rFonts w:ascii="Times New Roman" w:eastAsia="Cambria" w:hAnsi="Times New Roman" w:cs="Times New Roman"/>
                <w:w w:val="95"/>
                <w:kern w:val="0"/>
                <w:lang w:val="uk"/>
                <w14:ligatures w14:val="none"/>
              </w:rPr>
              <w:t xml:space="preserve">" включає осіб, які перебувають у трудових відносинах з </w:t>
            </w:r>
            <w:r w:rsidR="00B20599">
              <w:rPr>
                <w:rFonts w:ascii="Times New Roman" w:eastAsia="Cambria" w:hAnsi="Times New Roman" w:cs="Times New Roman"/>
                <w:w w:val="95"/>
                <w:kern w:val="0"/>
                <w:lang w:val="uk"/>
                <w14:ligatures w14:val="none"/>
              </w:rPr>
              <w:t>підприємством</w:t>
            </w:r>
            <w:r w:rsidRPr="00481BC5">
              <w:rPr>
                <w:rFonts w:ascii="Times New Roman" w:eastAsia="Cambria" w:hAnsi="Times New Roman" w:cs="Times New Roman"/>
                <w:w w:val="95"/>
                <w:kern w:val="0"/>
                <w:lang w:val="uk"/>
                <w14:ligatures w14:val="none"/>
              </w:rPr>
              <w:t xml:space="preserve"> ("</w:t>
            </w:r>
            <w:r w:rsidRPr="00481BC5">
              <w:rPr>
                <w:rFonts w:ascii="Times New Roman" w:eastAsia="Cambria" w:hAnsi="Times New Roman" w:cs="Times New Roman"/>
                <w:b/>
                <w:i/>
                <w:w w:val="90"/>
                <w:kern w:val="0"/>
                <w:lang w:val="uk"/>
                <w14:ligatures w14:val="none"/>
              </w:rPr>
              <w:t>наймані працівники</w:t>
            </w:r>
            <w:r w:rsidRPr="00481BC5">
              <w:rPr>
                <w:rFonts w:ascii="Times New Roman" w:eastAsia="Cambria" w:hAnsi="Times New Roman" w:cs="Times New Roman"/>
                <w:w w:val="95"/>
                <w:kern w:val="0"/>
                <w:lang w:val="uk"/>
                <w14:ligatures w14:val="none"/>
              </w:rPr>
              <w:t xml:space="preserve">"), та </w:t>
            </w:r>
            <w:r w:rsidRPr="00481BC5">
              <w:rPr>
                <w:rFonts w:ascii="Times New Roman" w:eastAsia="Cambria" w:hAnsi="Times New Roman" w:cs="Times New Roman"/>
                <w:b/>
                <w:i/>
                <w:w w:val="90"/>
                <w:kern w:val="0"/>
                <w:lang w:val="uk"/>
                <w14:ligatures w14:val="none"/>
              </w:rPr>
              <w:t>особи, які не є найманими працівниками</w:t>
            </w:r>
            <w:r w:rsidRPr="00481BC5">
              <w:rPr>
                <w:rFonts w:ascii="Times New Roman" w:eastAsia="Cambria" w:hAnsi="Times New Roman" w:cs="Times New Roman"/>
                <w:w w:val="95"/>
                <w:kern w:val="0"/>
                <w:lang w:val="uk"/>
                <w14:ligatures w14:val="none"/>
              </w:rPr>
              <w:t xml:space="preserve">, але є індивідуальними підрядниками, що забезпечують </w:t>
            </w:r>
            <w:r w:rsidR="00B20599">
              <w:rPr>
                <w:rFonts w:ascii="Times New Roman" w:eastAsia="Cambria" w:hAnsi="Times New Roman" w:cs="Times New Roman"/>
                <w:w w:val="95"/>
                <w:kern w:val="0"/>
                <w:lang w:val="uk"/>
                <w14:ligatures w14:val="none"/>
              </w:rPr>
              <w:t>підприємство</w:t>
            </w:r>
            <w:r w:rsidRPr="00481BC5">
              <w:rPr>
                <w:rFonts w:ascii="Times New Roman" w:eastAsia="Cambria" w:hAnsi="Times New Roman" w:cs="Times New Roman"/>
                <w:w w:val="95"/>
                <w:kern w:val="0"/>
                <w:lang w:val="uk"/>
                <w14:ligatures w14:val="none"/>
              </w:rPr>
              <w:t xml:space="preserve"> робочою силою ("</w:t>
            </w:r>
            <w:proofErr w:type="spellStart"/>
            <w:r w:rsidRPr="00481BC5">
              <w:rPr>
                <w:rFonts w:ascii="Times New Roman" w:eastAsia="Cambria" w:hAnsi="Times New Roman" w:cs="Times New Roman"/>
                <w:w w:val="95"/>
                <w:kern w:val="0"/>
                <w:lang w:val="uk"/>
                <w14:ligatures w14:val="none"/>
              </w:rPr>
              <w:t>самозайняті</w:t>
            </w:r>
            <w:proofErr w:type="spellEnd"/>
            <w:r w:rsidRPr="00481BC5">
              <w:rPr>
                <w:rFonts w:ascii="Times New Roman" w:eastAsia="Cambria" w:hAnsi="Times New Roman" w:cs="Times New Roman"/>
                <w:w w:val="95"/>
                <w:kern w:val="0"/>
                <w:lang w:val="uk"/>
                <w14:ligatures w14:val="none"/>
              </w:rPr>
              <w:t xml:space="preserve"> особи"), або особи, які надаються підприємствами, що займаються переважно "діяльністю з працевлаштування" (код </w:t>
            </w:r>
            <w:r w:rsidR="00152A9F">
              <w:rPr>
                <w:rFonts w:ascii="Times New Roman" w:eastAsia="Cambria" w:hAnsi="Times New Roman" w:cs="Times New Roman"/>
                <w:w w:val="95"/>
                <w:kern w:val="0"/>
                <w14:ligatures w14:val="none"/>
              </w:rPr>
              <w:t xml:space="preserve">класифікації </w:t>
            </w:r>
            <w:r w:rsidR="00043CEF">
              <w:rPr>
                <w:rFonts w:ascii="Times New Roman" w:eastAsia="Cambria" w:hAnsi="Times New Roman" w:cs="Times New Roman"/>
                <w:w w:val="95"/>
                <w:kern w:val="0"/>
                <w:lang w:val="uk"/>
                <w14:ligatures w14:val="none"/>
              </w:rPr>
              <w:t>вид</w:t>
            </w:r>
            <w:r w:rsidR="00152A9F">
              <w:rPr>
                <w:rFonts w:ascii="Times New Roman" w:eastAsia="Cambria" w:hAnsi="Times New Roman" w:cs="Times New Roman"/>
                <w:w w:val="95"/>
                <w:kern w:val="0"/>
                <w:lang w:val="uk"/>
                <w14:ligatures w14:val="none"/>
              </w:rPr>
              <w:t>ів</w:t>
            </w:r>
            <w:r w:rsidR="00043CEF">
              <w:rPr>
                <w:rFonts w:ascii="Times New Roman" w:eastAsia="Cambria" w:hAnsi="Times New Roman" w:cs="Times New Roman"/>
                <w:w w:val="95"/>
                <w:kern w:val="0"/>
                <w:lang w:val="uk"/>
                <w14:ligatures w14:val="none"/>
              </w:rPr>
              <w:t xml:space="preserve"> економічної діяльності</w:t>
            </w:r>
            <w:r w:rsidRPr="00481BC5">
              <w:rPr>
                <w:rFonts w:ascii="Times New Roman" w:eastAsia="Cambria" w:hAnsi="Times New Roman" w:cs="Times New Roman"/>
                <w:w w:val="95"/>
                <w:kern w:val="0"/>
                <w:lang w:val="uk"/>
                <w14:ligatures w14:val="none"/>
              </w:rPr>
              <w:t xml:space="preserve"> </w:t>
            </w:r>
            <w:r w:rsidR="00152A9F">
              <w:rPr>
                <w:rFonts w:ascii="Times New Roman" w:eastAsia="Cambria" w:hAnsi="Times New Roman" w:cs="Times New Roman"/>
                <w:w w:val="95"/>
                <w:kern w:val="0"/>
                <w:lang w:val="uk"/>
                <w14:ligatures w14:val="none"/>
              </w:rPr>
              <w:t>(</w:t>
            </w:r>
            <w:r w:rsidR="00152A9F">
              <w:rPr>
                <w:rFonts w:ascii="Times New Roman" w:eastAsia="Cambria" w:hAnsi="Times New Roman" w:cs="Times New Roman"/>
                <w:w w:val="95"/>
                <w:kern w:val="0"/>
                <w:lang w:val="en-US"/>
                <w14:ligatures w14:val="none"/>
              </w:rPr>
              <w:t>NACE</w:t>
            </w:r>
            <w:r w:rsidR="00152A9F" w:rsidRPr="00C52B3D">
              <w:rPr>
                <w:rFonts w:ascii="Times New Roman" w:eastAsia="Cambria" w:hAnsi="Times New Roman" w:cs="Times New Roman"/>
                <w:w w:val="95"/>
                <w:kern w:val="0"/>
                <w:lang w:val="uk"/>
                <w14:ligatures w14:val="none"/>
              </w:rPr>
              <w:t xml:space="preserve">) </w:t>
            </w:r>
            <w:r w:rsidR="00043CEF">
              <w:rPr>
                <w:rFonts w:ascii="Times New Roman" w:eastAsia="Cambria" w:hAnsi="Times New Roman" w:cs="Times New Roman"/>
                <w:w w:val="95"/>
                <w:kern w:val="0"/>
                <w:lang w:val="uk"/>
                <w14:ligatures w14:val="none"/>
              </w:rPr>
              <w:t>№ </w:t>
            </w:r>
            <w:r w:rsidRPr="00481BC5">
              <w:rPr>
                <w:rFonts w:ascii="Times New Roman" w:eastAsia="Cambria" w:hAnsi="Times New Roman" w:cs="Times New Roman"/>
                <w:w w:val="95"/>
                <w:kern w:val="0"/>
                <w:lang w:val="uk"/>
                <w14:ligatures w14:val="none"/>
              </w:rPr>
              <w:t>78).</w:t>
            </w:r>
          </w:p>
        </w:tc>
      </w:tr>
      <w:tr w:rsidR="00936F2B" w:rsidRPr="00E96914" w14:paraId="7FE05B3B" w14:textId="77777777" w:rsidTr="00C52B3D">
        <w:trPr>
          <w:trHeight w:val="678"/>
        </w:trPr>
        <w:tc>
          <w:tcPr>
            <w:tcW w:w="3489" w:type="dxa"/>
            <w:tcBorders>
              <w:left w:val="nil"/>
            </w:tcBorders>
          </w:tcPr>
          <w:p w14:paraId="5502DBDE" w14:textId="77777777" w:rsidR="00F54BF9" w:rsidRDefault="00245488" w:rsidP="00667D97">
            <w:pPr>
              <w:widowControl w:val="0"/>
              <w:autoSpaceDE w:val="0"/>
              <w:autoSpaceDN w:val="0"/>
              <w:spacing w:after="120" w:line="240" w:lineRule="auto"/>
              <w:rPr>
                <w:rFonts w:ascii="Times New Roman" w:eastAsia="Cambria" w:hAnsi="Times New Roman" w:cs="Times New Roman"/>
                <w:b/>
                <w:kern w:val="0"/>
                <w:lang w:val="uk"/>
                <w14:ligatures w14:val="none"/>
              </w:rPr>
            </w:pPr>
            <w:r w:rsidRPr="00481BC5">
              <w:rPr>
                <w:rFonts w:ascii="Times New Roman" w:eastAsia="Cambria" w:hAnsi="Times New Roman" w:cs="Times New Roman"/>
                <w:b/>
                <w:kern w:val="0"/>
                <w:lang w:val="uk"/>
                <w14:ligatures w14:val="none"/>
              </w:rPr>
              <w:t>Заробітна плата</w:t>
            </w:r>
          </w:p>
          <w:p w14:paraId="08172491" w14:textId="170B2EC6" w:rsidR="006408BF" w:rsidRPr="00481BC5" w:rsidRDefault="006408BF"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Pr="00481BC5">
              <w:rPr>
                <w:rFonts w:ascii="Times New Roman" w:eastAsia="Times New Roman" w:hAnsi="Times New Roman" w:cs="Times New Roman"/>
                <w:b/>
                <w:bCs/>
                <w:i/>
                <w:lang w:eastAsia="uk-UA"/>
              </w:rPr>
              <w:t>Wage</w:t>
            </w:r>
            <w:proofErr w:type="spellEnd"/>
            <w:r>
              <w:rPr>
                <w:rFonts w:ascii="Times New Roman" w:eastAsia="Times New Roman" w:hAnsi="Times New Roman" w:cs="Times New Roman"/>
                <w:b/>
                <w:bCs/>
                <w:i/>
                <w:lang w:eastAsia="uk-UA"/>
              </w:rPr>
              <w:t>)</w:t>
            </w:r>
          </w:p>
        </w:tc>
        <w:tc>
          <w:tcPr>
            <w:tcW w:w="5444" w:type="dxa"/>
            <w:tcBorders>
              <w:right w:val="nil"/>
            </w:tcBorders>
          </w:tcPr>
          <w:p w14:paraId="5C889C48" w14:textId="48D62338" w:rsidR="00F54BF9" w:rsidRPr="00481BC5" w:rsidRDefault="00A111A4" w:rsidP="00481BC5">
            <w:pPr>
              <w:widowControl w:val="0"/>
              <w:autoSpaceDE w:val="0"/>
              <w:autoSpaceDN w:val="0"/>
              <w:spacing w:after="120" w:line="218" w:lineRule="exact"/>
              <w:ind w:right="57"/>
              <w:jc w:val="both"/>
              <w:rPr>
                <w:rFonts w:ascii="Times New Roman" w:eastAsia="Cambria" w:hAnsi="Times New Roman" w:cs="Times New Roman"/>
                <w:kern w:val="0"/>
                <w:lang w:val="ru-RU"/>
                <w14:ligatures w14:val="none"/>
              </w:rPr>
            </w:pPr>
            <w:r>
              <w:rPr>
                <w:rFonts w:ascii="Times New Roman" w:eastAsia="Cambria" w:hAnsi="Times New Roman" w:cs="Times New Roman"/>
                <w:w w:val="90"/>
                <w:kern w:val="0"/>
                <w:lang w:val="uk"/>
                <w14:ligatures w14:val="none"/>
              </w:rPr>
              <w:t>Нарахована</w:t>
            </w:r>
            <w:r w:rsidRPr="00481BC5">
              <w:rPr>
                <w:rFonts w:ascii="Times New Roman" w:eastAsia="Cambria" w:hAnsi="Times New Roman" w:cs="Times New Roman"/>
                <w:w w:val="90"/>
                <w:kern w:val="0"/>
                <w:lang w:val="uk"/>
                <w14:ligatures w14:val="none"/>
              </w:rPr>
              <w:t xml:space="preserve"> </w:t>
            </w:r>
            <w:r w:rsidR="00245488" w:rsidRPr="00481BC5">
              <w:rPr>
                <w:rFonts w:ascii="Times New Roman" w:eastAsia="Cambria" w:hAnsi="Times New Roman" w:cs="Times New Roman"/>
                <w:b/>
                <w:i/>
                <w:w w:val="90"/>
                <w:kern w:val="0"/>
                <w:lang w:val="uk"/>
                <w14:ligatures w14:val="none"/>
              </w:rPr>
              <w:t>заробітна плата</w:t>
            </w:r>
            <w:r w:rsidR="00245488" w:rsidRPr="00481BC5">
              <w:rPr>
                <w:rFonts w:ascii="Times New Roman" w:eastAsia="Cambria" w:hAnsi="Times New Roman" w:cs="Times New Roman"/>
                <w:w w:val="90"/>
                <w:kern w:val="0"/>
                <w:lang w:val="uk"/>
                <w14:ligatures w14:val="none"/>
              </w:rPr>
              <w:t xml:space="preserve">, за винятком змінних компонентів, таких як </w:t>
            </w:r>
            <w:r>
              <w:rPr>
                <w:rFonts w:ascii="Times New Roman" w:eastAsia="Cambria" w:hAnsi="Times New Roman" w:cs="Times New Roman"/>
                <w:w w:val="90"/>
                <w:kern w:val="0"/>
                <w:lang w:val="uk"/>
                <w14:ligatures w14:val="none"/>
              </w:rPr>
              <w:t xml:space="preserve">оплата праці за </w:t>
            </w:r>
            <w:r w:rsidR="00245488" w:rsidRPr="00481BC5">
              <w:rPr>
                <w:rFonts w:ascii="Times New Roman" w:eastAsia="Cambria" w:hAnsi="Times New Roman" w:cs="Times New Roman"/>
                <w:w w:val="90"/>
                <w:kern w:val="0"/>
                <w:lang w:val="uk"/>
                <w14:ligatures w14:val="none"/>
              </w:rPr>
              <w:t>понаднормов</w:t>
            </w:r>
            <w:r>
              <w:rPr>
                <w:rFonts w:ascii="Times New Roman" w:eastAsia="Cambria" w:hAnsi="Times New Roman" w:cs="Times New Roman"/>
                <w:w w:val="90"/>
                <w:kern w:val="0"/>
                <w:lang w:val="uk"/>
                <w14:ligatures w14:val="none"/>
              </w:rPr>
              <w:t>у роботу</w:t>
            </w:r>
            <w:r w:rsidR="00245488" w:rsidRPr="00481BC5">
              <w:rPr>
                <w:rFonts w:ascii="Times New Roman" w:eastAsia="Cambria" w:hAnsi="Times New Roman" w:cs="Times New Roman"/>
                <w:w w:val="90"/>
                <w:kern w:val="0"/>
                <w:lang w:val="uk"/>
                <w14:ligatures w14:val="none"/>
              </w:rPr>
              <w:t xml:space="preserve"> та заохочувальні виплати,</w:t>
            </w:r>
            <w:r w:rsidR="006408BF">
              <w:rPr>
                <w:rFonts w:ascii="Times New Roman" w:eastAsia="Cambria" w:hAnsi="Times New Roman" w:cs="Times New Roman"/>
                <w:w w:val="90"/>
                <w:kern w:val="0"/>
                <w:lang w:val="uk"/>
                <w14:ligatures w14:val="none"/>
              </w:rPr>
              <w:t xml:space="preserve"> </w:t>
            </w:r>
            <w:r w:rsidR="00245488" w:rsidRPr="00481BC5">
              <w:rPr>
                <w:rFonts w:ascii="Times New Roman" w:eastAsia="Cambria" w:hAnsi="Times New Roman" w:cs="Times New Roman"/>
                <w:w w:val="90"/>
                <w:kern w:val="0"/>
                <w:lang w:val="uk"/>
                <w14:ligatures w14:val="none"/>
              </w:rPr>
              <w:t xml:space="preserve">а також </w:t>
            </w:r>
            <w:r>
              <w:rPr>
                <w:rFonts w:ascii="Times New Roman" w:eastAsia="Cambria" w:hAnsi="Times New Roman" w:cs="Times New Roman"/>
                <w:w w:val="90"/>
                <w:kern w:val="0"/>
                <w:lang w:val="uk"/>
                <w14:ligatures w14:val="none"/>
              </w:rPr>
              <w:t>за винятком</w:t>
            </w:r>
            <w:r w:rsidR="00245488" w:rsidRPr="00481BC5">
              <w:rPr>
                <w:rFonts w:ascii="Times New Roman" w:eastAsia="Cambria" w:hAnsi="Times New Roman" w:cs="Times New Roman"/>
                <w:w w:val="90"/>
                <w:kern w:val="0"/>
                <w:lang w:val="uk"/>
                <w14:ligatures w14:val="none"/>
              </w:rPr>
              <w:t xml:space="preserve"> надбавок, якщо вони не є гарантованими.</w:t>
            </w:r>
          </w:p>
        </w:tc>
      </w:tr>
      <w:tr w:rsidR="00936F2B" w:rsidRPr="00E96914" w14:paraId="65F201FE" w14:textId="77777777" w:rsidTr="00C52B3D">
        <w:trPr>
          <w:trHeight w:val="390"/>
        </w:trPr>
        <w:tc>
          <w:tcPr>
            <w:tcW w:w="3489" w:type="dxa"/>
            <w:tcBorders>
              <w:left w:val="nil"/>
            </w:tcBorders>
          </w:tcPr>
          <w:p w14:paraId="3A7FA5F2" w14:textId="77777777" w:rsidR="00F54BF9" w:rsidRDefault="00245488" w:rsidP="00667D97">
            <w:pPr>
              <w:widowControl w:val="0"/>
              <w:autoSpaceDE w:val="0"/>
              <w:autoSpaceDN w:val="0"/>
              <w:spacing w:after="120" w:line="240" w:lineRule="auto"/>
              <w:rPr>
                <w:rFonts w:ascii="Times New Roman" w:eastAsia="Cambria" w:hAnsi="Times New Roman" w:cs="Times New Roman"/>
                <w:b/>
                <w:kern w:val="0"/>
                <w:lang w:val="uk"/>
                <w14:ligatures w14:val="none"/>
              </w:rPr>
            </w:pPr>
            <w:r w:rsidRPr="00481BC5">
              <w:rPr>
                <w:rFonts w:ascii="Times New Roman" w:eastAsia="Cambria" w:hAnsi="Times New Roman" w:cs="Times New Roman"/>
                <w:b/>
                <w:kern w:val="0"/>
                <w:lang w:val="uk"/>
                <w14:ligatures w14:val="none"/>
              </w:rPr>
              <w:t>Відходи</w:t>
            </w:r>
          </w:p>
          <w:p w14:paraId="5D18E7E9" w14:textId="311A24EB" w:rsidR="006408BF" w:rsidRPr="00481BC5" w:rsidRDefault="006408BF"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Pr="00481BC5">
              <w:rPr>
                <w:rFonts w:ascii="Times New Roman" w:eastAsia="Times New Roman" w:hAnsi="Times New Roman" w:cs="Times New Roman"/>
                <w:b/>
                <w:bCs/>
                <w:i/>
                <w:lang w:eastAsia="uk-UA"/>
              </w:rPr>
              <w:t>Waste</w:t>
            </w:r>
            <w:proofErr w:type="spellEnd"/>
            <w:r>
              <w:rPr>
                <w:rFonts w:ascii="Times New Roman" w:eastAsia="Times New Roman" w:hAnsi="Times New Roman" w:cs="Times New Roman"/>
                <w:b/>
                <w:bCs/>
                <w:i/>
                <w:lang w:eastAsia="uk-UA"/>
              </w:rPr>
              <w:t>)</w:t>
            </w:r>
          </w:p>
        </w:tc>
        <w:tc>
          <w:tcPr>
            <w:tcW w:w="5444" w:type="dxa"/>
            <w:tcBorders>
              <w:right w:val="nil"/>
            </w:tcBorders>
          </w:tcPr>
          <w:p w14:paraId="1F85AAB1" w14:textId="5A11EC7D" w:rsidR="00F54BF9" w:rsidRPr="00481BC5" w:rsidRDefault="00245488" w:rsidP="00481BC5">
            <w:pPr>
              <w:widowControl w:val="0"/>
              <w:autoSpaceDE w:val="0"/>
              <w:autoSpaceDN w:val="0"/>
              <w:spacing w:after="120" w:line="230" w:lineRule="auto"/>
              <w:ind w:right="57"/>
              <w:jc w:val="both"/>
              <w:rPr>
                <w:rFonts w:ascii="Times New Roman" w:eastAsia="Cambria" w:hAnsi="Times New Roman" w:cs="Times New Roman"/>
                <w:kern w:val="0"/>
                <w:lang w:val="ru-RU"/>
                <w14:ligatures w14:val="none"/>
              </w:rPr>
            </w:pPr>
            <w:bookmarkStart w:id="73" w:name="_bookmark349"/>
            <w:bookmarkEnd w:id="73"/>
            <w:r w:rsidRPr="00481BC5">
              <w:rPr>
                <w:rFonts w:ascii="Times New Roman" w:eastAsia="Cambria" w:hAnsi="Times New Roman" w:cs="Times New Roman"/>
                <w:w w:val="90"/>
                <w:kern w:val="0"/>
                <w:lang w:val="uk"/>
                <w14:ligatures w14:val="none"/>
              </w:rPr>
              <w:t xml:space="preserve">Будь-яка </w:t>
            </w:r>
            <w:r w:rsidRPr="00481BC5">
              <w:rPr>
                <w:rFonts w:ascii="Times New Roman" w:eastAsia="Cambria" w:hAnsi="Times New Roman" w:cs="Times New Roman"/>
                <w:b/>
                <w:i/>
                <w:w w:val="90"/>
                <w:kern w:val="0"/>
                <w:lang w:val="uk"/>
                <w14:ligatures w14:val="none"/>
              </w:rPr>
              <w:t xml:space="preserve">речовина </w:t>
            </w:r>
            <w:r w:rsidRPr="00481BC5">
              <w:rPr>
                <w:rFonts w:ascii="Times New Roman" w:eastAsia="Cambria" w:hAnsi="Times New Roman" w:cs="Times New Roman"/>
                <w:w w:val="90"/>
                <w:kern w:val="0"/>
                <w:lang w:val="uk"/>
                <w14:ligatures w14:val="none"/>
              </w:rPr>
              <w:t>чи предмет, яких позбувається</w:t>
            </w:r>
            <w:r w:rsidR="00A111A4">
              <w:rPr>
                <w:rFonts w:ascii="Times New Roman" w:eastAsia="Cambria" w:hAnsi="Times New Roman" w:cs="Times New Roman"/>
                <w:w w:val="90"/>
                <w:kern w:val="0"/>
                <w:lang w:val="uk"/>
                <w14:ligatures w14:val="none"/>
              </w:rPr>
              <w:t xml:space="preserve"> власник</w:t>
            </w:r>
            <w:r w:rsidRPr="00481BC5">
              <w:rPr>
                <w:rFonts w:ascii="Times New Roman" w:eastAsia="Cambria" w:hAnsi="Times New Roman" w:cs="Times New Roman"/>
                <w:w w:val="90"/>
                <w:kern w:val="0"/>
                <w:lang w:val="uk"/>
                <w14:ligatures w14:val="none"/>
              </w:rPr>
              <w:t>, або має намір чи зобов</w:t>
            </w:r>
            <w:r w:rsidR="00FA6E48">
              <w:rPr>
                <w:rFonts w:ascii="Times New Roman" w:eastAsia="Cambria" w:hAnsi="Times New Roman" w:cs="Times New Roman"/>
                <w:w w:val="90"/>
                <w:kern w:val="0"/>
                <w:lang w:val="uk"/>
                <w14:ligatures w14:val="none"/>
              </w:rPr>
              <w:t>’</w:t>
            </w:r>
            <w:r w:rsidRPr="00481BC5">
              <w:rPr>
                <w:rFonts w:ascii="Times New Roman" w:eastAsia="Cambria" w:hAnsi="Times New Roman" w:cs="Times New Roman"/>
                <w:w w:val="90"/>
                <w:kern w:val="0"/>
                <w:lang w:val="uk"/>
                <w14:ligatures w14:val="none"/>
              </w:rPr>
              <w:t>язаний позбутися</w:t>
            </w:r>
            <w:r w:rsidR="0025572F" w:rsidRPr="00481BC5">
              <w:rPr>
                <w:rFonts w:ascii="Times New Roman" w:eastAsia="Cambria" w:hAnsi="Times New Roman" w:cs="Times New Roman"/>
                <w:w w:val="90"/>
                <w:kern w:val="0"/>
                <w:lang w:val="ru-RU"/>
                <w14:ligatures w14:val="none"/>
              </w:rPr>
              <w:t xml:space="preserve"> </w:t>
            </w:r>
            <w:hyperlink w:anchor="_bookmark352" w:history="1">
              <w:r w:rsidR="00F54BF9" w:rsidRPr="00481BC5">
                <w:rPr>
                  <w:rFonts w:ascii="Times New Roman" w:eastAsia="Cambria" w:hAnsi="Times New Roman" w:cs="Times New Roman"/>
                  <w:color w:val="4C94D8" w:themeColor="text2" w:themeTint="80"/>
                  <w:w w:val="90"/>
                  <w:kern w:val="0"/>
                  <w:lang w:val="uk"/>
                  <w14:ligatures w14:val="none"/>
                </w:rPr>
                <w:t>(</w:t>
              </w:r>
              <w:r w:rsidR="00F54BF9" w:rsidRPr="00481BC5">
                <w:rPr>
                  <w:rFonts w:ascii="Times New Roman" w:eastAsia="Cambria" w:hAnsi="Times New Roman" w:cs="Times New Roman"/>
                  <w:color w:val="4C94D8" w:themeColor="text2" w:themeTint="80"/>
                  <w:kern w:val="0"/>
                  <w:position w:val="6"/>
                  <w:lang w:val="uk"/>
                  <w14:ligatures w14:val="none"/>
                </w:rPr>
                <w:t>40</w:t>
              </w:r>
              <w:r w:rsidR="00F54BF9" w:rsidRPr="00481BC5">
                <w:rPr>
                  <w:rFonts w:ascii="Times New Roman" w:eastAsia="Cambria" w:hAnsi="Times New Roman" w:cs="Times New Roman"/>
                  <w:color w:val="4C94D8" w:themeColor="text2" w:themeTint="80"/>
                  <w:w w:val="90"/>
                  <w:kern w:val="0"/>
                  <w:lang w:val="uk"/>
                  <w14:ligatures w14:val="none"/>
                </w:rPr>
                <w:t>)</w:t>
              </w:r>
            </w:hyperlink>
            <w:r w:rsidRPr="00481BC5">
              <w:rPr>
                <w:rFonts w:ascii="Times New Roman" w:eastAsia="Cambria" w:hAnsi="Times New Roman" w:cs="Times New Roman"/>
                <w:w w:val="90"/>
                <w:kern w:val="0"/>
                <w:lang w:val="uk"/>
                <w14:ligatures w14:val="none"/>
              </w:rPr>
              <w:t>.</w:t>
            </w:r>
          </w:p>
        </w:tc>
      </w:tr>
      <w:tr w:rsidR="00936F2B" w:rsidRPr="007A5E36" w14:paraId="3EF785CC" w14:textId="77777777" w:rsidTr="00C52B3D">
        <w:trPr>
          <w:trHeight w:val="411"/>
        </w:trPr>
        <w:tc>
          <w:tcPr>
            <w:tcW w:w="3489" w:type="dxa"/>
            <w:tcBorders>
              <w:left w:val="nil"/>
            </w:tcBorders>
          </w:tcPr>
          <w:p w14:paraId="37801137" w14:textId="77777777" w:rsidR="00F54BF9" w:rsidRDefault="00245488" w:rsidP="00667D97">
            <w:pPr>
              <w:widowControl w:val="0"/>
              <w:autoSpaceDE w:val="0"/>
              <w:autoSpaceDN w:val="0"/>
              <w:spacing w:after="120" w:line="240" w:lineRule="auto"/>
              <w:rPr>
                <w:rFonts w:ascii="Times New Roman" w:eastAsia="Cambria" w:hAnsi="Times New Roman" w:cs="Times New Roman"/>
                <w:b/>
                <w:w w:val="90"/>
                <w:kern w:val="0"/>
                <w:lang w:val="uk"/>
                <w14:ligatures w14:val="none"/>
              </w:rPr>
            </w:pPr>
            <w:r w:rsidRPr="00481BC5">
              <w:rPr>
                <w:rFonts w:ascii="Times New Roman" w:eastAsia="Cambria" w:hAnsi="Times New Roman" w:cs="Times New Roman"/>
                <w:b/>
                <w:w w:val="90"/>
                <w:kern w:val="0"/>
                <w:lang w:val="uk"/>
                <w14:ligatures w14:val="none"/>
              </w:rPr>
              <w:t>Ієрархія управління відходами</w:t>
            </w:r>
          </w:p>
          <w:p w14:paraId="1043683C" w14:textId="5DC95A76" w:rsidR="006408BF" w:rsidRPr="00481BC5" w:rsidRDefault="006408BF" w:rsidP="00667D97">
            <w:pPr>
              <w:widowControl w:val="0"/>
              <w:autoSpaceDE w:val="0"/>
              <w:autoSpaceDN w:val="0"/>
              <w:spacing w:after="120" w:line="240" w:lineRule="auto"/>
              <w:rPr>
                <w:rFonts w:ascii="Times New Roman" w:eastAsia="Cambria" w:hAnsi="Times New Roman" w:cs="Times New Roman"/>
                <w:b/>
                <w:i/>
                <w:kern w:val="0"/>
                <w14:ligatures w14:val="none"/>
              </w:rPr>
            </w:pPr>
            <w:r w:rsidRPr="00F718D0">
              <w:rPr>
                <w:rFonts w:ascii="Times New Roman" w:eastAsia="Times New Roman" w:hAnsi="Times New Roman" w:cs="Times New Roman"/>
                <w:b/>
                <w:bCs/>
                <w:i/>
                <w:lang w:eastAsia="uk-UA"/>
              </w:rPr>
              <w:t>(</w:t>
            </w:r>
            <w:proofErr w:type="spellStart"/>
            <w:r w:rsidRPr="00481BC5">
              <w:rPr>
                <w:rFonts w:ascii="Times New Roman" w:eastAsia="Times New Roman" w:hAnsi="Times New Roman" w:cs="Times New Roman"/>
                <w:b/>
                <w:bCs/>
                <w:i/>
                <w:lang w:eastAsia="uk-UA"/>
              </w:rPr>
              <w:t>Waste</w:t>
            </w:r>
            <w:proofErr w:type="spellEnd"/>
            <w:r w:rsidRPr="00481BC5">
              <w:rPr>
                <w:rFonts w:ascii="Times New Roman" w:eastAsia="Times New Roman" w:hAnsi="Times New Roman" w:cs="Times New Roman"/>
                <w:b/>
                <w:bCs/>
                <w:i/>
                <w:lang w:eastAsia="uk-UA"/>
              </w:rPr>
              <w:t xml:space="preserve"> </w:t>
            </w:r>
            <w:proofErr w:type="spellStart"/>
            <w:r w:rsidRPr="00481BC5">
              <w:rPr>
                <w:rFonts w:ascii="Times New Roman" w:eastAsia="Times New Roman" w:hAnsi="Times New Roman" w:cs="Times New Roman"/>
                <w:b/>
                <w:bCs/>
                <w:i/>
                <w:lang w:eastAsia="uk-UA"/>
              </w:rPr>
              <w:t>hierarchy</w:t>
            </w:r>
            <w:proofErr w:type="spellEnd"/>
            <w:r w:rsidRPr="00F718D0">
              <w:rPr>
                <w:rFonts w:ascii="Times New Roman" w:eastAsia="Times New Roman" w:hAnsi="Times New Roman" w:cs="Times New Roman"/>
                <w:b/>
                <w:bCs/>
                <w:i/>
                <w:lang w:eastAsia="uk-UA"/>
              </w:rPr>
              <w:t>)</w:t>
            </w:r>
          </w:p>
        </w:tc>
        <w:tc>
          <w:tcPr>
            <w:tcW w:w="5444" w:type="dxa"/>
            <w:tcBorders>
              <w:right w:val="nil"/>
            </w:tcBorders>
          </w:tcPr>
          <w:p w14:paraId="05027C0D" w14:textId="7CAA6CBF" w:rsidR="00F54BF9" w:rsidRPr="00481BC5" w:rsidRDefault="00245488" w:rsidP="00481BC5">
            <w:pPr>
              <w:widowControl w:val="0"/>
              <w:autoSpaceDE w:val="0"/>
              <w:autoSpaceDN w:val="0"/>
              <w:spacing w:after="120" w:line="219" w:lineRule="exact"/>
              <w:ind w:right="57"/>
              <w:jc w:val="both"/>
              <w:rPr>
                <w:rFonts w:ascii="Times New Roman" w:eastAsia="Cambria" w:hAnsi="Times New Roman" w:cs="Times New Roman"/>
                <w:kern w:val="0"/>
                <w:lang w:val="ru-RU"/>
                <w14:ligatures w14:val="none"/>
              </w:rPr>
            </w:pPr>
            <w:bookmarkStart w:id="74" w:name="_bookmark350"/>
            <w:bookmarkEnd w:id="74"/>
            <w:r w:rsidRPr="00481BC5">
              <w:rPr>
                <w:rFonts w:ascii="Times New Roman" w:eastAsia="Cambria" w:hAnsi="Times New Roman" w:cs="Times New Roman"/>
                <w:w w:val="90"/>
                <w:kern w:val="0"/>
                <w:lang w:val="uk"/>
                <w14:ligatures w14:val="none"/>
              </w:rPr>
              <w:t xml:space="preserve">Порядок пріоритетності щодо запобігання утворенню </w:t>
            </w:r>
            <w:r w:rsidRPr="00481BC5">
              <w:rPr>
                <w:rFonts w:ascii="Times New Roman" w:eastAsia="Cambria" w:hAnsi="Times New Roman" w:cs="Times New Roman"/>
                <w:b/>
                <w:i/>
                <w:w w:val="90"/>
                <w:kern w:val="0"/>
                <w:lang w:val="uk"/>
                <w14:ligatures w14:val="none"/>
              </w:rPr>
              <w:t>відходів</w:t>
            </w:r>
            <w:r w:rsidRPr="00481BC5">
              <w:rPr>
                <w:rFonts w:ascii="Times New Roman" w:eastAsia="Cambria" w:hAnsi="Times New Roman" w:cs="Times New Roman"/>
                <w:w w:val="90"/>
                <w:kern w:val="0"/>
                <w:lang w:val="uk"/>
                <w14:ligatures w14:val="none"/>
              </w:rPr>
              <w:t xml:space="preserve"> та </w:t>
            </w:r>
            <w:r w:rsidR="00A111A4">
              <w:rPr>
                <w:rFonts w:ascii="Times New Roman" w:eastAsia="Cambria" w:hAnsi="Times New Roman" w:cs="Times New Roman"/>
                <w:w w:val="90"/>
                <w:kern w:val="0"/>
                <w:lang w:val="uk"/>
                <w14:ligatures w14:val="none"/>
              </w:rPr>
              <w:t>управління</w:t>
            </w:r>
            <w:r w:rsidRPr="00481BC5">
              <w:rPr>
                <w:rFonts w:ascii="Times New Roman" w:eastAsia="Cambria" w:hAnsi="Times New Roman" w:cs="Times New Roman"/>
                <w:w w:val="90"/>
                <w:kern w:val="0"/>
                <w:lang w:val="uk"/>
                <w14:ligatures w14:val="none"/>
              </w:rPr>
              <w:t xml:space="preserve"> відходами</w:t>
            </w:r>
            <w:r w:rsidR="0025572F" w:rsidRPr="00481BC5">
              <w:rPr>
                <w:rFonts w:ascii="Times New Roman" w:eastAsia="Cambria" w:hAnsi="Times New Roman" w:cs="Times New Roman"/>
                <w:w w:val="90"/>
                <w:kern w:val="0"/>
                <w:lang w:val="ru-RU"/>
                <w14:ligatures w14:val="none"/>
              </w:rPr>
              <w:t xml:space="preserve"> </w:t>
            </w:r>
            <w:hyperlink w:anchor="_bookmark353" w:history="1">
              <w:r w:rsidR="00F54BF9" w:rsidRPr="00481BC5">
                <w:rPr>
                  <w:rFonts w:ascii="Times New Roman" w:eastAsia="Cambria" w:hAnsi="Times New Roman" w:cs="Times New Roman"/>
                  <w:color w:val="4C94D8" w:themeColor="text2" w:themeTint="80"/>
                  <w:w w:val="90"/>
                  <w:kern w:val="0"/>
                  <w:lang w:val="uk"/>
                  <w14:ligatures w14:val="none"/>
                </w:rPr>
                <w:t>(</w:t>
              </w:r>
              <w:r w:rsidR="00F54BF9" w:rsidRPr="00481BC5">
                <w:rPr>
                  <w:rFonts w:ascii="Times New Roman" w:eastAsia="Cambria" w:hAnsi="Times New Roman" w:cs="Times New Roman"/>
                  <w:color w:val="4C94D8" w:themeColor="text2" w:themeTint="80"/>
                  <w:w w:val="90"/>
                  <w:kern w:val="0"/>
                  <w:position w:val="6"/>
                  <w:lang w:val="uk"/>
                  <w14:ligatures w14:val="none"/>
                </w:rPr>
                <w:t>41</w:t>
              </w:r>
              <w:r w:rsidR="00F54BF9" w:rsidRPr="00481BC5">
                <w:rPr>
                  <w:rFonts w:ascii="Times New Roman" w:eastAsia="Cambria" w:hAnsi="Times New Roman" w:cs="Times New Roman"/>
                  <w:color w:val="4C94D8" w:themeColor="text2" w:themeTint="80"/>
                  <w:w w:val="90"/>
                  <w:kern w:val="0"/>
                  <w:lang w:val="uk"/>
                  <w14:ligatures w14:val="none"/>
                </w:rPr>
                <w:t>)</w:t>
              </w:r>
            </w:hyperlink>
            <w:r w:rsidRPr="00481BC5">
              <w:rPr>
                <w:rFonts w:ascii="Times New Roman" w:eastAsia="Cambria" w:hAnsi="Times New Roman" w:cs="Times New Roman"/>
                <w:w w:val="90"/>
                <w:kern w:val="0"/>
                <w:lang w:val="uk"/>
                <w14:ligatures w14:val="none"/>
              </w:rPr>
              <w:t>:</w:t>
            </w:r>
          </w:p>
          <w:p w14:paraId="4B5D9F51" w14:textId="77777777" w:rsidR="00F54BF9" w:rsidRPr="00481BC5" w:rsidRDefault="00245488" w:rsidP="00481BC5">
            <w:pPr>
              <w:widowControl w:val="0"/>
              <w:numPr>
                <w:ilvl w:val="0"/>
                <w:numId w:val="3"/>
              </w:numPr>
              <w:tabs>
                <w:tab w:val="left" w:pos="400"/>
                <w:tab w:val="left" w:pos="401"/>
              </w:tabs>
              <w:autoSpaceDE w:val="0"/>
              <w:autoSpaceDN w:val="0"/>
              <w:spacing w:after="120" w:line="214" w:lineRule="exact"/>
              <w:ind w:right="57" w:hanging="297"/>
              <w:jc w:val="both"/>
              <w:rPr>
                <w:rFonts w:ascii="Times New Roman" w:eastAsia="Cambria" w:hAnsi="Times New Roman" w:cs="Times New Roman"/>
                <w:kern w:val="0"/>
                <w14:ligatures w14:val="none"/>
              </w:rPr>
            </w:pPr>
            <w:r w:rsidRPr="00481BC5">
              <w:rPr>
                <w:rFonts w:ascii="Times New Roman" w:eastAsia="Cambria" w:hAnsi="Times New Roman" w:cs="Times New Roman"/>
                <w:kern w:val="0"/>
                <w:lang w:val="uk"/>
                <w14:ligatures w14:val="none"/>
              </w:rPr>
              <w:t>запобігання утворенню;</w:t>
            </w:r>
          </w:p>
          <w:p w14:paraId="61B5C0CA" w14:textId="77777777" w:rsidR="00F54BF9" w:rsidRPr="00481BC5" w:rsidRDefault="00245488" w:rsidP="00481BC5">
            <w:pPr>
              <w:widowControl w:val="0"/>
              <w:numPr>
                <w:ilvl w:val="0"/>
                <w:numId w:val="3"/>
              </w:numPr>
              <w:tabs>
                <w:tab w:val="left" w:pos="401"/>
              </w:tabs>
              <w:autoSpaceDE w:val="0"/>
              <w:autoSpaceDN w:val="0"/>
              <w:spacing w:after="120" w:line="213" w:lineRule="exact"/>
              <w:ind w:right="57" w:hanging="297"/>
              <w:jc w:val="both"/>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підготовка до повторного використання;</w:t>
            </w:r>
          </w:p>
          <w:p w14:paraId="14B1E179" w14:textId="311AC676" w:rsidR="00F54BF9" w:rsidRPr="00481BC5" w:rsidRDefault="00862F9E" w:rsidP="00481BC5">
            <w:pPr>
              <w:widowControl w:val="0"/>
              <w:numPr>
                <w:ilvl w:val="0"/>
                <w:numId w:val="3"/>
              </w:numPr>
              <w:tabs>
                <w:tab w:val="left" w:pos="401"/>
              </w:tabs>
              <w:autoSpaceDE w:val="0"/>
              <w:autoSpaceDN w:val="0"/>
              <w:spacing w:after="120" w:line="213" w:lineRule="exact"/>
              <w:ind w:right="57" w:hanging="297"/>
              <w:jc w:val="both"/>
              <w:rPr>
                <w:rFonts w:ascii="Times New Roman" w:eastAsia="Cambria" w:hAnsi="Times New Roman" w:cs="Times New Roman"/>
                <w:kern w:val="0"/>
                <w14:ligatures w14:val="none"/>
              </w:rPr>
            </w:pPr>
            <w:proofErr w:type="spellStart"/>
            <w:r>
              <w:rPr>
                <w:rFonts w:ascii="Times New Roman" w:eastAsia="Cambria" w:hAnsi="Times New Roman" w:cs="Times New Roman"/>
                <w:b/>
                <w:i/>
                <w:kern w:val="0"/>
                <w:lang w:val="uk"/>
                <w14:ligatures w14:val="none"/>
              </w:rPr>
              <w:t>рециклінг</w:t>
            </w:r>
            <w:proofErr w:type="spellEnd"/>
            <w:r w:rsidR="00245488" w:rsidRPr="00481BC5">
              <w:rPr>
                <w:rFonts w:ascii="Times New Roman" w:eastAsia="Cambria" w:hAnsi="Times New Roman" w:cs="Times New Roman"/>
                <w:kern w:val="0"/>
                <w:lang w:val="uk"/>
                <w14:ligatures w14:val="none"/>
              </w:rPr>
              <w:t>;</w:t>
            </w:r>
          </w:p>
          <w:p w14:paraId="07239B81" w14:textId="77777777" w:rsidR="00F54BF9" w:rsidRPr="00481BC5" w:rsidRDefault="00245488" w:rsidP="00481BC5">
            <w:pPr>
              <w:widowControl w:val="0"/>
              <w:numPr>
                <w:ilvl w:val="0"/>
                <w:numId w:val="3"/>
              </w:numPr>
              <w:tabs>
                <w:tab w:val="left" w:pos="401"/>
              </w:tabs>
              <w:autoSpaceDE w:val="0"/>
              <w:autoSpaceDN w:val="0"/>
              <w:spacing w:after="120" w:line="213" w:lineRule="exact"/>
              <w:ind w:right="57" w:hanging="297"/>
              <w:jc w:val="both"/>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інші види відновлення (наприклад відновлення енергії); та</w:t>
            </w:r>
          </w:p>
          <w:p w14:paraId="7C114E58" w14:textId="6B3C6612" w:rsidR="00F54BF9" w:rsidRPr="00481BC5" w:rsidRDefault="00A111A4" w:rsidP="00481BC5">
            <w:pPr>
              <w:widowControl w:val="0"/>
              <w:numPr>
                <w:ilvl w:val="0"/>
                <w:numId w:val="3"/>
              </w:numPr>
              <w:tabs>
                <w:tab w:val="left" w:pos="401"/>
              </w:tabs>
              <w:autoSpaceDE w:val="0"/>
              <w:autoSpaceDN w:val="0"/>
              <w:spacing w:after="120" w:line="218" w:lineRule="exact"/>
              <w:ind w:right="57" w:hanging="297"/>
              <w:jc w:val="both"/>
              <w:rPr>
                <w:rFonts w:ascii="Times New Roman" w:eastAsia="Cambria" w:hAnsi="Times New Roman" w:cs="Times New Roman"/>
                <w:kern w:val="0"/>
                <w14:ligatures w14:val="none"/>
              </w:rPr>
            </w:pPr>
            <w:r>
              <w:rPr>
                <w:rFonts w:ascii="Times New Roman" w:eastAsia="Cambria" w:hAnsi="Times New Roman" w:cs="Times New Roman"/>
                <w:kern w:val="0"/>
                <w:lang w:val="uk"/>
                <w14:ligatures w14:val="none"/>
              </w:rPr>
              <w:t>захоронення</w:t>
            </w:r>
            <w:r w:rsidR="00245488" w:rsidRPr="00481BC5">
              <w:rPr>
                <w:rFonts w:ascii="Times New Roman" w:eastAsia="Cambria" w:hAnsi="Times New Roman" w:cs="Times New Roman"/>
                <w:kern w:val="0"/>
                <w:lang w:val="uk"/>
                <w14:ligatures w14:val="none"/>
              </w:rPr>
              <w:t>.</w:t>
            </w:r>
          </w:p>
        </w:tc>
      </w:tr>
      <w:tr w:rsidR="00936F2B" w:rsidRPr="00E96914" w14:paraId="64287D3A" w14:textId="77777777" w:rsidTr="00C52B3D">
        <w:trPr>
          <w:trHeight w:val="843"/>
        </w:trPr>
        <w:tc>
          <w:tcPr>
            <w:tcW w:w="3489" w:type="dxa"/>
            <w:tcBorders>
              <w:left w:val="nil"/>
            </w:tcBorders>
          </w:tcPr>
          <w:p w14:paraId="6AF720AA" w14:textId="77777777" w:rsidR="00F54BF9" w:rsidRDefault="00245488" w:rsidP="00667D97">
            <w:pPr>
              <w:widowControl w:val="0"/>
              <w:autoSpaceDE w:val="0"/>
              <w:autoSpaceDN w:val="0"/>
              <w:spacing w:after="120" w:line="240" w:lineRule="auto"/>
              <w:rPr>
                <w:rFonts w:ascii="Times New Roman" w:eastAsia="Cambria" w:hAnsi="Times New Roman" w:cs="Times New Roman"/>
                <w:b/>
                <w:w w:val="90"/>
                <w:kern w:val="0"/>
                <w:lang w:val="uk"/>
                <w14:ligatures w14:val="none"/>
              </w:rPr>
            </w:pPr>
            <w:r w:rsidRPr="00481BC5">
              <w:rPr>
                <w:rFonts w:ascii="Times New Roman" w:eastAsia="Cambria" w:hAnsi="Times New Roman" w:cs="Times New Roman"/>
                <w:b/>
                <w:w w:val="90"/>
                <w:kern w:val="0"/>
                <w:lang w:val="uk"/>
                <w14:ligatures w14:val="none"/>
              </w:rPr>
              <w:t>Управління відходами</w:t>
            </w:r>
          </w:p>
          <w:p w14:paraId="38D4B874" w14:textId="4014FD6D" w:rsidR="006408BF" w:rsidRPr="00481BC5" w:rsidRDefault="006408BF" w:rsidP="00667D97">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Pr="00481BC5">
              <w:rPr>
                <w:rFonts w:ascii="Times New Roman" w:eastAsia="Times New Roman" w:hAnsi="Times New Roman" w:cs="Times New Roman"/>
                <w:b/>
                <w:bCs/>
                <w:i/>
                <w:lang w:eastAsia="uk-UA"/>
              </w:rPr>
              <w:t>Waste</w:t>
            </w:r>
            <w:proofErr w:type="spellEnd"/>
            <w:r w:rsidRPr="00481BC5">
              <w:rPr>
                <w:rFonts w:ascii="Times New Roman" w:eastAsia="Times New Roman" w:hAnsi="Times New Roman" w:cs="Times New Roman"/>
                <w:b/>
                <w:bCs/>
                <w:i/>
                <w:lang w:eastAsia="uk-UA"/>
              </w:rPr>
              <w:t xml:space="preserve"> </w:t>
            </w:r>
            <w:proofErr w:type="spellStart"/>
            <w:r w:rsidRPr="00481BC5">
              <w:rPr>
                <w:rFonts w:ascii="Times New Roman" w:eastAsia="Times New Roman" w:hAnsi="Times New Roman" w:cs="Times New Roman"/>
                <w:b/>
                <w:bCs/>
                <w:i/>
                <w:lang w:eastAsia="uk-UA"/>
              </w:rPr>
              <w:t>management</w:t>
            </w:r>
            <w:proofErr w:type="spellEnd"/>
            <w:r>
              <w:rPr>
                <w:rFonts w:ascii="Times New Roman" w:eastAsia="Times New Roman" w:hAnsi="Times New Roman" w:cs="Times New Roman"/>
                <w:b/>
                <w:bCs/>
                <w:i/>
                <w:lang w:eastAsia="uk-UA"/>
              </w:rPr>
              <w:t>)</w:t>
            </w:r>
          </w:p>
        </w:tc>
        <w:tc>
          <w:tcPr>
            <w:tcW w:w="5444" w:type="dxa"/>
            <w:tcBorders>
              <w:right w:val="nil"/>
            </w:tcBorders>
          </w:tcPr>
          <w:p w14:paraId="53B50FB5" w14:textId="24EC8E43" w:rsidR="00F54BF9" w:rsidRPr="00481BC5" w:rsidRDefault="00245488" w:rsidP="00481BC5">
            <w:pPr>
              <w:widowControl w:val="0"/>
              <w:autoSpaceDE w:val="0"/>
              <w:autoSpaceDN w:val="0"/>
              <w:spacing w:after="120" w:line="230" w:lineRule="auto"/>
              <w:ind w:right="57"/>
              <w:jc w:val="both"/>
              <w:rPr>
                <w:rFonts w:ascii="Times New Roman" w:eastAsia="Cambria" w:hAnsi="Times New Roman" w:cs="Times New Roman"/>
                <w:kern w:val="0"/>
                <w14:ligatures w14:val="none"/>
              </w:rPr>
            </w:pPr>
            <w:r w:rsidRPr="00481BC5">
              <w:rPr>
                <w:rFonts w:ascii="Times New Roman" w:eastAsia="Cambria" w:hAnsi="Times New Roman" w:cs="Times New Roman"/>
                <w:w w:val="95"/>
                <w:kern w:val="0"/>
                <w:lang w:val="uk"/>
                <w14:ligatures w14:val="none"/>
              </w:rPr>
              <w:t xml:space="preserve">Збирання, транспортування, відновлення та </w:t>
            </w:r>
            <w:r w:rsidR="00A111A4">
              <w:rPr>
                <w:rFonts w:ascii="Times New Roman" w:eastAsia="Cambria" w:hAnsi="Times New Roman" w:cs="Times New Roman"/>
                <w:w w:val="95"/>
                <w:kern w:val="0"/>
                <w:lang w:val="uk"/>
                <w14:ligatures w14:val="none"/>
              </w:rPr>
              <w:t>захоронення</w:t>
            </w:r>
            <w:r w:rsidR="00A111A4" w:rsidRPr="00481BC5">
              <w:rPr>
                <w:rFonts w:ascii="Times New Roman" w:eastAsia="Cambria" w:hAnsi="Times New Roman" w:cs="Times New Roman"/>
                <w:w w:val="95"/>
                <w:kern w:val="0"/>
                <w:lang w:val="uk"/>
                <w14:ligatures w14:val="none"/>
              </w:rPr>
              <w:t xml:space="preserve"> </w:t>
            </w:r>
            <w:r w:rsidRPr="00481BC5">
              <w:rPr>
                <w:rFonts w:ascii="Times New Roman" w:eastAsia="Cambria" w:hAnsi="Times New Roman" w:cs="Times New Roman"/>
                <w:b/>
                <w:i/>
                <w:w w:val="95"/>
                <w:kern w:val="0"/>
                <w:lang w:val="uk"/>
                <w14:ligatures w14:val="none"/>
              </w:rPr>
              <w:t>відходів</w:t>
            </w:r>
            <w:r w:rsidRPr="00481BC5">
              <w:rPr>
                <w:rFonts w:ascii="Times New Roman" w:eastAsia="Cambria" w:hAnsi="Times New Roman" w:cs="Times New Roman"/>
                <w:w w:val="95"/>
                <w:kern w:val="0"/>
                <w:lang w:val="uk"/>
                <w14:ligatures w14:val="none"/>
              </w:rPr>
              <w:t xml:space="preserve">, включаючи </w:t>
            </w:r>
            <w:bookmarkStart w:id="75" w:name="_bookmark351"/>
            <w:bookmarkEnd w:id="75"/>
            <w:r w:rsidRPr="00481BC5">
              <w:rPr>
                <w:rFonts w:ascii="Times New Roman" w:eastAsia="Cambria" w:hAnsi="Times New Roman" w:cs="Times New Roman"/>
                <w:w w:val="95"/>
                <w:kern w:val="0"/>
                <w:lang w:val="uk"/>
                <w14:ligatures w14:val="none"/>
              </w:rPr>
              <w:t xml:space="preserve">нагляд за такими операціями та </w:t>
            </w:r>
            <w:proofErr w:type="spellStart"/>
            <w:r w:rsidRPr="00481BC5">
              <w:rPr>
                <w:rFonts w:ascii="Times New Roman" w:eastAsia="Cambria" w:hAnsi="Times New Roman" w:cs="Times New Roman"/>
                <w:w w:val="95"/>
                <w:kern w:val="0"/>
                <w:lang w:val="uk"/>
                <w14:ligatures w14:val="none"/>
              </w:rPr>
              <w:t>післяексплуатаційний</w:t>
            </w:r>
            <w:proofErr w:type="spellEnd"/>
            <w:r w:rsidRPr="00481BC5">
              <w:rPr>
                <w:rFonts w:ascii="Times New Roman" w:eastAsia="Cambria" w:hAnsi="Times New Roman" w:cs="Times New Roman"/>
                <w:w w:val="95"/>
                <w:kern w:val="0"/>
                <w:lang w:val="uk"/>
                <w14:ligatures w14:val="none"/>
              </w:rPr>
              <w:t xml:space="preserve"> догляд за </w:t>
            </w:r>
            <w:r w:rsidR="00A111A4" w:rsidRPr="00C52B3D">
              <w:rPr>
                <w:rFonts w:ascii="Times New Roman" w:eastAsia="Cambria" w:hAnsi="Times New Roman" w:cs="Times New Roman"/>
                <w:b/>
                <w:i/>
                <w:w w:val="95"/>
                <w:kern w:val="0"/>
                <w:lang w:val="uk"/>
                <w14:ligatures w14:val="none"/>
              </w:rPr>
              <w:t>місцями</w:t>
            </w:r>
            <w:r w:rsidR="00A111A4">
              <w:rPr>
                <w:rFonts w:ascii="Times New Roman" w:eastAsia="Cambria" w:hAnsi="Times New Roman" w:cs="Times New Roman"/>
                <w:w w:val="95"/>
                <w:kern w:val="0"/>
                <w:lang w:val="uk"/>
                <w14:ligatures w14:val="none"/>
              </w:rPr>
              <w:t xml:space="preserve"> захоронення </w:t>
            </w:r>
            <w:r w:rsidRPr="00481BC5">
              <w:rPr>
                <w:rFonts w:ascii="Times New Roman" w:eastAsia="Cambria" w:hAnsi="Times New Roman" w:cs="Times New Roman"/>
                <w:w w:val="95"/>
                <w:kern w:val="0"/>
                <w:lang w:val="uk"/>
                <w14:ligatures w14:val="none"/>
              </w:rPr>
              <w:t xml:space="preserve"> відходів, а також </w:t>
            </w:r>
            <w:r w:rsidRPr="00481BC5">
              <w:rPr>
                <w:rFonts w:ascii="Times New Roman" w:eastAsia="Cambria" w:hAnsi="Times New Roman" w:cs="Times New Roman"/>
                <w:b/>
                <w:i/>
                <w:kern w:val="0"/>
                <w:lang w:val="uk"/>
                <w14:ligatures w14:val="none"/>
              </w:rPr>
              <w:t>дії</w:t>
            </w:r>
            <w:r w:rsidRPr="00481BC5">
              <w:rPr>
                <w:rFonts w:ascii="Times New Roman" w:eastAsia="Cambria" w:hAnsi="Times New Roman" w:cs="Times New Roman"/>
                <w:w w:val="95"/>
                <w:kern w:val="0"/>
                <w:lang w:val="uk"/>
                <w14:ligatures w14:val="none"/>
              </w:rPr>
              <w:t xml:space="preserve">, виконувані дилером або брокером </w:t>
            </w:r>
            <w:hyperlink w:anchor="_bookmark354" w:history="1">
              <w:r w:rsidR="00F54BF9" w:rsidRPr="00481BC5">
                <w:rPr>
                  <w:rFonts w:ascii="Times New Roman" w:eastAsia="Cambria" w:hAnsi="Times New Roman" w:cs="Times New Roman"/>
                  <w:color w:val="4C94D8" w:themeColor="text2" w:themeTint="80"/>
                  <w:w w:val="95"/>
                  <w:kern w:val="0"/>
                  <w:lang w:val="uk"/>
                  <w14:ligatures w14:val="none"/>
                </w:rPr>
                <w:t>(</w:t>
              </w:r>
              <w:r w:rsidR="00F54BF9" w:rsidRPr="00481BC5">
                <w:rPr>
                  <w:rFonts w:ascii="Times New Roman" w:eastAsia="Cambria" w:hAnsi="Times New Roman" w:cs="Times New Roman"/>
                  <w:color w:val="4C94D8" w:themeColor="text2" w:themeTint="80"/>
                  <w:kern w:val="0"/>
                  <w:position w:val="6"/>
                  <w:lang w:val="uk"/>
                  <w14:ligatures w14:val="none"/>
                </w:rPr>
                <w:t>42</w:t>
              </w:r>
              <w:r w:rsidR="00F54BF9" w:rsidRPr="00481BC5">
                <w:rPr>
                  <w:rFonts w:ascii="Times New Roman" w:eastAsia="Cambria" w:hAnsi="Times New Roman" w:cs="Times New Roman"/>
                  <w:color w:val="4C94D8" w:themeColor="text2" w:themeTint="80"/>
                  <w:w w:val="95"/>
                  <w:kern w:val="0"/>
                  <w:lang w:val="uk"/>
                  <w14:ligatures w14:val="none"/>
                </w:rPr>
                <w:t>)</w:t>
              </w:r>
            </w:hyperlink>
            <w:r w:rsidRPr="00481BC5">
              <w:rPr>
                <w:rFonts w:ascii="Times New Roman" w:eastAsia="Cambria" w:hAnsi="Times New Roman" w:cs="Times New Roman"/>
                <w:w w:val="95"/>
                <w:kern w:val="0"/>
                <w:lang w:val="uk"/>
                <w14:ligatures w14:val="none"/>
              </w:rPr>
              <w:t>.</w:t>
            </w:r>
          </w:p>
        </w:tc>
      </w:tr>
    </w:tbl>
    <w:p w14:paraId="1891BE51" w14:textId="77777777" w:rsidR="00C52B3D" w:rsidRDefault="00C52B3D">
      <w:r>
        <w:br w:type="page"/>
      </w:r>
    </w:p>
    <w:tbl>
      <w:tblPr>
        <w:tblW w:w="9159" w:type="dxa"/>
        <w:tblInd w:w="6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489"/>
        <w:gridCol w:w="5444"/>
        <w:gridCol w:w="84"/>
        <w:gridCol w:w="142"/>
      </w:tblGrid>
      <w:tr w:rsidR="00C52B3D" w:rsidRPr="00E96914" w14:paraId="09DE2740" w14:textId="77777777" w:rsidTr="00C52B3D">
        <w:trPr>
          <w:gridAfter w:val="2"/>
          <w:wAfter w:w="226" w:type="dxa"/>
          <w:trHeight w:val="843"/>
        </w:trPr>
        <w:tc>
          <w:tcPr>
            <w:tcW w:w="3489" w:type="dxa"/>
            <w:tcBorders>
              <w:left w:val="nil"/>
            </w:tcBorders>
          </w:tcPr>
          <w:p w14:paraId="24C68560" w14:textId="77777777" w:rsidR="00C52B3D" w:rsidRDefault="00C52B3D" w:rsidP="00C52B3D">
            <w:pPr>
              <w:widowControl w:val="0"/>
              <w:autoSpaceDE w:val="0"/>
              <w:autoSpaceDN w:val="0"/>
              <w:spacing w:after="120" w:line="240" w:lineRule="auto"/>
              <w:rPr>
                <w:rFonts w:ascii="Times New Roman" w:eastAsia="Cambria" w:hAnsi="Times New Roman" w:cs="Times New Roman"/>
                <w:b/>
                <w:kern w:val="0"/>
                <w:lang w:val="uk"/>
                <w14:ligatures w14:val="none"/>
              </w:rPr>
            </w:pPr>
            <w:r w:rsidRPr="00481BC5">
              <w:rPr>
                <w:rFonts w:ascii="Times New Roman" w:eastAsia="Cambria" w:hAnsi="Times New Roman" w:cs="Times New Roman"/>
                <w:b/>
                <w:kern w:val="0"/>
                <w:lang w:val="uk"/>
                <w14:ligatures w14:val="none"/>
              </w:rPr>
              <w:t>Стічні води</w:t>
            </w:r>
          </w:p>
          <w:p w14:paraId="5BE2C63E" w14:textId="6EF7895E" w:rsidR="00C52B3D" w:rsidRPr="00481BC5" w:rsidRDefault="00C52B3D" w:rsidP="00C52B3D">
            <w:pPr>
              <w:widowControl w:val="0"/>
              <w:autoSpaceDE w:val="0"/>
              <w:autoSpaceDN w:val="0"/>
              <w:spacing w:after="120" w:line="240" w:lineRule="auto"/>
              <w:rPr>
                <w:rFonts w:ascii="Times New Roman" w:eastAsia="Cambria" w:hAnsi="Times New Roman" w:cs="Times New Roman"/>
                <w:b/>
                <w:w w:val="90"/>
                <w:kern w:val="0"/>
                <w:lang w:val="uk"/>
                <w14:ligatures w14:val="none"/>
              </w:rPr>
            </w:pPr>
            <w:r>
              <w:rPr>
                <w:rFonts w:ascii="Times New Roman" w:eastAsia="Times New Roman" w:hAnsi="Times New Roman" w:cs="Times New Roman"/>
                <w:b/>
                <w:bCs/>
                <w:i/>
                <w:lang w:eastAsia="uk-UA"/>
              </w:rPr>
              <w:t>(</w:t>
            </w:r>
            <w:proofErr w:type="spellStart"/>
            <w:r w:rsidRPr="00481BC5">
              <w:rPr>
                <w:rFonts w:ascii="Times New Roman" w:eastAsia="Times New Roman" w:hAnsi="Times New Roman" w:cs="Times New Roman"/>
                <w:b/>
                <w:bCs/>
                <w:i/>
                <w:lang w:eastAsia="uk-UA"/>
              </w:rPr>
              <w:t>Wastewater</w:t>
            </w:r>
            <w:proofErr w:type="spellEnd"/>
            <w:r>
              <w:rPr>
                <w:rFonts w:ascii="Times New Roman" w:eastAsia="Times New Roman" w:hAnsi="Times New Roman" w:cs="Times New Roman"/>
                <w:b/>
                <w:bCs/>
                <w:i/>
                <w:lang w:eastAsia="uk-UA"/>
              </w:rPr>
              <w:t>)</w:t>
            </w:r>
          </w:p>
        </w:tc>
        <w:tc>
          <w:tcPr>
            <w:tcW w:w="5444" w:type="dxa"/>
            <w:tcBorders>
              <w:right w:val="nil"/>
            </w:tcBorders>
          </w:tcPr>
          <w:p w14:paraId="3D8A869D" w14:textId="77777777" w:rsidR="00C52B3D" w:rsidRPr="00481BC5" w:rsidRDefault="00C52B3D" w:rsidP="00C52B3D">
            <w:pPr>
              <w:widowControl w:val="0"/>
              <w:autoSpaceDE w:val="0"/>
              <w:autoSpaceDN w:val="0"/>
              <w:spacing w:after="120" w:line="230" w:lineRule="auto"/>
              <w:ind w:right="141"/>
              <w:jc w:val="both"/>
              <w:rPr>
                <w:rFonts w:ascii="Times New Roman" w:eastAsia="Cambria" w:hAnsi="Times New Roman" w:cs="Times New Roman"/>
                <w:kern w:val="0"/>
                <w:lang w:val="ru-RU"/>
                <w14:ligatures w14:val="none"/>
              </w:rPr>
            </w:pPr>
            <w:r w:rsidRPr="00481BC5">
              <w:rPr>
                <w:rFonts w:ascii="Times New Roman" w:eastAsia="Cambria" w:hAnsi="Times New Roman" w:cs="Times New Roman"/>
                <w:w w:val="95"/>
                <w:kern w:val="0"/>
                <w:lang w:val="uk"/>
                <w14:ligatures w14:val="none"/>
              </w:rPr>
              <w:t>Вода, яка не має подальшої безпосередньої цінності для цілей, для яких вона використовувалася або для досягнення яких вона була вироблена, через її якість, кількість або час виникнення.</w:t>
            </w:r>
          </w:p>
          <w:p w14:paraId="25DC2758" w14:textId="065B1BB1" w:rsidR="00C52B3D" w:rsidRPr="00481BC5" w:rsidRDefault="00C52B3D" w:rsidP="00C52B3D">
            <w:pPr>
              <w:widowControl w:val="0"/>
              <w:autoSpaceDE w:val="0"/>
              <w:autoSpaceDN w:val="0"/>
              <w:spacing w:after="120" w:line="230" w:lineRule="auto"/>
              <w:ind w:right="57"/>
              <w:jc w:val="both"/>
              <w:rPr>
                <w:rFonts w:ascii="Times New Roman" w:eastAsia="Cambria" w:hAnsi="Times New Roman" w:cs="Times New Roman"/>
                <w:w w:val="95"/>
                <w:kern w:val="0"/>
                <w:lang w:val="uk"/>
                <w14:ligatures w14:val="none"/>
              </w:rPr>
            </w:pPr>
            <w:r w:rsidRPr="00481BC5">
              <w:rPr>
                <w:rFonts w:ascii="Times New Roman" w:eastAsia="Cambria" w:hAnsi="Times New Roman" w:cs="Times New Roman"/>
                <w:b/>
                <w:i/>
                <w:spacing w:val="-1"/>
                <w:w w:val="95"/>
                <w:kern w:val="0"/>
                <w:lang w:val="uk"/>
                <w14:ligatures w14:val="none"/>
              </w:rPr>
              <w:t>Стічні води</w:t>
            </w:r>
            <w:r w:rsidRPr="00481BC5">
              <w:rPr>
                <w:rFonts w:ascii="Times New Roman" w:eastAsia="Cambria" w:hAnsi="Times New Roman" w:cs="Times New Roman"/>
                <w:spacing w:val="-1"/>
                <w:w w:val="95"/>
                <w:kern w:val="0"/>
                <w:lang w:val="uk"/>
                <w14:ligatures w14:val="none"/>
              </w:rPr>
              <w:t xml:space="preserve"> від одного споживача можуть бути потенційним джерелом постачання для іншого споживача. Охолоджувальна вода не вважається </w:t>
            </w:r>
            <w:r w:rsidRPr="00481BC5">
              <w:rPr>
                <w:rFonts w:ascii="Times New Roman" w:eastAsia="Cambria" w:hAnsi="Times New Roman" w:cs="Times New Roman"/>
                <w:b/>
                <w:i/>
                <w:kern w:val="0"/>
                <w:lang w:val="uk"/>
                <w14:ligatures w14:val="none"/>
              </w:rPr>
              <w:t>стічними водами</w:t>
            </w:r>
            <w:r w:rsidRPr="00481BC5">
              <w:rPr>
                <w:rFonts w:ascii="Times New Roman" w:eastAsia="Cambria" w:hAnsi="Times New Roman" w:cs="Times New Roman"/>
                <w:spacing w:val="-1"/>
                <w:w w:val="95"/>
                <w:kern w:val="0"/>
                <w:lang w:val="uk"/>
                <w14:ligatures w14:val="none"/>
              </w:rPr>
              <w:t>.</w:t>
            </w:r>
          </w:p>
        </w:tc>
      </w:tr>
      <w:tr w:rsidR="00C52B3D" w:rsidRPr="00E96914" w14:paraId="73555174" w14:textId="77777777" w:rsidTr="00C52B3D">
        <w:trPr>
          <w:gridAfter w:val="1"/>
          <w:wAfter w:w="142" w:type="dxa"/>
          <w:trHeight w:val="552"/>
        </w:trPr>
        <w:tc>
          <w:tcPr>
            <w:tcW w:w="3489" w:type="dxa"/>
            <w:tcBorders>
              <w:left w:val="nil"/>
            </w:tcBorders>
          </w:tcPr>
          <w:p w14:paraId="33D7AF17" w14:textId="77777777" w:rsidR="00C52B3D" w:rsidRDefault="00C52B3D" w:rsidP="00C52B3D">
            <w:pPr>
              <w:widowControl w:val="0"/>
              <w:autoSpaceDE w:val="0"/>
              <w:autoSpaceDN w:val="0"/>
              <w:spacing w:after="120" w:line="240" w:lineRule="auto"/>
              <w:rPr>
                <w:rFonts w:ascii="Times New Roman" w:eastAsia="Cambria" w:hAnsi="Times New Roman" w:cs="Times New Roman"/>
                <w:b/>
                <w:spacing w:val="-1"/>
                <w:w w:val="95"/>
                <w:kern w:val="0"/>
                <w:lang w:val="uk"/>
                <w14:ligatures w14:val="none"/>
              </w:rPr>
            </w:pPr>
            <w:r w:rsidRPr="00481BC5">
              <w:rPr>
                <w:rFonts w:ascii="Times New Roman" w:eastAsia="Cambria" w:hAnsi="Times New Roman" w:cs="Times New Roman"/>
                <w:b/>
                <w:spacing w:val="-1"/>
                <w:w w:val="95"/>
                <w:kern w:val="0"/>
                <w:lang w:val="uk"/>
                <w14:ligatures w14:val="none"/>
              </w:rPr>
              <w:t>Споживання води</w:t>
            </w:r>
          </w:p>
          <w:p w14:paraId="409BC633" w14:textId="26765293" w:rsidR="00C52B3D" w:rsidRPr="00481BC5" w:rsidRDefault="00C52B3D" w:rsidP="00C52B3D">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Pr="00481BC5">
              <w:rPr>
                <w:rFonts w:ascii="Times New Roman" w:eastAsia="Times New Roman" w:hAnsi="Times New Roman" w:cs="Times New Roman"/>
                <w:b/>
                <w:bCs/>
                <w:i/>
                <w:lang w:eastAsia="uk-UA"/>
              </w:rPr>
              <w:t>Water</w:t>
            </w:r>
            <w:proofErr w:type="spellEnd"/>
            <w:r w:rsidRPr="00481BC5">
              <w:rPr>
                <w:rFonts w:ascii="Times New Roman" w:eastAsia="Times New Roman" w:hAnsi="Times New Roman" w:cs="Times New Roman"/>
                <w:b/>
                <w:bCs/>
                <w:i/>
                <w:lang w:eastAsia="uk-UA"/>
              </w:rPr>
              <w:t xml:space="preserve"> </w:t>
            </w:r>
            <w:proofErr w:type="spellStart"/>
            <w:r w:rsidRPr="00481BC5">
              <w:rPr>
                <w:rFonts w:ascii="Times New Roman" w:eastAsia="Times New Roman" w:hAnsi="Times New Roman" w:cs="Times New Roman"/>
                <w:b/>
                <w:bCs/>
                <w:i/>
                <w:lang w:eastAsia="uk-UA"/>
              </w:rPr>
              <w:t>consumption</w:t>
            </w:r>
            <w:proofErr w:type="spellEnd"/>
            <w:r>
              <w:rPr>
                <w:rFonts w:ascii="Times New Roman" w:eastAsia="Times New Roman" w:hAnsi="Times New Roman" w:cs="Times New Roman"/>
                <w:b/>
                <w:bCs/>
                <w:i/>
                <w:lang w:eastAsia="uk-UA"/>
              </w:rPr>
              <w:t>)</w:t>
            </w:r>
          </w:p>
        </w:tc>
        <w:tc>
          <w:tcPr>
            <w:tcW w:w="5528" w:type="dxa"/>
            <w:gridSpan w:val="2"/>
            <w:tcBorders>
              <w:right w:val="nil"/>
            </w:tcBorders>
          </w:tcPr>
          <w:p w14:paraId="330F7702" w14:textId="0E6FD054" w:rsidR="00C52B3D" w:rsidRPr="00481BC5" w:rsidRDefault="00C52B3D" w:rsidP="00C52B3D">
            <w:pPr>
              <w:widowControl w:val="0"/>
              <w:autoSpaceDE w:val="0"/>
              <w:autoSpaceDN w:val="0"/>
              <w:spacing w:after="120" w:line="230" w:lineRule="auto"/>
              <w:ind w:right="141"/>
              <w:jc w:val="both"/>
              <w:rPr>
                <w:rFonts w:ascii="Times New Roman" w:eastAsia="Cambria" w:hAnsi="Times New Roman" w:cs="Times New Roman"/>
                <w:kern w:val="0"/>
                <w:lang w:val="ru-RU"/>
                <w14:ligatures w14:val="none"/>
              </w:rPr>
            </w:pPr>
            <w:r w:rsidRPr="00481BC5">
              <w:rPr>
                <w:rFonts w:ascii="Times New Roman" w:eastAsia="Cambria" w:hAnsi="Times New Roman" w:cs="Times New Roman"/>
                <w:w w:val="95"/>
                <w:kern w:val="0"/>
                <w:lang w:val="uk"/>
                <w14:ligatures w14:val="none"/>
              </w:rPr>
              <w:t>Кількість води,</w:t>
            </w:r>
            <w:r>
              <w:rPr>
                <w:rFonts w:ascii="Times New Roman" w:eastAsia="Cambria" w:hAnsi="Times New Roman" w:cs="Times New Roman"/>
                <w:w w:val="95"/>
                <w:kern w:val="0"/>
                <w:lang w:val="uk"/>
                <w14:ligatures w14:val="none"/>
              </w:rPr>
              <w:t xml:space="preserve"> що</w:t>
            </w:r>
            <w:r w:rsidRPr="00481BC5">
              <w:rPr>
                <w:rFonts w:ascii="Times New Roman" w:eastAsia="Cambria" w:hAnsi="Times New Roman" w:cs="Times New Roman"/>
                <w:w w:val="95"/>
                <w:kern w:val="0"/>
                <w:lang w:val="uk"/>
                <w14:ligatures w14:val="none"/>
              </w:rPr>
              <w:t xml:space="preserve"> </w:t>
            </w:r>
            <w:r>
              <w:rPr>
                <w:rFonts w:ascii="Times New Roman" w:eastAsia="Cambria" w:hAnsi="Times New Roman" w:cs="Times New Roman"/>
                <w:w w:val="95"/>
                <w:kern w:val="0"/>
                <w:lang w:val="uk"/>
                <w14:ligatures w14:val="none"/>
              </w:rPr>
              <w:t>забрана у межі</w:t>
            </w:r>
            <w:r w:rsidRPr="00481BC5">
              <w:rPr>
                <w:rFonts w:ascii="Times New Roman" w:eastAsia="Cambria" w:hAnsi="Times New Roman" w:cs="Times New Roman"/>
                <w:w w:val="95"/>
                <w:kern w:val="0"/>
                <w:lang w:val="uk"/>
                <w14:ligatures w14:val="none"/>
              </w:rPr>
              <w:t xml:space="preserve"> </w:t>
            </w:r>
            <w:r>
              <w:rPr>
                <w:rFonts w:ascii="Times New Roman" w:eastAsia="Cambria" w:hAnsi="Times New Roman" w:cs="Times New Roman"/>
                <w:w w:val="95"/>
                <w:kern w:val="0"/>
                <w:lang w:val="uk"/>
                <w14:ligatures w14:val="none"/>
              </w:rPr>
              <w:t>підприємства</w:t>
            </w:r>
            <w:r w:rsidRPr="00481BC5">
              <w:rPr>
                <w:rFonts w:ascii="Times New Roman" w:eastAsia="Cambria" w:hAnsi="Times New Roman" w:cs="Times New Roman"/>
                <w:w w:val="95"/>
                <w:kern w:val="0"/>
                <w:lang w:val="uk"/>
                <w14:ligatures w14:val="none"/>
              </w:rPr>
              <w:t xml:space="preserve"> (або </w:t>
            </w:r>
            <w:proofErr w:type="spellStart"/>
            <w:r w:rsidRPr="00481BC5">
              <w:rPr>
                <w:rFonts w:ascii="Times New Roman" w:eastAsia="Cambria" w:hAnsi="Times New Roman" w:cs="Times New Roman"/>
                <w:w w:val="95"/>
                <w:kern w:val="0"/>
                <w:lang w:val="uk"/>
                <w14:ligatures w14:val="none"/>
              </w:rPr>
              <w:t>об</w:t>
            </w:r>
            <w:r>
              <w:rPr>
                <w:rFonts w:ascii="Times New Roman" w:eastAsia="Cambria" w:hAnsi="Times New Roman" w:cs="Times New Roman"/>
                <w:w w:val="95"/>
                <w:kern w:val="0"/>
                <w:lang w:val="uk"/>
                <w14:ligatures w14:val="none"/>
              </w:rPr>
              <w:t>’</w:t>
            </w:r>
            <w:r w:rsidRPr="00481BC5">
              <w:rPr>
                <w:rFonts w:ascii="Times New Roman" w:eastAsia="Cambria" w:hAnsi="Times New Roman" w:cs="Times New Roman"/>
                <w:w w:val="95"/>
                <w:kern w:val="0"/>
                <w:lang w:val="uk"/>
                <w14:ligatures w14:val="none"/>
              </w:rPr>
              <w:t>єкта</w:t>
            </w:r>
            <w:r>
              <w:rPr>
                <w:rFonts w:ascii="Times New Roman" w:eastAsia="Cambria" w:hAnsi="Times New Roman" w:cs="Times New Roman"/>
                <w:w w:val="95"/>
                <w:kern w:val="0"/>
                <w:lang w:val="uk"/>
                <w14:ligatures w14:val="none"/>
              </w:rPr>
              <w:t>та</w:t>
            </w:r>
            <w:proofErr w:type="spellEnd"/>
            <w:r>
              <w:rPr>
                <w:rFonts w:ascii="Times New Roman" w:eastAsia="Cambria" w:hAnsi="Times New Roman" w:cs="Times New Roman"/>
                <w:w w:val="95"/>
                <w:kern w:val="0"/>
                <w:lang w:val="uk"/>
                <w14:ligatures w14:val="none"/>
              </w:rPr>
              <w:t>) та не скинута</w:t>
            </w:r>
            <w:r w:rsidRPr="00481BC5">
              <w:rPr>
                <w:rFonts w:ascii="Times New Roman" w:eastAsia="Cambria" w:hAnsi="Times New Roman" w:cs="Times New Roman"/>
                <w:w w:val="95"/>
                <w:kern w:val="0"/>
                <w:lang w:val="uk"/>
                <w14:ligatures w14:val="none"/>
              </w:rPr>
              <w:t xml:space="preserve"> назад у водне середовище або третій стороні протягом звітного періоду.</w:t>
            </w:r>
          </w:p>
        </w:tc>
      </w:tr>
      <w:tr w:rsidR="00C52B3D" w:rsidRPr="00E96914" w14:paraId="3C7FEFB5" w14:textId="77777777" w:rsidTr="00C52B3D">
        <w:trPr>
          <w:gridAfter w:val="1"/>
          <w:wAfter w:w="142" w:type="dxa"/>
          <w:trHeight w:val="588"/>
        </w:trPr>
        <w:tc>
          <w:tcPr>
            <w:tcW w:w="3489" w:type="dxa"/>
            <w:tcBorders>
              <w:left w:val="nil"/>
            </w:tcBorders>
          </w:tcPr>
          <w:p w14:paraId="228C7DA1" w14:textId="77777777" w:rsidR="00C52B3D" w:rsidRDefault="00C52B3D" w:rsidP="00C52B3D">
            <w:pPr>
              <w:widowControl w:val="0"/>
              <w:autoSpaceDE w:val="0"/>
              <w:autoSpaceDN w:val="0"/>
              <w:spacing w:after="120" w:line="240" w:lineRule="auto"/>
              <w:rPr>
                <w:rFonts w:ascii="Times New Roman" w:eastAsia="Cambria" w:hAnsi="Times New Roman" w:cs="Times New Roman"/>
                <w:b/>
                <w:w w:val="90"/>
                <w:kern w:val="0"/>
                <w:lang w:val="uk"/>
                <w14:ligatures w14:val="none"/>
              </w:rPr>
            </w:pPr>
            <w:r w:rsidRPr="00481BC5">
              <w:rPr>
                <w:rFonts w:ascii="Times New Roman" w:eastAsia="Cambria" w:hAnsi="Times New Roman" w:cs="Times New Roman"/>
                <w:b/>
                <w:w w:val="90"/>
                <w:kern w:val="0"/>
                <w:lang w:val="uk"/>
                <w14:ligatures w14:val="none"/>
              </w:rPr>
              <w:t>Скидання води</w:t>
            </w:r>
          </w:p>
          <w:p w14:paraId="2B22C527" w14:textId="47B99C18" w:rsidR="00C52B3D" w:rsidRPr="00481BC5" w:rsidRDefault="00C52B3D" w:rsidP="00C52B3D">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Pr="00481BC5">
              <w:rPr>
                <w:rFonts w:ascii="Times New Roman" w:eastAsia="Times New Roman" w:hAnsi="Times New Roman" w:cs="Times New Roman"/>
                <w:b/>
                <w:bCs/>
                <w:i/>
                <w:lang w:eastAsia="uk-UA"/>
              </w:rPr>
              <w:t>Water</w:t>
            </w:r>
            <w:proofErr w:type="spellEnd"/>
            <w:r w:rsidRPr="00481BC5">
              <w:rPr>
                <w:rFonts w:ascii="Times New Roman" w:eastAsia="Times New Roman" w:hAnsi="Times New Roman" w:cs="Times New Roman"/>
                <w:b/>
                <w:bCs/>
                <w:i/>
                <w:lang w:eastAsia="uk-UA"/>
              </w:rPr>
              <w:t xml:space="preserve"> </w:t>
            </w:r>
            <w:proofErr w:type="spellStart"/>
            <w:r w:rsidRPr="00481BC5">
              <w:rPr>
                <w:rFonts w:ascii="Times New Roman" w:eastAsia="Times New Roman" w:hAnsi="Times New Roman" w:cs="Times New Roman"/>
                <w:b/>
                <w:bCs/>
                <w:i/>
                <w:lang w:eastAsia="uk-UA"/>
              </w:rPr>
              <w:t>discharge</w:t>
            </w:r>
            <w:proofErr w:type="spellEnd"/>
            <w:r>
              <w:rPr>
                <w:rFonts w:ascii="Times New Roman" w:eastAsia="Times New Roman" w:hAnsi="Times New Roman" w:cs="Times New Roman"/>
                <w:b/>
                <w:bCs/>
                <w:i/>
                <w:lang w:eastAsia="uk-UA"/>
              </w:rPr>
              <w:t>)</w:t>
            </w:r>
          </w:p>
        </w:tc>
        <w:tc>
          <w:tcPr>
            <w:tcW w:w="5528" w:type="dxa"/>
            <w:gridSpan w:val="2"/>
            <w:tcBorders>
              <w:right w:val="nil"/>
            </w:tcBorders>
          </w:tcPr>
          <w:p w14:paraId="6FF2464D" w14:textId="77777777" w:rsidR="00C52B3D" w:rsidRPr="00481BC5" w:rsidRDefault="00C52B3D" w:rsidP="00C52B3D">
            <w:pPr>
              <w:widowControl w:val="0"/>
              <w:autoSpaceDE w:val="0"/>
              <w:autoSpaceDN w:val="0"/>
              <w:spacing w:after="120" w:line="230" w:lineRule="auto"/>
              <w:ind w:right="141"/>
              <w:jc w:val="both"/>
              <w:rPr>
                <w:rFonts w:ascii="Times New Roman" w:eastAsia="Cambria" w:hAnsi="Times New Roman" w:cs="Times New Roman"/>
                <w:kern w:val="0"/>
                <w14:ligatures w14:val="none"/>
              </w:rPr>
            </w:pPr>
            <w:r w:rsidRPr="00481BC5">
              <w:rPr>
                <w:rFonts w:ascii="Times New Roman" w:eastAsia="Cambria" w:hAnsi="Times New Roman" w:cs="Times New Roman"/>
                <w:w w:val="95"/>
                <w:kern w:val="0"/>
                <w:lang w:val="uk"/>
                <w14:ligatures w14:val="none"/>
              </w:rPr>
              <w:t xml:space="preserve">Обсяг стічних та інших вод, що залишають межі організації та скидаються у поверхневі, </w:t>
            </w:r>
            <w:r w:rsidRPr="00481BC5">
              <w:rPr>
                <w:rFonts w:ascii="Times New Roman" w:eastAsia="Cambria" w:hAnsi="Times New Roman" w:cs="Times New Roman"/>
                <w:b/>
                <w:i/>
                <w:w w:val="90"/>
                <w:kern w:val="0"/>
                <w:lang w:val="uk"/>
                <w14:ligatures w14:val="none"/>
              </w:rPr>
              <w:t>підземні води</w:t>
            </w:r>
            <w:r w:rsidRPr="00481BC5">
              <w:rPr>
                <w:rFonts w:ascii="Times New Roman" w:eastAsia="Cambria" w:hAnsi="Times New Roman" w:cs="Times New Roman"/>
                <w:w w:val="95"/>
                <w:kern w:val="0"/>
                <w:lang w:val="uk"/>
                <w14:ligatures w14:val="none"/>
              </w:rPr>
              <w:t xml:space="preserve"> або третім особам протягом звітного періоду.</w:t>
            </w:r>
          </w:p>
        </w:tc>
      </w:tr>
      <w:tr w:rsidR="00C52B3D" w:rsidRPr="00E96914" w14:paraId="0F84A95A" w14:textId="77777777" w:rsidTr="00C52B3D">
        <w:trPr>
          <w:gridAfter w:val="1"/>
          <w:wAfter w:w="142" w:type="dxa"/>
          <w:trHeight w:val="478"/>
        </w:trPr>
        <w:tc>
          <w:tcPr>
            <w:tcW w:w="3489" w:type="dxa"/>
            <w:tcBorders>
              <w:left w:val="nil"/>
            </w:tcBorders>
          </w:tcPr>
          <w:p w14:paraId="73191B4A" w14:textId="77777777" w:rsidR="00C52B3D" w:rsidRDefault="00C52B3D" w:rsidP="00C52B3D">
            <w:pPr>
              <w:widowControl w:val="0"/>
              <w:autoSpaceDE w:val="0"/>
              <w:autoSpaceDN w:val="0"/>
              <w:spacing w:after="120" w:line="240" w:lineRule="auto"/>
              <w:rPr>
                <w:rFonts w:ascii="Times New Roman" w:eastAsia="Cambria" w:hAnsi="Times New Roman" w:cs="Times New Roman"/>
                <w:b/>
                <w:spacing w:val="-1"/>
                <w:w w:val="95"/>
                <w:kern w:val="0"/>
                <w:lang w:val="uk"/>
                <w14:ligatures w14:val="none"/>
              </w:rPr>
            </w:pPr>
            <w:r w:rsidRPr="00481BC5">
              <w:rPr>
                <w:rFonts w:ascii="Times New Roman" w:eastAsia="Cambria" w:hAnsi="Times New Roman" w:cs="Times New Roman"/>
                <w:b/>
                <w:spacing w:val="-1"/>
                <w:w w:val="95"/>
                <w:kern w:val="0"/>
                <w:lang w:val="uk"/>
                <w14:ligatures w14:val="none"/>
              </w:rPr>
              <w:t>Водоємність</w:t>
            </w:r>
          </w:p>
          <w:p w14:paraId="131BD6C9" w14:textId="4D445C15" w:rsidR="00C52B3D" w:rsidRPr="00481BC5" w:rsidRDefault="00C52B3D" w:rsidP="00C52B3D">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Pr="00481BC5">
              <w:rPr>
                <w:rFonts w:ascii="Times New Roman" w:eastAsia="Times New Roman" w:hAnsi="Times New Roman" w:cs="Times New Roman"/>
                <w:b/>
                <w:bCs/>
                <w:i/>
                <w:lang w:eastAsia="uk-UA"/>
              </w:rPr>
              <w:t>Water</w:t>
            </w:r>
            <w:proofErr w:type="spellEnd"/>
            <w:r w:rsidRPr="00481BC5">
              <w:rPr>
                <w:rFonts w:ascii="Times New Roman" w:eastAsia="Times New Roman" w:hAnsi="Times New Roman" w:cs="Times New Roman"/>
                <w:b/>
                <w:bCs/>
                <w:i/>
                <w:lang w:eastAsia="uk-UA"/>
              </w:rPr>
              <w:t xml:space="preserve"> </w:t>
            </w:r>
            <w:proofErr w:type="spellStart"/>
            <w:r w:rsidRPr="00481BC5">
              <w:rPr>
                <w:rFonts w:ascii="Times New Roman" w:eastAsia="Times New Roman" w:hAnsi="Times New Roman" w:cs="Times New Roman"/>
                <w:b/>
                <w:bCs/>
                <w:i/>
                <w:lang w:eastAsia="uk-UA"/>
              </w:rPr>
              <w:t>intensity</w:t>
            </w:r>
            <w:proofErr w:type="spellEnd"/>
            <w:r>
              <w:rPr>
                <w:rFonts w:ascii="Times New Roman" w:eastAsia="Times New Roman" w:hAnsi="Times New Roman" w:cs="Times New Roman"/>
                <w:b/>
                <w:bCs/>
                <w:i/>
                <w:lang w:eastAsia="uk-UA"/>
              </w:rPr>
              <w:t>)</w:t>
            </w:r>
          </w:p>
        </w:tc>
        <w:tc>
          <w:tcPr>
            <w:tcW w:w="5528" w:type="dxa"/>
            <w:gridSpan w:val="2"/>
            <w:tcBorders>
              <w:right w:val="nil"/>
            </w:tcBorders>
          </w:tcPr>
          <w:p w14:paraId="2E0BA34E" w14:textId="18DD2D30" w:rsidR="00C52B3D" w:rsidRPr="00481BC5" w:rsidRDefault="00C52B3D" w:rsidP="00C52B3D">
            <w:pPr>
              <w:widowControl w:val="0"/>
              <w:autoSpaceDE w:val="0"/>
              <w:autoSpaceDN w:val="0"/>
              <w:spacing w:after="120" w:line="230" w:lineRule="auto"/>
              <w:ind w:right="141"/>
              <w:jc w:val="both"/>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 xml:space="preserve">Показник, що відображає </w:t>
            </w:r>
            <w:r>
              <w:rPr>
                <w:rFonts w:ascii="Times New Roman" w:eastAsia="Cambria" w:hAnsi="Times New Roman" w:cs="Times New Roman"/>
                <w:w w:val="90"/>
                <w:kern w:val="0"/>
                <w:lang w:val="uk"/>
                <w14:ligatures w14:val="none"/>
              </w:rPr>
              <w:t>співвідношення</w:t>
            </w:r>
            <w:r w:rsidRPr="00481BC5">
              <w:rPr>
                <w:rFonts w:ascii="Times New Roman" w:eastAsia="Cambria" w:hAnsi="Times New Roman" w:cs="Times New Roman"/>
                <w:w w:val="90"/>
                <w:kern w:val="0"/>
                <w:lang w:val="uk"/>
                <w14:ligatures w14:val="none"/>
              </w:rPr>
              <w:t xml:space="preserve"> між </w:t>
            </w:r>
            <w:r>
              <w:rPr>
                <w:rFonts w:ascii="Times New Roman" w:eastAsia="Cambria" w:hAnsi="Times New Roman" w:cs="Times New Roman"/>
                <w:w w:val="90"/>
                <w:kern w:val="0"/>
                <w:lang w:val="uk"/>
                <w14:ligatures w14:val="none"/>
              </w:rPr>
              <w:t>обсягом</w:t>
            </w:r>
            <w:r w:rsidRPr="00481BC5">
              <w:rPr>
                <w:rFonts w:ascii="Times New Roman" w:eastAsia="Cambria" w:hAnsi="Times New Roman" w:cs="Times New Roman"/>
                <w:w w:val="90"/>
                <w:kern w:val="0"/>
                <w:lang w:val="uk"/>
                <w14:ligatures w14:val="none"/>
              </w:rPr>
              <w:t xml:space="preserve"> води та одиницею діяльності (продукція, продажі тощо)</w:t>
            </w:r>
            <w:r>
              <w:rPr>
                <w:rFonts w:ascii="Times New Roman" w:eastAsia="Cambria" w:hAnsi="Times New Roman" w:cs="Times New Roman"/>
                <w:w w:val="90"/>
                <w:kern w:val="0"/>
                <w:lang w:val="uk"/>
                <w14:ligatures w14:val="none"/>
              </w:rPr>
              <w:t>, що була створена</w:t>
            </w:r>
            <w:r w:rsidRPr="00481BC5">
              <w:rPr>
                <w:rFonts w:ascii="Times New Roman" w:eastAsia="Cambria" w:hAnsi="Times New Roman" w:cs="Times New Roman"/>
                <w:w w:val="90"/>
                <w:kern w:val="0"/>
                <w:lang w:val="uk"/>
                <w14:ligatures w14:val="none"/>
              </w:rPr>
              <w:t xml:space="preserve">. </w:t>
            </w:r>
          </w:p>
        </w:tc>
      </w:tr>
      <w:tr w:rsidR="00C52B3D" w:rsidRPr="00E96914" w14:paraId="15FB8914" w14:textId="77777777" w:rsidTr="00C52B3D">
        <w:trPr>
          <w:gridAfter w:val="1"/>
          <w:wAfter w:w="142" w:type="dxa"/>
          <w:trHeight w:val="1251"/>
        </w:trPr>
        <w:tc>
          <w:tcPr>
            <w:tcW w:w="3489" w:type="dxa"/>
            <w:tcBorders>
              <w:left w:val="nil"/>
            </w:tcBorders>
          </w:tcPr>
          <w:p w14:paraId="3A471906" w14:textId="47C15014" w:rsidR="00C52B3D" w:rsidRDefault="00C52B3D" w:rsidP="00C52B3D">
            <w:pPr>
              <w:widowControl w:val="0"/>
              <w:autoSpaceDE w:val="0"/>
              <w:autoSpaceDN w:val="0"/>
              <w:spacing w:after="120" w:line="240" w:lineRule="auto"/>
              <w:rPr>
                <w:rFonts w:ascii="Times New Roman" w:eastAsia="Cambria" w:hAnsi="Times New Roman" w:cs="Times New Roman"/>
                <w:b/>
                <w:w w:val="90"/>
                <w:kern w:val="0"/>
                <w:lang w:val="uk"/>
                <w14:ligatures w14:val="none"/>
              </w:rPr>
            </w:pPr>
            <w:r w:rsidRPr="00481BC5">
              <w:rPr>
                <w:rFonts w:ascii="Times New Roman" w:eastAsia="Cambria" w:hAnsi="Times New Roman" w:cs="Times New Roman"/>
                <w:b/>
                <w:w w:val="90"/>
                <w:kern w:val="0"/>
                <w:lang w:val="uk"/>
                <w14:ligatures w14:val="none"/>
              </w:rPr>
              <w:t>Вода (</w:t>
            </w:r>
            <w:proofErr w:type="spellStart"/>
            <w:r>
              <w:rPr>
                <w:rFonts w:ascii="Times New Roman" w:eastAsia="Cambria" w:hAnsi="Times New Roman" w:cs="Times New Roman"/>
                <w:b/>
                <w:w w:val="90"/>
                <w:kern w:val="0"/>
                <w:lang w:val="uk"/>
                <w14:ligatures w14:val="none"/>
              </w:rPr>
              <w:t>рециркульована</w:t>
            </w:r>
            <w:proofErr w:type="spellEnd"/>
            <w:r w:rsidRPr="00481BC5">
              <w:rPr>
                <w:rFonts w:ascii="Times New Roman" w:eastAsia="Cambria" w:hAnsi="Times New Roman" w:cs="Times New Roman"/>
                <w:b/>
                <w:w w:val="90"/>
                <w:kern w:val="0"/>
                <w:lang w:val="uk"/>
                <w14:ligatures w14:val="none"/>
              </w:rPr>
              <w:t xml:space="preserve"> та повторно використана)</w:t>
            </w:r>
          </w:p>
          <w:p w14:paraId="6F619624" w14:textId="52A6E4F4" w:rsidR="00C52B3D" w:rsidRPr="00481BC5" w:rsidRDefault="00C52B3D" w:rsidP="00C52B3D">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Pr="00481BC5">
              <w:rPr>
                <w:rFonts w:ascii="Times New Roman" w:eastAsia="Times New Roman" w:hAnsi="Times New Roman" w:cs="Times New Roman"/>
                <w:b/>
                <w:bCs/>
                <w:i/>
                <w:lang w:eastAsia="uk-UA"/>
              </w:rPr>
              <w:t>Water</w:t>
            </w:r>
            <w:proofErr w:type="spellEnd"/>
            <w:r w:rsidRPr="00481BC5">
              <w:rPr>
                <w:rFonts w:ascii="Times New Roman" w:eastAsia="Times New Roman" w:hAnsi="Times New Roman" w:cs="Times New Roman"/>
                <w:b/>
                <w:bCs/>
                <w:i/>
                <w:lang w:eastAsia="uk-UA"/>
              </w:rPr>
              <w:t xml:space="preserve"> (</w:t>
            </w:r>
            <w:proofErr w:type="spellStart"/>
            <w:r w:rsidRPr="00481BC5">
              <w:rPr>
                <w:rFonts w:ascii="Times New Roman" w:eastAsia="Times New Roman" w:hAnsi="Times New Roman" w:cs="Times New Roman"/>
                <w:b/>
                <w:bCs/>
                <w:i/>
                <w:lang w:eastAsia="uk-UA"/>
              </w:rPr>
              <w:t>recycled</w:t>
            </w:r>
            <w:proofErr w:type="spellEnd"/>
            <w:r w:rsidRPr="00481BC5">
              <w:rPr>
                <w:rFonts w:ascii="Times New Roman" w:eastAsia="Times New Roman" w:hAnsi="Times New Roman" w:cs="Times New Roman"/>
                <w:b/>
                <w:bCs/>
                <w:i/>
                <w:lang w:eastAsia="uk-UA"/>
              </w:rPr>
              <w:t xml:space="preserve"> </w:t>
            </w:r>
            <w:proofErr w:type="spellStart"/>
            <w:r w:rsidRPr="00481BC5">
              <w:rPr>
                <w:rFonts w:ascii="Times New Roman" w:eastAsia="Times New Roman" w:hAnsi="Times New Roman" w:cs="Times New Roman"/>
                <w:b/>
                <w:bCs/>
                <w:i/>
                <w:lang w:eastAsia="uk-UA"/>
              </w:rPr>
              <w:t>and</w:t>
            </w:r>
            <w:proofErr w:type="spellEnd"/>
            <w:r w:rsidRPr="00481BC5">
              <w:rPr>
                <w:rFonts w:ascii="Times New Roman" w:eastAsia="Times New Roman" w:hAnsi="Times New Roman" w:cs="Times New Roman"/>
                <w:b/>
                <w:bCs/>
                <w:i/>
                <w:lang w:eastAsia="uk-UA"/>
              </w:rPr>
              <w:t xml:space="preserve"> </w:t>
            </w:r>
            <w:proofErr w:type="spellStart"/>
            <w:r w:rsidRPr="00481BC5">
              <w:rPr>
                <w:rFonts w:ascii="Times New Roman" w:eastAsia="Times New Roman" w:hAnsi="Times New Roman" w:cs="Times New Roman"/>
                <w:b/>
                <w:bCs/>
                <w:i/>
                <w:lang w:eastAsia="uk-UA"/>
              </w:rPr>
              <w:t>reused</w:t>
            </w:r>
            <w:proofErr w:type="spellEnd"/>
            <w:r w:rsidRPr="00481BC5">
              <w:rPr>
                <w:rFonts w:ascii="Times New Roman" w:eastAsia="Times New Roman" w:hAnsi="Times New Roman" w:cs="Times New Roman"/>
                <w:b/>
                <w:bCs/>
                <w:i/>
                <w:lang w:eastAsia="uk-UA"/>
              </w:rPr>
              <w:t>)</w:t>
            </w:r>
            <w:r>
              <w:rPr>
                <w:rFonts w:ascii="Times New Roman" w:eastAsia="Times New Roman" w:hAnsi="Times New Roman" w:cs="Times New Roman"/>
                <w:b/>
                <w:bCs/>
                <w:i/>
                <w:lang w:eastAsia="uk-UA"/>
              </w:rPr>
              <w:t>)</w:t>
            </w:r>
          </w:p>
        </w:tc>
        <w:tc>
          <w:tcPr>
            <w:tcW w:w="5528" w:type="dxa"/>
            <w:gridSpan w:val="2"/>
            <w:tcBorders>
              <w:right w:val="nil"/>
            </w:tcBorders>
          </w:tcPr>
          <w:p w14:paraId="0DC9E8FA" w14:textId="4F633B96" w:rsidR="00C52B3D" w:rsidRPr="00481BC5" w:rsidRDefault="00C52B3D" w:rsidP="00C52B3D">
            <w:pPr>
              <w:widowControl w:val="0"/>
              <w:autoSpaceDE w:val="0"/>
              <w:autoSpaceDN w:val="0"/>
              <w:spacing w:after="120" w:line="230" w:lineRule="auto"/>
              <w:ind w:right="141"/>
              <w:jc w:val="both"/>
              <w:rPr>
                <w:rFonts w:ascii="Times New Roman" w:eastAsia="Cambria" w:hAnsi="Times New Roman" w:cs="Times New Roman"/>
                <w:kern w:val="0"/>
                <w:lang w:val="uk"/>
                <w14:ligatures w14:val="none"/>
              </w:rPr>
            </w:pPr>
            <w:r w:rsidRPr="00481BC5">
              <w:rPr>
                <w:rFonts w:ascii="Times New Roman" w:eastAsia="Cambria" w:hAnsi="Times New Roman" w:cs="Times New Roman"/>
                <w:w w:val="90"/>
                <w:kern w:val="0"/>
                <w:lang w:val="uk"/>
                <w14:ligatures w14:val="none"/>
              </w:rPr>
              <w:t xml:space="preserve">Вода та </w:t>
            </w:r>
            <w:r w:rsidRPr="00481BC5">
              <w:rPr>
                <w:rFonts w:ascii="Times New Roman" w:eastAsia="Cambria" w:hAnsi="Times New Roman" w:cs="Times New Roman"/>
                <w:b/>
                <w:i/>
                <w:w w:val="90"/>
                <w:kern w:val="0"/>
                <w:lang w:val="uk"/>
                <w14:ligatures w14:val="none"/>
              </w:rPr>
              <w:t>стічні води</w:t>
            </w:r>
            <w:r w:rsidRPr="00481BC5">
              <w:rPr>
                <w:rFonts w:ascii="Times New Roman" w:eastAsia="Cambria" w:hAnsi="Times New Roman" w:cs="Times New Roman"/>
                <w:w w:val="90"/>
                <w:kern w:val="0"/>
                <w:lang w:val="uk"/>
                <w14:ligatures w14:val="none"/>
              </w:rPr>
              <w:t xml:space="preserve"> (очищені або неочищені), які були використані більш ніж один раз перед скиданням за межі </w:t>
            </w:r>
            <w:r>
              <w:rPr>
                <w:rFonts w:ascii="Times New Roman" w:eastAsia="Cambria" w:hAnsi="Times New Roman" w:cs="Times New Roman"/>
                <w:w w:val="90"/>
                <w:kern w:val="0"/>
                <w:lang w:val="uk"/>
                <w14:ligatures w14:val="none"/>
              </w:rPr>
              <w:t>підприємства</w:t>
            </w:r>
            <w:r w:rsidRPr="00481BC5">
              <w:rPr>
                <w:rFonts w:ascii="Times New Roman" w:eastAsia="Cambria" w:hAnsi="Times New Roman" w:cs="Times New Roman"/>
                <w:w w:val="90"/>
                <w:kern w:val="0"/>
                <w:lang w:val="uk"/>
                <w14:ligatures w14:val="none"/>
              </w:rPr>
              <w:t xml:space="preserve"> або спільних об</w:t>
            </w:r>
            <w:r>
              <w:rPr>
                <w:rFonts w:ascii="Times New Roman" w:eastAsia="Cambria" w:hAnsi="Times New Roman" w:cs="Times New Roman"/>
                <w:w w:val="90"/>
                <w:kern w:val="0"/>
                <w:lang w:val="uk"/>
                <w14:ligatures w14:val="none"/>
              </w:rPr>
              <w:t>’</w:t>
            </w:r>
            <w:r w:rsidRPr="00481BC5">
              <w:rPr>
                <w:rFonts w:ascii="Times New Roman" w:eastAsia="Cambria" w:hAnsi="Times New Roman" w:cs="Times New Roman"/>
                <w:w w:val="90"/>
                <w:kern w:val="0"/>
                <w:lang w:val="uk"/>
                <w14:ligatures w14:val="none"/>
              </w:rPr>
              <w:t xml:space="preserve">єктів, завдяки чому потреба у воді зменшилася. </w:t>
            </w:r>
            <w:r w:rsidRPr="00363D95">
              <w:rPr>
                <w:rFonts w:ascii="Times New Roman" w:eastAsia="Cambria" w:hAnsi="Times New Roman" w:cs="Times New Roman"/>
                <w:w w:val="90"/>
                <w:kern w:val="0"/>
                <w:lang w:val="uk"/>
                <w14:ligatures w14:val="none"/>
              </w:rPr>
              <w:t>Може бути використана в тому ж самому процесі</w:t>
            </w:r>
            <w:r>
              <w:rPr>
                <w:rFonts w:ascii="Times New Roman" w:eastAsia="Cambria" w:hAnsi="Times New Roman" w:cs="Times New Roman"/>
                <w:w w:val="90"/>
                <w:kern w:val="0"/>
                <w:lang w:val="uk"/>
                <w14:ligatures w14:val="none"/>
              </w:rPr>
              <w:t xml:space="preserve"> (</w:t>
            </w:r>
            <w:proofErr w:type="spellStart"/>
            <w:r>
              <w:rPr>
                <w:rFonts w:ascii="Times New Roman" w:eastAsia="Cambria" w:hAnsi="Times New Roman" w:cs="Times New Roman"/>
                <w:w w:val="90"/>
                <w:kern w:val="0"/>
                <w:lang w:val="uk"/>
                <w14:ligatures w14:val="none"/>
              </w:rPr>
              <w:t>рециркульована</w:t>
            </w:r>
            <w:proofErr w:type="spellEnd"/>
            <w:r>
              <w:rPr>
                <w:rFonts w:ascii="Times New Roman" w:eastAsia="Cambria" w:hAnsi="Times New Roman" w:cs="Times New Roman"/>
                <w:w w:val="90"/>
                <w:kern w:val="0"/>
                <w:lang w:val="uk"/>
                <w14:ligatures w14:val="none"/>
              </w:rPr>
              <w:t>)</w:t>
            </w:r>
            <w:r w:rsidRPr="00363D95">
              <w:rPr>
                <w:rFonts w:ascii="Times New Roman" w:eastAsia="Cambria" w:hAnsi="Times New Roman" w:cs="Times New Roman"/>
                <w:w w:val="90"/>
                <w:kern w:val="0"/>
                <w:lang w:val="uk"/>
                <w14:ligatures w14:val="none"/>
              </w:rPr>
              <w:t xml:space="preserve"> або в іншому</w:t>
            </w:r>
            <w:r w:rsidRPr="00481BC5">
              <w:rPr>
                <w:rFonts w:ascii="Times New Roman" w:eastAsia="Cambria" w:hAnsi="Times New Roman" w:cs="Times New Roman"/>
                <w:w w:val="90"/>
                <w:kern w:val="0"/>
                <w:lang w:val="uk"/>
                <w14:ligatures w14:val="none"/>
              </w:rPr>
              <w:t xml:space="preserve"> </w:t>
            </w:r>
            <w:r>
              <w:rPr>
                <w:rFonts w:ascii="Times New Roman" w:eastAsia="Cambria" w:hAnsi="Times New Roman" w:cs="Times New Roman"/>
                <w:w w:val="90"/>
                <w:kern w:val="0"/>
                <w:lang w:val="uk"/>
                <w14:ligatures w14:val="none"/>
              </w:rPr>
              <w:t xml:space="preserve">процесі </w:t>
            </w:r>
            <w:r w:rsidRPr="00481BC5">
              <w:rPr>
                <w:rFonts w:ascii="Times New Roman" w:eastAsia="Cambria" w:hAnsi="Times New Roman" w:cs="Times New Roman"/>
                <w:w w:val="90"/>
                <w:kern w:val="0"/>
                <w:lang w:val="uk"/>
                <w14:ligatures w14:val="none"/>
              </w:rPr>
              <w:t>на тому ж об</w:t>
            </w:r>
            <w:r>
              <w:rPr>
                <w:rFonts w:ascii="Times New Roman" w:eastAsia="Cambria" w:hAnsi="Times New Roman" w:cs="Times New Roman"/>
                <w:w w:val="90"/>
                <w:kern w:val="0"/>
                <w:lang w:val="uk"/>
                <w14:ligatures w14:val="none"/>
              </w:rPr>
              <w:t>’</w:t>
            </w:r>
            <w:r w:rsidRPr="00481BC5">
              <w:rPr>
                <w:rFonts w:ascii="Times New Roman" w:eastAsia="Cambria" w:hAnsi="Times New Roman" w:cs="Times New Roman"/>
                <w:w w:val="90"/>
                <w:kern w:val="0"/>
                <w:lang w:val="uk"/>
                <w14:ligatures w14:val="none"/>
              </w:rPr>
              <w:t xml:space="preserve">єкті (власному чи спільному з іншими </w:t>
            </w:r>
            <w:r>
              <w:rPr>
                <w:rFonts w:ascii="Times New Roman" w:eastAsia="Cambria" w:hAnsi="Times New Roman" w:cs="Times New Roman"/>
                <w:w w:val="90"/>
                <w:kern w:val="0"/>
                <w:lang w:val="uk"/>
                <w14:ligatures w14:val="none"/>
              </w:rPr>
              <w:t>підприємствами</w:t>
            </w:r>
            <w:r w:rsidRPr="00481BC5">
              <w:rPr>
                <w:rFonts w:ascii="Times New Roman" w:eastAsia="Cambria" w:hAnsi="Times New Roman" w:cs="Times New Roman"/>
                <w:w w:val="90"/>
                <w:kern w:val="0"/>
                <w:lang w:val="uk"/>
                <w14:ligatures w14:val="none"/>
              </w:rPr>
              <w:t>)</w:t>
            </w:r>
            <w:r>
              <w:rPr>
                <w:rFonts w:ascii="Times New Roman" w:eastAsia="Cambria" w:hAnsi="Times New Roman" w:cs="Times New Roman"/>
                <w:w w:val="90"/>
                <w:kern w:val="0"/>
                <w:lang w:val="uk"/>
                <w14:ligatures w14:val="none"/>
              </w:rPr>
              <w:t>,</w:t>
            </w:r>
            <w:r w:rsidRPr="00481BC5">
              <w:rPr>
                <w:rFonts w:ascii="Times New Roman" w:eastAsia="Cambria" w:hAnsi="Times New Roman" w:cs="Times New Roman"/>
                <w:w w:val="90"/>
                <w:kern w:val="0"/>
                <w:lang w:val="uk"/>
                <w14:ligatures w14:val="none"/>
              </w:rPr>
              <w:t xml:space="preserve"> або на іншому об</w:t>
            </w:r>
            <w:r>
              <w:rPr>
                <w:rFonts w:ascii="Times New Roman" w:eastAsia="Cambria" w:hAnsi="Times New Roman" w:cs="Times New Roman"/>
                <w:w w:val="90"/>
                <w:kern w:val="0"/>
                <w:lang w:val="uk"/>
                <w14:ligatures w14:val="none"/>
              </w:rPr>
              <w:t>’</w:t>
            </w:r>
            <w:r w:rsidRPr="00481BC5">
              <w:rPr>
                <w:rFonts w:ascii="Times New Roman" w:eastAsia="Cambria" w:hAnsi="Times New Roman" w:cs="Times New Roman"/>
                <w:w w:val="90"/>
                <w:kern w:val="0"/>
                <w:lang w:val="uk"/>
                <w14:ligatures w14:val="none"/>
              </w:rPr>
              <w:t xml:space="preserve">єкті </w:t>
            </w:r>
            <w:r>
              <w:rPr>
                <w:rFonts w:ascii="Times New Roman" w:eastAsia="Cambria" w:hAnsi="Times New Roman" w:cs="Times New Roman"/>
                <w:w w:val="90"/>
                <w:kern w:val="0"/>
                <w:lang w:val="uk"/>
                <w14:ligatures w14:val="none"/>
              </w:rPr>
              <w:t>підприємства</w:t>
            </w:r>
            <w:r w:rsidRPr="00481BC5">
              <w:rPr>
                <w:rFonts w:ascii="Times New Roman" w:eastAsia="Cambria" w:hAnsi="Times New Roman" w:cs="Times New Roman"/>
                <w:w w:val="90"/>
                <w:kern w:val="0"/>
                <w:lang w:val="uk"/>
                <w14:ligatures w14:val="none"/>
              </w:rPr>
              <w:t xml:space="preserve"> (повторн</w:t>
            </w:r>
            <w:r>
              <w:rPr>
                <w:rFonts w:ascii="Times New Roman" w:eastAsia="Cambria" w:hAnsi="Times New Roman" w:cs="Times New Roman"/>
                <w:w w:val="90"/>
                <w:kern w:val="0"/>
                <w:lang w:val="uk"/>
                <w14:ligatures w14:val="none"/>
              </w:rPr>
              <w:t>о</w:t>
            </w:r>
            <w:r w:rsidRPr="00481BC5">
              <w:rPr>
                <w:rFonts w:ascii="Times New Roman" w:eastAsia="Cambria" w:hAnsi="Times New Roman" w:cs="Times New Roman"/>
                <w:w w:val="90"/>
                <w:kern w:val="0"/>
                <w:lang w:val="uk"/>
                <w14:ligatures w14:val="none"/>
              </w:rPr>
              <w:t xml:space="preserve"> використан</w:t>
            </w:r>
            <w:r>
              <w:rPr>
                <w:rFonts w:ascii="Times New Roman" w:eastAsia="Cambria" w:hAnsi="Times New Roman" w:cs="Times New Roman"/>
                <w:w w:val="90"/>
                <w:kern w:val="0"/>
                <w:lang w:val="uk"/>
                <w14:ligatures w14:val="none"/>
              </w:rPr>
              <w:t>а</w:t>
            </w:r>
            <w:r w:rsidRPr="00481BC5">
              <w:rPr>
                <w:rFonts w:ascii="Times New Roman" w:eastAsia="Cambria" w:hAnsi="Times New Roman" w:cs="Times New Roman"/>
                <w:w w:val="90"/>
                <w:kern w:val="0"/>
                <w:lang w:val="uk"/>
                <w14:ligatures w14:val="none"/>
              </w:rPr>
              <w:t>).</w:t>
            </w:r>
          </w:p>
        </w:tc>
      </w:tr>
      <w:tr w:rsidR="00C52B3D" w:rsidRPr="00E96914" w14:paraId="64A514CC" w14:textId="77777777" w:rsidTr="00C52B3D">
        <w:trPr>
          <w:gridAfter w:val="1"/>
          <w:wAfter w:w="142" w:type="dxa"/>
          <w:trHeight w:val="375"/>
        </w:trPr>
        <w:tc>
          <w:tcPr>
            <w:tcW w:w="3489" w:type="dxa"/>
            <w:tcBorders>
              <w:left w:val="nil"/>
            </w:tcBorders>
          </w:tcPr>
          <w:p w14:paraId="5042F2A2" w14:textId="5312F7B6" w:rsidR="00C52B3D" w:rsidRDefault="00C52B3D" w:rsidP="00C52B3D">
            <w:pPr>
              <w:widowControl w:val="0"/>
              <w:autoSpaceDE w:val="0"/>
              <w:autoSpaceDN w:val="0"/>
              <w:spacing w:after="120" w:line="240" w:lineRule="auto"/>
              <w:rPr>
                <w:rFonts w:ascii="Times New Roman" w:eastAsia="Cambria" w:hAnsi="Times New Roman" w:cs="Times New Roman"/>
                <w:b/>
                <w:w w:val="90"/>
                <w:kern w:val="0"/>
                <w:lang w:val="uk"/>
                <w14:ligatures w14:val="none"/>
              </w:rPr>
            </w:pPr>
            <w:r w:rsidRPr="00481BC5">
              <w:rPr>
                <w:rFonts w:ascii="Times New Roman" w:eastAsia="Cambria" w:hAnsi="Times New Roman" w:cs="Times New Roman"/>
                <w:b/>
                <w:w w:val="90"/>
                <w:kern w:val="0"/>
                <w:lang w:val="uk"/>
                <w14:ligatures w14:val="none"/>
              </w:rPr>
              <w:t>Дефіцит вод</w:t>
            </w:r>
            <w:r>
              <w:rPr>
                <w:rFonts w:ascii="Times New Roman" w:eastAsia="Cambria" w:hAnsi="Times New Roman" w:cs="Times New Roman"/>
                <w:b/>
                <w:w w:val="90"/>
                <w:kern w:val="0"/>
                <w:lang w:val="uk"/>
                <w14:ligatures w14:val="none"/>
              </w:rPr>
              <w:t>и</w:t>
            </w:r>
          </w:p>
          <w:p w14:paraId="6DC677F7" w14:textId="2CD0A4ED" w:rsidR="00C52B3D" w:rsidRPr="00481BC5" w:rsidRDefault="00C52B3D" w:rsidP="00C52B3D">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Pr="00481BC5">
              <w:rPr>
                <w:rFonts w:ascii="Times New Roman" w:eastAsia="Times New Roman" w:hAnsi="Times New Roman" w:cs="Times New Roman"/>
                <w:b/>
                <w:bCs/>
                <w:i/>
                <w:lang w:eastAsia="uk-UA"/>
              </w:rPr>
              <w:t>Water</w:t>
            </w:r>
            <w:proofErr w:type="spellEnd"/>
            <w:r w:rsidRPr="00481BC5">
              <w:rPr>
                <w:rFonts w:ascii="Times New Roman" w:eastAsia="Times New Roman" w:hAnsi="Times New Roman" w:cs="Times New Roman"/>
                <w:b/>
                <w:bCs/>
                <w:i/>
                <w:lang w:eastAsia="uk-UA"/>
              </w:rPr>
              <w:t xml:space="preserve"> </w:t>
            </w:r>
            <w:proofErr w:type="spellStart"/>
            <w:r w:rsidRPr="00481BC5">
              <w:rPr>
                <w:rFonts w:ascii="Times New Roman" w:eastAsia="Times New Roman" w:hAnsi="Times New Roman" w:cs="Times New Roman"/>
                <w:b/>
                <w:bCs/>
                <w:i/>
                <w:lang w:eastAsia="uk-UA"/>
              </w:rPr>
              <w:t>scarcity</w:t>
            </w:r>
            <w:proofErr w:type="spellEnd"/>
            <w:r>
              <w:rPr>
                <w:rFonts w:ascii="Times New Roman" w:eastAsia="Times New Roman" w:hAnsi="Times New Roman" w:cs="Times New Roman"/>
                <w:b/>
                <w:bCs/>
                <w:i/>
                <w:lang w:eastAsia="uk-UA"/>
              </w:rPr>
              <w:t>)</w:t>
            </w:r>
          </w:p>
        </w:tc>
        <w:tc>
          <w:tcPr>
            <w:tcW w:w="5528" w:type="dxa"/>
            <w:gridSpan w:val="2"/>
            <w:tcBorders>
              <w:right w:val="nil"/>
            </w:tcBorders>
          </w:tcPr>
          <w:p w14:paraId="71F5254E" w14:textId="04EA54C0" w:rsidR="00C52B3D" w:rsidRPr="00481BC5" w:rsidRDefault="00C52B3D" w:rsidP="00C52B3D">
            <w:pPr>
              <w:widowControl w:val="0"/>
              <w:autoSpaceDE w:val="0"/>
              <w:autoSpaceDN w:val="0"/>
              <w:spacing w:after="120" w:line="230" w:lineRule="auto"/>
              <w:ind w:right="141"/>
              <w:jc w:val="both"/>
              <w:rPr>
                <w:rFonts w:ascii="Times New Roman" w:eastAsia="Cambria" w:hAnsi="Times New Roman" w:cs="Times New Roman"/>
                <w:kern w:val="0"/>
                <w:lang w:val="uk"/>
                <w14:ligatures w14:val="none"/>
              </w:rPr>
            </w:pPr>
            <w:r w:rsidRPr="00481BC5">
              <w:rPr>
                <w:rFonts w:ascii="Times New Roman" w:eastAsia="Cambria" w:hAnsi="Times New Roman" w:cs="Times New Roman"/>
                <w:w w:val="90"/>
                <w:kern w:val="0"/>
                <w:lang w:val="uk"/>
                <w14:ligatures w14:val="none"/>
              </w:rPr>
              <w:t>Відсутність достатніх об</w:t>
            </w:r>
            <w:r>
              <w:rPr>
                <w:rFonts w:ascii="Times New Roman" w:eastAsia="Cambria" w:hAnsi="Times New Roman" w:cs="Times New Roman"/>
                <w:w w:val="90"/>
                <w:kern w:val="0"/>
                <w:lang w:val="uk"/>
                <w14:ligatures w14:val="none"/>
              </w:rPr>
              <w:t>’</w:t>
            </w:r>
            <w:r w:rsidRPr="00481BC5">
              <w:rPr>
                <w:rFonts w:ascii="Times New Roman" w:eastAsia="Cambria" w:hAnsi="Times New Roman" w:cs="Times New Roman"/>
                <w:w w:val="90"/>
                <w:kern w:val="0"/>
                <w:lang w:val="uk"/>
                <w14:ligatures w14:val="none"/>
              </w:rPr>
              <w:t>ємів або нестача ресурсів</w:t>
            </w:r>
            <w:r w:rsidRPr="00481BC5">
              <w:rPr>
                <w:rFonts w:ascii="Times New Roman" w:eastAsia="Cambria" w:hAnsi="Times New Roman" w:cs="Times New Roman"/>
                <w:b/>
                <w:i/>
                <w:w w:val="90"/>
                <w:kern w:val="0"/>
                <w:lang w:val="uk"/>
                <w14:ligatures w14:val="none"/>
              </w:rPr>
              <w:t xml:space="preserve"> прісн</w:t>
            </w:r>
            <w:r>
              <w:rPr>
                <w:rFonts w:ascii="Times New Roman" w:eastAsia="Cambria" w:hAnsi="Times New Roman" w:cs="Times New Roman"/>
                <w:b/>
                <w:i/>
                <w:w w:val="90"/>
                <w:kern w:val="0"/>
                <w:lang w:val="uk"/>
                <w14:ligatures w14:val="none"/>
              </w:rPr>
              <w:t>ої</w:t>
            </w:r>
            <w:r w:rsidRPr="00481BC5">
              <w:rPr>
                <w:rFonts w:ascii="Times New Roman" w:eastAsia="Cambria" w:hAnsi="Times New Roman" w:cs="Times New Roman"/>
                <w:b/>
                <w:i/>
                <w:w w:val="90"/>
                <w:kern w:val="0"/>
                <w:lang w:val="uk"/>
                <w14:ligatures w14:val="none"/>
              </w:rPr>
              <w:t xml:space="preserve"> </w:t>
            </w:r>
            <w:r w:rsidRPr="00C52B3D">
              <w:rPr>
                <w:rFonts w:ascii="Times New Roman" w:eastAsia="Cambria" w:hAnsi="Times New Roman" w:cs="Times New Roman"/>
                <w:b/>
                <w:i/>
                <w:w w:val="90"/>
                <w:kern w:val="0"/>
                <w:lang w:val="uk"/>
                <w14:ligatures w14:val="none"/>
              </w:rPr>
              <w:t>води</w:t>
            </w:r>
            <w:r w:rsidRPr="00481BC5">
              <w:rPr>
                <w:rFonts w:ascii="Times New Roman" w:eastAsia="Cambria" w:hAnsi="Times New Roman" w:cs="Times New Roman"/>
                <w:w w:val="90"/>
                <w:kern w:val="0"/>
                <w:lang w:val="uk"/>
                <w14:ligatures w14:val="none"/>
              </w:rPr>
              <w:t xml:space="preserve">. Дефіцит зумовлений діяльністю людини, </w:t>
            </w:r>
            <w:r>
              <w:rPr>
                <w:rFonts w:ascii="Times New Roman" w:eastAsia="Cambria" w:hAnsi="Times New Roman" w:cs="Times New Roman"/>
                <w:w w:val="90"/>
                <w:kern w:val="0"/>
                <w:lang w:val="uk"/>
                <w14:ligatures w14:val="none"/>
              </w:rPr>
              <w:t xml:space="preserve">він </w:t>
            </w:r>
            <w:r w:rsidRPr="00481BC5">
              <w:rPr>
                <w:rFonts w:ascii="Times New Roman" w:eastAsia="Cambria" w:hAnsi="Times New Roman" w:cs="Times New Roman"/>
                <w:w w:val="90"/>
                <w:kern w:val="0"/>
                <w:lang w:val="uk"/>
                <w14:ligatures w14:val="none"/>
              </w:rPr>
              <w:t xml:space="preserve">залежить від обсягу </w:t>
            </w:r>
            <w:r w:rsidRPr="00481BC5">
              <w:rPr>
                <w:rFonts w:ascii="Times New Roman" w:eastAsia="Cambria" w:hAnsi="Times New Roman" w:cs="Times New Roman"/>
                <w:b/>
                <w:i/>
                <w:w w:val="90"/>
                <w:kern w:val="0"/>
                <w:lang w:val="uk"/>
                <w14:ligatures w14:val="none"/>
              </w:rPr>
              <w:t>споживання води</w:t>
            </w:r>
            <w:r w:rsidRPr="00481BC5">
              <w:rPr>
                <w:rFonts w:ascii="Times New Roman" w:eastAsia="Cambria" w:hAnsi="Times New Roman" w:cs="Times New Roman"/>
                <w:w w:val="90"/>
                <w:kern w:val="0"/>
                <w:lang w:val="uk"/>
                <w14:ligatures w14:val="none"/>
              </w:rPr>
              <w:t xml:space="preserve"> людиною по відношенню до обсягу водних ресурсів у даній місцевості. Таким чином, посушливий регіон з дуже малою кількістю води, але без </w:t>
            </w:r>
            <w:r w:rsidRPr="00481BC5">
              <w:rPr>
                <w:rFonts w:ascii="Times New Roman" w:eastAsia="Cambria" w:hAnsi="Times New Roman" w:cs="Times New Roman"/>
                <w:b/>
                <w:i/>
                <w:w w:val="90"/>
                <w:kern w:val="0"/>
                <w:lang w:val="uk"/>
                <w14:ligatures w14:val="none"/>
              </w:rPr>
              <w:t>споживання води</w:t>
            </w:r>
            <w:r w:rsidRPr="00481BC5">
              <w:rPr>
                <w:rFonts w:ascii="Times New Roman" w:eastAsia="Cambria" w:hAnsi="Times New Roman" w:cs="Times New Roman"/>
                <w:w w:val="90"/>
                <w:kern w:val="0"/>
                <w:lang w:val="uk"/>
                <w14:ligatures w14:val="none"/>
              </w:rPr>
              <w:t xml:space="preserve"> людиною, не буде вважатися дефіцитним, а скоріше посушливим. </w:t>
            </w:r>
            <w:r w:rsidRPr="00481BC5">
              <w:rPr>
                <w:rFonts w:ascii="Times New Roman" w:eastAsia="Cambria" w:hAnsi="Times New Roman" w:cs="Times New Roman"/>
                <w:b/>
                <w:i/>
                <w:w w:val="90"/>
                <w:kern w:val="0"/>
                <w:lang w:val="uk"/>
                <w14:ligatures w14:val="none"/>
              </w:rPr>
              <w:t>Дефіцит вод</w:t>
            </w:r>
            <w:r>
              <w:rPr>
                <w:rFonts w:ascii="Times New Roman" w:eastAsia="Cambria" w:hAnsi="Times New Roman" w:cs="Times New Roman"/>
                <w:b/>
                <w:i/>
                <w:w w:val="90"/>
                <w:kern w:val="0"/>
                <w:lang w:val="uk"/>
                <w14:ligatures w14:val="none"/>
              </w:rPr>
              <w:t>и</w:t>
            </w:r>
            <w:r w:rsidRPr="00481BC5">
              <w:rPr>
                <w:rFonts w:ascii="Times New Roman" w:eastAsia="Cambria" w:hAnsi="Times New Roman" w:cs="Times New Roman"/>
                <w:w w:val="90"/>
                <w:kern w:val="0"/>
                <w:lang w:val="uk"/>
                <w14:ligatures w14:val="none"/>
              </w:rPr>
              <w:t xml:space="preserve"> – це фізична, об</w:t>
            </w:r>
            <w:r>
              <w:rPr>
                <w:rFonts w:ascii="Times New Roman" w:eastAsia="Cambria" w:hAnsi="Times New Roman" w:cs="Times New Roman"/>
                <w:w w:val="90"/>
                <w:kern w:val="0"/>
                <w:lang w:val="uk"/>
                <w14:ligatures w14:val="none"/>
              </w:rPr>
              <w:t>’</w:t>
            </w:r>
            <w:r w:rsidRPr="00481BC5">
              <w:rPr>
                <w:rFonts w:ascii="Times New Roman" w:eastAsia="Cambria" w:hAnsi="Times New Roman" w:cs="Times New Roman"/>
                <w:w w:val="90"/>
                <w:kern w:val="0"/>
                <w:lang w:val="uk"/>
                <w14:ligatures w14:val="none"/>
              </w:rPr>
              <w:t xml:space="preserve">єктивна реальність, яку можна послідовно вимірювати в різних регіонах і в динаміці. </w:t>
            </w:r>
            <w:r w:rsidRPr="00481BC5">
              <w:rPr>
                <w:rFonts w:ascii="Times New Roman" w:eastAsia="Cambria" w:hAnsi="Times New Roman" w:cs="Times New Roman"/>
                <w:b/>
                <w:i/>
                <w:w w:val="90"/>
                <w:kern w:val="0"/>
                <w:lang w:val="uk"/>
                <w14:ligatures w14:val="none"/>
              </w:rPr>
              <w:t>Дефіцит вод</w:t>
            </w:r>
            <w:r>
              <w:rPr>
                <w:rFonts w:ascii="Times New Roman" w:eastAsia="Cambria" w:hAnsi="Times New Roman" w:cs="Times New Roman"/>
                <w:b/>
                <w:i/>
                <w:w w:val="90"/>
                <w:kern w:val="0"/>
                <w:lang w:val="uk"/>
                <w14:ligatures w14:val="none"/>
              </w:rPr>
              <w:t>и</w:t>
            </w:r>
            <w:r w:rsidRPr="00481BC5">
              <w:rPr>
                <w:rFonts w:ascii="Times New Roman" w:eastAsia="Cambria" w:hAnsi="Times New Roman" w:cs="Times New Roman"/>
                <w:w w:val="90"/>
                <w:kern w:val="0"/>
                <w:lang w:val="uk"/>
                <w14:ligatures w14:val="none"/>
              </w:rPr>
              <w:t xml:space="preserve"> відображає фізичну кількість </w:t>
            </w:r>
            <w:r w:rsidRPr="00481BC5">
              <w:rPr>
                <w:rFonts w:ascii="Times New Roman" w:eastAsia="Cambria" w:hAnsi="Times New Roman" w:cs="Times New Roman"/>
                <w:b/>
                <w:i/>
                <w:w w:val="90"/>
                <w:kern w:val="0"/>
                <w:lang w:val="uk"/>
                <w14:ligatures w14:val="none"/>
              </w:rPr>
              <w:t>прісної</w:t>
            </w:r>
            <w:r w:rsidRPr="00481BC5">
              <w:rPr>
                <w:rFonts w:ascii="Times New Roman" w:eastAsia="Cambria" w:hAnsi="Times New Roman" w:cs="Times New Roman"/>
                <w:w w:val="90"/>
                <w:kern w:val="0"/>
                <w:lang w:val="uk"/>
                <w14:ligatures w14:val="none"/>
              </w:rPr>
              <w:t xml:space="preserve"> </w:t>
            </w:r>
            <w:r w:rsidRPr="00C52B3D">
              <w:rPr>
                <w:rFonts w:ascii="Times New Roman" w:eastAsia="Cambria" w:hAnsi="Times New Roman" w:cs="Times New Roman"/>
                <w:b/>
                <w:i/>
                <w:w w:val="90"/>
                <w:kern w:val="0"/>
                <w:lang w:val="uk"/>
                <w14:ligatures w14:val="none"/>
              </w:rPr>
              <w:t>води</w:t>
            </w:r>
            <w:r w:rsidRPr="00481BC5">
              <w:rPr>
                <w:rFonts w:ascii="Times New Roman" w:eastAsia="Cambria" w:hAnsi="Times New Roman" w:cs="Times New Roman"/>
                <w:w w:val="90"/>
                <w:kern w:val="0"/>
                <w:lang w:val="uk"/>
                <w14:ligatures w14:val="none"/>
              </w:rPr>
              <w:t xml:space="preserve">, а не те, чи придатна вона для використання. Наприклад, регіон може мати </w:t>
            </w:r>
            <w:r>
              <w:rPr>
                <w:rFonts w:ascii="Times New Roman" w:eastAsia="Cambria" w:hAnsi="Times New Roman" w:cs="Times New Roman"/>
                <w:w w:val="90"/>
                <w:kern w:val="0"/>
                <w:lang w:val="uk"/>
                <w14:ligatures w14:val="none"/>
              </w:rPr>
              <w:t>достатньо</w:t>
            </w:r>
            <w:r w:rsidRPr="00481BC5">
              <w:rPr>
                <w:rFonts w:ascii="Times New Roman" w:eastAsia="Cambria" w:hAnsi="Times New Roman" w:cs="Times New Roman"/>
                <w:w w:val="90"/>
                <w:kern w:val="0"/>
                <w:lang w:val="uk"/>
                <w14:ligatures w14:val="none"/>
              </w:rPr>
              <w:t xml:space="preserve"> водн</w:t>
            </w:r>
            <w:r>
              <w:rPr>
                <w:rFonts w:ascii="Times New Roman" w:eastAsia="Cambria" w:hAnsi="Times New Roman" w:cs="Times New Roman"/>
                <w:w w:val="90"/>
                <w:kern w:val="0"/>
                <w:lang w:val="uk"/>
                <w14:ligatures w14:val="none"/>
              </w:rPr>
              <w:t>их</w:t>
            </w:r>
            <w:r w:rsidRPr="00481BC5">
              <w:rPr>
                <w:rFonts w:ascii="Times New Roman" w:eastAsia="Cambria" w:hAnsi="Times New Roman" w:cs="Times New Roman"/>
                <w:w w:val="90"/>
                <w:kern w:val="0"/>
                <w:lang w:val="uk"/>
                <w14:ligatures w14:val="none"/>
              </w:rPr>
              <w:t xml:space="preserve"> ресурс</w:t>
            </w:r>
            <w:r>
              <w:rPr>
                <w:rFonts w:ascii="Times New Roman" w:eastAsia="Cambria" w:hAnsi="Times New Roman" w:cs="Times New Roman"/>
                <w:w w:val="90"/>
                <w:kern w:val="0"/>
                <w:lang w:val="uk"/>
                <w14:ligatures w14:val="none"/>
              </w:rPr>
              <w:t>ів</w:t>
            </w:r>
            <w:r w:rsidRPr="00481BC5">
              <w:rPr>
                <w:rFonts w:ascii="Times New Roman" w:eastAsia="Cambria" w:hAnsi="Times New Roman" w:cs="Times New Roman"/>
                <w:w w:val="90"/>
                <w:kern w:val="0"/>
                <w:lang w:val="uk"/>
                <w14:ligatures w14:val="none"/>
              </w:rPr>
              <w:t xml:space="preserve"> (</w:t>
            </w:r>
            <w:r>
              <w:rPr>
                <w:rFonts w:ascii="Times New Roman" w:eastAsia="Cambria" w:hAnsi="Times New Roman" w:cs="Times New Roman"/>
                <w:w w:val="90"/>
                <w:kern w:val="0"/>
                <w:lang w:val="uk"/>
                <w14:ligatures w14:val="none"/>
              </w:rPr>
              <w:t>та, отже,</w:t>
            </w:r>
            <w:r w:rsidRPr="00481BC5">
              <w:rPr>
                <w:rFonts w:ascii="Times New Roman" w:eastAsia="Cambria" w:hAnsi="Times New Roman" w:cs="Times New Roman"/>
                <w:w w:val="90"/>
                <w:kern w:val="0"/>
                <w:lang w:val="uk"/>
                <w14:ligatures w14:val="none"/>
              </w:rPr>
              <w:t xml:space="preserve"> не вважатися </w:t>
            </w:r>
            <w:r>
              <w:rPr>
                <w:rFonts w:ascii="Times New Roman" w:eastAsia="Cambria" w:hAnsi="Times New Roman" w:cs="Times New Roman"/>
                <w:w w:val="90"/>
                <w:kern w:val="0"/>
                <w:lang w:val="uk"/>
                <w14:ligatures w14:val="none"/>
              </w:rPr>
              <w:t xml:space="preserve">таким, що має </w:t>
            </w:r>
            <w:r w:rsidRPr="00481BC5">
              <w:rPr>
                <w:rFonts w:ascii="Times New Roman" w:eastAsia="Cambria" w:hAnsi="Times New Roman" w:cs="Times New Roman"/>
                <w:w w:val="90"/>
                <w:kern w:val="0"/>
                <w:lang w:val="uk"/>
                <w14:ligatures w14:val="none"/>
              </w:rPr>
              <w:t>дефіцит</w:t>
            </w:r>
            <w:r>
              <w:rPr>
                <w:rFonts w:ascii="Times New Roman" w:eastAsia="Cambria" w:hAnsi="Times New Roman" w:cs="Times New Roman"/>
                <w:w w:val="90"/>
                <w:kern w:val="0"/>
                <w:lang w:val="uk"/>
                <w14:ligatures w14:val="none"/>
              </w:rPr>
              <w:t xml:space="preserve"> води</w:t>
            </w:r>
            <w:r w:rsidRPr="00481BC5">
              <w:rPr>
                <w:rFonts w:ascii="Times New Roman" w:eastAsia="Cambria" w:hAnsi="Times New Roman" w:cs="Times New Roman"/>
                <w:w w:val="90"/>
                <w:kern w:val="0"/>
                <w:lang w:val="uk"/>
                <w14:ligatures w14:val="none"/>
              </w:rPr>
              <w:t xml:space="preserve">), але </w:t>
            </w:r>
            <w:r w:rsidRPr="00E028D6">
              <w:rPr>
                <w:rFonts w:ascii="Times New Roman" w:eastAsia="Cambria" w:hAnsi="Times New Roman" w:cs="Times New Roman"/>
                <w:w w:val="90"/>
                <w:kern w:val="0"/>
                <w:lang w:val="uk"/>
                <w14:ligatures w14:val="none"/>
              </w:rPr>
              <w:t xml:space="preserve">через сильне </w:t>
            </w:r>
            <w:r w:rsidRPr="00C52B3D">
              <w:rPr>
                <w:rFonts w:ascii="Times New Roman" w:eastAsia="Cambria" w:hAnsi="Times New Roman" w:cs="Times New Roman"/>
                <w:b/>
                <w:i/>
                <w:w w:val="90"/>
                <w:kern w:val="0"/>
                <w:lang w:val="uk"/>
                <w14:ligatures w14:val="none"/>
              </w:rPr>
              <w:t>забруднення</w:t>
            </w:r>
            <w:r w:rsidRPr="00E028D6">
              <w:rPr>
                <w:rFonts w:ascii="Times New Roman" w:eastAsia="Cambria" w:hAnsi="Times New Roman" w:cs="Times New Roman"/>
                <w:w w:val="90"/>
                <w:kern w:val="0"/>
                <w:lang w:val="uk"/>
                <w14:ligatures w14:val="none"/>
              </w:rPr>
              <w:t xml:space="preserve"> ці запаси можуть бути непридатними для потреб людини або природи</w:t>
            </w:r>
            <w:r w:rsidRPr="00481BC5">
              <w:rPr>
                <w:rFonts w:ascii="Times New Roman" w:eastAsia="Cambria" w:hAnsi="Times New Roman" w:cs="Times New Roman"/>
                <w:w w:val="90"/>
                <w:kern w:val="0"/>
                <w:lang w:val="uk"/>
                <w14:ligatures w14:val="none"/>
              </w:rPr>
              <w:t>.</w:t>
            </w:r>
          </w:p>
        </w:tc>
      </w:tr>
      <w:tr w:rsidR="00C52B3D" w:rsidRPr="00E96914" w14:paraId="29F1DAB8" w14:textId="77777777" w:rsidTr="00C52B3D">
        <w:trPr>
          <w:gridAfter w:val="1"/>
          <w:wAfter w:w="142" w:type="dxa"/>
          <w:trHeight w:val="418"/>
        </w:trPr>
        <w:tc>
          <w:tcPr>
            <w:tcW w:w="3489" w:type="dxa"/>
            <w:tcBorders>
              <w:left w:val="nil"/>
            </w:tcBorders>
          </w:tcPr>
          <w:p w14:paraId="5FBADF27" w14:textId="77777777" w:rsidR="00C52B3D" w:rsidRDefault="00C52B3D" w:rsidP="00C52B3D">
            <w:pPr>
              <w:widowControl w:val="0"/>
              <w:autoSpaceDE w:val="0"/>
              <w:autoSpaceDN w:val="0"/>
              <w:spacing w:after="120" w:line="240" w:lineRule="auto"/>
              <w:rPr>
                <w:rFonts w:ascii="Times New Roman" w:eastAsia="Cambria" w:hAnsi="Times New Roman" w:cs="Times New Roman"/>
                <w:b/>
                <w:spacing w:val="-1"/>
                <w:w w:val="95"/>
                <w:kern w:val="0"/>
                <w:lang w:val="uk"/>
                <w14:ligatures w14:val="none"/>
              </w:rPr>
            </w:pPr>
            <w:r w:rsidRPr="00481BC5">
              <w:rPr>
                <w:rFonts w:ascii="Times New Roman" w:eastAsia="Cambria" w:hAnsi="Times New Roman" w:cs="Times New Roman"/>
                <w:b/>
                <w:spacing w:val="-1"/>
                <w:w w:val="95"/>
                <w:kern w:val="0"/>
                <w:lang w:val="uk"/>
                <w14:ligatures w14:val="none"/>
              </w:rPr>
              <w:t>Забір води</w:t>
            </w:r>
          </w:p>
          <w:p w14:paraId="2C1BD2DE" w14:textId="6FB018F2" w:rsidR="00C52B3D" w:rsidRPr="00481BC5" w:rsidRDefault="00C52B3D" w:rsidP="00C52B3D">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Pr="00481BC5">
              <w:rPr>
                <w:rFonts w:ascii="Times New Roman" w:eastAsia="Times New Roman" w:hAnsi="Times New Roman" w:cs="Times New Roman"/>
                <w:b/>
                <w:bCs/>
                <w:i/>
                <w:lang w:eastAsia="uk-UA"/>
              </w:rPr>
              <w:t>Water</w:t>
            </w:r>
            <w:proofErr w:type="spellEnd"/>
            <w:r w:rsidRPr="00481BC5">
              <w:rPr>
                <w:rFonts w:ascii="Times New Roman" w:eastAsia="Times New Roman" w:hAnsi="Times New Roman" w:cs="Times New Roman"/>
                <w:b/>
                <w:bCs/>
                <w:i/>
                <w:lang w:eastAsia="uk-UA"/>
              </w:rPr>
              <w:t xml:space="preserve"> </w:t>
            </w:r>
            <w:proofErr w:type="spellStart"/>
            <w:r w:rsidRPr="00481BC5">
              <w:rPr>
                <w:rFonts w:ascii="Times New Roman" w:eastAsia="Times New Roman" w:hAnsi="Times New Roman" w:cs="Times New Roman"/>
                <w:b/>
                <w:bCs/>
                <w:i/>
                <w:lang w:eastAsia="uk-UA"/>
              </w:rPr>
              <w:t>withdrawal</w:t>
            </w:r>
            <w:proofErr w:type="spellEnd"/>
            <w:r>
              <w:rPr>
                <w:rFonts w:ascii="Times New Roman" w:eastAsia="Times New Roman" w:hAnsi="Times New Roman" w:cs="Times New Roman"/>
                <w:b/>
                <w:bCs/>
                <w:i/>
                <w:lang w:eastAsia="uk-UA"/>
              </w:rPr>
              <w:t>)</w:t>
            </w:r>
          </w:p>
        </w:tc>
        <w:tc>
          <w:tcPr>
            <w:tcW w:w="5528" w:type="dxa"/>
            <w:gridSpan w:val="2"/>
            <w:tcBorders>
              <w:right w:val="nil"/>
            </w:tcBorders>
          </w:tcPr>
          <w:p w14:paraId="427552AF" w14:textId="11A4BCAA" w:rsidR="00C52B3D" w:rsidRPr="00481BC5" w:rsidRDefault="00C52B3D" w:rsidP="00C52B3D">
            <w:pPr>
              <w:widowControl w:val="0"/>
              <w:autoSpaceDE w:val="0"/>
              <w:autoSpaceDN w:val="0"/>
              <w:spacing w:after="120" w:line="230" w:lineRule="auto"/>
              <w:ind w:right="141"/>
              <w:jc w:val="both"/>
              <w:rPr>
                <w:rFonts w:ascii="Times New Roman" w:eastAsia="Cambria" w:hAnsi="Times New Roman" w:cs="Times New Roman"/>
                <w:kern w:val="0"/>
                <w:lang w:val="ru-RU"/>
                <w14:ligatures w14:val="none"/>
              </w:rPr>
            </w:pPr>
            <w:r>
              <w:rPr>
                <w:rFonts w:ascii="Times New Roman" w:eastAsia="Cambria" w:hAnsi="Times New Roman" w:cs="Times New Roman"/>
                <w:w w:val="90"/>
                <w:kern w:val="0"/>
                <w:lang w:val="uk"/>
                <w14:ligatures w14:val="none"/>
              </w:rPr>
              <w:t>Загальний обсяг</w:t>
            </w:r>
            <w:r w:rsidRPr="00481BC5">
              <w:rPr>
                <w:rFonts w:ascii="Times New Roman" w:eastAsia="Cambria" w:hAnsi="Times New Roman" w:cs="Times New Roman"/>
                <w:w w:val="90"/>
                <w:kern w:val="0"/>
                <w:lang w:val="uk"/>
                <w14:ligatures w14:val="none"/>
              </w:rPr>
              <w:t xml:space="preserve"> води, що </w:t>
            </w:r>
            <w:r>
              <w:rPr>
                <w:rFonts w:ascii="Times New Roman" w:eastAsia="Cambria" w:hAnsi="Times New Roman" w:cs="Times New Roman"/>
                <w:w w:val="90"/>
                <w:kern w:val="0"/>
                <w:lang w:val="uk"/>
                <w14:ligatures w14:val="none"/>
              </w:rPr>
              <w:t>забрана у межі</w:t>
            </w:r>
            <w:r w:rsidRPr="00481BC5">
              <w:rPr>
                <w:rFonts w:ascii="Times New Roman" w:eastAsia="Cambria" w:hAnsi="Times New Roman" w:cs="Times New Roman"/>
                <w:w w:val="90"/>
                <w:kern w:val="0"/>
                <w:lang w:val="uk"/>
                <w14:ligatures w14:val="none"/>
              </w:rPr>
              <w:t xml:space="preserve"> </w:t>
            </w:r>
            <w:r>
              <w:rPr>
                <w:rFonts w:ascii="Times New Roman" w:eastAsia="Cambria" w:hAnsi="Times New Roman" w:cs="Times New Roman"/>
                <w:w w:val="90"/>
                <w:kern w:val="0"/>
                <w:lang w:val="uk"/>
                <w14:ligatures w14:val="none"/>
              </w:rPr>
              <w:t>підприємства</w:t>
            </w:r>
            <w:r w:rsidRPr="00481BC5">
              <w:rPr>
                <w:rFonts w:ascii="Times New Roman" w:eastAsia="Cambria" w:hAnsi="Times New Roman" w:cs="Times New Roman"/>
                <w:w w:val="90"/>
                <w:kern w:val="0"/>
                <w:lang w:val="uk"/>
                <w14:ligatures w14:val="none"/>
              </w:rPr>
              <w:t xml:space="preserve"> з усіх джерел для будь-якого використання протягом звітного періоду.</w:t>
            </w:r>
          </w:p>
        </w:tc>
      </w:tr>
      <w:tr w:rsidR="00C52B3D" w:rsidRPr="00E96914" w14:paraId="0A8A5F82" w14:textId="77777777" w:rsidTr="00C52B3D">
        <w:trPr>
          <w:gridAfter w:val="1"/>
          <w:wAfter w:w="142" w:type="dxa"/>
          <w:trHeight w:val="595"/>
        </w:trPr>
        <w:tc>
          <w:tcPr>
            <w:tcW w:w="3489" w:type="dxa"/>
            <w:tcBorders>
              <w:left w:val="nil"/>
            </w:tcBorders>
          </w:tcPr>
          <w:p w14:paraId="4264C1BA" w14:textId="77777777" w:rsidR="00C52B3D" w:rsidRDefault="00C52B3D" w:rsidP="00C52B3D">
            <w:pPr>
              <w:widowControl w:val="0"/>
              <w:autoSpaceDE w:val="0"/>
              <w:autoSpaceDN w:val="0"/>
              <w:spacing w:after="120" w:line="240" w:lineRule="auto"/>
              <w:rPr>
                <w:rFonts w:ascii="Times New Roman" w:eastAsia="Cambria" w:hAnsi="Times New Roman" w:cs="Times New Roman"/>
                <w:b/>
                <w:w w:val="90"/>
                <w:kern w:val="0"/>
                <w:lang w:val="uk"/>
                <w14:ligatures w14:val="none"/>
              </w:rPr>
            </w:pPr>
            <w:r w:rsidRPr="00481BC5">
              <w:rPr>
                <w:rFonts w:ascii="Times New Roman" w:eastAsia="Cambria" w:hAnsi="Times New Roman" w:cs="Times New Roman"/>
                <w:b/>
                <w:w w:val="90"/>
                <w:kern w:val="0"/>
                <w:lang w:val="uk"/>
                <w14:ligatures w14:val="none"/>
              </w:rPr>
              <w:t>Представники працівників</w:t>
            </w:r>
          </w:p>
          <w:p w14:paraId="3E6081D6" w14:textId="40582FA4" w:rsidR="00C52B3D" w:rsidRPr="00481BC5" w:rsidRDefault="00C52B3D" w:rsidP="00C52B3D">
            <w:pPr>
              <w:widowControl w:val="0"/>
              <w:autoSpaceDE w:val="0"/>
              <w:autoSpaceDN w:val="0"/>
              <w:spacing w:after="120" w:line="240" w:lineRule="auto"/>
              <w:rPr>
                <w:rFonts w:ascii="Times New Roman" w:eastAsia="Cambria" w:hAnsi="Times New Roman" w:cs="Times New Roman"/>
                <w:b/>
                <w:i/>
                <w:kern w:val="0"/>
                <w14:ligatures w14:val="none"/>
              </w:rPr>
            </w:pPr>
            <w:r w:rsidRPr="00481BC5">
              <w:rPr>
                <w:rFonts w:ascii="Times New Roman" w:eastAsia="Times New Roman" w:hAnsi="Times New Roman" w:cs="Times New Roman"/>
                <w:b/>
                <w:bCs/>
                <w:i/>
                <w:lang w:eastAsia="uk-UA"/>
              </w:rPr>
              <w:t>(</w:t>
            </w:r>
            <w:proofErr w:type="spellStart"/>
            <w:r w:rsidRPr="00481BC5">
              <w:rPr>
                <w:rFonts w:ascii="Times New Roman" w:eastAsia="Times New Roman" w:hAnsi="Times New Roman" w:cs="Times New Roman"/>
                <w:b/>
                <w:bCs/>
                <w:i/>
                <w:lang w:eastAsia="uk-UA"/>
              </w:rPr>
              <w:t>Workers</w:t>
            </w:r>
            <w:proofErr w:type="spellEnd"/>
            <w:r w:rsidRPr="00481BC5">
              <w:rPr>
                <w:rFonts w:ascii="Times New Roman" w:eastAsia="Times New Roman" w:hAnsi="Times New Roman" w:cs="Times New Roman"/>
                <w:b/>
                <w:bCs/>
                <w:i/>
                <w:lang w:eastAsia="uk-UA"/>
              </w:rPr>
              <w:t xml:space="preserve">’ </w:t>
            </w:r>
            <w:proofErr w:type="spellStart"/>
            <w:r w:rsidRPr="00481BC5">
              <w:rPr>
                <w:rFonts w:ascii="Times New Roman" w:eastAsia="Times New Roman" w:hAnsi="Times New Roman" w:cs="Times New Roman"/>
                <w:b/>
                <w:bCs/>
                <w:i/>
                <w:lang w:eastAsia="uk-UA"/>
              </w:rPr>
              <w:t>representatives</w:t>
            </w:r>
            <w:proofErr w:type="spellEnd"/>
            <w:r w:rsidRPr="00481BC5">
              <w:rPr>
                <w:rFonts w:ascii="Times New Roman" w:eastAsia="Times New Roman" w:hAnsi="Times New Roman" w:cs="Times New Roman"/>
                <w:b/>
                <w:bCs/>
                <w:i/>
                <w:lang w:eastAsia="uk-UA"/>
              </w:rPr>
              <w:t>)</w:t>
            </w:r>
          </w:p>
        </w:tc>
        <w:tc>
          <w:tcPr>
            <w:tcW w:w="5528" w:type="dxa"/>
            <w:gridSpan w:val="2"/>
            <w:tcBorders>
              <w:right w:val="nil"/>
            </w:tcBorders>
          </w:tcPr>
          <w:p w14:paraId="1761C30A" w14:textId="77777777" w:rsidR="00C52B3D" w:rsidRPr="00481BC5" w:rsidRDefault="00C52B3D" w:rsidP="00C52B3D">
            <w:pPr>
              <w:widowControl w:val="0"/>
              <w:autoSpaceDE w:val="0"/>
              <w:autoSpaceDN w:val="0"/>
              <w:spacing w:after="120" w:line="218" w:lineRule="exact"/>
              <w:ind w:right="141"/>
              <w:jc w:val="both"/>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 xml:space="preserve">Представники працівників – це: </w:t>
            </w:r>
          </w:p>
          <w:p w14:paraId="1C841760" w14:textId="77777777" w:rsidR="00C52B3D" w:rsidRPr="007F12CE" w:rsidRDefault="00C52B3D" w:rsidP="00C52B3D">
            <w:pPr>
              <w:widowControl w:val="0"/>
              <w:numPr>
                <w:ilvl w:val="0"/>
                <w:numId w:val="2"/>
              </w:numPr>
              <w:tabs>
                <w:tab w:val="left" w:pos="360"/>
              </w:tabs>
              <w:autoSpaceDE w:val="0"/>
              <w:autoSpaceDN w:val="0"/>
              <w:spacing w:after="120" w:line="230" w:lineRule="auto"/>
              <w:ind w:right="141"/>
              <w:jc w:val="both"/>
              <w:rPr>
                <w:rFonts w:ascii="Times New Roman" w:eastAsia="Cambria" w:hAnsi="Times New Roman" w:cs="Times New Roman"/>
                <w:kern w:val="0"/>
                <w:lang w:val="ru-RU"/>
                <w14:ligatures w14:val="none"/>
              </w:rPr>
            </w:pPr>
            <w:r w:rsidRPr="00F56419">
              <w:rPr>
                <w:rFonts w:ascii="Times New Roman" w:eastAsia="Cambria" w:hAnsi="Times New Roman" w:cs="Times New Roman"/>
                <w:w w:val="85"/>
                <w:kern w:val="0"/>
                <w:lang w:val="uk"/>
                <w14:ligatures w14:val="none"/>
              </w:rPr>
              <w:t>представники профспілок, а саме представники, призначені або обрані профспілками або членами таких профспілок відповідно до національно</w:t>
            </w:r>
            <w:r w:rsidRPr="00B60A5C">
              <w:rPr>
                <w:rFonts w:ascii="Times New Roman" w:eastAsia="Cambria" w:hAnsi="Times New Roman" w:cs="Times New Roman"/>
                <w:w w:val="85"/>
                <w:kern w:val="0"/>
                <w:lang w:val="uk"/>
                <w14:ligatures w14:val="none"/>
              </w:rPr>
              <w:t>го законодавства та практики;</w:t>
            </w:r>
          </w:p>
          <w:p w14:paraId="12816EF5" w14:textId="77E680B9" w:rsidR="00C52B3D" w:rsidRPr="00481BC5" w:rsidRDefault="00C52B3D" w:rsidP="00C52B3D">
            <w:pPr>
              <w:widowControl w:val="0"/>
              <w:numPr>
                <w:ilvl w:val="0"/>
                <w:numId w:val="2"/>
              </w:numPr>
              <w:tabs>
                <w:tab w:val="left" w:pos="360"/>
              </w:tabs>
              <w:autoSpaceDE w:val="0"/>
              <w:autoSpaceDN w:val="0"/>
              <w:spacing w:after="120" w:line="230" w:lineRule="auto"/>
              <w:ind w:right="141"/>
              <w:jc w:val="both"/>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 xml:space="preserve">належним чином обрані представники, а саме представники, які вільно обрані працівниками організації, не перебувають під владою або контролем роботодавця відповідно до положень національних законів або нормативно-правових актів чи колективних договорів і функції яких не включають діяльність, що є виключною прерогативою профспілок у відповідній країні, </w:t>
            </w:r>
            <w:r>
              <w:rPr>
                <w:rFonts w:ascii="Times New Roman" w:eastAsia="Cambria" w:hAnsi="Times New Roman" w:cs="Times New Roman"/>
                <w:w w:val="90"/>
                <w:kern w:val="0"/>
                <w:lang w:val="uk"/>
                <w14:ligatures w14:val="none"/>
              </w:rPr>
              <w:t>та</w:t>
            </w:r>
            <w:r w:rsidRPr="00481BC5">
              <w:rPr>
                <w:rFonts w:ascii="Times New Roman" w:eastAsia="Cambria" w:hAnsi="Times New Roman" w:cs="Times New Roman"/>
                <w:w w:val="90"/>
                <w:kern w:val="0"/>
                <w:lang w:val="uk"/>
                <w14:ligatures w14:val="none"/>
              </w:rPr>
              <w:t xml:space="preserve"> існування яких не використовується для підриву позицій відповідних профспілок або їхніх представників.</w:t>
            </w:r>
          </w:p>
        </w:tc>
      </w:tr>
      <w:tr w:rsidR="00C52B3D" w:rsidRPr="00E96914" w14:paraId="0593A241" w14:textId="77777777" w:rsidTr="00C52B3D">
        <w:trPr>
          <w:trHeight w:val="1366"/>
        </w:trPr>
        <w:tc>
          <w:tcPr>
            <w:tcW w:w="3489" w:type="dxa"/>
            <w:tcBorders>
              <w:left w:val="nil"/>
            </w:tcBorders>
          </w:tcPr>
          <w:p w14:paraId="18560B2B" w14:textId="77777777" w:rsidR="00C52B3D" w:rsidRDefault="00C52B3D" w:rsidP="00C52B3D">
            <w:pPr>
              <w:widowControl w:val="0"/>
              <w:autoSpaceDE w:val="0"/>
              <w:autoSpaceDN w:val="0"/>
              <w:spacing w:after="120" w:line="240" w:lineRule="auto"/>
              <w:rPr>
                <w:rFonts w:ascii="Times New Roman" w:eastAsia="Cambria" w:hAnsi="Times New Roman" w:cs="Times New Roman"/>
                <w:b/>
                <w:w w:val="90"/>
                <w:kern w:val="0"/>
                <w:lang w:val="uk"/>
                <w14:ligatures w14:val="none"/>
              </w:rPr>
            </w:pPr>
            <w:r w:rsidRPr="00481BC5">
              <w:rPr>
                <w:rFonts w:ascii="Times New Roman" w:eastAsia="Cambria" w:hAnsi="Times New Roman" w:cs="Times New Roman"/>
                <w:b/>
                <w:w w:val="90"/>
                <w:kern w:val="0"/>
                <w:lang w:val="uk"/>
                <w14:ligatures w14:val="none"/>
              </w:rPr>
              <w:t>Баланс між роботою та особистим життям</w:t>
            </w:r>
          </w:p>
          <w:p w14:paraId="66D3A051" w14:textId="7F87B6D4" w:rsidR="00C52B3D" w:rsidRPr="00481BC5" w:rsidRDefault="00C52B3D" w:rsidP="00C52B3D">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Pr="00481BC5">
              <w:rPr>
                <w:rFonts w:ascii="Times New Roman" w:eastAsia="Times New Roman" w:hAnsi="Times New Roman" w:cs="Times New Roman"/>
                <w:b/>
                <w:bCs/>
                <w:i/>
                <w:lang w:eastAsia="uk-UA"/>
              </w:rPr>
              <w:t>Work-life</w:t>
            </w:r>
            <w:proofErr w:type="spellEnd"/>
            <w:r w:rsidRPr="00481BC5">
              <w:rPr>
                <w:rFonts w:ascii="Times New Roman" w:eastAsia="Times New Roman" w:hAnsi="Times New Roman" w:cs="Times New Roman"/>
                <w:b/>
                <w:bCs/>
                <w:i/>
                <w:lang w:eastAsia="uk-UA"/>
              </w:rPr>
              <w:t xml:space="preserve"> </w:t>
            </w:r>
            <w:proofErr w:type="spellStart"/>
            <w:r w:rsidRPr="00481BC5">
              <w:rPr>
                <w:rFonts w:ascii="Times New Roman" w:eastAsia="Times New Roman" w:hAnsi="Times New Roman" w:cs="Times New Roman"/>
                <w:b/>
                <w:bCs/>
                <w:i/>
                <w:lang w:eastAsia="uk-UA"/>
              </w:rPr>
              <w:t>balance</w:t>
            </w:r>
            <w:proofErr w:type="spellEnd"/>
            <w:r>
              <w:rPr>
                <w:rFonts w:ascii="Times New Roman" w:eastAsia="Times New Roman" w:hAnsi="Times New Roman" w:cs="Times New Roman"/>
                <w:b/>
                <w:bCs/>
                <w:i/>
                <w:lang w:eastAsia="uk-UA"/>
              </w:rPr>
              <w:t>)</w:t>
            </w:r>
          </w:p>
        </w:tc>
        <w:tc>
          <w:tcPr>
            <w:tcW w:w="5670" w:type="dxa"/>
            <w:gridSpan w:val="3"/>
            <w:tcBorders>
              <w:right w:val="nil"/>
            </w:tcBorders>
          </w:tcPr>
          <w:p w14:paraId="5FBA3517" w14:textId="60E53789" w:rsidR="00C52B3D" w:rsidRPr="00481BC5" w:rsidRDefault="00C52B3D" w:rsidP="00C52B3D">
            <w:pPr>
              <w:widowControl w:val="0"/>
              <w:autoSpaceDE w:val="0"/>
              <w:autoSpaceDN w:val="0"/>
              <w:spacing w:after="120" w:line="230" w:lineRule="auto"/>
              <w:ind w:right="141"/>
              <w:jc w:val="both"/>
              <w:rPr>
                <w:rFonts w:ascii="Times New Roman" w:eastAsia="Cambria" w:hAnsi="Times New Roman" w:cs="Times New Roman"/>
                <w:kern w:val="0"/>
                <w14:ligatures w14:val="none"/>
              </w:rPr>
            </w:pPr>
            <w:r w:rsidRPr="00481BC5">
              <w:rPr>
                <w:rFonts w:ascii="Times New Roman" w:eastAsia="Cambria" w:hAnsi="Times New Roman" w:cs="Times New Roman"/>
                <w:w w:val="90"/>
                <w:kern w:val="0"/>
                <w:lang w:val="uk"/>
                <w14:ligatures w14:val="none"/>
              </w:rPr>
              <w:t xml:space="preserve">Задовільний стан </w:t>
            </w:r>
            <w:r>
              <w:rPr>
                <w:rFonts w:ascii="Times New Roman" w:eastAsia="Cambria" w:hAnsi="Times New Roman" w:cs="Times New Roman"/>
                <w:w w:val="90"/>
                <w:kern w:val="0"/>
                <w:lang w:val="uk"/>
                <w14:ligatures w14:val="none"/>
              </w:rPr>
              <w:t>балансу</w:t>
            </w:r>
            <w:r w:rsidRPr="00481BC5">
              <w:rPr>
                <w:rFonts w:ascii="Times New Roman" w:eastAsia="Cambria" w:hAnsi="Times New Roman" w:cs="Times New Roman"/>
                <w:w w:val="90"/>
                <w:kern w:val="0"/>
                <w:lang w:val="uk"/>
                <w14:ligatures w14:val="none"/>
              </w:rPr>
              <w:t xml:space="preserve"> між роботою та особистим життям людини. </w:t>
            </w:r>
            <w:r w:rsidRPr="00481BC5">
              <w:rPr>
                <w:rFonts w:ascii="Times New Roman" w:eastAsia="Cambria" w:hAnsi="Times New Roman" w:cs="Times New Roman"/>
                <w:b/>
                <w:i/>
                <w:w w:val="95"/>
                <w:kern w:val="0"/>
                <w:lang w:val="uk"/>
                <w14:ligatures w14:val="none"/>
              </w:rPr>
              <w:t>Баланс між роботою та особистим життям</w:t>
            </w:r>
            <w:r w:rsidRPr="00481BC5">
              <w:rPr>
                <w:rFonts w:ascii="Times New Roman" w:eastAsia="Cambria" w:hAnsi="Times New Roman" w:cs="Times New Roman"/>
                <w:w w:val="90"/>
                <w:kern w:val="0"/>
                <w:lang w:val="uk"/>
                <w14:ligatures w14:val="none"/>
              </w:rPr>
              <w:t xml:space="preserve"> у ширшому розумінні охоплює не лише баланс між роботою та особистим життям з урахуванням сімейних обов</w:t>
            </w:r>
            <w:r>
              <w:rPr>
                <w:rFonts w:ascii="Times New Roman" w:eastAsia="Cambria" w:hAnsi="Times New Roman" w:cs="Times New Roman"/>
                <w:w w:val="90"/>
                <w:kern w:val="0"/>
                <w:lang w:val="uk"/>
                <w14:ligatures w14:val="none"/>
              </w:rPr>
              <w:t>’</w:t>
            </w:r>
            <w:r w:rsidRPr="00481BC5">
              <w:rPr>
                <w:rFonts w:ascii="Times New Roman" w:eastAsia="Cambria" w:hAnsi="Times New Roman" w:cs="Times New Roman"/>
                <w:w w:val="90"/>
                <w:kern w:val="0"/>
                <w:lang w:val="uk"/>
                <w14:ligatures w14:val="none"/>
              </w:rPr>
              <w:t>язків або забезпеченням догляду, але й розподіл часу між роботою та особистим життям поза межами сімейних обов</w:t>
            </w:r>
            <w:r>
              <w:rPr>
                <w:rFonts w:ascii="Times New Roman" w:eastAsia="Cambria" w:hAnsi="Times New Roman" w:cs="Times New Roman"/>
                <w:w w:val="90"/>
                <w:kern w:val="0"/>
                <w:lang w:val="uk"/>
                <w14:ligatures w14:val="none"/>
              </w:rPr>
              <w:t>’</w:t>
            </w:r>
            <w:r w:rsidRPr="00481BC5">
              <w:rPr>
                <w:rFonts w:ascii="Times New Roman" w:eastAsia="Cambria" w:hAnsi="Times New Roman" w:cs="Times New Roman"/>
                <w:w w:val="90"/>
                <w:kern w:val="0"/>
                <w:lang w:val="uk"/>
                <w14:ligatures w14:val="none"/>
              </w:rPr>
              <w:t>язків.</w:t>
            </w:r>
          </w:p>
        </w:tc>
      </w:tr>
      <w:tr w:rsidR="00C52B3D" w:rsidRPr="00E96914" w14:paraId="503B5D12" w14:textId="77777777" w:rsidTr="00C52B3D">
        <w:trPr>
          <w:trHeight w:val="556"/>
        </w:trPr>
        <w:tc>
          <w:tcPr>
            <w:tcW w:w="3489" w:type="dxa"/>
            <w:tcBorders>
              <w:left w:val="nil"/>
            </w:tcBorders>
          </w:tcPr>
          <w:p w14:paraId="530C85F1" w14:textId="3B549877" w:rsidR="00C52B3D" w:rsidRDefault="00C52B3D" w:rsidP="00C52B3D">
            <w:pPr>
              <w:widowControl w:val="0"/>
              <w:autoSpaceDE w:val="0"/>
              <w:autoSpaceDN w:val="0"/>
              <w:spacing w:after="120" w:line="240" w:lineRule="auto"/>
              <w:rPr>
                <w:rFonts w:ascii="Times New Roman" w:eastAsia="Cambria" w:hAnsi="Times New Roman" w:cs="Times New Roman"/>
                <w:b/>
                <w:w w:val="90"/>
                <w:kern w:val="0"/>
                <w:lang w:val="uk"/>
                <w14:ligatures w14:val="none"/>
              </w:rPr>
            </w:pPr>
            <w:r w:rsidRPr="00481BC5">
              <w:rPr>
                <w:rFonts w:ascii="Times New Roman" w:eastAsia="Cambria" w:hAnsi="Times New Roman" w:cs="Times New Roman"/>
                <w:b/>
                <w:w w:val="90"/>
                <w:kern w:val="0"/>
                <w:lang w:val="uk"/>
                <w14:ligatures w14:val="none"/>
              </w:rPr>
              <w:t>Небезпеки, пов</w:t>
            </w:r>
            <w:r>
              <w:rPr>
                <w:rFonts w:ascii="Times New Roman" w:eastAsia="Cambria" w:hAnsi="Times New Roman" w:cs="Times New Roman"/>
                <w:b/>
                <w:w w:val="90"/>
                <w:kern w:val="0"/>
                <w:lang w:val="uk"/>
                <w14:ligatures w14:val="none"/>
              </w:rPr>
              <w:t>’</w:t>
            </w:r>
            <w:r w:rsidRPr="00481BC5">
              <w:rPr>
                <w:rFonts w:ascii="Times New Roman" w:eastAsia="Cambria" w:hAnsi="Times New Roman" w:cs="Times New Roman"/>
                <w:b/>
                <w:w w:val="90"/>
                <w:kern w:val="0"/>
                <w:lang w:val="uk"/>
                <w14:ligatures w14:val="none"/>
              </w:rPr>
              <w:t>язані з роботою</w:t>
            </w:r>
          </w:p>
          <w:p w14:paraId="0BC44480" w14:textId="72ACC8B6" w:rsidR="00C52B3D" w:rsidRPr="00481BC5" w:rsidRDefault="00C52B3D" w:rsidP="00C52B3D">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Pr="00481BC5">
              <w:rPr>
                <w:rFonts w:ascii="Times New Roman" w:eastAsia="Times New Roman" w:hAnsi="Times New Roman" w:cs="Times New Roman"/>
                <w:b/>
                <w:bCs/>
                <w:i/>
                <w:lang w:eastAsia="uk-UA"/>
              </w:rPr>
              <w:t>Work-related</w:t>
            </w:r>
            <w:proofErr w:type="spellEnd"/>
            <w:r w:rsidRPr="00481BC5">
              <w:rPr>
                <w:rFonts w:ascii="Times New Roman" w:eastAsia="Times New Roman" w:hAnsi="Times New Roman" w:cs="Times New Roman"/>
                <w:b/>
                <w:bCs/>
                <w:i/>
                <w:lang w:eastAsia="uk-UA"/>
              </w:rPr>
              <w:t xml:space="preserve"> </w:t>
            </w:r>
            <w:proofErr w:type="spellStart"/>
            <w:r w:rsidRPr="00481BC5">
              <w:rPr>
                <w:rFonts w:ascii="Times New Roman" w:eastAsia="Times New Roman" w:hAnsi="Times New Roman" w:cs="Times New Roman"/>
                <w:b/>
                <w:bCs/>
                <w:i/>
                <w:lang w:eastAsia="uk-UA"/>
              </w:rPr>
              <w:t>hazards</w:t>
            </w:r>
            <w:proofErr w:type="spellEnd"/>
            <w:r>
              <w:rPr>
                <w:rFonts w:ascii="Times New Roman" w:eastAsia="Times New Roman" w:hAnsi="Times New Roman" w:cs="Times New Roman"/>
                <w:b/>
                <w:bCs/>
                <w:i/>
                <w:lang w:eastAsia="uk-UA"/>
              </w:rPr>
              <w:t>)</w:t>
            </w:r>
          </w:p>
        </w:tc>
        <w:tc>
          <w:tcPr>
            <w:tcW w:w="5670" w:type="dxa"/>
            <w:gridSpan w:val="3"/>
            <w:tcBorders>
              <w:right w:val="nil"/>
            </w:tcBorders>
          </w:tcPr>
          <w:p w14:paraId="03848E69" w14:textId="3769DB88" w:rsidR="00C52B3D" w:rsidRPr="00481BC5" w:rsidRDefault="00C52B3D" w:rsidP="00C52B3D">
            <w:pPr>
              <w:widowControl w:val="0"/>
              <w:autoSpaceDE w:val="0"/>
              <w:autoSpaceDN w:val="0"/>
              <w:spacing w:after="120" w:line="218" w:lineRule="exact"/>
              <w:ind w:right="141"/>
              <w:jc w:val="both"/>
              <w:rPr>
                <w:rFonts w:ascii="Times New Roman" w:eastAsia="Cambria" w:hAnsi="Times New Roman" w:cs="Times New Roman"/>
                <w:kern w:val="0"/>
                <w:lang w:val="ru-RU"/>
                <w14:ligatures w14:val="none"/>
              </w:rPr>
            </w:pPr>
            <w:r w:rsidRPr="00481BC5">
              <w:rPr>
                <w:rFonts w:ascii="Times New Roman" w:eastAsia="Cambria" w:hAnsi="Times New Roman" w:cs="Times New Roman"/>
                <w:b/>
                <w:i/>
                <w:w w:val="90"/>
                <w:kern w:val="0"/>
                <w:lang w:val="uk"/>
                <w14:ligatures w14:val="none"/>
              </w:rPr>
              <w:t>До небезпек, пов</w:t>
            </w:r>
            <w:r>
              <w:rPr>
                <w:rFonts w:ascii="Times New Roman" w:eastAsia="Cambria" w:hAnsi="Times New Roman" w:cs="Times New Roman"/>
                <w:b/>
                <w:i/>
                <w:w w:val="90"/>
                <w:kern w:val="0"/>
                <w:lang w:val="uk"/>
                <w14:ligatures w14:val="none"/>
              </w:rPr>
              <w:t>’</w:t>
            </w:r>
            <w:r w:rsidRPr="00481BC5">
              <w:rPr>
                <w:rFonts w:ascii="Times New Roman" w:eastAsia="Cambria" w:hAnsi="Times New Roman" w:cs="Times New Roman"/>
                <w:b/>
                <w:i/>
                <w:w w:val="90"/>
                <w:kern w:val="0"/>
                <w:lang w:val="uk"/>
                <w14:ligatures w14:val="none"/>
              </w:rPr>
              <w:t xml:space="preserve">язаних з роботою, </w:t>
            </w:r>
            <w:r w:rsidRPr="00481BC5">
              <w:rPr>
                <w:rFonts w:ascii="Times New Roman" w:eastAsia="Cambria" w:hAnsi="Times New Roman" w:cs="Times New Roman"/>
                <w:w w:val="90"/>
                <w:kern w:val="0"/>
                <w:lang w:val="uk"/>
                <w14:ligatures w14:val="none"/>
              </w:rPr>
              <w:t>можуть належати</w:t>
            </w:r>
            <w:r w:rsidRPr="00481BC5">
              <w:rPr>
                <w:rFonts w:ascii="Times New Roman" w:eastAsia="Cambria" w:hAnsi="Times New Roman" w:cs="Times New Roman"/>
                <w:b/>
                <w:i/>
                <w:w w:val="90"/>
                <w:kern w:val="0"/>
                <w:lang w:val="uk"/>
                <w14:ligatures w14:val="none"/>
              </w:rPr>
              <w:t>:</w:t>
            </w:r>
          </w:p>
          <w:p w14:paraId="0F58168F" w14:textId="54906633" w:rsidR="00C52B3D" w:rsidRPr="00481BC5" w:rsidRDefault="00C52B3D" w:rsidP="00C52B3D">
            <w:pPr>
              <w:widowControl w:val="0"/>
              <w:numPr>
                <w:ilvl w:val="0"/>
                <w:numId w:val="1"/>
              </w:numPr>
              <w:tabs>
                <w:tab w:val="left" w:pos="406"/>
              </w:tabs>
              <w:autoSpaceDE w:val="0"/>
              <w:autoSpaceDN w:val="0"/>
              <w:spacing w:after="120" w:line="230" w:lineRule="auto"/>
              <w:ind w:right="141"/>
              <w:jc w:val="both"/>
              <w:rPr>
                <w:rFonts w:ascii="Times New Roman" w:eastAsia="Cambria" w:hAnsi="Times New Roman" w:cs="Times New Roman"/>
                <w:kern w:val="0"/>
                <w:lang w:val="ru-RU"/>
                <w14:ligatures w14:val="none"/>
              </w:rPr>
            </w:pPr>
            <w:r w:rsidRPr="00481BC5">
              <w:rPr>
                <w:rFonts w:ascii="Times New Roman" w:eastAsia="Cambria" w:hAnsi="Times New Roman" w:cs="Times New Roman"/>
                <w:spacing w:val="-1"/>
                <w:w w:val="95"/>
                <w:kern w:val="0"/>
                <w:lang w:val="uk"/>
                <w14:ligatures w14:val="none"/>
              </w:rPr>
              <w:t xml:space="preserve">фізичні (наприклад, радіація, перепади температур, постійний гучний шум, розлиті на підлозі речовини або небезпека спіткнутися, механізми без </w:t>
            </w:r>
            <w:r>
              <w:rPr>
                <w:rFonts w:ascii="Times New Roman" w:eastAsia="Cambria" w:hAnsi="Times New Roman" w:cs="Times New Roman"/>
                <w:spacing w:val="-1"/>
                <w:w w:val="95"/>
                <w:kern w:val="0"/>
                <w:lang w:val="uk"/>
                <w14:ligatures w14:val="none"/>
              </w:rPr>
              <w:t>захисту</w:t>
            </w:r>
            <w:r w:rsidRPr="00481BC5">
              <w:rPr>
                <w:rFonts w:ascii="Times New Roman" w:eastAsia="Cambria" w:hAnsi="Times New Roman" w:cs="Times New Roman"/>
                <w:spacing w:val="-1"/>
                <w:w w:val="95"/>
                <w:kern w:val="0"/>
                <w:lang w:val="uk"/>
                <w14:ligatures w14:val="none"/>
              </w:rPr>
              <w:t>, несправне електрообладнання)</w:t>
            </w:r>
          </w:p>
          <w:p w14:paraId="41661935" w14:textId="77777777" w:rsidR="00C52B3D" w:rsidRPr="00481BC5" w:rsidRDefault="00C52B3D" w:rsidP="00C52B3D">
            <w:pPr>
              <w:widowControl w:val="0"/>
              <w:numPr>
                <w:ilvl w:val="0"/>
                <w:numId w:val="1"/>
              </w:numPr>
              <w:tabs>
                <w:tab w:val="left" w:pos="406"/>
              </w:tabs>
              <w:autoSpaceDE w:val="0"/>
              <w:autoSpaceDN w:val="0"/>
              <w:spacing w:after="120" w:line="230" w:lineRule="auto"/>
              <w:ind w:right="141"/>
              <w:jc w:val="both"/>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ергономічні (наприклад, неправильно відрегульовані робочі місця та стільці, незручні рухи, вібрація)</w:t>
            </w:r>
          </w:p>
          <w:p w14:paraId="66B55D87" w14:textId="1B25C9C9" w:rsidR="00C52B3D" w:rsidRPr="00481BC5" w:rsidRDefault="00C52B3D" w:rsidP="00C52B3D">
            <w:pPr>
              <w:widowControl w:val="0"/>
              <w:numPr>
                <w:ilvl w:val="0"/>
                <w:numId w:val="1"/>
              </w:numPr>
              <w:tabs>
                <w:tab w:val="left" w:pos="406"/>
              </w:tabs>
              <w:autoSpaceDE w:val="0"/>
              <w:autoSpaceDN w:val="0"/>
              <w:spacing w:after="120" w:line="213" w:lineRule="exact"/>
              <w:ind w:right="141" w:hanging="297"/>
              <w:jc w:val="both"/>
              <w:rPr>
                <w:rFonts w:ascii="Times New Roman" w:eastAsia="Cambria" w:hAnsi="Times New Roman" w:cs="Times New Roman"/>
                <w:kern w:val="0"/>
                <w:lang w:val="ru-RU"/>
                <w14:ligatures w14:val="none"/>
              </w:rPr>
            </w:pPr>
            <w:r w:rsidRPr="00481BC5">
              <w:rPr>
                <w:rFonts w:ascii="Times New Roman" w:eastAsia="Cambria" w:hAnsi="Times New Roman" w:cs="Times New Roman"/>
                <w:w w:val="95"/>
                <w:kern w:val="0"/>
                <w:lang w:val="uk"/>
                <w14:ligatures w14:val="none"/>
              </w:rPr>
              <w:t xml:space="preserve">хімічні (наприклад, вплив канцерогенів, мутагенів, </w:t>
            </w:r>
            <w:proofErr w:type="spellStart"/>
            <w:r w:rsidRPr="00481BC5">
              <w:rPr>
                <w:rFonts w:ascii="Times New Roman" w:eastAsia="Cambria" w:hAnsi="Times New Roman" w:cs="Times New Roman"/>
                <w:w w:val="95"/>
                <w:kern w:val="0"/>
                <w:lang w:val="uk"/>
                <w14:ligatures w14:val="none"/>
              </w:rPr>
              <w:t>репротоксичних</w:t>
            </w:r>
            <w:proofErr w:type="spellEnd"/>
            <w:r w:rsidRPr="00481BC5">
              <w:rPr>
                <w:rFonts w:ascii="Times New Roman" w:eastAsia="Cambria" w:hAnsi="Times New Roman" w:cs="Times New Roman"/>
                <w:w w:val="95"/>
                <w:kern w:val="0"/>
                <w:lang w:val="uk"/>
                <w14:ligatures w14:val="none"/>
              </w:rPr>
              <w:t xml:space="preserve"> </w:t>
            </w:r>
            <w:r w:rsidRPr="00481BC5">
              <w:rPr>
                <w:rFonts w:ascii="Times New Roman" w:eastAsia="Cambria" w:hAnsi="Times New Roman" w:cs="Times New Roman"/>
                <w:b/>
                <w:i/>
                <w:w w:val="90"/>
                <w:kern w:val="0"/>
                <w:lang w:val="uk"/>
                <w14:ligatures w14:val="none"/>
              </w:rPr>
              <w:t>речовин</w:t>
            </w:r>
            <w:r w:rsidRPr="00481BC5">
              <w:rPr>
                <w:rFonts w:ascii="Times New Roman" w:eastAsia="Cambria" w:hAnsi="Times New Roman" w:cs="Times New Roman"/>
                <w:w w:val="90"/>
                <w:kern w:val="0"/>
                <w:lang w:val="uk"/>
                <w14:ligatures w14:val="none"/>
              </w:rPr>
              <w:t>, розчинників, чадного газу або пестицидів);</w:t>
            </w:r>
          </w:p>
          <w:p w14:paraId="56D1FFE6" w14:textId="77777777" w:rsidR="00C52B3D" w:rsidRPr="00481BC5" w:rsidRDefault="00C52B3D" w:rsidP="00C52B3D">
            <w:pPr>
              <w:widowControl w:val="0"/>
              <w:numPr>
                <w:ilvl w:val="0"/>
                <w:numId w:val="1"/>
              </w:numPr>
              <w:tabs>
                <w:tab w:val="left" w:pos="406"/>
              </w:tabs>
              <w:autoSpaceDE w:val="0"/>
              <w:autoSpaceDN w:val="0"/>
              <w:spacing w:after="120" w:line="230" w:lineRule="auto"/>
              <w:ind w:right="141"/>
              <w:jc w:val="both"/>
              <w:rPr>
                <w:rFonts w:ascii="Times New Roman" w:eastAsia="Cambria" w:hAnsi="Times New Roman" w:cs="Times New Roman"/>
                <w:kern w:val="0"/>
                <w:lang w:val="ru-RU"/>
                <w14:ligatures w14:val="none"/>
              </w:rPr>
            </w:pPr>
            <w:r w:rsidRPr="00481BC5">
              <w:rPr>
                <w:rFonts w:ascii="Times New Roman" w:eastAsia="Cambria" w:hAnsi="Times New Roman" w:cs="Times New Roman"/>
                <w:w w:val="95"/>
                <w:kern w:val="0"/>
                <w:lang w:val="uk"/>
                <w14:ligatures w14:val="none"/>
              </w:rPr>
              <w:t>біологічні (наприклад, вплив крові та біологічних рідин, грибків, бактерій, вірусів або укусів комах);</w:t>
            </w:r>
          </w:p>
          <w:p w14:paraId="5152FE0F" w14:textId="77777777" w:rsidR="00C52B3D" w:rsidRPr="00481BC5" w:rsidRDefault="00C52B3D" w:rsidP="00C52B3D">
            <w:pPr>
              <w:widowControl w:val="0"/>
              <w:numPr>
                <w:ilvl w:val="0"/>
                <w:numId w:val="1"/>
              </w:numPr>
              <w:tabs>
                <w:tab w:val="left" w:pos="406"/>
              </w:tabs>
              <w:autoSpaceDE w:val="0"/>
              <w:autoSpaceDN w:val="0"/>
              <w:spacing w:after="120" w:line="211" w:lineRule="exact"/>
              <w:ind w:right="141" w:hanging="297"/>
              <w:jc w:val="both"/>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 xml:space="preserve">психосоціальні (наприклад, словесні образи, </w:t>
            </w:r>
            <w:r w:rsidRPr="00481BC5">
              <w:rPr>
                <w:rFonts w:ascii="Times New Roman" w:eastAsia="Cambria" w:hAnsi="Times New Roman" w:cs="Times New Roman"/>
                <w:b/>
                <w:i/>
                <w:w w:val="90"/>
                <w:kern w:val="0"/>
                <w:lang w:val="uk"/>
                <w14:ligatures w14:val="none"/>
              </w:rPr>
              <w:t>переслідування</w:t>
            </w:r>
            <w:r w:rsidRPr="00481BC5">
              <w:rPr>
                <w:rFonts w:ascii="Times New Roman" w:eastAsia="Cambria" w:hAnsi="Times New Roman" w:cs="Times New Roman"/>
                <w:w w:val="90"/>
                <w:kern w:val="0"/>
                <w:lang w:val="uk"/>
                <w14:ligatures w14:val="none"/>
              </w:rPr>
              <w:t>, цькування);</w:t>
            </w:r>
          </w:p>
          <w:p w14:paraId="77E967AD" w14:textId="7317C320" w:rsidR="00C52B3D" w:rsidRPr="00481BC5" w:rsidRDefault="00C52B3D" w:rsidP="00C52B3D">
            <w:pPr>
              <w:widowControl w:val="0"/>
              <w:numPr>
                <w:ilvl w:val="0"/>
                <w:numId w:val="1"/>
              </w:numPr>
              <w:tabs>
                <w:tab w:val="left" w:pos="406"/>
              </w:tabs>
              <w:autoSpaceDE w:val="0"/>
              <w:autoSpaceDN w:val="0"/>
              <w:spacing w:after="120" w:line="230" w:lineRule="auto"/>
              <w:ind w:right="141"/>
              <w:jc w:val="both"/>
              <w:rPr>
                <w:rFonts w:ascii="Times New Roman" w:eastAsia="Cambria" w:hAnsi="Times New Roman" w:cs="Times New Roman"/>
                <w:kern w:val="0"/>
                <w:lang w:val="ru-RU"/>
                <w14:ligatures w14:val="none"/>
              </w:rPr>
            </w:pPr>
            <w:r w:rsidRPr="00481BC5">
              <w:rPr>
                <w:rFonts w:ascii="Times New Roman" w:eastAsia="Cambria" w:hAnsi="Times New Roman" w:cs="Times New Roman"/>
                <w:w w:val="90"/>
                <w:kern w:val="0"/>
                <w:lang w:val="uk"/>
                <w14:ligatures w14:val="none"/>
              </w:rPr>
              <w:t>небезпеки, пов</w:t>
            </w:r>
            <w:r>
              <w:rPr>
                <w:rFonts w:ascii="Times New Roman" w:eastAsia="Cambria" w:hAnsi="Times New Roman" w:cs="Times New Roman"/>
                <w:w w:val="90"/>
                <w:kern w:val="0"/>
                <w:lang w:val="uk"/>
                <w14:ligatures w14:val="none"/>
              </w:rPr>
              <w:t>’</w:t>
            </w:r>
            <w:r w:rsidRPr="00481BC5">
              <w:rPr>
                <w:rFonts w:ascii="Times New Roman" w:eastAsia="Cambria" w:hAnsi="Times New Roman" w:cs="Times New Roman"/>
                <w:w w:val="90"/>
                <w:kern w:val="0"/>
                <w:lang w:val="uk"/>
                <w14:ligatures w14:val="none"/>
              </w:rPr>
              <w:t>язані з організацією роботи (наприклад, надмірні вимоги до робочого навантаження, позмінна робота, довгий робочий день, нічна робота, насильство на робочому місці).</w:t>
            </w:r>
          </w:p>
        </w:tc>
      </w:tr>
      <w:tr w:rsidR="00C52B3D" w:rsidRPr="00E96914" w14:paraId="04056A85" w14:textId="77777777" w:rsidTr="00C52B3D">
        <w:trPr>
          <w:trHeight w:val="403"/>
        </w:trPr>
        <w:tc>
          <w:tcPr>
            <w:tcW w:w="3489" w:type="dxa"/>
            <w:tcBorders>
              <w:left w:val="nil"/>
            </w:tcBorders>
          </w:tcPr>
          <w:p w14:paraId="07DFA3E6" w14:textId="71A590D8" w:rsidR="00C52B3D" w:rsidRDefault="00C52B3D" w:rsidP="00C52B3D">
            <w:pPr>
              <w:widowControl w:val="0"/>
              <w:autoSpaceDE w:val="0"/>
              <w:autoSpaceDN w:val="0"/>
              <w:spacing w:after="120" w:line="240" w:lineRule="auto"/>
              <w:rPr>
                <w:rFonts w:ascii="Times New Roman" w:eastAsia="Cambria" w:hAnsi="Times New Roman" w:cs="Times New Roman"/>
                <w:b/>
                <w:w w:val="90"/>
                <w:kern w:val="0"/>
                <w:lang w:val="uk"/>
                <w14:ligatures w14:val="none"/>
              </w:rPr>
            </w:pPr>
            <w:r w:rsidRPr="00481BC5">
              <w:rPr>
                <w:rFonts w:ascii="Times New Roman" w:eastAsia="Cambria" w:hAnsi="Times New Roman" w:cs="Times New Roman"/>
                <w:b/>
                <w:w w:val="90"/>
                <w:kern w:val="0"/>
                <w:lang w:val="uk"/>
                <w14:ligatures w14:val="none"/>
              </w:rPr>
              <w:t>Інцидент, пов</w:t>
            </w:r>
            <w:r>
              <w:rPr>
                <w:rFonts w:ascii="Times New Roman" w:eastAsia="Cambria" w:hAnsi="Times New Roman" w:cs="Times New Roman"/>
                <w:b/>
                <w:w w:val="90"/>
                <w:kern w:val="0"/>
                <w:lang w:val="uk"/>
                <w14:ligatures w14:val="none"/>
              </w:rPr>
              <w:t>’</w:t>
            </w:r>
            <w:r w:rsidRPr="00481BC5">
              <w:rPr>
                <w:rFonts w:ascii="Times New Roman" w:eastAsia="Cambria" w:hAnsi="Times New Roman" w:cs="Times New Roman"/>
                <w:b/>
                <w:w w:val="90"/>
                <w:kern w:val="0"/>
                <w:lang w:val="uk"/>
                <w14:ligatures w14:val="none"/>
              </w:rPr>
              <w:t>язаний з роботою</w:t>
            </w:r>
          </w:p>
          <w:p w14:paraId="106E53E2" w14:textId="662BC13E" w:rsidR="00C52B3D" w:rsidRPr="00481BC5" w:rsidRDefault="00C52B3D" w:rsidP="00C52B3D">
            <w:pPr>
              <w:widowControl w:val="0"/>
              <w:autoSpaceDE w:val="0"/>
              <w:autoSpaceDN w:val="0"/>
              <w:spacing w:after="120" w:line="240" w:lineRule="auto"/>
              <w:rPr>
                <w:rFonts w:ascii="Times New Roman" w:eastAsia="Cambria" w:hAnsi="Times New Roman" w:cs="Times New Roman"/>
                <w:b/>
                <w:i/>
                <w:kern w:val="0"/>
                <w14:ligatures w14:val="none"/>
              </w:rPr>
            </w:pPr>
            <w:r>
              <w:rPr>
                <w:rFonts w:ascii="Times New Roman" w:eastAsia="Times New Roman" w:hAnsi="Times New Roman" w:cs="Times New Roman"/>
                <w:b/>
                <w:bCs/>
                <w:i/>
                <w:lang w:eastAsia="uk-UA"/>
              </w:rPr>
              <w:t>(</w:t>
            </w:r>
            <w:proofErr w:type="spellStart"/>
            <w:r w:rsidRPr="00481BC5">
              <w:rPr>
                <w:rFonts w:ascii="Times New Roman" w:eastAsia="Times New Roman" w:hAnsi="Times New Roman" w:cs="Times New Roman"/>
                <w:b/>
                <w:bCs/>
                <w:i/>
                <w:lang w:eastAsia="uk-UA"/>
              </w:rPr>
              <w:t>Work-related</w:t>
            </w:r>
            <w:proofErr w:type="spellEnd"/>
            <w:r w:rsidRPr="00481BC5">
              <w:rPr>
                <w:rFonts w:ascii="Times New Roman" w:eastAsia="Times New Roman" w:hAnsi="Times New Roman" w:cs="Times New Roman"/>
                <w:b/>
                <w:bCs/>
                <w:i/>
                <w:lang w:eastAsia="uk-UA"/>
              </w:rPr>
              <w:t xml:space="preserve"> </w:t>
            </w:r>
            <w:proofErr w:type="spellStart"/>
            <w:r w:rsidRPr="00481BC5">
              <w:rPr>
                <w:rFonts w:ascii="Times New Roman" w:eastAsia="Times New Roman" w:hAnsi="Times New Roman" w:cs="Times New Roman"/>
                <w:b/>
                <w:bCs/>
                <w:i/>
                <w:lang w:eastAsia="uk-UA"/>
              </w:rPr>
              <w:t>incident</w:t>
            </w:r>
            <w:proofErr w:type="spellEnd"/>
            <w:r>
              <w:rPr>
                <w:rFonts w:ascii="Times New Roman" w:eastAsia="Times New Roman" w:hAnsi="Times New Roman" w:cs="Times New Roman"/>
                <w:b/>
                <w:bCs/>
                <w:i/>
                <w:lang w:eastAsia="uk-UA"/>
              </w:rPr>
              <w:t>)</w:t>
            </w:r>
          </w:p>
        </w:tc>
        <w:tc>
          <w:tcPr>
            <w:tcW w:w="5670" w:type="dxa"/>
            <w:gridSpan w:val="3"/>
            <w:tcBorders>
              <w:right w:val="nil"/>
            </w:tcBorders>
          </w:tcPr>
          <w:p w14:paraId="7394BE7E" w14:textId="3096E740" w:rsidR="00C52B3D" w:rsidRPr="00481BC5" w:rsidRDefault="00C52B3D" w:rsidP="00C52B3D">
            <w:pPr>
              <w:widowControl w:val="0"/>
              <w:autoSpaceDE w:val="0"/>
              <w:autoSpaceDN w:val="0"/>
              <w:spacing w:after="120" w:line="230" w:lineRule="auto"/>
              <w:ind w:right="141"/>
              <w:jc w:val="both"/>
              <w:rPr>
                <w:rFonts w:ascii="Times New Roman" w:eastAsia="Cambria" w:hAnsi="Times New Roman" w:cs="Times New Roman"/>
                <w:kern w:val="0"/>
                <w:lang w:val="uk"/>
                <w14:ligatures w14:val="none"/>
              </w:rPr>
            </w:pPr>
            <w:r w:rsidRPr="00481BC5">
              <w:rPr>
                <w:rFonts w:ascii="Times New Roman" w:eastAsia="Cambria" w:hAnsi="Times New Roman" w:cs="Times New Roman"/>
                <w:w w:val="90"/>
                <w:kern w:val="0"/>
                <w:lang w:val="uk"/>
                <w14:ligatures w14:val="none"/>
              </w:rPr>
              <w:t xml:space="preserve">Подія, що виникла внаслідок або в процесі роботи, яка може призвести або призвела до </w:t>
            </w:r>
            <w:r w:rsidRPr="00285E26">
              <w:rPr>
                <w:rFonts w:ascii="Times New Roman" w:eastAsia="Cambria" w:hAnsi="Times New Roman" w:cs="Times New Roman"/>
                <w:w w:val="90"/>
                <w:kern w:val="0"/>
                <w:lang w:val="uk"/>
                <w14:ligatures w14:val="none"/>
              </w:rPr>
              <w:t>травм або професійних захворювань</w:t>
            </w:r>
            <w:r w:rsidRPr="00481BC5">
              <w:rPr>
                <w:rFonts w:ascii="Times New Roman" w:eastAsia="Cambria" w:hAnsi="Times New Roman" w:cs="Times New Roman"/>
                <w:w w:val="90"/>
                <w:kern w:val="0"/>
                <w:lang w:val="uk"/>
                <w14:ligatures w14:val="none"/>
              </w:rPr>
              <w:t xml:space="preserve">. </w:t>
            </w:r>
            <w:r w:rsidRPr="00481BC5">
              <w:rPr>
                <w:rFonts w:ascii="Times New Roman" w:eastAsia="Cambria" w:hAnsi="Times New Roman" w:cs="Times New Roman"/>
                <w:b/>
                <w:i/>
                <w:w w:val="95"/>
                <w:kern w:val="0"/>
                <w:lang w:val="uk"/>
                <w14:ligatures w14:val="none"/>
              </w:rPr>
              <w:t>Інциденти</w:t>
            </w:r>
            <w:r w:rsidRPr="00481BC5">
              <w:rPr>
                <w:rFonts w:ascii="Times New Roman" w:eastAsia="Cambria" w:hAnsi="Times New Roman" w:cs="Times New Roman"/>
                <w:w w:val="90"/>
                <w:kern w:val="0"/>
                <w:lang w:val="uk"/>
                <w14:ligatures w14:val="none"/>
              </w:rPr>
              <w:t xml:space="preserve"> можуть бути спричинені, наприклад, </w:t>
            </w:r>
            <w:proofErr w:type="spellStart"/>
            <w:r w:rsidRPr="00481BC5">
              <w:rPr>
                <w:rFonts w:ascii="Times New Roman" w:eastAsia="Cambria" w:hAnsi="Times New Roman" w:cs="Times New Roman"/>
                <w:w w:val="90"/>
                <w:kern w:val="0"/>
                <w:lang w:val="uk"/>
                <w14:ligatures w14:val="none"/>
              </w:rPr>
              <w:t>несправностями</w:t>
            </w:r>
            <w:proofErr w:type="spellEnd"/>
            <w:r w:rsidRPr="00481BC5">
              <w:rPr>
                <w:rFonts w:ascii="Times New Roman" w:eastAsia="Cambria" w:hAnsi="Times New Roman" w:cs="Times New Roman"/>
                <w:w w:val="90"/>
                <w:kern w:val="0"/>
                <w:lang w:val="uk"/>
                <w14:ligatures w14:val="none"/>
              </w:rPr>
              <w:t xml:space="preserve"> з електрикою, вибухом, пожежею, переповненням, перекиданням, витоком, протіканням, </w:t>
            </w:r>
            <w:r>
              <w:rPr>
                <w:rFonts w:ascii="Times New Roman" w:eastAsia="Cambria" w:hAnsi="Times New Roman" w:cs="Times New Roman"/>
                <w:w w:val="90"/>
                <w:kern w:val="0"/>
                <w14:ligatures w14:val="none"/>
              </w:rPr>
              <w:t>пошкодженням</w:t>
            </w:r>
            <w:r w:rsidRPr="00481BC5">
              <w:rPr>
                <w:rFonts w:ascii="Times New Roman" w:eastAsia="Cambria" w:hAnsi="Times New Roman" w:cs="Times New Roman"/>
                <w:w w:val="90"/>
                <w:kern w:val="0"/>
                <w:lang w:val="uk"/>
                <w14:ligatures w14:val="none"/>
              </w:rPr>
              <w:t xml:space="preserve">, розривом, розколом, втратою контролю, ковзанням, спотиканням і падінням, рухом тіла </w:t>
            </w:r>
            <w:r w:rsidRPr="00285E26">
              <w:rPr>
                <w:rFonts w:ascii="Times New Roman" w:eastAsia="Cambria" w:hAnsi="Times New Roman" w:cs="Times New Roman"/>
                <w:w w:val="90"/>
                <w:kern w:val="0"/>
                <w:lang w:val="uk"/>
                <w14:ligatures w14:val="none"/>
              </w:rPr>
              <w:t>без навантаження</w:t>
            </w:r>
            <w:r w:rsidRPr="00481BC5">
              <w:rPr>
                <w:rFonts w:ascii="Times New Roman" w:eastAsia="Cambria" w:hAnsi="Times New Roman" w:cs="Times New Roman"/>
                <w:w w:val="90"/>
                <w:kern w:val="0"/>
                <w:lang w:val="uk"/>
                <w14:ligatures w14:val="none"/>
              </w:rPr>
              <w:t xml:space="preserve">, рухом тіла </w:t>
            </w:r>
            <w:r w:rsidRPr="00285E26">
              <w:rPr>
                <w:rFonts w:ascii="Times New Roman" w:eastAsia="Cambria" w:hAnsi="Times New Roman" w:cs="Times New Roman"/>
                <w:w w:val="90"/>
                <w:kern w:val="0"/>
                <w:lang w:val="uk"/>
                <w14:ligatures w14:val="none"/>
              </w:rPr>
              <w:t>під/з навантаженням</w:t>
            </w:r>
            <w:r w:rsidRPr="00481BC5">
              <w:rPr>
                <w:rFonts w:ascii="Times New Roman" w:eastAsia="Cambria" w:hAnsi="Times New Roman" w:cs="Times New Roman"/>
                <w:w w:val="90"/>
                <w:kern w:val="0"/>
                <w:lang w:val="uk"/>
                <w14:ligatures w14:val="none"/>
              </w:rPr>
              <w:t xml:space="preserve">, шоком, переляком, насильством на робочому місці або </w:t>
            </w:r>
            <w:r w:rsidRPr="00481BC5">
              <w:rPr>
                <w:rFonts w:ascii="Times New Roman" w:eastAsia="Cambria" w:hAnsi="Times New Roman" w:cs="Times New Roman"/>
                <w:b/>
                <w:i/>
                <w:w w:val="95"/>
                <w:kern w:val="0"/>
                <w:lang w:val="uk"/>
                <w14:ligatures w14:val="none"/>
              </w:rPr>
              <w:t>переслідуванням</w:t>
            </w:r>
            <w:r w:rsidRPr="00481BC5">
              <w:rPr>
                <w:rFonts w:ascii="Times New Roman" w:eastAsia="Cambria" w:hAnsi="Times New Roman" w:cs="Times New Roman"/>
                <w:w w:val="90"/>
                <w:kern w:val="0"/>
                <w:lang w:val="uk"/>
                <w14:ligatures w14:val="none"/>
              </w:rPr>
              <w:t xml:space="preserve"> (наприклад, сексуальне домагання).</w:t>
            </w:r>
          </w:p>
          <w:p w14:paraId="2C5CED39" w14:textId="656942DF" w:rsidR="00C52B3D" w:rsidRPr="00481BC5" w:rsidRDefault="00C52B3D" w:rsidP="00C52B3D">
            <w:pPr>
              <w:widowControl w:val="0"/>
              <w:autoSpaceDE w:val="0"/>
              <w:autoSpaceDN w:val="0"/>
              <w:spacing w:after="120" w:line="230" w:lineRule="auto"/>
              <w:ind w:right="141"/>
              <w:jc w:val="both"/>
              <w:rPr>
                <w:rFonts w:ascii="Times New Roman" w:eastAsia="Cambria" w:hAnsi="Times New Roman" w:cs="Times New Roman"/>
                <w:kern w:val="0"/>
                <w:lang w:val="uk"/>
                <w14:ligatures w14:val="none"/>
              </w:rPr>
            </w:pPr>
            <w:r w:rsidRPr="00481BC5">
              <w:rPr>
                <w:rFonts w:ascii="Times New Roman" w:eastAsia="Cambria" w:hAnsi="Times New Roman" w:cs="Times New Roman"/>
                <w:b/>
                <w:i/>
                <w:w w:val="95"/>
                <w:kern w:val="0"/>
                <w:lang w:val="uk"/>
                <w14:ligatures w14:val="none"/>
              </w:rPr>
              <w:t>Інцидент</w:t>
            </w:r>
            <w:r w:rsidRPr="00481BC5">
              <w:rPr>
                <w:rFonts w:ascii="Times New Roman" w:eastAsia="Cambria" w:hAnsi="Times New Roman" w:cs="Times New Roman"/>
                <w:w w:val="95"/>
                <w:kern w:val="0"/>
                <w:lang w:val="uk"/>
                <w14:ligatures w14:val="none"/>
              </w:rPr>
              <w:t xml:space="preserve">, що призводить до травм або </w:t>
            </w:r>
            <w:r w:rsidRPr="00285E26">
              <w:rPr>
                <w:rFonts w:ascii="Times New Roman" w:eastAsia="Cambria" w:hAnsi="Times New Roman" w:cs="Times New Roman"/>
                <w:w w:val="95"/>
                <w:kern w:val="0"/>
                <w:lang w:val="uk"/>
                <w14:ligatures w14:val="none"/>
              </w:rPr>
              <w:t>професійних захворювань</w:t>
            </w:r>
            <w:r w:rsidRPr="00481BC5">
              <w:rPr>
                <w:rFonts w:ascii="Times New Roman" w:eastAsia="Cambria" w:hAnsi="Times New Roman" w:cs="Times New Roman"/>
                <w:w w:val="95"/>
                <w:kern w:val="0"/>
                <w:lang w:val="uk"/>
                <w14:ligatures w14:val="none"/>
              </w:rPr>
              <w:t xml:space="preserve">, часто називають "нещасним випадком". </w:t>
            </w:r>
            <w:r w:rsidRPr="00481BC5">
              <w:rPr>
                <w:rFonts w:ascii="Times New Roman" w:eastAsia="Cambria" w:hAnsi="Times New Roman" w:cs="Times New Roman"/>
                <w:b/>
                <w:i/>
                <w:w w:val="90"/>
                <w:kern w:val="0"/>
                <w:lang w:val="uk"/>
                <w14:ligatures w14:val="none"/>
              </w:rPr>
              <w:t>Інцидент</w:t>
            </w:r>
            <w:r w:rsidRPr="00481BC5">
              <w:rPr>
                <w:rFonts w:ascii="Times New Roman" w:eastAsia="Cambria" w:hAnsi="Times New Roman" w:cs="Times New Roman"/>
                <w:w w:val="95"/>
                <w:kern w:val="0"/>
                <w:lang w:val="uk"/>
                <w14:ligatures w14:val="none"/>
              </w:rPr>
              <w:t xml:space="preserve">, який потенційно може призвести до травм або </w:t>
            </w:r>
            <w:r w:rsidRPr="00285E26">
              <w:rPr>
                <w:rFonts w:ascii="Times New Roman" w:eastAsia="Cambria" w:hAnsi="Times New Roman" w:cs="Times New Roman"/>
                <w:w w:val="95"/>
                <w:kern w:val="0"/>
                <w:lang w:val="uk"/>
                <w14:ligatures w14:val="none"/>
              </w:rPr>
              <w:t>професійних захворювань</w:t>
            </w:r>
            <w:r w:rsidRPr="00481BC5">
              <w:rPr>
                <w:rFonts w:ascii="Times New Roman" w:eastAsia="Cambria" w:hAnsi="Times New Roman" w:cs="Times New Roman"/>
                <w:w w:val="95"/>
                <w:kern w:val="0"/>
                <w:lang w:val="uk"/>
                <w14:ligatures w14:val="none"/>
              </w:rPr>
              <w:t>, але такого не відбувається, часто називають "небезпечною ситуацією", "потенційно небезпечною подією" або "загрозою серйозного інциденту".</w:t>
            </w:r>
          </w:p>
        </w:tc>
      </w:tr>
    </w:tbl>
    <w:p w14:paraId="1329C4C5" w14:textId="5AC3D246" w:rsidR="00823EAE" w:rsidRDefault="00823EAE" w:rsidP="00667D97">
      <w:pPr>
        <w:spacing w:after="120"/>
        <w:rPr>
          <w:rFonts w:ascii="Times New Roman" w:hAnsi="Times New Roman" w:cs="Times New Roman"/>
          <w:lang w:val="ru-RU"/>
        </w:rPr>
      </w:pPr>
    </w:p>
    <w:p w14:paraId="16778116" w14:textId="7C18FCDC" w:rsidR="00142787" w:rsidRPr="00481BC5" w:rsidRDefault="00C52B3D" w:rsidP="00481BC5">
      <w:pPr>
        <w:widowControl w:val="0"/>
        <w:autoSpaceDE w:val="0"/>
        <w:autoSpaceDN w:val="0"/>
        <w:spacing w:after="120" w:line="240" w:lineRule="auto"/>
        <w:ind w:left="567" w:right="-279" w:hanging="567"/>
        <w:jc w:val="both"/>
        <w:rPr>
          <w:rFonts w:ascii="Times New Roman" w:eastAsia="Cambria" w:hAnsi="Times New Roman" w:cs="Times New Roman"/>
          <w:kern w:val="0"/>
          <w14:ligatures w14:val="none"/>
        </w:rPr>
      </w:pPr>
      <w:hyperlink w:anchor="_bookmark271" w:history="1">
        <w:r w:rsidR="00142787" w:rsidRPr="00481BC5">
          <w:rPr>
            <w:rFonts w:ascii="Times New Roman" w:eastAsia="Cambria" w:hAnsi="Times New Roman" w:cs="Times New Roman"/>
            <w:spacing w:val="40"/>
            <w:kern w:val="0"/>
            <w:lang w:val="uk"/>
            <w14:ligatures w14:val="none"/>
          </w:rPr>
          <w:t>(</w:t>
        </w:r>
        <w:r w:rsidR="00E40504" w:rsidRPr="00E40504">
          <w:rPr>
            <w:rFonts w:ascii="Times New Roman" w:eastAsia="Cambria" w:hAnsi="Times New Roman" w:cs="Times New Roman"/>
            <w:spacing w:val="40"/>
            <w:kern w:val="0"/>
            <w:lang w:val="uk"/>
            <w14:ligatures w14:val="none"/>
          </w:rPr>
          <w:t>1</w:t>
        </w:r>
        <w:r w:rsidR="00142787" w:rsidRPr="00481BC5">
          <w:rPr>
            <w:rFonts w:ascii="Times New Roman" w:eastAsia="Cambria" w:hAnsi="Times New Roman" w:cs="Times New Roman"/>
            <w:spacing w:val="40"/>
            <w:kern w:val="0"/>
            <w:lang w:val="uk"/>
            <w14:ligatures w14:val="none"/>
          </w:rPr>
          <w:t>)</w:t>
        </w:r>
      </w:hyperlink>
      <w:r w:rsidR="00D125C9">
        <w:rPr>
          <w:rFonts w:ascii="Times New Roman" w:eastAsia="Cambria" w:hAnsi="Times New Roman" w:cs="Times New Roman"/>
          <w:spacing w:val="40"/>
          <w:kern w:val="0"/>
          <w:lang w:val="uk"/>
          <w14:ligatures w14:val="none"/>
        </w:rPr>
        <w:tab/>
      </w:r>
      <w:r w:rsidR="00142787" w:rsidRPr="00481BC5">
        <w:rPr>
          <w:rFonts w:ascii="Times New Roman" w:eastAsia="Cambria" w:hAnsi="Times New Roman" w:cs="Times New Roman"/>
          <w:w w:val="90"/>
          <w:kern w:val="0"/>
          <w14:ligatures w14:val="none"/>
        </w:rPr>
        <w:t xml:space="preserve">Регламент Європейського Парламенту і Ради (ЄС) № 757/2013 від 26 червня 2013 року про </w:t>
      </w:r>
      <w:proofErr w:type="spellStart"/>
      <w:r w:rsidR="00142787" w:rsidRPr="00481BC5">
        <w:rPr>
          <w:rFonts w:ascii="Times New Roman" w:eastAsia="Cambria" w:hAnsi="Times New Roman" w:cs="Times New Roman"/>
          <w:w w:val="90"/>
          <w:kern w:val="0"/>
          <w14:ligatures w14:val="none"/>
        </w:rPr>
        <w:t>пруденційні</w:t>
      </w:r>
      <w:proofErr w:type="spellEnd"/>
      <w:r w:rsidR="00142787" w:rsidRPr="00481BC5">
        <w:rPr>
          <w:rFonts w:ascii="Times New Roman" w:eastAsia="Cambria" w:hAnsi="Times New Roman" w:cs="Times New Roman"/>
          <w:w w:val="90"/>
          <w:kern w:val="0"/>
          <w14:ligatures w14:val="none"/>
        </w:rPr>
        <w:t xml:space="preserve"> вимоги до кредитних організацій та інвестиційних компаній, що вносить зміни до Регламенту (ЄС) №</w:t>
      </w:r>
      <w:r w:rsidR="00B06939">
        <w:rPr>
          <w:rFonts w:ascii="Times New Roman" w:eastAsia="Cambria" w:hAnsi="Times New Roman" w:cs="Times New Roman"/>
          <w:w w:val="90"/>
          <w:kern w:val="0"/>
          <w:lang w:val="en-US"/>
          <w14:ligatures w14:val="none"/>
        </w:rPr>
        <w:t> </w:t>
      </w:r>
      <w:r w:rsidR="00142787" w:rsidRPr="00481BC5">
        <w:rPr>
          <w:rFonts w:ascii="Times New Roman" w:eastAsia="Cambria" w:hAnsi="Times New Roman" w:cs="Times New Roman"/>
          <w:w w:val="90"/>
          <w:kern w:val="0"/>
          <w14:ligatures w14:val="none"/>
        </w:rPr>
        <w:t xml:space="preserve">648/2012 (OJ L 176, 27.6.2013, с. 1). </w:t>
      </w:r>
    </w:p>
    <w:p w14:paraId="2566A817" w14:textId="5D8D70D3" w:rsidR="00142787" w:rsidRPr="00481BC5" w:rsidRDefault="00142787" w:rsidP="00481BC5">
      <w:pPr>
        <w:spacing w:after="120"/>
        <w:ind w:left="567" w:right="-279" w:hanging="567"/>
        <w:jc w:val="both"/>
        <w:rPr>
          <w:rFonts w:ascii="Times New Roman" w:hAnsi="Times New Roman" w:cs="Times New Roman"/>
        </w:rPr>
      </w:pPr>
      <w:r w:rsidRPr="00481BC5">
        <w:rPr>
          <w:rFonts w:ascii="Times New Roman" w:hAnsi="Times New Roman" w:cs="Times New Roman"/>
        </w:rPr>
        <w:t>(2)</w:t>
      </w:r>
      <w:r w:rsidR="00D125C9">
        <w:rPr>
          <w:rFonts w:ascii="Times New Roman" w:hAnsi="Times New Roman" w:cs="Times New Roman"/>
        </w:rPr>
        <w:tab/>
      </w:r>
      <w:r w:rsidRPr="00481BC5">
        <w:rPr>
          <w:rFonts w:ascii="Times New Roman" w:hAnsi="Times New Roman" w:cs="Times New Roman"/>
        </w:rPr>
        <w:t>Директива Європейського Парламенту і Ради 2010/75/ЄС від 24 листопада 2010 року про промислові викиди (інтегрований підхід до запобігання забрудненню та його контролю) (OJ L 334, 17.12.2010, с.</w:t>
      </w:r>
      <w:r w:rsidR="00E54E20">
        <w:rPr>
          <w:rFonts w:ascii="Times New Roman" w:hAnsi="Times New Roman" w:cs="Times New Roman"/>
        </w:rPr>
        <w:t> </w:t>
      </w:r>
      <w:r w:rsidRPr="00481BC5">
        <w:rPr>
          <w:rFonts w:ascii="Times New Roman" w:hAnsi="Times New Roman" w:cs="Times New Roman"/>
        </w:rPr>
        <w:t>17).</w:t>
      </w:r>
    </w:p>
    <w:p w14:paraId="581A8736" w14:textId="2E9A2761" w:rsidR="00142787" w:rsidRPr="00481BC5" w:rsidRDefault="003F7824" w:rsidP="00481BC5">
      <w:pPr>
        <w:spacing w:after="120"/>
        <w:ind w:left="567" w:right="-279" w:hanging="567"/>
        <w:jc w:val="both"/>
        <w:rPr>
          <w:rFonts w:ascii="Times New Roman" w:hAnsi="Times New Roman" w:cs="Times New Roman"/>
        </w:rPr>
      </w:pPr>
      <w:r w:rsidRPr="00481BC5">
        <w:rPr>
          <w:rFonts w:ascii="Times New Roman" w:hAnsi="Times New Roman" w:cs="Times New Roman"/>
        </w:rPr>
        <w:t>(3)</w:t>
      </w:r>
      <w:r w:rsidR="00D125C9">
        <w:rPr>
          <w:rFonts w:ascii="Times New Roman" w:hAnsi="Times New Roman" w:cs="Times New Roman"/>
        </w:rPr>
        <w:tab/>
      </w:r>
      <w:r w:rsidRPr="00481BC5">
        <w:rPr>
          <w:rFonts w:ascii="Times New Roman" w:hAnsi="Times New Roman" w:cs="Times New Roman"/>
        </w:rPr>
        <w:t xml:space="preserve">Регламент Європейського Парламенту і Ради (ЄС) № 2019/2088/ЄС від 27 листопада 2019 щодо розкриття інформації </w:t>
      </w:r>
      <w:r w:rsidR="00D57F3B">
        <w:rPr>
          <w:rFonts w:ascii="Times New Roman" w:hAnsi="Times New Roman" w:cs="Times New Roman"/>
        </w:rPr>
        <w:t>із стал</w:t>
      </w:r>
      <w:r w:rsidRPr="00481BC5">
        <w:rPr>
          <w:rFonts w:ascii="Times New Roman" w:hAnsi="Times New Roman" w:cs="Times New Roman"/>
        </w:rPr>
        <w:t>ого розвитку в секторі фінансових послуг (OJ L 317, 9.12.2019, с. 1).</w:t>
      </w:r>
    </w:p>
    <w:p w14:paraId="6321075D" w14:textId="77777777" w:rsidR="003F7824" w:rsidRPr="00481BC5" w:rsidRDefault="003F7824" w:rsidP="00481BC5">
      <w:pPr>
        <w:spacing w:after="120"/>
        <w:ind w:left="567" w:right="-279" w:hanging="567"/>
        <w:jc w:val="both"/>
        <w:rPr>
          <w:rFonts w:ascii="Times New Roman" w:hAnsi="Times New Roman" w:cs="Times New Roman"/>
        </w:rPr>
      </w:pPr>
      <w:r w:rsidRPr="00481BC5">
        <w:rPr>
          <w:rFonts w:ascii="Times New Roman" w:hAnsi="Times New Roman" w:cs="Times New Roman"/>
        </w:rPr>
        <w:t>(4)</w:t>
      </w:r>
      <w:r w:rsidRPr="00481BC5">
        <w:rPr>
          <w:rFonts w:ascii="Times New Roman" w:hAnsi="Times New Roman" w:cs="Times New Roman"/>
        </w:rPr>
        <w:tab/>
        <w:t>Директива Європейського Парламенту і Ради 2000/60/ЄС від 23 жовтня 2000 року про встановлення рамок заходів Співтовариства в галузі водної політики (OJ L 327, 22.12.2000, с. 1).</w:t>
      </w:r>
    </w:p>
    <w:p w14:paraId="05245873" w14:textId="77777777" w:rsidR="003F7824" w:rsidRPr="00481BC5" w:rsidRDefault="003F7824" w:rsidP="00481BC5">
      <w:pPr>
        <w:spacing w:after="120"/>
        <w:ind w:left="567" w:right="-279" w:hanging="567"/>
        <w:jc w:val="both"/>
        <w:rPr>
          <w:rFonts w:ascii="Times New Roman" w:hAnsi="Times New Roman" w:cs="Times New Roman"/>
        </w:rPr>
      </w:pPr>
      <w:r w:rsidRPr="00481BC5">
        <w:rPr>
          <w:rFonts w:ascii="Times New Roman" w:hAnsi="Times New Roman" w:cs="Times New Roman"/>
        </w:rPr>
        <w:t>(5)</w:t>
      </w:r>
      <w:r w:rsidRPr="00481BC5">
        <w:rPr>
          <w:rFonts w:ascii="Times New Roman" w:hAnsi="Times New Roman" w:cs="Times New Roman"/>
        </w:rPr>
        <w:tab/>
        <w:t>Директива Європейського Парламенту і Ради 2010/75/ЄС про промислові викиди (IED).</w:t>
      </w:r>
    </w:p>
    <w:p w14:paraId="5E61E933" w14:textId="776D5BCD" w:rsidR="003F7824" w:rsidRPr="00481BC5" w:rsidRDefault="003F7824" w:rsidP="00481BC5">
      <w:pPr>
        <w:spacing w:after="120"/>
        <w:ind w:left="567" w:right="-279" w:hanging="567"/>
        <w:jc w:val="both"/>
        <w:rPr>
          <w:rFonts w:ascii="Times New Roman" w:hAnsi="Times New Roman" w:cs="Times New Roman"/>
        </w:rPr>
      </w:pPr>
      <w:r w:rsidRPr="00481BC5">
        <w:rPr>
          <w:rFonts w:ascii="Times New Roman" w:hAnsi="Times New Roman" w:cs="Times New Roman"/>
        </w:rPr>
        <w:t>(6)</w:t>
      </w:r>
      <w:r w:rsidRPr="00481BC5">
        <w:rPr>
          <w:rFonts w:ascii="Times New Roman" w:hAnsi="Times New Roman" w:cs="Times New Roman"/>
        </w:rPr>
        <w:tab/>
      </w:r>
      <w:proofErr w:type="spellStart"/>
      <w:r w:rsidRPr="00481BC5">
        <w:rPr>
          <w:rFonts w:ascii="Times New Roman" w:hAnsi="Times New Roman" w:cs="Times New Roman"/>
        </w:rPr>
        <w:t>Імплементаційне</w:t>
      </w:r>
      <w:proofErr w:type="spellEnd"/>
      <w:r w:rsidRPr="00481BC5">
        <w:rPr>
          <w:rFonts w:ascii="Times New Roman" w:hAnsi="Times New Roman" w:cs="Times New Roman"/>
        </w:rPr>
        <w:t xml:space="preserve"> рішення Комісії від 10 лютого 2012 року, що встановлює правила, які стосуються рекомендацій щодо збору даних, складання довідкових документів щодо НДТ</w:t>
      </w:r>
      <w:r w:rsidR="002726CC">
        <w:rPr>
          <w:rFonts w:ascii="Times New Roman" w:hAnsi="Times New Roman" w:cs="Times New Roman"/>
        </w:rPr>
        <w:t>М</w:t>
      </w:r>
      <w:r w:rsidRPr="00481BC5">
        <w:rPr>
          <w:rFonts w:ascii="Times New Roman" w:hAnsi="Times New Roman" w:cs="Times New Roman"/>
        </w:rPr>
        <w:t xml:space="preserve"> та забезпечення їх якості, про які йдеться в Директиві Європейського Парламенту і Ради 2010/75/ЄС про промислові викиди (OJ L 63, 2.3.2012, с. 1).</w:t>
      </w:r>
    </w:p>
    <w:p w14:paraId="0471CD2F" w14:textId="7D5714A1" w:rsidR="003F7824" w:rsidRPr="00481BC5" w:rsidRDefault="003F7824" w:rsidP="00481BC5">
      <w:pPr>
        <w:spacing w:after="120"/>
        <w:ind w:left="567" w:right="-279" w:hanging="567"/>
        <w:jc w:val="both"/>
        <w:rPr>
          <w:rFonts w:ascii="Times New Roman" w:hAnsi="Times New Roman" w:cs="Times New Roman"/>
        </w:rPr>
      </w:pPr>
      <w:r w:rsidRPr="00481BC5">
        <w:rPr>
          <w:rFonts w:ascii="Times New Roman" w:hAnsi="Times New Roman" w:cs="Times New Roman"/>
        </w:rPr>
        <w:t>(7)</w:t>
      </w:r>
      <w:r w:rsidRPr="00481BC5">
        <w:rPr>
          <w:rFonts w:ascii="Times New Roman" w:hAnsi="Times New Roman" w:cs="Times New Roman"/>
        </w:rPr>
        <w:tab/>
        <w:t>Стаття 3 пункт 10 Директиви Європейського Парламенту і Ради 2010/75/ЄС про промислові викиди (IED).</w:t>
      </w:r>
    </w:p>
    <w:p w14:paraId="4F38EDD1" w14:textId="0FF8F9A2" w:rsidR="003F7824" w:rsidRPr="00481BC5" w:rsidRDefault="003F7824" w:rsidP="00481BC5">
      <w:pPr>
        <w:spacing w:after="120"/>
        <w:ind w:left="567" w:right="-279" w:hanging="567"/>
        <w:jc w:val="both"/>
        <w:rPr>
          <w:rFonts w:ascii="Times New Roman" w:hAnsi="Times New Roman" w:cs="Times New Roman"/>
        </w:rPr>
      </w:pPr>
      <w:r w:rsidRPr="00481BC5">
        <w:rPr>
          <w:rFonts w:ascii="Times New Roman" w:hAnsi="Times New Roman" w:cs="Times New Roman"/>
        </w:rPr>
        <w:t>(8)</w:t>
      </w:r>
      <w:r w:rsidRPr="00481BC5">
        <w:rPr>
          <w:rFonts w:ascii="Times New Roman" w:hAnsi="Times New Roman" w:cs="Times New Roman"/>
        </w:rPr>
        <w:tab/>
        <w:t xml:space="preserve">Делегований Регламент Комісії (ЄС) № 2021/2139 від 4 червня 2021 року, що доповнює Регламент Європейського Парламенту та Ради (ЄС) № 2020/852, встановлюючи технічні критерії перевірки для визначення умов, за яких економічна діяльність кваліфікується як така, що робить суттєвий внесок у пом’якшення наслідків зміни клімату або адаптацію до зміни клімату, а також для визначення того, чи не завдає ця економічна діяльність значної шкоди для досягнення інших </w:t>
      </w:r>
      <w:proofErr w:type="spellStart"/>
      <w:r w:rsidR="00682672">
        <w:rPr>
          <w:rFonts w:ascii="Times New Roman" w:hAnsi="Times New Roman" w:cs="Times New Roman"/>
        </w:rPr>
        <w:t>довкіллєвих</w:t>
      </w:r>
      <w:proofErr w:type="spellEnd"/>
      <w:r w:rsidR="00682672" w:rsidRPr="00481BC5">
        <w:rPr>
          <w:rFonts w:ascii="Times New Roman" w:hAnsi="Times New Roman" w:cs="Times New Roman"/>
        </w:rPr>
        <w:t xml:space="preserve"> </w:t>
      </w:r>
      <w:r w:rsidRPr="00481BC5">
        <w:rPr>
          <w:rFonts w:ascii="Times New Roman" w:hAnsi="Times New Roman" w:cs="Times New Roman"/>
        </w:rPr>
        <w:t xml:space="preserve">цілей </w:t>
      </w:r>
      <w:r w:rsidR="00E54E20">
        <w:rPr>
          <w:rFonts w:ascii="Times New Roman" w:hAnsi="Times New Roman" w:cs="Times New Roman"/>
        </w:rPr>
        <w:br/>
      </w:r>
      <w:r w:rsidRPr="00481BC5">
        <w:rPr>
          <w:rFonts w:ascii="Times New Roman" w:hAnsi="Times New Roman" w:cs="Times New Roman"/>
        </w:rPr>
        <w:t>(OJ L 442, 9.12.2021, с. 1).</w:t>
      </w:r>
    </w:p>
    <w:p w14:paraId="10BF5B1A" w14:textId="763F62E9" w:rsidR="003F7824" w:rsidRPr="00481BC5" w:rsidRDefault="003F7824" w:rsidP="00481BC5">
      <w:pPr>
        <w:spacing w:after="120"/>
        <w:ind w:left="567" w:right="-279" w:hanging="567"/>
        <w:jc w:val="both"/>
        <w:rPr>
          <w:rFonts w:ascii="Times New Roman" w:hAnsi="Times New Roman" w:cs="Times New Roman"/>
        </w:rPr>
      </w:pPr>
      <w:r w:rsidRPr="00481BC5">
        <w:rPr>
          <w:rFonts w:ascii="Times New Roman" w:hAnsi="Times New Roman" w:cs="Times New Roman"/>
        </w:rPr>
        <w:t>(9)</w:t>
      </w:r>
      <w:r w:rsidRPr="00481BC5">
        <w:rPr>
          <w:rFonts w:ascii="Times New Roman" w:hAnsi="Times New Roman" w:cs="Times New Roman"/>
        </w:rPr>
        <w:tab/>
        <w:t>Директива Європейського Парламенту і Ради 2010/75/ЄС про промислові викиди (IED).</w:t>
      </w:r>
    </w:p>
    <w:p w14:paraId="78C26D51" w14:textId="2F36B946" w:rsidR="003F7824" w:rsidRPr="00481BC5" w:rsidRDefault="00E40504" w:rsidP="00481BC5">
      <w:pPr>
        <w:spacing w:after="120"/>
        <w:ind w:left="567" w:right="-279" w:hanging="567"/>
        <w:jc w:val="both"/>
        <w:rPr>
          <w:rFonts w:ascii="Times New Roman" w:hAnsi="Times New Roman" w:cs="Times New Roman"/>
        </w:rPr>
      </w:pPr>
      <w:r w:rsidRPr="00E40504">
        <w:rPr>
          <w:rFonts w:ascii="Times New Roman" w:hAnsi="Times New Roman" w:cs="Times New Roman"/>
        </w:rPr>
        <w:t>(</w:t>
      </w:r>
      <w:r w:rsidR="003F7824" w:rsidRPr="00481BC5">
        <w:rPr>
          <w:rFonts w:ascii="Times New Roman" w:hAnsi="Times New Roman" w:cs="Times New Roman"/>
        </w:rPr>
        <w:t>10</w:t>
      </w:r>
      <w:r w:rsidRPr="00E40504">
        <w:rPr>
          <w:rFonts w:ascii="Times New Roman" w:hAnsi="Times New Roman" w:cs="Times New Roman"/>
        </w:rPr>
        <w:t>)</w:t>
      </w:r>
      <w:r w:rsidR="00EC7C4B" w:rsidRPr="00481BC5">
        <w:rPr>
          <w:rFonts w:ascii="Times New Roman" w:hAnsi="Times New Roman" w:cs="Times New Roman"/>
        </w:rPr>
        <w:tab/>
      </w:r>
      <w:r w:rsidR="003F7824" w:rsidRPr="00481BC5">
        <w:rPr>
          <w:rFonts w:ascii="Times New Roman" w:hAnsi="Times New Roman" w:cs="Times New Roman"/>
        </w:rPr>
        <w:t>Рішення Ради 2013/488/ЄС від 23 вересня 2013 року про правила безпеки для захисту інформації ЄС, що не підлягає розголошенню (ОВ L 274, 15.10.2013, с. 1).</w:t>
      </w:r>
    </w:p>
    <w:p w14:paraId="5F0A748F" w14:textId="6C8A01D5" w:rsidR="003F7824" w:rsidRPr="00481BC5" w:rsidRDefault="00E40504" w:rsidP="00481BC5">
      <w:pPr>
        <w:spacing w:after="120"/>
        <w:ind w:left="567" w:right="-279" w:hanging="567"/>
        <w:jc w:val="both"/>
        <w:rPr>
          <w:rFonts w:ascii="Times New Roman" w:hAnsi="Times New Roman" w:cs="Times New Roman"/>
        </w:rPr>
      </w:pPr>
      <w:r w:rsidRPr="00E40504">
        <w:rPr>
          <w:rFonts w:ascii="Times New Roman" w:hAnsi="Times New Roman" w:cs="Times New Roman"/>
        </w:rPr>
        <w:t>(</w:t>
      </w:r>
      <w:r w:rsidR="003F7824" w:rsidRPr="00481BC5">
        <w:rPr>
          <w:rFonts w:ascii="Times New Roman" w:hAnsi="Times New Roman" w:cs="Times New Roman"/>
        </w:rPr>
        <w:t>11</w:t>
      </w:r>
      <w:r w:rsidRPr="00E40504">
        <w:rPr>
          <w:rFonts w:ascii="Times New Roman" w:hAnsi="Times New Roman" w:cs="Times New Roman"/>
        </w:rPr>
        <w:t>)</w:t>
      </w:r>
      <w:r w:rsidR="003F7824" w:rsidRPr="00481BC5">
        <w:rPr>
          <w:rFonts w:ascii="Times New Roman" w:hAnsi="Times New Roman" w:cs="Times New Roman"/>
        </w:rPr>
        <w:tab/>
        <w:t xml:space="preserve">Пункт 21 Додатку I Делегованого Регламенту Комісії (ЄС) № 2022/1288 від 6 квітня 2022 року, що доповнює Регламент Європейського Парламенту та Ради (ЄС) № 2019/2088 щодо регуляторних технічних стандартів, які визначають особливості змісту та подання інформації стосовно принципу «не завдати значної шкоди», з уточненням змісту, методологій та подання інформації щодо показників сталого розвитку та негативного впливу на сталий розвиток, а також змісту та подання інформації щодо популяризації </w:t>
      </w:r>
      <w:proofErr w:type="spellStart"/>
      <w:r w:rsidR="00622B1A">
        <w:rPr>
          <w:rFonts w:ascii="Times New Roman" w:hAnsi="Times New Roman" w:cs="Times New Roman"/>
        </w:rPr>
        <w:t>довкіллєвих</w:t>
      </w:r>
      <w:proofErr w:type="spellEnd"/>
      <w:r w:rsidR="00622B1A" w:rsidRPr="00481BC5">
        <w:rPr>
          <w:rFonts w:ascii="Times New Roman" w:hAnsi="Times New Roman" w:cs="Times New Roman"/>
        </w:rPr>
        <w:t xml:space="preserve"> </w:t>
      </w:r>
      <w:r w:rsidR="003F7824" w:rsidRPr="00481BC5">
        <w:rPr>
          <w:rFonts w:ascii="Times New Roman" w:hAnsi="Times New Roman" w:cs="Times New Roman"/>
        </w:rPr>
        <w:t>або соціальних характеристик та цілей сталого інвестування у переддоговірних документах, на вебсайтах та у періодичних звітах (OJ L 196, 25. 7.2022, c. 1).</w:t>
      </w:r>
    </w:p>
    <w:p w14:paraId="38038302" w14:textId="4B21E75D" w:rsidR="003F7824" w:rsidRPr="00481BC5" w:rsidRDefault="00E40504" w:rsidP="00481BC5">
      <w:pPr>
        <w:spacing w:after="120"/>
        <w:ind w:left="567" w:right="-279" w:hanging="567"/>
        <w:jc w:val="both"/>
        <w:rPr>
          <w:rFonts w:ascii="Times New Roman" w:hAnsi="Times New Roman" w:cs="Times New Roman"/>
        </w:rPr>
      </w:pPr>
      <w:r w:rsidRPr="00E40504">
        <w:rPr>
          <w:rFonts w:ascii="Times New Roman" w:hAnsi="Times New Roman" w:cs="Times New Roman"/>
        </w:rPr>
        <w:t>(</w:t>
      </w:r>
      <w:r w:rsidR="003F7824" w:rsidRPr="00481BC5">
        <w:rPr>
          <w:rFonts w:ascii="Times New Roman" w:hAnsi="Times New Roman" w:cs="Times New Roman"/>
        </w:rPr>
        <w:t>12</w:t>
      </w:r>
      <w:r w:rsidRPr="00E40504">
        <w:rPr>
          <w:rFonts w:ascii="Times New Roman" w:hAnsi="Times New Roman" w:cs="Times New Roman"/>
        </w:rPr>
        <w:t>)</w:t>
      </w:r>
      <w:r w:rsidR="003F7824" w:rsidRPr="00481BC5">
        <w:rPr>
          <w:rFonts w:ascii="Times New Roman" w:hAnsi="Times New Roman" w:cs="Times New Roman"/>
        </w:rPr>
        <w:tab/>
        <w:t>Директива Європейського Парламенту і Ради 2010/75/ЄС про промислові викиди (IED).</w:t>
      </w:r>
    </w:p>
    <w:p w14:paraId="3890552B" w14:textId="11242980" w:rsidR="003F7824" w:rsidRPr="00481BC5" w:rsidRDefault="00E40504" w:rsidP="00481BC5">
      <w:pPr>
        <w:spacing w:after="120"/>
        <w:ind w:left="567" w:right="-279" w:hanging="567"/>
        <w:jc w:val="both"/>
        <w:rPr>
          <w:rFonts w:ascii="Times New Roman" w:hAnsi="Times New Roman" w:cs="Times New Roman"/>
        </w:rPr>
      </w:pPr>
      <w:r>
        <w:rPr>
          <w:rFonts w:ascii="Times New Roman" w:hAnsi="Times New Roman" w:cs="Times New Roman"/>
        </w:rPr>
        <w:t>(</w:t>
      </w:r>
      <w:r w:rsidR="003F7824" w:rsidRPr="00481BC5">
        <w:rPr>
          <w:rFonts w:ascii="Times New Roman" w:hAnsi="Times New Roman" w:cs="Times New Roman"/>
        </w:rPr>
        <w:t>13</w:t>
      </w:r>
      <w:r>
        <w:rPr>
          <w:rFonts w:ascii="Times New Roman" w:hAnsi="Times New Roman" w:cs="Times New Roman"/>
        </w:rPr>
        <w:t>)</w:t>
      </w:r>
      <w:r w:rsidR="003F7824" w:rsidRPr="00481BC5">
        <w:rPr>
          <w:rFonts w:ascii="Times New Roman" w:hAnsi="Times New Roman" w:cs="Times New Roman"/>
        </w:rPr>
        <w:tab/>
        <w:t>Регламент Європейського Парламенту і Ради (ЄС) № 2018/1999 від 11 грудня 2018 року про управління Енергетичним Союзом і пом’якшення наслідків зміни клімату, про внесення змін до регламентів Європейського Парламенту і Ради (ЄС) № 663/2009 і (ЄС) № 715/2009, директив Європейського Парламенту і Ради 94/22/ЄС, 98/70/ЄС, 2009/31/ЄС, 2009/73/ЄС, 2010/31/ЄС, 2012/27/ЄС і 2013/30/ЄС, директив Ради 2009/119/ЄС і (ЄС) № 2015/652 і про скасування Регламенту Європейського Парламенту і Ради (ЄС) № 525/2013 (OB L 328, 21.12.2018, с. 1).</w:t>
      </w:r>
    </w:p>
    <w:p w14:paraId="3BED2F85" w14:textId="063E3FA5" w:rsidR="003F7824" w:rsidRPr="00481BC5" w:rsidRDefault="00E40504" w:rsidP="00481BC5">
      <w:pPr>
        <w:spacing w:after="120"/>
        <w:ind w:left="567" w:right="-279" w:hanging="567"/>
        <w:jc w:val="both"/>
        <w:rPr>
          <w:rFonts w:ascii="Times New Roman" w:hAnsi="Times New Roman" w:cs="Times New Roman"/>
        </w:rPr>
      </w:pPr>
      <w:r>
        <w:rPr>
          <w:rFonts w:ascii="Times New Roman" w:hAnsi="Times New Roman" w:cs="Times New Roman"/>
        </w:rPr>
        <w:t>(</w:t>
      </w:r>
      <w:r w:rsidR="003F7824" w:rsidRPr="00481BC5">
        <w:rPr>
          <w:rFonts w:ascii="Times New Roman" w:hAnsi="Times New Roman" w:cs="Times New Roman"/>
        </w:rPr>
        <w:t>14</w:t>
      </w:r>
      <w:r>
        <w:rPr>
          <w:rFonts w:ascii="Times New Roman" w:hAnsi="Times New Roman" w:cs="Times New Roman"/>
        </w:rPr>
        <w:t>)</w:t>
      </w:r>
      <w:r w:rsidR="003F7824" w:rsidRPr="00481BC5">
        <w:rPr>
          <w:rFonts w:ascii="Times New Roman" w:hAnsi="Times New Roman" w:cs="Times New Roman"/>
        </w:rPr>
        <w:tab/>
        <w:t>Стаття 2 (20) Регламенту Європейського Парламенту і Ради (ЄС) № 2020/852 від 18 червня 2020 року про створення рамок для сприяння сталому інвестуванню та внесення змін до Регламенту (ЄС) №</w:t>
      </w:r>
      <w:r w:rsidR="00E54E20">
        <w:rPr>
          <w:rFonts w:ascii="Times New Roman" w:hAnsi="Times New Roman" w:cs="Times New Roman"/>
        </w:rPr>
        <w:t> </w:t>
      </w:r>
      <w:r w:rsidR="003F7824" w:rsidRPr="00481BC5">
        <w:rPr>
          <w:rFonts w:ascii="Times New Roman" w:hAnsi="Times New Roman" w:cs="Times New Roman"/>
        </w:rPr>
        <w:t>2019/2088 (OJ L 198, 22.6.2020, с. 13).</w:t>
      </w:r>
    </w:p>
    <w:p w14:paraId="6F811716" w14:textId="56006CD7" w:rsidR="003F7824" w:rsidRPr="00481BC5" w:rsidRDefault="00D125C9" w:rsidP="00481BC5">
      <w:pPr>
        <w:spacing w:after="120"/>
        <w:ind w:left="567" w:right="-279" w:hanging="567"/>
        <w:jc w:val="both"/>
        <w:rPr>
          <w:rFonts w:ascii="Times New Roman" w:hAnsi="Times New Roman" w:cs="Times New Roman"/>
        </w:rPr>
      </w:pPr>
      <w:r>
        <w:rPr>
          <w:rFonts w:ascii="Times New Roman" w:hAnsi="Times New Roman" w:cs="Times New Roman"/>
        </w:rPr>
        <w:lastRenderedPageBreak/>
        <w:t>(</w:t>
      </w:r>
      <w:r w:rsidR="003F7824" w:rsidRPr="00481BC5">
        <w:rPr>
          <w:rFonts w:ascii="Times New Roman" w:hAnsi="Times New Roman" w:cs="Times New Roman"/>
        </w:rPr>
        <w:t>15</w:t>
      </w:r>
      <w:r>
        <w:rPr>
          <w:rFonts w:ascii="Times New Roman" w:hAnsi="Times New Roman" w:cs="Times New Roman"/>
        </w:rPr>
        <w:t>)</w:t>
      </w:r>
      <w:r w:rsidR="003F7824" w:rsidRPr="00481BC5">
        <w:rPr>
          <w:rFonts w:ascii="Times New Roman" w:hAnsi="Times New Roman" w:cs="Times New Roman"/>
        </w:rPr>
        <w:tab/>
        <w:t xml:space="preserve">Директива Європейського Парламенту і Ради 2006/54/ЄС від 5 липня 2006 року про реалізацію принципів рівних можливостей і рівного </w:t>
      </w:r>
      <w:r w:rsidR="00EC25D9" w:rsidRPr="00E40504">
        <w:rPr>
          <w:rFonts w:ascii="Times New Roman" w:hAnsi="Times New Roman" w:cs="Times New Roman"/>
        </w:rPr>
        <w:t>ставлення</w:t>
      </w:r>
      <w:r w:rsidR="003F7824" w:rsidRPr="00481BC5">
        <w:rPr>
          <w:rFonts w:ascii="Times New Roman" w:hAnsi="Times New Roman" w:cs="Times New Roman"/>
        </w:rPr>
        <w:t xml:space="preserve"> щодо чоловіків та жінок у питаннях працевлаштування і зайнятості (OJ L 204, 26.7.2006, с. 23).</w:t>
      </w:r>
    </w:p>
    <w:p w14:paraId="465FABEA" w14:textId="17C1F096" w:rsidR="003F7824" w:rsidRPr="00481BC5" w:rsidRDefault="00D125C9" w:rsidP="00481BC5">
      <w:pPr>
        <w:spacing w:after="120"/>
        <w:ind w:left="567" w:right="-279" w:hanging="567"/>
        <w:jc w:val="both"/>
        <w:rPr>
          <w:rFonts w:ascii="Times New Roman" w:hAnsi="Times New Roman" w:cs="Times New Roman"/>
        </w:rPr>
      </w:pPr>
      <w:r>
        <w:rPr>
          <w:rFonts w:ascii="Times New Roman" w:hAnsi="Times New Roman" w:cs="Times New Roman"/>
        </w:rPr>
        <w:t>(</w:t>
      </w:r>
      <w:r w:rsidR="003F7824" w:rsidRPr="00481BC5">
        <w:rPr>
          <w:rFonts w:ascii="Times New Roman" w:hAnsi="Times New Roman" w:cs="Times New Roman"/>
        </w:rPr>
        <w:t>16</w:t>
      </w:r>
      <w:r>
        <w:rPr>
          <w:rFonts w:ascii="Times New Roman" w:hAnsi="Times New Roman" w:cs="Times New Roman"/>
        </w:rPr>
        <w:t>)</w:t>
      </w:r>
      <w:r w:rsidR="003F7824" w:rsidRPr="00481BC5">
        <w:rPr>
          <w:rFonts w:ascii="Times New Roman" w:hAnsi="Times New Roman" w:cs="Times New Roman"/>
        </w:rPr>
        <w:tab/>
        <w:t xml:space="preserve">Директива Ради 2000/78/ЄС від 27 листопада 2000 року про встановлення загальних рамок для </w:t>
      </w:r>
      <w:r w:rsidR="00EC25D9" w:rsidRPr="00E40504">
        <w:rPr>
          <w:rFonts w:ascii="Times New Roman" w:hAnsi="Times New Roman" w:cs="Times New Roman"/>
        </w:rPr>
        <w:t>рівн</w:t>
      </w:r>
      <w:r w:rsidR="003F7824" w:rsidRPr="00481BC5">
        <w:rPr>
          <w:rFonts w:ascii="Times New Roman" w:hAnsi="Times New Roman" w:cs="Times New Roman"/>
        </w:rPr>
        <w:t>ого ставлення у сфері зайнятості та професійної діяльності (OJ L 303, 2.12.2000, с. 16).</w:t>
      </w:r>
    </w:p>
    <w:p w14:paraId="5F5312D6" w14:textId="157E805F" w:rsidR="003F7824" w:rsidRPr="00481BC5" w:rsidRDefault="00D125C9" w:rsidP="00481BC5">
      <w:pPr>
        <w:spacing w:after="120"/>
        <w:ind w:left="567" w:right="-279" w:hanging="567"/>
        <w:jc w:val="both"/>
        <w:rPr>
          <w:rFonts w:ascii="Times New Roman" w:hAnsi="Times New Roman" w:cs="Times New Roman"/>
        </w:rPr>
      </w:pPr>
      <w:r>
        <w:rPr>
          <w:rFonts w:ascii="Times New Roman" w:hAnsi="Times New Roman" w:cs="Times New Roman"/>
        </w:rPr>
        <w:t>(</w:t>
      </w:r>
      <w:r w:rsidR="003F7824" w:rsidRPr="00481BC5">
        <w:rPr>
          <w:rFonts w:ascii="Times New Roman" w:hAnsi="Times New Roman" w:cs="Times New Roman"/>
        </w:rPr>
        <w:t>17</w:t>
      </w:r>
      <w:r>
        <w:rPr>
          <w:rFonts w:ascii="Times New Roman" w:hAnsi="Times New Roman" w:cs="Times New Roman"/>
        </w:rPr>
        <w:t>)</w:t>
      </w:r>
      <w:r w:rsidR="003F7824" w:rsidRPr="00481BC5">
        <w:rPr>
          <w:rFonts w:ascii="Times New Roman" w:hAnsi="Times New Roman" w:cs="Times New Roman"/>
        </w:rPr>
        <w:tab/>
        <w:t>Директива Європейського Парламенту і Ради 2008/98/ЄС від 19 листопада 2008 року про відходи та про скасування деяких директив (OJ L 312, 22.11.2008, с. 3).</w:t>
      </w:r>
    </w:p>
    <w:p w14:paraId="11068BFD" w14:textId="3A367857" w:rsidR="003F7824" w:rsidRPr="00481BC5" w:rsidRDefault="00D125C9" w:rsidP="00481BC5">
      <w:pPr>
        <w:spacing w:after="120"/>
        <w:ind w:left="567" w:right="-279" w:hanging="567"/>
        <w:jc w:val="both"/>
        <w:rPr>
          <w:rFonts w:ascii="Times New Roman" w:hAnsi="Times New Roman" w:cs="Times New Roman"/>
        </w:rPr>
      </w:pPr>
      <w:r>
        <w:rPr>
          <w:rFonts w:ascii="Times New Roman" w:hAnsi="Times New Roman" w:cs="Times New Roman"/>
        </w:rPr>
        <w:t>(</w:t>
      </w:r>
      <w:r w:rsidR="003F7824" w:rsidRPr="00481BC5">
        <w:rPr>
          <w:rFonts w:ascii="Times New Roman" w:hAnsi="Times New Roman" w:cs="Times New Roman"/>
        </w:rPr>
        <w:t>18</w:t>
      </w:r>
      <w:r>
        <w:rPr>
          <w:rFonts w:ascii="Times New Roman" w:hAnsi="Times New Roman" w:cs="Times New Roman"/>
        </w:rPr>
        <w:t>)</w:t>
      </w:r>
      <w:r w:rsidR="003F7824" w:rsidRPr="00481BC5">
        <w:rPr>
          <w:rFonts w:ascii="Times New Roman" w:hAnsi="Times New Roman" w:cs="Times New Roman"/>
        </w:rPr>
        <w:tab/>
        <w:t>Регламент Європейського Парламенту і Ради (ЄС) № 1893/2006 від 20 грудня 2006 року про встановлення статистичної класифікації видів економічної діяльності NACE (</w:t>
      </w:r>
      <w:proofErr w:type="spellStart"/>
      <w:r w:rsidR="003F7824" w:rsidRPr="00481BC5">
        <w:rPr>
          <w:rFonts w:ascii="Times New Roman" w:hAnsi="Times New Roman" w:cs="Times New Roman"/>
        </w:rPr>
        <w:t>Revision</w:t>
      </w:r>
      <w:proofErr w:type="spellEnd"/>
      <w:r w:rsidR="003F7824" w:rsidRPr="00481BC5">
        <w:rPr>
          <w:rFonts w:ascii="Times New Roman" w:hAnsi="Times New Roman" w:cs="Times New Roman"/>
        </w:rPr>
        <w:t xml:space="preserve"> 2) та внесення змін до Регламенту Ради (ЄЕС) № 3037/90, а також до деяких регламентів ЄС щодо конкретних областей статистики (OJ L 393, 30.12.2006, с. 1).</w:t>
      </w:r>
    </w:p>
    <w:p w14:paraId="7FCFD544" w14:textId="0575272B" w:rsidR="003F7824" w:rsidRPr="00481BC5" w:rsidRDefault="00D125C9" w:rsidP="00481BC5">
      <w:pPr>
        <w:spacing w:after="120"/>
        <w:ind w:left="567" w:right="-279" w:hanging="567"/>
        <w:jc w:val="both"/>
        <w:rPr>
          <w:rFonts w:ascii="Times New Roman" w:hAnsi="Times New Roman" w:cs="Times New Roman"/>
        </w:rPr>
      </w:pPr>
      <w:r>
        <w:rPr>
          <w:rFonts w:ascii="Times New Roman" w:hAnsi="Times New Roman" w:cs="Times New Roman"/>
        </w:rPr>
        <w:t>(</w:t>
      </w:r>
      <w:r w:rsidR="003F7824" w:rsidRPr="00481BC5">
        <w:rPr>
          <w:rFonts w:ascii="Times New Roman" w:hAnsi="Times New Roman" w:cs="Times New Roman"/>
        </w:rPr>
        <w:t>19</w:t>
      </w:r>
      <w:r>
        <w:rPr>
          <w:rFonts w:ascii="Times New Roman" w:hAnsi="Times New Roman" w:cs="Times New Roman"/>
        </w:rPr>
        <w:t>)</w:t>
      </w:r>
      <w:r w:rsidR="003F7824" w:rsidRPr="00481BC5">
        <w:rPr>
          <w:rFonts w:ascii="Times New Roman" w:hAnsi="Times New Roman" w:cs="Times New Roman"/>
        </w:rPr>
        <w:tab/>
        <w:t xml:space="preserve">Делегований Регламент Комісії (ЄС) № 2022/1288 від 6 квітня 2022 року, що доповнює Регламент Європейського Парламенту та Ради (ЄС) № 2019/2088 щодо регуляторних технічних стандартів, які визначають особливості змісту та подання інформації стосовно принципу «не завдавати значної шкоди», з уточненням змісту, методологій та подання інформації щодо показників сталого розвитку та негативного впливу на сталий розвиток, а також змісту та подання інформації щодо популяризації </w:t>
      </w:r>
      <w:proofErr w:type="spellStart"/>
      <w:r w:rsidR="00622B1A">
        <w:rPr>
          <w:rFonts w:ascii="Times New Roman" w:hAnsi="Times New Roman" w:cs="Times New Roman"/>
        </w:rPr>
        <w:t>довкіллєвих</w:t>
      </w:r>
      <w:proofErr w:type="spellEnd"/>
      <w:r w:rsidR="00622B1A" w:rsidRPr="00481BC5">
        <w:rPr>
          <w:rFonts w:ascii="Times New Roman" w:hAnsi="Times New Roman" w:cs="Times New Roman"/>
        </w:rPr>
        <w:t xml:space="preserve"> </w:t>
      </w:r>
      <w:r w:rsidR="003F7824" w:rsidRPr="00481BC5">
        <w:rPr>
          <w:rFonts w:ascii="Times New Roman" w:hAnsi="Times New Roman" w:cs="Times New Roman"/>
        </w:rPr>
        <w:t>або соціальних характеристик та цілей сталого інвестування у переддоговірних документах, на вебсайтах та у періодичних звітах (OJ L 196, 25. 7.2022, c. 1).</w:t>
      </w:r>
    </w:p>
    <w:p w14:paraId="16E01AE3" w14:textId="1D1C4C4C" w:rsidR="003F7824" w:rsidRPr="00481BC5" w:rsidRDefault="00D125C9" w:rsidP="00481BC5">
      <w:pPr>
        <w:spacing w:after="120"/>
        <w:ind w:left="567" w:right="-279" w:hanging="567"/>
        <w:jc w:val="both"/>
        <w:rPr>
          <w:rFonts w:ascii="Times New Roman" w:hAnsi="Times New Roman" w:cs="Times New Roman"/>
        </w:rPr>
      </w:pPr>
      <w:r>
        <w:rPr>
          <w:rFonts w:ascii="Times New Roman" w:hAnsi="Times New Roman" w:cs="Times New Roman"/>
        </w:rPr>
        <w:t>(</w:t>
      </w:r>
      <w:r w:rsidR="003F7824" w:rsidRPr="00481BC5">
        <w:rPr>
          <w:rFonts w:ascii="Times New Roman" w:hAnsi="Times New Roman" w:cs="Times New Roman"/>
        </w:rPr>
        <w:t>20</w:t>
      </w:r>
      <w:r>
        <w:rPr>
          <w:rFonts w:ascii="Times New Roman" w:hAnsi="Times New Roman" w:cs="Times New Roman"/>
        </w:rPr>
        <w:t>)</w:t>
      </w:r>
      <w:r w:rsidR="003F7824" w:rsidRPr="00481BC5">
        <w:rPr>
          <w:rFonts w:ascii="Times New Roman" w:hAnsi="Times New Roman" w:cs="Times New Roman"/>
        </w:rPr>
        <w:tab/>
        <w:t xml:space="preserve">Стаття 2 пункт (g) Директиви Ради 1999/31/ЄС від 26 квітня 1999 року про захоронення відходів </w:t>
      </w:r>
      <w:r w:rsidR="00E54E20">
        <w:rPr>
          <w:rFonts w:ascii="Times New Roman" w:hAnsi="Times New Roman" w:cs="Times New Roman"/>
        </w:rPr>
        <w:br/>
      </w:r>
      <w:r w:rsidR="003F7824" w:rsidRPr="00481BC5">
        <w:rPr>
          <w:rFonts w:ascii="Times New Roman" w:hAnsi="Times New Roman" w:cs="Times New Roman"/>
        </w:rPr>
        <w:t>(OJ L 182, 16.7.1999, с. 1).</w:t>
      </w:r>
    </w:p>
    <w:p w14:paraId="7212245F" w14:textId="07729CFC" w:rsidR="003F7824" w:rsidRPr="00481BC5" w:rsidRDefault="00D125C9" w:rsidP="00481BC5">
      <w:pPr>
        <w:spacing w:after="120"/>
        <w:ind w:left="567" w:right="-279" w:hanging="567"/>
        <w:jc w:val="both"/>
        <w:rPr>
          <w:rFonts w:ascii="Times New Roman" w:hAnsi="Times New Roman" w:cs="Times New Roman"/>
        </w:rPr>
      </w:pPr>
      <w:r>
        <w:rPr>
          <w:rFonts w:ascii="Times New Roman" w:hAnsi="Times New Roman" w:cs="Times New Roman"/>
        </w:rPr>
        <w:t>(</w:t>
      </w:r>
      <w:r w:rsidR="00984CD4" w:rsidRPr="00481BC5">
        <w:rPr>
          <w:rFonts w:ascii="Times New Roman" w:hAnsi="Times New Roman" w:cs="Times New Roman"/>
        </w:rPr>
        <w:t>21</w:t>
      </w:r>
      <w:r>
        <w:rPr>
          <w:rFonts w:ascii="Times New Roman" w:hAnsi="Times New Roman" w:cs="Times New Roman"/>
        </w:rPr>
        <w:t>)</w:t>
      </w:r>
      <w:r>
        <w:rPr>
          <w:rFonts w:ascii="Times New Roman" w:hAnsi="Times New Roman" w:cs="Times New Roman"/>
        </w:rPr>
        <w:tab/>
      </w:r>
      <w:r w:rsidR="00984CD4" w:rsidRPr="00481BC5">
        <w:rPr>
          <w:rFonts w:ascii="Times New Roman" w:hAnsi="Times New Roman" w:cs="Times New Roman"/>
        </w:rPr>
        <w:t>Стаття 3(1) Директиви Європейського Парламенту і Ради 94/62/ЄС від 20 грудня 1994 року про паковання та відходи паковання (OJ L 365, 31.12.1994, с. 10).</w:t>
      </w:r>
    </w:p>
    <w:p w14:paraId="4CDF7E18" w14:textId="55CD9C7C" w:rsidR="00984CD4" w:rsidRPr="00481BC5" w:rsidRDefault="00D125C9" w:rsidP="00481BC5">
      <w:pPr>
        <w:spacing w:after="120"/>
        <w:ind w:left="567" w:right="-279" w:hanging="567"/>
        <w:jc w:val="both"/>
        <w:rPr>
          <w:rFonts w:ascii="Times New Roman" w:hAnsi="Times New Roman" w:cs="Times New Roman"/>
        </w:rPr>
      </w:pPr>
      <w:r>
        <w:rPr>
          <w:rFonts w:ascii="Times New Roman" w:hAnsi="Times New Roman" w:cs="Times New Roman"/>
        </w:rPr>
        <w:t>(</w:t>
      </w:r>
      <w:r w:rsidR="00984CD4" w:rsidRPr="00481BC5">
        <w:rPr>
          <w:rFonts w:ascii="Times New Roman" w:hAnsi="Times New Roman" w:cs="Times New Roman"/>
        </w:rPr>
        <w:t>22</w:t>
      </w:r>
      <w:r>
        <w:rPr>
          <w:rFonts w:ascii="Times New Roman" w:hAnsi="Times New Roman" w:cs="Times New Roman"/>
        </w:rPr>
        <w:t>)</w:t>
      </w:r>
      <w:r w:rsidR="00984CD4" w:rsidRPr="00481BC5">
        <w:rPr>
          <w:rFonts w:ascii="Times New Roman" w:hAnsi="Times New Roman" w:cs="Times New Roman"/>
        </w:rPr>
        <w:tab/>
        <w:t>Стаття 2(10) Регламенту Європейського Парламенту і Ради (ЄС) № 2020/852 про утворення структури сприяння сталому інвестуванню.</w:t>
      </w:r>
    </w:p>
    <w:p w14:paraId="34F54453" w14:textId="32C21783" w:rsidR="00984CD4" w:rsidRPr="00481BC5" w:rsidRDefault="00D125C9" w:rsidP="00481BC5">
      <w:pPr>
        <w:spacing w:after="120"/>
        <w:ind w:left="567" w:right="-279" w:hanging="567"/>
        <w:jc w:val="both"/>
        <w:rPr>
          <w:rFonts w:ascii="Times New Roman" w:hAnsi="Times New Roman" w:cs="Times New Roman"/>
        </w:rPr>
      </w:pPr>
      <w:r>
        <w:rPr>
          <w:rFonts w:ascii="Times New Roman" w:hAnsi="Times New Roman" w:cs="Times New Roman"/>
        </w:rPr>
        <w:t>(</w:t>
      </w:r>
      <w:r w:rsidR="00984CD4" w:rsidRPr="00481BC5">
        <w:rPr>
          <w:rFonts w:ascii="Times New Roman" w:hAnsi="Times New Roman" w:cs="Times New Roman"/>
        </w:rPr>
        <w:t>23</w:t>
      </w:r>
      <w:r>
        <w:rPr>
          <w:rFonts w:ascii="Times New Roman" w:hAnsi="Times New Roman" w:cs="Times New Roman"/>
        </w:rPr>
        <w:t>)</w:t>
      </w:r>
      <w:r w:rsidR="00984CD4" w:rsidRPr="00481BC5">
        <w:rPr>
          <w:rFonts w:ascii="Times New Roman" w:hAnsi="Times New Roman" w:cs="Times New Roman"/>
        </w:rPr>
        <w:tab/>
        <w:t>Директива Європейського Парламенту і Ради 2010/75/ЄС про промислові викиди (IED).</w:t>
      </w:r>
    </w:p>
    <w:p w14:paraId="6D26FBDA" w14:textId="143AE647" w:rsidR="00984CD4" w:rsidRPr="00481BC5" w:rsidRDefault="00D125C9" w:rsidP="00481BC5">
      <w:pPr>
        <w:spacing w:after="120"/>
        <w:ind w:left="567" w:right="-279" w:hanging="567"/>
        <w:jc w:val="both"/>
        <w:rPr>
          <w:rFonts w:ascii="Times New Roman" w:hAnsi="Times New Roman" w:cs="Times New Roman"/>
        </w:rPr>
      </w:pPr>
      <w:r>
        <w:rPr>
          <w:rFonts w:ascii="Times New Roman" w:hAnsi="Times New Roman" w:cs="Times New Roman"/>
        </w:rPr>
        <w:t>(</w:t>
      </w:r>
      <w:r w:rsidR="00984CD4" w:rsidRPr="00481BC5">
        <w:rPr>
          <w:rFonts w:ascii="Times New Roman" w:hAnsi="Times New Roman" w:cs="Times New Roman"/>
        </w:rPr>
        <w:t>24</w:t>
      </w:r>
      <w:r>
        <w:rPr>
          <w:rFonts w:ascii="Times New Roman" w:hAnsi="Times New Roman" w:cs="Times New Roman"/>
        </w:rPr>
        <w:t>)</w:t>
      </w:r>
      <w:r w:rsidR="00984CD4" w:rsidRPr="00481BC5">
        <w:rPr>
          <w:rFonts w:ascii="Times New Roman" w:hAnsi="Times New Roman" w:cs="Times New Roman"/>
        </w:rPr>
        <w:tab/>
        <w:t>Директива Європейського Парламенту і Ради 2010/75/ЄС про промислові викиди (IED).</w:t>
      </w:r>
    </w:p>
    <w:p w14:paraId="1D9BBFA4" w14:textId="6234D1FA" w:rsidR="00984CD4" w:rsidRPr="00481BC5" w:rsidRDefault="00D125C9" w:rsidP="00481BC5">
      <w:pPr>
        <w:spacing w:after="120"/>
        <w:ind w:left="567" w:right="-279" w:hanging="567"/>
        <w:jc w:val="both"/>
        <w:rPr>
          <w:rFonts w:ascii="Times New Roman" w:hAnsi="Times New Roman" w:cs="Times New Roman"/>
        </w:rPr>
      </w:pPr>
      <w:r>
        <w:rPr>
          <w:rFonts w:ascii="Times New Roman" w:hAnsi="Times New Roman" w:cs="Times New Roman"/>
        </w:rPr>
        <w:t>(</w:t>
      </w:r>
      <w:r w:rsidR="00984CD4" w:rsidRPr="00481BC5">
        <w:rPr>
          <w:rFonts w:ascii="Times New Roman" w:hAnsi="Times New Roman" w:cs="Times New Roman"/>
        </w:rPr>
        <w:t>25</w:t>
      </w:r>
      <w:r>
        <w:rPr>
          <w:rFonts w:ascii="Times New Roman" w:hAnsi="Times New Roman" w:cs="Times New Roman"/>
        </w:rPr>
        <w:t>)</w:t>
      </w:r>
      <w:r w:rsidR="00984CD4" w:rsidRPr="00481BC5">
        <w:rPr>
          <w:rFonts w:ascii="Times New Roman" w:hAnsi="Times New Roman" w:cs="Times New Roman"/>
        </w:rPr>
        <w:tab/>
        <w:t>Стаття 3(15) Директиви Європейського Парламенту і Ради 2008/98/ЄC про відходи.</w:t>
      </w:r>
    </w:p>
    <w:p w14:paraId="27699405" w14:textId="31C0EC25" w:rsidR="00984CD4" w:rsidRPr="00481BC5" w:rsidRDefault="00D125C9" w:rsidP="00481BC5">
      <w:pPr>
        <w:spacing w:after="120"/>
        <w:ind w:left="567" w:right="-279" w:hanging="567"/>
        <w:jc w:val="both"/>
        <w:rPr>
          <w:rFonts w:ascii="Times New Roman" w:hAnsi="Times New Roman" w:cs="Times New Roman"/>
        </w:rPr>
      </w:pPr>
      <w:r>
        <w:rPr>
          <w:rFonts w:ascii="Times New Roman" w:hAnsi="Times New Roman" w:cs="Times New Roman"/>
        </w:rPr>
        <w:t>(</w:t>
      </w:r>
      <w:r w:rsidR="00984CD4" w:rsidRPr="00481BC5">
        <w:rPr>
          <w:rFonts w:ascii="Times New Roman" w:hAnsi="Times New Roman" w:cs="Times New Roman"/>
        </w:rPr>
        <w:t>26</w:t>
      </w:r>
      <w:r>
        <w:rPr>
          <w:rFonts w:ascii="Times New Roman" w:hAnsi="Times New Roman" w:cs="Times New Roman"/>
        </w:rPr>
        <w:t>)</w:t>
      </w:r>
      <w:r w:rsidR="00984CD4" w:rsidRPr="00481BC5">
        <w:rPr>
          <w:rFonts w:ascii="Times New Roman" w:hAnsi="Times New Roman" w:cs="Times New Roman"/>
        </w:rPr>
        <w:tab/>
        <w:t>Стаття 2(1) Директиви Європейського Парламенту і Ради (ЄС) № 2018/2001 від 11 грудня 2018 року про стимулювання використання енергії з відновлюваних джерел (OJ L 328, 21.12.2018, с.</w:t>
      </w:r>
      <w:r>
        <w:rPr>
          <w:rFonts w:ascii="Times New Roman" w:hAnsi="Times New Roman" w:cs="Times New Roman"/>
        </w:rPr>
        <w:t> </w:t>
      </w:r>
      <w:r w:rsidR="00984CD4" w:rsidRPr="00481BC5">
        <w:rPr>
          <w:rFonts w:ascii="Times New Roman" w:hAnsi="Times New Roman" w:cs="Times New Roman"/>
        </w:rPr>
        <w:t>82).</w:t>
      </w:r>
    </w:p>
    <w:p w14:paraId="7256D1F2" w14:textId="368C9046" w:rsidR="00984CD4" w:rsidRPr="00481BC5" w:rsidRDefault="00D125C9" w:rsidP="00481BC5">
      <w:pPr>
        <w:spacing w:after="120"/>
        <w:ind w:left="567" w:right="-279" w:hanging="567"/>
        <w:jc w:val="both"/>
        <w:rPr>
          <w:rFonts w:ascii="Times New Roman" w:hAnsi="Times New Roman" w:cs="Times New Roman"/>
        </w:rPr>
      </w:pPr>
      <w:r>
        <w:rPr>
          <w:rFonts w:ascii="Times New Roman" w:hAnsi="Times New Roman" w:cs="Times New Roman"/>
        </w:rPr>
        <w:t>(</w:t>
      </w:r>
      <w:r w:rsidR="00984CD4" w:rsidRPr="00481BC5">
        <w:rPr>
          <w:rFonts w:ascii="Times New Roman" w:hAnsi="Times New Roman" w:cs="Times New Roman"/>
        </w:rPr>
        <w:t>27</w:t>
      </w:r>
      <w:r>
        <w:rPr>
          <w:rFonts w:ascii="Times New Roman" w:hAnsi="Times New Roman" w:cs="Times New Roman"/>
        </w:rPr>
        <w:t>)</w:t>
      </w:r>
      <w:r w:rsidR="00984CD4" w:rsidRPr="00481BC5">
        <w:rPr>
          <w:rFonts w:ascii="Times New Roman" w:hAnsi="Times New Roman" w:cs="Times New Roman"/>
        </w:rPr>
        <w:tab/>
        <w:t>Регламент Європейського Парламенту і Ради (ЄС) № 2021/697 (27) про створення Європейського оборонного фонду та про скасування Регламенту Європейського Парламенту і Ради (ЄС) № 2018/1092 (OJ L 170, 12.05.2021, с. 149).</w:t>
      </w:r>
    </w:p>
    <w:p w14:paraId="277336EF" w14:textId="7137429B" w:rsidR="00984CD4" w:rsidRPr="00481BC5" w:rsidRDefault="00D125C9" w:rsidP="00481BC5">
      <w:pPr>
        <w:spacing w:after="120"/>
        <w:ind w:left="567" w:right="-279" w:hanging="567"/>
        <w:jc w:val="both"/>
        <w:rPr>
          <w:rFonts w:ascii="Times New Roman" w:hAnsi="Times New Roman" w:cs="Times New Roman"/>
        </w:rPr>
      </w:pPr>
      <w:r>
        <w:rPr>
          <w:rFonts w:ascii="Times New Roman" w:hAnsi="Times New Roman" w:cs="Times New Roman"/>
        </w:rPr>
        <w:t>(</w:t>
      </w:r>
      <w:r w:rsidR="00984CD4" w:rsidRPr="00481BC5">
        <w:rPr>
          <w:rFonts w:ascii="Times New Roman" w:hAnsi="Times New Roman" w:cs="Times New Roman"/>
        </w:rPr>
        <w:t>28</w:t>
      </w:r>
      <w:r>
        <w:rPr>
          <w:rFonts w:ascii="Times New Roman" w:hAnsi="Times New Roman" w:cs="Times New Roman"/>
        </w:rPr>
        <w:t>)</w:t>
      </w:r>
      <w:r w:rsidR="00984CD4" w:rsidRPr="00481BC5">
        <w:rPr>
          <w:rFonts w:ascii="Times New Roman" w:hAnsi="Times New Roman" w:cs="Times New Roman"/>
        </w:rPr>
        <w:tab/>
        <w:t>Стаття 3(21) Директиви Європейського Парламенту і Ради № 2010/75/ЄС про промислові викиди (IED).</w:t>
      </w:r>
    </w:p>
    <w:p w14:paraId="38DFC27F" w14:textId="421164A8" w:rsidR="00984CD4" w:rsidRPr="00481BC5" w:rsidRDefault="00D125C9" w:rsidP="00481BC5">
      <w:pPr>
        <w:spacing w:after="120"/>
        <w:ind w:left="567" w:right="-279" w:hanging="567"/>
        <w:jc w:val="both"/>
        <w:rPr>
          <w:rFonts w:ascii="Times New Roman" w:hAnsi="Times New Roman" w:cs="Times New Roman"/>
        </w:rPr>
      </w:pPr>
      <w:r>
        <w:rPr>
          <w:rFonts w:ascii="Times New Roman" w:hAnsi="Times New Roman" w:cs="Times New Roman"/>
        </w:rPr>
        <w:t>(</w:t>
      </w:r>
      <w:r w:rsidR="00984CD4" w:rsidRPr="00481BC5">
        <w:rPr>
          <w:rFonts w:ascii="Times New Roman" w:hAnsi="Times New Roman" w:cs="Times New Roman"/>
        </w:rPr>
        <w:t>29</w:t>
      </w:r>
      <w:r>
        <w:rPr>
          <w:rFonts w:ascii="Times New Roman" w:hAnsi="Times New Roman" w:cs="Times New Roman"/>
        </w:rPr>
        <w:t>)</w:t>
      </w:r>
      <w:r w:rsidR="00984CD4" w:rsidRPr="00481BC5">
        <w:rPr>
          <w:rFonts w:ascii="Times New Roman" w:hAnsi="Times New Roman" w:cs="Times New Roman"/>
        </w:rPr>
        <w:tab/>
        <w:t>Регламент Комісії (ЄС) № 2018/2026 від 19 грудня 2018 року про внесення змін до Додатку IV до Регламенту Європейського Парламенту і Ради (ЄС) № 1221/2009 про добровільну участь організацій у схемі екологічного управління та аудиту Співтовариства (EMAS)(OJ L 325, 20.12.2018, с. 18).</w:t>
      </w:r>
    </w:p>
    <w:p w14:paraId="7B35620B" w14:textId="1CECBDF9" w:rsidR="00984CD4" w:rsidRPr="00481BC5" w:rsidRDefault="00D125C9" w:rsidP="00481BC5">
      <w:pPr>
        <w:spacing w:after="120"/>
        <w:ind w:left="567" w:right="-279" w:hanging="567"/>
        <w:jc w:val="both"/>
        <w:rPr>
          <w:rFonts w:ascii="Times New Roman" w:hAnsi="Times New Roman" w:cs="Times New Roman"/>
        </w:rPr>
      </w:pPr>
      <w:r>
        <w:rPr>
          <w:rFonts w:ascii="Times New Roman" w:hAnsi="Times New Roman" w:cs="Times New Roman"/>
        </w:rPr>
        <w:t>(</w:t>
      </w:r>
      <w:r w:rsidR="00984CD4" w:rsidRPr="00481BC5">
        <w:rPr>
          <w:rFonts w:ascii="Times New Roman" w:hAnsi="Times New Roman" w:cs="Times New Roman"/>
        </w:rPr>
        <w:t>30</w:t>
      </w:r>
      <w:r>
        <w:rPr>
          <w:rFonts w:ascii="Times New Roman" w:hAnsi="Times New Roman" w:cs="Times New Roman"/>
        </w:rPr>
        <w:t>)</w:t>
      </w:r>
      <w:r w:rsidR="00984CD4" w:rsidRPr="00481BC5">
        <w:rPr>
          <w:rFonts w:ascii="Times New Roman" w:hAnsi="Times New Roman" w:cs="Times New Roman"/>
        </w:rPr>
        <w:tab/>
      </w:r>
      <w:proofErr w:type="spellStart"/>
      <w:r w:rsidR="00984CD4" w:rsidRPr="00481BC5">
        <w:rPr>
          <w:rFonts w:ascii="Times New Roman" w:hAnsi="Times New Roman" w:cs="Times New Roman"/>
        </w:rPr>
        <w:t>Імплементаційне</w:t>
      </w:r>
      <w:proofErr w:type="spellEnd"/>
      <w:r w:rsidR="00984CD4" w:rsidRPr="00481BC5">
        <w:rPr>
          <w:rFonts w:ascii="Times New Roman" w:hAnsi="Times New Roman" w:cs="Times New Roman"/>
        </w:rPr>
        <w:t xml:space="preserve"> рішення Комісії від 10 лютого 2012 року, що встановлює правила, які стосуються рекомендацій щодо збору даних, складання довідкових документів щодо НДТ</w:t>
      </w:r>
      <w:r w:rsidR="002726CC">
        <w:rPr>
          <w:rFonts w:ascii="Times New Roman" w:hAnsi="Times New Roman" w:cs="Times New Roman"/>
        </w:rPr>
        <w:t>М</w:t>
      </w:r>
      <w:r w:rsidR="00984CD4" w:rsidRPr="00481BC5">
        <w:rPr>
          <w:rFonts w:ascii="Times New Roman" w:hAnsi="Times New Roman" w:cs="Times New Roman"/>
        </w:rPr>
        <w:t xml:space="preserve"> та забезпечення їх якості, про які йдеться в Директиві Європейського Парламенту і Ради № 2010/75/ЄС про промислові викиди.</w:t>
      </w:r>
    </w:p>
    <w:p w14:paraId="49FF2D04" w14:textId="1E045A67" w:rsidR="00984CD4" w:rsidRPr="00481BC5" w:rsidRDefault="00D125C9" w:rsidP="00481BC5">
      <w:pPr>
        <w:spacing w:after="120"/>
        <w:ind w:left="567" w:right="-279" w:hanging="567"/>
        <w:jc w:val="both"/>
        <w:rPr>
          <w:rFonts w:ascii="Times New Roman" w:hAnsi="Times New Roman" w:cs="Times New Roman"/>
        </w:rPr>
      </w:pPr>
      <w:r>
        <w:rPr>
          <w:rFonts w:ascii="Times New Roman" w:hAnsi="Times New Roman" w:cs="Times New Roman"/>
        </w:rPr>
        <w:t>(</w:t>
      </w:r>
      <w:r w:rsidR="00984CD4" w:rsidRPr="00481BC5">
        <w:rPr>
          <w:rFonts w:ascii="Times New Roman" w:hAnsi="Times New Roman" w:cs="Times New Roman"/>
        </w:rPr>
        <w:t>31</w:t>
      </w:r>
      <w:r>
        <w:rPr>
          <w:rFonts w:ascii="Times New Roman" w:hAnsi="Times New Roman" w:cs="Times New Roman"/>
        </w:rPr>
        <w:t>)</w:t>
      </w:r>
      <w:r w:rsidR="00984CD4" w:rsidRPr="00481BC5">
        <w:rPr>
          <w:rFonts w:ascii="Times New Roman" w:hAnsi="Times New Roman" w:cs="Times New Roman"/>
        </w:rPr>
        <w:tab/>
        <w:t>Директива Ради 96/29/Євратом від 13 травня 1996 року про встановлення основних стандартів безпеки для захисту здоров’я працівників і населення в цілому від небезпек, що виникають внаслідок іонізуючого випромінювання (OJ L 159, 29.6.1996, с. 1).</w:t>
      </w:r>
    </w:p>
    <w:p w14:paraId="595AA5E7" w14:textId="10167DF1" w:rsidR="00984CD4" w:rsidRPr="00481BC5" w:rsidRDefault="00D125C9" w:rsidP="00481BC5">
      <w:pPr>
        <w:spacing w:after="120"/>
        <w:ind w:left="567" w:right="-279" w:hanging="567"/>
        <w:jc w:val="both"/>
        <w:rPr>
          <w:rFonts w:ascii="Times New Roman" w:hAnsi="Times New Roman" w:cs="Times New Roman"/>
        </w:rPr>
      </w:pPr>
      <w:r>
        <w:rPr>
          <w:rFonts w:ascii="Times New Roman" w:hAnsi="Times New Roman" w:cs="Times New Roman"/>
        </w:rPr>
        <w:lastRenderedPageBreak/>
        <w:t>(</w:t>
      </w:r>
      <w:r w:rsidR="00984CD4" w:rsidRPr="00481BC5">
        <w:rPr>
          <w:rFonts w:ascii="Times New Roman" w:hAnsi="Times New Roman" w:cs="Times New Roman"/>
        </w:rPr>
        <w:t>32</w:t>
      </w:r>
      <w:r>
        <w:rPr>
          <w:rFonts w:ascii="Times New Roman" w:hAnsi="Times New Roman" w:cs="Times New Roman"/>
        </w:rPr>
        <w:t>)</w:t>
      </w:r>
      <w:r w:rsidR="00984CD4" w:rsidRPr="00481BC5">
        <w:rPr>
          <w:rFonts w:ascii="Times New Roman" w:hAnsi="Times New Roman" w:cs="Times New Roman"/>
        </w:rPr>
        <w:tab/>
        <w:t>Директива Європейського Парламенту і Ради № 2009/41/ЄС від 6 травня 2009 року про використання генетично модифікованих мікроорганізмів у замкненій системі (OJ L 125, 21.5.2009, с. 75).</w:t>
      </w:r>
    </w:p>
    <w:p w14:paraId="0B979932" w14:textId="7E22EFE5" w:rsidR="00984CD4" w:rsidRPr="00481BC5" w:rsidRDefault="00D125C9" w:rsidP="00481BC5">
      <w:pPr>
        <w:spacing w:after="120"/>
        <w:ind w:left="567" w:right="-279" w:hanging="567"/>
        <w:jc w:val="both"/>
        <w:rPr>
          <w:rFonts w:ascii="Times New Roman" w:hAnsi="Times New Roman" w:cs="Times New Roman"/>
        </w:rPr>
      </w:pPr>
      <w:r>
        <w:rPr>
          <w:rFonts w:ascii="Times New Roman" w:hAnsi="Times New Roman" w:cs="Times New Roman"/>
        </w:rPr>
        <w:t>(</w:t>
      </w:r>
      <w:r w:rsidR="00984CD4" w:rsidRPr="00481BC5">
        <w:rPr>
          <w:rFonts w:ascii="Times New Roman" w:hAnsi="Times New Roman" w:cs="Times New Roman"/>
        </w:rPr>
        <w:t>33</w:t>
      </w:r>
      <w:r>
        <w:rPr>
          <w:rFonts w:ascii="Times New Roman" w:hAnsi="Times New Roman" w:cs="Times New Roman"/>
        </w:rPr>
        <w:t>)</w:t>
      </w:r>
      <w:r w:rsidR="00984CD4" w:rsidRPr="00481BC5">
        <w:rPr>
          <w:rFonts w:ascii="Times New Roman" w:hAnsi="Times New Roman" w:cs="Times New Roman"/>
        </w:rPr>
        <w:tab/>
        <w:t>Директива Європейського Парламенту і Ради № 2001/18/ЄС від 12 березня 2001 року про навмисне вивільнення у довкілля генетично модифікованих організмів та про скасування Директиви Ради №</w:t>
      </w:r>
      <w:r w:rsidR="00E54E20">
        <w:rPr>
          <w:rFonts w:ascii="Times New Roman" w:hAnsi="Times New Roman" w:cs="Times New Roman"/>
          <w:lang w:val="en-US"/>
        </w:rPr>
        <w:t> </w:t>
      </w:r>
      <w:r w:rsidR="00984CD4" w:rsidRPr="00481BC5">
        <w:rPr>
          <w:rFonts w:ascii="Times New Roman" w:hAnsi="Times New Roman" w:cs="Times New Roman"/>
        </w:rPr>
        <w:t>90/220/ЄЕС (OJ L 106, 17.4.2001, с. 1).</w:t>
      </w:r>
    </w:p>
    <w:p w14:paraId="51DCC61D" w14:textId="39CB418E" w:rsidR="00984CD4" w:rsidRPr="00481BC5" w:rsidRDefault="00D125C9" w:rsidP="00481BC5">
      <w:pPr>
        <w:spacing w:after="120"/>
        <w:ind w:left="567" w:right="-279" w:hanging="567"/>
        <w:jc w:val="both"/>
        <w:rPr>
          <w:rFonts w:ascii="Times New Roman" w:hAnsi="Times New Roman" w:cs="Times New Roman"/>
        </w:rPr>
      </w:pPr>
      <w:r>
        <w:rPr>
          <w:rFonts w:ascii="Times New Roman" w:hAnsi="Times New Roman" w:cs="Times New Roman"/>
        </w:rPr>
        <w:t>(</w:t>
      </w:r>
      <w:r w:rsidR="00984CD4" w:rsidRPr="00481BC5">
        <w:rPr>
          <w:rFonts w:ascii="Times New Roman" w:hAnsi="Times New Roman" w:cs="Times New Roman"/>
        </w:rPr>
        <w:t>34</w:t>
      </w:r>
      <w:r>
        <w:rPr>
          <w:rFonts w:ascii="Times New Roman" w:hAnsi="Times New Roman" w:cs="Times New Roman"/>
        </w:rPr>
        <w:t>)</w:t>
      </w:r>
      <w:r w:rsidR="00984CD4" w:rsidRPr="00481BC5">
        <w:rPr>
          <w:rFonts w:ascii="Times New Roman" w:hAnsi="Times New Roman" w:cs="Times New Roman"/>
        </w:rPr>
        <w:tab/>
        <w:t>Директива Європейського Парламенту і Ради 2010/75/ЄС про промислові викиди (IED).</w:t>
      </w:r>
    </w:p>
    <w:p w14:paraId="1DA93428" w14:textId="271EBDD6" w:rsidR="00984CD4" w:rsidRPr="00481BC5" w:rsidRDefault="00D125C9" w:rsidP="00481BC5">
      <w:pPr>
        <w:spacing w:after="120"/>
        <w:ind w:left="567" w:right="-279" w:hanging="567"/>
        <w:jc w:val="both"/>
        <w:rPr>
          <w:rFonts w:ascii="Times New Roman" w:hAnsi="Times New Roman" w:cs="Times New Roman"/>
        </w:rPr>
      </w:pPr>
      <w:r>
        <w:rPr>
          <w:rFonts w:ascii="Times New Roman" w:hAnsi="Times New Roman" w:cs="Times New Roman"/>
        </w:rPr>
        <w:t>(</w:t>
      </w:r>
      <w:r w:rsidR="00984CD4" w:rsidRPr="00481BC5">
        <w:rPr>
          <w:rFonts w:ascii="Times New Roman" w:hAnsi="Times New Roman" w:cs="Times New Roman"/>
        </w:rPr>
        <w:t>35</w:t>
      </w:r>
      <w:r>
        <w:rPr>
          <w:rFonts w:ascii="Times New Roman" w:hAnsi="Times New Roman" w:cs="Times New Roman"/>
        </w:rPr>
        <w:t>)</w:t>
      </w:r>
      <w:r w:rsidR="00984CD4" w:rsidRPr="00481BC5">
        <w:rPr>
          <w:rFonts w:ascii="Times New Roman" w:hAnsi="Times New Roman" w:cs="Times New Roman"/>
        </w:rPr>
        <w:tab/>
        <w:t>Регламент Європейського Парламенту і Ради (ЄС) № 1907/2006 від 18 грудня 2006 року про реєстрацію, оцінювання, надання дозволу та обмеження хімічних речовин (REACH) та про заснування Європейського хімічного агентства, про внесення змін до Директиви № 1999/45/ЄС та про скасування Регламенту Ради (ЄЕС) № 793/93 та Регламенту Комісії (ЄС) № 1488/94, а також Директиви Ради №</w:t>
      </w:r>
      <w:r w:rsidR="00E54E20">
        <w:rPr>
          <w:rFonts w:ascii="Times New Roman" w:hAnsi="Times New Roman" w:cs="Times New Roman"/>
          <w:lang w:val="en-US"/>
        </w:rPr>
        <w:t> </w:t>
      </w:r>
      <w:r w:rsidR="00984CD4" w:rsidRPr="00481BC5">
        <w:rPr>
          <w:rFonts w:ascii="Times New Roman" w:hAnsi="Times New Roman" w:cs="Times New Roman"/>
        </w:rPr>
        <w:t>76/769/ЄЕС та Директив Комісії №№ 91/155/ЄЕС, 93/67/ЄЕС, 93/105/ЄС і № 2000/21/ЄС (OJ L 396, 30.12.2006, с. 1)</w:t>
      </w:r>
    </w:p>
    <w:p w14:paraId="64B0F942" w14:textId="61657C14" w:rsidR="00984CD4" w:rsidRPr="00481BC5" w:rsidRDefault="00D125C9" w:rsidP="00481BC5">
      <w:pPr>
        <w:spacing w:after="120"/>
        <w:ind w:left="567" w:right="-279" w:hanging="567"/>
        <w:jc w:val="both"/>
        <w:rPr>
          <w:rFonts w:ascii="Times New Roman" w:hAnsi="Times New Roman" w:cs="Times New Roman"/>
        </w:rPr>
      </w:pPr>
      <w:r>
        <w:rPr>
          <w:rFonts w:ascii="Times New Roman" w:hAnsi="Times New Roman" w:cs="Times New Roman"/>
        </w:rPr>
        <w:t>(</w:t>
      </w:r>
      <w:r w:rsidR="00984CD4" w:rsidRPr="00481BC5">
        <w:rPr>
          <w:rFonts w:ascii="Times New Roman" w:hAnsi="Times New Roman" w:cs="Times New Roman"/>
        </w:rPr>
        <w:t>36</w:t>
      </w:r>
      <w:r>
        <w:rPr>
          <w:rFonts w:ascii="Times New Roman" w:hAnsi="Times New Roman" w:cs="Times New Roman"/>
        </w:rPr>
        <w:t>)</w:t>
      </w:r>
      <w:r w:rsidR="00984CD4" w:rsidRPr="00481BC5">
        <w:rPr>
          <w:rFonts w:ascii="Times New Roman" w:hAnsi="Times New Roman" w:cs="Times New Roman"/>
        </w:rPr>
        <w:tab/>
        <w:t xml:space="preserve">Регламент Європейського Парламенту І Ради (ЄС) № 1272/2008 від 16 грудня 2008 року про класифікацію, маркування та пакування речовин і сумішей, про внесення змін та про скасування Директив № 67/548/ЄЕС та № 1999/45/ЄС та про внесення змін до Регламенту (ЄС) № 1907/2006 </w:t>
      </w:r>
      <w:r w:rsidR="00E54E20">
        <w:rPr>
          <w:rFonts w:ascii="Times New Roman" w:hAnsi="Times New Roman" w:cs="Times New Roman"/>
        </w:rPr>
        <w:br/>
      </w:r>
      <w:bookmarkStart w:id="76" w:name="_GoBack"/>
      <w:bookmarkEnd w:id="76"/>
      <w:r w:rsidR="00984CD4" w:rsidRPr="00481BC5">
        <w:rPr>
          <w:rFonts w:ascii="Times New Roman" w:hAnsi="Times New Roman" w:cs="Times New Roman"/>
        </w:rPr>
        <w:t>(OJ L 353, 31.12.2008, с. 1).</w:t>
      </w:r>
    </w:p>
    <w:p w14:paraId="7E11ABB4" w14:textId="3CC67257" w:rsidR="00984CD4" w:rsidRPr="00481BC5" w:rsidRDefault="00D125C9" w:rsidP="00481BC5">
      <w:pPr>
        <w:spacing w:after="120"/>
        <w:ind w:left="567" w:right="-279" w:hanging="567"/>
        <w:jc w:val="both"/>
        <w:rPr>
          <w:rFonts w:ascii="Times New Roman" w:hAnsi="Times New Roman" w:cs="Times New Roman"/>
        </w:rPr>
      </w:pPr>
      <w:r>
        <w:rPr>
          <w:rFonts w:ascii="Times New Roman" w:hAnsi="Times New Roman" w:cs="Times New Roman"/>
        </w:rPr>
        <w:t>(</w:t>
      </w:r>
      <w:r w:rsidR="00984CD4" w:rsidRPr="00481BC5">
        <w:rPr>
          <w:rFonts w:ascii="Times New Roman" w:hAnsi="Times New Roman" w:cs="Times New Roman"/>
        </w:rPr>
        <w:t>37</w:t>
      </w:r>
      <w:r>
        <w:rPr>
          <w:rFonts w:ascii="Times New Roman" w:hAnsi="Times New Roman" w:cs="Times New Roman"/>
        </w:rPr>
        <w:t>)</w:t>
      </w:r>
      <w:r w:rsidR="00984CD4" w:rsidRPr="00481BC5">
        <w:rPr>
          <w:rFonts w:ascii="Times New Roman" w:hAnsi="Times New Roman" w:cs="Times New Roman"/>
        </w:rPr>
        <w:tab/>
        <w:t>Директива Європейського Парламенту і Ради 2000/60/ЄС від 23 жовтня 2000 року про встановлення рамок заходів Співтовариства в галузі водної політики (Водна рамкова директива).</w:t>
      </w:r>
    </w:p>
    <w:p w14:paraId="06F5245C" w14:textId="037A0797" w:rsidR="00984CD4" w:rsidRPr="00481BC5" w:rsidRDefault="00D125C9" w:rsidP="00481BC5">
      <w:pPr>
        <w:spacing w:after="120"/>
        <w:ind w:left="567" w:right="-279" w:hanging="567"/>
        <w:jc w:val="both"/>
        <w:rPr>
          <w:rFonts w:ascii="Times New Roman" w:hAnsi="Times New Roman" w:cs="Times New Roman"/>
        </w:rPr>
      </w:pPr>
      <w:r>
        <w:rPr>
          <w:rFonts w:ascii="Times New Roman" w:hAnsi="Times New Roman" w:cs="Times New Roman"/>
        </w:rPr>
        <w:t>(</w:t>
      </w:r>
      <w:r w:rsidR="00984CD4" w:rsidRPr="00481BC5">
        <w:rPr>
          <w:rFonts w:ascii="Times New Roman" w:hAnsi="Times New Roman" w:cs="Times New Roman"/>
        </w:rPr>
        <w:t>38</w:t>
      </w:r>
      <w:r>
        <w:rPr>
          <w:rFonts w:ascii="Times New Roman" w:hAnsi="Times New Roman" w:cs="Times New Roman"/>
        </w:rPr>
        <w:t>)</w:t>
      </w:r>
      <w:r w:rsidR="00984CD4" w:rsidRPr="00481BC5">
        <w:rPr>
          <w:rFonts w:ascii="Times New Roman" w:hAnsi="Times New Roman" w:cs="Times New Roman"/>
        </w:rPr>
        <w:tab/>
        <w:t xml:space="preserve">Регламент (ЄС) № 2019/2088 щодо розкриття інформації, пов’язаної </w:t>
      </w:r>
      <w:r w:rsidR="00D57F3B">
        <w:rPr>
          <w:rFonts w:ascii="Times New Roman" w:hAnsi="Times New Roman" w:cs="Times New Roman"/>
        </w:rPr>
        <w:t>із стал</w:t>
      </w:r>
      <w:r w:rsidR="00984CD4" w:rsidRPr="00481BC5">
        <w:rPr>
          <w:rFonts w:ascii="Times New Roman" w:hAnsi="Times New Roman" w:cs="Times New Roman"/>
        </w:rPr>
        <w:t>им розвитком, у секторі фінансових послуг.</w:t>
      </w:r>
    </w:p>
    <w:p w14:paraId="6152032F" w14:textId="1F831F08" w:rsidR="00984CD4" w:rsidRPr="00481BC5" w:rsidRDefault="00D125C9" w:rsidP="00562C9B">
      <w:pPr>
        <w:spacing w:after="120"/>
        <w:ind w:left="567" w:right="-279" w:hanging="567"/>
        <w:jc w:val="both"/>
        <w:rPr>
          <w:rFonts w:ascii="Times New Roman" w:hAnsi="Times New Roman" w:cs="Times New Roman"/>
        </w:rPr>
      </w:pPr>
      <w:r>
        <w:rPr>
          <w:rFonts w:ascii="Times New Roman" w:hAnsi="Times New Roman" w:cs="Times New Roman"/>
        </w:rPr>
        <w:t>(</w:t>
      </w:r>
      <w:r w:rsidR="00984CD4" w:rsidRPr="00481BC5">
        <w:rPr>
          <w:rFonts w:ascii="Times New Roman" w:hAnsi="Times New Roman" w:cs="Times New Roman"/>
        </w:rPr>
        <w:t>39</w:t>
      </w:r>
      <w:r>
        <w:rPr>
          <w:rFonts w:ascii="Times New Roman" w:hAnsi="Times New Roman" w:cs="Times New Roman"/>
        </w:rPr>
        <w:t>)</w:t>
      </w:r>
      <w:r w:rsidR="00984CD4" w:rsidRPr="00481BC5">
        <w:rPr>
          <w:rFonts w:ascii="Times New Roman" w:hAnsi="Times New Roman" w:cs="Times New Roman"/>
        </w:rPr>
        <w:tab/>
        <w:t>Директива Європейського Парламенту і Ради 2013/34/ЄС від 26 червня 2013 року про річну фінансову звітність, консолідовану фінансову звітність та пов’язану звітність певних типів підприємств, що вносить зміни до Директиви Європейського Парламенту і Ради 2006/43/ЄС і скасовує Директиви Ради 78/660/ЄEC і 83/349/ЄEC (OJ L 182, 29.6.2013, с. 19).</w:t>
      </w:r>
    </w:p>
    <w:p w14:paraId="4564C9BD" w14:textId="2F3EA274" w:rsidR="00984CD4" w:rsidRPr="00481BC5" w:rsidRDefault="00D125C9" w:rsidP="00562C9B">
      <w:pPr>
        <w:spacing w:after="120"/>
        <w:ind w:left="567" w:right="-279" w:hanging="567"/>
        <w:jc w:val="both"/>
        <w:rPr>
          <w:rFonts w:ascii="Times New Roman" w:hAnsi="Times New Roman" w:cs="Times New Roman"/>
        </w:rPr>
      </w:pPr>
      <w:r>
        <w:rPr>
          <w:rFonts w:ascii="Times New Roman" w:hAnsi="Times New Roman" w:cs="Times New Roman"/>
        </w:rPr>
        <w:t>(</w:t>
      </w:r>
      <w:r w:rsidR="00984CD4" w:rsidRPr="00481BC5">
        <w:rPr>
          <w:rFonts w:ascii="Times New Roman" w:hAnsi="Times New Roman" w:cs="Times New Roman"/>
        </w:rPr>
        <w:t>40</w:t>
      </w:r>
      <w:r>
        <w:rPr>
          <w:rFonts w:ascii="Times New Roman" w:hAnsi="Times New Roman" w:cs="Times New Roman"/>
        </w:rPr>
        <w:t>)</w:t>
      </w:r>
      <w:r w:rsidR="00984CD4" w:rsidRPr="00481BC5">
        <w:rPr>
          <w:rFonts w:ascii="Times New Roman" w:hAnsi="Times New Roman" w:cs="Times New Roman"/>
        </w:rPr>
        <w:tab/>
        <w:t>Стаття 3(1) Директиви Європейського Парламенту і Ради 2008/98/ЄC про відходи.</w:t>
      </w:r>
    </w:p>
    <w:p w14:paraId="469C3AA4" w14:textId="214D62AF" w:rsidR="00984CD4" w:rsidRPr="00481BC5" w:rsidRDefault="00D125C9" w:rsidP="00562C9B">
      <w:pPr>
        <w:spacing w:after="120"/>
        <w:ind w:left="567" w:right="-279" w:hanging="567"/>
        <w:jc w:val="both"/>
        <w:rPr>
          <w:rFonts w:ascii="Times New Roman" w:hAnsi="Times New Roman" w:cs="Times New Roman"/>
        </w:rPr>
      </w:pPr>
      <w:r>
        <w:rPr>
          <w:rFonts w:ascii="Times New Roman" w:hAnsi="Times New Roman" w:cs="Times New Roman"/>
        </w:rPr>
        <w:t>(</w:t>
      </w:r>
      <w:r w:rsidR="00984CD4" w:rsidRPr="00481BC5">
        <w:rPr>
          <w:rFonts w:ascii="Times New Roman" w:hAnsi="Times New Roman" w:cs="Times New Roman"/>
        </w:rPr>
        <w:t>41</w:t>
      </w:r>
      <w:r>
        <w:rPr>
          <w:rFonts w:ascii="Times New Roman" w:hAnsi="Times New Roman" w:cs="Times New Roman"/>
        </w:rPr>
        <w:t>)</w:t>
      </w:r>
      <w:r w:rsidR="00984CD4" w:rsidRPr="00481BC5">
        <w:rPr>
          <w:rFonts w:ascii="Times New Roman" w:hAnsi="Times New Roman" w:cs="Times New Roman"/>
        </w:rPr>
        <w:tab/>
        <w:t>Стаття 4(1) Директиви Європейського Парламенту і Ради 2008/98/ЄC про відходи.</w:t>
      </w:r>
    </w:p>
    <w:p w14:paraId="6AEB5B76" w14:textId="25AAA1D1" w:rsidR="00984CD4" w:rsidRPr="00481BC5" w:rsidRDefault="00D125C9" w:rsidP="00562C9B">
      <w:pPr>
        <w:spacing w:after="120"/>
        <w:ind w:left="567" w:right="-279" w:hanging="567"/>
        <w:jc w:val="both"/>
        <w:rPr>
          <w:rFonts w:ascii="Times New Roman" w:hAnsi="Times New Roman" w:cs="Times New Roman"/>
        </w:rPr>
      </w:pPr>
      <w:r>
        <w:rPr>
          <w:rFonts w:ascii="Times New Roman" w:hAnsi="Times New Roman" w:cs="Times New Roman"/>
        </w:rPr>
        <w:t>(</w:t>
      </w:r>
      <w:r w:rsidR="00984CD4" w:rsidRPr="00481BC5">
        <w:rPr>
          <w:rFonts w:ascii="Times New Roman" w:hAnsi="Times New Roman" w:cs="Times New Roman"/>
        </w:rPr>
        <w:t>42</w:t>
      </w:r>
      <w:r>
        <w:rPr>
          <w:rFonts w:ascii="Times New Roman" w:hAnsi="Times New Roman" w:cs="Times New Roman"/>
        </w:rPr>
        <w:t>)</w:t>
      </w:r>
      <w:r w:rsidR="00984CD4" w:rsidRPr="00481BC5">
        <w:rPr>
          <w:rFonts w:ascii="Times New Roman" w:hAnsi="Times New Roman" w:cs="Times New Roman"/>
        </w:rPr>
        <w:tab/>
        <w:t>Стаття 3(9) Директиви Європейського Парламенту і Ради 2008/98/ЄC про відходи.</w:t>
      </w:r>
    </w:p>
    <w:sectPr w:rsidR="00984CD4" w:rsidRPr="00481BC5" w:rsidSect="00C52B3D">
      <w:headerReference w:type="default" r:id="rId11"/>
      <w:pgSz w:w="12240" w:h="15840"/>
      <w:pgMar w:top="1134" w:right="851"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8ED2A" w14:textId="77777777" w:rsidR="00C52B3D" w:rsidRDefault="00C52B3D" w:rsidP="00823EAE">
      <w:pPr>
        <w:spacing w:after="0" w:line="240" w:lineRule="auto"/>
      </w:pPr>
      <w:r>
        <w:separator/>
      </w:r>
    </w:p>
  </w:endnote>
  <w:endnote w:type="continuationSeparator" w:id="0">
    <w:p w14:paraId="11064465" w14:textId="77777777" w:rsidR="00C52B3D" w:rsidRDefault="00C52B3D" w:rsidP="008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CC"/>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09A21" w14:textId="77777777" w:rsidR="00C52B3D" w:rsidRDefault="00C52B3D" w:rsidP="00823EAE">
      <w:pPr>
        <w:spacing w:after="0" w:line="240" w:lineRule="auto"/>
      </w:pPr>
      <w:r>
        <w:separator/>
      </w:r>
    </w:p>
  </w:footnote>
  <w:footnote w:type="continuationSeparator" w:id="0">
    <w:p w14:paraId="3778D926" w14:textId="77777777" w:rsidR="00C52B3D" w:rsidRDefault="00C52B3D" w:rsidP="00823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9340019"/>
      <w:docPartObj>
        <w:docPartGallery w:val="Page Numbers (Top of Page)"/>
        <w:docPartUnique/>
      </w:docPartObj>
    </w:sdtPr>
    <w:sdtContent>
      <w:p w14:paraId="52437CC1" w14:textId="1991B5E9" w:rsidR="00C52B3D" w:rsidRDefault="00C52B3D">
        <w:pPr>
          <w:pStyle w:val="af0"/>
          <w:jc w:val="center"/>
        </w:pPr>
        <w:r>
          <w:fldChar w:fldCharType="begin"/>
        </w:r>
        <w:r>
          <w:instrText>PAGE   \* MERGEFORMAT</w:instrText>
        </w:r>
        <w:r>
          <w:fldChar w:fldCharType="separate"/>
        </w:r>
        <w:r>
          <w:t>2</w:t>
        </w:r>
        <w:r>
          <w:fldChar w:fldCharType="end"/>
        </w:r>
      </w:p>
    </w:sdtContent>
  </w:sdt>
  <w:p w14:paraId="085E5FB9" w14:textId="77777777" w:rsidR="00C52B3D" w:rsidRDefault="00C52B3D">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14F8F"/>
    <w:multiLevelType w:val="hybridMultilevel"/>
    <w:tmpl w:val="B852B3C0"/>
    <w:lvl w:ilvl="0" w:tplc="322C13FE">
      <w:start w:val="1"/>
      <w:numFmt w:val="lowerRoman"/>
      <w:lvlText w:val="%1."/>
      <w:lvlJc w:val="left"/>
      <w:pPr>
        <w:ind w:left="400" w:hanging="296"/>
      </w:pPr>
      <w:rPr>
        <w:rFonts w:ascii="Cambria" w:eastAsia="Cambria" w:hAnsi="Cambria" w:cs="Cambria" w:hint="default"/>
        <w:w w:val="96"/>
        <w:sz w:val="19"/>
        <w:szCs w:val="19"/>
        <w:lang w:val="en-US" w:eastAsia="en-US" w:bidi="ar-SA"/>
      </w:rPr>
    </w:lvl>
    <w:lvl w:ilvl="1" w:tplc="39E8DB8A">
      <w:numFmt w:val="bullet"/>
      <w:lvlText w:val="•"/>
      <w:lvlJc w:val="left"/>
      <w:pPr>
        <w:ind w:left="932" w:hanging="296"/>
      </w:pPr>
      <w:rPr>
        <w:rFonts w:hint="default"/>
        <w:lang w:val="en-US" w:eastAsia="en-US" w:bidi="ar-SA"/>
      </w:rPr>
    </w:lvl>
    <w:lvl w:ilvl="2" w:tplc="D2F81458">
      <w:numFmt w:val="bullet"/>
      <w:lvlText w:val="•"/>
      <w:lvlJc w:val="left"/>
      <w:pPr>
        <w:ind w:left="1464" w:hanging="296"/>
      </w:pPr>
      <w:rPr>
        <w:rFonts w:hint="default"/>
        <w:lang w:val="en-US" w:eastAsia="en-US" w:bidi="ar-SA"/>
      </w:rPr>
    </w:lvl>
    <w:lvl w:ilvl="3" w:tplc="E3DC0230">
      <w:numFmt w:val="bullet"/>
      <w:lvlText w:val="•"/>
      <w:lvlJc w:val="left"/>
      <w:pPr>
        <w:ind w:left="1997" w:hanging="296"/>
      </w:pPr>
      <w:rPr>
        <w:rFonts w:hint="default"/>
        <w:lang w:val="en-US" w:eastAsia="en-US" w:bidi="ar-SA"/>
      </w:rPr>
    </w:lvl>
    <w:lvl w:ilvl="4" w:tplc="6AC6C1BC">
      <w:numFmt w:val="bullet"/>
      <w:lvlText w:val="•"/>
      <w:lvlJc w:val="left"/>
      <w:pPr>
        <w:ind w:left="2529" w:hanging="296"/>
      </w:pPr>
      <w:rPr>
        <w:rFonts w:hint="default"/>
        <w:lang w:val="en-US" w:eastAsia="en-US" w:bidi="ar-SA"/>
      </w:rPr>
    </w:lvl>
    <w:lvl w:ilvl="5" w:tplc="E130AA66">
      <w:numFmt w:val="bullet"/>
      <w:lvlText w:val="•"/>
      <w:lvlJc w:val="left"/>
      <w:pPr>
        <w:ind w:left="3061" w:hanging="296"/>
      </w:pPr>
      <w:rPr>
        <w:rFonts w:hint="default"/>
        <w:lang w:val="en-US" w:eastAsia="en-US" w:bidi="ar-SA"/>
      </w:rPr>
    </w:lvl>
    <w:lvl w:ilvl="6" w:tplc="9CB0A9A0">
      <w:numFmt w:val="bullet"/>
      <w:lvlText w:val="•"/>
      <w:lvlJc w:val="left"/>
      <w:pPr>
        <w:ind w:left="3594" w:hanging="296"/>
      </w:pPr>
      <w:rPr>
        <w:rFonts w:hint="default"/>
        <w:lang w:val="en-US" w:eastAsia="en-US" w:bidi="ar-SA"/>
      </w:rPr>
    </w:lvl>
    <w:lvl w:ilvl="7" w:tplc="E396748C">
      <w:numFmt w:val="bullet"/>
      <w:lvlText w:val="•"/>
      <w:lvlJc w:val="left"/>
      <w:pPr>
        <w:ind w:left="4126" w:hanging="296"/>
      </w:pPr>
      <w:rPr>
        <w:rFonts w:hint="default"/>
        <w:lang w:val="en-US" w:eastAsia="en-US" w:bidi="ar-SA"/>
      </w:rPr>
    </w:lvl>
    <w:lvl w:ilvl="8" w:tplc="C0422858">
      <w:numFmt w:val="bullet"/>
      <w:lvlText w:val="•"/>
      <w:lvlJc w:val="left"/>
      <w:pPr>
        <w:ind w:left="4658" w:hanging="296"/>
      </w:pPr>
      <w:rPr>
        <w:rFonts w:hint="default"/>
        <w:lang w:val="en-US" w:eastAsia="en-US" w:bidi="ar-SA"/>
      </w:rPr>
    </w:lvl>
  </w:abstractNum>
  <w:abstractNum w:abstractNumId="1" w15:restartNumberingAfterBreak="0">
    <w:nsid w:val="04457327"/>
    <w:multiLevelType w:val="hybridMultilevel"/>
    <w:tmpl w:val="C1B6E440"/>
    <w:lvl w:ilvl="0" w:tplc="D16CA0FE">
      <w:start w:val="1"/>
      <w:numFmt w:val="lowerRoman"/>
      <w:lvlText w:val="%1."/>
      <w:lvlJc w:val="left"/>
      <w:pPr>
        <w:ind w:left="400" w:hanging="296"/>
      </w:pPr>
      <w:rPr>
        <w:rFonts w:ascii="Cambria" w:eastAsia="Cambria" w:hAnsi="Cambria" w:cs="Cambria" w:hint="default"/>
        <w:w w:val="96"/>
        <w:sz w:val="19"/>
        <w:szCs w:val="19"/>
        <w:lang w:val="en-US" w:eastAsia="en-US" w:bidi="ar-SA"/>
      </w:rPr>
    </w:lvl>
    <w:lvl w:ilvl="1" w:tplc="9B20AF1C">
      <w:numFmt w:val="bullet"/>
      <w:lvlText w:val="—"/>
      <w:lvlJc w:val="left"/>
      <w:pPr>
        <w:ind w:left="683" w:hanging="284"/>
      </w:pPr>
      <w:rPr>
        <w:rFonts w:ascii="Cambria" w:eastAsia="Cambria" w:hAnsi="Cambria" w:cs="Cambria" w:hint="default"/>
        <w:w w:val="95"/>
        <w:sz w:val="19"/>
        <w:szCs w:val="19"/>
        <w:lang w:val="en-US" w:eastAsia="en-US" w:bidi="ar-SA"/>
      </w:rPr>
    </w:lvl>
    <w:lvl w:ilvl="2" w:tplc="3A202CA0">
      <w:numFmt w:val="bullet"/>
      <w:lvlText w:val="•"/>
      <w:lvlJc w:val="left"/>
      <w:pPr>
        <w:ind w:left="1240" w:hanging="284"/>
      </w:pPr>
      <w:rPr>
        <w:rFonts w:hint="default"/>
        <w:lang w:val="en-US" w:eastAsia="en-US" w:bidi="ar-SA"/>
      </w:rPr>
    </w:lvl>
    <w:lvl w:ilvl="3" w:tplc="4C7A5520">
      <w:numFmt w:val="bullet"/>
      <w:lvlText w:val="•"/>
      <w:lvlJc w:val="left"/>
      <w:pPr>
        <w:ind w:left="1800" w:hanging="284"/>
      </w:pPr>
      <w:rPr>
        <w:rFonts w:hint="default"/>
        <w:lang w:val="en-US" w:eastAsia="en-US" w:bidi="ar-SA"/>
      </w:rPr>
    </w:lvl>
    <w:lvl w:ilvl="4" w:tplc="39B0904A">
      <w:numFmt w:val="bullet"/>
      <w:lvlText w:val="•"/>
      <w:lvlJc w:val="left"/>
      <w:pPr>
        <w:ind w:left="2361" w:hanging="284"/>
      </w:pPr>
      <w:rPr>
        <w:rFonts w:hint="default"/>
        <w:lang w:val="en-US" w:eastAsia="en-US" w:bidi="ar-SA"/>
      </w:rPr>
    </w:lvl>
    <w:lvl w:ilvl="5" w:tplc="1024B220">
      <w:numFmt w:val="bullet"/>
      <w:lvlText w:val="•"/>
      <w:lvlJc w:val="left"/>
      <w:pPr>
        <w:ind w:left="2921" w:hanging="284"/>
      </w:pPr>
      <w:rPr>
        <w:rFonts w:hint="default"/>
        <w:lang w:val="en-US" w:eastAsia="en-US" w:bidi="ar-SA"/>
      </w:rPr>
    </w:lvl>
    <w:lvl w:ilvl="6" w:tplc="FFCAAB20">
      <w:numFmt w:val="bullet"/>
      <w:lvlText w:val="•"/>
      <w:lvlJc w:val="left"/>
      <w:pPr>
        <w:ind w:left="3481" w:hanging="284"/>
      </w:pPr>
      <w:rPr>
        <w:rFonts w:hint="default"/>
        <w:lang w:val="en-US" w:eastAsia="en-US" w:bidi="ar-SA"/>
      </w:rPr>
    </w:lvl>
    <w:lvl w:ilvl="7" w:tplc="59741ADC">
      <w:numFmt w:val="bullet"/>
      <w:lvlText w:val="•"/>
      <w:lvlJc w:val="left"/>
      <w:pPr>
        <w:ind w:left="4042" w:hanging="284"/>
      </w:pPr>
      <w:rPr>
        <w:rFonts w:hint="default"/>
        <w:lang w:val="en-US" w:eastAsia="en-US" w:bidi="ar-SA"/>
      </w:rPr>
    </w:lvl>
    <w:lvl w:ilvl="8" w:tplc="D0B436DE">
      <w:numFmt w:val="bullet"/>
      <w:lvlText w:val="•"/>
      <w:lvlJc w:val="left"/>
      <w:pPr>
        <w:ind w:left="4602" w:hanging="284"/>
      </w:pPr>
      <w:rPr>
        <w:rFonts w:hint="default"/>
        <w:lang w:val="en-US" w:eastAsia="en-US" w:bidi="ar-SA"/>
      </w:rPr>
    </w:lvl>
  </w:abstractNum>
  <w:abstractNum w:abstractNumId="2" w15:restartNumberingAfterBreak="0">
    <w:nsid w:val="09275929"/>
    <w:multiLevelType w:val="hybridMultilevel"/>
    <w:tmpl w:val="7B6C6796"/>
    <w:lvl w:ilvl="0" w:tplc="EB12C15A">
      <w:start w:val="1"/>
      <w:numFmt w:val="lowerRoman"/>
      <w:lvlText w:val="%1."/>
      <w:lvlJc w:val="left"/>
      <w:pPr>
        <w:ind w:left="359" w:hanging="250"/>
      </w:pPr>
      <w:rPr>
        <w:rFonts w:ascii="Cambria" w:eastAsia="Cambria" w:hAnsi="Cambria" w:cs="Cambria" w:hint="default"/>
        <w:w w:val="96"/>
        <w:sz w:val="19"/>
        <w:szCs w:val="19"/>
        <w:lang w:val="en-US" w:eastAsia="en-US" w:bidi="ar-SA"/>
      </w:rPr>
    </w:lvl>
    <w:lvl w:ilvl="1" w:tplc="2F868F26">
      <w:numFmt w:val="bullet"/>
      <w:lvlText w:val="•"/>
      <w:lvlJc w:val="left"/>
      <w:pPr>
        <w:ind w:left="896" w:hanging="250"/>
      </w:pPr>
      <w:rPr>
        <w:rFonts w:hint="default"/>
        <w:lang w:val="en-US" w:eastAsia="en-US" w:bidi="ar-SA"/>
      </w:rPr>
    </w:lvl>
    <w:lvl w:ilvl="2" w:tplc="1E8C229C">
      <w:numFmt w:val="bullet"/>
      <w:lvlText w:val="•"/>
      <w:lvlJc w:val="left"/>
      <w:pPr>
        <w:ind w:left="1432" w:hanging="250"/>
      </w:pPr>
      <w:rPr>
        <w:rFonts w:hint="default"/>
        <w:lang w:val="en-US" w:eastAsia="en-US" w:bidi="ar-SA"/>
      </w:rPr>
    </w:lvl>
    <w:lvl w:ilvl="3" w:tplc="12049578">
      <w:numFmt w:val="bullet"/>
      <w:lvlText w:val="•"/>
      <w:lvlJc w:val="left"/>
      <w:pPr>
        <w:ind w:left="1969" w:hanging="250"/>
      </w:pPr>
      <w:rPr>
        <w:rFonts w:hint="default"/>
        <w:lang w:val="en-US" w:eastAsia="en-US" w:bidi="ar-SA"/>
      </w:rPr>
    </w:lvl>
    <w:lvl w:ilvl="4" w:tplc="84F06A20">
      <w:numFmt w:val="bullet"/>
      <w:lvlText w:val="•"/>
      <w:lvlJc w:val="left"/>
      <w:pPr>
        <w:ind w:left="2505" w:hanging="250"/>
      </w:pPr>
      <w:rPr>
        <w:rFonts w:hint="default"/>
        <w:lang w:val="en-US" w:eastAsia="en-US" w:bidi="ar-SA"/>
      </w:rPr>
    </w:lvl>
    <w:lvl w:ilvl="5" w:tplc="EB2A6348">
      <w:numFmt w:val="bullet"/>
      <w:lvlText w:val="•"/>
      <w:lvlJc w:val="left"/>
      <w:pPr>
        <w:ind w:left="3041" w:hanging="250"/>
      </w:pPr>
      <w:rPr>
        <w:rFonts w:hint="default"/>
        <w:lang w:val="en-US" w:eastAsia="en-US" w:bidi="ar-SA"/>
      </w:rPr>
    </w:lvl>
    <w:lvl w:ilvl="6" w:tplc="1CD433AE">
      <w:numFmt w:val="bullet"/>
      <w:lvlText w:val="•"/>
      <w:lvlJc w:val="left"/>
      <w:pPr>
        <w:ind w:left="3578" w:hanging="250"/>
      </w:pPr>
      <w:rPr>
        <w:rFonts w:hint="default"/>
        <w:lang w:val="en-US" w:eastAsia="en-US" w:bidi="ar-SA"/>
      </w:rPr>
    </w:lvl>
    <w:lvl w:ilvl="7" w:tplc="F81AA230">
      <w:numFmt w:val="bullet"/>
      <w:lvlText w:val="•"/>
      <w:lvlJc w:val="left"/>
      <w:pPr>
        <w:ind w:left="4114" w:hanging="250"/>
      </w:pPr>
      <w:rPr>
        <w:rFonts w:hint="default"/>
        <w:lang w:val="en-US" w:eastAsia="en-US" w:bidi="ar-SA"/>
      </w:rPr>
    </w:lvl>
    <w:lvl w:ilvl="8" w:tplc="8506DA86">
      <w:numFmt w:val="bullet"/>
      <w:lvlText w:val="•"/>
      <w:lvlJc w:val="left"/>
      <w:pPr>
        <w:ind w:left="4650" w:hanging="250"/>
      </w:pPr>
      <w:rPr>
        <w:rFonts w:hint="default"/>
        <w:lang w:val="en-US" w:eastAsia="en-US" w:bidi="ar-SA"/>
      </w:rPr>
    </w:lvl>
  </w:abstractNum>
  <w:abstractNum w:abstractNumId="3" w15:restartNumberingAfterBreak="0">
    <w:nsid w:val="0ABD3358"/>
    <w:multiLevelType w:val="hybridMultilevel"/>
    <w:tmpl w:val="E898C526"/>
    <w:lvl w:ilvl="0" w:tplc="8F24E886">
      <w:start w:val="1"/>
      <w:numFmt w:val="lowerRoman"/>
      <w:lvlText w:val="%1."/>
      <w:lvlJc w:val="left"/>
      <w:pPr>
        <w:ind w:left="353" w:hanging="250"/>
      </w:pPr>
      <w:rPr>
        <w:rFonts w:ascii="Cambria" w:eastAsia="Cambria" w:hAnsi="Cambria" w:cs="Cambria" w:hint="default"/>
        <w:w w:val="96"/>
        <w:sz w:val="19"/>
        <w:szCs w:val="19"/>
        <w:lang w:val="en-US" w:eastAsia="en-US" w:bidi="ar-SA"/>
      </w:rPr>
    </w:lvl>
    <w:lvl w:ilvl="1" w:tplc="0D3875DE">
      <w:numFmt w:val="bullet"/>
      <w:lvlText w:val="•"/>
      <w:lvlJc w:val="left"/>
      <w:pPr>
        <w:ind w:left="896" w:hanging="250"/>
      </w:pPr>
      <w:rPr>
        <w:rFonts w:hint="default"/>
        <w:lang w:val="en-US" w:eastAsia="en-US" w:bidi="ar-SA"/>
      </w:rPr>
    </w:lvl>
    <w:lvl w:ilvl="2" w:tplc="2ECEDC80">
      <w:numFmt w:val="bullet"/>
      <w:lvlText w:val="•"/>
      <w:lvlJc w:val="left"/>
      <w:pPr>
        <w:ind w:left="1432" w:hanging="250"/>
      </w:pPr>
      <w:rPr>
        <w:rFonts w:hint="default"/>
        <w:lang w:val="en-US" w:eastAsia="en-US" w:bidi="ar-SA"/>
      </w:rPr>
    </w:lvl>
    <w:lvl w:ilvl="3" w:tplc="9A80AFD0">
      <w:numFmt w:val="bullet"/>
      <w:lvlText w:val="•"/>
      <w:lvlJc w:val="left"/>
      <w:pPr>
        <w:ind w:left="1969" w:hanging="250"/>
      </w:pPr>
      <w:rPr>
        <w:rFonts w:hint="default"/>
        <w:lang w:val="en-US" w:eastAsia="en-US" w:bidi="ar-SA"/>
      </w:rPr>
    </w:lvl>
    <w:lvl w:ilvl="4" w:tplc="57B8C360">
      <w:numFmt w:val="bullet"/>
      <w:lvlText w:val="•"/>
      <w:lvlJc w:val="left"/>
      <w:pPr>
        <w:ind w:left="2505" w:hanging="250"/>
      </w:pPr>
      <w:rPr>
        <w:rFonts w:hint="default"/>
        <w:lang w:val="en-US" w:eastAsia="en-US" w:bidi="ar-SA"/>
      </w:rPr>
    </w:lvl>
    <w:lvl w:ilvl="5" w:tplc="CBC268A6">
      <w:numFmt w:val="bullet"/>
      <w:lvlText w:val="•"/>
      <w:lvlJc w:val="left"/>
      <w:pPr>
        <w:ind w:left="3041" w:hanging="250"/>
      </w:pPr>
      <w:rPr>
        <w:rFonts w:hint="default"/>
        <w:lang w:val="en-US" w:eastAsia="en-US" w:bidi="ar-SA"/>
      </w:rPr>
    </w:lvl>
    <w:lvl w:ilvl="6" w:tplc="1CA406A4">
      <w:numFmt w:val="bullet"/>
      <w:lvlText w:val="•"/>
      <w:lvlJc w:val="left"/>
      <w:pPr>
        <w:ind w:left="3578" w:hanging="250"/>
      </w:pPr>
      <w:rPr>
        <w:rFonts w:hint="default"/>
        <w:lang w:val="en-US" w:eastAsia="en-US" w:bidi="ar-SA"/>
      </w:rPr>
    </w:lvl>
    <w:lvl w:ilvl="7" w:tplc="FDA09372">
      <w:numFmt w:val="bullet"/>
      <w:lvlText w:val="•"/>
      <w:lvlJc w:val="left"/>
      <w:pPr>
        <w:ind w:left="4114" w:hanging="250"/>
      </w:pPr>
      <w:rPr>
        <w:rFonts w:hint="default"/>
        <w:lang w:val="en-US" w:eastAsia="en-US" w:bidi="ar-SA"/>
      </w:rPr>
    </w:lvl>
    <w:lvl w:ilvl="8" w:tplc="12DE5668">
      <w:numFmt w:val="bullet"/>
      <w:lvlText w:val="•"/>
      <w:lvlJc w:val="left"/>
      <w:pPr>
        <w:ind w:left="4650" w:hanging="250"/>
      </w:pPr>
      <w:rPr>
        <w:rFonts w:hint="default"/>
        <w:lang w:val="en-US" w:eastAsia="en-US" w:bidi="ar-SA"/>
      </w:rPr>
    </w:lvl>
  </w:abstractNum>
  <w:abstractNum w:abstractNumId="4" w15:restartNumberingAfterBreak="0">
    <w:nsid w:val="12224D70"/>
    <w:multiLevelType w:val="hybridMultilevel"/>
    <w:tmpl w:val="29448FDE"/>
    <w:lvl w:ilvl="0" w:tplc="41A47E4E">
      <w:start w:val="1"/>
      <w:numFmt w:val="lowerRoman"/>
      <w:lvlText w:val="%1."/>
      <w:lvlJc w:val="left"/>
      <w:pPr>
        <w:ind w:left="405" w:hanging="296"/>
      </w:pPr>
      <w:rPr>
        <w:rFonts w:ascii="Cambria" w:eastAsia="Cambria" w:hAnsi="Cambria" w:cs="Cambria" w:hint="default"/>
        <w:w w:val="96"/>
        <w:sz w:val="19"/>
        <w:szCs w:val="19"/>
        <w:lang w:val="en-US" w:eastAsia="en-US" w:bidi="ar-SA"/>
      </w:rPr>
    </w:lvl>
    <w:lvl w:ilvl="1" w:tplc="18A85618">
      <w:numFmt w:val="bullet"/>
      <w:lvlText w:val="•"/>
      <w:lvlJc w:val="left"/>
      <w:pPr>
        <w:ind w:left="932" w:hanging="296"/>
      </w:pPr>
      <w:rPr>
        <w:rFonts w:hint="default"/>
        <w:lang w:val="en-US" w:eastAsia="en-US" w:bidi="ar-SA"/>
      </w:rPr>
    </w:lvl>
    <w:lvl w:ilvl="2" w:tplc="2D601BB2">
      <w:numFmt w:val="bullet"/>
      <w:lvlText w:val="•"/>
      <w:lvlJc w:val="left"/>
      <w:pPr>
        <w:ind w:left="1464" w:hanging="296"/>
      </w:pPr>
      <w:rPr>
        <w:rFonts w:hint="default"/>
        <w:lang w:val="en-US" w:eastAsia="en-US" w:bidi="ar-SA"/>
      </w:rPr>
    </w:lvl>
    <w:lvl w:ilvl="3" w:tplc="F1308414">
      <w:numFmt w:val="bullet"/>
      <w:lvlText w:val="•"/>
      <w:lvlJc w:val="left"/>
      <w:pPr>
        <w:ind w:left="1997" w:hanging="296"/>
      </w:pPr>
      <w:rPr>
        <w:rFonts w:hint="default"/>
        <w:lang w:val="en-US" w:eastAsia="en-US" w:bidi="ar-SA"/>
      </w:rPr>
    </w:lvl>
    <w:lvl w:ilvl="4" w:tplc="6CCAE828">
      <w:numFmt w:val="bullet"/>
      <w:lvlText w:val="•"/>
      <w:lvlJc w:val="left"/>
      <w:pPr>
        <w:ind w:left="2529" w:hanging="296"/>
      </w:pPr>
      <w:rPr>
        <w:rFonts w:hint="default"/>
        <w:lang w:val="en-US" w:eastAsia="en-US" w:bidi="ar-SA"/>
      </w:rPr>
    </w:lvl>
    <w:lvl w:ilvl="5" w:tplc="C3D8D9A8">
      <w:numFmt w:val="bullet"/>
      <w:lvlText w:val="•"/>
      <w:lvlJc w:val="left"/>
      <w:pPr>
        <w:ind w:left="3061" w:hanging="296"/>
      </w:pPr>
      <w:rPr>
        <w:rFonts w:hint="default"/>
        <w:lang w:val="en-US" w:eastAsia="en-US" w:bidi="ar-SA"/>
      </w:rPr>
    </w:lvl>
    <w:lvl w:ilvl="6" w:tplc="935E2AF6">
      <w:numFmt w:val="bullet"/>
      <w:lvlText w:val="•"/>
      <w:lvlJc w:val="left"/>
      <w:pPr>
        <w:ind w:left="3594" w:hanging="296"/>
      </w:pPr>
      <w:rPr>
        <w:rFonts w:hint="default"/>
        <w:lang w:val="en-US" w:eastAsia="en-US" w:bidi="ar-SA"/>
      </w:rPr>
    </w:lvl>
    <w:lvl w:ilvl="7" w:tplc="720489AC">
      <w:numFmt w:val="bullet"/>
      <w:lvlText w:val="•"/>
      <w:lvlJc w:val="left"/>
      <w:pPr>
        <w:ind w:left="4126" w:hanging="296"/>
      </w:pPr>
      <w:rPr>
        <w:rFonts w:hint="default"/>
        <w:lang w:val="en-US" w:eastAsia="en-US" w:bidi="ar-SA"/>
      </w:rPr>
    </w:lvl>
    <w:lvl w:ilvl="8" w:tplc="19B481C2">
      <w:numFmt w:val="bullet"/>
      <w:lvlText w:val="•"/>
      <w:lvlJc w:val="left"/>
      <w:pPr>
        <w:ind w:left="4658" w:hanging="296"/>
      </w:pPr>
      <w:rPr>
        <w:rFonts w:hint="default"/>
        <w:lang w:val="en-US" w:eastAsia="en-US" w:bidi="ar-SA"/>
      </w:rPr>
    </w:lvl>
  </w:abstractNum>
  <w:abstractNum w:abstractNumId="5" w15:restartNumberingAfterBreak="0">
    <w:nsid w:val="13734F5C"/>
    <w:multiLevelType w:val="hybridMultilevel"/>
    <w:tmpl w:val="8C5884CC"/>
    <w:lvl w:ilvl="0" w:tplc="7BF879E8">
      <w:start w:val="2"/>
      <w:numFmt w:val="lowerRoman"/>
      <w:lvlText w:val="%1."/>
      <w:lvlJc w:val="left"/>
      <w:pPr>
        <w:ind w:left="400" w:hanging="296"/>
      </w:pPr>
      <w:rPr>
        <w:rFonts w:ascii="Cambria" w:eastAsia="Cambria" w:hAnsi="Cambria" w:cs="Cambria" w:hint="default"/>
        <w:w w:val="93"/>
        <w:sz w:val="19"/>
        <w:szCs w:val="19"/>
        <w:lang w:val="en-US" w:eastAsia="en-US" w:bidi="ar-SA"/>
      </w:rPr>
    </w:lvl>
    <w:lvl w:ilvl="1" w:tplc="477CED48">
      <w:numFmt w:val="bullet"/>
      <w:lvlText w:val="•"/>
      <w:lvlJc w:val="left"/>
      <w:pPr>
        <w:ind w:left="932" w:hanging="296"/>
      </w:pPr>
      <w:rPr>
        <w:rFonts w:hint="default"/>
        <w:lang w:val="en-US" w:eastAsia="en-US" w:bidi="ar-SA"/>
      </w:rPr>
    </w:lvl>
    <w:lvl w:ilvl="2" w:tplc="944499A6">
      <w:numFmt w:val="bullet"/>
      <w:lvlText w:val="•"/>
      <w:lvlJc w:val="left"/>
      <w:pPr>
        <w:ind w:left="1464" w:hanging="296"/>
      </w:pPr>
      <w:rPr>
        <w:rFonts w:hint="default"/>
        <w:lang w:val="en-US" w:eastAsia="en-US" w:bidi="ar-SA"/>
      </w:rPr>
    </w:lvl>
    <w:lvl w:ilvl="3" w:tplc="FDBE1208">
      <w:numFmt w:val="bullet"/>
      <w:lvlText w:val="•"/>
      <w:lvlJc w:val="left"/>
      <w:pPr>
        <w:ind w:left="1997" w:hanging="296"/>
      </w:pPr>
      <w:rPr>
        <w:rFonts w:hint="default"/>
        <w:lang w:val="en-US" w:eastAsia="en-US" w:bidi="ar-SA"/>
      </w:rPr>
    </w:lvl>
    <w:lvl w:ilvl="4" w:tplc="17E623B0">
      <w:numFmt w:val="bullet"/>
      <w:lvlText w:val="•"/>
      <w:lvlJc w:val="left"/>
      <w:pPr>
        <w:ind w:left="2529" w:hanging="296"/>
      </w:pPr>
      <w:rPr>
        <w:rFonts w:hint="default"/>
        <w:lang w:val="en-US" w:eastAsia="en-US" w:bidi="ar-SA"/>
      </w:rPr>
    </w:lvl>
    <w:lvl w:ilvl="5" w:tplc="68423CBC">
      <w:numFmt w:val="bullet"/>
      <w:lvlText w:val="•"/>
      <w:lvlJc w:val="left"/>
      <w:pPr>
        <w:ind w:left="3061" w:hanging="296"/>
      </w:pPr>
      <w:rPr>
        <w:rFonts w:hint="default"/>
        <w:lang w:val="en-US" w:eastAsia="en-US" w:bidi="ar-SA"/>
      </w:rPr>
    </w:lvl>
    <w:lvl w:ilvl="6" w:tplc="515CCC8A">
      <w:numFmt w:val="bullet"/>
      <w:lvlText w:val="•"/>
      <w:lvlJc w:val="left"/>
      <w:pPr>
        <w:ind w:left="3594" w:hanging="296"/>
      </w:pPr>
      <w:rPr>
        <w:rFonts w:hint="default"/>
        <w:lang w:val="en-US" w:eastAsia="en-US" w:bidi="ar-SA"/>
      </w:rPr>
    </w:lvl>
    <w:lvl w:ilvl="7" w:tplc="7CCE6A0E">
      <w:numFmt w:val="bullet"/>
      <w:lvlText w:val="•"/>
      <w:lvlJc w:val="left"/>
      <w:pPr>
        <w:ind w:left="4126" w:hanging="296"/>
      </w:pPr>
      <w:rPr>
        <w:rFonts w:hint="default"/>
        <w:lang w:val="en-US" w:eastAsia="en-US" w:bidi="ar-SA"/>
      </w:rPr>
    </w:lvl>
    <w:lvl w:ilvl="8" w:tplc="08A2707E">
      <w:numFmt w:val="bullet"/>
      <w:lvlText w:val="•"/>
      <w:lvlJc w:val="left"/>
      <w:pPr>
        <w:ind w:left="4658" w:hanging="296"/>
      </w:pPr>
      <w:rPr>
        <w:rFonts w:hint="default"/>
        <w:lang w:val="en-US" w:eastAsia="en-US" w:bidi="ar-SA"/>
      </w:rPr>
    </w:lvl>
  </w:abstractNum>
  <w:abstractNum w:abstractNumId="6" w15:restartNumberingAfterBreak="0">
    <w:nsid w:val="2A437C5D"/>
    <w:multiLevelType w:val="hybridMultilevel"/>
    <w:tmpl w:val="BB9A8018"/>
    <w:lvl w:ilvl="0" w:tplc="1F08B890">
      <w:start w:val="1"/>
      <w:numFmt w:val="lowerRoman"/>
      <w:lvlText w:val="%1."/>
      <w:lvlJc w:val="left"/>
      <w:pPr>
        <w:ind w:left="359" w:hanging="250"/>
      </w:pPr>
      <w:rPr>
        <w:rFonts w:ascii="Cambria" w:eastAsia="Cambria" w:hAnsi="Cambria" w:cs="Cambria" w:hint="default"/>
        <w:w w:val="96"/>
        <w:sz w:val="19"/>
        <w:szCs w:val="19"/>
        <w:lang w:val="en-US" w:eastAsia="en-US" w:bidi="ar-SA"/>
      </w:rPr>
    </w:lvl>
    <w:lvl w:ilvl="1" w:tplc="E0EC5632">
      <w:numFmt w:val="bullet"/>
      <w:lvlText w:val="•"/>
      <w:lvlJc w:val="left"/>
      <w:pPr>
        <w:ind w:left="896" w:hanging="250"/>
      </w:pPr>
      <w:rPr>
        <w:rFonts w:hint="default"/>
        <w:lang w:val="en-US" w:eastAsia="en-US" w:bidi="ar-SA"/>
      </w:rPr>
    </w:lvl>
    <w:lvl w:ilvl="2" w:tplc="45A08AA2">
      <w:numFmt w:val="bullet"/>
      <w:lvlText w:val="•"/>
      <w:lvlJc w:val="left"/>
      <w:pPr>
        <w:ind w:left="1432" w:hanging="250"/>
      </w:pPr>
      <w:rPr>
        <w:rFonts w:hint="default"/>
        <w:lang w:val="en-US" w:eastAsia="en-US" w:bidi="ar-SA"/>
      </w:rPr>
    </w:lvl>
    <w:lvl w:ilvl="3" w:tplc="CC522350">
      <w:numFmt w:val="bullet"/>
      <w:lvlText w:val="•"/>
      <w:lvlJc w:val="left"/>
      <w:pPr>
        <w:ind w:left="1969" w:hanging="250"/>
      </w:pPr>
      <w:rPr>
        <w:rFonts w:hint="default"/>
        <w:lang w:val="en-US" w:eastAsia="en-US" w:bidi="ar-SA"/>
      </w:rPr>
    </w:lvl>
    <w:lvl w:ilvl="4" w:tplc="0D945958">
      <w:numFmt w:val="bullet"/>
      <w:lvlText w:val="•"/>
      <w:lvlJc w:val="left"/>
      <w:pPr>
        <w:ind w:left="2505" w:hanging="250"/>
      </w:pPr>
      <w:rPr>
        <w:rFonts w:hint="default"/>
        <w:lang w:val="en-US" w:eastAsia="en-US" w:bidi="ar-SA"/>
      </w:rPr>
    </w:lvl>
    <w:lvl w:ilvl="5" w:tplc="F9A25D68">
      <w:numFmt w:val="bullet"/>
      <w:lvlText w:val="•"/>
      <w:lvlJc w:val="left"/>
      <w:pPr>
        <w:ind w:left="3041" w:hanging="250"/>
      </w:pPr>
      <w:rPr>
        <w:rFonts w:hint="default"/>
        <w:lang w:val="en-US" w:eastAsia="en-US" w:bidi="ar-SA"/>
      </w:rPr>
    </w:lvl>
    <w:lvl w:ilvl="6" w:tplc="C8ACF002">
      <w:numFmt w:val="bullet"/>
      <w:lvlText w:val="•"/>
      <w:lvlJc w:val="left"/>
      <w:pPr>
        <w:ind w:left="3578" w:hanging="250"/>
      </w:pPr>
      <w:rPr>
        <w:rFonts w:hint="default"/>
        <w:lang w:val="en-US" w:eastAsia="en-US" w:bidi="ar-SA"/>
      </w:rPr>
    </w:lvl>
    <w:lvl w:ilvl="7" w:tplc="160AC6B2">
      <w:numFmt w:val="bullet"/>
      <w:lvlText w:val="•"/>
      <w:lvlJc w:val="left"/>
      <w:pPr>
        <w:ind w:left="4114" w:hanging="250"/>
      </w:pPr>
      <w:rPr>
        <w:rFonts w:hint="default"/>
        <w:lang w:val="en-US" w:eastAsia="en-US" w:bidi="ar-SA"/>
      </w:rPr>
    </w:lvl>
    <w:lvl w:ilvl="8" w:tplc="4586BB56">
      <w:numFmt w:val="bullet"/>
      <w:lvlText w:val="•"/>
      <w:lvlJc w:val="left"/>
      <w:pPr>
        <w:ind w:left="4650" w:hanging="250"/>
      </w:pPr>
      <w:rPr>
        <w:rFonts w:hint="default"/>
        <w:lang w:val="en-US" w:eastAsia="en-US" w:bidi="ar-SA"/>
      </w:rPr>
    </w:lvl>
  </w:abstractNum>
  <w:abstractNum w:abstractNumId="7" w15:restartNumberingAfterBreak="0">
    <w:nsid w:val="34711F88"/>
    <w:multiLevelType w:val="hybridMultilevel"/>
    <w:tmpl w:val="A246D63A"/>
    <w:lvl w:ilvl="0" w:tplc="1CFC50F4">
      <w:start w:val="1"/>
      <w:numFmt w:val="lowerRoman"/>
      <w:lvlText w:val="%1."/>
      <w:lvlJc w:val="left"/>
      <w:pPr>
        <w:ind w:left="353" w:hanging="250"/>
      </w:pPr>
      <w:rPr>
        <w:rFonts w:ascii="Cambria" w:eastAsia="Cambria" w:hAnsi="Cambria" w:cs="Cambria" w:hint="default"/>
        <w:w w:val="96"/>
        <w:sz w:val="19"/>
        <w:szCs w:val="19"/>
        <w:lang w:val="en-US" w:eastAsia="en-US" w:bidi="ar-SA"/>
      </w:rPr>
    </w:lvl>
    <w:lvl w:ilvl="1" w:tplc="2A648A9A">
      <w:numFmt w:val="bullet"/>
      <w:lvlText w:val="•"/>
      <w:lvlJc w:val="left"/>
      <w:pPr>
        <w:ind w:left="896" w:hanging="250"/>
      </w:pPr>
      <w:rPr>
        <w:rFonts w:hint="default"/>
        <w:lang w:val="en-US" w:eastAsia="en-US" w:bidi="ar-SA"/>
      </w:rPr>
    </w:lvl>
    <w:lvl w:ilvl="2" w:tplc="CC7C5F7C">
      <w:numFmt w:val="bullet"/>
      <w:lvlText w:val="•"/>
      <w:lvlJc w:val="left"/>
      <w:pPr>
        <w:ind w:left="1432" w:hanging="250"/>
      </w:pPr>
      <w:rPr>
        <w:rFonts w:hint="default"/>
        <w:lang w:val="en-US" w:eastAsia="en-US" w:bidi="ar-SA"/>
      </w:rPr>
    </w:lvl>
    <w:lvl w:ilvl="3" w:tplc="B54CAA3A">
      <w:numFmt w:val="bullet"/>
      <w:lvlText w:val="•"/>
      <w:lvlJc w:val="left"/>
      <w:pPr>
        <w:ind w:left="1969" w:hanging="250"/>
      </w:pPr>
      <w:rPr>
        <w:rFonts w:hint="default"/>
        <w:lang w:val="en-US" w:eastAsia="en-US" w:bidi="ar-SA"/>
      </w:rPr>
    </w:lvl>
    <w:lvl w:ilvl="4" w:tplc="13425152">
      <w:numFmt w:val="bullet"/>
      <w:lvlText w:val="•"/>
      <w:lvlJc w:val="left"/>
      <w:pPr>
        <w:ind w:left="2505" w:hanging="250"/>
      </w:pPr>
      <w:rPr>
        <w:rFonts w:hint="default"/>
        <w:lang w:val="en-US" w:eastAsia="en-US" w:bidi="ar-SA"/>
      </w:rPr>
    </w:lvl>
    <w:lvl w:ilvl="5" w:tplc="448633FE">
      <w:numFmt w:val="bullet"/>
      <w:lvlText w:val="•"/>
      <w:lvlJc w:val="left"/>
      <w:pPr>
        <w:ind w:left="3041" w:hanging="250"/>
      </w:pPr>
      <w:rPr>
        <w:rFonts w:hint="default"/>
        <w:lang w:val="en-US" w:eastAsia="en-US" w:bidi="ar-SA"/>
      </w:rPr>
    </w:lvl>
    <w:lvl w:ilvl="6" w:tplc="E47C2C36">
      <w:numFmt w:val="bullet"/>
      <w:lvlText w:val="•"/>
      <w:lvlJc w:val="left"/>
      <w:pPr>
        <w:ind w:left="3578" w:hanging="250"/>
      </w:pPr>
      <w:rPr>
        <w:rFonts w:hint="default"/>
        <w:lang w:val="en-US" w:eastAsia="en-US" w:bidi="ar-SA"/>
      </w:rPr>
    </w:lvl>
    <w:lvl w:ilvl="7" w:tplc="9BD4B8EE">
      <w:numFmt w:val="bullet"/>
      <w:lvlText w:val="•"/>
      <w:lvlJc w:val="left"/>
      <w:pPr>
        <w:ind w:left="4114" w:hanging="250"/>
      </w:pPr>
      <w:rPr>
        <w:rFonts w:hint="default"/>
        <w:lang w:val="en-US" w:eastAsia="en-US" w:bidi="ar-SA"/>
      </w:rPr>
    </w:lvl>
    <w:lvl w:ilvl="8" w:tplc="37DA0ADA">
      <w:numFmt w:val="bullet"/>
      <w:lvlText w:val="•"/>
      <w:lvlJc w:val="left"/>
      <w:pPr>
        <w:ind w:left="4650" w:hanging="250"/>
      </w:pPr>
      <w:rPr>
        <w:rFonts w:hint="default"/>
        <w:lang w:val="en-US" w:eastAsia="en-US" w:bidi="ar-SA"/>
      </w:rPr>
    </w:lvl>
  </w:abstractNum>
  <w:abstractNum w:abstractNumId="8" w15:restartNumberingAfterBreak="0">
    <w:nsid w:val="401100D7"/>
    <w:multiLevelType w:val="hybridMultilevel"/>
    <w:tmpl w:val="BCEC365C"/>
    <w:lvl w:ilvl="0" w:tplc="8286DA3A">
      <w:start w:val="1"/>
      <w:numFmt w:val="lowerRoman"/>
      <w:lvlText w:val="%1."/>
      <w:lvlJc w:val="left"/>
      <w:pPr>
        <w:ind w:left="353" w:hanging="250"/>
      </w:pPr>
      <w:rPr>
        <w:rFonts w:ascii="Cambria" w:eastAsia="Cambria" w:hAnsi="Cambria" w:cs="Cambria" w:hint="default"/>
        <w:w w:val="96"/>
        <w:sz w:val="19"/>
        <w:szCs w:val="19"/>
        <w:lang w:val="en-US" w:eastAsia="en-US" w:bidi="ar-SA"/>
      </w:rPr>
    </w:lvl>
    <w:lvl w:ilvl="1" w:tplc="74E00F16">
      <w:numFmt w:val="bullet"/>
      <w:lvlText w:val="•"/>
      <w:lvlJc w:val="left"/>
      <w:pPr>
        <w:ind w:left="896" w:hanging="250"/>
      </w:pPr>
      <w:rPr>
        <w:rFonts w:hint="default"/>
        <w:lang w:val="en-US" w:eastAsia="en-US" w:bidi="ar-SA"/>
      </w:rPr>
    </w:lvl>
    <w:lvl w:ilvl="2" w:tplc="0E5665AE">
      <w:numFmt w:val="bullet"/>
      <w:lvlText w:val="•"/>
      <w:lvlJc w:val="left"/>
      <w:pPr>
        <w:ind w:left="1432" w:hanging="250"/>
      </w:pPr>
      <w:rPr>
        <w:rFonts w:hint="default"/>
        <w:lang w:val="en-US" w:eastAsia="en-US" w:bidi="ar-SA"/>
      </w:rPr>
    </w:lvl>
    <w:lvl w:ilvl="3" w:tplc="4CC0E190">
      <w:numFmt w:val="bullet"/>
      <w:lvlText w:val="•"/>
      <w:lvlJc w:val="left"/>
      <w:pPr>
        <w:ind w:left="1969" w:hanging="250"/>
      </w:pPr>
      <w:rPr>
        <w:rFonts w:hint="default"/>
        <w:lang w:val="en-US" w:eastAsia="en-US" w:bidi="ar-SA"/>
      </w:rPr>
    </w:lvl>
    <w:lvl w:ilvl="4" w:tplc="F10C1378">
      <w:numFmt w:val="bullet"/>
      <w:lvlText w:val="•"/>
      <w:lvlJc w:val="left"/>
      <w:pPr>
        <w:ind w:left="2505" w:hanging="250"/>
      </w:pPr>
      <w:rPr>
        <w:rFonts w:hint="default"/>
        <w:lang w:val="en-US" w:eastAsia="en-US" w:bidi="ar-SA"/>
      </w:rPr>
    </w:lvl>
    <w:lvl w:ilvl="5" w:tplc="32706D26">
      <w:numFmt w:val="bullet"/>
      <w:lvlText w:val="•"/>
      <w:lvlJc w:val="left"/>
      <w:pPr>
        <w:ind w:left="3041" w:hanging="250"/>
      </w:pPr>
      <w:rPr>
        <w:rFonts w:hint="default"/>
        <w:lang w:val="en-US" w:eastAsia="en-US" w:bidi="ar-SA"/>
      </w:rPr>
    </w:lvl>
    <w:lvl w:ilvl="6" w:tplc="EDDE1FF6">
      <w:numFmt w:val="bullet"/>
      <w:lvlText w:val="•"/>
      <w:lvlJc w:val="left"/>
      <w:pPr>
        <w:ind w:left="3578" w:hanging="250"/>
      </w:pPr>
      <w:rPr>
        <w:rFonts w:hint="default"/>
        <w:lang w:val="en-US" w:eastAsia="en-US" w:bidi="ar-SA"/>
      </w:rPr>
    </w:lvl>
    <w:lvl w:ilvl="7" w:tplc="69CE691C">
      <w:numFmt w:val="bullet"/>
      <w:lvlText w:val="•"/>
      <w:lvlJc w:val="left"/>
      <w:pPr>
        <w:ind w:left="4114" w:hanging="250"/>
      </w:pPr>
      <w:rPr>
        <w:rFonts w:hint="default"/>
        <w:lang w:val="en-US" w:eastAsia="en-US" w:bidi="ar-SA"/>
      </w:rPr>
    </w:lvl>
    <w:lvl w:ilvl="8" w:tplc="C3FC3FAE">
      <w:numFmt w:val="bullet"/>
      <w:lvlText w:val="•"/>
      <w:lvlJc w:val="left"/>
      <w:pPr>
        <w:ind w:left="4650" w:hanging="250"/>
      </w:pPr>
      <w:rPr>
        <w:rFonts w:hint="default"/>
        <w:lang w:val="en-US" w:eastAsia="en-US" w:bidi="ar-SA"/>
      </w:rPr>
    </w:lvl>
  </w:abstractNum>
  <w:abstractNum w:abstractNumId="9" w15:restartNumberingAfterBreak="0">
    <w:nsid w:val="411A407C"/>
    <w:multiLevelType w:val="hybridMultilevel"/>
    <w:tmpl w:val="4B6E2792"/>
    <w:lvl w:ilvl="0" w:tplc="C5F62B96">
      <w:start w:val="1"/>
      <w:numFmt w:val="lowerRoman"/>
      <w:lvlText w:val="%1."/>
      <w:lvlJc w:val="left"/>
      <w:pPr>
        <w:ind w:left="405" w:hanging="296"/>
      </w:pPr>
      <w:rPr>
        <w:rFonts w:ascii="Cambria" w:eastAsia="Cambria" w:hAnsi="Cambria" w:cs="Cambria" w:hint="default"/>
        <w:w w:val="96"/>
        <w:sz w:val="19"/>
        <w:szCs w:val="19"/>
        <w:lang w:val="en-US" w:eastAsia="en-US" w:bidi="ar-SA"/>
      </w:rPr>
    </w:lvl>
    <w:lvl w:ilvl="1" w:tplc="A6DE23B4">
      <w:numFmt w:val="bullet"/>
      <w:lvlText w:val="•"/>
      <w:lvlJc w:val="left"/>
      <w:pPr>
        <w:ind w:left="932" w:hanging="296"/>
      </w:pPr>
      <w:rPr>
        <w:rFonts w:hint="default"/>
        <w:lang w:val="en-US" w:eastAsia="en-US" w:bidi="ar-SA"/>
      </w:rPr>
    </w:lvl>
    <w:lvl w:ilvl="2" w:tplc="F79A7D22">
      <w:numFmt w:val="bullet"/>
      <w:lvlText w:val="•"/>
      <w:lvlJc w:val="left"/>
      <w:pPr>
        <w:ind w:left="1464" w:hanging="296"/>
      </w:pPr>
      <w:rPr>
        <w:rFonts w:hint="default"/>
        <w:lang w:val="en-US" w:eastAsia="en-US" w:bidi="ar-SA"/>
      </w:rPr>
    </w:lvl>
    <w:lvl w:ilvl="3" w:tplc="291EDF9C">
      <w:numFmt w:val="bullet"/>
      <w:lvlText w:val="•"/>
      <w:lvlJc w:val="left"/>
      <w:pPr>
        <w:ind w:left="1997" w:hanging="296"/>
      </w:pPr>
      <w:rPr>
        <w:rFonts w:hint="default"/>
        <w:lang w:val="en-US" w:eastAsia="en-US" w:bidi="ar-SA"/>
      </w:rPr>
    </w:lvl>
    <w:lvl w:ilvl="4" w:tplc="0FFE0308">
      <w:numFmt w:val="bullet"/>
      <w:lvlText w:val="•"/>
      <w:lvlJc w:val="left"/>
      <w:pPr>
        <w:ind w:left="2529" w:hanging="296"/>
      </w:pPr>
      <w:rPr>
        <w:rFonts w:hint="default"/>
        <w:lang w:val="en-US" w:eastAsia="en-US" w:bidi="ar-SA"/>
      </w:rPr>
    </w:lvl>
    <w:lvl w:ilvl="5" w:tplc="C880835E">
      <w:numFmt w:val="bullet"/>
      <w:lvlText w:val="•"/>
      <w:lvlJc w:val="left"/>
      <w:pPr>
        <w:ind w:left="3061" w:hanging="296"/>
      </w:pPr>
      <w:rPr>
        <w:rFonts w:hint="default"/>
        <w:lang w:val="en-US" w:eastAsia="en-US" w:bidi="ar-SA"/>
      </w:rPr>
    </w:lvl>
    <w:lvl w:ilvl="6" w:tplc="4768D612">
      <w:numFmt w:val="bullet"/>
      <w:lvlText w:val="•"/>
      <w:lvlJc w:val="left"/>
      <w:pPr>
        <w:ind w:left="3594" w:hanging="296"/>
      </w:pPr>
      <w:rPr>
        <w:rFonts w:hint="default"/>
        <w:lang w:val="en-US" w:eastAsia="en-US" w:bidi="ar-SA"/>
      </w:rPr>
    </w:lvl>
    <w:lvl w:ilvl="7" w:tplc="1474FC42">
      <w:numFmt w:val="bullet"/>
      <w:lvlText w:val="•"/>
      <w:lvlJc w:val="left"/>
      <w:pPr>
        <w:ind w:left="4126" w:hanging="296"/>
      </w:pPr>
      <w:rPr>
        <w:rFonts w:hint="default"/>
        <w:lang w:val="en-US" w:eastAsia="en-US" w:bidi="ar-SA"/>
      </w:rPr>
    </w:lvl>
    <w:lvl w:ilvl="8" w:tplc="1D3267CC">
      <w:numFmt w:val="bullet"/>
      <w:lvlText w:val="•"/>
      <w:lvlJc w:val="left"/>
      <w:pPr>
        <w:ind w:left="4658" w:hanging="296"/>
      </w:pPr>
      <w:rPr>
        <w:rFonts w:hint="default"/>
        <w:lang w:val="en-US" w:eastAsia="en-US" w:bidi="ar-SA"/>
      </w:rPr>
    </w:lvl>
  </w:abstractNum>
  <w:abstractNum w:abstractNumId="10" w15:restartNumberingAfterBreak="0">
    <w:nsid w:val="42851D2A"/>
    <w:multiLevelType w:val="hybridMultilevel"/>
    <w:tmpl w:val="0F466D20"/>
    <w:lvl w:ilvl="0" w:tplc="D682BB6E">
      <w:start w:val="1"/>
      <w:numFmt w:val="lowerRoman"/>
      <w:lvlText w:val="%1."/>
      <w:lvlJc w:val="left"/>
      <w:pPr>
        <w:ind w:left="359" w:hanging="250"/>
      </w:pPr>
      <w:rPr>
        <w:rFonts w:ascii="Cambria" w:eastAsia="Cambria" w:hAnsi="Cambria" w:cs="Cambria" w:hint="default"/>
        <w:w w:val="96"/>
        <w:sz w:val="19"/>
        <w:szCs w:val="19"/>
        <w:lang w:val="en-US" w:eastAsia="en-US" w:bidi="ar-SA"/>
      </w:rPr>
    </w:lvl>
    <w:lvl w:ilvl="1" w:tplc="1BE45A80">
      <w:numFmt w:val="bullet"/>
      <w:lvlText w:val="•"/>
      <w:lvlJc w:val="left"/>
      <w:pPr>
        <w:ind w:left="896" w:hanging="250"/>
      </w:pPr>
      <w:rPr>
        <w:rFonts w:hint="default"/>
        <w:lang w:val="en-US" w:eastAsia="en-US" w:bidi="ar-SA"/>
      </w:rPr>
    </w:lvl>
    <w:lvl w:ilvl="2" w:tplc="67ACB1A8">
      <w:numFmt w:val="bullet"/>
      <w:lvlText w:val="•"/>
      <w:lvlJc w:val="left"/>
      <w:pPr>
        <w:ind w:left="1432" w:hanging="250"/>
      </w:pPr>
      <w:rPr>
        <w:rFonts w:hint="default"/>
        <w:lang w:val="en-US" w:eastAsia="en-US" w:bidi="ar-SA"/>
      </w:rPr>
    </w:lvl>
    <w:lvl w:ilvl="3" w:tplc="2684FEEC">
      <w:numFmt w:val="bullet"/>
      <w:lvlText w:val="•"/>
      <w:lvlJc w:val="left"/>
      <w:pPr>
        <w:ind w:left="1969" w:hanging="250"/>
      </w:pPr>
      <w:rPr>
        <w:rFonts w:hint="default"/>
        <w:lang w:val="en-US" w:eastAsia="en-US" w:bidi="ar-SA"/>
      </w:rPr>
    </w:lvl>
    <w:lvl w:ilvl="4" w:tplc="49F4860E">
      <w:numFmt w:val="bullet"/>
      <w:lvlText w:val="•"/>
      <w:lvlJc w:val="left"/>
      <w:pPr>
        <w:ind w:left="2505" w:hanging="250"/>
      </w:pPr>
      <w:rPr>
        <w:rFonts w:hint="default"/>
        <w:lang w:val="en-US" w:eastAsia="en-US" w:bidi="ar-SA"/>
      </w:rPr>
    </w:lvl>
    <w:lvl w:ilvl="5" w:tplc="605883B0">
      <w:numFmt w:val="bullet"/>
      <w:lvlText w:val="•"/>
      <w:lvlJc w:val="left"/>
      <w:pPr>
        <w:ind w:left="3041" w:hanging="250"/>
      </w:pPr>
      <w:rPr>
        <w:rFonts w:hint="default"/>
        <w:lang w:val="en-US" w:eastAsia="en-US" w:bidi="ar-SA"/>
      </w:rPr>
    </w:lvl>
    <w:lvl w:ilvl="6" w:tplc="680AE61A">
      <w:numFmt w:val="bullet"/>
      <w:lvlText w:val="•"/>
      <w:lvlJc w:val="left"/>
      <w:pPr>
        <w:ind w:left="3578" w:hanging="250"/>
      </w:pPr>
      <w:rPr>
        <w:rFonts w:hint="default"/>
        <w:lang w:val="en-US" w:eastAsia="en-US" w:bidi="ar-SA"/>
      </w:rPr>
    </w:lvl>
    <w:lvl w:ilvl="7" w:tplc="03901C36">
      <w:numFmt w:val="bullet"/>
      <w:lvlText w:val="•"/>
      <w:lvlJc w:val="left"/>
      <w:pPr>
        <w:ind w:left="4114" w:hanging="250"/>
      </w:pPr>
      <w:rPr>
        <w:rFonts w:hint="default"/>
        <w:lang w:val="en-US" w:eastAsia="en-US" w:bidi="ar-SA"/>
      </w:rPr>
    </w:lvl>
    <w:lvl w:ilvl="8" w:tplc="B308BB66">
      <w:numFmt w:val="bullet"/>
      <w:lvlText w:val="•"/>
      <w:lvlJc w:val="left"/>
      <w:pPr>
        <w:ind w:left="4650" w:hanging="250"/>
      </w:pPr>
      <w:rPr>
        <w:rFonts w:hint="default"/>
        <w:lang w:val="en-US" w:eastAsia="en-US" w:bidi="ar-SA"/>
      </w:rPr>
    </w:lvl>
  </w:abstractNum>
  <w:abstractNum w:abstractNumId="11" w15:restartNumberingAfterBreak="0">
    <w:nsid w:val="498E1037"/>
    <w:multiLevelType w:val="hybridMultilevel"/>
    <w:tmpl w:val="9AF41F10"/>
    <w:lvl w:ilvl="0" w:tplc="8274FC34">
      <w:start w:val="1"/>
      <w:numFmt w:val="lowerRoman"/>
      <w:lvlText w:val="%1."/>
      <w:lvlJc w:val="left"/>
      <w:pPr>
        <w:ind w:left="400" w:hanging="296"/>
      </w:pPr>
      <w:rPr>
        <w:rFonts w:ascii="Cambria" w:eastAsia="Cambria" w:hAnsi="Cambria" w:cs="Cambria" w:hint="default"/>
        <w:w w:val="96"/>
        <w:sz w:val="19"/>
        <w:szCs w:val="19"/>
        <w:lang w:val="en-US" w:eastAsia="en-US" w:bidi="ar-SA"/>
      </w:rPr>
    </w:lvl>
    <w:lvl w:ilvl="1" w:tplc="17989F34">
      <w:numFmt w:val="bullet"/>
      <w:lvlText w:val="•"/>
      <w:lvlJc w:val="left"/>
      <w:pPr>
        <w:ind w:left="932" w:hanging="296"/>
      </w:pPr>
      <w:rPr>
        <w:rFonts w:hint="default"/>
        <w:lang w:val="en-US" w:eastAsia="en-US" w:bidi="ar-SA"/>
      </w:rPr>
    </w:lvl>
    <w:lvl w:ilvl="2" w:tplc="37DC5348">
      <w:numFmt w:val="bullet"/>
      <w:lvlText w:val="•"/>
      <w:lvlJc w:val="left"/>
      <w:pPr>
        <w:ind w:left="1464" w:hanging="296"/>
      </w:pPr>
      <w:rPr>
        <w:rFonts w:hint="default"/>
        <w:lang w:val="en-US" w:eastAsia="en-US" w:bidi="ar-SA"/>
      </w:rPr>
    </w:lvl>
    <w:lvl w:ilvl="3" w:tplc="51801E9E">
      <w:numFmt w:val="bullet"/>
      <w:lvlText w:val="•"/>
      <w:lvlJc w:val="left"/>
      <w:pPr>
        <w:ind w:left="1997" w:hanging="296"/>
      </w:pPr>
      <w:rPr>
        <w:rFonts w:hint="default"/>
        <w:lang w:val="en-US" w:eastAsia="en-US" w:bidi="ar-SA"/>
      </w:rPr>
    </w:lvl>
    <w:lvl w:ilvl="4" w:tplc="E0688AAC">
      <w:numFmt w:val="bullet"/>
      <w:lvlText w:val="•"/>
      <w:lvlJc w:val="left"/>
      <w:pPr>
        <w:ind w:left="2529" w:hanging="296"/>
      </w:pPr>
      <w:rPr>
        <w:rFonts w:hint="default"/>
        <w:lang w:val="en-US" w:eastAsia="en-US" w:bidi="ar-SA"/>
      </w:rPr>
    </w:lvl>
    <w:lvl w:ilvl="5" w:tplc="90ACAFF8">
      <w:numFmt w:val="bullet"/>
      <w:lvlText w:val="•"/>
      <w:lvlJc w:val="left"/>
      <w:pPr>
        <w:ind w:left="3061" w:hanging="296"/>
      </w:pPr>
      <w:rPr>
        <w:rFonts w:hint="default"/>
        <w:lang w:val="en-US" w:eastAsia="en-US" w:bidi="ar-SA"/>
      </w:rPr>
    </w:lvl>
    <w:lvl w:ilvl="6" w:tplc="39968D52">
      <w:numFmt w:val="bullet"/>
      <w:lvlText w:val="•"/>
      <w:lvlJc w:val="left"/>
      <w:pPr>
        <w:ind w:left="3594" w:hanging="296"/>
      </w:pPr>
      <w:rPr>
        <w:rFonts w:hint="default"/>
        <w:lang w:val="en-US" w:eastAsia="en-US" w:bidi="ar-SA"/>
      </w:rPr>
    </w:lvl>
    <w:lvl w:ilvl="7" w:tplc="2C10E19E">
      <w:numFmt w:val="bullet"/>
      <w:lvlText w:val="•"/>
      <w:lvlJc w:val="left"/>
      <w:pPr>
        <w:ind w:left="4126" w:hanging="296"/>
      </w:pPr>
      <w:rPr>
        <w:rFonts w:hint="default"/>
        <w:lang w:val="en-US" w:eastAsia="en-US" w:bidi="ar-SA"/>
      </w:rPr>
    </w:lvl>
    <w:lvl w:ilvl="8" w:tplc="F37EB1CE">
      <w:numFmt w:val="bullet"/>
      <w:lvlText w:val="•"/>
      <w:lvlJc w:val="left"/>
      <w:pPr>
        <w:ind w:left="4658" w:hanging="296"/>
      </w:pPr>
      <w:rPr>
        <w:rFonts w:hint="default"/>
        <w:lang w:val="en-US" w:eastAsia="en-US" w:bidi="ar-SA"/>
      </w:rPr>
    </w:lvl>
  </w:abstractNum>
  <w:abstractNum w:abstractNumId="12" w15:restartNumberingAfterBreak="0">
    <w:nsid w:val="4BAE2073"/>
    <w:multiLevelType w:val="hybridMultilevel"/>
    <w:tmpl w:val="229AB5A0"/>
    <w:lvl w:ilvl="0" w:tplc="0802ADD4">
      <w:start w:val="1"/>
      <w:numFmt w:val="lowerRoman"/>
      <w:lvlText w:val="%1."/>
      <w:lvlJc w:val="left"/>
      <w:pPr>
        <w:ind w:left="359" w:hanging="250"/>
      </w:pPr>
      <w:rPr>
        <w:rFonts w:ascii="Cambria" w:eastAsia="Cambria" w:hAnsi="Cambria" w:cs="Cambria" w:hint="default"/>
        <w:w w:val="96"/>
        <w:sz w:val="19"/>
        <w:szCs w:val="19"/>
        <w:lang w:val="en-US" w:eastAsia="en-US" w:bidi="ar-SA"/>
      </w:rPr>
    </w:lvl>
    <w:lvl w:ilvl="1" w:tplc="3D6A79DC">
      <w:numFmt w:val="bullet"/>
      <w:lvlText w:val="•"/>
      <w:lvlJc w:val="left"/>
      <w:pPr>
        <w:ind w:left="896" w:hanging="250"/>
      </w:pPr>
      <w:rPr>
        <w:rFonts w:hint="default"/>
        <w:lang w:val="en-US" w:eastAsia="en-US" w:bidi="ar-SA"/>
      </w:rPr>
    </w:lvl>
    <w:lvl w:ilvl="2" w:tplc="79E831E6">
      <w:numFmt w:val="bullet"/>
      <w:lvlText w:val="•"/>
      <w:lvlJc w:val="left"/>
      <w:pPr>
        <w:ind w:left="1432" w:hanging="250"/>
      </w:pPr>
      <w:rPr>
        <w:rFonts w:hint="default"/>
        <w:lang w:val="en-US" w:eastAsia="en-US" w:bidi="ar-SA"/>
      </w:rPr>
    </w:lvl>
    <w:lvl w:ilvl="3" w:tplc="B9C2D930">
      <w:numFmt w:val="bullet"/>
      <w:lvlText w:val="•"/>
      <w:lvlJc w:val="left"/>
      <w:pPr>
        <w:ind w:left="1969" w:hanging="250"/>
      </w:pPr>
      <w:rPr>
        <w:rFonts w:hint="default"/>
        <w:lang w:val="en-US" w:eastAsia="en-US" w:bidi="ar-SA"/>
      </w:rPr>
    </w:lvl>
    <w:lvl w:ilvl="4" w:tplc="847C003A">
      <w:numFmt w:val="bullet"/>
      <w:lvlText w:val="•"/>
      <w:lvlJc w:val="left"/>
      <w:pPr>
        <w:ind w:left="2505" w:hanging="250"/>
      </w:pPr>
      <w:rPr>
        <w:rFonts w:hint="default"/>
        <w:lang w:val="en-US" w:eastAsia="en-US" w:bidi="ar-SA"/>
      </w:rPr>
    </w:lvl>
    <w:lvl w:ilvl="5" w:tplc="0A54AA86">
      <w:numFmt w:val="bullet"/>
      <w:lvlText w:val="•"/>
      <w:lvlJc w:val="left"/>
      <w:pPr>
        <w:ind w:left="3041" w:hanging="250"/>
      </w:pPr>
      <w:rPr>
        <w:rFonts w:hint="default"/>
        <w:lang w:val="en-US" w:eastAsia="en-US" w:bidi="ar-SA"/>
      </w:rPr>
    </w:lvl>
    <w:lvl w:ilvl="6" w:tplc="790C21C4">
      <w:numFmt w:val="bullet"/>
      <w:lvlText w:val="•"/>
      <w:lvlJc w:val="left"/>
      <w:pPr>
        <w:ind w:left="3578" w:hanging="250"/>
      </w:pPr>
      <w:rPr>
        <w:rFonts w:hint="default"/>
        <w:lang w:val="en-US" w:eastAsia="en-US" w:bidi="ar-SA"/>
      </w:rPr>
    </w:lvl>
    <w:lvl w:ilvl="7" w:tplc="9E20C456">
      <w:numFmt w:val="bullet"/>
      <w:lvlText w:val="•"/>
      <w:lvlJc w:val="left"/>
      <w:pPr>
        <w:ind w:left="4114" w:hanging="250"/>
      </w:pPr>
      <w:rPr>
        <w:rFonts w:hint="default"/>
        <w:lang w:val="en-US" w:eastAsia="en-US" w:bidi="ar-SA"/>
      </w:rPr>
    </w:lvl>
    <w:lvl w:ilvl="8" w:tplc="B4CC8932">
      <w:numFmt w:val="bullet"/>
      <w:lvlText w:val="•"/>
      <w:lvlJc w:val="left"/>
      <w:pPr>
        <w:ind w:left="4650" w:hanging="250"/>
      </w:pPr>
      <w:rPr>
        <w:rFonts w:hint="default"/>
        <w:lang w:val="en-US" w:eastAsia="en-US" w:bidi="ar-SA"/>
      </w:rPr>
    </w:lvl>
  </w:abstractNum>
  <w:abstractNum w:abstractNumId="13" w15:restartNumberingAfterBreak="0">
    <w:nsid w:val="4D613E48"/>
    <w:multiLevelType w:val="hybridMultilevel"/>
    <w:tmpl w:val="118479D4"/>
    <w:lvl w:ilvl="0" w:tplc="2F74C838">
      <w:start w:val="1"/>
      <w:numFmt w:val="lowerRoman"/>
      <w:lvlText w:val="%1."/>
      <w:lvlJc w:val="left"/>
      <w:pPr>
        <w:ind w:left="400" w:hanging="296"/>
      </w:pPr>
      <w:rPr>
        <w:rFonts w:ascii="Cambria" w:eastAsia="Cambria" w:hAnsi="Cambria" w:cs="Cambria" w:hint="default"/>
        <w:w w:val="96"/>
        <w:sz w:val="19"/>
        <w:szCs w:val="19"/>
        <w:lang w:val="en-US" w:eastAsia="en-US" w:bidi="ar-SA"/>
      </w:rPr>
    </w:lvl>
    <w:lvl w:ilvl="1" w:tplc="A094BF98">
      <w:numFmt w:val="bullet"/>
      <w:lvlText w:val="•"/>
      <w:lvlJc w:val="left"/>
      <w:pPr>
        <w:ind w:left="932" w:hanging="296"/>
      </w:pPr>
      <w:rPr>
        <w:rFonts w:hint="default"/>
        <w:lang w:val="en-US" w:eastAsia="en-US" w:bidi="ar-SA"/>
      </w:rPr>
    </w:lvl>
    <w:lvl w:ilvl="2" w:tplc="C9EC1F52">
      <w:numFmt w:val="bullet"/>
      <w:lvlText w:val="•"/>
      <w:lvlJc w:val="left"/>
      <w:pPr>
        <w:ind w:left="1464" w:hanging="296"/>
      </w:pPr>
      <w:rPr>
        <w:rFonts w:hint="default"/>
        <w:lang w:val="en-US" w:eastAsia="en-US" w:bidi="ar-SA"/>
      </w:rPr>
    </w:lvl>
    <w:lvl w:ilvl="3" w:tplc="F7589F9A">
      <w:numFmt w:val="bullet"/>
      <w:lvlText w:val="•"/>
      <w:lvlJc w:val="left"/>
      <w:pPr>
        <w:ind w:left="1997" w:hanging="296"/>
      </w:pPr>
      <w:rPr>
        <w:rFonts w:hint="default"/>
        <w:lang w:val="en-US" w:eastAsia="en-US" w:bidi="ar-SA"/>
      </w:rPr>
    </w:lvl>
    <w:lvl w:ilvl="4" w:tplc="84A2BA0C">
      <w:numFmt w:val="bullet"/>
      <w:lvlText w:val="•"/>
      <w:lvlJc w:val="left"/>
      <w:pPr>
        <w:ind w:left="2529" w:hanging="296"/>
      </w:pPr>
      <w:rPr>
        <w:rFonts w:hint="default"/>
        <w:lang w:val="en-US" w:eastAsia="en-US" w:bidi="ar-SA"/>
      </w:rPr>
    </w:lvl>
    <w:lvl w:ilvl="5" w:tplc="DA22CDCE">
      <w:numFmt w:val="bullet"/>
      <w:lvlText w:val="•"/>
      <w:lvlJc w:val="left"/>
      <w:pPr>
        <w:ind w:left="3061" w:hanging="296"/>
      </w:pPr>
      <w:rPr>
        <w:rFonts w:hint="default"/>
        <w:lang w:val="en-US" w:eastAsia="en-US" w:bidi="ar-SA"/>
      </w:rPr>
    </w:lvl>
    <w:lvl w:ilvl="6" w:tplc="D68C3DA0">
      <w:numFmt w:val="bullet"/>
      <w:lvlText w:val="•"/>
      <w:lvlJc w:val="left"/>
      <w:pPr>
        <w:ind w:left="3594" w:hanging="296"/>
      </w:pPr>
      <w:rPr>
        <w:rFonts w:hint="default"/>
        <w:lang w:val="en-US" w:eastAsia="en-US" w:bidi="ar-SA"/>
      </w:rPr>
    </w:lvl>
    <w:lvl w:ilvl="7" w:tplc="7B30840E">
      <w:numFmt w:val="bullet"/>
      <w:lvlText w:val="•"/>
      <w:lvlJc w:val="left"/>
      <w:pPr>
        <w:ind w:left="4126" w:hanging="296"/>
      </w:pPr>
      <w:rPr>
        <w:rFonts w:hint="default"/>
        <w:lang w:val="en-US" w:eastAsia="en-US" w:bidi="ar-SA"/>
      </w:rPr>
    </w:lvl>
    <w:lvl w:ilvl="8" w:tplc="7C881266">
      <w:numFmt w:val="bullet"/>
      <w:lvlText w:val="•"/>
      <w:lvlJc w:val="left"/>
      <w:pPr>
        <w:ind w:left="4658" w:hanging="296"/>
      </w:pPr>
      <w:rPr>
        <w:rFonts w:hint="default"/>
        <w:lang w:val="en-US" w:eastAsia="en-US" w:bidi="ar-SA"/>
      </w:rPr>
    </w:lvl>
  </w:abstractNum>
  <w:abstractNum w:abstractNumId="14" w15:restartNumberingAfterBreak="0">
    <w:nsid w:val="4DA4509F"/>
    <w:multiLevelType w:val="hybridMultilevel"/>
    <w:tmpl w:val="7A069BE4"/>
    <w:lvl w:ilvl="0" w:tplc="B208822A">
      <w:start w:val="1"/>
      <w:numFmt w:val="lowerRoman"/>
      <w:lvlText w:val="%1."/>
      <w:lvlJc w:val="left"/>
      <w:pPr>
        <w:ind w:left="405" w:hanging="296"/>
      </w:pPr>
      <w:rPr>
        <w:rFonts w:ascii="Cambria" w:eastAsia="Cambria" w:hAnsi="Cambria" w:cs="Cambria" w:hint="default"/>
        <w:w w:val="96"/>
        <w:sz w:val="19"/>
        <w:szCs w:val="19"/>
        <w:lang w:val="en-US" w:eastAsia="en-US" w:bidi="ar-SA"/>
      </w:rPr>
    </w:lvl>
    <w:lvl w:ilvl="1" w:tplc="F1B2C0A0">
      <w:numFmt w:val="bullet"/>
      <w:lvlText w:val="•"/>
      <w:lvlJc w:val="left"/>
      <w:pPr>
        <w:ind w:left="932" w:hanging="296"/>
      </w:pPr>
      <w:rPr>
        <w:rFonts w:hint="default"/>
        <w:lang w:val="en-US" w:eastAsia="en-US" w:bidi="ar-SA"/>
      </w:rPr>
    </w:lvl>
    <w:lvl w:ilvl="2" w:tplc="7632FF64">
      <w:numFmt w:val="bullet"/>
      <w:lvlText w:val="•"/>
      <w:lvlJc w:val="left"/>
      <w:pPr>
        <w:ind w:left="1464" w:hanging="296"/>
      </w:pPr>
      <w:rPr>
        <w:rFonts w:hint="default"/>
        <w:lang w:val="en-US" w:eastAsia="en-US" w:bidi="ar-SA"/>
      </w:rPr>
    </w:lvl>
    <w:lvl w:ilvl="3" w:tplc="5EC62A38">
      <w:numFmt w:val="bullet"/>
      <w:lvlText w:val="•"/>
      <w:lvlJc w:val="left"/>
      <w:pPr>
        <w:ind w:left="1997" w:hanging="296"/>
      </w:pPr>
      <w:rPr>
        <w:rFonts w:hint="default"/>
        <w:lang w:val="en-US" w:eastAsia="en-US" w:bidi="ar-SA"/>
      </w:rPr>
    </w:lvl>
    <w:lvl w:ilvl="4" w:tplc="0A3299A0">
      <w:numFmt w:val="bullet"/>
      <w:lvlText w:val="•"/>
      <w:lvlJc w:val="left"/>
      <w:pPr>
        <w:ind w:left="2529" w:hanging="296"/>
      </w:pPr>
      <w:rPr>
        <w:rFonts w:hint="default"/>
        <w:lang w:val="en-US" w:eastAsia="en-US" w:bidi="ar-SA"/>
      </w:rPr>
    </w:lvl>
    <w:lvl w:ilvl="5" w:tplc="3BAC8B8E">
      <w:numFmt w:val="bullet"/>
      <w:lvlText w:val="•"/>
      <w:lvlJc w:val="left"/>
      <w:pPr>
        <w:ind w:left="3061" w:hanging="296"/>
      </w:pPr>
      <w:rPr>
        <w:rFonts w:hint="default"/>
        <w:lang w:val="en-US" w:eastAsia="en-US" w:bidi="ar-SA"/>
      </w:rPr>
    </w:lvl>
    <w:lvl w:ilvl="6" w:tplc="32AC4366">
      <w:numFmt w:val="bullet"/>
      <w:lvlText w:val="•"/>
      <w:lvlJc w:val="left"/>
      <w:pPr>
        <w:ind w:left="3594" w:hanging="296"/>
      </w:pPr>
      <w:rPr>
        <w:rFonts w:hint="default"/>
        <w:lang w:val="en-US" w:eastAsia="en-US" w:bidi="ar-SA"/>
      </w:rPr>
    </w:lvl>
    <w:lvl w:ilvl="7" w:tplc="0CC8AA76">
      <w:numFmt w:val="bullet"/>
      <w:lvlText w:val="•"/>
      <w:lvlJc w:val="left"/>
      <w:pPr>
        <w:ind w:left="4126" w:hanging="296"/>
      </w:pPr>
      <w:rPr>
        <w:rFonts w:hint="default"/>
        <w:lang w:val="en-US" w:eastAsia="en-US" w:bidi="ar-SA"/>
      </w:rPr>
    </w:lvl>
    <w:lvl w:ilvl="8" w:tplc="E95ABA06">
      <w:numFmt w:val="bullet"/>
      <w:lvlText w:val="•"/>
      <w:lvlJc w:val="left"/>
      <w:pPr>
        <w:ind w:left="4658" w:hanging="296"/>
      </w:pPr>
      <w:rPr>
        <w:rFonts w:hint="default"/>
        <w:lang w:val="en-US" w:eastAsia="en-US" w:bidi="ar-SA"/>
      </w:rPr>
    </w:lvl>
  </w:abstractNum>
  <w:abstractNum w:abstractNumId="15" w15:restartNumberingAfterBreak="0">
    <w:nsid w:val="594C7EAB"/>
    <w:multiLevelType w:val="hybridMultilevel"/>
    <w:tmpl w:val="5D7CE8D8"/>
    <w:lvl w:ilvl="0" w:tplc="A2B80666">
      <w:start w:val="1"/>
      <w:numFmt w:val="lowerRoman"/>
      <w:lvlText w:val="%1."/>
      <w:lvlJc w:val="left"/>
      <w:pPr>
        <w:ind w:left="359" w:hanging="250"/>
      </w:pPr>
      <w:rPr>
        <w:rFonts w:ascii="Cambria" w:eastAsia="Cambria" w:hAnsi="Cambria" w:cs="Cambria" w:hint="default"/>
        <w:w w:val="96"/>
        <w:sz w:val="19"/>
        <w:szCs w:val="19"/>
        <w:lang w:val="en-US" w:eastAsia="en-US" w:bidi="ar-SA"/>
      </w:rPr>
    </w:lvl>
    <w:lvl w:ilvl="1" w:tplc="B144EB6A">
      <w:numFmt w:val="bullet"/>
      <w:lvlText w:val="•"/>
      <w:lvlJc w:val="left"/>
      <w:pPr>
        <w:ind w:left="896" w:hanging="250"/>
      </w:pPr>
      <w:rPr>
        <w:rFonts w:hint="default"/>
        <w:lang w:val="en-US" w:eastAsia="en-US" w:bidi="ar-SA"/>
      </w:rPr>
    </w:lvl>
    <w:lvl w:ilvl="2" w:tplc="FCF4E7D2">
      <w:numFmt w:val="bullet"/>
      <w:lvlText w:val="•"/>
      <w:lvlJc w:val="left"/>
      <w:pPr>
        <w:ind w:left="1432" w:hanging="250"/>
      </w:pPr>
      <w:rPr>
        <w:rFonts w:hint="default"/>
        <w:lang w:val="en-US" w:eastAsia="en-US" w:bidi="ar-SA"/>
      </w:rPr>
    </w:lvl>
    <w:lvl w:ilvl="3" w:tplc="13E24164">
      <w:numFmt w:val="bullet"/>
      <w:lvlText w:val="•"/>
      <w:lvlJc w:val="left"/>
      <w:pPr>
        <w:ind w:left="1969" w:hanging="250"/>
      </w:pPr>
      <w:rPr>
        <w:rFonts w:hint="default"/>
        <w:lang w:val="en-US" w:eastAsia="en-US" w:bidi="ar-SA"/>
      </w:rPr>
    </w:lvl>
    <w:lvl w:ilvl="4" w:tplc="27EE4768">
      <w:numFmt w:val="bullet"/>
      <w:lvlText w:val="•"/>
      <w:lvlJc w:val="left"/>
      <w:pPr>
        <w:ind w:left="2505" w:hanging="250"/>
      </w:pPr>
      <w:rPr>
        <w:rFonts w:hint="default"/>
        <w:lang w:val="en-US" w:eastAsia="en-US" w:bidi="ar-SA"/>
      </w:rPr>
    </w:lvl>
    <w:lvl w:ilvl="5" w:tplc="AF2CBC8C">
      <w:numFmt w:val="bullet"/>
      <w:lvlText w:val="•"/>
      <w:lvlJc w:val="left"/>
      <w:pPr>
        <w:ind w:left="3041" w:hanging="250"/>
      </w:pPr>
      <w:rPr>
        <w:rFonts w:hint="default"/>
        <w:lang w:val="en-US" w:eastAsia="en-US" w:bidi="ar-SA"/>
      </w:rPr>
    </w:lvl>
    <w:lvl w:ilvl="6" w:tplc="E1865DF6">
      <w:numFmt w:val="bullet"/>
      <w:lvlText w:val="•"/>
      <w:lvlJc w:val="left"/>
      <w:pPr>
        <w:ind w:left="3578" w:hanging="250"/>
      </w:pPr>
      <w:rPr>
        <w:rFonts w:hint="default"/>
        <w:lang w:val="en-US" w:eastAsia="en-US" w:bidi="ar-SA"/>
      </w:rPr>
    </w:lvl>
    <w:lvl w:ilvl="7" w:tplc="3F3C4B9A">
      <w:numFmt w:val="bullet"/>
      <w:lvlText w:val="•"/>
      <w:lvlJc w:val="left"/>
      <w:pPr>
        <w:ind w:left="4114" w:hanging="250"/>
      </w:pPr>
      <w:rPr>
        <w:rFonts w:hint="default"/>
        <w:lang w:val="en-US" w:eastAsia="en-US" w:bidi="ar-SA"/>
      </w:rPr>
    </w:lvl>
    <w:lvl w:ilvl="8" w:tplc="BA7C9B62">
      <w:numFmt w:val="bullet"/>
      <w:lvlText w:val="•"/>
      <w:lvlJc w:val="left"/>
      <w:pPr>
        <w:ind w:left="4650" w:hanging="250"/>
      </w:pPr>
      <w:rPr>
        <w:rFonts w:hint="default"/>
        <w:lang w:val="en-US" w:eastAsia="en-US" w:bidi="ar-SA"/>
      </w:rPr>
    </w:lvl>
  </w:abstractNum>
  <w:abstractNum w:abstractNumId="16" w15:restartNumberingAfterBreak="0">
    <w:nsid w:val="5E6B69A7"/>
    <w:multiLevelType w:val="hybridMultilevel"/>
    <w:tmpl w:val="14566C2C"/>
    <w:lvl w:ilvl="0" w:tplc="7F846BAA">
      <w:start w:val="1"/>
      <w:numFmt w:val="lowerRoman"/>
      <w:lvlText w:val="%1."/>
      <w:lvlJc w:val="left"/>
      <w:pPr>
        <w:ind w:left="400" w:hanging="296"/>
      </w:pPr>
      <w:rPr>
        <w:rFonts w:ascii="Cambria" w:eastAsia="Cambria" w:hAnsi="Cambria" w:cs="Cambria" w:hint="default"/>
        <w:w w:val="96"/>
        <w:sz w:val="19"/>
        <w:szCs w:val="19"/>
        <w:lang w:val="en-US" w:eastAsia="en-US" w:bidi="ar-SA"/>
      </w:rPr>
    </w:lvl>
    <w:lvl w:ilvl="1" w:tplc="F75E9798">
      <w:numFmt w:val="bullet"/>
      <w:lvlText w:val="•"/>
      <w:lvlJc w:val="left"/>
      <w:pPr>
        <w:ind w:left="932" w:hanging="296"/>
      </w:pPr>
      <w:rPr>
        <w:rFonts w:hint="default"/>
        <w:lang w:val="en-US" w:eastAsia="en-US" w:bidi="ar-SA"/>
      </w:rPr>
    </w:lvl>
    <w:lvl w:ilvl="2" w:tplc="100CF874">
      <w:numFmt w:val="bullet"/>
      <w:lvlText w:val="•"/>
      <w:lvlJc w:val="left"/>
      <w:pPr>
        <w:ind w:left="1464" w:hanging="296"/>
      </w:pPr>
      <w:rPr>
        <w:rFonts w:hint="default"/>
        <w:lang w:val="en-US" w:eastAsia="en-US" w:bidi="ar-SA"/>
      </w:rPr>
    </w:lvl>
    <w:lvl w:ilvl="3" w:tplc="353C869C">
      <w:numFmt w:val="bullet"/>
      <w:lvlText w:val="•"/>
      <w:lvlJc w:val="left"/>
      <w:pPr>
        <w:ind w:left="1997" w:hanging="296"/>
      </w:pPr>
      <w:rPr>
        <w:rFonts w:hint="default"/>
        <w:lang w:val="en-US" w:eastAsia="en-US" w:bidi="ar-SA"/>
      </w:rPr>
    </w:lvl>
    <w:lvl w:ilvl="4" w:tplc="85B4D2A2">
      <w:numFmt w:val="bullet"/>
      <w:lvlText w:val="•"/>
      <w:lvlJc w:val="left"/>
      <w:pPr>
        <w:ind w:left="2529" w:hanging="296"/>
      </w:pPr>
      <w:rPr>
        <w:rFonts w:hint="default"/>
        <w:lang w:val="en-US" w:eastAsia="en-US" w:bidi="ar-SA"/>
      </w:rPr>
    </w:lvl>
    <w:lvl w:ilvl="5" w:tplc="31D05C40">
      <w:numFmt w:val="bullet"/>
      <w:lvlText w:val="•"/>
      <w:lvlJc w:val="left"/>
      <w:pPr>
        <w:ind w:left="3061" w:hanging="296"/>
      </w:pPr>
      <w:rPr>
        <w:rFonts w:hint="default"/>
        <w:lang w:val="en-US" w:eastAsia="en-US" w:bidi="ar-SA"/>
      </w:rPr>
    </w:lvl>
    <w:lvl w:ilvl="6" w:tplc="636C94A0">
      <w:numFmt w:val="bullet"/>
      <w:lvlText w:val="•"/>
      <w:lvlJc w:val="left"/>
      <w:pPr>
        <w:ind w:left="3594" w:hanging="296"/>
      </w:pPr>
      <w:rPr>
        <w:rFonts w:hint="default"/>
        <w:lang w:val="en-US" w:eastAsia="en-US" w:bidi="ar-SA"/>
      </w:rPr>
    </w:lvl>
    <w:lvl w:ilvl="7" w:tplc="2CC021AA">
      <w:numFmt w:val="bullet"/>
      <w:lvlText w:val="•"/>
      <w:lvlJc w:val="left"/>
      <w:pPr>
        <w:ind w:left="4126" w:hanging="296"/>
      </w:pPr>
      <w:rPr>
        <w:rFonts w:hint="default"/>
        <w:lang w:val="en-US" w:eastAsia="en-US" w:bidi="ar-SA"/>
      </w:rPr>
    </w:lvl>
    <w:lvl w:ilvl="8" w:tplc="E42C1C30">
      <w:numFmt w:val="bullet"/>
      <w:lvlText w:val="•"/>
      <w:lvlJc w:val="left"/>
      <w:pPr>
        <w:ind w:left="4658" w:hanging="296"/>
      </w:pPr>
      <w:rPr>
        <w:rFonts w:hint="default"/>
        <w:lang w:val="en-US" w:eastAsia="en-US" w:bidi="ar-SA"/>
      </w:rPr>
    </w:lvl>
  </w:abstractNum>
  <w:abstractNum w:abstractNumId="17" w15:restartNumberingAfterBreak="0">
    <w:nsid w:val="605F55E6"/>
    <w:multiLevelType w:val="hybridMultilevel"/>
    <w:tmpl w:val="45449B42"/>
    <w:lvl w:ilvl="0" w:tplc="14041EE0">
      <w:start w:val="4"/>
      <w:numFmt w:val="decimal"/>
      <w:lvlText w:val="(%1)"/>
      <w:lvlJc w:val="left"/>
      <w:pPr>
        <w:ind w:left="871" w:hanging="251"/>
      </w:pPr>
      <w:rPr>
        <w:rFonts w:ascii="Cambria" w:eastAsia="Cambria" w:hAnsi="Cambria" w:cs="Cambria" w:hint="default"/>
        <w:spacing w:val="-1"/>
        <w:w w:val="68"/>
        <w:sz w:val="17"/>
        <w:szCs w:val="17"/>
        <w:lang w:val="en-US" w:eastAsia="en-US" w:bidi="ar-SA"/>
      </w:rPr>
    </w:lvl>
    <w:lvl w:ilvl="1" w:tplc="F2C8A5A4">
      <w:numFmt w:val="bullet"/>
      <w:lvlText w:val="•"/>
      <w:lvlJc w:val="left"/>
      <w:pPr>
        <w:ind w:left="1834" w:hanging="251"/>
      </w:pPr>
      <w:rPr>
        <w:rFonts w:hint="default"/>
        <w:lang w:val="en-US" w:eastAsia="en-US" w:bidi="ar-SA"/>
      </w:rPr>
    </w:lvl>
    <w:lvl w:ilvl="2" w:tplc="2ED62DEA">
      <w:numFmt w:val="bullet"/>
      <w:lvlText w:val="•"/>
      <w:lvlJc w:val="left"/>
      <w:pPr>
        <w:ind w:left="2789" w:hanging="251"/>
      </w:pPr>
      <w:rPr>
        <w:rFonts w:hint="default"/>
        <w:lang w:val="en-US" w:eastAsia="en-US" w:bidi="ar-SA"/>
      </w:rPr>
    </w:lvl>
    <w:lvl w:ilvl="3" w:tplc="C1545830">
      <w:numFmt w:val="bullet"/>
      <w:lvlText w:val="•"/>
      <w:lvlJc w:val="left"/>
      <w:pPr>
        <w:ind w:left="3743" w:hanging="251"/>
      </w:pPr>
      <w:rPr>
        <w:rFonts w:hint="default"/>
        <w:lang w:val="en-US" w:eastAsia="en-US" w:bidi="ar-SA"/>
      </w:rPr>
    </w:lvl>
    <w:lvl w:ilvl="4" w:tplc="A7E80CCE">
      <w:numFmt w:val="bullet"/>
      <w:lvlText w:val="•"/>
      <w:lvlJc w:val="left"/>
      <w:pPr>
        <w:ind w:left="4698" w:hanging="251"/>
      </w:pPr>
      <w:rPr>
        <w:rFonts w:hint="default"/>
        <w:lang w:val="en-US" w:eastAsia="en-US" w:bidi="ar-SA"/>
      </w:rPr>
    </w:lvl>
    <w:lvl w:ilvl="5" w:tplc="B5564B5A">
      <w:numFmt w:val="bullet"/>
      <w:lvlText w:val="•"/>
      <w:lvlJc w:val="left"/>
      <w:pPr>
        <w:ind w:left="5652" w:hanging="251"/>
      </w:pPr>
      <w:rPr>
        <w:rFonts w:hint="default"/>
        <w:lang w:val="en-US" w:eastAsia="en-US" w:bidi="ar-SA"/>
      </w:rPr>
    </w:lvl>
    <w:lvl w:ilvl="6" w:tplc="504850B4">
      <w:numFmt w:val="bullet"/>
      <w:lvlText w:val="•"/>
      <w:lvlJc w:val="left"/>
      <w:pPr>
        <w:ind w:left="6607" w:hanging="251"/>
      </w:pPr>
      <w:rPr>
        <w:rFonts w:hint="default"/>
        <w:lang w:val="en-US" w:eastAsia="en-US" w:bidi="ar-SA"/>
      </w:rPr>
    </w:lvl>
    <w:lvl w:ilvl="7" w:tplc="8A58C6DE">
      <w:numFmt w:val="bullet"/>
      <w:lvlText w:val="•"/>
      <w:lvlJc w:val="left"/>
      <w:pPr>
        <w:ind w:left="7561" w:hanging="251"/>
      </w:pPr>
      <w:rPr>
        <w:rFonts w:hint="default"/>
        <w:lang w:val="en-US" w:eastAsia="en-US" w:bidi="ar-SA"/>
      </w:rPr>
    </w:lvl>
    <w:lvl w:ilvl="8" w:tplc="C3F654C4">
      <w:numFmt w:val="bullet"/>
      <w:lvlText w:val="•"/>
      <w:lvlJc w:val="left"/>
      <w:pPr>
        <w:ind w:left="8516" w:hanging="251"/>
      </w:pPr>
      <w:rPr>
        <w:rFonts w:hint="default"/>
        <w:lang w:val="en-US" w:eastAsia="en-US" w:bidi="ar-SA"/>
      </w:rPr>
    </w:lvl>
  </w:abstractNum>
  <w:abstractNum w:abstractNumId="18" w15:restartNumberingAfterBreak="0">
    <w:nsid w:val="69A81DFF"/>
    <w:multiLevelType w:val="hybridMultilevel"/>
    <w:tmpl w:val="0CBCC6C8"/>
    <w:lvl w:ilvl="0" w:tplc="F620CE7C">
      <w:start w:val="1"/>
      <w:numFmt w:val="lowerRoman"/>
      <w:lvlText w:val="%1."/>
      <w:lvlJc w:val="left"/>
      <w:pPr>
        <w:ind w:left="488" w:hanging="385"/>
      </w:pPr>
      <w:rPr>
        <w:rFonts w:ascii="Cambria" w:eastAsia="Cambria" w:hAnsi="Cambria" w:cs="Cambria" w:hint="default"/>
        <w:w w:val="96"/>
        <w:sz w:val="19"/>
        <w:szCs w:val="19"/>
        <w:lang w:val="en-US" w:eastAsia="en-US" w:bidi="ar-SA"/>
      </w:rPr>
    </w:lvl>
    <w:lvl w:ilvl="1" w:tplc="FB22FC46">
      <w:numFmt w:val="bullet"/>
      <w:lvlText w:val="•"/>
      <w:lvlJc w:val="left"/>
      <w:pPr>
        <w:ind w:left="1004" w:hanging="385"/>
      </w:pPr>
      <w:rPr>
        <w:rFonts w:hint="default"/>
        <w:lang w:val="en-US" w:eastAsia="en-US" w:bidi="ar-SA"/>
      </w:rPr>
    </w:lvl>
    <w:lvl w:ilvl="2" w:tplc="C576CDB2">
      <w:numFmt w:val="bullet"/>
      <w:lvlText w:val="•"/>
      <w:lvlJc w:val="left"/>
      <w:pPr>
        <w:ind w:left="1528" w:hanging="385"/>
      </w:pPr>
      <w:rPr>
        <w:rFonts w:hint="default"/>
        <w:lang w:val="en-US" w:eastAsia="en-US" w:bidi="ar-SA"/>
      </w:rPr>
    </w:lvl>
    <w:lvl w:ilvl="3" w:tplc="C750CA44">
      <w:numFmt w:val="bullet"/>
      <w:lvlText w:val="•"/>
      <w:lvlJc w:val="left"/>
      <w:pPr>
        <w:ind w:left="2053" w:hanging="385"/>
      </w:pPr>
      <w:rPr>
        <w:rFonts w:hint="default"/>
        <w:lang w:val="en-US" w:eastAsia="en-US" w:bidi="ar-SA"/>
      </w:rPr>
    </w:lvl>
    <w:lvl w:ilvl="4" w:tplc="39E8F448">
      <w:numFmt w:val="bullet"/>
      <w:lvlText w:val="•"/>
      <w:lvlJc w:val="left"/>
      <w:pPr>
        <w:ind w:left="2577" w:hanging="385"/>
      </w:pPr>
      <w:rPr>
        <w:rFonts w:hint="default"/>
        <w:lang w:val="en-US" w:eastAsia="en-US" w:bidi="ar-SA"/>
      </w:rPr>
    </w:lvl>
    <w:lvl w:ilvl="5" w:tplc="009A6F16">
      <w:numFmt w:val="bullet"/>
      <w:lvlText w:val="•"/>
      <w:lvlJc w:val="left"/>
      <w:pPr>
        <w:ind w:left="3101" w:hanging="385"/>
      </w:pPr>
      <w:rPr>
        <w:rFonts w:hint="default"/>
        <w:lang w:val="en-US" w:eastAsia="en-US" w:bidi="ar-SA"/>
      </w:rPr>
    </w:lvl>
    <w:lvl w:ilvl="6" w:tplc="063C8D22">
      <w:numFmt w:val="bullet"/>
      <w:lvlText w:val="•"/>
      <w:lvlJc w:val="left"/>
      <w:pPr>
        <w:ind w:left="3626" w:hanging="385"/>
      </w:pPr>
      <w:rPr>
        <w:rFonts w:hint="default"/>
        <w:lang w:val="en-US" w:eastAsia="en-US" w:bidi="ar-SA"/>
      </w:rPr>
    </w:lvl>
    <w:lvl w:ilvl="7" w:tplc="C5A85848">
      <w:numFmt w:val="bullet"/>
      <w:lvlText w:val="•"/>
      <w:lvlJc w:val="left"/>
      <w:pPr>
        <w:ind w:left="4150" w:hanging="385"/>
      </w:pPr>
      <w:rPr>
        <w:rFonts w:hint="default"/>
        <w:lang w:val="en-US" w:eastAsia="en-US" w:bidi="ar-SA"/>
      </w:rPr>
    </w:lvl>
    <w:lvl w:ilvl="8" w:tplc="1ACA0E40">
      <w:numFmt w:val="bullet"/>
      <w:lvlText w:val="•"/>
      <w:lvlJc w:val="left"/>
      <w:pPr>
        <w:ind w:left="4674" w:hanging="385"/>
      </w:pPr>
      <w:rPr>
        <w:rFonts w:hint="default"/>
        <w:lang w:val="en-US" w:eastAsia="en-US" w:bidi="ar-SA"/>
      </w:rPr>
    </w:lvl>
  </w:abstractNum>
  <w:abstractNum w:abstractNumId="19" w15:restartNumberingAfterBreak="0">
    <w:nsid w:val="6FB951C5"/>
    <w:multiLevelType w:val="hybridMultilevel"/>
    <w:tmpl w:val="B5109350"/>
    <w:lvl w:ilvl="0" w:tplc="AD5E6A40">
      <w:start w:val="11"/>
      <w:numFmt w:val="decimal"/>
      <w:lvlText w:val="%1"/>
      <w:lvlJc w:val="left"/>
      <w:pPr>
        <w:ind w:left="786" w:hanging="360"/>
      </w:pPr>
      <w:rPr>
        <w:rFonts w:hint="default"/>
        <w:w w:val="95"/>
      </w:rPr>
    </w:lvl>
    <w:lvl w:ilvl="1" w:tplc="04220019" w:tentative="1">
      <w:start w:val="1"/>
      <w:numFmt w:val="lowerLetter"/>
      <w:lvlText w:val="%2."/>
      <w:lvlJc w:val="left"/>
      <w:pPr>
        <w:ind w:left="1700" w:hanging="360"/>
      </w:pPr>
    </w:lvl>
    <w:lvl w:ilvl="2" w:tplc="0422001B" w:tentative="1">
      <w:start w:val="1"/>
      <w:numFmt w:val="lowerRoman"/>
      <w:lvlText w:val="%3."/>
      <w:lvlJc w:val="right"/>
      <w:pPr>
        <w:ind w:left="2420" w:hanging="180"/>
      </w:pPr>
    </w:lvl>
    <w:lvl w:ilvl="3" w:tplc="0422000F" w:tentative="1">
      <w:start w:val="1"/>
      <w:numFmt w:val="decimal"/>
      <w:lvlText w:val="%4."/>
      <w:lvlJc w:val="left"/>
      <w:pPr>
        <w:ind w:left="3140" w:hanging="360"/>
      </w:pPr>
    </w:lvl>
    <w:lvl w:ilvl="4" w:tplc="04220019" w:tentative="1">
      <w:start w:val="1"/>
      <w:numFmt w:val="lowerLetter"/>
      <w:lvlText w:val="%5."/>
      <w:lvlJc w:val="left"/>
      <w:pPr>
        <w:ind w:left="3860" w:hanging="360"/>
      </w:pPr>
    </w:lvl>
    <w:lvl w:ilvl="5" w:tplc="0422001B" w:tentative="1">
      <w:start w:val="1"/>
      <w:numFmt w:val="lowerRoman"/>
      <w:lvlText w:val="%6."/>
      <w:lvlJc w:val="right"/>
      <w:pPr>
        <w:ind w:left="4580" w:hanging="180"/>
      </w:pPr>
    </w:lvl>
    <w:lvl w:ilvl="6" w:tplc="0422000F" w:tentative="1">
      <w:start w:val="1"/>
      <w:numFmt w:val="decimal"/>
      <w:lvlText w:val="%7."/>
      <w:lvlJc w:val="left"/>
      <w:pPr>
        <w:ind w:left="5300" w:hanging="360"/>
      </w:pPr>
    </w:lvl>
    <w:lvl w:ilvl="7" w:tplc="04220019" w:tentative="1">
      <w:start w:val="1"/>
      <w:numFmt w:val="lowerLetter"/>
      <w:lvlText w:val="%8."/>
      <w:lvlJc w:val="left"/>
      <w:pPr>
        <w:ind w:left="6020" w:hanging="360"/>
      </w:pPr>
    </w:lvl>
    <w:lvl w:ilvl="8" w:tplc="0422001B" w:tentative="1">
      <w:start w:val="1"/>
      <w:numFmt w:val="lowerRoman"/>
      <w:lvlText w:val="%9."/>
      <w:lvlJc w:val="right"/>
      <w:pPr>
        <w:ind w:left="6740" w:hanging="180"/>
      </w:pPr>
    </w:lvl>
  </w:abstractNum>
  <w:abstractNum w:abstractNumId="20" w15:restartNumberingAfterBreak="0">
    <w:nsid w:val="7BBD5E12"/>
    <w:multiLevelType w:val="hybridMultilevel"/>
    <w:tmpl w:val="289C34D6"/>
    <w:lvl w:ilvl="0" w:tplc="CE9A6590">
      <w:start w:val="1"/>
      <w:numFmt w:val="lowerRoman"/>
      <w:lvlText w:val="%1."/>
      <w:lvlJc w:val="left"/>
      <w:pPr>
        <w:ind w:left="359" w:hanging="250"/>
      </w:pPr>
      <w:rPr>
        <w:rFonts w:ascii="Cambria" w:eastAsia="Cambria" w:hAnsi="Cambria" w:cs="Cambria" w:hint="default"/>
        <w:w w:val="96"/>
        <w:sz w:val="19"/>
        <w:szCs w:val="19"/>
        <w:lang w:val="en-US" w:eastAsia="en-US" w:bidi="ar-SA"/>
      </w:rPr>
    </w:lvl>
    <w:lvl w:ilvl="1" w:tplc="A93039FE">
      <w:numFmt w:val="bullet"/>
      <w:lvlText w:val="•"/>
      <w:lvlJc w:val="left"/>
      <w:pPr>
        <w:ind w:left="896" w:hanging="250"/>
      </w:pPr>
      <w:rPr>
        <w:rFonts w:hint="default"/>
        <w:lang w:val="en-US" w:eastAsia="en-US" w:bidi="ar-SA"/>
      </w:rPr>
    </w:lvl>
    <w:lvl w:ilvl="2" w:tplc="41E2CAB2">
      <w:numFmt w:val="bullet"/>
      <w:lvlText w:val="•"/>
      <w:lvlJc w:val="left"/>
      <w:pPr>
        <w:ind w:left="1432" w:hanging="250"/>
      </w:pPr>
      <w:rPr>
        <w:rFonts w:hint="default"/>
        <w:lang w:val="en-US" w:eastAsia="en-US" w:bidi="ar-SA"/>
      </w:rPr>
    </w:lvl>
    <w:lvl w:ilvl="3" w:tplc="95D22510">
      <w:numFmt w:val="bullet"/>
      <w:lvlText w:val="•"/>
      <w:lvlJc w:val="left"/>
      <w:pPr>
        <w:ind w:left="1969" w:hanging="250"/>
      </w:pPr>
      <w:rPr>
        <w:rFonts w:hint="default"/>
        <w:lang w:val="en-US" w:eastAsia="en-US" w:bidi="ar-SA"/>
      </w:rPr>
    </w:lvl>
    <w:lvl w:ilvl="4" w:tplc="2878F190">
      <w:numFmt w:val="bullet"/>
      <w:lvlText w:val="•"/>
      <w:lvlJc w:val="left"/>
      <w:pPr>
        <w:ind w:left="2505" w:hanging="250"/>
      </w:pPr>
      <w:rPr>
        <w:rFonts w:hint="default"/>
        <w:lang w:val="en-US" w:eastAsia="en-US" w:bidi="ar-SA"/>
      </w:rPr>
    </w:lvl>
    <w:lvl w:ilvl="5" w:tplc="C2781430">
      <w:numFmt w:val="bullet"/>
      <w:lvlText w:val="•"/>
      <w:lvlJc w:val="left"/>
      <w:pPr>
        <w:ind w:left="3041" w:hanging="250"/>
      </w:pPr>
      <w:rPr>
        <w:rFonts w:hint="default"/>
        <w:lang w:val="en-US" w:eastAsia="en-US" w:bidi="ar-SA"/>
      </w:rPr>
    </w:lvl>
    <w:lvl w:ilvl="6" w:tplc="C45802FA">
      <w:numFmt w:val="bullet"/>
      <w:lvlText w:val="•"/>
      <w:lvlJc w:val="left"/>
      <w:pPr>
        <w:ind w:left="3578" w:hanging="250"/>
      </w:pPr>
      <w:rPr>
        <w:rFonts w:hint="default"/>
        <w:lang w:val="en-US" w:eastAsia="en-US" w:bidi="ar-SA"/>
      </w:rPr>
    </w:lvl>
    <w:lvl w:ilvl="7" w:tplc="8138A5F2">
      <w:numFmt w:val="bullet"/>
      <w:lvlText w:val="•"/>
      <w:lvlJc w:val="left"/>
      <w:pPr>
        <w:ind w:left="4114" w:hanging="250"/>
      </w:pPr>
      <w:rPr>
        <w:rFonts w:hint="default"/>
        <w:lang w:val="en-US" w:eastAsia="en-US" w:bidi="ar-SA"/>
      </w:rPr>
    </w:lvl>
    <w:lvl w:ilvl="8" w:tplc="A3E644D8">
      <w:numFmt w:val="bullet"/>
      <w:lvlText w:val="•"/>
      <w:lvlJc w:val="left"/>
      <w:pPr>
        <w:ind w:left="4650" w:hanging="250"/>
      </w:pPr>
      <w:rPr>
        <w:rFonts w:hint="default"/>
        <w:lang w:val="en-US" w:eastAsia="en-US" w:bidi="ar-SA"/>
      </w:rPr>
    </w:lvl>
  </w:abstractNum>
  <w:num w:numId="1">
    <w:abstractNumId w:val="14"/>
  </w:num>
  <w:num w:numId="2">
    <w:abstractNumId w:val="2"/>
  </w:num>
  <w:num w:numId="3">
    <w:abstractNumId w:val="13"/>
  </w:num>
  <w:num w:numId="4">
    <w:abstractNumId w:val="0"/>
  </w:num>
  <w:num w:numId="5">
    <w:abstractNumId w:val="10"/>
  </w:num>
  <w:num w:numId="6">
    <w:abstractNumId w:val="1"/>
  </w:num>
  <w:num w:numId="7">
    <w:abstractNumId w:val="11"/>
  </w:num>
  <w:num w:numId="8">
    <w:abstractNumId w:val="7"/>
  </w:num>
  <w:num w:numId="9">
    <w:abstractNumId w:val="3"/>
  </w:num>
  <w:num w:numId="10">
    <w:abstractNumId w:val="6"/>
  </w:num>
  <w:num w:numId="11">
    <w:abstractNumId w:val="9"/>
  </w:num>
  <w:num w:numId="12">
    <w:abstractNumId w:val="12"/>
  </w:num>
  <w:num w:numId="13">
    <w:abstractNumId w:val="16"/>
  </w:num>
  <w:num w:numId="14">
    <w:abstractNumId w:val="18"/>
  </w:num>
  <w:num w:numId="15">
    <w:abstractNumId w:val="20"/>
  </w:num>
  <w:num w:numId="16">
    <w:abstractNumId w:val="4"/>
  </w:num>
  <w:num w:numId="17">
    <w:abstractNumId w:val="5"/>
  </w:num>
  <w:num w:numId="18">
    <w:abstractNumId w:val="17"/>
  </w:num>
  <w:num w:numId="19">
    <w:abstractNumId w:val="8"/>
  </w:num>
  <w:num w:numId="20">
    <w:abstractNumId w:val="15"/>
  </w:num>
  <w:num w:numId="21">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BF9"/>
    <w:rsid w:val="00000D3F"/>
    <w:rsid w:val="00000E38"/>
    <w:rsid w:val="00003B17"/>
    <w:rsid w:val="00011523"/>
    <w:rsid w:val="000245AE"/>
    <w:rsid w:val="00030C93"/>
    <w:rsid w:val="0004281C"/>
    <w:rsid w:val="00043CEF"/>
    <w:rsid w:val="00050B9D"/>
    <w:rsid w:val="0005577C"/>
    <w:rsid w:val="00056E9E"/>
    <w:rsid w:val="000613DB"/>
    <w:rsid w:val="000711D6"/>
    <w:rsid w:val="00084D0A"/>
    <w:rsid w:val="000A4264"/>
    <w:rsid w:val="000B3F80"/>
    <w:rsid w:val="000C1033"/>
    <w:rsid w:val="000D05F9"/>
    <w:rsid w:val="000D6BF8"/>
    <w:rsid w:val="000D7314"/>
    <w:rsid w:val="000E1805"/>
    <w:rsid w:val="000E27FB"/>
    <w:rsid w:val="00126400"/>
    <w:rsid w:val="00130BD5"/>
    <w:rsid w:val="001335DB"/>
    <w:rsid w:val="001347D6"/>
    <w:rsid w:val="0013519B"/>
    <w:rsid w:val="00142787"/>
    <w:rsid w:val="0015278D"/>
    <w:rsid w:val="00152A9F"/>
    <w:rsid w:val="00182EA7"/>
    <w:rsid w:val="001844E8"/>
    <w:rsid w:val="001852FA"/>
    <w:rsid w:val="001856AE"/>
    <w:rsid w:val="001969AF"/>
    <w:rsid w:val="001E040C"/>
    <w:rsid w:val="00217C06"/>
    <w:rsid w:val="0023173D"/>
    <w:rsid w:val="002350E9"/>
    <w:rsid w:val="00245488"/>
    <w:rsid w:val="00252E82"/>
    <w:rsid w:val="0025572F"/>
    <w:rsid w:val="00256B62"/>
    <w:rsid w:val="002628BE"/>
    <w:rsid w:val="002726CC"/>
    <w:rsid w:val="00277AE6"/>
    <w:rsid w:val="00283ECB"/>
    <w:rsid w:val="00284F07"/>
    <w:rsid w:val="00285E26"/>
    <w:rsid w:val="002A591F"/>
    <w:rsid w:val="002B5A2D"/>
    <w:rsid w:val="002D4416"/>
    <w:rsid w:val="002E0293"/>
    <w:rsid w:val="002E3439"/>
    <w:rsid w:val="002E6168"/>
    <w:rsid w:val="002F18B1"/>
    <w:rsid w:val="00300434"/>
    <w:rsid w:val="00301276"/>
    <w:rsid w:val="00316BD9"/>
    <w:rsid w:val="003224F4"/>
    <w:rsid w:val="0033321D"/>
    <w:rsid w:val="0034502E"/>
    <w:rsid w:val="003625C9"/>
    <w:rsid w:val="00363D95"/>
    <w:rsid w:val="00366AC8"/>
    <w:rsid w:val="0038426E"/>
    <w:rsid w:val="003A6F6B"/>
    <w:rsid w:val="003D3A2D"/>
    <w:rsid w:val="003D64E0"/>
    <w:rsid w:val="003E5F2C"/>
    <w:rsid w:val="003E6393"/>
    <w:rsid w:val="003E6496"/>
    <w:rsid w:val="003F7824"/>
    <w:rsid w:val="004205BA"/>
    <w:rsid w:val="004220F3"/>
    <w:rsid w:val="00430134"/>
    <w:rsid w:val="00431FC6"/>
    <w:rsid w:val="00433567"/>
    <w:rsid w:val="00437EBF"/>
    <w:rsid w:val="00440A39"/>
    <w:rsid w:val="00440F30"/>
    <w:rsid w:val="004765E7"/>
    <w:rsid w:val="00481BC5"/>
    <w:rsid w:val="00485B7F"/>
    <w:rsid w:val="004A37E1"/>
    <w:rsid w:val="004A5997"/>
    <w:rsid w:val="004C66F5"/>
    <w:rsid w:val="004C7494"/>
    <w:rsid w:val="004C7F32"/>
    <w:rsid w:val="004F5BCC"/>
    <w:rsid w:val="00504675"/>
    <w:rsid w:val="005154C5"/>
    <w:rsid w:val="00524EB5"/>
    <w:rsid w:val="005272BF"/>
    <w:rsid w:val="005302B8"/>
    <w:rsid w:val="005528CF"/>
    <w:rsid w:val="00561200"/>
    <w:rsid w:val="00562C9B"/>
    <w:rsid w:val="00564299"/>
    <w:rsid w:val="00577DFB"/>
    <w:rsid w:val="005912F6"/>
    <w:rsid w:val="0059298F"/>
    <w:rsid w:val="005A0490"/>
    <w:rsid w:val="005A2B46"/>
    <w:rsid w:val="005B4375"/>
    <w:rsid w:val="005C25ED"/>
    <w:rsid w:val="005C31DD"/>
    <w:rsid w:val="005C5738"/>
    <w:rsid w:val="005D75CD"/>
    <w:rsid w:val="005E0B64"/>
    <w:rsid w:val="005F483D"/>
    <w:rsid w:val="005F66E2"/>
    <w:rsid w:val="0061736B"/>
    <w:rsid w:val="00622B1A"/>
    <w:rsid w:val="006255A3"/>
    <w:rsid w:val="006408BF"/>
    <w:rsid w:val="00640F24"/>
    <w:rsid w:val="00647FB0"/>
    <w:rsid w:val="00654A65"/>
    <w:rsid w:val="00655D1E"/>
    <w:rsid w:val="0066440B"/>
    <w:rsid w:val="006650FB"/>
    <w:rsid w:val="00667D97"/>
    <w:rsid w:val="006817EB"/>
    <w:rsid w:val="00682672"/>
    <w:rsid w:val="006857FB"/>
    <w:rsid w:val="006A09EE"/>
    <w:rsid w:val="006A33A4"/>
    <w:rsid w:val="006A4A65"/>
    <w:rsid w:val="006A4D83"/>
    <w:rsid w:val="006A5FEC"/>
    <w:rsid w:val="006B0F6B"/>
    <w:rsid w:val="006C0191"/>
    <w:rsid w:val="006C0449"/>
    <w:rsid w:val="006D2130"/>
    <w:rsid w:val="006F2473"/>
    <w:rsid w:val="00700E4B"/>
    <w:rsid w:val="00705B08"/>
    <w:rsid w:val="00711C1B"/>
    <w:rsid w:val="00722EFB"/>
    <w:rsid w:val="00725FBC"/>
    <w:rsid w:val="00745758"/>
    <w:rsid w:val="00747397"/>
    <w:rsid w:val="00756299"/>
    <w:rsid w:val="00770E54"/>
    <w:rsid w:val="00773E36"/>
    <w:rsid w:val="007758F6"/>
    <w:rsid w:val="007815D8"/>
    <w:rsid w:val="007932B4"/>
    <w:rsid w:val="00794608"/>
    <w:rsid w:val="007A5E36"/>
    <w:rsid w:val="007B49ED"/>
    <w:rsid w:val="007C0596"/>
    <w:rsid w:val="007C109D"/>
    <w:rsid w:val="007C5B2F"/>
    <w:rsid w:val="007C5B6D"/>
    <w:rsid w:val="007D668F"/>
    <w:rsid w:val="007E26B7"/>
    <w:rsid w:val="007E4396"/>
    <w:rsid w:val="007E63FC"/>
    <w:rsid w:val="007F12CE"/>
    <w:rsid w:val="00803F9E"/>
    <w:rsid w:val="008102C5"/>
    <w:rsid w:val="0081048C"/>
    <w:rsid w:val="00823EAE"/>
    <w:rsid w:val="008422D9"/>
    <w:rsid w:val="00861323"/>
    <w:rsid w:val="00862F9E"/>
    <w:rsid w:val="008650FA"/>
    <w:rsid w:val="0088741C"/>
    <w:rsid w:val="008A21C3"/>
    <w:rsid w:val="008B0825"/>
    <w:rsid w:val="008C0430"/>
    <w:rsid w:val="008C2786"/>
    <w:rsid w:val="008C4995"/>
    <w:rsid w:val="008C69D3"/>
    <w:rsid w:val="008F1351"/>
    <w:rsid w:val="008F7936"/>
    <w:rsid w:val="00900F22"/>
    <w:rsid w:val="009239F5"/>
    <w:rsid w:val="00936F2B"/>
    <w:rsid w:val="00953018"/>
    <w:rsid w:val="009639CB"/>
    <w:rsid w:val="009666B1"/>
    <w:rsid w:val="00972FBB"/>
    <w:rsid w:val="00984CD4"/>
    <w:rsid w:val="009A7906"/>
    <w:rsid w:val="009B03FA"/>
    <w:rsid w:val="009B2F08"/>
    <w:rsid w:val="009F098E"/>
    <w:rsid w:val="009F13BD"/>
    <w:rsid w:val="009F3BCE"/>
    <w:rsid w:val="009F633F"/>
    <w:rsid w:val="00A03645"/>
    <w:rsid w:val="00A038D0"/>
    <w:rsid w:val="00A111A4"/>
    <w:rsid w:val="00A45DFE"/>
    <w:rsid w:val="00A5015D"/>
    <w:rsid w:val="00A65663"/>
    <w:rsid w:val="00A67BED"/>
    <w:rsid w:val="00A80073"/>
    <w:rsid w:val="00A9666A"/>
    <w:rsid w:val="00AB1085"/>
    <w:rsid w:val="00AB4DD8"/>
    <w:rsid w:val="00AC1265"/>
    <w:rsid w:val="00AC3FE5"/>
    <w:rsid w:val="00AD2A9D"/>
    <w:rsid w:val="00AF23A5"/>
    <w:rsid w:val="00AF2B13"/>
    <w:rsid w:val="00B00905"/>
    <w:rsid w:val="00B0184D"/>
    <w:rsid w:val="00B06939"/>
    <w:rsid w:val="00B13236"/>
    <w:rsid w:val="00B17E23"/>
    <w:rsid w:val="00B20599"/>
    <w:rsid w:val="00B254C9"/>
    <w:rsid w:val="00B36B4C"/>
    <w:rsid w:val="00B40B54"/>
    <w:rsid w:val="00B416B8"/>
    <w:rsid w:val="00B506BF"/>
    <w:rsid w:val="00B54A16"/>
    <w:rsid w:val="00B57F7F"/>
    <w:rsid w:val="00B60A5C"/>
    <w:rsid w:val="00B6342B"/>
    <w:rsid w:val="00B66062"/>
    <w:rsid w:val="00B67F52"/>
    <w:rsid w:val="00B77285"/>
    <w:rsid w:val="00BB6A85"/>
    <w:rsid w:val="00BC0BD0"/>
    <w:rsid w:val="00BC2887"/>
    <w:rsid w:val="00BC2D8A"/>
    <w:rsid w:val="00BC60B1"/>
    <w:rsid w:val="00BD44A9"/>
    <w:rsid w:val="00BF04EB"/>
    <w:rsid w:val="00BF06BA"/>
    <w:rsid w:val="00C00EC5"/>
    <w:rsid w:val="00C00FFC"/>
    <w:rsid w:val="00C11DEF"/>
    <w:rsid w:val="00C202AB"/>
    <w:rsid w:val="00C3085D"/>
    <w:rsid w:val="00C40DEF"/>
    <w:rsid w:val="00C50B59"/>
    <w:rsid w:val="00C515A3"/>
    <w:rsid w:val="00C52B3D"/>
    <w:rsid w:val="00C56E49"/>
    <w:rsid w:val="00C606FC"/>
    <w:rsid w:val="00C94025"/>
    <w:rsid w:val="00C94681"/>
    <w:rsid w:val="00CA1759"/>
    <w:rsid w:val="00CA3584"/>
    <w:rsid w:val="00CB253B"/>
    <w:rsid w:val="00CB4A7D"/>
    <w:rsid w:val="00CB63E2"/>
    <w:rsid w:val="00CB7BA7"/>
    <w:rsid w:val="00CB7D79"/>
    <w:rsid w:val="00CF7A25"/>
    <w:rsid w:val="00D050FC"/>
    <w:rsid w:val="00D125C9"/>
    <w:rsid w:val="00D21190"/>
    <w:rsid w:val="00D235E5"/>
    <w:rsid w:val="00D51A16"/>
    <w:rsid w:val="00D51D8D"/>
    <w:rsid w:val="00D56967"/>
    <w:rsid w:val="00D57F3B"/>
    <w:rsid w:val="00D64576"/>
    <w:rsid w:val="00D70003"/>
    <w:rsid w:val="00D7592B"/>
    <w:rsid w:val="00D8160A"/>
    <w:rsid w:val="00D87C34"/>
    <w:rsid w:val="00D91323"/>
    <w:rsid w:val="00DA0660"/>
    <w:rsid w:val="00DA2F69"/>
    <w:rsid w:val="00DA45C6"/>
    <w:rsid w:val="00DB1D2E"/>
    <w:rsid w:val="00DC0B83"/>
    <w:rsid w:val="00DC1AB5"/>
    <w:rsid w:val="00DD388A"/>
    <w:rsid w:val="00DE1B04"/>
    <w:rsid w:val="00DF231F"/>
    <w:rsid w:val="00E0014A"/>
    <w:rsid w:val="00E028D6"/>
    <w:rsid w:val="00E10425"/>
    <w:rsid w:val="00E12881"/>
    <w:rsid w:val="00E13688"/>
    <w:rsid w:val="00E35CD9"/>
    <w:rsid w:val="00E40504"/>
    <w:rsid w:val="00E44979"/>
    <w:rsid w:val="00E47109"/>
    <w:rsid w:val="00E54E20"/>
    <w:rsid w:val="00E57C40"/>
    <w:rsid w:val="00E61311"/>
    <w:rsid w:val="00E75F68"/>
    <w:rsid w:val="00E95494"/>
    <w:rsid w:val="00E96914"/>
    <w:rsid w:val="00EC25D9"/>
    <w:rsid w:val="00EC4A1F"/>
    <w:rsid w:val="00EC7C4B"/>
    <w:rsid w:val="00ED0D73"/>
    <w:rsid w:val="00EE4482"/>
    <w:rsid w:val="00EE7070"/>
    <w:rsid w:val="00EF59AD"/>
    <w:rsid w:val="00F0209A"/>
    <w:rsid w:val="00F148A2"/>
    <w:rsid w:val="00F20432"/>
    <w:rsid w:val="00F54BF9"/>
    <w:rsid w:val="00F56419"/>
    <w:rsid w:val="00F60AD3"/>
    <w:rsid w:val="00F61E76"/>
    <w:rsid w:val="00F641CF"/>
    <w:rsid w:val="00F718D0"/>
    <w:rsid w:val="00F80EAA"/>
    <w:rsid w:val="00FA6E48"/>
    <w:rsid w:val="00FA79A9"/>
    <w:rsid w:val="00FB509E"/>
    <w:rsid w:val="00FC326E"/>
    <w:rsid w:val="00FD166A"/>
    <w:rsid w:val="00FD3F74"/>
    <w:rsid w:val="00FD4962"/>
    <w:rsid w:val="00FD7E0A"/>
    <w:rsid w:val="00FE16CD"/>
    <w:rsid w:val="00FF32E2"/>
    <w:rsid w:val="00FF3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030F98"/>
  <w15:chartTrackingRefBased/>
  <w15:docId w15:val="{FBE6D63F-57EC-466B-82A2-EE4470980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uk-UA"/>
    </w:rPr>
  </w:style>
  <w:style w:type="paragraph" w:styleId="1">
    <w:name w:val="heading 1"/>
    <w:basedOn w:val="a"/>
    <w:next w:val="a"/>
    <w:link w:val="10"/>
    <w:uiPriority w:val="9"/>
    <w:qFormat/>
    <w:rsid w:val="00F54B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F54B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54BF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54BF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54BF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54BF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54BF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54BF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54BF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4BF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F54BF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54BF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54BF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54BF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54BF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54BF9"/>
    <w:rPr>
      <w:rFonts w:eastAsiaTheme="majorEastAsia" w:cstheme="majorBidi"/>
      <w:color w:val="595959" w:themeColor="text1" w:themeTint="A6"/>
    </w:rPr>
  </w:style>
  <w:style w:type="character" w:customStyle="1" w:styleId="80">
    <w:name w:val="Заголовок 8 Знак"/>
    <w:basedOn w:val="a0"/>
    <w:link w:val="8"/>
    <w:uiPriority w:val="9"/>
    <w:semiHidden/>
    <w:rsid w:val="00F54BF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54BF9"/>
    <w:rPr>
      <w:rFonts w:eastAsiaTheme="majorEastAsia" w:cstheme="majorBidi"/>
      <w:color w:val="272727" w:themeColor="text1" w:themeTint="D8"/>
    </w:rPr>
  </w:style>
  <w:style w:type="paragraph" w:styleId="a3">
    <w:name w:val="Title"/>
    <w:basedOn w:val="a"/>
    <w:next w:val="a"/>
    <w:link w:val="a4"/>
    <w:uiPriority w:val="10"/>
    <w:qFormat/>
    <w:rsid w:val="00F54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F54B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4BF9"/>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F54BF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54BF9"/>
    <w:pPr>
      <w:spacing w:before="160"/>
      <w:jc w:val="center"/>
    </w:pPr>
    <w:rPr>
      <w:i/>
      <w:iCs/>
      <w:color w:val="404040" w:themeColor="text1" w:themeTint="BF"/>
    </w:rPr>
  </w:style>
  <w:style w:type="character" w:customStyle="1" w:styleId="a8">
    <w:name w:val="Цитата Знак"/>
    <w:basedOn w:val="a0"/>
    <w:link w:val="a7"/>
    <w:uiPriority w:val="29"/>
    <w:rsid w:val="00F54BF9"/>
    <w:rPr>
      <w:i/>
      <w:iCs/>
      <w:color w:val="404040" w:themeColor="text1" w:themeTint="BF"/>
    </w:rPr>
  </w:style>
  <w:style w:type="paragraph" w:styleId="a9">
    <w:name w:val="List Paragraph"/>
    <w:basedOn w:val="a"/>
    <w:uiPriority w:val="1"/>
    <w:qFormat/>
    <w:rsid w:val="00F54BF9"/>
    <w:pPr>
      <w:ind w:left="720"/>
      <w:contextualSpacing/>
    </w:pPr>
  </w:style>
  <w:style w:type="character" w:styleId="aa">
    <w:name w:val="Intense Emphasis"/>
    <w:basedOn w:val="a0"/>
    <w:uiPriority w:val="21"/>
    <w:qFormat/>
    <w:rsid w:val="00F54BF9"/>
    <w:rPr>
      <w:i/>
      <w:iCs/>
      <w:color w:val="0F4761" w:themeColor="accent1" w:themeShade="BF"/>
    </w:rPr>
  </w:style>
  <w:style w:type="paragraph" w:styleId="ab">
    <w:name w:val="Intense Quote"/>
    <w:basedOn w:val="a"/>
    <w:next w:val="a"/>
    <w:link w:val="ac"/>
    <w:uiPriority w:val="30"/>
    <w:qFormat/>
    <w:rsid w:val="00F54B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F54BF9"/>
    <w:rPr>
      <w:i/>
      <w:iCs/>
      <w:color w:val="0F4761" w:themeColor="accent1" w:themeShade="BF"/>
    </w:rPr>
  </w:style>
  <w:style w:type="character" w:styleId="ad">
    <w:name w:val="Intense Reference"/>
    <w:basedOn w:val="a0"/>
    <w:uiPriority w:val="32"/>
    <w:qFormat/>
    <w:rsid w:val="00F54BF9"/>
    <w:rPr>
      <w:b/>
      <w:bCs/>
      <w:smallCaps/>
      <w:color w:val="0F4761" w:themeColor="accent1" w:themeShade="BF"/>
      <w:spacing w:val="5"/>
    </w:rPr>
  </w:style>
  <w:style w:type="numbering" w:customStyle="1" w:styleId="NoList1">
    <w:name w:val="No List1"/>
    <w:next w:val="a2"/>
    <w:uiPriority w:val="99"/>
    <w:semiHidden/>
    <w:unhideWhenUsed/>
    <w:rsid w:val="00F54BF9"/>
  </w:style>
  <w:style w:type="paragraph" w:styleId="ae">
    <w:name w:val="Body Text"/>
    <w:basedOn w:val="a"/>
    <w:link w:val="af"/>
    <w:uiPriority w:val="1"/>
    <w:qFormat/>
    <w:rsid w:val="00F54BF9"/>
    <w:pPr>
      <w:widowControl w:val="0"/>
      <w:autoSpaceDE w:val="0"/>
      <w:autoSpaceDN w:val="0"/>
      <w:spacing w:after="0" w:line="240" w:lineRule="auto"/>
    </w:pPr>
    <w:rPr>
      <w:rFonts w:ascii="Cambria" w:eastAsia="Cambria" w:hAnsi="Cambria" w:cs="Cambria"/>
      <w:kern w:val="0"/>
      <w:sz w:val="19"/>
      <w:szCs w:val="19"/>
      <w14:ligatures w14:val="none"/>
    </w:rPr>
  </w:style>
  <w:style w:type="character" w:customStyle="1" w:styleId="af">
    <w:name w:val="Основний текст Знак"/>
    <w:basedOn w:val="a0"/>
    <w:link w:val="ae"/>
    <w:uiPriority w:val="1"/>
    <w:rsid w:val="00F54BF9"/>
    <w:rPr>
      <w:rFonts w:ascii="Cambria" w:eastAsia="Cambria" w:hAnsi="Cambria" w:cs="Cambria"/>
      <w:kern w:val="0"/>
      <w:sz w:val="19"/>
      <w:szCs w:val="19"/>
      <w14:ligatures w14:val="none"/>
    </w:rPr>
  </w:style>
  <w:style w:type="paragraph" w:customStyle="1" w:styleId="TableParagraph">
    <w:name w:val="Table Paragraph"/>
    <w:basedOn w:val="a"/>
    <w:uiPriority w:val="1"/>
    <w:qFormat/>
    <w:rsid w:val="00F54BF9"/>
    <w:pPr>
      <w:widowControl w:val="0"/>
      <w:autoSpaceDE w:val="0"/>
      <w:autoSpaceDN w:val="0"/>
      <w:spacing w:after="0" w:line="240" w:lineRule="auto"/>
    </w:pPr>
    <w:rPr>
      <w:rFonts w:ascii="Cambria" w:eastAsia="Cambria" w:hAnsi="Cambria" w:cs="Cambria"/>
      <w:kern w:val="0"/>
      <w14:ligatures w14:val="none"/>
    </w:rPr>
  </w:style>
  <w:style w:type="paragraph" w:styleId="af0">
    <w:name w:val="header"/>
    <w:basedOn w:val="a"/>
    <w:link w:val="af1"/>
    <w:uiPriority w:val="99"/>
    <w:unhideWhenUsed/>
    <w:rsid w:val="00823EAE"/>
    <w:pPr>
      <w:tabs>
        <w:tab w:val="center" w:pos="4513"/>
        <w:tab w:val="right" w:pos="9026"/>
      </w:tabs>
      <w:spacing w:after="0" w:line="240" w:lineRule="auto"/>
    </w:pPr>
  </w:style>
  <w:style w:type="character" w:customStyle="1" w:styleId="af1">
    <w:name w:val="Верхній колонтитул Знак"/>
    <w:basedOn w:val="a0"/>
    <w:link w:val="af0"/>
    <w:uiPriority w:val="99"/>
    <w:rsid w:val="00823EAE"/>
  </w:style>
  <w:style w:type="paragraph" w:styleId="af2">
    <w:name w:val="footer"/>
    <w:basedOn w:val="a"/>
    <w:link w:val="af3"/>
    <w:uiPriority w:val="99"/>
    <w:unhideWhenUsed/>
    <w:rsid w:val="00823EAE"/>
    <w:pPr>
      <w:tabs>
        <w:tab w:val="center" w:pos="4513"/>
        <w:tab w:val="right" w:pos="9026"/>
      </w:tabs>
      <w:spacing w:after="0" w:line="240" w:lineRule="auto"/>
    </w:pPr>
  </w:style>
  <w:style w:type="character" w:customStyle="1" w:styleId="af3">
    <w:name w:val="Нижній колонтитул Знак"/>
    <w:basedOn w:val="a0"/>
    <w:link w:val="af2"/>
    <w:uiPriority w:val="99"/>
    <w:rsid w:val="00823EAE"/>
  </w:style>
  <w:style w:type="character" w:styleId="af4">
    <w:name w:val="annotation reference"/>
    <w:basedOn w:val="a0"/>
    <w:uiPriority w:val="99"/>
    <w:semiHidden/>
    <w:unhideWhenUsed/>
    <w:rsid w:val="00823EAE"/>
    <w:rPr>
      <w:sz w:val="16"/>
      <w:szCs w:val="16"/>
    </w:rPr>
  </w:style>
  <w:style w:type="paragraph" w:styleId="af5">
    <w:name w:val="annotation text"/>
    <w:basedOn w:val="a"/>
    <w:link w:val="af6"/>
    <w:uiPriority w:val="99"/>
    <w:unhideWhenUsed/>
    <w:rsid w:val="00823EAE"/>
    <w:pPr>
      <w:spacing w:line="240" w:lineRule="auto"/>
    </w:pPr>
    <w:rPr>
      <w:sz w:val="20"/>
      <w:szCs w:val="20"/>
    </w:rPr>
  </w:style>
  <w:style w:type="character" w:customStyle="1" w:styleId="af6">
    <w:name w:val="Текст примітки Знак"/>
    <w:basedOn w:val="a0"/>
    <w:link w:val="af5"/>
    <w:uiPriority w:val="99"/>
    <w:rsid w:val="00823EAE"/>
    <w:rPr>
      <w:sz w:val="20"/>
      <w:szCs w:val="20"/>
    </w:rPr>
  </w:style>
  <w:style w:type="paragraph" w:styleId="af7">
    <w:name w:val="annotation subject"/>
    <w:basedOn w:val="af5"/>
    <w:next w:val="af5"/>
    <w:link w:val="af8"/>
    <w:uiPriority w:val="99"/>
    <w:semiHidden/>
    <w:unhideWhenUsed/>
    <w:rsid w:val="00823EAE"/>
    <w:rPr>
      <w:b/>
      <w:bCs/>
    </w:rPr>
  </w:style>
  <w:style w:type="character" w:customStyle="1" w:styleId="af8">
    <w:name w:val="Тема примітки Знак"/>
    <w:basedOn w:val="af6"/>
    <w:link w:val="af7"/>
    <w:uiPriority w:val="99"/>
    <w:semiHidden/>
    <w:rsid w:val="00823EAE"/>
    <w:rPr>
      <w:b/>
      <w:bCs/>
      <w:sz w:val="20"/>
      <w:szCs w:val="20"/>
    </w:rPr>
  </w:style>
  <w:style w:type="paragraph" w:styleId="af9">
    <w:name w:val="Normal (Web)"/>
    <w:basedOn w:val="a"/>
    <w:uiPriority w:val="99"/>
    <w:semiHidden/>
    <w:unhideWhenUsed/>
    <w:rsid w:val="00DF231F"/>
    <w:rPr>
      <w:rFonts w:ascii="Times New Roman" w:hAnsi="Times New Roman" w:cs="Times New Roman"/>
      <w:sz w:val="24"/>
      <w:szCs w:val="24"/>
    </w:rPr>
  </w:style>
  <w:style w:type="paragraph" w:styleId="afa">
    <w:name w:val="Balloon Text"/>
    <w:basedOn w:val="a"/>
    <w:link w:val="afb"/>
    <w:uiPriority w:val="99"/>
    <w:semiHidden/>
    <w:unhideWhenUsed/>
    <w:rsid w:val="009F633F"/>
    <w:pPr>
      <w:spacing w:after="0" w:line="240" w:lineRule="auto"/>
    </w:pPr>
    <w:rPr>
      <w:rFonts w:ascii="Segoe UI" w:hAnsi="Segoe UI" w:cs="Segoe UI"/>
      <w:sz w:val="18"/>
      <w:szCs w:val="18"/>
    </w:rPr>
  </w:style>
  <w:style w:type="character" w:customStyle="1" w:styleId="afb">
    <w:name w:val="Текст у виносці Знак"/>
    <w:basedOn w:val="a0"/>
    <w:link w:val="afa"/>
    <w:uiPriority w:val="99"/>
    <w:semiHidden/>
    <w:rsid w:val="009F633F"/>
    <w:rPr>
      <w:rFonts w:ascii="Segoe UI" w:hAnsi="Segoe UI" w:cs="Segoe UI"/>
      <w:sz w:val="18"/>
      <w:szCs w:val="18"/>
    </w:rPr>
  </w:style>
  <w:style w:type="paragraph" w:styleId="afc">
    <w:name w:val="Revision"/>
    <w:hidden/>
    <w:uiPriority w:val="99"/>
    <w:semiHidden/>
    <w:rsid w:val="00B00905"/>
    <w:pPr>
      <w:spacing w:after="0" w:line="240" w:lineRule="auto"/>
    </w:pPr>
  </w:style>
  <w:style w:type="paragraph" w:styleId="afd">
    <w:name w:val="footnote text"/>
    <w:basedOn w:val="a"/>
    <w:link w:val="afe"/>
    <w:uiPriority w:val="99"/>
    <w:semiHidden/>
    <w:unhideWhenUsed/>
    <w:rsid w:val="008650FA"/>
    <w:pPr>
      <w:spacing w:after="0" w:line="240" w:lineRule="auto"/>
    </w:pPr>
    <w:rPr>
      <w:sz w:val="20"/>
      <w:szCs w:val="20"/>
    </w:rPr>
  </w:style>
  <w:style w:type="character" w:customStyle="1" w:styleId="afe">
    <w:name w:val="Текст виноски Знак"/>
    <w:basedOn w:val="a0"/>
    <w:link w:val="afd"/>
    <w:uiPriority w:val="99"/>
    <w:semiHidden/>
    <w:rsid w:val="008650FA"/>
    <w:rPr>
      <w:sz w:val="20"/>
      <w:szCs w:val="20"/>
    </w:rPr>
  </w:style>
  <w:style w:type="character" w:styleId="aff">
    <w:name w:val="footnote reference"/>
    <w:basedOn w:val="a0"/>
    <w:uiPriority w:val="99"/>
    <w:semiHidden/>
    <w:unhideWhenUsed/>
    <w:rsid w:val="008650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539049">
      <w:bodyDiv w:val="1"/>
      <w:marLeft w:val="0"/>
      <w:marRight w:val="0"/>
      <w:marTop w:val="0"/>
      <w:marBottom w:val="0"/>
      <w:divBdr>
        <w:top w:val="none" w:sz="0" w:space="0" w:color="auto"/>
        <w:left w:val="none" w:sz="0" w:space="0" w:color="auto"/>
        <w:bottom w:val="none" w:sz="0" w:space="0" w:color="auto"/>
        <w:right w:val="none" w:sz="0" w:space="0" w:color="auto"/>
      </w:divBdr>
    </w:div>
    <w:div w:id="76094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4c55070-d60b-4b68-884f-9461125315e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A9442F99D4184F916631E57D03A49B" ma:contentTypeVersion="13" ma:contentTypeDescription="Create a new document." ma:contentTypeScope="" ma:versionID="c30106e2dbda4378a33b4d246cdd13fe">
  <xsd:schema xmlns:xsd="http://www.w3.org/2001/XMLSchema" xmlns:xs="http://www.w3.org/2001/XMLSchema" xmlns:p="http://schemas.microsoft.com/office/2006/metadata/properties" xmlns:ns3="93f67650-60e8-477d-8c7f-cced4d95e864" xmlns:ns4="e4c55070-d60b-4b68-884f-9461125315e1" targetNamespace="http://schemas.microsoft.com/office/2006/metadata/properties" ma:root="true" ma:fieldsID="b7c9d5cf1418c5f2dbfdabf74b074b6e" ns3:_="" ns4:_="">
    <xsd:import namespace="93f67650-60e8-477d-8c7f-cced4d95e864"/>
    <xsd:import namespace="e4c55070-d60b-4b68-884f-9461125315e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SearchProperties" minOccurs="0"/>
                <xsd:element ref="ns4:MediaServiceDateTaken" minOccurs="0"/>
                <xsd:element ref="ns4:MediaServiceSystemTags"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67650-60e8-477d-8c7f-cced4d95e8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c55070-d60b-4b68-884f-9461125315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C7579-518A-49A4-AF03-AD39AC7E51DA}">
  <ds:schemaRefs>
    <ds:schemaRef ds:uri="http://schemas.microsoft.com/sharepoint/v3/contenttype/forms"/>
  </ds:schemaRefs>
</ds:datastoreItem>
</file>

<file path=customXml/itemProps2.xml><?xml version="1.0" encoding="utf-8"?>
<ds:datastoreItem xmlns:ds="http://schemas.openxmlformats.org/officeDocument/2006/customXml" ds:itemID="{2D7B14E6-CF20-4B23-A42F-8731E3FA2D08}">
  <ds:schemaRefs>
    <ds:schemaRef ds:uri="93f67650-60e8-477d-8c7f-cced4d95e864"/>
    <ds:schemaRef ds:uri="http://schemas.microsoft.com/office/2006/metadata/properties"/>
    <ds:schemaRef ds:uri="http://schemas.microsoft.com/office/2006/documentManagement/types"/>
    <ds:schemaRef ds:uri="http://purl.org/dc/terms/"/>
    <ds:schemaRef ds:uri="http://purl.org/dc/elements/1.1/"/>
    <ds:schemaRef ds:uri="http://schemas.openxmlformats.org/package/2006/metadata/core-properties"/>
    <ds:schemaRef ds:uri="e4c55070-d60b-4b68-884f-9461125315e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14BB4C2-487F-46DF-96FD-032C343AA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67650-60e8-477d-8c7f-cced4d95e864"/>
    <ds:schemaRef ds:uri="e4c55070-d60b-4b68-884f-946112531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8DDB17-0F6A-464A-84CF-6DFBF30A5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2593</TotalTime>
  <Pages>38</Pages>
  <Words>12902</Words>
  <Characters>89448</Characters>
  <Application>Microsoft Office Word</Application>
  <DocSecurity>0</DocSecurity>
  <Lines>745</Lines>
  <Paragraphs>204</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Tetiana Kovalchuk</dc:creator>
  <cp:keywords/>
  <dc:description/>
  <cp:lastModifiedBy>СИНЧУК Алла Петрівна</cp:lastModifiedBy>
  <cp:revision>61</cp:revision>
  <cp:lastPrinted>2024-11-01T10:41:00Z</cp:lastPrinted>
  <dcterms:created xsi:type="dcterms:W3CDTF">2024-12-17T15:47:00Z</dcterms:created>
  <dcterms:modified xsi:type="dcterms:W3CDTF">2026-07-01T11:44:00Z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468d2c-610f-4cd2-a8a5-c14462bc4a53_ActionId">
    <vt:lpwstr>9ba6d1f1-2b13-482d-b1fc-57e5791050fc</vt:lpwstr>
  </property>
  <property fmtid="{D5CDD505-2E9C-101B-9397-08002B2CF9AE}" pid="3" name="MSIP_Label_f9468d2c-610f-4cd2-a8a5-c14462bc4a53_ContentBits">
    <vt:lpwstr>0</vt:lpwstr>
  </property>
  <property fmtid="{D5CDD505-2E9C-101B-9397-08002B2CF9AE}" pid="4" name="MSIP_Label_f9468d2c-610f-4cd2-a8a5-c14462bc4a53_Enabled">
    <vt:lpwstr>true</vt:lpwstr>
  </property>
  <property fmtid="{D5CDD505-2E9C-101B-9397-08002B2CF9AE}" pid="5" name="MSIP_Label_f9468d2c-610f-4cd2-a8a5-c14462bc4a53_Method">
    <vt:lpwstr>Standard</vt:lpwstr>
  </property>
  <property fmtid="{D5CDD505-2E9C-101B-9397-08002B2CF9AE}" pid="6" name="MSIP_Label_f9468d2c-610f-4cd2-a8a5-c14462bc4a53_Name">
    <vt:lpwstr>CONFIDENTIAL - INTERNAL USE ONLY</vt:lpwstr>
  </property>
  <property fmtid="{D5CDD505-2E9C-101B-9397-08002B2CF9AE}" pid="7" name="MSIP_Label_f9468d2c-610f-4cd2-a8a5-c14462bc4a53_SetDate">
    <vt:lpwstr>2024-10-02T08:40:39Z</vt:lpwstr>
  </property>
  <property fmtid="{D5CDD505-2E9C-101B-9397-08002B2CF9AE}" pid="8" name="MSIP_Label_f9468d2c-610f-4cd2-a8a5-c14462bc4a53_SiteId">
    <vt:lpwstr>c3b232d6-15a2-46e1-8879-7ec7a9e5c4a9</vt:lpwstr>
  </property>
  <property fmtid="{D5CDD505-2E9C-101B-9397-08002B2CF9AE}" pid="9" name="ContentTypeId">
    <vt:lpwstr>0x01010044A9442F99D4184F916631E57D03A49B</vt:lpwstr>
  </property>
</Properties>
</file>