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96733" w14:textId="77777777" w:rsidR="00492551" w:rsidRPr="00AF2F58" w:rsidRDefault="006F3C66" w:rsidP="00856E63">
      <w:pPr>
        <w:pStyle w:val="a3"/>
        <w:spacing w:before="77" w:line="205" w:lineRule="exact"/>
        <w:ind w:left="858"/>
        <w:rPr>
          <w:sz w:val="16"/>
          <w:szCs w:val="16"/>
          <w:lang w:val="ru-RU"/>
        </w:rPr>
      </w:pPr>
      <w:r w:rsidRPr="00FE7EEF">
        <w:rPr>
          <w:noProof/>
          <w:sz w:val="16"/>
          <w:szCs w:val="16"/>
          <w:lang w:val="uk-UA" w:eastAsia="uk-UA"/>
        </w:rPr>
        <w:drawing>
          <wp:anchor distT="0" distB="0" distL="0" distR="0" simplePos="0" relativeHeight="251641856" behindDoc="0" locked="0" layoutInCell="1" allowOverlap="1" wp14:anchorId="54F5A90C" wp14:editId="00680D95">
            <wp:simplePos x="0" y="0"/>
            <wp:positionH relativeFrom="page">
              <wp:posOffset>762083</wp:posOffset>
            </wp:positionH>
            <wp:positionV relativeFrom="paragraph">
              <wp:posOffset>34494</wp:posOffset>
            </wp:positionV>
            <wp:extent cx="401781" cy="267854"/>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401781" cy="267854"/>
                    </a:xfrm>
                    <a:prstGeom prst="rect">
                      <a:avLst/>
                    </a:prstGeom>
                  </pic:spPr>
                </pic:pic>
              </a:graphicData>
            </a:graphic>
          </wp:anchor>
        </w:drawing>
      </w:r>
      <w:r w:rsidRPr="00FE7EEF">
        <w:rPr>
          <w:spacing w:val="-2"/>
          <w:sz w:val="16"/>
          <w:szCs w:val="16"/>
          <w:lang w:val="uk"/>
        </w:rPr>
        <w:t>Офіційний вісник</w:t>
      </w:r>
    </w:p>
    <w:p w14:paraId="4D28D057" w14:textId="77777777" w:rsidR="00492551" w:rsidRPr="00AF2F58" w:rsidRDefault="006F3C66" w:rsidP="00856E63">
      <w:pPr>
        <w:pStyle w:val="a3"/>
        <w:spacing w:line="205" w:lineRule="exact"/>
        <w:ind w:left="858"/>
        <w:rPr>
          <w:sz w:val="16"/>
          <w:szCs w:val="16"/>
          <w:lang w:val="ru-RU"/>
        </w:rPr>
      </w:pPr>
      <w:r w:rsidRPr="00FE7EEF">
        <w:rPr>
          <w:w w:val="90"/>
          <w:sz w:val="16"/>
          <w:szCs w:val="16"/>
          <w:lang w:val="uk"/>
        </w:rPr>
        <w:t>Європейського Союзу</w:t>
      </w:r>
    </w:p>
    <w:p w14:paraId="31CD7804" w14:textId="77777777" w:rsidR="00492551" w:rsidRPr="00AF2F58" w:rsidRDefault="006F3C66" w:rsidP="00856E63">
      <w:pPr>
        <w:spacing w:before="93" w:line="199" w:lineRule="exact"/>
        <w:jc w:val="right"/>
        <w:rPr>
          <w:sz w:val="16"/>
          <w:szCs w:val="20"/>
          <w:lang w:val="ru-RU"/>
        </w:rPr>
      </w:pPr>
      <w:r w:rsidRPr="00FE7EEF">
        <w:rPr>
          <w:sz w:val="20"/>
          <w:szCs w:val="20"/>
          <w:lang w:val="uk"/>
        </w:rPr>
        <w:br w:type="column"/>
      </w:r>
      <w:r w:rsidRPr="00FE7EEF">
        <w:rPr>
          <w:spacing w:val="-5"/>
          <w:sz w:val="16"/>
          <w:szCs w:val="20"/>
          <w:lang w:val="uk"/>
        </w:rPr>
        <w:t>UK</w:t>
      </w:r>
    </w:p>
    <w:p w14:paraId="32820633" w14:textId="768218B3" w:rsidR="00492551" w:rsidRPr="00AF2F58" w:rsidRDefault="006F3C66" w:rsidP="00856E63">
      <w:pPr>
        <w:pStyle w:val="a3"/>
        <w:spacing w:line="199" w:lineRule="exact"/>
        <w:jc w:val="right"/>
        <w:rPr>
          <w:sz w:val="16"/>
          <w:szCs w:val="16"/>
          <w:lang w:val="ru-RU"/>
        </w:rPr>
      </w:pPr>
      <w:r w:rsidRPr="00FE7EEF">
        <w:rPr>
          <w:w w:val="95"/>
          <w:sz w:val="16"/>
          <w:szCs w:val="16"/>
          <w:lang w:val="uk"/>
        </w:rPr>
        <w:t>Серія L</w:t>
      </w:r>
      <w:r w:rsidR="008562C1">
        <w:rPr>
          <w:w w:val="95"/>
          <w:sz w:val="16"/>
          <w:szCs w:val="16"/>
          <w:lang w:val="uk"/>
        </w:rPr>
        <w:t xml:space="preserve"> (Законодавство)</w:t>
      </w:r>
    </w:p>
    <w:p w14:paraId="413496B6" w14:textId="77777777" w:rsidR="00492551" w:rsidRPr="00EB1F71" w:rsidRDefault="006F3C66" w:rsidP="002C3A65">
      <w:pPr>
        <w:tabs>
          <w:tab w:val="left" w:pos="4395"/>
        </w:tabs>
        <w:spacing w:before="136"/>
        <w:ind w:left="67"/>
        <w:rPr>
          <w:position w:val="4"/>
          <w:sz w:val="20"/>
          <w:szCs w:val="20"/>
          <w:lang w:val="ru-RU"/>
        </w:rPr>
      </w:pPr>
      <w:r w:rsidRPr="003711B3">
        <w:rPr>
          <w:noProof/>
          <w:position w:val="4"/>
          <w:sz w:val="20"/>
          <w:szCs w:val="20"/>
          <w:lang w:val="uk-UA" w:eastAsia="uk-UA"/>
        </w:rPr>
        <mc:AlternateContent>
          <mc:Choice Requires="wps">
            <w:drawing>
              <wp:anchor distT="0" distB="0" distL="0" distR="0" simplePos="0" relativeHeight="251623424" behindDoc="0" locked="0" layoutInCell="1" allowOverlap="1" wp14:anchorId="48189986" wp14:editId="32DDB837">
                <wp:simplePos x="0" y="0"/>
                <wp:positionH relativeFrom="page">
                  <wp:posOffset>762083</wp:posOffset>
                </wp:positionH>
                <wp:positionV relativeFrom="paragraph">
                  <wp:posOffset>43822</wp:posOffset>
                </wp:positionV>
                <wp:extent cx="6026785" cy="6350"/>
                <wp:effectExtent l="0" t="0" r="0" b="0"/>
                <wp:wrapNone/>
                <wp:docPr id="8" name="Graphic 8"/>
                <wp:cNvGraphicFramePr/>
                <a:graphic xmlns:a="http://schemas.openxmlformats.org/drawingml/2006/main">
                  <a:graphicData uri="http://schemas.microsoft.com/office/word/2010/wordprocessingShape">
                    <wps:wsp>
                      <wps:cNvSpPr/>
                      <wps:spPr>
                        <a:xfrm>
                          <a:off x="0" y="0"/>
                          <a:ext cx="6026785" cy="6350"/>
                        </a:xfrm>
                        <a:custGeom>
                          <a:avLst/>
                          <a:gdLst/>
                          <a:ahLst/>
                          <a:cxnLst/>
                          <a:rect l="l" t="t" r="r" b="b"/>
                          <a:pathLst>
                            <a:path w="6026785" h="6350">
                              <a:moveTo>
                                <a:pt x="6026726" y="0"/>
                              </a:moveTo>
                              <a:lnTo>
                                <a:pt x="0" y="0"/>
                              </a:lnTo>
                              <a:lnTo>
                                <a:pt x="0" y="5880"/>
                              </a:lnTo>
                              <a:lnTo>
                                <a:pt x="6026726" y="5880"/>
                              </a:lnTo>
                              <a:lnTo>
                                <a:pt x="602672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F3D8B87" id="Graphic 8" o:spid="_x0000_s1026" style="position:absolute;margin-left:60pt;margin-top:3.45pt;width:474.55pt;height:.5pt;z-index:251623424;visibility:visible;mso-wrap-style:square;mso-wrap-distance-left:0;mso-wrap-distance-top:0;mso-wrap-distance-right:0;mso-wrap-distance-bottom:0;mso-position-horizontal:absolute;mso-position-horizontal-relative:page;mso-position-vertical:absolute;mso-position-vertical-relative:text;v-text-anchor:top" coordsize="60267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" path="m6026726,l,,,5880r6026726,l6026726,xe" fillcolor="black" stroked="f">
                <v:path arrowok="t"/>
                <w10:wrap anchorx="page"/>
              </v:shape>
            </w:pict>
          </mc:Fallback>
        </mc:AlternateContent>
      </w:r>
      <w:r w:rsidRPr="003711B3">
        <w:rPr>
          <w:spacing w:val="-2"/>
          <w:sz w:val="20"/>
          <w:szCs w:val="20"/>
          <w:lang w:val="uk"/>
        </w:rPr>
        <w:t>2025/1710</w:t>
      </w:r>
      <w:r w:rsidRPr="003711B3">
        <w:rPr>
          <w:spacing w:val="-2"/>
          <w:sz w:val="20"/>
          <w:szCs w:val="20"/>
          <w:lang w:val="uk"/>
        </w:rPr>
        <w:tab/>
      </w:r>
      <w:r w:rsidRPr="003711B3">
        <w:rPr>
          <w:spacing w:val="-2"/>
          <w:position w:val="4"/>
          <w:sz w:val="20"/>
          <w:szCs w:val="20"/>
          <w:lang w:val="uk"/>
        </w:rPr>
        <w:t>05.08.2025</w:t>
      </w:r>
    </w:p>
    <w:p w14:paraId="1986A933" w14:textId="77777777" w:rsidR="00492551" w:rsidRPr="003711B3" w:rsidRDefault="00492551" w:rsidP="00856E63">
      <w:pPr>
        <w:rPr>
          <w:position w:val="4"/>
          <w:sz w:val="20"/>
          <w:szCs w:val="20"/>
          <w:lang w:val="ru-RU"/>
        </w:rPr>
        <w:sectPr w:rsidR="00492551" w:rsidRPr="003711B3" w:rsidSect="00D50830">
          <w:footerReference w:type="even" r:id="rId9"/>
          <w:footerReference w:type="default" r:id="rId10"/>
          <w:type w:val="continuous"/>
          <w:pgSz w:w="11910" w:h="16840"/>
          <w:pgMar w:top="1560" w:right="1133" w:bottom="851" w:left="1133" w:header="0" w:footer="976" w:gutter="0"/>
          <w:pgNumType w:start="1"/>
          <w:cols w:num="2" w:space="708" w:equalWidth="0">
            <w:col w:w="2503" w:space="1692"/>
            <w:col w:w="5449" w:space="0"/>
          </w:cols>
        </w:sectPr>
      </w:pPr>
    </w:p>
    <w:p w14:paraId="5E15BE46" w14:textId="77777777" w:rsidR="00492551" w:rsidRPr="003711B3" w:rsidRDefault="00492551" w:rsidP="00856E63">
      <w:pPr>
        <w:pStyle w:val="a3"/>
        <w:spacing w:before="32"/>
        <w:rPr>
          <w:sz w:val="20"/>
          <w:szCs w:val="20"/>
          <w:lang w:val="ru-RU"/>
        </w:rPr>
      </w:pPr>
    </w:p>
    <w:p w14:paraId="03317ED7" w14:textId="77777777" w:rsidR="00492551" w:rsidRPr="003711B3" w:rsidRDefault="006F3C66" w:rsidP="00856E63">
      <w:pPr>
        <w:ind w:left="899"/>
        <w:jc w:val="center"/>
        <w:rPr>
          <w:rFonts w:ascii="Book Antiqua"/>
          <w:b/>
          <w:sz w:val="20"/>
          <w:szCs w:val="20"/>
          <w:lang w:val="ru-RU"/>
        </w:rPr>
      </w:pPr>
      <w:bookmarkStart w:id="0" w:name="_Hlk231979372"/>
      <w:r w:rsidRPr="003711B3">
        <w:rPr>
          <w:rFonts w:ascii="Book Antiqua"/>
          <w:b/>
          <w:w w:val="85"/>
          <w:sz w:val="20"/>
          <w:szCs w:val="20"/>
          <w:lang w:val="uk"/>
        </w:rPr>
        <w:t>РЕКОМЕНДАЦІЯ</w:t>
      </w:r>
      <w:r w:rsidRPr="003711B3">
        <w:rPr>
          <w:rFonts w:ascii="Book Antiqua"/>
          <w:b/>
          <w:w w:val="85"/>
          <w:sz w:val="20"/>
          <w:szCs w:val="20"/>
          <w:lang w:val="uk"/>
        </w:rPr>
        <w:t xml:space="preserve"> </w:t>
      </w:r>
      <w:r w:rsidRPr="003711B3">
        <w:rPr>
          <w:rFonts w:ascii="Book Antiqua"/>
          <w:b/>
          <w:w w:val="85"/>
          <w:sz w:val="20"/>
          <w:szCs w:val="20"/>
          <w:lang w:val="uk"/>
        </w:rPr>
        <w:t>КОМІСІЇ</w:t>
      </w:r>
      <w:r w:rsidRPr="003711B3">
        <w:rPr>
          <w:rFonts w:ascii="Book Antiqua"/>
          <w:b/>
          <w:w w:val="85"/>
          <w:sz w:val="20"/>
          <w:szCs w:val="20"/>
          <w:lang w:val="uk"/>
        </w:rPr>
        <w:t xml:space="preserve"> (</w:t>
      </w:r>
      <w:r w:rsidRPr="003711B3">
        <w:rPr>
          <w:rFonts w:ascii="Book Antiqua"/>
          <w:b/>
          <w:w w:val="85"/>
          <w:sz w:val="20"/>
          <w:szCs w:val="20"/>
          <w:lang w:val="uk"/>
        </w:rPr>
        <w:t>ЄС</w:t>
      </w:r>
      <w:r w:rsidRPr="003711B3">
        <w:rPr>
          <w:rFonts w:ascii="Book Antiqua"/>
          <w:b/>
          <w:w w:val="85"/>
          <w:sz w:val="20"/>
          <w:szCs w:val="20"/>
          <w:lang w:val="uk"/>
        </w:rPr>
        <w:t>) 2025/1710</w:t>
      </w:r>
    </w:p>
    <w:p w14:paraId="1CDBB7CD" w14:textId="77777777" w:rsidR="00492551" w:rsidRPr="003711B3" w:rsidRDefault="006F3C66" w:rsidP="00856E63">
      <w:pPr>
        <w:spacing w:before="101"/>
        <w:ind w:left="899"/>
        <w:jc w:val="center"/>
        <w:rPr>
          <w:rFonts w:ascii="Book Antiqua"/>
          <w:b/>
          <w:sz w:val="20"/>
          <w:szCs w:val="20"/>
          <w:lang w:val="ru-RU"/>
        </w:rPr>
      </w:pPr>
      <w:r w:rsidRPr="003711B3">
        <w:rPr>
          <w:rFonts w:ascii="Book Antiqua"/>
          <w:b/>
          <w:spacing w:val="-6"/>
          <w:sz w:val="20"/>
          <w:szCs w:val="20"/>
          <w:lang w:val="uk"/>
        </w:rPr>
        <w:t>від</w:t>
      </w:r>
      <w:r w:rsidRPr="003711B3">
        <w:rPr>
          <w:rFonts w:ascii="Book Antiqua"/>
          <w:b/>
          <w:spacing w:val="-6"/>
          <w:sz w:val="20"/>
          <w:szCs w:val="20"/>
          <w:lang w:val="uk"/>
        </w:rPr>
        <w:t xml:space="preserve"> 30 </w:t>
      </w:r>
      <w:r w:rsidRPr="003711B3">
        <w:rPr>
          <w:rFonts w:ascii="Book Antiqua"/>
          <w:b/>
          <w:spacing w:val="-6"/>
          <w:sz w:val="20"/>
          <w:szCs w:val="20"/>
          <w:lang w:val="uk"/>
        </w:rPr>
        <w:t>липня</w:t>
      </w:r>
      <w:r w:rsidRPr="003711B3">
        <w:rPr>
          <w:rFonts w:ascii="Book Antiqua"/>
          <w:b/>
          <w:spacing w:val="-6"/>
          <w:sz w:val="20"/>
          <w:szCs w:val="20"/>
          <w:lang w:val="uk"/>
        </w:rPr>
        <w:t xml:space="preserve"> 2025 </w:t>
      </w:r>
      <w:r w:rsidRPr="003711B3">
        <w:rPr>
          <w:rFonts w:ascii="Book Antiqua"/>
          <w:b/>
          <w:spacing w:val="-6"/>
          <w:sz w:val="20"/>
          <w:szCs w:val="20"/>
          <w:lang w:val="uk"/>
        </w:rPr>
        <w:t>року</w:t>
      </w:r>
    </w:p>
    <w:p w14:paraId="34270812" w14:textId="559B6F86" w:rsidR="00492551" w:rsidRPr="003711B3" w:rsidRDefault="006F3C66" w:rsidP="00856E63">
      <w:pPr>
        <w:spacing w:before="100"/>
        <w:ind w:left="899"/>
        <w:jc w:val="center"/>
        <w:rPr>
          <w:rFonts w:ascii="Book Antiqua"/>
          <w:b/>
          <w:sz w:val="20"/>
          <w:szCs w:val="20"/>
          <w:lang w:val="ru-RU"/>
        </w:rPr>
      </w:pPr>
      <w:r w:rsidRPr="003711B3">
        <w:rPr>
          <w:rFonts w:ascii="Book Antiqua"/>
          <w:b/>
          <w:w w:val="90"/>
          <w:sz w:val="20"/>
          <w:szCs w:val="20"/>
          <w:lang w:val="uk"/>
        </w:rPr>
        <w:t>щодо</w:t>
      </w:r>
      <w:r w:rsidRPr="003711B3">
        <w:rPr>
          <w:rFonts w:ascii="Book Antiqua"/>
          <w:b/>
          <w:w w:val="90"/>
          <w:sz w:val="20"/>
          <w:szCs w:val="20"/>
          <w:lang w:val="uk"/>
        </w:rPr>
        <w:t xml:space="preserve"> </w:t>
      </w:r>
      <w:r w:rsidRPr="003711B3">
        <w:rPr>
          <w:rFonts w:ascii="Book Antiqua"/>
          <w:b/>
          <w:w w:val="90"/>
          <w:sz w:val="20"/>
          <w:szCs w:val="20"/>
          <w:lang w:val="uk"/>
        </w:rPr>
        <w:t>добровільного</w:t>
      </w:r>
      <w:r w:rsidRPr="003711B3">
        <w:rPr>
          <w:rFonts w:ascii="Book Antiqua"/>
          <w:b/>
          <w:w w:val="90"/>
          <w:sz w:val="20"/>
          <w:szCs w:val="20"/>
          <w:lang w:val="uk"/>
        </w:rPr>
        <w:t xml:space="preserve"> </w:t>
      </w:r>
      <w:r w:rsidRPr="003711B3">
        <w:rPr>
          <w:rFonts w:ascii="Book Antiqua"/>
          <w:b/>
          <w:w w:val="90"/>
          <w:sz w:val="20"/>
          <w:szCs w:val="20"/>
          <w:lang w:val="uk"/>
        </w:rPr>
        <w:t>стандарту</w:t>
      </w:r>
      <w:r w:rsidRPr="003711B3">
        <w:rPr>
          <w:rFonts w:ascii="Book Antiqua"/>
          <w:b/>
          <w:w w:val="90"/>
          <w:sz w:val="20"/>
          <w:szCs w:val="20"/>
          <w:lang w:val="uk"/>
        </w:rPr>
        <w:t xml:space="preserve"> </w:t>
      </w:r>
      <w:r w:rsidRPr="003711B3">
        <w:rPr>
          <w:rFonts w:ascii="Book Antiqua"/>
          <w:b/>
          <w:w w:val="90"/>
          <w:sz w:val="20"/>
          <w:szCs w:val="20"/>
          <w:lang w:val="uk"/>
        </w:rPr>
        <w:t>звітності</w:t>
      </w:r>
      <w:r w:rsidRPr="003711B3">
        <w:rPr>
          <w:rFonts w:ascii="Book Antiqua"/>
          <w:b/>
          <w:w w:val="90"/>
          <w:sz w:val="20"/>
          <w:szCs w:val="20"/>
          <w:lang w:val="uk"/>
        </w:rPr>
        <w:t xml:space="preserve"> </w:t>
      </w:r>
      <w:r w:rsidR="00A35E49">
        <w:rPr>
          <w:rFonts w:ascii="Book Antiqua"/>
          <w:b/>
          <w:w w:val="90"/>
          <w:sz w:val="20"/>
          <w:szCs w:val="20"/>
          <w:lang w:val="uk"/>
        </w:rPr>
        <w:t>із</w:t>
      </w:r>
      <w:r w:rsidRPr="003711B3">
        <w:rPr>
          <w:rFonts w:ascii="Book Antiqua"/>
          <w:b/>
          <w:w w:val="90"/>
          <w:sz w:val="20"/>
          <w:szCs w:val="20"/>
          <w:lang w:val="uk"/>
        </w:rPr>
        <w:t xml:space="preserve"> </w:t>
      </w:r>
      <w:r w:rsidRPr="003711B3">
        <w:rPr>
          <w:rFonts w:ascii="Book Antiqua"/>
          <w:b/>
          <w:w w:val="90"/>
          <w:sz w:val="20"/>
          <w:szCs w:val="20"/>
          <w:lang w:val="uk"/>
        </w:rPr>
        <w:t>сталого</w:t>
      </w:r>
      <w:r w:rsidRPr="003711B3">
        <w:rPr>
          <w:rFonts w:ascii="Book Antiqua"/>
          <w:b/>
          <w:w w:val="90"/>
          <w:sz w:val="20"/>
          <w:szCs w:val="20"/>
          <w:lang w:val="uk"/>
        </w:rPr>
        <w:t xml:space="preserve"> </w:t>
      </w:r>
      <w:r w:rsidRPr="003711B3">
        <w:rPr>
          <w:rFonts w:ascii="Book Antiqua"/>
          <w:b/>
          <w:w w:val="90"/>
          <w:sz w:val="20"/>
          <w:szCs w:val="20"/>
          <w:lang w:val="uk"/>
        </w:rPr>
        <w:t>розвитку</w:t>
      </w:r>
      <w:r w:rsidRPr="003711B3">
        <w:rPr>
          <w:rFonts w:ascii="Book Antiqua"/>
          <w:b/>
          <w:w w:val="90"/>
          <w:sz w:val="20"/>
          <w:szCs w:val="20"/>
          <w:lang w:val="uk"/>
        </w:rPr>
        <w:t xml:space="preserve"> </w:t>
      </w:r>
      <w:r w:rsidRPr="003711B3">
        <w:rPr>
          <w:rFonts w:ascii="Book Antiqua"/>
          <w:b/>
          <w:w w:val="90"/>
          <w:sz w:val="20"/>
          <w:szCs w:val="20"/>
          <w:lang w:val="uk"/>
        </w:rPr>
        <w:t>для</w:t>
      </w:r>
      <w:r w:rsidRPr="003711B3">
        <w:rPr>
          <w:rFonts w:ascii="Book Antiqua"/>
          <w:b/>
          <w:w w:val="90"/>
          <w:sz w:val="20"/>
          <w:szCs w:val="20"/>
          <w:lang w:val="uk"/>
        </w:rPr>
        <w:t xml:space="preserve"> </w:t>
      </w:r>
      <w:r w:rsidRPr="003711B3">
        <w:rPr>
          <w:rFonts w:ascii="Book Antiqua"/>
          <w:b/>
          <w:w w:val="90"/>
          <w:sz w:val="20"/>
          <w:szCs w:val="20"/>
          <w:lang w:val="uk"/>
        </w:rPr>
        <w:t>малих</w:t>
      </w:r>
      <w:r w:rsidRPr="003711B3">
        <w:rPr>
          <w:rFonts w:ascii="Book Antiqua"/>
          <w:b/>
          <w:w w:val="90"/>
          <w:sz w:val="20"/>
          <w:szCs w:val="20"/>
          <w:lang w:val="uk"/>
        </w:rPr>
        <w:t xml:space="preserve"> </w:t>
      </w:r>
      <w:r w:rsidRPr="003711B3">
        <w:rPr>
          <w:rFonts w:ascii="Book Antiqua"/>
          <w:b/>
          <w:w w:val="90"/>
          <w:sz w:val="20"/>
          <w:szCs w:val="20"/>
          <w:lang w:val="uk"/>
        </w:rPr>
        <w:t>та</w:t>
      </w:r>
      <w:r w:rsidRPr="003711B3">
        <w:rPr>
          <w:rFonts w:ascii="Book Antiqua"/>
          <w:b/>
          <w:w w:val="90"/>
          <w:sz w:val="20"/>
          <w:szCs w:val="20"/>
          <w:lang w:val="uk"/>
        </w:rPr>
        <w:t xml:space="preserve"> </w:t>
      </w:r>
      <w:r w:rsidRPr="003711B3">
        <w:rPr>
          <w:rFonts w:ascii="Book Antiqua"/>
          <w:b/>
          <w:w w:val="90"/>
          <w:sz w:val="20"/>
          <w:szCs w:val="20"/>
          <w:lang w:val="uk"/>
        </w:rPr>
        <w:t>середніх</w:t>
      </w:r>
      <w:r w:rsidRPr="003711B3">
        <w:rPr>
          <w:rFonts w:ascii="Book Antiqua"/>
          <w:b/>
          <w:w w:val="90"/>
          <w:sz w:val="20"/>
          <w:szCs w:val="20"/>
          <w:lang w:val="uk"/>
        </w:rPr>
        <w:t xml:space="preserve"> </w:t>
      </w:r>
      <w:r w:rsidR="00A20955" w:rsidRPr="003711B3">
        <w:rPr>
          <w:rFonts w:ascii="Book Antiqua"/>
          <w:b/>
          <w:w w:val="90"/>
          <w:sz w:val="20"/>
          <w:szCs w:val="20"/>
          <w:lang w:val="uk"/>
        </w:rPr>
        <w:t>підприємств</w:t>
      </w:r>
      <w:r w:rsidR="00A20955" w:rsidRPr="003711B3">
        <w:rPr>
          <w:rFonts w:ascii="Book Antiqua"/>
          <w:b/>
          <w:w w:val="90"/>
          <w:sz w:val="20"/>
          <w:szCs w:val="20"/>
          <w:lang w:val="uk"/>
        </w:rPr>
        <w:t xml:space="preserve"> </w:t>
      </w:r>
      <w:bookmarkEnd w:id="0"/>
    </w:p>
    <w:p w14:paraId="586D67CA" w14:textId="77777777" w:rsidR="00492551" w:rsidRPr="003711B3" w:rsidRDefault="00492551" w:rsidP="00856E63">
      <w:pPr>
        <w:pStyle w:val="a3"/>
        <w:rPr>
          <w:rFonts w:ascii="Book Antiqua"/>
          <w:b/>
          <w:sz w:val="20"/>
          <w:szCs w:val="20"/>
          <w:lang w:val="ru-RU"/>
        </w:rPr>
      </w:pPr>
    </w:p>
    <w:p w14:paraId="5698E2D8" w14:textId="77777777" w:rsidR="00492551" w:rsidRPr="003711B3" w:rsidRDefault="00492551" w:rsidP="00856E63">
      <w:pPr>
        <w:pStyle w:val="a3"/>
        <w:spacing w:before="63"/>
        <w:rPr>
          <w:rFonts w:ascii="Book Antiqua"/>
          <w:b/>
          <w:sz w:val="20"/>
          <w:szCs w:val="20"/>
          <w:lang w:val="ru-RU"/>
        </w:rPr>
      </w:pPr>
    </w:p>
    <w:p w14:paraId="42435049" w14:textId="77777777" w:rsidR="00492551" w:rsidRPr="003711B3" w:rsidRDefault="006F3C66" w:rsidP="00856E63">
      <w:pPr>
        <w:ind w:left="541"/>
        <w:rPr>
          <w:sz w:val="20"/>
          <w:szCs w:val="20"/>
          <w:lang w:val="ru-RU"/>
        </w:rPr>
      </w:pPr>
      <w:r w:rsidRPr="003711B3">
        <w:rPr>
          <w:spacing w:val="-6"/>
          <w:sz w:val="20"/>
          <w:szCs w:val="20"/>
          <w:lang w:val="uk"/>
        </w:rPr>
        <w:t>ЄВРОПЕЙСЬКА КОМІСІЯ,</w:t>
      </w:r>
    </w:p>
    <w:p w14:paraId="2B6BD5DD" w14:textId="77777777" w:rsidR="00492551" w:rsidRPr="003711B3" w:rsidRDefault="00492551" w:rsidP="00856E63">
      <w:pPr>
        <w:pStyle w:val="a3"/>
        <w:rPr>
          <w:sz w:val="20"/>
          <w:szCs w:val="20"/>
          <w:lang w:val="ru-RU"/>
        </w:rPr>
      </w:pPr>
    </w:p>
    <w:p w14:paraId="6BDC19AB" w14:textId="77777777" w:rsidR="00492551" w:rsidRPr="003711B3" w:rsidRDefault="006F3C66" w:rsidP="00856E63">
      <w:pPr>
        <w:pStyle w:val="a3"/>
        <w:spacing w:before="1"/>
        <w:ind w:left="541"/>
        <w:rPr>
          <w:sz w:val="20"/>
          <w:szCs w:val="20"/>
        </w:rPr>
      </w:pPr>
      <w:r w:rsidRPr="003711B3">
        <w:rPr>
          <w:w w:val="90"/>
          <w:sz w:val="20"/>
          <w:szCs w:val="20"/>
          <w:lang w:val="uk"/>
        </w:rPr>
        <w:t>Беручи до уваги Договір про функціонування Європейського Союзу, і зокрема статтю 292 цього Договору,</w:t>
      </w:r>
    </w:p>
    <w:p w14:paraId="75D1933A" w14:textId="77777777" w:rsidR="00492551" w:rsidRPr="003711B3" w:rsidRDefault="00492551" w:rsidP="00856E63">
      <w:pPr>
        <w:pStyle w:val="a3"/>
        <w:rPr>
          <w:sz w:val="20"/>
          <w:szCs w:val="20"/>
        </w:rPr>
      </w:pPr>
    </w:p>
    <w:p w14:paraId="1320FDDE" w14:textId="77777777" w:rsidR="00492551" w:rsidRPr="003711B3" w:rsidRDefault="006F3C66" w:rsidP="00856E63">
      <w:pPr>
        <w:pStyle w:val="a3"/>
        <w:ind w:left="541"/>
        <w:rPr>
          <w:sz w:val="20"/>
          <w:szCs w:val="20"/>
        </w:rPr>
      </w:pPr>
      <w:r w:rsidRPr="003711B3">
        <w:rPr>
          <w:spacing w:val="-2"/>
          <w:sz w:val="20"/>
          <w:szCs w:val="20"/>
          <w:lang w:val="uk"/>
        </w:rPr>
        <w:t>Оскільки:</w:t>
      </w:r>
    </w:p>
    <w:p w14:paraId="73B7F1D5" w14:textId="77777777" w:rsidR="00492551" w:rsidRPr="003711B3" w:rsidRDefault="00492551" w:rsidP="00856E63">
      <w:pPr>
        <w:pStyle w:val="a3"/>
        <w:rPr>
          <w:sz w:val="20"/>
          <w:szCs w:val="20"/>
        </w:rPr>
      </w:pPr>
    </w:p>
    <w:p w14:paraId="189F2CB2" w14:textId="0893B56D" w:rsidR="00492551" w:rsidRPr="003711B3" w:rsidRDefault="006F3C66" w:rsidP="008D7C24">
      <w:pPr>
        <w:pStyle w:val="a5"/>
        <w:numPr>
          <w:ilvl w:val="0"/>
          <w:numId w:val="59"/>
        </w:numPr>
        <w:tabs>
          <w:tab w:val="left" w:pos="963"/>
        </w:tabs>
        <w:spacing w:line="228" w:lineRule="auto"/>
        <w:ind w:left="959" w:right="0" w:hanging="420"/>
        <w:rPr>
          <w:sz w:val="20"/>
          <w:szCs w:val="20"/>
          <w:lang w:val="uk-UA"/>
        </w:rPr>
      </w:pPr>
      <w:r w:rsidRPr="003711B3">
        <w:rPr>
          <w:w w:val="90"/>
          <w:sz w:val="20"/>
          <w:szCs w:val="20"/>
          <w:lang w:val="uk"/>
        </w:rPr>
        <w:t>Директива Європейського Парламенту та Ради (ЄС) 2022/2464 (</w:t>
      </w:r>
      <w:r w:rsidRPr="002028AD">
        <w:rPr>
          <w:w w:val="90"/>
          <w:sz w:val="20"/>
          <w:szCs w:val="20"/>
          <w:vertAlign w:val="superscript"/>
          <w:lang w:val="uk"/>
        </w:rPr>
        <w:t>1</w:t>
      </w:r>
      <w:r w:rsidRPr="003711B3">
        <w:rPr>
          <w:w w:val="90"/>
          <w:sz w:val="20"/>
          <w:szCs w:val="20"/>
          <w:lang w:val="uk"/>
        </w:rPr>
        <w:t xml:space="preserve">) набула чинності 5 січня 2023 року. Ця Директива посилює та модернізує вимоги до корпоративної звітності </w:t>
      </w:r>
      <w:r w:rsidR="00A35E49">
        <w:rPr>
          <w:w w:val="90"/>
          <w:sz w:val="20"/>
          <w:szCs w:val="20"/>
          <w:lang w:val="uk"/>
        </w:rPr>
        <w:t>із сталого розвитку</w:t>
      </w:r>
      <w:r w:rsidRPr="003711B3">
        <w:rPr>
          <w:w w:val="90"/>
          <w:sz w:val="20"/>
          <w:szCs w:val="20"/>
          <w:lang w:val="uk"/>
        </w:rPr>
        <w:t xml:space="preserve"> шляхом внесення змін до Директиви Європейського Парламенту та Ради 2013/34/ЄС (</w:t>
      </w:r>
      <w:r w:rsidRPr="002028AD">
        <w:rPr>
          <w:w w:val="90"/>
          <w:sz w:val="20"/>
          <w:szCs w:val="20"/>
          <w:vertAlign w:val="superscript"/>
          <w:lang w:val="uk"/>
        </w:rPr>
        <w:t>2</w:t>
      </w:r>
      <w:r w:rsidRPr="003711B3">
        <w:rPr>
          <w:w w:val="90"/>
          <w:sz w:val="20"/>
          <w:szCs w:val="20"/>
          <w:lang w:val="uk"/>
        </w:rPr>
        <w:t>), Директиви Європейського Парламенту та Ради 2004/109/ЄС (</w:t>
      </w:r>
      <w:r w:rsidRPr="002028AD">
        <w:rPr>
          <w:w w:val="90"/>
          <w:sz w:val="20"/>
          <w:szCs w:val="20"/>
          <w:vertAlign w:val="superscript"/>
          <w:lang w:val="uk"/>
        </w:rPr>
        <w:t>3</w:t>
      </w:r>
      <w:r w:rsidRPr="003711B3">
        <w:rPr>
          <w:w w:val="90"/>
          <w:sz w:val="20"/>
          <w:szCs w:val="20"/>
          <w:lang w:val="uk"/>
        </w:rPr>
        <w:t>), Директиви Європейського Парламенту та Ради 2014/56/ЄС (</w:t>
      </w:r>
      <w:r w:rsidRPr="002028AD">
        <w:rPr>
          <w:w w:val="90"/>
          <w:sz w:val="20"/>
          <w:szCs w:val="20"/>
          <w:vertAlign w:val="superscript"/>
          <w:lang w:val="uk"/>
        </w:rPr>
        <w:t>4</w:t>
      </w:r>
      <w:r w:rsidRPr="003711B3">
        <w:rPr>
          <w:w w:val="90"/>
          <w:sz w:val="20"/>
          <w:szCs w:val="20"/>
          <w:lang w:val="uk"/>
        </w:rPr>
        <w:t>) та Регламенту Європейського Парламенту та Ради (ЄС) № 537/2014 (</w:t>
      </w:r>
      <w:r w:rsidRPr="002028AD">
        <w:rPr>
          <w:w w:val="90"/>
          <w:sz w:val="20"/>
          <w:szCs w:val="20"/>
          <w:vertAlign w:val="superscript"/>
          <w:lang w:val="uk"/>
        </w:rPr>
        <w:t>5</w:t>
      </w:r>
      <w:r w:rsidRPr="003711B3">
        <w:rPr>
          <w:w w:val="90"/>
          <w:sz w:val="20"/>
          <w:szCs w:val="20"/>
          <w:lang w:val="uk"/>
        </w:rPr>
        <w:t>).</w:t>
      </w:r>
    </w:p>
    <w:p w14:paraId="2E51E1DC" w14:textId="12EF31C5" w:rsidR="00492551" w:rsidRPr="003711B3" w:rsidRDefault="006F3C66" w:rsidP="008D7C24">
      <w:pPr>
        <w:pStyle w:val="a5"/>
        <w:numPr>
          <w:ilvl w:val="0"/>
          <w:numId w:val="59"/>
        </w:numPr>
        <w:tabs>
          <w:tab w:val="left" w:pos="963"/>
        </w:tabs>
        <w:spacing w:line="228" w:lineRule="auto"/>
        <w:ind w:left="959" w:right="0" w:hanging="420"/>
        <w:rPr>
          <w:w w:val="90"/>
          <w:sz w:val="20"/>
          <w:szCs w:val="20"/>
          <w:lang w:val="uk"/>
        </w:rPr>
      </w:pPr>
      <w:r w:rsidRPr="003711B3">
        <w:rPr>
          <w:w w:val="90"/>
          <w:sz w:val="20"/>
          <w:szCs w:val="20"/>
          <w:lang w:val="uk"/>
        </w:rPr>
        <w:t>Директива (ЄС) 2022/2464 є важливим елементом Європейського зеленого курсу (</w:t>
      </w:r>
      <w:r w:rsidRPr="002028AD">
        <w:rPr>
          <w:w w:val="90"/>
          <w:sz w:val="20"/>
          <w:szCs w:val="20"/>
          <w:vertAlign w:val="superscript"/>
          <w:lang w:val="uk"/>
        </w:rPr>
        <w:t>6</w:t>
      </w:r>
      <w:r w:rsidRPr="003711B3">
        <w:rPr>
          <w:w w:val="90"/>
          <w:sz w:val="20"/>
          <w:szCs w:val="20"/>
          <w:lang w:val="uk"/>
        </w:rPr>
        <w:t xml:space="preserve">) та Плану дій </w:t>
      </w:r>
      <w:r w:rsidR="00F977E5" w:rsidRPr="003711B3">
        <w:rPr>
          <w:w w:val="90"/>
          <w:sz w:val="20"/>
          <w:szCs w:val="20"/>
          <w:lang w:val="uk"/>
        </w:rPr>
        <w:t>із</w:t>
      </w:r>
      <w:r w:rsidRPr="003711B3">
        <w:rPr>
          <w:w w:val="90"/>
          <w:sz w:val="20"/>
          <w:szCs w:val="20"/>
          <w:lang w:val="uk"/>
        </w:rPr>
        <w:t xml:space="preserve"> сталого фінансування (</w:t>
      </w:r>
      <w:r w:rsidRPr="002028AD">
        <w:rPr>
          <w:w w:val="90"/>
          <w:sz w:val="20"/>
          <w:szCs w:val="20"/>
          <w:vertAlign w:val="superscript"/>
          <w:lang w:val="uk"/>
        </w:rPr>
        <w:t>7</w:t>
      </w:r>
      <w:r w:rsidRPr="003711B3">
        <w:rPr>
          <w:w w:val="90"/>
          <w:sz w:val="20"/>
          <w:szCs w:val="20"/>
          <w:lang w:val="uk"/>
        </w:rPr>
        <w:t xml:space="preserve">). Метою цієї Директиви є забезпечення того, щоб інвестори мали інформацію, необхідну для розуміння та управління ризиками, яких зазнають </w:t>
      </w:r>
      <w:r w:rsidR="00A15280" w:rsidRPr="003711B3">
        <w:rPr>
          <w:w w:val="90"/>
          <w:sz w:val="20"/>
          <w:szCs w:val="20"/>
          <w:lang w:val="uk"/>
        </w:rPr>
        <w:t>підприємства</w:t>
      </w:r>
      <w:r w:rsidRPr="003711B3">
        <w:rPr>
          <w:w w:val="90"/>
          <w:sz w:val="20"/>
          <w:szCs w:val="20"/>
          <w:lang w:val="uk"/>
        </w:rPr>
        <w:t xml:space="preserve">, що є об'єктами інвестування, у зв'язку зі зміною клімату та іншими проблемами сталого розвитку. Ця Директива також спрямована </w:t>
      </w:r>
      <w:r w:rsidR="00B327F9">
        <w:rPr>
          <w:w w:val="90"/>
          <w:sz w:val="20"/>
          <w:szCs w:val="20"/>
          <w:lang w:val="uk-UA"/>
        </w:rPr>
        <w:t xml:space="preserve">впевнитися, що </w:t>
      </w:r>
      <w:r w:rsidRPr="003711B3">
        <w:rPr>
          <w:w w:val="90"/>
          <w:sz w:val="20"/>
          <w:szCs w:val="20"/>
          <w:lang w:val="uk"/>
        </w:rPr>
        <w:t>інвестор</w:t>
      </w:r>
      <w:r w:rsidR="00B327F9">
        <w:rPr>
          <w:w w:val="90"/>
          <w:sz w:val="20"/>
          <w:szCs w:val="20"/>
          <w:lang w:val="uk"/>
        </w:rPr>
        <w:t>и</w:t>
      </w:r>
      <w:r w:rsidRPr="003711B3">
        <w:rPr>
          <w:w w:val="90"/>
          <w:sz w:val="20"/>
          <w:szCs w:val="20"/>
          <w:lang w:val="uk"/>
        </w:rPr>
        <w:t xml:space="preserve"> та </w:t>
      </w:r>
      <w:proofErr w:type="spellStart"/>
      <w:r w:rsidRPr="003711B3">
        <w:rPr>
          <w:w w:val="90"/>
          <w:sz w:val="20"/>
          <w:szCs w:val="20"/>
          <w:lang w:val="uk"/>
        </w:rPr>
        <w:t>інш</w:t>
      </w:r>
      <w:proofErr w:type="spellEnd"/>
      <w:r w:rsidR="001123B1">
        <w:rPr>
          <w:w w:val="90"/>
          <w:sz w:val="20"/>
          <w:szCs w:val="20"/>
          <w:lang w:val="uk-UA"/>
        </w:rPr>
        <w:t>і</w:t>
      </w:r>
      <w:r w:rsidRPr="003711B3">
        <w:rPr>
          <w:w w:val="90"/>
          <w:sz w:val="20"/>
          <w:szCs w:val="20"/>
          <w:lang w:val="uk"/>
        </w:rPr>
        <w:t xml:space="preserve"> зацікавлен</w:t>
      </w:r>
      <w:r w:rsidR="00B327F9">
        <w:rPr>
          <w:w w:val="90"/>
          <w:sz w:val="20"/>
          <w:szCs w:val="20"/>
          <w:lang w:val="uk"/>
        </w:rPr>
        <w:t>і</w:t>
      </w:r>
      <w:r w:rsidRPr="003711B3">
        <w:rPr>
          <w:w w:val="90"/>
          <w:sz w:val="20"/>
          <w:szCs w:val="20"/>
          <w:lang w:val="uk"/>
        </w:rPr>
        <w:t xml:space="preserve"> стор</w:t>
      </w:r>
      <w:r w:rsidR="00B327F9">
        <w:rPr>
          <w:w w:val="90"/>
          <w:sz w:val="20"/>
          <w:szCs w:val="20"/>
          <w:lang w:val="uk"/>
        </w:rPr>
        <w:t>о</w:t>
      </w:r>
      <w:r w:rsidRPr="003711B3">
        <w:rPr>
          <w:w w:val="90"/>
          <w:sz w:val="20"/>
          <w:szCs w:val="20"/>
          <w:lang w:val="uk"/>
        </w:rPr>
        <w:t>н</w:t>
      </w:r>
      <w:r w:rsidR="00B327F9">
        <w:rPr>
          <w:w w:val="90"/>
          <w:sz w:val="20"/>
          <w:szCs w:val="20"/>
          <w:lang w:val="uk"/>
        </w:rPr>
        <w:t>и</w:t>
      </w:r>
      <w:r w:rsidRPr="003711B3">
        <w:rPr>
          <w:w w:val="90"/>
          <w:sz w:val="20"/>
          <w:szCs w:val="20"/>
          <w:lang w:val="uk"/>
        </w:rPr>
        <w:t xml:space="preserve"> </w:t>
      </w:r>
      <w:r w:rsidR="00B327F9">
        <w:rPr>
          <w:w w:val="90"/>
          <w:sz w:val="20"/>
          <w:szCs w:val="20"/>
          <w:lang w:val="uk"/>
        </w:rPr>
        <w:t xml:space="preserve">забезпечені </w:t>
      </w:r>
      <w:r w:rsidRPr="003711B3">
        <w:rPr>
          <w:w w:val="90"/>
          <w:sz w:val="20"/>
          <w:szCs w:val="20"/>
          <w:lang w:val="uk"/>
        </w:rPr>
        <w:t xml:space="preserve">інформацією, необхідною для розуміння впливу </w:t>
      </w:r>
      <w:r w:rsidR="00793DE5" w:rsidRPr="003711B3">
        <w:rPr>
          <w:w w:val="90"/>
          <w:sz w:val="20"/>
          <w:szCs w:val="20"/>
          <w:lang w:val="uk"/>
        </w:rPr>
        <w:t>підприємства</w:t>
      </w:r>
      <w:r w:rsidRPr="003711B3">
        <w:rPr>
          <w:w w:val="90"/>
          <w:sz w:val="20"/>
          <w:szCs w:val="20"/>
          <w:lang w:val="uk"/>
        </w:rPr>
        <w:t xml:space="preserve"> на людей та довкілля.</w:t>
      </w:r>
    </w:p>
    <w:p w14:paraId="696FF36A" w14:textId="263D97EC" w:rsidR="00492551" w:rsidRPr="003711B3" w:rsidRDefault="006F3C66" w:rsidP="008D7C24">
      <w:pPr>
        <w:pStyle w:val="a5"/>
        <w:numPr>
          <w:ilvl w:val="0"/>
          <w:numId w:val="59"/>
        </w:numPr>
        <w:tabs>
          <w:tab w:val="left" w:pos="963"/>
        </w:tabs>
        <w:spacing w:line="228" w:lineRule="auto"/>
        <w:ind w:left="959" w:right="0" w:hanging="420"/>
        <w:rPr>
          <w:w w:val="90"/>
          <w:sz w:val="20"/>
          <w:szCs w:val="20"/>
          <w:lang w:val="uk"/>
        </w:rPr>
      </w:pPr>
      <w:r w:rsidRPr="003711B3">
        <w:rPr>
          <w:w w:val="90"/>
          <w:sz w:val="20"/>
          <w:szCs w:val="20"/>
          <w:lang w:val="uk"/>
        </w:rPr>
        <w:t xml:space="preserve">Директива (ЄС) 2022/2464 вимагає від великих </w:t>
      </w:r>
      <w:r w:rsidR="00793DE5" w:rsidRPr="003711B3">
        <w:rPr>
          <w:w w:val="90"/>
          <w:sz w:val="20"/>
          <w:szCs w:val="20"/>
          <w:lang w:val="uk"/>
        </w:rPr>
        <w:t>підприємств</w:t>
      </w:r>
      <w:r w:rsidRPr="003711B3">
        <w:rPr>
          <w:w w:val="90"/>
          <w:sz w:val="20"/>
          <w:szCs w:val="20"/>
          <w:lang w:val="uk"/>
        </w:rPr>
        <w:t xml:space="preserve"> материнських </w:t>
      </w:r>
      <w:r w:rsidR="00793DE5" w:rsidRPr="003711B3">
        <w:rPr>
          <w:w w:val="90"/>
          <w:sz w:val="20"/>
          <w:szCs w:val="20"/>
          <w:lang w:val="uk"/>
        </w:rPr>
        <w:t>підприємств</w:t>
      </w:r>
      <w:r w:rsidRPr="003711B3">
        <w:rPr>
          <w:w w:val="90"/>
          <w:sz w:val="20"/>
          <w:szCs w:val="20"/>
          <w:lang w:val="uk"/>
        </w:rPr>
        <w:t xml:space="preserve"> великих груп та </w:t>
      </w:r>
      <w:r w:rsidR="00793DE5" w:rsidRPr="003711B3">
        <w:rPr>
          <w:w w:val="90"/>
          <w:sz w:val="20"/>
          <w:szCs w:val="20"/>
          <w:lang w:val="uk"/>
        </w:rPr>
        <w:t>підприємств</w:t>
      </w:r>
      <w:r w:rsidRPr="003711B3">
        <w:rPr>
          <w:w w:val="90"/>
          <w:sz w:val="20"/>
          <w:szCs w:val="20"/>
          <w:lang w:val="uk"/>
        </w:rPr>
        <w:t xml:space="preserve">, чиї цінні папери допущені до торгів на регульованому ринку в Союзі (крім мікропідприємств), розкривати інформацію щодо сталого розвитку відповідно до стандартів звітності </w:t>
      </w:r>
      <w:r w:rsidR="00A35E49">
        <w:rPr>
          <w:w w:val="90"/>
          <w:sz w:val="20"/>
          <w:szCs w:val="20"/>
          <w:lang w:val="uk"/>
        </w:rPr>
        <w:t>із сталого розвитку</w:t>
      </w:r>
      <w:r w:rsidRPr="003711B3">
        <w:rPr>
          <w:w w:val="90"/>
          <w:sz w:val="20"/>
          <w:szCs w:val="20"/>
          <w:lang w:val="uk"/>
        </w:rPr>
        <w:t xml:space="preserve">. Стаття 29b цієї Директиви вимагає від Комісії ухвалити такі стандарти </w:t>
      </w:r>
      <w:r w:rsidR="00B327F9">
        <w:rPr>
          <w:w w:val="90"/>
          <w:sz w:val="20"/>
          <w:szCs w:val="20"/>
          <w:lang w:val="uk"/>
        </w:rPr>
        <w:t>через</w:t>
      </w:r>
      <w:r w:rsidR="00B327F9" w:rsidRPr="003711B3">
        <w:rPr>
          <w:w w:val="90"/>
          <w:sz w:val="20"/>
          <w:szCs w:val="20"/>
          <w:lang w:val="uk"/>
        </w:rPr>
        <w:t xml:space="preserve"> </w:t>
      </w:r>
      <w:r w:rsidRPr="003711B3">
        <w:rPr>
          <w:w w:val="90"/>
          <w:sz w:val="20"/>
          <w:szCs w:val="20"/>
          <w:lang w:val="uk"/>
        </w:rPr>
        <w:t>делегован</w:t>
      </w:r>
      <w:r w:rsidR="00B327F9">
        <w:rPr>
          <w:w w:val="90"/>
          <w:sz w:val="20"/>
          <w:szCs w:val="20"/>
          <w:lang w:val="uk"/>
        </w:rPr>
        <w:t>і</w:t>
      </w:r>
      <w:r w:rsidRPr="003711B3">
        <w:rPr>
          <w:w w:val="90"/>
          <w:sz w:val="20"/>
          <w:szCs w:val="20"/>
          <w:lang w:val="uk"/>
        </w:rPr>
        <w:t xml:space="preserve"> акт</w:t>
      </w:r>
      <w:r w:rsidR="00B327F9">
        <w:rPr>
          <w:w w:val="90"/>
          <w:sz w:val="20"/>
          <w:szCs w:val="20"/>
          <w:lang w:val="uk"/>
        </w:rPr>
        <w:t>и</w:t>
      </w:r>
      <w:r w:rsidRPr="003711B3">
        <w:rPr>
          <w:w w:val="90"/>
          <w:sz w:val="20"/>
          <w:szCs w:val="20"/>
          <w:lang w:val="uk"/>
        </w:rPr>
        <w:t xml:space="preserve"> з урахуванням технічних рекомендацій </w:t>
      </w:r>
      <w:r w:rsidR="002C73B9">
        <w:rPr>
          <w:w w:val="90"/>
          <w:sz w:val="20"/>
          <w:szCs w:val="20"/>
          <w:lang w:val="uk"/>
        </w:rPr>
        <w:t>ЄДГФЗ</w:t>
      </w:r>
      <w:r w:rsidR="008D7C24">
        <w:rPr>
          <w:w w:val="90"/>
          <w:sz w:val="20"/>
          <w:szCs w:val="20"/>
          <w:lang w:val="uk"/>
        </w:rPr>
        <w:t xml:space="preserve"> </w:t>
      </w:r>
      <w:r w:rsidRPr="003711B3">
        <w:rPr>
          <w:w w:val="90"/>
          <w:sz w:val="20"/>
          <w:szCs w:val="20"/>
          <w:lang w:val="uk"/>
        </w:rPr>
        <w:t xml:space="preserve">(Європейська </w:t>
      </w:r>
      <w:r w:rsidR="002C73B9">
        <w:rPr>
          <w:w w:val="90"/>
          <w:sz w:val="20"/>
          <w:szCs w:val="20"/>
          <w:lang w:val="uk"/>
        </w:rPr>
        <w:t>дорадча</w:t>
      </w:r>
      <w:r w:rsidR="002C73B9" w:rsidRPr="003711B3">
        <w:rPr>
          <w:w w:val="90"/>
          <w:sz w:val="20"/>
          <w:szCs w:val="20"/>
          <w:lang w:val="uk"/>
        </w:rPr>
        <w:t xml:space="preserve"> </w:t>
      </w:r>
      <w:r w:rsidRPr="003711B3">
        <w:rPr>
          <w:w w:val="90"/>
          <w:sz w:val="20"/>
          <w:szCs w:val="20"/>
          <w:lang w:val="uk"/>
        </w:rPr>
        <w:t>група з фінансової звітності</w:t>
      </w:r>
      <w:r w:rsidR="002C73B9">
        <w:rPr>
          <w:w w:val="90"/>
          <w:sz w:val="20"/>
          <w:szCs w:val="20"/>
          <w:lang w:val="uk"/>
        </w:rPr>
        <w:t xml:space="preserve"> </w:t>
      </w:r>
      <w:r w:rsidR="008D7C24">
        <w:rPr>
          <w:w w:val="90"/>
          <w:sz w:val="20"/>
          <w:szCs w:val="20"/>
          <w:lang w:val="uk"/>
        </w:rPr>
        <w:t>(</w:t>
      </w:r>
      <w:r w:rsidR="008D7C24" w:rsidRPr="003711B3">
        <w:rPr>
          <w:w w:val="90"/>
          <w:sz w:val="20"/>
          <w:szCs w:val="20"/>
          <w:lang w:val="uk"/>
        </w:rPr>
        <w:t>EFRAG</w:t>
      </w:r>
      <w:r w:rsidR="008D7C24">
        <w:rPr>
          <w:w w:val="90"/>
          <w:sz w:val="20"/>
          <w:szCs w:val="20"/>
          <w:lang w:val="uk"/>
        </w:rPr>
        <w:t>)</w:t>
      </w:r>
      <w:r w:rsidRPr="003711B3">
        <w:rPr>
          <w:w w:val="90"/>
          <w:sz w:val="20"/>
          <w:szCs w:val="20"/>
          <w:lang w:val="uk"/>
        </w:rPr>
        <w:t xml:space="preserve">). 31 липня 2023 року Комісія ухвалила перший набір Європейських стандартів звітності </w:t>
      </w:r>
      <w:r w:rsidR="00C75BE2">
        <w:rPr>
          <w:w w:val="90"/>
          <w:sz w:val="20"/>
          <w:szCs w:val="20"/>
          <w:lang w:val="uk"/>
        </w:rPr>
        <w:t>із сталого розвитку</w:t>
      </w:r>
      <w:r w:rsidRPr="003711B3">
        <w:rPr>
          <w:w w:val="90"/>
          <w:sz w:val="20"/>
          <w:szCs w:val="20"/>
          <w:lang w:val="uk"/>
        </w:rPr>
        <w:t xml:space="preserve"> (ESRS) шляхом ухвалення Делегованого регламенту Комісії (ЄС) 2023/2772 (</w:t>
      </w:r>
      <w:r w:rsidRPr="002028AD">
        <w:rPr>
          <w:w w:val="90"/>
          <w:sz w:val="20"/>
          <w:szCs w:val="20"/>
          <w:vertAlign w:val="superscript"/>
          <w:lang w:val="uk"/>
        </w:rPr>
        <w:t>8</w:t>
      </w:r>
      <w:r w:rsidRPr="003711B3">
        <w:rPr>
          <w:w w:val="90"/>
          <w:sz w:val="20"/>
          <w:szCs w:val="20"/>
          <w:lang w:val="uk"/>
        </w:rPr>
        <w:t>).</w:t>
      </w:r>
    </w:p>
    <w:p w14:paraId="06DA1CAD" w14:textId="77777777" w:rsidR="00492551" w:rsidRPr="003711B3" w:rsidRDefault="006F3C66" w:rsidP="00856E63">
      <w:pPr>
        <w:pStyle w:val="a3"/>
        <w:spacing w:before="98"/>
        <w:rPr>
          <w:sz w:val="20"/>
          <w:szCs w:val="20"/>
          <w:lang w:val="uk"/>
        </w:rPr>
      </w:pPr>
      <w:r w:rsidRPr="003711B3">
        <w:rPr>
          <w:noProof/>
          <w:sz w:val="20"/>
          <w:szCs w:val="20"/>
          <w:lang w:val="uk-UA" w:eastAsia="uk-UA"/>
        </w:rPr>
        <mc:AlternateContent>
          <mc:Choice Requires="wps">
            <w:drawing>
              <wp:anchor distT="0" distB="0" distL="0" distR="0" simplePos="0" relativeHeight="251595776" behindDoc="1" locked="0" layoutInCell="1" allowOverlap="1" wp14:anchorId="44B056FD" wp14:editId="7EF0DA76">
                <wp:simplePos x="0" y="0"/>
                <wp:positionH relativeFrom="page">
                  <wp:posOffset>1063419</wp:posOffset>
                </wp:positionH>
                <wp:positionV relativeFrom="paragraph">
                  <wp:posOffset>226675</wp:posOffset>
                </wp:positionV>
                <wp:extent cx="619760" cy="6985"/>
                <wp:effectExtent l="0" t="0" r="0" b="0"/>
                <wp:wrapTopAndBottom/>
                <wp:docPr id="9" name="Graphic 9"/>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705"/>
                              </a:lnTo>
                              <a:lnTo>
                                <a:pt x="619406" y="6705"/>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7A7D5293" id="Graphic 9" o:spid="_x0000_s1026" style="position:absolute;margin-left:83.75pt;margin-top:17.85pt;width:48.8pt;height:.55pt;z-index:-251720704;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" path="m619406,l,,,6705r619406,l619406,xe" fillcolor="black" stroked="f">
                <v:path arrowok="t"/>
                <w10:wrap type="topAndBottom" anchorx="page"/>
              </v:shape>
            </w:pict>
          </mc:Fallback>
        </mc:AlternateContent>
      </w:r>
    </w:p>
    <w:p w14:paraId="788AD34A" w14:textId="4022E690" w:rsidR="00492551" w:rsidRPr="008562C1" w:rsidRDefault="006F3C66" w:rsidP="00856E63">
      <w:pPr>
        <w:pStyle w:val="a5"/>
        <w:numPr>
          <w:ilvl w:val="0"/>
          <w:numId w:val="58"/>
        </w:numPr>
        <w:tabs>
          <w:tab w:val="left" w:pos="775"/>
          <w:tab w:val="left" w:pos="778"/>
        </w:tabs>
        <w:spacing w:before="55" w:line="228" w:lineRule="auto"/>
        <w:ind w:right="0"/>
        <w:rPr>
          <w:spacing w:val="-6"/>
          <w:sz w:val="14"/>
          <w:szCs w:val="20"/>
          <w:lang w:val="uk"/>
        </w:rPr>
      </w:pPr>
      <w:r w:rsidRPr="008562C1">
        <w:rPr>
          <w:spacing w:val="-6"/>
          <w:sz w:val="14"/>
          <w:szCs w:val="20"/>
          <w:lang w:val="uk"/>
        </w:rPr>
        <w:t xml:space="preserve">Директива Європейського Парламенту і Ради (ЄС) 2022/2464 від 14 грудня 2022 року про внесення змін до Регламенту (ЄС) № 537/2014, Директиви 2004/109/ЄС, Директиви 2006/43/ЄС та Директиви 2013/34/ЄС щодо корпоративної звітності </w:t>
      </w:r>
      <w:r w:rsidR="00F977E5">
        <w:rPr>
          <w:spacing w:val="-6"/>
          <w:sz w:val="14"/>
          <w:szCs w:val="20"/>
          <w:lang w:val="uk"/>
        </w:rPr>
        <w:t>із</w:t>
      </w:r>
      <w:r w:rsidRPr="008562C1">
        <w:rPr>
          <w:spacing w:val="-6"/>
          <w:sz w:val="14"/>
          <w:szCs w:val="20"/>
          <w:lang w:val="uk"/>
        </w:rPr>
        <w:t xml:space="preserve"> сталого розвитку (Офіційний вісник Європейського Союзу, серія L (Законодавство) 322, 16.12.2022, с. 15), ELI: </w:t>
      </w:r>
      <w:hyperlink r:id="rId11">
        <w:r w:rsidR="00492551" w:rsidRPr="008562C1">
          <w:rPr>
            <w:spacing w:val="-6"/>
            <w:sz w:val="14"/>
            <w:szCs w:val="20"/>
            <w:lang w:val="uk"/>
          </w:rPr>
          <w:t>http://data.europa.eu/eli/dir/2022/2464/oj).</w:t>
        </w:r>
      </w:hyperlink>
    </w:p>
    <w:p w14:paraId="00D8B1CD" w14:textId="15F3FC3B" w:rsidR="00492551" w:rsidRPr="008562C1" w:rsidRDefault="006F3C66" w:rsidP="00856E63">
      <w:pPr>
        <w:pStyle w:val="a5"/>
        <w:numPr>
          <w:ilvl w:val="0"/>
          <w:numId w:val="58"/>
        </w:numPr>
        <w:tabs>
          <w:tab w:val="left" w:pos="775"/>
          <w:tab w:val="left" w:pos="778"/>
        </w:tabs>
        <w:spacing w:before="6" w:line="228" w:lineRule="auto"/>
        <w:ind w:right="0"/>
        <w:rPr>
          <w:spacing w:val="-6"/>
          <w:sz w:val="14"/>
          <w:szCs w:val="20"/>
          <w:lang w:val="uk"/>
        </w:rPr>
      </w:pPr>
      <w:r w:rsidRPr="008562C1">
        <w:rPr>
          <w:spacing w:val="-6"/>
          <w:sz w:val="14"/>
          <w:szCs w:val="20"/>
          <w:lang w:val="uk"/>
        </w:rPr>
        <w:t xml:space="preserve">Директива Європейського Парламенту і Ради 2013/34/ЄС від 26 червня 2013 року про річну фінансову звітність, консолідовану фінансову звітність та пов'язану звітність певних типів </w:t>
      </w:r>
      <w:r w:rsidR="00A36C22" w:rsidRPr="00A36C22">
        <w:rPr>
          <w:spacing w:val="-6"/>
          <w:sz w:val="14"/>
          <w:szCs w:val="20"/>
          <w:lang w:val="uk"/>
        </w:rPr>
        <w:t>підприємств</w:t>
      </w:r>
      <w:r w:rsidRPr="008562C1">
        <w:rPr>
          <w:spacing w:val="-6"/>
          <w:sz w:val="14"/>
          <w:szCs w:val="20"/>
          <w:lang w:val="uk"/>
        </w:rPr>
        <w:t xml:space="preserve">, що вносить зміни до Директиви Європейського Парламенту і Ради 2006/43/ЄС і скасовує Директиви Ради 78/660/ЄEC і 83/349/ЄEC (Офіційний вісник Європейського Союзу, серія L (Законодавство) 182, 29.6.2013, с. 19, ELI: </w:t>
      </w:r>
      <w:hyperlink r:id="rId12">
        <w:r w:rsidR="00492551" w:rsidRPr="008562C1">
          <w:rPr>
            <w:spacing w:val="-6"/>
            <w:sz w:val="14"/>
            <w:szCs w:val="20"/>
            <w:lang w:val="uk"/>
          </w:rPr>
          <w:t>http://data.europa.eu/eli/dir/2013/34/oj).</w:t>
        </w:r>
      </w:hyperlink>
    </w:p>
    <w:p w14:paraId="1429B8F4" w14:textId="77777777" w:rsidR="00492551" w:rsidRPr="008562C1" w:rsidRDefault="006F3C66" w:rsidP="00856E63">
      <w:pPr>
        <w:pStyle w:val="a5"/>
        <w:numPr>
          <w:ilvl w:val="0"/>
          <w:numId w:val="58"/>
        </w:numPr>
        <w:tabs>
          <w:tab w:val="left" w:pos="775"/>
          <w:tab w:val="left" w:pos="778"/>
        </w:tabs>
        <w:spacing w:before="7" w:line="228" w:lineRule="auto"/>
        <w:ind w:right="0"/>
        <w:rPr>
          <w:spacing w:val="-6"/>
          <w:sz w:val="14"/>
          <w:szCs w:val="20"/>
          <w:lang w:val="uk"/>
        </w:rPr>
      </w:pPr>
      <w:r w:rsidRPr="008562C1">
        <w:rPr>
          <w:spacing w:val="-6"/>
          <w:sz w:val="14"/>
          <w:szCs w:val="20"/>
          <w:lang w:val="uk"/>
        </w:rPr>
        <w:t xml:space="preserve">Директива Європейського Парламенту та Ради 2004/109/ЄС від 15 грудня 2004 року про гармонізацію вимог прозорості щодо інформації про емітентів, цінні папери яких допущені до торгів на регульованому ринку, та про внесення змін до Директиви 2001/34/ЄС (Офіційний вісник Європейського Союзу, серія L (Законодавство) 390, 31.12.2004, с. 38, ELI: </w:t>
      </w:r>
      <w:hyperlink r:id="rId13">
        <w:r w:rsidR="00492551" w:rsidRPr="008562C1">
          <w:rPr>
            <w:spacing w:val="-6"/>
            <w:sz w:val="14"/>
            <w:szCs w:val="20"/>
            <w:lang w:val="uk"/>
          </w:rPr>
          <w:t>http://data.europa.eu/eli/dir/2004/109/oj).</w:t>
        </w:r>
      </w:hyperlink>
    </w:p>
    <w:p w14:paraId="1FA913F4" w14:textId="77777777" w:rsidR="00492551" w:rsidRPr="008562C1" w:rsidRDefault="006F3C66" w:rsidP="00856E63">
      <w:pPr>
        <w:pStyle w:val="a5"/>
        <w:numPr>
          <w:ilvl w:val="0"/>
          <w:numId w:val="58"/>
        </w:numPr>
        <w:tabs>
          <w:tab w:val="left" w:pos="775"/>
          <w:tab w:val="left" w:pos="778"/>
        </w:tabs>
        <w:spacing w:before="6" w:line="228" w:lineRule="auto"/>
        <w:ind w:right="0"/>
        <w:rPr>
          <w:spacing w:val="-6"/>
          <w:sz w:val="14"/>
          <w:szCs w:val="20"/>
          <w:lang w:val="uk"/>
        </w:rPr>
      </w:pPr>
      <w:r w:rsidRPr="008562C1">
        <w:rPr>
          <w:spacing w:val="-6"/>
          <w:sz w:val="14"/>
          <w:szCs w:val="20"/>
          <w:lang w:val="uk"/>
        </w:rPr>
        <w:t xml:space="preserve">Директива Європейського Парламенту та Ради 2014/56/ЄС від 16 квітня 2014 року про внесення змін до Директиви 2006/43/ЄС щодо обов'язкового аудиту річної та консолідованої фінансової звітності (Офіційний вісник Європейського Союзу, серія L (Законодавство) 158, 27.5.2014, с. 196, ELI: </w:t>
      </w:r>
      <w:hyperlink r:id="rId14">
        <w:r w:rsidR="00492551" w:rsidRPr="008562C1">
          <w:rPr>
            <w:spacing w:val="-6"/>
            <w:sz w:val="14"/>
            <w:szCs w:val="20"/>
            <w:lang w:val="uk"/>
          </w:rPr>
          <w:t>http://data.europa.eu/eli/dir/2014/56/oj).</w:t>
        </w:r>
      </w:hyperlink>
    </w:p>
    <w:p w14:paraId="346F362B" w14:textId="77777777" w:rsidR="00492551" w:rsidRPr="008562C1" w:rsidRDefault="006F3C66" w:rsidP="00856E63">
      <w:pPr>
        <w:pStyle w:val="a5"/>
        <w:numPr>
          <w:ilvl w:val="0"/>
          <w:numId w:val="58"/>
        </w:numPr>
        <w:tabs>
          <w:tab w:val="left" w:pos="775"/>
          <w:tab w:val="left" w:pos="778"/>
        </w:tabs>
        <w:spacing w:before="5" w:line="228" w:lineRule="auto"/>
        <w:ind w:right="0"/>
        <w:rPr>
          <w:spacing w:val="-6"/>
          <w:sz w:val="14"/>
          <w:szCs w:val="20"/>
          <w:lang w:val="uk"/>
        </w:rPr>
      </w:pPr>
      <w:r w:rsidRPr="008562C1">
        <w:rPr>
          <w:spacing w:val="-6"/>
          <w:sz w:val="14"/>
          <w:szCs w:val="20"/>
          <w:lang w:val="uk"/>
        </w:rPr>
        <w:t>Регламент Європейського Парламенту та Ради (ЄС) № 537/2014 від 16 квітня 2014 року щодо спеціальних вимог до обов'язкового аудиту суб'єктів суспільного інтересу та про скасування Рішення Комісії 2005/909/ЄС (Офіційний вісник Європейського Союзу, серія L (Законодавство) 158, 27.5.2014, с. 77, ELI: http://data.europa.eu/eli/reg/2014/537/oj).</w:t>
      </w:r>
    </w:p>
    <w:p w14:paraId="297DEC7F" w14:textId="4C2015B6" w:rsidR="00492551" w:rsidRPr="00AF2F58" w:rsidRDefault="00F975AE" w:rsidP="00856E63">
      <w:pPr>
        <w:pStyle w:val="a5"/>
        <w:numPr>
          <w:ilvl w:val="0"/>
          <w:numId w:val="58"/>
        </w:numPr>
        <w:tabs>
          <w:tab w:val="left" w:pos="775"/>
          <w:tab w:val="left" w:pos="778"/>
        </w:tabs>
        <w:spacing w:before="7" w:line="228" w:lineRule="auto"/>
        <w:ind w:right="0"/>
        <w:rPr>
          <w:sz w:val="14"/>
          <w:szCs w:val="20"/>
          <w:lang w:val="uk"/>
        </w:rPr>
      </w:pPr>
      <w:r>
        <w:rPr>
          <w:spacing w:val="-6"/>
          <w:sz w:val="14"/>
          <w:szCs w:val="20"/>
          <w:lang w:val="uk-UA"/>
        </w:rPr>
        <w:t>Повідомлення</w:t>
      </w:r>
      <w:r w:rsidR="006F3C66" w:rsidRPr="00FE7EEF">
        <w:rPr>
          <w:spacing w:val="-6"/>
          <w:sz w:val="14"/>
          <w:szCs w:val="20"/>
          <w:lang w:val="uk"/>
        </w:rPr>
        <w:t xml:space="preserve"> Комісії Європейському Парламенту, Європейській Раді, Раді, Європейському економічному і соціальному комітету та Комітету регіонів «Європейський зелений курс», Брюссель, 11.12.2019, COM(2019) 640 </w:t>
      </w:r>
      <w:proofErr w:type="spellStart"/>
      <w:r w:rsidR="006F3C66" w:rsidRPr="00FE7EEF">
        <w:rPr>
          <w:spacing w:val="-6"/>
          <w:sz w:val="14"/>
          <w:szCs w:val="20"/>
          <w:lang w:val="uk"/>
        </w:rPr>
        <w:t>final</w:t>
      </w:r>
      <w:proofErr w:type="spellEnd"/>
      <w:r w:rsidR="006F3C66" w:rsidRPr="00FE7EEF">
        <w:rPr>
          <w:spacing w:val="-6"/>
          <w:sz w:val="14"/>
          <w:szCs w:val="20"/>
          <w:lang w:val="uk"/>
        </w:rPr>
        <w:t>.</w:t>
      </w:r>
    </w:p>
    <w:p w14:paraId="5EE6904D" w14:textId="05EDBC64" w:rsidR="00492551" w:rsidRPr="00AF2F58" w:rsidRDefault="00F975AE" w:rsidP="00856E63">
      <w:pPr>
        <w:pStyle w:val="a5"/>
        <w:numPr>
          <w:ilvl w:val="0"/>
          <w:numId w:val="58"/>
        </w:numPr>
        <w:tabs>
          <w:tab w:val="left" w:pos="775"/>
          <w:tab w:val="left" w:pos="778"/>
        </w:tabs>
        <w:spacing w:before="6" w:line="228" w:lineRule="auto"/>
        <w:ind w:right="0"/>
        <w:rPr>
          <w:sz w:val="14"/>
          <w:szCs w:val="20"/>
          <w:lang w:val="uk"/>
        </w:rPr>
      </w:pPr>
      <w:r>
        <w:rPr>
          <w:spacing w:val="-6"/>
          <w:sz w:val="14"/>
          <w:szCs w:val="20"/>
          <w:lang w:val="uk"/>
        </w:rPr>
        <w:t>Повідомлення</w:t>
      </w:r>
      <w:r w:rsidR="006F3C66" w:rsidRPr="00FE7EEF">
        <w:rPr>
          <w:spacing w:val="-6"/>
          <w:sz w:val="14"/>
          <w:szCs w:val="20"/>
          <w:lang w:val="uk"/>
        </w:rPr>
        <w:t xml:space="preserve"> Комісії Європейському Парламенту, Європейській Раді, Раді, Європейському економічному і соціальному комітету та Комітету регіонів «План дій: фінансування сталого зростання», Брюссель, 8.3.2018, COM(2018) 97 </w:t>
      </w:r>
      <w:proofErr w:type="spellStart"/>
      <w:r w:rsidR="006F3C66" w:rsidRPr="00FE7EEF">
        <w:rPr>
          <w:spacing w:val="-6"/>
          <w:sz w:val="14"/>
          <w:szCs w:val="20"/>
          <w:lang w:val="uk"/>
        </w:rPr>
        <w:t>final</w:t>
      </w:r>
      <w:proofErr w:type="spellEnd"/>
      <w:r w:rsidR="006F3C66" w:rsidRPr="00FE7EEF">
        <w:rPr>
          <w:spacing w:val="-6"/>
          <w:sz w:val="14"/>
          <w:szCs w:val="20"/>
          <w:lang w:val="uk"/>
        </w:rPr>
        <w:t>.</w:t>
      </w:r>
    </w:p>
    <w:p w14:paraId="4E3AB918" w14:textId="0C60F091" w:rsidR="00492551" w:rsidRPr="00AF2F58" w:rsidRDefault="006F3C66" w:rsidP="00856E63">
      <w:pPr>
        <w:pStyle w:val="a5"/>
        <w:numPr>
          <w:ilvl w:val="0"/>
          <w:numId w:val="58"/>
        </w:numPr>
        <w:tabs>
          <w:tab w:val="left" w:pos="775"/>
          <w:tab w:val="left" w:pos="778"/>
        </w:tabs>
        <w:spacing w:before="5" w:line="228" w:lineRule="auto"/>
        <w:ind w:right="0"/>
        <w:rPr>
          <w:sz w:val="14"/>
          <w:szCs w:val="20"/>
          <w:lang w:val="uk"/>
        </w:rPr>
      </w:pPr>
      <w:r w:rsidRPr="00FE7EEF">
        <w:rPr>
          <w:w w:val="90"/>
          <w:sz w:val="14"/>
          <w:szCs w:val="20"/>
          <w:lang w:val="uk"/>
        </w:rPr>
        <w:t xml:space="preserve">Делегований регламент Комісії (ЄС) 2023/2772 від 31 липня 2023 року, що доповнює Директиву 2013/34/ЄС щодо стандартів звітності </w:t>
      </w:r>
      <w:r w:rsidR="00F977E5">
        <w:rPr>
          <w:w w:val="90"/>
          <w:sz w:val="14"/>
          <w:szCs w:val="20"/>
          <w:lang w:val="uk"/>
        </w:rPr>
        <w:t>із</w:t>
      </w:r>
      <w:r w:rsidRPr="00FE7EEF">
        <w:rPr>
          <w:w w:val="90"/>
          <w:sz w:val="14"/>
          <w:szCs w:val="20"/>
          <w:lang w:val="uk"/>
        </w:rPr>
        <w:t xml:space="preserve"> сталого розвитку (Офіційний вісник Європейського Союзу, серія L (Законодавство), 2023/2772, 22.12.2023, ELI: </w:t>
      </w:r>
      <w:hyperlink r:id="rId15">
        <w:r w:rsidR="00492551" w:rsidRPr="00FE7EEF">
          <w:rPr>
            <w:w w:val="90"/>
            <w:sz w:val="14"/>
            <w:szCs w:val="20"/>
            <w:lang w:val="uk"/>
          </w:rPr>
          <w:t>http://data.europa.eu/eli/reg_del/</w:t>
        </w:r>
      </w:hyperlink>
      <w:r w:rsidRPr="00FE7EEF">
        <w:rPr>
          <w:w w:val="90"/>
          <w:sz w:val="14"/>
          <w:szCs w:val="20"/>
          <w:lang w:val="uk"/>
        </w:rPr>
        <w:t>2023/2772/oj).</w:t>
      </w:r>
    </w:p>
    <w:p w14:paraId="3DDBAB14" w14:textId="77777777" w:rsidR="00492551" w:rsidRPr="00AF2F58" w:rsidRDefault="00492551" w:rsidP="00856E63">
      <w:pPr>
        <w:pStyle w:val="a5"/>
        <w:spacing w:line="228" w:lineRule="auto"/>
        <w:ind w:right="0"/>
        <w:rPr>
          <w:sz w:val="14"/>
          <w:szCs w:val="20"/>
          <w:lang w:val="uk"/>
        </w:rPr>
        <w:sectPr w:rsidR="00492551" w:rsidRPr="00AF2F58" w:rsidSect="00D50830">
          <w:type w:val="continuous"/>
          <w:pgSz w:w="11910" w:h="16840"/>
          <w:pgMar w:top="1560" w:right="1133" w:bottom="851" w:left="1133" w:header="0" w:footer="976" w:gutter="0"/>
          <w:cols w:space="708"/>
        </w:sectPr>
      </w:pPr>
    </w:p>
    <w:p w14:paraId="103EF2ED" w14:textId="32C856B6" w:rsidR="00492551" w:rsidRPr="004534C1" w:rsidRDefault="006F3C66" w:rsidP="00856E63">
      <w:pPr>
        <w:pStyle w:val="a5"/>
        <w:numPr>
          <w:ilvl w:val="0"/>
          <w:numId w:val="59"/>
        </w:numPr>
        <w:tabs>
          <w:tab w:val="left" w:pos="963"/>
        </w:tabs>
        <w:spacing w:line="228" w:lineRule="auto"/>
        <w:ind w:right="0"/>
        <w:rPr>
          <w:w w:val="90"/>
          <w:sz w:val="20"/>
          <w:szCs w:val="20"/>
          <w:lang w:val="uk"/>
        </w:rPr>
      </w:pPr>
      <w:r w:rsidRPr="004534C1">
        <w:rPr>
          <w:w w:val="90"/>
          <w:sz w:val="20"/>
          <w:szCs w:val="20"/>
          <w:lang w:val="uk"/>
        </w:rPr>
        <w:lastRenderedPageBreak/>
        <w:t xml:space="preserve">Директива (ЄС) 2022/2464 дозволяє малим </w:t>
      </w:r>
      <w:r w:rsidR="005462C6">
        <w:rPr>
          <w:w w:val="90"/>
          <w:sz w:val="20"/>
          <w:szCs w:val="20"/>
          <w:lang w:val="uk"/>
        </w:rPr>
        <w:t>та</w:t>
      </w:r>
      <w:r w:rsidRPr="004534C1">
        <w:rPr>
          <w:w w:val="90"/>
          <w:sz w:val="20"/>
          <w:szCs w:val="20"/>
          <w:lang w:val="uk"/>
        </w:rPr>
        <w:t xml:space="preserve"> середнім </w:t>
      </w:r>
      <w:r w:rsidR="00793DE5" w:rsidRPr="004534C1">
        <w:rPr>
          <w:w w:val="90"/>
          <w:sz w:val="20"/>
          <w:szCs w:val="20"/>
          <w:lang w:val="uk"/>
        </w:rPr>
        <w:t>підприємствам</w:t>
      </w:r>
      <w:r w:rsidRPr="004534C1">
        <w:rPr>
          <w:w w:val="90"/>
          <w:sz w:val="20"/>
          <w:szCs w:val="20"/>
          <w:lang w:val="uk"/>
        </w:rPr>
        <w:t xml:space="preserve">, чиї цінні папери допущені до торгів на регульованому ринку в Союзі (лістингові </w:t>
      </w:r>
      <w:r w:rsidR="00856E63">
        <w:rPr>
          <w:w w:val="90"/>
          <w:sz w:val="20"/>
          <w:szCs w:val="20"/>
          <w:lang w:val="uk"/>
        </w:rPr>
        <w:t>МСП</w:t>
      </w:r>
      <w:r w:rsidRPr="004534C1">
        <w:rPr>
          <w:w w:val="90"/>
          <w:sz w:val="20"/>
          <w:szCs w:val="20"/>
          <w:lang w:val="uk"/>
        </w:rPr>
        <w:t xml:space="preserve">), звітувати із застосуванням окремого, більш спрощеного та пропорційного набору стандартів замість повного набору ESRS. Ця Директива не встановлює жодних обов'язкових вимог щодо звітності </w:t>
      </w:r>
      <w:r w:rsidR="00A35E49">
        <w:rPr>
          <w:w w:val="90"/>
          <w:sz w:val="20"/>
          <w:szCs w:val="20"/>
          <w:lang w:val="uk"/>
        </w:rPr>
        <w:t>із сталого розвитку</w:t>
      </w:r>
      <w:r w:rsidRPr="004534C1">
        <w:rPr>
          <w:w w:val="90"/>
          <w:sz w:val="20"/>
          <w:szCs w:val="20"/>
          <w:lang w:val="uk"/>
        </w:rPr>
        <w:t xml:space="preserve"> для малих </w:t>
      </w:r>
      <w:r w:rsidR="005462C6">
        <w:rPr>
          <w:w w:val="90"/>
          <w:sz w:val="20"/>
          <w:szCs w:val="20"/>
          <w:lang w:val="uk"/>
        </w:rPr>
        <w:t>та</w:t>
      </w:r>
      <w:r w:rsidRPr="004534C1">
        <w:rPr>
          <w:w w:val="90"/>
          <w:sz w:val="20"/>
          <w:szCs w:val="20"/>
          <w:lang w:val="uk"/>
        </w:rPr>
        <w:t xml:space="preserve"> середніх </w:t>
      </w:r>
      <w:r w:rsidR="00793DE5" w:rsidRPr="004534C1">
        <w:rPr>
          <w:w w:val="90"/>
          <w:sz w:val="20"/>
          <w:szCs w:val="20"/>
          <w:lang w:val="uk"/>
        </w:rPr>
        <w:t>підприємств</w:t>
      </w:r>
      <w:r w:rsidRPr="004534C1">
        <w:rPr>
          <w:w w:val="90"/>
          <w:sz w:val="20"/>
          <w:szCs w:val="20"/>
          <w:lang w:val="uk"/>
        </w:rPr>
        <w:t>, чиї цінні папери не допущені до торгів на регульованому ринку в Союзі (</w:t>
      </w:r>
      <w:proofErr w:type="spellStart"/>
      <w:r w:rsidRPr="004534C1">
        <w:rPr>
          <w:w w:val="90"/>
          <w:sz w:val="20"/>
          <w:szCs w:val="20"/>
          <w:lang w:val="uk"/>
        </w:rPr>
        <w:t>нелістингові</w:t>
      </w:r>
      <w:proofErr w:type="spellEnd"/>
      <w:r w:rsidRPr="004534C1">
        <w:rPr>
          <w:w w:val="90"/>
          <w:sz w:val="20"/>
          <w:szCs w:val="20"/>
          <w:lang w:val="uk"/>
        </w:rPr>
        <w:t xml:space="preserve"> </w:t>
      </w:r>
      <w:r w:rsidR="00856E63">
        <w:rPr>
          <w:w w:val="90"/>
          <w:sz w:val="20"/>
          <w:szCs w:val="20"/>
          <w:lang w:val="uk"/>
        </w:rPr>
        <w:t>МСП</w:t>
      </w:r>
      <w:r w:rsidRPr="004534C1">
        <w:rPr>
          <w:w w:val="90"/>
          <w:sz w:val="20"/>
          <w:szCs w:val="20"/>
          <w:lang w:val="uk"/>
        </w:rPr>
        <w:t>).</w:t>
      </w:r>
    </w:p>
    <w:p w14:paraId="4884DC78" w14:textId="67EFE702" w:rsidR="00492551" w:rsidRPr="008A354D" w:rsidRDefault="006F3C66" w:rsidP="00856E63">
      <w:pPr>
        <w:pStyle w:val="a5"/>
        <w:numPr>
          <w:ilvl w:val="0"/>
          <w:numId w:val="59"/>
        </w:numPr>
        <w:tabs>
          <w:tab w:val="left" w:pos="963"/>
        </w:tabs>
        <w:spacing w:line="228" w:lineRule="auto"/>
        <w:ind w:right="0"/>
        <w:rPr>
          <w:w w:val="90"/>
          <w:sz w:val="20"/>
          <w:szCs w:val="20"/>
          <w:lang w:val="uk"/>
        </w:rPr>
      </w:pPr>
      <w:r w:rsidRPr="004534C1">
        <w:rPr>
          <w:w w:val="90"/>
          <w:sz w:val="20"/>
          <w:szCs w:val="20"/>
          <w:lang w:val="uk"/>
        </w:rPr>
        <w:t xml:space="preserve">Директива (ЄС) 2022/2464 вимагає від </w:t>
      </w:r>
      <w:r w:rsidR="00793DE5" w:rsidRPr="004534C1">
        <w:rPr>
          <w:w w:val="90"/>
          <w:sz w:val="20"/>
          <w:szCs w:val="20"/>
          <w:lang w:val="uk"/>
        </w:rPr>
        <w:t>підприємств</w:t>
      </w:r>
      <w:r w:rsidRPr="004534C1">
        <w:rPr>
          <w:w w:val="90"/>
          <w:sz w:val="20"/>
          <w:szCs w:val="20"/>
          <w:lang w:val="uk"/>
        </w:rPr>
        <w:t xml:space="preserve">, на які поширюються вимоги щодо звітності </w:t>
      </w:r>
      <w:r w:rsidR="00A35E49">
        <w:rPr>
          <w:w w:val="90"/>
          <w:sz w:val="20"/>
          <w:szCs w:val="20"/>
          <w:lang w:val="uk"/>
        </w:rPr>
        <w:t>із сталого розвитку</w:t>
      </w:r>
      <w:r w:rsidRPr="004534C1">
        <w:rPr>
          <w:w w:val="90"/>
          <w:sz w:val="20"/>
          <w:szCs w:val="20"/>
          <w:lang w:val="uk"/>
        </w:rPr>
        <w:t xml:space="preserve">, розкривати інформацію про ланцюг створення вартості в обсязі, необхідному для розуміння їхніх впливів, ризиків і можливостей, пов'язаних </w:t>
      </w:r>
      <w:r w:rsidR="00F977E5" w:rsidRPr="004534C1">
        <w:rPr>
          <w:w w:val="90"/>
          <w:sz w:val="20"/>
          <w:szCs w:val="20"/>
          <w:lang w:val="uk"/>
        </w:rPr>
        <w:t>із</w:t>
      </w:r>
      <w:r w:rsidRPr="004534C1">
        <w:rPr>
          <w:w w:val="90"/>
          <w:sz w:val="20"/>
          <w:szCs w:val="20"/>
          <w:lang w:val="uk"/>
        </w:rPr>
        <w:t xml:space="preserve"> сталим розвитком. Вимога щодо </w:t>
      </w:r>
      <w:r w:rsidR="008948CB">
        <w:rPr>
          <w:w w:val="90"/>
          <w:sz w:val="20"/>
          <w:szCs w:val="20"/>
          <w:lang w:val="uk"/>
        </w:rPr>
        <w:t>звітування</w:t>
      </w:r>
      <w:r w:rsidRPr="004534C1">
        <w:rPr>
          <w:w w:val="90"/>
          <w:sz w:val="20"/>
          <w:szCs w:val="20"/>
          <w:lang w:val="uk"/>
        </w:rPr>
        <w:t xml:space="preserve"> про ланцюг створення вартості може спричиняти так званий ефект просочування, за якого </w:t>
      </w:r>
      <w:r w:rsidR="00A06DBC" w:rsidRPr="004534C1">
        <w:rPr>
          <w:w w:val="90"/>
          <w:sz w:val="20"/>
          <w:szCs w:val="20"/>
          <w:lang w:val="uk"/>
        </w:rPr>
        <w:t>підприємства</w:t>
      </w:r>
      <w:r w:rsidRPr="004534C1">
        <w:rPr>
          <w:w w:val="90"/>
          <w:sz w:val="20"/>
          <w:szCs w:val="20"/>
          <w:lang w:val="uk"/>
        </w:rPr>
        <w:t>, на яких поширюються вимоги звітності, звертаються за інформаці</w:t>
      </w:r>
      <w:r w:rsidR="00846FF6" w:rsidRPr="008A354D">
        <w:rPr>
          <w:w w:val="90"/>
          <w:sz w:val="20"/>
          <w:szCs w:val="20"/>
          <w:lang w:val="uk"/>
        </w:rPr>
        <w:t>єю</w:t>
      </w:r>
      <w:r w:rsidRPr="004534C1">
        <w:rPr>
          <w:w w:val="90"/>
          <w:sz w:val="20"/>
          <w:szCs w:val="20"/>
          <w:lang w:val="uk"/>
        </w:rPr>
        <w:t xml:space="preserve"> щодо сталого розвитку до</w:t>
      </w:r>
      <w:r w:rsidR="003C734E">
        <w:rPr>
          <w:w w:val="90"/>
          <w:sz w:val="20"/>
          <w:szCs w:val="20"/>
          <w:lang w:val="uk"/>
        </w:rPr>
        <w:t xml:space="preserve"> </w:t>
      </w:r>
      <w:r w:rsidR="00A9374B" w:rsidRPr="004534C1">
        <w:rPr>
          <w:w w:val="90"/>
          <w:sz w:val="20"/>
          <w:szCs w:val="20"/>
          <w:lang w:val="uk"/>
        </w:rPr>
        <w:t>підприємств</w:t>
      </w:r>
      <w:r w:rsidRPr="004534C1">
        <w:rPr>
          <w:w w:val="90"/>
          <w:sz w:val="20"/>
          <w:szCs w:val="20"/>
          <w:lang w:val="uk"/>
        </w:rPr>
        <w:t xml:space="preserve"> у своєму ланцюгу створення вартості. Це може призводити до додаткового навантаження на </w:t>
      </w:r>
      <w:r w:rsidR="00856E63">
        <w:rPr>
          <w:w w:val="90"/>
          <w:sz w:val="20"/>
          <w:szCs w:val="20"/>
          <w:lang w:val="uk"/>
        </w:rPr>
        <w:t>МСП</w:t>
      </w:r>
      <w:r w:rsidRPr="004534C1">
        <w:rPr>
          <w:w w:val="90"/>
          <w:sz w:val="20"/>
          <w:szCs w:val="20"/>
          <w:lang w:val="uk"/>
        </w:rPr>
        <w:t xml:space="preserve"> у ланцюгу створення вартості більших </w:t>
      </w:r>
      <w:r w:rsidR="00A9374B" w:rsidRPr="004534C1">
        <w:rPr>
          <w:w w:val="90"/>
          <w:sz w:val="20"/>
          <w:szCs w:val="20"/>
          <w:lang w:val="uk"/>
        </w:rPr>
        <w:t>підприємств</w:t>
      </w:r>
      <w:r w:rsidRPr="004534C1">
        <w:rPr>
          <w:w w:val="90"/>
          <w:sz w:val="20"/>
          <w:szCs w:val="20"/>
          <w:lang w:val="uk"/>
        </w:rPr>
        <w:t xml:space="preserve">, навіть якщо, як у випадку </w:t>
      </w:r>
      <w:proofErr w:type="spellStart"/>
      <w:r w:rsidRPr="004534C1">
        <w:rPr>
          <w:w w:val="90"/>
          <w:sz w:val="20"/>
          <w:szCs w:val="20"/>
          <w:lang w:val="uk"/>
        </w:rPr>
        <w:t>нелістингових</w:t>
      </w:r>
      <w:proofErr w:type="spellEnd"/>
      <w:r w:rsidRPr="004534C1">
        <w:rPr>
          <w:w w:val="90"/>
          <w:sz w:val="20"/>
          <w:szCs w:val="20"/>
          <w:lang w:val="uk"/>
        </w:rPr>
        <w:t xml:space="preserve"> </w:t>
      </w:r>
      <w:r w:rsidR="00856E63">
        <w:rPr>
          <w:w w:val="90"/>
          <w:sz w:val="20"/>
          <w:szCs w:val="20"/>
          <w:lang w:val="uk"/>
        </w:rPr>
        <w:t>МСП</w:t>
      </w:r>
      <w:r w:rsidRPr="004534C1">
        <w:rPr>
          <w:w w:val="90"/>
          <w:sz w:val="20"/>
          <w:szCs w:val="20"/>
          <w:lang w:val="uk"/>
        </w:rPr>
        <w:t xml:space="preserve">, на них не поширюються вимоги щодо звітності </w:t>
      </w:r>
      <w:r w:rsidR="00A35E49">
        <w:rPr>
          <w:w w:val="90"/>
          <w:sz w:val="20"/>
          <w:szCs w:val="20"/>
          <w:lang w:val="uk"/>
        </w:rPr>
        <w:t>із сталого розвитку</w:t>
      </w:r>
      <w:r w:rsidRPr="004534C1">
        <w:rPr>
          <w:w w:val="90"/>
          <w:sz w:val="20"/>
          <w:szCs w:val="20"/>
          <w:lang w:val="uk"/>
        </w:rPr>
        <w:t xml:space="preserve">. Окрім самої Директиви (ЄС) 2022/2464, ефект просочування можуть спричиняти й інші чинники. Наприклад, багато </w:t>
      </w:r>
      <w:r w:rsidR="00A9374B" w:rsidRPr="004534C1">
        <w:rPr>
          <w:w w:val="90"/>
          <w:sz w:val="20"/>
          <w:szCs w:val="20"/>
          <w:lang w:val="uk"/>
        </w:rPr>
        <w:t>підприємств</w:t>
      </w:r>
      <w:r w:rsidR="003C734E">
        <w:rPr>
          <w:w w:val="90"/>
          <w:sz w:val="20"/>
          <w:szCs w:val="20"/>
          <w:lang w:val="uk"/>
        </w:rPr>
        <w:t xml:space="preserve"> </w:t>
      </w:r>
      <w:r w:rsidRPr="004534C1">
        <w:rPr>
          <w:w w:val="90"/>
          <w:sz w:val="20"/>
          <w:szCs w:val="20"/>
          <w:lang w:val="uk"/>
        </w:rPr>
        <w:t xml:space="preserve">звертаються за інформацією щодо сталого розвитку до </w:t>
      </w:r>
      <w:r w:rsidR="00A9374B" w:rsidRPr="004534C1">
        <w:rPr>
          <w:w w:val="90"/>
          <w:sz w:val="20"/>
          <w:szCs w:val="20"/>
          <w:lang w:val="uk"/>
        </w:rPr>
        <w:t>підприємств</w:t>
      </w:r>
      <w:r w:rsidR="001123B1">
        <w:rPr>
          <w:w w:val="90"/>
          <w:sz w:val="20"/>
          <w:szCs w:val="20"/>
          <w:lang w:val="uk"/>
        </w:rPr>
        <w:t xml:space="preserve"> у</w:t>
      </w:r>
      <w:r w:rsidRPr="004534C1">
        <w:rPr>
          <w:w w:val="90"/>
          <w:sz w:val="20"/>
          <w:szCs w:val="20"/>
          <w:lang w:val="uk"/>
        </w:rPr>
        <w:t xml:space="preserve"> своїх ланцюгах створення вартості, щоб краще розуміти та управляти своїми ризиками, впливами чи можливостями </w:t>
      </w:r>
      <w:r w:rsidR="00A35E49">
        <w:rPr>
          <w:w w:val="90"/>
          <w:sz w:val="20"/>
          <w:szCs w:val="20"/>
          <w:lang w:val="uk"/>
        </w:rPr>
        <w:t>із сталого розвитку</w:t>
      </w:r>
      <w:r w:rsidRPr="004534C1">
        <w:rPr>
          <w:w w:val="90"/>
          <w:sz w:val="20"/>
          <w:szCs w:val="20"/>
          <w:lang w:val="uk"/>
        </w:rPr>
        <w:t xml:space="preserve"> або щоб виконувати інші законодавчі вимоги, відмінні від установлених Директивою (ЄС) 2022/2464, зокрема </w:t>
      </w:r>
      <w:bookmarkStart w:id="1" w:name="_Hlk232504659"/>
      <w:r w:rsidR="00FE1396">
        <w:rPr>
          <w:w w:val="90"/>
          <w:sz w:val="20"/>
          <w:szCs w:val="20"/>
          <w:lang w:val="uk"/>
        </w:rPr>
        <w:t>щодо належної обачності у сфері корпоративної стійкості</w:t>
      </w:r>
      <w:r w:rsidRPr="004534C1">
        <w:rPr>
          <w:w w:val="90"/>
          <w:sz w:val="20"/>
          <w:szCs w:val="20"/>
          <w:lang w:val="uk"/>
        </w:rPr>
        <w:t xml:space="preserve"> </w:t>
      </w:r>
      <w:bookmarkEnd w:id="1"/>
      <w:r w:rsidRPr="004534C1">
        <w:rPr>
          <w:w w:val="90"/>
          <w:sz w:val="20"/>
          <w:szCs w:val="20"/>
          <w:lang w:val="uk"/>
        </w:rPr>
        <w:t>відповідно до Директиви Європейського Парламенту та Ради (ЄС) 2024/1760 (</w:t>
      </w:r>
      <w:r w:rsidRPr="002028AD">
        <w:rPr>
          <w:w w:val="90"/>
          <w:sz w:val="20"/>
          <w:szCs w:val="20"/>
          <w:vertAlign w:val="superscript"/>
          <w:lang w:val="uk"/>
        </w:rPr>
        <w:t>9</w:t>
      </w:r>
      <w:r w:rsidRPr="004534C1">
        <w:rPr>
          <w:w w:val="90"/>
          <w:sz w:val="20"/>
          <w:szCs w:val="20"/>
          <w:lang w:val="uk"/>
        </w:rPr>
        <w:t>).</w:t>
      </w:r>
    </w:p>
    <w:p w14:paraId="189B97D9" w14:textId="64ECE961" w:rsidR="00492551" w:rsidRPr="008A354D" w:rsidRDefault="006F3C66" w:rsidP="00856E63">
      <w:pPr>
        <w:pStyle w:val="a5"/>
        <w:numPr>
          <w:ilvl w:val="0"/>
          <w:numId w:val="59"/>
        </w:numPr>
        <w:tabs>
          <w:tab w:val="left" w:pos="963"/>
        </w:tabs>
        <w:spacing w:line="228" w:lineRule="auto"/>
        <w:ind w:right="0"/>
        <w:rPr>
          <w:w w:val="90"/>
          <w:sz w:val="20"/>
          <w:szCs w:val="20"/>
          <w:lang w:val="uk"/>
        </w:rPr>
      </w:pPr>
      <w:r w:rsidRPr="004534C1">
        <w:rPr>
          <w:w w:val="90"/>
          <w:sz w:val="20"/>
          <w:szCs w:val="20"/>
          <w:lang w:val="uk"/>
        </w:rPr>
        <w:t xml:space="preserve">З метою обмеження ефекту просочування для </w:t>
      </w:r>
      <w:r w:rsidR="00856E63">
        <w:rPr>
          <w:w w:val="90"/>
          <w:sz w:val="20"/>
          <w:szCs w:val="20"/>
          <w:lang w:val="uk"/>
        </w:rPr>
        <w:t>МСП</w:t>
      </w:r>
      <w:r w:rsidRPr="004534C1">
        <w:rPr>
          <w:w w:val="90"/>
          <w:sz w:val="20"/>
          <w:szCs w:val="20"/>
          <w:lang w:val="uk"/>
        </w:rPr>
        <w:t>, Директивою (ЄС) 2022/2464 запроваджено так зване обмеження ланцюга</w:t>
      </w:r>
      <w:r w:rsidR="00C45B33" w:rsidRPr="004534C1">
        <w:rPr>
          <w:w w:val="90"/>
          <w:sz w:val="20"/>
          <w:szCs w:val="20"/>
          <w:lang w:val="uk"/>
        </w:rPr>
        <w:t xml:space="preserve"> створення</w:t>
      </w:r>
      <w:r w:rsidRPr="004534C1">
        <w:rPr>
          <w:w w:val="90"/>
          <w:sz w:val="20"/>
          <w:szCs w:val="20"/>
          <w:lang w:val="uk"/>
        </w:rPr>
        <w:t xml:space="preserve"> вартості, відповідно до якого ESRS не можуть містити вимог до звітності, що зобов'язували б </w:t>
      </w:r>
      <w:r w:rsidR="00A9374B" w:rsidRPr="004534C1">
        <w:rPr>
          <w:w w:val="90"/>
          <w:sz w:val="20"/>
          <w:szCs w:val="20"/>
          <w:lang w:val="uk"/>
        </w:rPr>
        <w:t xml:space="preserve">підприємства </w:t>
      </w:r>
      <w:r w:rsidRPr="004534C1">
        <w:rPr>
          <w:w w:val="90"/>
          <w:sz w:val="20"/>
          <w:szCs w:val="20"/>
          <w:lang w:val="uk"/>
        </w:rPr>
        <w:t xml:space="preserve">отримувати від </w:t>
      </w:r>
      <w:r w:rsidR="00856E63">
        <w:rPr>
          <w:w w:val="90"/>
          <w:sz w:val="20"/>
          <w:szCs w:val="20"/>
          <w:lang w:val="uk"/>
        </w:rPr>
        <w:t>МСП</w:t>
      </w:r>
      <w:r w:rsidRPr="004534C1">
        <w:rPr>
          <w:w w:val="90"/>
          <w:sz w:val="20"/>
          <w:szCs w:val="20"/>
          <w:lang w:val="uk"/>
        </w:rPr>
        <w:t xml:space="preserve"> у своєму ланцюгу створення вартості інформацію, яка перевищує обсяг інформації, що підлягає розкриттю за пропорційним стандартом для </w:t>
      </w:r>
      <w:proofErr w:type="spellStart"/>
      <w:r w:rsidRPr="004534C1">
        <w:rPr>
          <w:w w:val="90"/>
          <w:sz w:val="20"/>
          <w:szCs w:val="20"/>
          <w:lang w:val="uk"/>
        </w:rPr>
        <w:t>лістингових</w:t>
      </w:r>
      <w:proofErr w:type="spellEnd"/>
      <w:r w:rsidRPr="004534C1">
        <w:rPr>
          <w:w w:val="90"/>
          <w:sz w:val="20"/>
          <w:szCs w:val="20"/>
          <w:lang w:val="uk"/>
        </w:rPr>
        <w:t xml:space="preserve"> </w:t>
      </w:r>
      <w:r w:rsidR="00856E63">
        <w:rPr>
          <w:w w:val="90"/>
          <w:sz w:val="20"/>
          <w:szCs w:val="20"/>
          <w:lang w:val="uk"/>
        </w:rPr>
        <w:t>МСП</w:t>
      </w:r>
      <w:r w:rsidRPr="004534C1">
        <w:rPr>
          <w:w w:val="90"/>
          <w:sz w:val="20"/>
          <w:szCs w:val="20"/>
          <w:lang w:val="uk"/>
        </w:rPr>
        <w:t>.</w:t>
      </w:r>
    </w:p>
    <w:p w14:paraId="0CEF3AEC" w14:textId="4EDDFEB6" w:rsidR="00492551" w:rsidRPr="008A354D" w:rsidRDefault="006F3C66" w:rsidP="00856E63">
      <w:pPr>
        <w:pStyle w:val="a5"/>
        <w:numPr>
          <w:ilvl w:val="0"/>
          <w:numId w:val="59"/>
        </w:numPr>
        <w:tabs>
          <w:tab w:val="left" w:pos="963"/>
        </w:tabs>
        <w:spacing w:line="228" w:lineRule="auto"/>
        <w:ind w:right="0"/>
        <w:rPr>
          <w:w w:val="90"/>
          <w:sz w:val="20"/>
          <w:szCs w:val="20"/>
          <w:lang w:val="uk"/>
        </w:rPr>
      </w:pPr>
      <w:r w:rsidRPr="004534C1">
        <w:rPr>
          <w:w w:val="90"/>
          <w:sz w:val="20"/>
          <w:szCs w:val="20"/>
          <w:lang w:val="uk"/>
        </w:rPr>
        <w:t xml:space="preserve">Окремо від стандарту для </w:t>
      </w:r>
      <w:proofErr w:type="spellStart"/>
      <w:r w:rsidRPr="004534C1">
        <w:rPr>
          <w:w w:val="90"/>
          <w:sz w:val="20"/>
          <w:szCs w:val="20"/>
          <w:lang w:val="uk"/>
        </w:rPr>
        <w:t>лістингових</w:t>
      </w:r>
      <w:proofErr w:type="spellEnd"/>
      <w:r w:rsidRPr="004534C1">
        <w:rPr>
          <w:w w:val="90"/>
          <w:sz w:val="20"/>
          <w:szCs w:val="20"/>
          <w:lang w:val="uk"/>
        </w:rPr>
        <w:t xml:space="preserve"> </w:t>
      </w:r>
      <w:r w:rsidR="00856E63">
        <w:rPr>
          <w:w w:val="90"/>
          <w:sz w:val="20"/>
          <w:szCs w:val="20"/>
          <w:lang w:val="uk"/>
        </w:rPr>
        <w:t>МСП</w:t>
      </w:r>
      <w:r w:rsidRPr="004534C1">
        <w:rPr>
          <w:w w:val="90"/>
          <w:sz w:val="20"/>
          <w:szCs w:val="20"/>
          <w:lang w:val="uk"/>
        </w:rPr>
        <w:t xml:space="preserve">, передбаченого Директивою (ЄС) 2022/2464, Комісія доручила </w:t>
      </w:r>
      <w:r w:rsidR="002C73B9">
        <w:rPr>
          <w:w w:val="90"/>
          <w:sz w:val="20"/>
          <w:szCs w:val="20"/>
          <w:lang w:val="uk"/>
        </w:rPr>
        <w:t>ЄДГФЗ</w:t>
      </w:r>
      <w:r w:rsidRPr="004534C1">
        <w:rPr>
          <w:w w:val="90"/>
          <w:sz w:val="20"/>
          <w:szCs w:val="20"/>
          <w:lang w:val="uk"/>
        </w:rPr>
        <w:t xml:space="preserve"> розробити окремий, простіший стандарт для добровільного використання </w:t>
      </w:r>
      <w:proofErr w:type="spellStart"/>
      <w:r w:rsidRPr="004534C1">
        <w:rPr>
          <w:w w:val="90"/>
          <w:sz w:val="20"/>
          <w:szCs w:val="20"/>
          <w:lang w:val="uk"/>
        </w:rPr>
        <w:t>нелістинговими</w:t>
      </w:r>
      <w:proofErr w:type="spellEnd"/>
      <w:r w:rsidRPr="004534C1">
        <w:rPr>
          <w:w w:val="90"/>
          <w:sz w:val="20"/>
          <w:szCs w:val="20"/>
          <w:lang w:val="uk"/>
        </w:rPr>
        <w:t xml:space="preserve"> </w:t>
      </w:r>
      <w:r w:rsidR="00856E63">
        <w:rPr>
          <w:w w:val="90"/>
          <w:sz w:val="20"/>
          <w:szCs w:val="20"/>
          <w:lang w:val="uk"/>
        </w:rPr>
        <w:t>МСП</w:t>
      </w:r>
      <w:r w:rsidRPr="004534C1">
        <w:rPr>
          <w:w w:val="90"/>
          <w:sz w:val="20"/>
          <w:szCs w:val="20"/>
          <w:lang w:val="uk"/>
        </w:rPr>
        <w:t xml:space="preserve">. 12 вересня 2023 року Комісія опублікувала Пакет підтримки </w:t>
      </w:r>
      <w:r w:rsidR="00856E63">
        <w:rPr>
          <w:w w:val="90"/>
          <w:sz w:val="20"/>
          <w:szCs w:val="20"/>
          <w:lang w:val="uk"/>
        </w:rPr>
        <w:t>МСП</w:t>
      </w:r>
      <w:r w:rsidRPr="004534C1">
        <w:rPr>
          <w:w w:val="90"/>
          <w:sz w:val="20"/>
          <w:szCs w:val="20"/>
          <w:lang w:val="uk"/>
        </w:rPr>
        <w:t xml:space="preserve"> (</w:t>
      </w:r>
      <w:r w:rsidRPr="00A40B19">
        <w:rPr>
          <w:w w:val="90"/>
          <w:sz w:val="20"/>
          <w:szCs w:val="20"/>
          <w:vertAlign w:val="superscript"/>
          <w:lang w:val="uk"/>
        </w:rPr>
        <w:t>10</w:t>
      </w:r>
      <w:r w:rsidRPr="004534C1">
        <w:rPr>
          <w:w w:val="90"/>
          <w:sz w:val="20"/>
          <w:szCs w:val="20"/>
          <w:lang w:val="uk"/>
        </w:rPr>
        <w:t xml:space="preserve">). У рамках заходу 14 цього пакету Комісія взяла на себе зобов'язання забезпечити, щоб </w:t>
      </w:r>
      <w:r w:rsidR="00856E63">
        <w:rPr>
          <w:w w:val="90"/>
          <w:sz w:val="20"/>
          <w:szCs w:val="20"/>
          <w:lang w:val="uk"/>
        </w:rPr>
        <w:t>МСП</w:t>
      </w:r>
      <w:r w:rsidRPr="004534C1">
        <w:rPr>
          <w:w w:val="90"/>
          <w:sz w:val="20"/>
          <w:szCs w:val="20"/>
          <w:lang w:val="uk"/>
        </w:rPr>
        <w:t xml:space="preserve"> мали просту та стандартизовану рамку для звітування з питань ESG, тим самим створюючи кращі можливості для </w:t>
      </w:r>
      <w:r w:rsidR="00856E63">
        <w:rPr>
          <w:w w:val="90"/>
          <w:sz w:val="20"/>
          <w:szCs w:val="20"/>
          <w:lang w:val="uk"/>
        </w:rPr>
        <w:t>МСП</w:t>
      </w:r>
      <w:r w:rsidRPr="004534C1">
        <w:rPr>
          <w:w w:val="90"/>
          <w:sz w:val="20"/>
          <w:szCs w:val="20"/>
          <w:lang w:val="uk"/>
        </w:rPr>
        <w:t xml:space="preserve"> отримувати «зелене» фінансування та сприяючи переходу до сталої економіки. Така стандартизована рамка для </w:t>
      </w:r>
      <w:r w:rsidR="00856E63">
        <w:rPr>
          <w:w w:val="90"/>
          <w:sz w:val="20"/>
          <w:szCs w:val="20"/>
          <w:lang w:val="uk"/>
        </w:rPr>
        <w:t>МСП</w:t>
      </w:r>
      <w:r w:rsidRPr="004534C1">
        <w:rPr>
          <w:w w:val="90"/>
          <w:sz w:val="20"/>
          <w:szCs w:val="20"/>
          <w:lang w:val="uk"/>
        </w:rPr>
        <w:t xml:space="preserve"> також обмежуватиме ризик </w:t>
      </w:r>
      <w:r w:rsidR="00CD5413">
        <w:rPr>
          <w:w w:val="90"/>
          <w:sz w:val="20"/>
          <w:szCs w:val="20"/>
          <w:lang w:val="uk"/>
        </w:rPr>
        <w:t>перенесення</w:t>
      </w:r>
      <w:r w:rsidRPr="004534C1">
        <w:rPr>
          <w:w w:val="90"/>
          <w:sz w:val="20"/>
          <w:szCs w:val="20"/>
          <w:lang w:val="uk"/>
        </w:rPr>
        <w:t xml:space="preserve"> вимог щодо розкриття інформації на </w:t>
      </w:r>
      <w:proofErr w:type="spellStart"/>
      <w:r w:rsidRPr="004534C1">
        <w:rPr>
          <w:w w:val="90"/>
          <w:sz w:val="20"/>
          <w:szCs w:val="20"/>
          <w:lang w:val="uk"/>
        </w:rPr>
        <w:t>нелістингові</w:t>
      </w:r>
      <w:proofErr w:type="spellEnd"/>
      <w:r w:rsidRPr="004534C1">
        <w:rPr>
          <w:w w:val="90"/>
          <w:sz w:val="20"/>
          <w:szCs w:val="20"/>
          <w:lang w:val="uk"/>
        </w:rPr>
        <w:t xml:space="preserve"> </w:t>
      </w:r>
      <w:r w:rsidR="00856E63">
        <w:rPr>
          <w:w w:val="90"/>
          <w:sz w:val="20"/>
          <w:szCs w:val="20"/>
          <w:lang w:val="uk"/>
        </w:rPr>
        <w:t>МСП</w:t>
      </w:r>
      <w:r w:rsidRPr="004534C1">
        <w:rPr>
          <w:w w:val="90"/>
          <w:sz w:val="20"/>
          <w:szCs w:val="20"/>
          <w:lang w:val="uk"/>
        </w:rPr>
        <w:t xml:space="preserve"> у ланцюгах створення вартості </w:t>
      </w:r>
      <w:r w:rsidR="00A9374B" w:rsidRPr="004534C1">
        <w:rPr>
          <w:w w:val="90"/>
          <w:sz w:val="20"/>
          <w:szCs w:val="20"/>
          <w:lang w:val="uk"/>
        </w:rPr>
        <w:t>підприємств</w:t>
      </w:r>
      <w:r w:rsidRPr="004534C1">
        <w:rPr>
          <w:w w:val="90"/>
          <w:sz w:val="20"/>
          <w:szCs w:val="20"/>
          <w:lang w:val="uk"/>
        </w:rPr>
        <w:t>, на яких поширюється Директива (ЄС) 2022/2464.</w:t>
      </w:r>
    </w:p>
    <w:p w14:paraId="7A4FED4F" w14:textId="3799543C" w:rsidR="00492551" w:rsidRPr="0060305A" w:rsidRDefault="006F3C66" w:rsidP="00856E63">
      <w:pPr>
        <w:pStyle w:val="a5"/>
        <w:numPr>
          <w:ilvl w:val="0"/>
          <w:numId w:val="59"/>
        </w:numPr>
        <w:tabs>
          <w:tab w:val="left" w:pos="963"/>
        </w:tabs>
        <w:spacing w:line="228" w:lineRule="auto"/>
        <w:ind w:right="0"/>
        <w:rPr>
          <w:w w:val="90"/>
          <w:sz w:val="20"/>
          <w:szCs w:val="20"/>
          <w:lang w:val="uk"/>
        </w:rPr>
      </w:pPr>
      <w:r w:rsidRPr="0060305A">
        <w:rPr>
          <w:w w:val="90"/>
          <w:sz w:val="20"/>
          <w:szCs w:val="20"/>
          <w:lang w:val="uk"/>
        </w:rPr>
        <w:t xml:space="preserve">Основною метою цього </w:t>
      </w:r>
      <w:r w:rsidRPr="00A40B19">
        <w:rPr>
          <w:w w:val="90"/>
          <w:sz w:val="20"/>
          <w:szCs w:val="20"/>
          <w:lang w:val="uk"/>
        </w:rPr>
        <w:t>добровільного стандарту є допомог</w:t>
      </w:r>
      <w:r w:rsidR="008A354D" w:rsidRPr="00A40B19">
        <w:rPr>
          <w:w w:val="90"/>
          <w:sz w:val="20"/>
          <w:szCs w:val="20"/>
          <w:lang w:val="uk-UA"/>
        </w:rPr>
        <w:t>ти</w:t>
      </w:r>
      <w:r w:rsidRPr="00A40B19">
        <w:rPr>
          <w:w w:val="90"/>
          <w:sz w:val="20"/>
          <w:szCs w:val="20"/>
          <w:lang w:val="uk"/>
        </w:rPr>
        <w:t xml:space="preserve"> </w:t>
      </w:r>
      <w:r w:rsidR="00A9374B" w:rsidRPr="00A40B19">
        <w:rPr>
          <w:w w:val="90"/>
          <w:sz w:val="20"/>
          <w:szCs w:val="20"/>
          <w:lang w:val="uk"/>
        </w:rPr>
        <w:t>підприємствам</w:t>
      </w:r>
      <w:r w:rsidRPr="0060305A">
        <w:rPr>
          <w:w w:val="90"/>
          <w:sz w:val="20"/>
          <w:szCs w:val="20"/>
          <w:lang w:val="uk"/>
        </w:rPr>
        <w:t xml:space="preserve">, які не підпадають під сферу застосування Директиви (ЄС) 2022/2464, реагувати на інформаційні запити, які вони отримують від фінансових установ, великих </w:t>
      </w:r>
      <w:r w:rsidR="00A9374B" w:rsidRPr="004534C1">
        <w:rPr>
          <w:w w:val="90"/>
          <w:sz w:val="20"/>
          <w:szCs w:val="20"/>
          <w:lang w:val="uk"/>
        </w:rPr>
        <w:t>підприємств</w:t>
      </w:r>
      <w:r w:rsidRPr="0060305A">
        <w:rPr>
          <w:w w:val="90"/>
          <w:sz w:val="20"/>
          <w:szCs w:val="20"/>
          <w:lang w:val="uk"/>
        </w:rPr>
        <w:t xml:space="preserve"> та інших зацікавлених сторін. Цей добровільний стандарт має на меті зменшити потребу </w:t>
      </w:r>
      <w:r w:rsidR="00856E63" w:rsidRPr="0060305A">
        <w:rPr>
          <w:w w:val="90"/>
          <w:sz w:val="20"/>
          <w:szCs w:val="20"/>
          <w:lang w:val="uk"/>
        </w:rPr>
        <w:t>МСП</w:t>
      </w:r>
      <w:r w:rsidRPr="0060305A">
        <w:rPr>
          <w:w w:val="90"/>
          <w:sz w:val="20"/>
          <w:szCs w:val="20"/>
          <w:lang w:val="uk"/>
        </w:rPr>
        <w:t xml:space="preserve"> відповідати на окремі інформаційні запити від індивідуальних контрагентів для їхньої звітності, належної обачності та управління ризиками або для інших цілей використання інформації щодо сталого розвитку. Крім того, добровільне </w:t>
      </w:r>
      <w:r w:rsidR="003C713C" w:rsidRPr="0060305A">
        <w:rPr>
          <w:w w:val="90"/>
          <w:sz w:val="20"/>
          <w:szCs w:val="20"/>
          <w:lang w:val="uk"/>
        </w:rPr>
        <w:t>звітування</w:t>
      </w:r>
      <w:r w:rsidRPr="0060305A">
        <w:rPr>
          <w:w w:val="90"/>
          <w:sz w:val="20"/>
          <w:szCs w:val="20"/>
          <w:lang w:val="uk"/>
        </w:rPr>
        <w:t xml:space="preserve"> </w:t>
      </w:r>
      <w:r w:rsidR="003C713C" w:rsidRPr="0060305A">
        <w:rPr>
          <w:w w:val="90"/>
          <w:sz w:val="20"/>
          <w:szCs w:val="20"/>
          <w:lang w:val="uk"/>
        </w:rPr>
        <w:t xml:space="preserve">із </w:t>
      </w:r>
      <w:r w:rsidRPr="0060305A">
        <w:rPr>
          <w:w w:val="90"/>
          <w:sz w:val="20"/>
          <w:szCs w:val="20"/>
          <w:lang w:val="uk"/>
        </w:rPr>
        <w:t xml:space="preserve">сталого розвитку може сприяти доступу до сталого фінансування та допомогти </w:t>
      </w:r>
      <w:r w:rsidR="00856E63" w:rsidRPr="0060305A">
        <w:rPr>
          <w:w w:val="90"/>
          <w:sz w:val="20"/>
          <w:szCs w:val="20"/>
          <w:lang w:val="uk"/>
        </w:rPr>
        <w:t>МСП</w:t>
      </w:r>
      <w:r w:rsidRPr="0060305A">
        <w:rPr>
          <w:w w:val="90"/>
          <w:sz w:val="20"/>
          <w:szCs w:val="20"/>
          <w:lang w:val="uk"/>
        </w:rPr>
        <w:t xml:space="preserve"> краще розуміти й відстежувати власні показники сталого розвитку, тим самим підвищуючи стійкість і конкурентоспроможність.</w:t>
      </w:r>
    </w:p>
    <w:p w14:paraId="6698D817" w14:textId="37CF7D98" w:rsidR="00492551" w:rsidRPr="0060305A" w:rsidRDefault="00831E94" w:rsidP="00856E63">
      <w:pPr>
        <w:pStyle w:val="a5"/>
        <w:numPr>
          <w:ilvl w:val="0"/>
          <w:numId w:val="59"/>
        </w:numPr>
        <w:tabs>
          <w:tab w:val="left" w:pos="963"/>
        </w:tabs>
        <w:spacing w:line="228" w:lineRule="auto"/>
        <w:ind w:right="0"/>
        <w:rPr>
          <w:w w:val="90"/>
          <w:sz w:val="20"/>
          <w:szCs w:val="20"/>
          <w:lang w:val="uk"/>
        </w:rPr>
      </w:pPr>
      <w:r w:rsidRPr="004534C1">
        <w:rPr>
          <w:w w:val="90"/>
          <w:sz w:val="20"/>
          <w:szCs w:val="20"/>
          <w:lang w:val="uk"/>
        </w:rPr>
        <w:t xml:space="preserve">Основним </w:t>
      </w:r>
      <w:r w:rsidR="006F3C66" w:rsidRPr="004534C1">
        <w:rPr>
          <w:w w:val="90"/>
          <w:sz w:val="20"/>
          <w:szCs w:val="20"/>
          <w:lang w:val="uk"/>
        </w:rPr>
        <w:t xml:space="preserve">аспектом добровільного стандарту звітності </w:t>
      </w:r>
      <w:r w:rsidR="00A35E49">
        <w:rPr>
          <w:w w:val="90"/>
          <w:sz w:val="20"/>
          <w:szCs w:val="20"/>
          <w:lang w:val="uk"/>
        </w:rPr>
        <w:t>із сталого розвитку</w:t>
      </w:r>
      <w:r w:rsidR="006F3C66" w:rsidRPr="004534C1">
        <w:rPr>
          <w:w w:val="90"/>
          <w:sz w:val="20"/>
          <w:szCs w:val="20"/>
          <w:lang w:val="uk"/>
        </w:rPr>
        <w:t xml:space="preserve"> для </w:t>
      </w:r>
      <w:r w:rsidR="00856E63">
        <w:rPr>
          <w:w w:val="90"/>
          <w:sz w:val="20"/>
          <w:szCs w:val="20"/>
          <w:lang w:val="uk"/>
        </w:rPr>
        <w:t>МСП</w:t>
      </w:r>
      <w:r w:rsidR="006F3C66" w:rsidRPr="004534C1">
        <w:rPr>
          <w:w w:val="90"/>
          <w:sz w:val="20"/>
          <w:szCs w:val="20"/>
          <w:lang w:val="uk"/>
        </w:rPr>
        <w:t xml:space="preserve"> є його прийнятність на ринку як з боку користувачів (тобто прийняття</w:t>
      </w:r>
      <w:r w:rsidR="008A354D">
        <w:rPr>
          <w:w w:val="90"/>
          <w:sz w:val="20"/>
          <w:szCs w:val="20"/>
          <w:lang w:val="uk"/>
        </w:rPr>
        <w:t xml:space="preserve"> </w:t>
      </w:r>
      <w:r w:rsidR="006F3C66" w:rsidRPr="004534C1">
        <w:rPr>
          <w:w w:val="90"/>
          <w:sz w:val="20"/>
          <w:szCs w:val="20"/>
          <w:lang w:val="uk"/>
        </w:rPr>
        <w:t xml:space="preserve">бізнес- та фінансовими партнерами з метою заміни їхніх власних опитувальників і використання стандарту для збору даних щодо сталого розвитку від </w:t>
      </w:r>
      <w:r w:rsidR="00856E63">
        <w:rPr>
          <w:w w:val="90"/>
          <w:sz w:val="20"/>
          <w:szCs w:val="20"/>
          <w:lang w:val="uk"/>
        </w:rPr>
        <w:t>МСП</w:t>
      </w:r>
      <w:r w:rsidR="006F3C66" w:rsidRPr="004534C1">
        <w:rPr>
          <w:w w:val="90"/>
          <w:sz w:val="20"/>
          <w:szCs w:val="20"/>
          <w:lang w:val="uk"/>
        </w:rPr>
        <w:t xml:space="preserve">), так і з боку самих </w:t>
      </w:r>
      <w:r w:rsidR="00856E63">
        <w:rPr>
          <w:w w:val="90"/>
          <w:sz w:val="20"/>
          <w:szCs w:val="20"/>
          <w:lang w:val="uk"/>
        </w:rPr>
        <w:t>МСП</w:t>
      </w:r>
      <w:r w:rsidR="006F3C66" w:rsidRPr="004534C1">
        <w:rPr>
          <w:w w:val="90"/>
          <w:sz w:val="20"/>
          <w:szCs w:val="20"/>
          <w:lang w:val="uk"/>
        </w:rPr>
        <w:t xml:space="preserve"> (тобто</w:t>
      </w:r>
      <w:r w:rsidR="0033133A" w:rsidRPr="004534C1">
        <w:rPr>
          <w:w w:val="90"/>
          <w:sz w:val="20"/>
          <w:szCs w:val="20"/>
          <w:lang w:val="uk"/>
        </w:rPr>
        <w:t xml:space="preserve"> готовність малих та середніх підприємств</w:t>
      </w:r>
      <w:r w:rsidR="006F3C66" w:rsidRPr="004534C1">
        <w:rPr>
          <w:w w:val="90"/>
          <w:sz w:val="20"/>
          <w:szCs w:val="20"/>
          <w:lang w:val="uk"/>
        </w:rPr>
        <w:t xml:space="preserve"> прийнят</w:t>
      </w:r>
      <w:r w:rsidR="0033133A" w:rsidRPr="004534C1">
        <w:rPr>
          <w:w w:val="90"/>
          <w:sz w:val="20"/>
          <w:szCs w:val="20"/>
          <w:lang w:val="uk"/>
        </w:rPr>
        <w:t>и</w:t>
      </w:r>
      <w:r w:rsidR="006F3C66" w:rsidRPr="004534C1">
        <w:rPr>
          <w:w w:val="90"/>
          <w:sz w:val="20"/>
          <w:szCs w:val="20"/>
          <w:lang w:val="uk"/>
        </w:rPr>
        <w:t xml:space="preserve"> </w:t>
      </w:r>
      <w:r w:rsidR="0033133A" w:rsidRPr="004534C1">
        <w:rPr>
          <w:w w:val="90"/>
          <w:sz w:val="20"/>
          <w:szCs w:val="20"/>
          <w:lang w:val="uk"/>
        </w:rPr>
        <w:t>цей</w:t>
      </w:r>
      <w:r w:rsidR="006F3C66" w:rsidRPr="004534C1">
        <w:rPr>
          <w:w w:val="90"/>
          <w:sz w:val="20"/>
          <w:szCs w:val="20"/>
          <w:lang w:val="uk"/>
        </w:rPr>
        <w:t xml:space="preserve"> стандарт як інструмент звітування).</w:t>
      </w:r>
    </w:p>
    <w:p w14:paraId="5AD37D72" w14:textId="35815ADE" w:rsidR="00492551" w:rsidRPr="008A354D" w:rsidRDefault="006F3C66" w:rsidP="00856E63">
      <w:pPr>
        <w:pStyle w:val="a5"/>
        <w:numPr>
          <w:ilvl w:val="0"/>
          <w:numId w:val="59"/>
        </w:numPr>
        <w:tabs>
          <w:tab w:val="left" w:pos="963"/>
        </w:tabs>
        <w:spacing w:line="228" w:lineRule="auto"/>
        <w:ind w:right="0"/>
        <w:rPr>
          <w:w w:val="90"/>
          <w:sz w:val="20"/>
          <w:szCs w:val="20"/>
          <w:lang w:val="uk"/>
        </w:rPr>
      </w:pPr>
      <w:r w:rsidRPr="004534C1">
        <w:rPr>
          <w:w w:val="90"/>
          <w:sz w:val="20"/>
          <w:szCs w:val="20"/>
          <w:lang w:val="uk"/>
        </w:rPr>
        <w:t xml:space="preserve">Група </w:t>
      </w:r>
      <w:r w:rsidR="002C73B9">
        <w:rPr>
          <w:w w:val="90"/>
          <w:sz w:val="20"/>
          <w:szCs w:val="20"/>
          <w:lang w:val="uk"/>
        </w:rPr>
        <w:t>ЄДГФЗ</w:t>
      </w:r>
      <w:r w:rsidRPr="004534C1">
        <w:rPr>
          <w:w w:val="90"/>
          <w:sz w:val="20"/>
          <w:szCs w:val="20"/>
          <w:lang w:val="uk"/>
        </w:rPr>
        <w:t xml:space="preserve"> розробила проєкт технічних рекомендацій щодо добровільного стандарту звітності </w:t>
      </w:r>
      <w:r w:rsidR="00A35E49">
        <w:rPr>
          <w:w w:val="90"/>
          <w:sz w:val="20"/>
          <w:szCs w:val="20"/>
          <w:lang w:val="uk"/>
        </w:rPr>
        <w:t>із сталого розвитку</w:t>
      </w:r>
      <w:r w:rsidRPr="004534C1">
        <w:rPr>
          <w:w w:val="90"/>
          <w:sz w:val="20"/>
          <w:szCs w:val="20"/>
          <w:lang w:val="uk"/>
        </w:rPr>
        <w:t xml:space="preserve"> для </w:t>
      </w:r>
      <w:proofErr w:type="spellStart"/>
      <w:r w:rsidRPr="004534C1">
        <w:rPr>
          <w:w w:val="90"/>
          <w:sz w:val="20"/>
          <w:szCs w:val="20"/>
          <w:lang w:val="uk"/>
        </w:rPr>
        <w:t>нелістингових</w:t>
      </w:r>
      <w:proofErr w:type="spellEnd"/>
      <w:r w:rsidRPr="004534C1">
        <w:rPr>
          <w:w w:val="90"/>
          <w:sz w:val="20"/>
          <w:szCs w:val="20"/>
          <w:lang w:val="uk"/>
        </w:rPr>
        <w:t xml:space="preserve"> </w:t>
      </w:r>
      <w:r w:rsidR="00856E63">
        <w:rPr>
          <w:w w:val="90"/>
          <w:sz w:val="20"/>
          <w:szCs w:val="20"/>
          <w:lang w:val="uk"/>
        </w:rPr>
        <w:t>МСП</w:t>
      </w:r>
      <w:r w:rsidRPr="004534C1">
        <w:rPr>
          <w:w w:val="90"/>
          <w:sz w:val="20"/>
          <w:szCs w:val="20"/>
          <w:lang w:val="uk"/>
        </w:rPr>
        <w:t xml:space="preserve"> (або «VSME») після ретельного процесу, що включав публічні консультації та тестування</w:t>
      </w:r>
      <w:r w:rsidR="005462C6">
        <w:rPr>
          <w:w w:val="90"/>
          <w:sz w:val="20"/>
          <w:szCs w:val="20"/>
          <w:lang w:val="uk"/>
        </w:rPr>
        <w:t xml:space="preserve"> на практиці</w:t>
      </w:r>
      <w:r w:rsidRPr="004534C1">
        <w:rPr>
          <w:w w:val="90"/>
          <w:sz w:val="20"/>
          <w:szCs w:val="20"/>
          <w:lang w:val="uk"/>
        </w:rPr>
        <w:t xml:space="preserve"> проєкту стандарту. Самі </w:t>
      </w:r>
      <w:r w:rsidR="00856E63">
        <w:rPr>
          <w:w w:val="90"/>
          <w:sz w:val="20"/>
          <w:szCs w:val="20"/>
          <w:lang w:val="uk"/>
        </w:rPr>
        <w:t>МСП</w:t>
      </w:r>
      <w:r w:rsidRPr="004534C1">
        <w:rPr>
          <w:w w:val="90"/>
          <w:sz w:val="20"/>
          <w:szCs w:val="20"/>
          <w:lang w:val="uk"/>
        </w:rPr>
        <w:t xml:space="preserve"> та цільові користувачі інформації </w:t>
      </w:r>
      <w:r w:rsidR="00F977E5" w:rsidRPr="004534C1">
        <w:rPr>
          <w:w w:val="90"/>
          <w:sz w:val="20"/>
          <w:szCs w:val="20"/>
          <w:lang w:val="uk"/>
        </w:rPr>
        <w:t>із</w:t>
      </w:r>
      <w:r w:rsidRPr="004534C1">
        <w:rPr>
          <w:w w:val="90"/>
          <w:sz w:val="20"/>
          <w:szCs w:val="20"/>
          <w:lang w:val="uk"/>
        </w:rPr>
        <w:t xml:space="preserve"> звітів підтримали стандарт VSME як спрощений інструмент звітування, який вдало замінює значну частин</w:t>
      </w:r>
      <w:r w:rsidR="00853457">
        <w:rPr>
          <w:w w:val="90"/>
          <w:sz w:val="20"/>
          <w:szCs w:val="20"/>
          <w:lang w:val="uk"/>
        </w:rPr>
        <w:t>у</w:t>
      </w:r>
      <w:r w:rsidRPr="004534C1">
        <w:rPr>
          <w:w w:val="90"/>
          <w:sz w:val="20"/>
          <w:szCs w:val="20"/>
          <w:lang w:val="uk"/>
        </w:rPr>
        <w:t xml:space="preserve"> інформаційних запитів, які банки та великі </w:t>
      </w:r>
      <w:r w:rsidR="00A9374B" w:rsidRPr="004534C1">
        <w:rPr>
          <w:w w:val="90"/>
          <w:sz w:val="20"/>
          <w:szCs w:val="20"/>
          <w:lang w:val="uk"/>
        </w:rPr>
        <w:t xml:space="preserve">підприємства </w:t>
      </w:r>
      <w:r w:rsidRPr="004534C1">
        <w:rPr>
          <w:w w:val="90"/>
          <w:sz w:val="20"/>
          <w:szCs w:val="20"/>
          <w:lang w:val="uk"/>
        </w:rPr>
        <w:t xml:space="preserve">часто надсилають до </w:t>
      </w:r>
      <w:r w:rsidR="00856E63">
        <w:rPr>
          <w:w w:val="90"/>
          <w:sz w:val="20"/>
          <w:szCs w:val="20"/>
          <w:lang w:val="uk"/>
        </w:rPr>
        <w:t>МСП</w:t>
      </w:r>
      <w:r w:rsidRPr="004534C1">
        <w:rPr>
          <w:w w:val="90"/>
          <w:sz w:val="20"/>
          <w:szCs w:val="20"/>
          <w:lang w:val="uk"/>
        </w:rPr>
        <w:t xml:space="preserve"> у своїх ланцюгах створення вартості. </w:t>
      </w:r>
      <w:r w:rsidR="002C73B9">
        <w:rPr>
          <w:w w:val="90"/>
          <w:sz w:val="20"/>
          <w:szCs w:val="20"/>
          <w:lang w:val="uk"/>
        </w:rPr>
        <w:t>ЄДГФЗ</w:t>
      </w:r>
      <w:r w:rsidRPr="004534C1">
        <w:rPr>
          <w:w w:val="90"/>
          <w:sz w:val="20"/>
          <w:szCs w:val="20"/>
          <w:lang w:val="uk"/>
        </w:rPr>
        <w:t xml:space="preserve"> передала стандарт VSME Комісії у грудні 2024 року.</w:t>
      </w:r>
    </w:p>
    <w:p w14:paraId="7E807818" w14:textId="77777777" w:rsidR="00492551" w:rsidRPr="00AF2F58" w:rsidRDefault="006F3C66" w:rsidP="00856E63">
      <w:pPr>
        <w:pStyle w:val="a3"/>
        <w:spacing w:before="97"/>
        <w:rPr>
          <w:szCs w:val="16"/>
          <w:lang w:val="uk"/>
        </w:rPr>
      </w:pPr>
      <w:r w:rsidRPr="00FE7EEF">
        <w:rPr>
          <w:noProof/>
          <w:szCs w:val="16"/>
          <w:lang w:val="uk-UA" w:eastAsia="uk-UA"/>
        </w:rPr>
        <mc:AlternateContent>
          <mc:Choice Requires="wps">
            <w:drawing>
              <wp:anchor distT="0" distB="0" distL="0" distR="0" simplePos="0" relativeHeight="251599872" behindDoc="1" locked="0" layoutInCell="1" allowOverlap="1" wp14:anchorId="4D7274F0" wp14:editId="78F9F034">
                <wp:simplePos x="0" y="0"/>
                <wp:positionH relativeFrom="page">
                  <wp:posOffset>1063419</wp:posOffset>
                </wp:positionH>
                <wp:positionV relativeFrom="paragraph">
                  <wp:posOffset>226201</wp:posOffset>
                </wp:positionV>
                <wp:extent cx="619760" cy="6985"/>
                <wp:effectExtent l="0" t="0" r="0" b="0"/>
                <wp:wrapTopAndBottom/>
                <wp:docPr id="16" name="Graphic 16"/>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2"/>
                              </a:lnTo>
                              <a:lnTo>
                                <a:pt x="619406" y="6692"/>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17C3C52E" id="Graphic 16" o:spid="_x0000_s1026" style="position:absolute;margin-left:83.75pt;margin-top:17.8pt;width:48.8pt;height:.55pt;z-index:-251716608;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" path="m619406,l,,,6692r619406,l619406,xe" fillcolor="black" stroked="f">
                <v:path arrowok="t"/>
                <w10:wrap type="topAndBottom" anchorx="page"/>
              </v:shape>
            </w:pict>
          </mc:Fallback>
        </mc:AlternateContent>
      </w:r>
    </w:p>
    <w:p w14:paraId="218C3053" w14:textId="07728B53" w:rsidR="00492551" w:rsidRPr="008562C1" w:rsidRDefault="006F3C66" w:rsidP="00856E63">
      <w:pPr>
        <w:pStyle w:val="a5"/>
        <w:numPr>
          <w:ilvl w:val="0"/>
          <w:numId w:val="58"/>
        </w:numPr>
        <w:tabs>
          <w:tab w:val="left" w:pos="775"/>
          <w:tab w:val="left" w:pos="778"/>
        </w:tabs>
        <w:spacing w:before="55" w:line="228" w:lineRule="auto"/>
        <w:ind w:right="0"/>
        <w:rPr>
          <w:spacing w:val="-6"/>
          <w:sz w:val="14"/>
          <w:szCs w:val="20"/>
          <w:lang w:val="uk"/>
        </w:rPr>
      </w:pPr>
      <w:r w:rsidRPr="008562C1">
        <w:rPr>
          <w:spacing w:val="-6"/>
          <w:sz w:val="14"/>
          <w:szCs w:val="20"/>
          <w:lang w:val="uk"/>
        </w:rPr>
        <w:t xml:space="preserve">Директива Європейського Парламенту та Ради (ЄС) 2024/1760 від 13 червня 2024 року </w:t>
      </w:r>
      <w:r w:rsidR="000C76A8" w:rsidRPr="000C76A8">
        <w:rPr>
          <w:spacing w:val="-6"/>
          <w:sz w:val="14"/>
          <w:szCs w:val="20"/>
          <w:lang w:val="uk"/>
        </w:rPr>
        <w:t xml:space="preserve">щодо належної обачності у сфері корпоративної стійкості </w:t>
      </w:r>
      <w:r w:rsidRPr="008562C1">
        <w:rPr>
          <w:spacing w:val="-6"/>
          <w:sz w:val="14"/>
          <w:szCs w:val="20"/>
          <w:lang w:val="uk"/>
        </w:rPr>
        <w:t xml:space="preserve">та про внесення змін до Директиви (ЄС) 2019/1937 і Регламенту (ЄС) 2023/2859 (Офіційний вісник Європейського Союзу, серія L (Законодавство), 2024/1760, 5.7.2024, ELI: </w:t>
      </w:r>
      <w:hyperlink r:id="rId16">
        <w:r w:rsidR="00492551" w:rsidRPr="008562C1">
          <w:rPr>
            <w:spacing w:val="-6"/>
            <w:sz w:val="14"/>
            <w:szCs w:val="20"/>
            <w:lang w:val="uk"/>
          </w:rPr>
          <w:t>http://data.europa.eu/eli/</w:t>
        </w:r>
      </w:hyperlink>
      <w:r w:rsidRPr="008562C1">
        <w:rPr>
          <w:spacing w:val="-6"/>
          <w:sz w:val="14"/>
          <w:szCs w:val="20"/>
          <w:lang w:val="uk"/>
        </w:rPr>
        <w:t>dir/2024/1760/oj).</w:t>
      </w:r>
    </w:p>
    <w:p w14:paraId="1A26A085" w14:textId="4C8774DC" w:rsidR="00492551" w:rsidRPr="00AF2F58" w:rsidRDefault="00F975AE" w:rsidP="00856E63">
      <w:pPr>
        <w:pStyle w:val="a5"/>
        <w:numPr>
          <w:ilvl w:val="0"/>
          <w:numId w:val="58"/>
        </w:numPr>
        <w:tabs>
          <w:tab w:val="left" w:pos="775"/>
          <w:tab w:val="left" w:pos="778"/>
        </w:tabs>
        <w:spacing w:before="6" w:line="228" w:lineRule="auto"/>
        <w:ind w:right="0"/>
        <w:rPr>
          <w:sz w:val="14"/>
          <w:szCs w:val="20"/>
          <w:lang w:val="uk"/>
        </w:rPr>
      </w:pPr>
      <w:r>
        <w:rPr>
          <w:spacing w:val="-6"/>
          <w:sz w:val="14"/>
          <w:szCs w:val="20"/>
          <w:lang w:val="uk"/>
        </w:rPr>
        <w:t>Повідомлення</w:t>
      </w:r>
      <w:r w:rsidR="006F3C66" w:rsidRPr="00FE7EEF">
        <w:rPr>
          <w:spacing w:val="-6"/>
          <w:sz w:val="14"/>
          <w:szCs w:val="20"/>
          <w:lang w:val="uk"/>
        </w:rPr>
        <w:t xml:space="preserve"> Комісії Європейському Парламенту, Раді, Європейському економічному і соціальному комітету та Комітету регіонів «Пакет підтримки </w:t>
      </w:r>
      <w:r w:rsidR="00856E63">
        <w:rPr>
          <w:spacing w:val="-6"/>
          <w:sz w:val="14"/>
          <w:szCs w:val="20"/>
          <w:lang w:val="uk"/>
        </w:rPr>
        <w:t>МСП</w:t>
      </w:r>
      <w:r w:rsidR="006F3C66" w:rsidRPr="00FE7EEF">
        <w:rPr>
          <w:spacing w:val="-6"/>
          <w:sz w:val="14"/>
          <w:szCs w:val="20"/>
          <w:lang w:val="uk"/>
        </w:rPr>
        <w:t xml:space="preserve">», Страсбург, 12.9.2023, COM(2023) 535 </w:t>
      </w:r>
      <w:proofErr w:type="spellStart"/>
      <w:r w:rsidR="006F3C66" w:rsidRPr="00FE7EEF">
        <w:rPr>
          <w:spacing w:val="-6"/>
          <w:sz w:val="14"/>
          <w:szCs w:val="20"/>
          <w:lang w:val="uk"/>
        </w:rPr>
        <w:t>final</w:t>
      </w:r>
      <w:proofErr w:type="spellEnd"/>
      <w:r w:rsidR="006F3C66" w:rsidRPr="00FE7EEF">
        <w:rPr>
          <w:spacing w:val="-6"/>
          <w:sz w:val="14"/>
          <w:szCs w:val="20"/>
          <w:lang w:val="uk"/>
        </w:rPr>
        <w:t>.</w:t>
      </w:r>
    </w:p>
    <w:p w14:paraId="56E8C2EA" w14:textId="77777777" w:rsidR="00492551" w:rsidRPr="00AF2F58" w:rsidRDefault="00492551" w:rsidP="00856E63">
      <w:pPr>
        <w:pStyle w:val="a5"/>
        <w:spacing w:line="228" w:lineRule="auto"/>
        <w:ind w:right="0"/>
        <w:rPr>
          <w:sz w:val="14"/>
          <w:szCs w:val="20"/>
          <w:lang w:val="uk"/>
        </w:rPr>
        <w:sectPr w:rsidR="00492551" w:rsidRPr="00AF2F58" w:rsidSect="002028AD">
          <w:pgSz w:w="11910" w:h="16840"/>
          <w:pgMar w:top="1560" w:right="1133" w:bottom="1276" w:left="1133" w:header="1383" w:footer="1113" w:gutter="0"/>
          <w:cols w:space="708"/>
        </w:sectPr>
      </w:pPr>
    </w:p>
    <w:p w14:paraId="4FE94F9B" w14:textId="162C4361" w:rsidR="00492551" w:rsidRPr="004534C1" w:rsidRDefault="006F3C66" w:rsidP="00856E63">
      <w:pPr>
        <w:pStyle w:val="a5"/>
        <w:numPr>
          <w:ilvl w:val="0"/>
          <w:numId w:val="58"/>
        </w:numPr>
        <w:tabs>
          <w:tab w:val="left" w:pos="963"/>
        </w:tabs>
        <w:spacing w:before="1" w:line="228" w:lineRule="auto"/>
        <w:ind w:left="963" w:right="0" w:hanging="422"/>
        <w:rPr>
          <w:sz w:val="20"/>
          <w:szCs w:val="20"/>
          <w:lang w:val="ru-RU"/>
        </w:rPr>
      </w:pPr>
      <w:r w:rsidRPr="004534C1">
        <w:rPr>
          <w:w w:val="90"/>
          <w:sz w:val="20"/>
          <w:szCs w:val="20"/>
          <w:lang w:val="uk"/>
        </w:rPr>
        <w:lastRenderedPageBreak/>
        <w:t xml:space="preserve">Стандарт VSME, розроблений групою </w:t>
      </w:r>
      <w:r w:rsidR="002C73B9">
        <w:rPr>
          <w:w w:val="90"/>
          <w:sz w:val="20"/>
          <w:szCs w:val="20"/>
          <w:lang w:val="uk"/>
        </w:rPr>
        <w:t>ЄДГФЗ</w:t>
      </w:r>
      <w:r w:rsidRPr="004534C1">
        <w:rPr>
          <w:w w:val="90"/>
          <w:sz w:val="20"/>
          <w:szCs w:val="20"/>
          <w:lang w:val="uk"/>
        </w:rPr>
        <w:t xml:space="preserve">, складається з базового модуля і розширеного модуля. Звітування за базовим модулем є передумовою для звітування за розширеним модулем. Базовий модуль описується як «цільовий підхід» для мікропідприємств. Це означає, що мікропідприємства не зобов'язані застосовувати базовий модуль у повному обсязі та можуть використовувати лише окремі його частини. Для малих </w:t>
      </w:r>
      <w:r w:rsidR="005462C6">
        <w:rPr>
          <w:w w:val="90"/>
          <w:sz w:val="20"/>
          <w:szCs w:val="20"/>
          <w:lang w:val="uk"/>
        </w:rPr>
        <w:t>та</w:t>
      </w:r>
      <w:r w:rsidRPr="004534C1">
        <w:rPr>
          <w:w w:val="90"/>
          <w:sz w:val="20"/>
          <w:szCs w:val="20"/>
          <w:lang w:val="uk"/>
        </w:rPr>
        <w:t xml:space="preserve"> середніх </w:t>
      </w:r>
      <w:r w:rsidR="00A9374B" w:rsidRPr="004534C1">
        <w:rPr>
          <w:w w:val="90"/>
          <w:sz w:val="20"/>
          <w:szCs w:val="20"/>
          <w:lang w:val="uk"/>
        </w:rPr>
        <w:t>підприємств</w:t>
      </w:r>
      <w:r w:rsidRPr="004534C1">
        <w:rPr>
          <w:w w:val="90"/>
          <w:sz w:val="20"/>
          <w:szCs w:val="20"/>
          <w:lang w:val="uk"/>
        </w:rPr>
        <w:t xml:space="preserve"> базовий модуль визначено як «мінімальну вимогу» для звітування за цим стандартом. На додаток до базового та розширеного модулів </w:t>
      </w:r>
      <w:r w:rsidR="002C73B9">
        <w:rPr>
          <w:w w:val="90"/>
          <w:sz w:val="20"/>
          <w:szCs w:val="20"/>
          <w:lang w:val="uk"/>
        </w:rPr>
        <w:t>ЄДГФЗ</w:t>
      </w:r>
      <w:r w:rsidRPr="004534C1">
        <w:rPr>
          <w:w w:val="90"/>
          <w:sz w:val="20"/>
          <w:szCs w:val="20"/>
          <w:lang w:val="uk"/>
        </w:rPr>
        <w:t xml:space="preserve"> також розробила допоміжні практичні </w:t>
      </w:r>
      <w:r w:rsidR="0084723F">
        <w:rPr>
          <w:w w:val="90"/>
          <w:sz w:val="20"/>
          <w:szCs w:val="20"/>
          <w:lang w:val="uk"/>
        </w:rPr>
        <w:t>керівництва</w:t>
      </w:r>
      <w:r w:rsidR="0084723F" w:rsidRPr="004534C1">
        <w:rPr>
          <w:w w:val="90"/>
          <w:sz w:val="20"/>
          <w:szCs w:val="20"/>
          <w:lang w:val="uk"/>
        </w:rPr>
        <w:t xml:space="preserve"> </w:t>
      </w:r>
      <w:r w:rsidRPr="004534C1">
        <w:rPr>
          <w:w w:val="90"/>
          <w:sz w:val="20"/>
          <w:szCs w:val="20"/>
          <w:lang w:val="uk"/>
        </w:rPr>
        <w:t xml:space="preserve">з метою надати допомогу </w:t>
      </w:r>
      <w:r w:rsidR="00856E63">
        <w:rPr>
          <w:w w:val="90"/>
          <w:sz w:val="20"/>
          <w:szCs w:val="20"/>
          <w:lang w:val="uk"/>
        </w:rPr>
        <w:t>МСП</w:t>
      </w:r>
      <w:r w:rsidRPr="004534C1">
        <w:rPr>
          <w:w w:val="90"/>
          <w:sz w:val="20"/>
          <w:szCs w:val="20"/>
          <w:lang w:val="uk"/>
        </w:rPr>
        <w:t xml:space="preserve"> у реалізації положень самого стандарту. Базовий і розширений модулі включено до Додатка I до цієї Рекомендації, а допоміжні практичні </w:t>
      </w:r>
      <w:r w:rsidR="0084723F">
        <w:rPr>
          <w:w w:val="90"/>
          <w:sz w:val="20"/>
          <w:szCs w:val="20"/>
          <w:lang w:val="uk"/>
        </w:rPr>
        <w:t>керівництва</w:t>
      </w:r>
      <w:r w:rsidR="0084723F" w:rsidRPr="004534C1">
        <w:rPr>
          <w:w w:val="90"/>
          <w:sz w:val="20"/>
          <w:szCs w:val="20"/>
          <w:lang w:val="uk"/>
        </w:rPr>
        <w:t xml:space="preserve"> </w:t>
      </w:r>
      <w:r w:rsidRPr="004534C1">
        <w:rPr>
          <w:w w:val="90"/>
          <w:sz w:val="20"/>
          <w:szCs w:val="20"/>
          <w:lang w:val="uk"/>
        </w:rPr>
        <w:t>включено до Додатка II.</w:t>
      </w:r>
    </w:p>
    <w:p w14:paraId="5CF79147" w14:textId="030BDD78" w:rsidR="00492551" w:rsidRPr="004534C1" w:rsidRDefault="006F3C66" w:rsidP="00856E63">
      <w:pPr>
        <w:pStyle w:val="a5"/>
        <w:numPr>
          <w:ilvl w:val="0"/>
          <w:numId w:val="58"/>
        </w:numPr>
        <w:tabs>
          <w:tab w:val="left" w:pos="963"/>
        </w:tabs>
        <w:spacing w:line="228" w:lineRule="auto"/>
        <w:ind w:left="963" w:right="0" w:hanging="422"/>
        <w:rPr>
          <w:sz w:val="20"/>
          <w:szCs w:val="20"/>
          <w:lang w:val="ru-RU"/>
        </w:rPr>
      </w:pPr>
      <w:r w:rsidRPr="004534C1">
        <w:rPr>
          <w:w w:val="90"/>
          <w:sz w:val="20"/>
          <w:szCs w:val="20"/>
          <w:lang w:val="uk"/>
        </w:rPr>
        <w:t xml:space="preserve">26 лютого 2025 року Комісія ухвалила пропозицію щодо Директиви Європейського Парламенту та Ради про внесення змін до Директив 2006/43/ЄС, 2013/34/ЄС, (ЄС) 2022/2464 та (ЄС) 2024/1760 стосовно окремих вимог до корпоративної звітності </w:t>
      </w:r>
      <w:r w:rsidR="00A35E49">
        <w:rPr>
          <w:w w:val="90"/>
          <w:sz w:val="20"/>
          <w:szCs w:val="20"/>
          <w:lang w:val="uk"/>
        </w:rPr>
        <w:t>із сталого розвитку</w:t>
      </w:r>
      <w:r w:rsidRPr="004534C1">
        <w:rPr>
          <w:w w:val="90"/>
          <w:sz w:val="20"/>
          <w:szCs w:val="20"/>
          <w:lang w:val="uk"/>
        </w:rPr>
        <w:t xml:space="preserve"> та належної обачності (пакет заходів щодо спрощення регуляторних вимог </w:t>
      </w:r>
      <w:r w:rsidR="00A36D96">
        <w:rPr>
          <w:w w:val="90"/>
          <w:sz w:val="20"/>
          <w:szCs w:val="20"/>
          <w:lang w:val="uk"/>
        </w:rPr>
        <w:t>омнібус</w:t>
      </w:r>
      <w:r w:rsidRPr="004534C1">
        <w:rPr>
          <w:w w:val="90"/>
          <w:sz w:val="20"/>
          <w:szCs w:val="20"/>
          <w:lang w:val="uk"/>
        </w:rPr>
        <w:t xml:space="preserve"> (</w:t>
      </w:r>
      <w:r w:rsidRPr="002028AD">
        <w:rPr>
          <w:spacing w:val="-4"/>
          <w:position w:val="6"/>
          <w:sz w:val="20"/>
          <w:szCs w:val="20"/>
          <w:vertAlign w:val="superscript"/>
          <w:lang w:val="uk"/>
        </w:rPr>
        <w:t>11</w:t>
      </w:r>
      <w:r w:rsidRPr="004534C1">
        <w:rPr>
          <w:w w:val="90"/>
          <w:sz w:val="20"/>
          <w:szCs w:val="20"/>
          <w:lang w:val="uk"/>
        </w:rPr>
        <w:t xml:space="preserve">)), якою, зокрема, пропонується низка змін до вимог щодо звітності </w:t>
      </w:r>
      <w:r w:rsidR="00A35E49">
        <w:rPr>
          <w:w w:val="90"/>
          <w:sz w:val="20"/>
          <w:szCs w:val="20"/>
          <w:lang w:val="uk"/>
        </w:rPr>
        <w:t>із сталого розвитку</w:t>
      </w:r>
      <w:r w:rsidRPr="004534C1">
        <w:rPr>
          <w:w w:val="90"/>
          <w:sz w:val="20"/>
          <w:szCs w:val="20"/>
          <w:lang w:val="uk"/>
        </w:rPr>
        <w:t xml:space="preserve">, запроваджених Директивою (ЄС) 2022/2464, а також до вимог </w:t>
      </w:r>
      <w:r w:rsidR="000C76A8" w:rsidRPr="000C76A8">
        <w:rPr>
          <w:w w:val="90"/>
          <w:sz w:val="20"/>
          <w:szCs w:val="20"/>
          <w:lang w:val="uk"/>
        </w:rPr>
        <w:t xml:space="preserve">щодо належної обачності у сфері корпоративної стійкості </w:t>
      </w:r>
      <w:r w:rsidRPr="004534C1">
        <w:rPr>
          <w:w w:val="90"/>
          <w:sz w:val="20"/>
          <w:szCs w:val="20"/>
          <w:lang w:val="uk"/>
        </w:rPr>
        <w:t>в Директиві (ЄС) 2024/1760.</w:t>
      </w:r>
    </w:p>
    <w:p w14:paraId="1215BAD6" w14:textId="39EEF3A6" w:rsidR="00492551" w:rsidRPr="004534C1" w:rsidRDefault="006F3C66" w:rsidP="00856E63">
      <w:pPr>
        <w:pStyle w:val="a5"/>
        <w:numPr>
          <w:ilvl w:val="0"/>
          <w:numId w:val="58"/>
        </w:numPr>
        <w:tabs>
          <w:tab w:val="left" w:pos="963"/>
        </w:tabs>
        <w:spacing w:line="228" w:lineRule="auto"/>
        <w:ind w:left="963" w:right="0" w:hanging="422"/>
        <w:rPr>
          <w:w w:val="90"/>
          <w:sz w:val="20"/>
          <w:szCs w:val="20"/>
          <w:lang w:val="uk"/>
        </w:rPr>
      </w:pPr>
      <w:r w:rsidRPr="004534C1">
        <w:rPr>
          <w:w w:val="90"/>
          <w:sz w:val="20"/>
          <w:szCs w:val="20"/>
          <w:lang w:val="uk"/>
        </w:rPr>
        <w:t>Щодо Директиви (ЄС) 2022/2464 Комісія пропонує, зокрема, зменшити кількість</w:t>
      </w:r>
      <w:r w:rsidR="00A9374B" w:rsidRPr="004534C1">
        <w:rPr>
          <w:w w:val="90"/>
          <w:sz w:val="20"/>
          <w:szCs w:val="20"/>
          <w:lang w:val="uk"/>
        </w:rPr>
        <w:t xml:space="preserve"> підприємств</w:t>
      </w:r>
      <w:r w:rsidR="00F04672">
        <w:rPr>
          <w:w w:val="90"/>
          <w:sz w:val="20"/>
          <w:szCs w:val="20"/>
          <w:lang w:val="uk"/>
        </w:rPr>
        <w:t xml:space="preserve"> </w:t>
      </w:r>
      <w:r w:rsidRPr="004534C1">
        <w:rPr>
          <w:w w:val="90"/>
          <w:sz w:val="20"/>
          <w:szCs w:val="20"/>
          <w:lang w:val="uk"/>
        </w:rPr>
        <w:t xml:space="preserve">на які поширюються вимоги щодо звітності </w:t>
      </w:r>
      <w:r w:rsidR="00A35E49">
        <w:rPr>
          <w:w w:val="90"/>
          <w:sz w:val="20"/>
          <w:szCs w:val="20"/>
          <w:lang w:val="uk"/>
        </w:rPr>
        <w:t>із сталого розвитку</w:t>
      </w:r>
      <w:r w:rsidRPr="004534C1">
        <w:rPr>
          <w:w w:val="90"/>
          <w:sz w:val="20"/>
          <w:szCs w:val="20"/>
          <w:lang w:val="uk"/>
        </w:rPr>
        <w:t xml:space="preserve">. Відповідно до пропозиції Комісії, обов'язок надавати інформацію щодо сталого розвитку зберігатиметься лише для великих </w:t>
      </w:r>
      <w:r w:rsidR="00A9374B" w:rsidRPr="004534C1">
        <w:rPr>
          <w:w w:val="90"/>
          <w:sz w:val="20"/>
          <w:szCs w:val="20"/>
          <w:lang w:val="uk"/>
        </w:rPr>
        <w:t>підприємств</w:t>
      </w:r>
      <w:r w:rsidR="00F04672">
        <w:rPr>
          <w:w w:val="90"/>
          <w:sz w:val="20"/>
          <w:szCs w:val="20"/>
          <w:lang w:val="uk"/>
        </w:rPr>
        <w:t xml:space="preserve"> </w:t>
      </w:r>
      <w:r w:rsidRPr="004534C1">
        <w:rPr>
          <w:w w:val="90"/>
          <w:sz w:val="20"/>
          <w:szCs w:val="20"/>
          <w:lang w:val="uk"/>
        </w:rPr>
        <w:t xml:space="preserve">із понад </w:t>
      </w:r>
      <w:r w:rsidR="003E223A">
        <w:rPr>
          <w:w w:val="90"/>
          <w:sz w:val="20"/>
          <w:szCs w:val="20"/>
          <w:lang w:val="uk"/>
        </w:rPr>
        <w:br/>
      </w:r>
      <w:r w:rsidRPr="004534C1">
        <w:rPr>
          <w:w w:val="90"/>
          <w:sz w:val="20"/>
          <w:szCs w:val="20"/>
          <w:lang w:val="uk"/>
        </w:rPr>
        <w:t>1</w:t>
      </w:r>
      <w:r w:rsidR="00735055" w:rsidRPr="004534C1">
        <w:rPr>
          <w:w w:val="90"/>
          <w:sz w:val="20"/>
          <w:szCs w:val="20"/>
          <w:lang w:val="uk"/>
        </w:rPr>
        <w:t xml:space="preserve"> </w:t>
      </w:r>
      <w:r w:rsidRPr="004534C1">
        <w:rPr>
          <w:w w:val="90"/>
          <w:sz w:val="20"/>
          <w:szCs w:val="20"/>
          <w:lang w:val="uk"/>
        </w:rPr>
        <w:t>000</w:t>
      </w:r>
      <w:r w:rsidR="0087079D" w:rsidRPr="004534C1">
        <w:rPr>
          <w:w w:val="90"/>
          <w:sz w:val="20"/>
          <w:szCs w:val="20"/>
          <w:lang w:val="uk"/>
        </w:rPr>
        <w:t xml:space="preserve"> найманих</w:t>
      </w:r>
      <w:r w:rsidRPr="004534C1">
        <w:rPr>
          <w:w w:val="90"/>
          <w:sz w:val="20"/>
          <w:szCs w:val="20"/>
          <w:lang w:val="uk"/>
        </w:rPr>
        <w:t xml:space="preserve"> працівників. Для </w:t>
      </w:r>
      <w:r w:rsidR="00A9374B" w:rsidRPr="004534C1">
        <w:rPr>
          <w:w w:val="90"/>
          <w:sz w:val="20"/>
          <w:szCs w:val="20"/>
          <w:lang w:val="uk"/>
        </w:rPr>
        <w:t>підприємств</w:t>
      </w:r>
      <w:r w:rsidR="00F04672">
        <w:rPr>
          <w:w w:val="90"/>
          <w:sz w:val="20"/>
          <w:szCs w:val="20"/>
          <w:lang w:val="uk"/>
        </w:rPr>
        <w:t xml:space="preserve"> і</w:t>
      </w:r>
      <w:r w:rsidRPr="004534C1">
        <w:rPr>
          <w:w w:val="90"/>
          <w:sz w:val="20"/>
          <w:szCs w:val="20"/>
          <w:lang w:val="uk"/>
        </w:rPr>
        <w:t xml:space="preserve">з чисельністю до 1 </w:t>
      </w:r>
      <w:r w:rsidR="0087079D" w:rsidRPr="004534C1">
        <w:rPr>
          <w:w w:val="90"/>
          <w:sz w:val="20"/>
          <w:szCs w:val="20"/>
          <w:lang w:val="uk"/>
        </w:rPr>
        <w:t> </w:t>
      </w:r>
      <w:r w:rsidRPr="004534C1">
        <w:rPr>
          <w:w w:val="90"/>
          <w:sz w:val="20"/>
          <w:szCs w:val="20"/>
          <w:lang w:val="uk"/>
        </w:rPr>
        <w:t>000</w:t>
      </w:r>
      <w:r w:rsidR="0087079D" w:rsidRPr="004534C1">
        <w:rPr>
          <w:w w:val="90"/>
          <w:sz w:val="20"/>
          <w:szCs w:val="20"/>
          <w:lang w:val="uk"/>
        </w:rPr>
        <w:t xml:space="preserve"> найманих</w:t>
      </w:r>
      <w:r w:rsidRPr="004534C1">
        <w:rPr>
          <w:w w:val="90"/>
          <w:sz w:val="20"/>
          <w:szCs w:val="20"/>
          <w:lang w:val="uk"/>
        </w:rPr>
        <w:t xml:space="preserve"> працівників Комісія пропонує ухвалити добровільний стандарт шляхом делегованого акта. Такий добровільний стандарт ґрунтуватиметься на стандарті VSME, розробленому </w:t>
      </w:r>
      <w:r w:rsidR="002C73B9">
        <w:rPr>
          <w:w w:val="90"/>
          <w:sz w:val="20"/>
          <w:szCs w:val="20"/>
          <w:lang w:val="uk"/>
        </w:rPr>
        <w:t>ЄДГФЗ</w:t>
      </w:r>
      <w:r w:rsidRPr="004534C1">
        <w:rPr>
          <w:w w:val="90"/>
          <w:sz w:val="20"/>
          <w:szCs w:val="20"/>
          <w:lang w:val="uk"/>
        </w:rPr>
        <w:t>.</w:t>
      </w:r>
    </w:p>
    <w:p w14:paraId="4CAB90A3" w14:textId="7E742CE1" w:rsidR="00492551" w:rsidRPr="004534C1" w:rsidRDefault="006F3C66" w:rsidP="00856E63">
      <w:pPr>
        <w:pStyle w:val="a5"/>
        <w:numPr>
          <w:ilvl w:val="0"/>
          <w:numId w:val="58"/>
        </w:numPr>
        <w:tabs>
          <w:tab w:val="left" w:pos="963"/>
        </w:tabs>
        <w:spacing w:before="1" w:line="228" w:lineRule="auto"/>
        <w:ind w:left="963" w:right="0" w:hanging="422"/>
        <w:rPr>
          <w:w w:val="90"/>
          <w:sz w:val="20"/>
          <w:szCs w:val="20"/>
          <w:lang w:val="uk"/>
        </w:rPr>
      </w:pPr>
      <w:r w:rsidRPr="004534C1">
        <w:rPr>
          <w:w w:val="90"/>
          <w:sz w:val="20"/>
          <w:szCs w:val="20"/>
          <w:lang w:val="uk"/>
        </w:rPr>
        <w:t xml:space="preserve">Пропозиція щодо пакета заходів щодо спрощення </w:t>
      </w:r>
      <w:r w:rsidR="00172109">
        <w:rPr>
          <w:w w:val="90"/>
          <w:sz w:val="20"/>
          <w:szCs w:val="20"/>
          <w:lang w:val="uk"/>
        </w:rPr>
        <w:t>о</w:t>
      </w:r>
      <w:r w:rsidR="00DF251D">
        <w:rPr>
          <w:w w:val="90"/>
          <w:sz w:val="20"/>
          <w:szCs w:val="20"/>
          <w:lang w:val="uk"/>
        </w:rPr>
        <w:t>мнібус</w:t>
      </w:r>
      <w:r w:rsidR="00172109" w:rsidRPr="004534C1">
        <w:rPr>
          <w:w w:val="90"/>
          <w:sz w:val="20"/>
          <w:szCs w:val="20"/>
          <w:lang w:val="uk"/>
        </w:rPr>
        <w:t xml:space="preserve"> </w:t>
      </w:r>
      <w:r w:rsidRPr="004534C1">
        <w:rPr>
          <w:w w:val="90"/>
          <w:sz w:val="20"/>
          <w:szCs w:val="20"/>
          <w:lang w:val="uk"/>
        </w:rPr>
        <w:t>стосовно Директиви (ЄС) 2022/2464 також розширює та посилює обмеження ланцюга</w:t>
      </w:r>
      <w:r w:rsidR="00C707BC" w:rsidRPr="004534C1">
        <w:rPr>
          <w:w w:val="90"/>
          <w:sz w:val="20"/>
          <w:szCs w:val="20"/>
          <w:lang w:val="uk"/>
        </w:rPr>
        <w:t xml:space="preserve"> створення</w:t>
      </w:r>
      <w:r w:rsidRPr="004534C1">
        <w:rPr>
          <w:w w:val="90"/>
          <w:sz w:val="20"/>
          <w:szCs w:val="20"/>
          <w:lang w:val="uk"/>
        </w:rPr>
        <w:t xml:space="preserve"> вартості. Відповідно до цієї пропозиції, таке обмеження ланцюга</w:t>
      </w:r>
      <w:r w:rsidR="00C707BC" w:rsidRPr="004534C1">
        <w:rPr>
          <w:w w:val="90"/>
          <w:sz w:val="20"/>
          <w:szCs w:val="20"/>
          <w:lang w:val="uk"/>
        </w:rPr>
        <w:t xml:space="preserve"> створення</w:t>
      </w:r>
      <w:r w:rsidRPr="004534C1">
        <w:rPr>
          <w:w w:val="90"/>
          <w:sz w:val="20"/>
          <w:szCs w:val="20"/>
          <w:lang w:val="uk"/>
        </w:rPr>
        <w:t xml:space="preserve"> вартості застосовуватиметься безпосередньо до </w:t>
      </w:r>
      <w:r w:rsidR="00A9374B" w:rsidRPr="004534C1">
        <w:rPr>
          <w:w w:val="90"/>
          <w:sz w:val="20"/>
          <w:szCs w:val="20"/>
          <w:lang w:val="uk"/>
        </w:rPr>
        <w:t>підприємства</w:t>
      </w:r>
      <w:r w:rsidRPr="004534C1">
        <w:rPr>
          <w:w w:val="90"/>
          <w:sz w:val="20"/>
          <w:szCs w:val="20"/>
          <w:lang w:val="uk"/>
        </w:rPr>
        <w:t xml:space="preserve">, що звітує, а не буде лише обмеженням, яке може встановити ESRS. Вона захищатиме всі </w:t>
      </w:r>
      <w:r w:rsidR="00A9374B" w:rsidRPr="004534C1">
        <w:rPr>
          <w:w w:val="90"/>
          <w:sz w:val="20"/>
          <w:szCs w:val="20"/>
          <w:lang w:val="uk"/>
        </w:rPr>
        <w:t>підприємств</w:t>
      </w:r>
      <w:r w:rsidR="0033133A" w:rsidRPr="004534C1">
        <w:rPr>
          <w:w w:val="90"/>
          <w:sz w:val="20"/>
          <w:szCs w:val="20"/>
          <w:lang w:val="uk"/>
        </w:rPr>
        <w:t>а</w:t>
      </w:r>
      <w:r w:rsidRPr="004534C1">
        <w:rPr>
          <w:w w:val="90"/>
          <w:sz w:val="20"/>
          <w:szCs w:val="20"/>
          <w:lang w:val="uk"/>
        </w:rPr>
        <w:t xml:space="preserve">, які більше не підпадатимуть під сферу застосування статей 19a та 29a Директиви 2013/34/ЄС згідно з пропозиціями пакета заходів щодо спрощення </w:t>
      </w:r>
      <w:r w:rsidR="00A36D96">
        <w:rPr>
          <w:w w:val="90"/>
          <w:sz w:val="20"/>
          <w:szCs w:val="20"/>
          <w:lang w:val="uk"/>
        </w:rPr>
        <w:t>омнібус</w:t>
      </w:r>
      <w:r w:rsidRPr="004534C1">
        <w:rPr>
          <w:w w:val="90"/>
          <w:sz w:val="20"/>
          <w:szCs w:val="20"/>
          <w:lang w:val="uk"/>
        </w:rPr>
        <w:t xml:space="preserve"> (тобто </w:t>
      </w:r>
      <w:r w:rsidR="00A9374B" w:rsidRPr="004534C1">
        <w:rPr>
          <w:w w:val="90"/>
          <w:sz w:val="20"/>
          <w:szCs w:val="20"/>
          <w:lang w:val="uk"/>
        </w:rPr>
        <w:t>підприємства</w:t>
      </w:r>
      <w:r w:rsidRPr="004534C1">
        <w:rPr>
          <w:w w:val="90"/>
          <w:sz w:val="20"/>
          <w:szCs w:val="20"/>
          <w:lang w:val="uk"/>
        </w:rPr>
        <w:t xml:space="preserve"> з чисельністю до 1</w:t>
      </w:r>
      <w:r w:rsidR="0087079D" w:rsidRPr="004534C1">
        <w:rPr>
          <w:w w:val="90"/>
          <w:sz w:val="20"/>
          <w:szCs w:val="20"/>
          <w:lang w:val="uk"/>
        </w:rPr>
        <w:t> </w:t>
      </w:r>
      <w:r w:rsidRPr="004534C1">
        <w:rPr>
          <w:w w:val="90"/>
          <w:sz w:val="20"/>
          <w:szCs w:val="20"/>
          <w:lang w:val="uk"/>
        </w:rPr>
        <w:t>000</w:t>
      </w:r>
      <w:r w:rsidR="0087079D" w:rsidRPr="004534C1">
        <w:rPr>
          <w:w w:val="90"/>
          <w:sz w:val="20"/>
          <w:szCs w:val="20"/>
          <w:lang w:val="uk"/>
        </w:rPr>
        <w:t xml:space="preserve"> найманих</w:t>
      </w:r>
      <w:r w:rsidRPr="004534C1">
        <w:rPr>
          <w:w w:val="90"/>
          <w:sz w:val="20"/>
          <w:szCs w:val="20"/>
          <w:lang w:val="uk"/>
        </w:rPr>
        <w:t xml:space="preserve"> працівників), а не лише </w:t>
      </w:r>
      <w:r w:rsidR="00856E63">
        <w:rPr>
          <w:w w:val="90"/>
          <w:sz w:val="20"/>
          <w:szCs w:val="20"/>
          <w:lang w:val="uk"/>
        </w:rPr>
        <w:t>МСП</w:t>
      </w:r>
      <w:r w:rsidRPr="004534C1">
        <w:rPr>
          <w:w w:val="90"/>
          <w:sz w:val="20"/>
          <w:szCs w:val="20"/>
          <w:lang w:val="uk"/>
        </w:rPr>
        <w:t xml:space="preserve">, як це є наразі. При цьому межа визначатиметься добровільним стандартом звітування для </w:t>
      </w:r>
      <w:r w:rsidR="00A9374B" w:rsidRPr="004534C1">
        <w:rPr>
          <w:w w:val="90"/>
          <w:sz w:val="20"/>
          <w:szCs w:val="20"/>
          <w:lang w:val="uk"/>
        </w:rPr>
        <w:t>підприємств</w:t>
      </w:r>
      <w:r w:rsidRPr="004534C1">
        <w:rPr>
          <w:w w:val="90"/>
          <w:sz w:val="20"/>
          <w:szCs w:val="20"/>
          <w:lang w:val="uk"/>
        </w:rPr>
        <w:t xml:space="preserve"> </w:t>
      </w:r>
      <w:r w:rsidR="00F04672">
        <w:rPr>
          <w:w w:val="90"/>
          <w:sz w:val="20"/>
          <w:szCs w:val="20"/>
          <w:lang w:val="uk"/>
        </w:rPr>
        <w:t>і</w:t>
      </w:r>
      <w:r w:rsidRPr="004534C1">
        <w:rPr>
          <w:w w:val="90"/>
          <w:sz w:val="20"/>
          <w:szCs w:val="20"/>
          <w:lang w:val="uk"/>
        </w:rPr>
        <w:t>з чисельністю до 1</w:t>
      </w:r>
      <w:r w:rsidR="0087079D" w:rsidRPr="004534C1">
        <w:rPr>
          <w:w w:val="90"/>
          <w:sz w:val="20"/>
          <w:szCs w:val="20"/>
          <w:lang w:val="uk"/>
        </w:rPr>
        <w:t> </w:t>
      </w:r>
      <w:r w:rsidRPr="004534C1">
        <w:rPr>
          <w:w w:val="90"/>
          <w:sz w:val="20"/>
          <w:szCs w:val="20"/>
          <w:lang w:val="uk"/>
        </w:rPr>
        <w:t>000</w:t>
      </w:r>
      <w:r w:rsidR="0087079D" w:rsidRPr="004534C1">
        <w:rPr>
          <w:w w:val="90"/>
          <w:sz w:val="20"/>
          <w:szCs w:val="20"/>
          <w:lang w:val="uk"/>
        </w:rPr>
        <w:t xml:space="preserve"> найманих</w:t>
      </w:r>
      <w:r w:rsidRPr="004534C1">
        <w:rPr>
          <w:w w:val="90"/>
          <w:sz w:val="20"/>
          <w:szCs w:val="20"/>
          <w:lang w:val="uk"/>
        </w:rPr>
        <w:t xml:space="preserve"> працівників, який має бути ухвалений Комісією шляхом делегованого акта та ґрунтуватися на стандарті VSME, розробленому </w:t>
      </w:r>
      <w:r w:rsidR="002C73B9">
        <w:rPr>
          <w:w w:val="90"/>
          <w:sz w:val="20"/>
          <w:szCs w:val="20"/>
          <w:lang w:val="uk"/>
        </w:rPr>
        <w:t>ЄДГФЗ</w:t>
      </w:r>
      <w:r w:rsidRPr="004534C1">
        <w:rPr>
          <w:w w:val="90"/>
          <w:sz w:val="20"/>
          <w:szCs w:val="20"/>
          <w:lang w:val="uk"/>
        </w:rPr>
        <w:t xml:space="preserve">, що є предметом цієї Рекомендації. Крім того, пропозиція пакета заходів щодо спрощення </w:t>
      </w:r>
      <w:r w:rsidR="00A36D96">
        <w:rPr>
          <w:w w:val="90"/>
          <w:sz w:val="20"/>
          <w:szCs w:val="20"/>
          <w:lang w:val="uk"/>
        </w:rPr>
        <w:t>омнібус</w:t>
      </w:r>
      <w:r w:rsidRPr="004534C1">
        <w:rPr>
          <w:w w:val="90"/>
          <w:sz w:val="20"/>
          <w:szCs w:val="20"/>
          <w:lang w:val="uk"/>
        </w:rPr>
        <w:t xml:space="preserve"> також передбачає в Директиві (ЄС) 2024/1760 </w:t>
      </w:r>
      <w:r w:rsidR="000C76A8" w:rsidRPr="000C76A8">
        <w:rPr>
          <w:w w:val="90"/>
          <w:sz w:val="20"/>
          <w:szCs w:val="20"/>
          <w:lang w:val="uk"/>
        </w:rPr>
        <w:t xml:space="preserve">щодо належної обачності у сфері корпоративної стійкості </w:t>
      </w:r>
      <w:r w:rsidRPr="004534C1">
        <w:rPr>
          <w:w w:val="90"/>
          <w:sz w:val="20"/>
          <w:szCs w:val="20"/>
          <w:lang w:val="uk"/>
        </w:rPr>
        <w:t>обмеження</w:t>
      </w:r>
      <w:r w:rsidRPr="000D56A3">
        <w:rPr>
          <w:color w:val="FF0000"/>
          <w:w w:val="90"/>
          <w:sz w:val="20"/>
          <w:szCs w:val="20"/>
          <w:lang w:val="uk"/>
        </w:rPr>
        <w:t xml:space="preserve"> </w:t>
      </w:r>
      <w:r w:rsidRPr="008A354D">
        <w:rPr>
          <w:w w:val="90"/>
          <w:sz w:val="20"/>
          <w:szCs w:val="20"/>
          <w:lang w:val="uk"/>
        </w:rPr>
        <w:t>ланцюга</w:t>
      </w:r>
      <w:r w:rsidR="00C707BC" w:rsidRPr="008A354D">
        <w:rPr>
          <w:w w:val="90"/>
          <w:sz w:val="20"/>
          <w:szCs w:val="20"/>
          <w:lang w:val="uk"/>
        </w:rPr>
        <w:t xml:space="preserve"> створення</w:t>
      </w:r>
      <w:r w:rsidRPr="008A354D">
        <w:rPr>
          <w:w w:val="90"/>
          <w:sz w:val="20"/>
          <w:szCs w:val="20"/>
          <w:lang w:val="uk"/>
        </w:rPr>
        <w:t xml:space="preserve"> </w:t>
      </w:r>
      <w:r w:rsidRPr="004534C1">
        <w:rPr>
          <w:w w:val="90"/>
          <w:sz w:val="20"/>
          <w:szCs w:val="20"/>
          <w:lang w:val="uk"/>
        </w:rPr>
        <w:t xml:space="preserve">вартості, пов'язане </w:t>
      </w:r>
      <w:r w:rsidR="00F977E5" w:rsidRPr="004534C1">
        <w:rPr>
          <w:w w:val="90"/>
          <w:sz w:val="20"/>
          <w:szCs w:val="20"/>
          <w:lang w:val="uk"/>
        </w:rPr>
        <w:t>із</w:t>
      </w:r>
      <w:r w:rsidRPr="004534C1">
        <w:rPr>
          <w:w w:val="90"/>
          <w:sz w:val="20"/>
          <w:szCs w:val="20"/>
          <w:lang w:val="uk"/>
        </w:rPr>
        <w:t xml:space="preserve"> стандартом VSME, хоча і з необхідними винятками, що стосуються запитів на інформацію щодо відображення ланцюга створення вартості. Тому зміст майбутнього добровільного стандарту звітування для </w:t>
      </w:r>
      <w:r w:rsidR="00A9374B" w:rsidRPr="004534C1">
        <w:rPr>
          <w:w w:val="90"/>
          <w:sz w:val="20"/>
          <w:szCs w:val="20"/>
          <w:lang w:val="uk"/>
        </w:rPr>
        <w:t>підприємств</w:t>
      </w:r>
      <w:r w:rsidRPr="004534C1">
        <w:rPr>
          <w:w w:val="90"/>
          <w:sz w:val="20"/>
          <w:szCs w:val="20"/>
          <w:lang w:val="uk"/>
        </w:rPr>
        <w:t xml:space="preserve"> із чисельністю до 1 000</w:t>
      </w:r>
      <w:r w:rsidR="0087079D" w:rsidRPr="004534C1">
        <w:rPr>
          <w:w w:val="90"/>
          <w:sz w:val="20"/>
          <w:szCs w:val="20"/>
          <w:lang w:val="uk"/>
        </w:rPr>
        <w:t xml:space="preserve"> найманих</w:t>
      </w:r>
      <w:r w:rsidRPr="004534C1">
        <w:rPr>
          <w:w w:val="90"/>
          <w:sz w:val="20"/>
          <w:szCs w:val="20"/>
          <w:lang w:val="uk"/>
        </w:rPr>
        <w:t xml:space="preserve"> працівників може відрізнятися від поточної Рекомендації. Повноваження Комісії ухвалити такий стандарт шляхом делегованого акта, а також строки такого ухвалення залежать від завершення домовленостей між спів</w:t>
      </w:r>
      <w:r w:rsidR="00BB6ED4" w:rsidRPr="004534C1">
        <w:rPr>
          <w:w w:val="90"/>
          <w:sz w:val="20"/>
          <w:szCs w:val="20"/>
          <w:lang w:val="uk"/>
        </w:rPr>
        <w:t>авторами</w:t>
      </w:r>
      <w:r w:rsidRPr="004534C1">
        <w:rPr>
          <w:w w:val="90"/>
          <w:sz w:val="20"/>
          <w:szCs w:val="20"/>
          <w:lang w:val="uk"/>
        </w:rPr>
        <w:t xml:space="preserve"> у частині пакета заходів щодо спрощення регуляторних вимог </w:t>
      </w:r>
      <w:r w:rsidR="00A36D96">
        <w:rPr>
          <w:w w:val="90"/>
          <w:sz w:val="20"/>
          <w:szCs w:val="20"/>
          <w:lang w:val="uk"/>
        </w:rPr>
        <w:t>омнібус</w:t>
      </w:r>
      <w:r w:rsidRPr="004534C1">
        <w:rPr>
          <w:w w:val="90"/>
          <w:sz w:val="20"/>
          <w:szCs w:val="20"/>
          <w:lang w:val="uk"/>
        </w:rPr>
        <w:t>.</w:t>
      </w:r>
    </w:p>
    <w:p w14:paraId="4892FBCC" w14:textId="49EAC16D" w:rsidR="00492551" w:rsidRPr="004534C1" w:rsidRDefault="006F3C66" w:rsidP="00856E63">
      <w:pPr>
        <w:pStyle w:val="a5"/>
        <w:numPr>
          <w:ilvl w:val="0"/>
          <w:numId w:val="58"/>
        </w:numPr>
        <w:tabs>
          <w:tab w:val="left" w:pos="963"/>
        </w:tabs>
        <w:spacing w:line="228" w:lineRule="auto"/>
        <w:ind w:left="963" w:right="0" w:hanging="422"/>
        <w:rPr>
          <w:w w:val="90"/>
          <w:sz w:val="20"/>
          <w:szCs w:val="20"/>
          <w:lang w:val="uk"/>
        </w:rPr>
      </w:pPr>
      <w:r w:rsidRPr="004534C1">
        <w:rPr>
          <w:w w:val="90"/>
          <w:sz w:val="20"/>
          <w:szCs w:val="20"/>
          <w:lang w:val="uk"/>
        </w:rPr>
        <w:t xml:space="preserve">Цю Рекомендацію ухвалено як результат Пакета підтримки </w:t>
      </w:r>
      <w:r w:rsidR="00856E63">
        <w:rPr>
          <w:w w:val="90"/>
          <w:sz w:val="20"/>
          <w:szCs w:val="20"/>
          <w:lang w:val="uk"/>
        </w:rPr>
        <w:t>МСП</w:t>
      </w:r>
      <w:r w:rsidRPr="004534C1">
        <w:rPr>
          <w:w w:val="90"/>
          <w:sz w:val="20"/>
          <w:szCs w:val="20"/>
          <w:lang w:val="uk"/>
        </w:rPr>
        <w:t xml:space="preserve"> 2023 року та Стратегії єдиного ринку 2025 року. Вона становить проміжне рішення для задоволення ринкового попиту до моменту ухвалення добровільного стандарту на основі стандарту VSME, розробленого </w:t>
      </w:r>
      <w:r w:rsidR="002C73B9">
        <w:rPr>
          <w:w w:val="90"/>
          <w:sz w:val="20"/>
          <w:szCs w:val="20"/>
          <w:lang w:val="uk"/>
        </w:rPr>
        <w:t>ЄДГФЗ</w:t>
      </w:r>
      <w:r w:rsidRPr="004534C1">
        <w:rPr>
          <w:w w:val="90"/>
          <w:sz w:val="20"/>
          <w:szCs w:val="20"/>
          <w:lang w:val="uk"/>
        </w:rPr>
        <w:t xml:space="preserve">, шляхом делегованого акта відповідно до пакета заходів щодо спрощення </w:t>
      </w:r>
      <w:r w:rsidR="00A36D96">
        <w:rPr>
          <w:w w:val="90"/>
          <w:sz w:val="20"/>
          <w:szCs w:val="20"/>
          <w:lang w:val="uk"/>
        </w:rPr>
        <w:t>омнібус</w:t>
      </w:r>
      <w:r w:rsidRPr="004534C1">
        <w:rPr>
          <w:w w:val="90"/>
          <w:sz w:val="20"/>
          <w:szCs w:val="20"/>
          <w:lang w:val="uk"/>
        </w:rPr>
        <w:t xml:space="preserve">, строки якого залежатимуть від темпів і досягнення домовленостей між </w:t>
      </w:r>
      <w:proofErr w:type="spellStart"/>
      <w:r w:rsidRPr="004534C1">
        <w:rPr>
          <w:w w:val="90"/>
          <w:sz w:val="20"/>
          <w:szCs w:val="20"/>
          <w:lang w:val="uk"/>
        </w:rPr>
        <w:t>співзаконодавцями</w:t>
      </w:r>
      <w:proofErr w:type="spellEnd"/>
      <w:r w:rsidRPr="004534C1">
        <w:rPr>
          <w:w w:val="90"/>
          <w:sz w:val="20"/>
          <w:szCs w:val="20"/>
          <w:lang w:val="uk"/>
        </w:rPr>
        <w:t xml:space="preserve">. Тим часом залишається нагальною та необхідною допомога </w:t>
      </w:r>
      <w:r w:rsidR="00856E63">
        <w:rPr>
          <w:w w:val="90"/>
          <w:sz w:val="20"/>
          <w:szCs w:val="20"/>
          <w:lang w:val="uk"/>
        </w:rPr>
        <w:t>МСП</w:t>
      </w:r>
      <w:r w:rsidRPr="004534C1">
        <w:rPr>
          <w:w w:val="90"/>
          <w:sz w:val="20"/>
          <w:szCs w:val="20"/>
          <w:lang w:val="uk"/>
        </w:rPr>
        <w:t xml:space="preserve"> у наданні відповідей на інформаційні запити, які вони вже отримують від фінансових установ, великих компаній та інших зацікавлених сторін. Комісія може нада</w:t>
      </w:r>
      <w:r w:rsidR="0084723F">
        <w:rPr>
          <w:w w:val="90"/>
          <w:sz w:val="20"/>
          <w:szCs w:val="20"/>
          <w:lang w:val="uk"/>
        </w:rPr>
        <w:t>ва</w:t>
      </w:r>
      <w:r w:rsidRPr="004534C1">
        <w:rPr>
          <w:w w:val="90"/>
          <w:sz w:val="20"/>
          <w:szCs w:val="20"/>
          <w:lang w:val="uk"/>
        </w:rPr>
        <w:t xml:space="preserve">ти ринку </w:t>
      </w:r>
      <w:r w:rsidR="0084723F">
        <w:rPr>
          <w:w w:val="90"/>
          <w:sz w:val="20"/>
          <w:szCs w:val="20"/>
          <w:lang w:val="uk"/>
        </w:rPr>
        <w:t>керівництва</w:t>
      </w:r>
      <w:r w:rsidR="0084723F" w:rsidRPr="004534C1">
        <w:rPr>
          <w:w w:val="90"/>
          <w:sz w:val="20"/>
          <w:szCs w:val="20"/>
          <w:lang w:val="uk"/>
        </w:rPr>
        <w:t xml:space="preserve"> </w:t>
      </w:r>
      <w:r w:rsidRPr="004534C1">
        <w:rPr>
          <w:w w:val="90"/>
          <w:sz w:val="20"/>
          <w:szCs w:val="20"/>
          <w:lang w:val="uk"/>
        </w:rPr>
        <w:t xml:space="preserve">й таким чином зменшити адміністративне навантаження на </w:t>
      </w:r>
      <w:r w:rsidR="00856E63">
        <w:rPr>
          <w:w w:val="90"/>
          <w:sz w:val="20"/>
          <w:szCs w:val="20"/>
          <w:lang w:val="uk"/>
        </w:rPr>
        <w:t>МСП</w:t>
      </w:r>
      <w:r w:rsidRPr="004534C1">
        <w:rPr>
          <w:w w:val="90"/>
          <w:sz w:val="20"/>
          <w:szCs w:val="20"/>
          <w:lang w:val="uk"/>
        </w:rPr>
        <w:t xml:space="preserve"> та інших зацікавлених сторін, заохочуючи </w:t>
      </w:r>
      <w:r w:rsidR="00856E63">
        <w:rPr>
          <w:w w:val="90"/>
          <w:sz w:val="20"/>
          <w:szCs w:val="20"/>
          <w:lang w:val="uk"/>
        </w:rPr>
        <w:t>МСП</w:t>
      </w:r>
      <w:r w:rsidRPr="004534C1">
        <w:rPr>
          <w:w w:val="90"/>
          <w:sz w:val="20"/>
          <w:szCs w:val="20"/>
          <w:lang w:val="uk"/>
        </w:rPr>
        <w:t xml:space="preserve"> оприлюднювати інформацію щодо сталого розвитку із використанням стандарту VSME, розробленого </w:t>
      </w:r>
      <w:r w:rsidR="002C73B9">
        <w:rPr>
          <w:w w:val="90"/>
          <w:sz w:val="20"/>
          <w:szCs w:val="20"/>
          <w:lang w:val="uk"/>
        </w:rPr>
        <w:t>ЄДГФЗ</w:t>
      </w:r>
      <w:r w:rsidRPr="004534C1">
        <w:rPr>
          <w:w w:val="90"/>
          <w:sz w:val="20"/>
          <w:szCs w:val="20"/>
          <w:lang w:val="uk"/>
        </w:rPr>
        <w:t xml:space="preserve">, а також заохочуючи тих, хто запитує інформацію </w:t>
      </w:r>
      <w:r w:rsidR="00C75BE2">
        <w:rPr>
          <w:w w:val="90"/>
          <w:sz w:val="20"/>
          <w:szCs w:val="20"/>
          <w:lang w:val="uk"/>
        </w:rPr>
        <w:t>із сталого розвитку</w:t>
      </w:r>
      <w:r w:rsidRPr="004534C1">
        <w:rPr>
          <w:w w:val="90"/>
          <w:sz w:val="20"/>
          <w:szCs w:val="20"/>
          <w:lang w:val="uk"/>
        </w:rPr>
        <w:t xml:space="preserve"> від </w:t>
      </w:r>
      <w:r w:rsidR="00856E63">
        <w:rPr>
          <w:w w:val="90"/>
          <w:sz w:val="20"/>
          <w:szCs w:val="20"/>
          <w:lang w:val="uk"/>
        </w:rPr>
        <w:t>МСП</w:t>
      </w:r>
      <w:r w:rsidRPr="004534C1">
        <w:rPr>
          <w:w w:val="90"/>
          <w:sz w:val="20"/>
          <w:szCs w:val="20"/>
          <w:lang w:val="uk"/>
        </w:rPr>
        <w:t>, використовувати цей стандарт настільки, наскільки це можливо.</w:t>
      </w:r>
    </w:p>
    <w:p w14:paraId="054339C0" w14:textId="4E0B5F05" w:rsidR="00492551" w:rsidRDefault="004534C1" w:rsidP="00856E63">
      <w:pPr>
        <w:pStyle w:val="a5"/>
        <w:numPr>
          <w:ilvl w:val="0"/>
          <w:numId w:val="58"/>
        </w:numPr>
        <w:tabs>
          <w:tab w:val="left" w:pos="963"/>
        </w:tabs>
        <w:spacing w:line="228" w:lineRule="auto"/>
        <w:ind w:left="963" w:right="0" w:hanging="422"/>
        <w:rPr>
          <w:w w:val="90"/>
          <w:sz w:val="20"/>
          <w:szCs w:val="20"/>
          <w:lang w:val="uk"/>
        </w:rPr>
      </w:pPr>
      <w:r w:rsidRPr="003E2DC7">
        <w:rPr>
          <w:noProof/>
          <w:szCs w:val="16"/>
          <w:lang w:val="uk-UA" w:eastAsia="uk-UA"/>
        </w:rPr>
        <mc:AlternateContent>
          <mc:Choice Requires="wps">
            <w:drawing>
              <wp:anchor distT="0" distB="0" distL="0" distR="0" simplePos="0" relativeHeight="251604992" behindDoc="1" locked="0" layoutInCell="1" allowOverlap="1" wp14:anchorId="17B8038B" wp14:editId="1DA5AFF6">
                <wp:simplePos x="0" y="0"/>
                <wp:positionH relativeFrom="page">
                  <wp:posOffset>1091565</wp:posOffset>
                </wp:positionH>
                <wp:positionV relativeFrom="paragraph">
                  <wp:posOffset>1186180</wp:posOffset>
                </wp:positionV>
                <wp:extent cx="619760" cy="6985"/>
                <wp:effectExtent l="0" t="0" r="0" b="0"/>
                <wp:wrapTopAndBottom/>
                <wp:docPr id="23" name="Graphic 23"/>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2"/>
                              </a:lnTo>
                              <a:lnTo>
                                <a:pt x="619406" y="6692"/>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363F333" id="Graphic 23" o:spid="_x0000_s1026" style="position:absolute;margin-left:85.95pt;margin-top:93.4pt;width:48.8pt;height:.55pt;z-index:-251711488;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" path="m619406,l,,,6692r619406,l619406,xe" fillcolor="black" stroked="f">
                <v:path arrowok="t"/>
                <w10:wrap type="topAndBottom" anchorx="page"/>
              </v:shape>
            </w:pict>
          </mc:Fallback>
        </mc:AlternateContent>
      </w:r>
      <w:r w:rsidR="006F3C66" w:rsidRPr="004534C1">
        <w:rPr>
          <w:w w:val="90"/>
          <w:sz w:val="20"/>
          <w:szCs w:val="20"/>
          <w:lang w:val="uk"/>
        </w:rPr>
        <w:t xml:space="preserve">Цією Рекомендацією Комісія рекомендує </w:t>
      </w:r>
      <w:proofErr w:type="spellStart"/>
      <w:r w:rsidR="006F3C66" w:rsidRPr="004534C1">
        <w:rPr>
          <w:w w:val="90"/>
          <w:sz w:val="20"/>
          <w:szCs w:val="20"/>
          <w:lang w:val="uk"/>
        </w:rPr>
        <w:t>нелістинговим</w:t>
      </w:r>
      <w:proofErr w:type="spellEnd"/>
      <w:r w:rsidR="006F3C66" w:rsidRPr="004534C1">
        <w:rPr>
          <w:w w:val="90"/>
          <w:sz w:val="20"/>
          <w:szCs w:val="20"/>
          <w:lang w:val="uk"/>
        </w:rPr>
        <w:t xml:space="preserve"> </w:t>
      </w:r>
      <w:r w:rsidR="00856E63">
        <w:rPr>
          <w:w w:val="90"/>
          <w:sz w:val="20"/>
          <w:szCs w:val="20"/>
          <w:lang w:val="uk"/>
        </w:rPr>
        <w:t>МСП</w:t>
      </w:r>
      <w:r w:rsidR="006F3C66" w:rsidRPr="004534C1">
        <w:rPr>
          <w:w w:val="90"/>
          <w:sz w:val="20"/>
          <w:szCs w:val="20"/>
          <w:lang w:val="uk"/>
        </w:rPr>
        <w:t xml:space="preserve"> та мікропідприємствам, які бажають добровільно надавати інформацію щодо сталого розвитку, робити це відповідно до стандарту VSME, розробленого </w:t>
      </w:r>
      <w:r w:rsidR="002C73B9">
        <w:rPr>
          <w:w w:val="90"/>
          <w:sz w:val="20"/>
          <w:szCs w:val="20"/>
          <w:lang w:val="uk"/>
        </w:rPr>
        <w:t>ЄДГФЗ</w:t>
      </w:r>
      <w:r w:rsidR="006F3C66" w:rsidRPr="004534C1">
        <w:rPr>
          <w:w w:val="90"/>
          <w:sz w:val="20"/>
          <w:szCs w:val="20"/>
          <w:lang w:val="uk"/>
        </w:rPr>
        <w:t xml:space="preserve">. З цією метою використання </w:t>
      </w:r>
      <w:proofErr w:type="spellStart"/>
      <w:r w:rsidR="006F3C66" w:rsidRPr="004534C1">
        <w:rPr>
          <w:w w:val="90"/>
          <w:sz w:val="20"/>
          <w:szCs w:val="20"/>
          <w:lang w:val="uk"/>
        </w:rPr>
        <w:t>самодекларацій</w:t>
      </w:r>
      <w:proofErr w:type="spellEnd"/>
      <w:r w:rsidR="006F3C66" w:rsidRPr="004534C1">
        <w:rPr>
          <w:w w:val="90"/>
          <w:sz w:val="20"/>
          <w:szCs w:val="20"/>
          <w:lang w:val="uk"/>
        </w:rPr>
        <w:t xml:space="preserve"> </w:t>
      </w:r>
      <w:proofErr w:type="spellStart"/>
      <w:r w:rsidR="006F3C66" w:rsidRPr="004534C1">
        <w:rPr>
          <w:w w:val="90"/>
          <w:sz w:val="20"/>
          <w:szCs w:val="20"/>
          <w:lang w:val="uk"/>
        </w:rPr>
        <w:t>нелістинговими</w:t>
      </w:r>
      <w:proofErr w:type="spellEnd"/>
      <w:r w:rsidR="006F3C66" w:rsidRPr="004534C1">
        <w:rPr>
          <w:w w:val="90"/>
          <w:sz w:val="20"/>
          <w:szCs w:val="20"/>
          <w:lang w:val="uk"/>
        </w:rPr>
        <w:t xml:space="preserve"> </w:t>
      </w:r>
      <w:r w:rsidR="00856E63">
        <w:rPr>
          <w:w w:val="90"/>
          <w:sz w:val="20"/>
          <w:szCs w:val="20"/>
          <w:lang w:val="uk"/>
        </w:rPr>
        <w:t>МСП</w:t>
      </w:r>
      <w:r w:rsidR="006F3C66" w:rsidRPr="004534C1">
        <w:rPr>
          <w:w w:val="90"/>
          <w:sz w:val="20"/>
          <w:szCs w:val="20"/>
          <w:lang w:val="uk"/>
        </w:rPr>
        <w:t xml:space="preserve"> та мікропідприємствами вважається пропорційним. Це означає, що немає обов'язку надавати підтвердження щодо інформації, яку надають </w:t>
      </w:r>
      <w:proofErr w:type="spellStart"/>
      <w:r w:rsidR="006F3C66" w:rsidRPr="004534C1">
        <w:rPr>
          <w:w w:val="90"/>
          <w:sz w:val="20"/>
          <w:szCs w:val="20"/>
          <w:lang w:val="uk"/>
        </w:rPr>
        <w:t>нелістингові</w:t>
      </w:r>
      <w:proofErr w:type="spellEnd"/>
      <w:r w:rsidR="006F3C66" w:rsidRPr="004534C1">
        <w:rPr>
          <w:w w:val="90"/>
          <w:sz w:val="20"/>
          <w:szCs w:val="20"/>
          <w:lang w:val="uk"/>
        </w:rPr>
        <w:t xml:space="preserve"> </w:t>
      </w:r>
      <w:r w:rsidR="00856E63">
        <w:rPr>
          <w:w w:val="90"/>
          <w:sz w:val="20"/>
          <w:szCs w:val="20"/>
          <w:lang w:val="uk"/>
        </w:rPr>
        <w:t>МСП</w:t>
      </w:r>
      <w:r w:rsidR="006F3C66" w:rsidRPr="004534C1">
        <w:rPr>
          <w:w w:val="90"/>
          <w:sz w:val="20"/>
          <w:szCs w:val="20"/>
          <w:lang w:val="uk"/>
        </w:rPr>
        <w:t xml:space="preserve"> у звітах, і </w:t>
      </w:r>
      <w:proofErr w:type="spellStart"/>
      <w:r w:rsidR="006F3C66" w:rsidRPr="004534C1">
        <w:rPr>
          <w:w w:val="90"/>
          <w:sz w:val="20"/>
          <w:szCs w:val="20"/>
          <w:lang w:val="uk"/>
        </w:rPr>
        <w:t>самодекларація</w:t>
      </w:r>
      <w:proofErr w:type="spellEnd"/>
      <w:r w:rsidR="006F3C66" w:rsidRPr="004534C1">
        <w:rPr>
          <w:w w:val="90"/>
          <w:sz w:val="20"/>
          <w:szCs w:val="20"/>
          <w:lang w:val="uk"/>
        </w:rPr>
        <w:t xml:space="preserve"> </w:t>
      </w:r>
      <w:r w:rsidR="00856E63">
        <w:rPr>
          <w:w w:val="90"/>
          <w:sz w:val="20"/>
          <w:szCs w:val="20"/>
          <w:lang w:val="uk"/>
        </w:rPr>
        <w:t>МСП</w:t>
      </w:r>
      <w:r w:rsidR="006F3C66" w:rsidRPr="004534C1">
        <w:rPr>
          <w:w w:val="90"/>
          <w:sz w:val="20"/>
          <w:szCs w:val="20"/>
          <w:lang w:val="uk"/>
        </w:rPr>
        <w:t xml:space="preserve"> вважається достатньою. </w:t>
      </w:r>
      <w:proofErr w:type="spellStart"/>
      <w:r w:rsidR="006F3C66" w:rsidRPr="004534C1">
        <w:rPr>
          <w:w w:val="90"/>
          <w:sz w:val="20"/>
          <w:szCs w:val="20"/>
          <w:lang w:val="uk"/>
        </w:rPr>
        <w:t>Нелістингові</w:t>
      </w:r>
      <w:proofErr w:type="spellEnd"/>
      <w:r w:rsidR="006F3C66" w:rsidRPr="004534C1">
        <w:rPr>
          <w:w w:val="90"/>
          <w:sz w:val="20"/>
          <w:szCs w:val="20"/>
          <w:lang w:val="uk"/>
        </w:rPr>
        <w:t xml:space="preserve"> </w:t>
      </w:r>
      <w:r w:rsidR="00856E63">
        <w:rPr>
          <w:w w:val="90"/>
          <w:sz w:val="20"/>
          <w:szCs w:val="20"/>
          <w:lang w:val="uk"/>
        </w:rPr>
        <w:t>МСП</w:t>
      </w:r>
      <w:r w:rsidR="006F3C66" w:rsidRPr="004534C1">
        <w:rPr>
          <w:w w:val="90"/>
          <w:sz w:val="20"/>
          <w:szCs w:val="20"/>
          <w:lang w:val="uk"/>
        </w:rPr>
        <w:t xml:space="preserve"> та мікропідприємства також можуть посилатися на практичні </w:t>
      </w:r>
      <w:r w:rsidR="0084723F">
        <w:rPr>
          <w:w w:val="90"/>
          <w:sz w:val="20"/>
          <w:szCs w:val="20"/>
          <w:lang w:val="uk"/>
        </w:rPr>
        <w:t>керівництва</w:t>
      </w:r>
      <w:r w:rsidR="006F3C66" w:rsidRPr="004534C1">
        <w:rPr>
          <w:w w:val="90"/>
          <w:sz w:val="20"/>
          <w:szCs w:val="20"/>
          <w:lang w:val="uk"/>
        </w:rPr>
        <w:t xml:space="preserve">, розроблені </w:t>
      </w:r>
      <w:r w:rsidR="002C73B9">
        <w:rPr>
          <w:w w:val="90"/>
          <w:sz w:val="20"/>
          <w:szCs w:val="20"/>
          <w:lang w:val="uk"/>
        </w:rPr>
        <w:t>ЄДГФЗ</w:t>
      </w:r>
      <w:r w:rsidR="006F3C66" w:rsidRPr="004534C1">
        <w:rPr>
          <w:w w:val="90"/>
          <w:sz w:val="20"/>
          <w:szCs w:val="20"/>
          <w:lang w:val="uk"/>
        </w:rPr>
        <w:t>, які додаються до добровільного стандарту і полегшують його практичне застосування.</w:t>
      </w:r>
    </w:p>
    <w:p w14:paraId="3EE715FE" w14:textId="77777777" w:rsidR="000C76A8" w:rsidRPr="004534C1" w:rsidRDefault="000C76A8" w:rsidP="00012910">
      <w:pPr>
        <w:pStyle w:val="a5"/>
        <w:tabs>
          <w:tab w:val="left" w:pos="963"/>
        </w:tabs>
        <w:spacing w:line="228" w:lineRule="auto"/>
        <w:ind w:left="963" w:right="0" w:firstLine="0"/>
        <w:rPr>
          <w:w w:val="90"/>
          <w:sz w:val="20"/>
          <w:szCs w:val="20"/>
          <w:lang w:val="uk"/>
        </w:rPr>
      </w:pPr>
    </w:p>
    <w:p w14:paraId="6BC26FB0" w14:textId="4BE60453" w:rsidR="00492551" w:rsidRPr="00AF2F58" w:rsidRDefault="006F3C66" w:rsidP="00856E63">
      <w:pPr>
        <w:pStyle w:val="a5"/>
        <w:numPr>
          <w:ilvl w:val="0"/>
          <w:numId w:val="59"/>
        </w:numPr>
        <w:tabs>
          <w:tab w:val="left" w:pos="775"/>
          <w:tab w:val="left" w:pos="778"/>
        </w:tabs>
        <w:spacing w:before="54" w:line="228" w:lineRule="auto"/>
        <w:ind w:left="778" w:right="0" w:hanging="238"/>
        <w:rPr>
          <w:sz w:val="14"/>
          <w:szCs w:val="20"/>
          <w:lang w:val="uk"/>
        </w:rPr>
      </w:pPr>
      <w:r w:rsidRPr="00FE7EEF">
        <w:rPr>
          <w:sz w:val="14"/>
          <w:szCs w:val="20"/>
          <w:lang w:val="uk"/>
        </w:rPr>
        <w:t xml:space="preserve">Пропозиція щодо директиви Європейського Парламенту та Ради про внесення змін до Директив 2006/43/ЄС, 2013/34/ЄС, (ЄС) 2022/2464 та (ЄС) 2024/1760 щодо окремих вимог до корпоративної звітності </w:t>
      </w:r>
      <w:r w:rsidR="000C76A8">
        <w:rPr>
          <w:sz w:val="14"/>
          <w:szCs w:val="20"/>
          <w:lang w:val="uk"/>
        </w:rPr>
        <w:t>із</w:t>
      </w:r>
      <w:r w:rsidRPr="00FE7EEF">
        <w:rPr>
          <w:sz w:val="14"/>
          <w:szCs w:val="20"/>
          <w:lang w:val="uk"/>
        </w:rPr>
        <w:t xml:space="preserve"> сталого розвитку та належної обачності, Брюссель, 26.2.2025, COM(2025) 81 </w:t>
      </w:r>
      <w:proofErr w:type="spellStart"/>
      <w:r w:rsidRPr="00FE7EEF">
        <w:rPr>
          <w:sz w:val="14"/>
          <w:szCs w:val="20"/>
          <w:lang w:val="uk"/>
        </w:rPr>
        <w:t>final</w:t>
      </w:r>
      <w:proofErr w:type="spellEnd"/>
      <w:r w:rsidRPr="00FE7EEF">
        <w:rPr>
          <w:sz w:val="14"/>
          <w:szCs w:val="20"/>
          <w:lang w:val="uk"/>
        </w:rPr>
        <w:t>.</w:t>
      </w:r>
    </w:p>
    <w:p w14:paraId="1D439EC3" w14:textId="77777777" w:rsidR="00492551" w:rsidRPr="00AF2F58" w:rsidRDefault="00492551" w:rsidP="00856E63">
      <w:pPr>
        <w:pStyle w:val="a5"/>
        <w:spacing w:line="228" w:lineRule="auto"/>
        <w:ind w:right="0"/>
        <w:rPr>
          <w:sz w:val="14"/>
          <w:szCs w:val="20"/>
          <w:lang w:val="uk"/>
        </w:rPr>
        <w:sectPr w:rsidR="00492551" w:rsidRPr="00AF2F58" w:rsidSect="004534C1">
          <w:pgSz w:w="11910" w:h="16840"/>
          <w:pgMar w:top="851" w:right="1133" w:bottom="426" w:left="1133" w:header="0" w:footer="976" w:gutter="0"/>
          <w:pgNumType w:start="3"/>
          <w:cols w:space="708"/>
        </w:sectPr>
      </w:pPr>
    </w:p>
    <w:p w14:paraId="10510E0B" w14:textId="2781A546" w:rsidR="00492551" w:rsidRPr="004534C1" w:rsidRDefault="006F3C66" w:rsidP="00856E63">
      <w:pPr>
        <w:pStyle w:val="a5"/>
        <w:numPr>
          <w:ilvl w:val="0"/>
          <w:numId w:val="58"/>
        </w:numPr>
        <w:tabs>
          <w:tab w:val="left" w:pos="963"/>
        </w:tabs>
        <w:spacing w:line="225" w:lineRule="auto"/>
        <w:ind w:left="963" w:right="0" w:hanging="422"/>
        <w:rPr>
          <w:w w:val="90"/>
          <w:sz w:val="20"/>
          <w:szCs w:val="20"/>
          <w:lang w:val="uk"/>
        </w:rPr>
      </w:pPr>
      <w:r w:rsidRPr="004534C1">
        <w:rPr>
          <w:w w:val="90"/>
          <w:sz w:val="20"/>
          <w:szCs w:val="20"/>
          <w:lang w:val="uk"/>
        </w:rPr>
        <w:lastRenderedPageBreak/>
        <w:t xml:space="preserve">Комісія закликає великі корпорації та фінансових посередників застосовувати принцип пропорційності у взаємодії з </w:t>
      </w:r>
      <w:r w:rsidR="00856E63">
        <w:rPr>
          <w:w w:val="90"/>
          <w:sz w:val="20"/>
          <w:szCs w:val="20"/>
          <w:lang w:val="uk"/>
        </w:rPr>
        <w:t>МСП</w:t>
      </w:r>
      <w:r w:rsidRPr="004534C1">
        <w:rPr>
          <w:w w:val="90"/>
          <w:sz w:val="20"/>
          <w:szCs w:val="20"/>
          <w:lang w:val="uk"/>
        </w:rPr>
        <w:t xml:space="preserve"> та проявляти стриманість при запиті інформації від партнерських </w:t>
      </w:r>
      <w:r w:rsidR="00856E63">
        <w:rPr>
          <w:w w:val="90"/>
          <w:sz w:val="20"/>
          <w:szCs w:val="20"/>
          <w:lang w:val="uk"/>
        </w:rPr>
        <w:t>МСП</w:t>
      </w:r>
      <w:r w:rsidRPr="004534C1">
        <w:rPr>
          <w:w w:val="90"/>
          <w:sz w:val="20"/>
          <w:szCs w:val="20"/>
          <w:lang w:val="uk"/>
        </w:rPr>
        <w:t xml:space="preserve"> у ланцюгу створення вартості. (</w:t>
      </w:r>
      <w:r w:rsidRPr="002028AD">
        <w:rPr>
          <w:w w:val="90"/>
          <w:vertAlign w:val="superscript"/>
          <w:lang w:val="uk"/>
        </w:rPr>
        <w:t>12</w:t>
      </w:r>
      <w:r w:rsidRPr="004534C1">
        <w:rPr>
          <w:w w:val="90"/>
          <w:sz w:val="20"/>
          <w:szCs w:val="20"/>
          <w:lang w:val="uk"/>
        </w:rPr>
        <w:t>) Після ухвалення цієї Рекомендації великі корпорації та фінансові посередники повинні, наскільки це можливо, обмежувати такі запити інформацією, що узгоджується з розкриттями, передбаченими стандартом VSME.</w:t>
      </w:r>
    </w:p>
    <w:p w14:paraId="10948701" w14:textId="77777777" w:rsidR="00492551" w:rsidRPr="004534C1" w:rsidRDefault="00492551" w:rsidP="00856E63">
      <w:pPr>
        <w:pStyle w:val="a3"/>
        <w:spacing w:before="134"/>
        <w:rPr>
          <w:w w:val="90"/>
          <w:sz w:val="20"/>
          <w:szCs w:val="20"/>
          <w:lang w:val="uk"/>
        </w:rPr>
      </w:pPr>
    </w:p>
    <w:p w14:paraId="2D0BDE06" w14:textId="2549164A" w:rsidR="00492551" w:rsidRPr="004534C1" w:rsidRDefault="006F3C66" w:rsidP="00856E63">
      <w:pPr>
        <w:pStyle w:val="a5"/>
        <w:numPr>
          <w:ilvl w:val="0"/>
          <w:numId w:val="58"/>
        </w:numPr>
        <w:tabs>
          <w:tab w:val="left" w:pos="963"/>
        </w:tabs>
        <w:spacing w:line="225" w:lineRule="auto"/>
        <w:ind w:left="963" w:right="0" w:hanging="422"/>
        <w:rPr>
          <w:w w:val="90"/>
          <w:sz w:val="20"/>
          <w:szCs w:val="20"/>
          <w:lang w:val="uk"/>
        </w:rPr>
      </w:pPr>
      <w:r w:rsidRPr="004534C1">
        <w:rPr>
          <w:w w:val="90"/>
          <w:sz w:val="20"/>
          <w:szCs w:val="20"/>
          <w:lang w:val="uk"/>
        </w:rPr>
        <w:t xml:space="preserve">Держави-члени також відіграють важливу роль у підвищенні обізнаності та підтримці впровадження стандарту VSME з метою </w:t>
      </w:r>
      <w:r w:rsidR="00615B8F" w:rsidRPr="004534C1">
        <w:rPr>
          <w:w w:val="90"/>
          <w:sz w:val="20"/>
          <w:szCs w:val="20"/>
          <w:lang w:val="uk"/>
        </w:rPr>
        <w:t>скорочення</w:t>
      </w:r>
      <w:r w:rsidRPr="004534C1">
        <w:rPr>
          <w:w w:val="90"/>
          <w:sz w:val="20"/>
          <w:szCs w:val="20"/>
          <w:lang w:val="uk"/>
        </w:rPr>
        <w:t xml:space="preserve"> навантаження та систематизації інформації, яку </w:t>
      </w:r>
      <w:r w:rsidR="00856E63">
        <w:rPr>
          <w:w w:val="90"/>
          <w:sz w:val="20"/>
          <w:szCs w:val="20"/>
          <w:lang w:val="uk"/>
        </w:rPr>
        <w:t>МСП</w:t>
      </w:r>
      <w:r w:rsidRPr="004534C1">
        <w:rPr>
          <w:w w:val="90"/>
          <w:sz w:val="20"/>
          <w:szCs w:val="20"/>
          <w:lang w:val="uk"/>
        </w:rPr>
        <w:t xml:space="preserve"> повинні надавати у відповідь на різні запити. Відповідно до мети зеленого та цифрового переходу </w:t>
      </w:r>
      <w:r w:rsidR="00856E63">
        <w:rPr>
          <w:w w:val="90"/>
          <w:sz w:val="20"/>
          <w:szCs w:val="20"/>
          <w:lang w:val="uk"/>
        </w:rPr>
        <w:t>МСП</w:t>
      </w:r>
      <w:r w:rsidRPr="004534C1">
        <w:rPr>
          <w:w w:val="90"/>
          <w:sz w:val="20"/>
          <w:szCs w:val="20"/>
          <w:lang w:val="uk"/>
        </w:rPr>
        <w:t xml:space="preserve"> важливо використовувати цифрові рішення та інструменти для полегшення звітування </w:t>
      </w:r>
      <w:r w:rsidR="00A35E49">
        <w:rPr>
          <w:w w:val="90"/>
          <w:sz w:val="20"/>
          <w:szCs w:val="20"/>
          <w:lang w:val="uk"/>
        </w:rPr>
        <w:t>із сталого розвитку</w:t>
      </w:r>
      <w:r w:rsidRPr="004534C1">
        <w:rPr>
          <w:w w:val="90"/>
          <w:sz w:val="20"/>
          <w:szCs w:val="20"/>
          <w:lang w:val="uk"/>
        </w:rPr>
        <w:t xml:space="preserve"> для </w:t>
      </w:r>
      <w:r w:rsidR="00856E63">
        <w:rPr>
          <w:w w:val="90"/>
          <w:sz w:val="20"/>
          <w:szCs w:val="20"/>
          <w:lang w:val="uk"/>
        </w:rPr>
        <w:t>МСП</w:t>
      </w:r>
      <w:r w:rsidRPr="004534C1">
        <w:rPr>
          <w:w w:val="90"/>
          <w:sz w:val="20"/>
          <w:szCs w:val="20"/>
          <w:lang w:val="uk"/>
        </w:rPr>
        <w:t xml:space="preserve">. З цією метою Комісія вивчає можливість використання електронного виставлення рахунків для автоматичного </w:t>
      </w:r>
      <w:r w:rsidRPr="00CF1A42">
        <w:rPr>
          <w:w w:val="90"/>
          <w:sz w:val="20"/>
          <w:szCs w:val="20"/>
          <w:lang w:val="uk"/>
        </w:rPr>
        <w:t xml:space="preserve">вилучення </w:t>
      </w:r>
      <w:r w:rsidR="00CF1A42" w:rsidRPr="00C07B69">
        <w:rPr>
          <w:w w:val="90"/>
          <w:sz w:val="20"/>
          <w:szCs w:val="20"/>
          <w:lang w:val="uk-UA"/>
        </w:rPr>
        <w:t>доречних</w:t>
      </w:r>
      <w:r w:rsidRPr="004534C1">
        <w:rPr>
          <w:w w:val="90"/>
          <w:sz w:val="20"/>
          <w:szCs w:val="20"/>
          <w:lang w:val="uk"/>
        </w:rPr>
        <w:t xml:space="preserve"> даних для звітування </w:t>
      </w:r>
      <w:r w:rsidR="00A35E49">
        <w:rPr>
          <w:w w:val="90"/>
          <w:sz w:val="20"/>
          <w:szCs w:val="20"/>
          <w:lang w:val="uk"/>
        </w:rPr>
        <w:t>із сталого розвитку</w:t>
      </w:r>
      <w:r w:rsidRPr="004534C1">
        <w:rPr>
          <w:w w:val="90"/>
          <w:sz w:val="20"/>
          <w:szCs w:val="20"/>
          <w:lang w:val="uk"/>
        </w:rPr>
        <w:t xml:space="preserve"> відповідно до стандарту VSME, викладеного в Додатку I. Комісія також започаткувала флагманський проєкт Інструменту технічної підтримки (TSI) на 2025 рік «Покращення звітності </w:t>
      </w:r>
      <w:r w:rsidR="00A35E49">
        <w:rPr>
          <w:w w:val="90"/>
          <w:sz w:val="20"/>
          <w:szCs w:val="20"/>
          <w:lang w:val="uk"/>
        </w:rPr>
        <w:t>із сталого розвитку</w:t>
      </w:r>
      <w:r w:rsidRPr="004534C1">
        <w:rPr>
          <w:w w:val="90"/>
          <w:sz w:val="20"/>
          <w:szCs w:val="20"/>
          <w:lang w:val="uk"/>
        </w:rPr>
        <w:t xml:space="preserve"> для бізнесу», спрямований на надання державам-членам технічної допомоги для розвитку цифрової підтримки та розбудови потенціалу на національному рівні щодо звітування </w:t>
      </w:r>
      <w:r w:rsidR="00A9374B" w:rsidRPr="004534C1">
        <w:rPr>
          <w:w w:val="90"/>
          <w:sz w:val="20"/>
          <w:szCs w:val="20"/>
          <w:lang w:val="uk"/>
        </w:rPr>
        <w:t>підприємств</w:t>
      </w:r>
      <w:r w:rsidRPr="004534C1">
        <w:rPr>
          <w:w w:val="90"/>
          <w:sz w:val="20"/>
          <w:szCs w:val="20"/>
          <w:lang w:val="uk"/>
        </w:rPr>
        <w:t xml:space="preserve"> </w:t>
      </w:r>
      <w:r w:rsidR="00A35E49">
        <w:rPr>
          <w:w w:val="90"/>
          <w:sz w:val="20"/>
          <w:szCs w:val="20"/>
          <w:lang w:val="uk"/>
        </w:rPr>
        <w:t>із сталого розвитку</w:t>
      </w:r>
      <w:r w:rsidRPr="004534C1">
        <w:rPr>
          <w:w w:val="90"/>
          <w:sz w:val="20"/>
          <w:szCs w:val="20"/>
          <w:lang w:val="uk"/>
        </w:rPr>
        <w:t>.</w:t>
      </w:r>
    </w:p>
    <w:p w14:paraId="3B51498C" w14:textId="77777777" w:rsidR="00492551" w:rsidRPr="004534C1" w:rsidRDefault="00492551" w:rsidP="00856E63">
      <w:pPr>
        <w:pStyle w:val="a3"/>
        <w:spacing w:before="136"/>
        <w:rPr>
          <w:sz w:val="20"/>
          <w:szCs w:val="20"/>
          <w:lang w:val="uk"/>
        </w:rPr>
      </w:pPr>
    </w:p>
    <w:p w14:paraId="387F50A2" w14:textId="6B18A78D" w:rsidR="00492551" w:rsidRPr="004534C1" w:rsidRDefault="006F3C66" w:rsidP="00856E63">
      <w:pPr>
        <w:pStyle w:val="a5"/>
        <w:numPr>
          <w:ilvl w:val="0"/>
          <w:numId w:val="58"/>
        </w:numPr>
        <w:tabs>
          <w:tab w:val="left" w:pos="963"/>
        </w:tabs>
        <w:spacing w:line="225" w:lineRule="auto"/>
        <w:ind w:left="963" w:right="0" w:hanging="422"/>
        <w:rPr>
          <w:w w:val="90"/>
          <w:sz w:val="20"/>
          <w:szCs w:val="20"/>
          <w:lang w:val="uk"/>
        </w:rPr>
      </w:pPr>
      <w:r w:rsidRPr="004534C1">
        <w:rPr>
          <w:w w:val="90"/>
          <w:sz w:val="20"/>
          <w:szCs w:val="20"/>
          <w:lang w:val="uk"/>
        </w:rPr>
        <w:t xml:space="preserve">У майбутньому малі </w:t>
      </w:r>
      <w:r w:rsidR="00577252" w:rsidRPr="004534C1">
        <w:rPr>
          <w:w w:val="90"/>
          <w:sz w:val="20"/>
          <w:szCs w:val="20"/>
          <w:lang w:val="uk"/>
        </w:rPr>
        <w:t>підприємства</w:t>
      </w:r>
      <w:r w:rsidRPr="004534C1">
        <w:rPr>
          <w:w w:val="90"/>
          <w:sz w:val="20"/>
          <w:szCs w:val="20"/>
          <w:lang w:val="uk"/>
        </w:rPr>
        <w:t xml:space="preserve">, можливо, </w:t>
      </w:r>
      <w:proofErr w:type="spellStart"/>
      <w:r w:rsidRPr="004534C1">
        <w:rPr>
          <w:w w:val="90"/>
          <w:sz w:val="20"/>
          <w:szCs w:val="20"/>
          <w:lang w:val="uk"/>
        </w:rPr>
        <w:t>захочуть</w:t>
      </w:r>
      <w:proofErr w:type="spellEnd"/>
      <w:r w:rsidRPr="004534C1">
        <w:rPr>
          <w:w w:val="90"/>
          <w:sz w:val="20"/>
          <w:szCs w:val="20"/>
          <w:lang w:val="uk"/>
        </w:rPr>
        <w:t xml:space="preserve"> зробити свою інформацію щодо сталого розвитку публічно доступною через Європейську єдину точку доступу (ESAP), щоб підвищити видимість для потенційних інвесторів і таким чином збільшити та диверсифікувати можливості фінансування. У зв'язку з цим малим </w:t>
      </w:r>
      <w:r w:rsidR="00EF2CCF" w:rsidRPr="004534C1">
        <w:rPr>
          <w:w w:val="90"/>
          <w:sz w:val="20"/>
          <w:szCs w:val="20"/>
          <w:lang w:val="uk"/>
        </w:rPr>
        <w:t>підприємствам</w:t>
      </w:r>
      <w:r w:rsidRPr="004534C1">
        <w:rPr>
          <w:w w:val="90"/>
          <w:sz w:val="20"/>
          <w:szCs w:val="20"/>
          <w:lang w:val="uk"/>
        </w:rPr>
        <w:t xml:space="preserve"> необхідно буде надавати певні метадані та використовувати визначений формат для подання такої інформації.</w:t>
      </w:r>
    </w:p>
    <w:p w14:paraId="0745295A" w14:textId="77777777" w:rsidR="00492551" w:rsidRPr="004534C1" w:rsidRDefault="00492551" w:rsidP="00856E63">
      <w:pPr>
        <w:pStyle w:val="a3"/>
        <w:spacing w:before="134"/>
        <w:rPr>
          <w:w w:val="90"/>
          <w:sz w:val="20"/>
          <w:szCs w:val="20"/>
          <w:lang w:val="uk"/>
        </w:rPr>
      </w:pPr>
    </w:p>
    <w:p w14:paraId="035014A7" w14:textId="453F4103" w:rsidR="00492551" w:rsidRPr="004534C1" w:rsidRDefault="006F3C66" w:rsidP="00856E63">
      <w:pPr>
        <w:pStyle w:val="a5"/>
        <w:numPr>
          <w:ilvl w:val="0"/>
          <w:numId w:val="58"/>
        </w:numPr>
        <w:tabs>
          <w:tab w:val="left" w:pos="963"/>
        </w:tabs>
        <w:spacing w:line="225" w:lineRule="auto"/>
        <w:ind w:left="963" w:right="0" w:hanging="422"/>
        <w:rPr>
          <w:w w:val="90"/>
          <w:sz w:val="20"/>
          <w:szCs w:val="20"/>
          <w:lang w:val="uk"/>
        </w:rPr>
      </w:pPr>
      <w:r w:rsidRPr="004534C1">
        <w:rPr>
          <w:w w:val="90"/>
          <w:sz w:val="20"/>
          <w:szCs w:val="20"/>
          <w:lang w:val="uk"/>
        </w:rPr>
        <w:t xml:space="preserve">З метою забезпечення сталого кредитування або здійснення сталих інвестицій кредитори чи інвестори можуть запитувати у </w:t>
      </w:r>
      <w:r w:rsidR="00856E63">
        <w:rPr>
          <w:w w:val="90"/>
          <w:sz w:val="20"/>
          <w:szCs w:val="20"/>
          <w:lang w:val="uk"/>
        </w:rPr>
        <w:t>МСП</w:t>
      </w:r>
      <w:r w:rsidRPr="004534C1">
        <w:rPr>
          <w:w w:val="90"/>
          <w:sz w:val="20"/>
          <w:szCs w:val="20"/>
          <w:lang w:val="uk"/>
        </w:rPr>
        <w:t xml:space="preserve"> інші види інформації щодо сталого розвитку, ніж ті, що містяться у стандарті VSME. Комісія окремо простежить за виконанням зобов'язання, передбаченого у Пакет</w:t>
      </w:r>
      <w:r w:rsidR="00A40B19">
        <w:rPr>
          <w:w w:val="90"/>
          <w:sz w:val="20"/>
          <w:szCs w:val="20"/>
          <w:lang w:val="uk-UA"/>
        </w:rPr>
        <w:t>і</w:t>
      </w:r>
      <w:r w:rsidRPr="004534C1">
        <w:rPr>
          <w:w w:val="90"/>
          <w:sz w:val="20"/>
          <w:szCs w:val="20"/>
          <w:lang w:val="uk"/>
        </w:rPr>
        <w:t xml:space="preserve"> підтримки </w:t>
      </w:r>
      <w:r w:rsidR="00856E63">
        <w:rPr>
          <w:w w:val="90"/>
          <w:sz w:val="20"/>
          <w:szCs w:val="20"/>
          <w:lang w:val="uk"/>
        </w:rPr>
        <w:t>МСП</w:t>
      </w:r>
      <w:r w:rsidRPr="004534C1">
        <w:rPr>
          <w:w w:val="90"/>
          <w:sz w:val="20"/>
          <w:szCs w:val="20"/>
          <w:lang w:val="uk"/>
        </w:rPr>
        <w:t xml:space="preserve"> у частині масштабування сталого фінансування для </w:t>
      </w:r>
      <w:r w:rsidR="00856E63">
        <w:rPr>
          <w:w w:val="90"/>
          <w:sz w:val="20"/>
          <w:szCs w:val="20"/>
          <w:lang w:val="uk"/>
        </w:rPr>
        <w:t>МСП</w:t>
      </w:r>
      <w:r w:rsidRPr="004534C1">
        <w:rPr>
          <w:w w:val="90"/>
          <w:sz w:val="20"/>
          <w:szCs w:val="20"/>
          <w:lang w:val="uk"/>
        </w:rPr>
        <w:t xml:space="preserve">, зокрема на основі звіту Платформи фінансування сталого фінансування про оптимізацію сталого фінансування для </w:t>
      </w:r>
      <w:r w:rsidR="00856E63">
        <w:rPr>
          <w:w w:val="90"/>
          <w:sz w:val="20"/>
          <w:szCs w:val="20"/>
          <w:lang w:val="uk"/>
        </w:rPr>
        <w:t>МСП</w:t>
      </w:r>
      <w:r w:rsidRPr="004534C1">
        <w:rPr>
          <w:w w:val="90"/>
          <w:sz w:val="20"/>
          <w:szCs w:val="20"/>
          <w:lang w:val="uk"/>
        </w:rPr>
        <w:t xml:space="preserve"> та з урахуванням наявних рамок, таких як сценарій застосування </w:t>
      </w:r>
      <w:proofErr w:type="spellStart"/>
      <w:r w:rsidRPr="004534C1">
        <w:rPr>
          <w:w w:val="90"/>
          <w:sz w:val="20"/>
          <w:szCs w:val="20"/>
          <w:lang w:val="uk"/>
        </w:rPr>
        <w:t>InvestEU</w:t>
      </w:r>
      <w:proofErr w:type="spellEnd"/>
      <w:r w:rsidRPr="004534C1">
        <w:rPr>
          <w:w w:val="90"/>
          <w:sz w:val="20"/>
          <w:szCs w:val="20"/>
          <w:lang w:val="uk"/>
        </w:rPr>
        <w:t xml:space="preserve"> </w:t>
      </w:r>
      <w:proofErr w:type="spellStart"/>
      <w:r w:rsidRPr="004534C1">
        <w:rPr>
          <w:w w:val="90"/>
          <w:sz w:val="20"/>
          <w:szCs w:val="20"/>
          <w:lang w:val="uk"/>
        </w:rPr>
        <w:t>Sustainability</w:t>
      </w:r>
      <w:proofErr w:type="spellEnd"/>
      <w:r w:rsidRPr="004534C1">
        <w:rPr>
          <w:w w:val="90"/>
          <w:sz w:val="20"/>
          <w:szCs w:val="20"/>
          <w:lang w:val="uk"/>
        </w:rPr>
        <w:t xml:space="preserve"> </w:t>
      </w:r>
      <w:proofErr w:type="spellStart"/>
      <w:r w:rsidRPr="004534C1">
        <w:rPr>
          <w:w w:val="90"/>
          <w:sz w:val="20"/>
          <w:szCs w:val="20"/>
          <w:lang w:val="uk"/>
        </w:rPr>
        <w:t>Guarantee</w:t>
      </w:r>
      <w:proofErr w:type="spellEnd"/>
      <w:r w:rsidRPr="004534C1">
        <w:rPr>
          <w:w w:val="90"/>
          <w:sz w:val="20"/>
          <w:szCs w:val="20"/>
          <w:lang w:val="uk"/>
        </w:rPr>
        <w:t xml:space="preserve"> та інструмент European </w:t>
      </w:r>
      <w:proofErr w:type="spellStart"/>
      <w:r w:rsidRPr="004534C1">
        <w:rPr>
          <w:w w:val="90"/>
          <w:sz w:val="20"/>
          <w:szCs w:val="20"/>
          <w:lang w:val="uk"/>
        </w:rPr>
        <w:t>Investment</w:t>
      </w:r>
      <w:proofErr w:type="spellEnd"/>
      <w:r w:rsidRPr="004534C1">
        <w:rPr>
          <w:w w:val="90"/>
          <w:sz w:val="20"/>
          <w:szCs w:val="20"/>
          <w:lang w:val="uk"/>
        </w:rPr>
        <w:t xml:space="preserve"> </w:t>
      </w:r>
      <w:proofErr w:type="spellStart"/>
      <w:r w:rsidRPr="004534C1">
        <w:rPr>
          <w:w w:val="90"/>
          <w:sz w:val="20"/>
          <w:szCs w:val="20"/>
          <w:lang w:val="uk"/>
        </w:rPr>
        <w:t>Bank</w:t>
      </w:r>
      <w:proofErr w:type="spellEnd"/>
      <w:r w:rsidRPr="004534C1">
        <w:rPr>
          <w:w w:val="90"/>
          <w:sz w:val="20"/>
          <w:szCs w:val="20"/>
          <w:lang w:val="uk"/>
        </w:rPr>
        <w:t xml:space="preserve"> </w:t>
      </w:r>
      <w:proofErr w:type="spellStart"/>
      <w:r w:rsidRPr="004534C1">
        <w:rPr>
          <w:w w:val="90"/>
          <w:sz w:val="20"/>
          <w:szCs w:val="20"/>
          <w:lang w:val="uk"/>
        </w:rPr>
        <w:t>Green</w:t>
      </w:r>
      <w:proofErr w:type="spellEnd"/>
      <w:r w:rsidRPr="004534C1">
        <w:rPr>
          <w:w w:val="90"/>
          <w:sz w:val="20"/>
          <w:szCs w:val="20"/>
          <w:lang w:val="uk"/>
        </w:rPr>
        <w:t xml:space="preserve"> </w:t>
      </w:r>
      <w:proofErr w:type="spellStart"/>
      <w:r w:rsidRPr="004534C1">
        <w:rPr>
          <w:w w:val="90"/>
          <w:sz w:val="20"/>
          <w:szCs w:val="20"/>
          <w:lang w:val="uk"/>
        </w:rPr>
        <w:t>Checker</w:t>
      </w:r>
      <w:proofErr w:type="spellEnd"/>
      <w:r w:rsidRPr="004534C1">
        <w:rPr>
          <w:w w:val="90"/>
          <w:sz w:val="20"/>
          <w:szCs w:val="20"/>
          <w:lang w:val="uk"/>
        </w:rPr>
        <w:t>.</w:t>
      </w:r>
    </w:p>
    <w:p w14:paraId="3234EB90" w14:textId="77777777" w:rsidR="00492551" w:rsidRPr="004534C1" w:rsidRDefault="00492551" w:rsidP="00856E63">
      <w:pPr>
        <w:pStyle w:val="a3"/>
        <w:spacing w:before="135"/>
        <w:rPr>
          <w:w w:val="90"/>
          <w:sz w:val="20"/>
          <w:szCs w:val="20"/>
          <w:lang w:val="uk"/>
        </w:rPr>
      </w:pPr>
    </w:p>
    <w:p w14:paraId="333DC331" w14:textId="3E87AD50" w:rsidR="00492551" w:rsidRPr="004534C1" w:rsidRDefault="006F3C66" w:rsidP="00856E63">
      <w:pPr>
        <w:pStyle w:val="a5"/>
        <w:numPr>
          <w:ilvl w:val="0"/>
          <w:numId w:val="58"/>
        </w:numPr>
        <w:tabs>
          <w:tab w:val="left" w:pos="963"/>
        </w:tabs>
        <w:spacing w:line="225" w:lineRule="auto"/>
        <w:ind w:left="963" w:right="0" w:hanging="422"/>
        <w:rPr>
          <w:w w:val="90"/>
          <w:sz w:val="20"/>
          <w:szCs w:val="20"/>
          <w:lang w:val="uk"/>
        </w:rPr>
      </w:pPr>
      <w:r w:rsidRPr="004534C1">
        <w:rPr>
          <w:w w:val="90"/>
          <w:sz w:val="20"/>
          <w:szCs w:val="20"/>
          <w:lang w:val="uk"/>
        </w:rPr>
        <w:t xml:space="preserve">Добровільний стандарт звітності </w:t>
      </w:r>
      <w:r w:rsidR="00807DE3">
        <w:rPr>
          <w:w w:val="90"/>
          <w:sz w:val="20"/>
          <w:szCs w:val="20"/>
          <w:lang w:val="uk"/>
        </w:rPr>
        <w:t>із</w:t>
      </w:r>
      <w:r w:rsidRPr="004534C1">
        <w:rPr>
          <w:w w:val="90"/>
          <w:sz w:val="20"/>
          <w:szCs w:val="20"/>
          <w:lang w:val="uk"/>
        </w:rPr>
        <w:t xml:space="preserve"> сталого розвитку, викладений у Додатку I, застосовується без шкоди для зобов'язань </w:t>
      </w:r>
      <w:r w:rsidR="00A9374B" w:rsidRPr="004534C1">
        <w:rPr>
          <w:w w:val="90"/>
          <w:sz w:val="20"/>
          <w:szCs w:val="20"/>
          <w:lang w:val="uk"/>
        </w:rPr>
        <w:t>підприємств</w:t>
      </w:r>
      <w:r w:rsidR="00EF7DC5">
        <w:rPr>
          <w:w w:val="90"/>
          <w:sz w:val="20"/>
          <w:szCs w:val="20"/>
          <w:lang w:val="uk"/>
        </w:rPr>
        <w:t xml:space="preserve"> </w:t>
      </w:r>
      <w:r w:rsidRPr="004534C1">
        <w:rPr>
          <w:w w:val="90"/>
          <w:sz w:val="20"/>
          <w:szCs w:val="20"/>
          <w:lang w:val="uk"/>
        </w:rPr>
        <w:t>щодо звітності, що випливають з іншого законодавства Союзу,</w:t>
      </w:r>
    </w:p>
    <w:p w14:paraId="6375EB0B" w14:textId="77777777" w:rsidR="00492551" w:rsidRPr="004534C1" w:rsidRDefault="00492551" w:rsidP="00856E63">
      <w:pPr>
        <w:pStyle w:val="a3"/>
        <w:rPr>
          <w:sz w:val="20"/>
          <w:szCs w:val="20"/>
          <w:lang w:val="uk"/>
        </w:rPr>
      </w:pPr>
    </w:p>
    <w:p w14:paraId="36A7C6B6" w14:textId="77777777" w:rsidR="00492551" w:rsidRPr="004534C1" w:rsidRDefault="006F3C66" w:rsidP="00856E63">
      <w:pPr>
        <w:spacing w:before="1"/>
        <w:ind w:left="541"/>
        <w:rPr>
          <w:b/>
          <w:sz w:val="20"/>
          <w:szCs w:val="20"/>
          <w:lang w:val="ru-RU"/>
        </w:rPr>
      </w:pPr>
      <w:r w:rsidRPr="004534C1">
        <w:rPr>
          <w:b/>
          <w:spacing w:val="-2"/>
          <w:sz w:val="20"/>
          <w:szCs w:val="20"/>
          <w:lang w:val="uk"/>
        </w:rPr>
        <w:t>УХВАЛИЛА ЦЮ РЕКОМЕНДАЦІЮ:</w:t>
      </w:r>
    </w:p>
    <w:p w14:paraId="5D7F09D5" w14:textId="77777777" w:rsidR="00492551" w:rsidRPr="004534C1" w:rsidRDefault="00492551" w:rsidP="00856E63">
      <w:pPr>
        <w:pStyle w:val="a3"/>
        <w:rPr>
          <w:sz w:val="20"/>
          <w:szCs w:val="20"/>
          <w:lang w:val="ru-RU"/>
        </w:rPr>
      </w:pPr>
    </w:p>
    <w:p w14:paraId="0D8EA341" w14:textId="77777777" w:rsidR="00492551" w:rsidRPr="004534C1" w:rsidRDefault="006F3C66" w:rsidP="00856E63">
      <w:pPr>
        <w:pStyle w:val="1"/>
        <w:rPr>
          <w:sz w:val="20"/>
          <w:szCs w:val="20"/>
          <w:lang w:val="ru-RU"/>
        </w:rPr>
      </w:pPr>
      <w:r w:rsidRPr="004534C1">
        <w:rPr>
          <w:spacing w:val="-2"/>
          <w:sz w:val="20"/>
          <w:szCs w:val="20"/>
          <w:lang w:val="uk"/>
        </w:rPr>
        <w:t>Визначення:</w:t>
      </w:r>
    </w:p>
    <w:p w14:paraId="5843C12A" w14:textId="77777777" w:rsidR="00492551" w:rsidRPr="004534C1" w:rsidRDefault="006F3C66" w:rsidP="00856E63">
      <w:pPr>
        <w:pStyle w:val="a3"/>
        <w:ind w:left="541"/>
        <w:rPr>
          <w:sz w:val="20"/>
          <w:szCs w:val="20"/>
          <w:lang w:val="ru-RU"/>
        </w:rPr>
      </w:pPr>
      <w:r w:rsidRPr="004534C1">
        <w:rPr>
          <w:w w:val="90"/>
          <w:sz w:val="20"/>
          <w:szCs w:val="20"/>
          <w:lang w:val="uk"/>
        </w:rPr>
        <w:t>Для цілей цієї Рекомендації застосовуються такі визначення:</w:t>
      </w:r>
    </w:p>
    <w:p w14:paraId="3A5640C0" w14:textId="577B748E" w:rsidR="00492551" w:rsidRPr="004534C1" w:rsidRDefault="006F3C66" w:rsidP="00856E63">
      <w:pPr>
        <w:pStyle w:val="a5"/>
        <w:numPr>
          <w:ilvl w:val="0"/>
          <w:numId w:val="57"/>
        </w:numPr>
        <w:tabs>
          <w:tab w:val="left" w:pos="963"/>
        </w:tabs>
        <w:spacing w:before="201" w:line="225" w:lineRule="auto"/>
        <w:ind w:right="0"/>
        <w:rPr>
          <w:sz w:val="20"/>
          <w:szCs w:val="20"/>
          <w:lang w:val="ru-RU"/>
        </w:rPr>
      </w:pPr>
      <w:r w:rsidRPr="004534C1">
        <w:rPr>
          <w:w w:val="90"/>
          <w:sz w:val="20"/>
          <w:szCs w:val="20"/>
          <w:lang w:val="uk"/>
        </w:rPr>
        <w:t>«</w:t>
      </w:r>
      <w:r w:rsidRPr="008D75BB">
        <w:rPr>
          <w:w w:val="90"/>
          <w:sz w:val="20"/>
          <w:szCs w:val="20"/>
          <w:lang w:val="uk"/>
        </w:rPr>
        <w:t>мал</w:t>
      </w:r>
      <w:r w:rsidR="00FD012D" w:rsidRPr="008D75BB">
        <w:rPr>
          <w:w w:val="90"/>
          <w:sz w:val="20"/>
          <w:szCs w:val="20"/>
          <w:lang w:val="uk"/>
        </w:rPr>
        <w:t>і</w:t>
      </w:r>
      <w:r w:rsidRPr="008D75BB">
        <w:rPr>
          <w:w w:val="90"/>
          <w:sz w:val="20"/>
          <w:szCs w:val="20"/>
          <w:lang w:val="uk"/>
        </w:rPr>
        <w:t xml:space="preserve"> та середні </w:t>
      </w:r>
      <w:r w:rsidR="00856E63" w:rsidRPr="008D75BB">
        <w:rPr>
          <w:w w:val="90"/>
          <w:sz w:val="20"/>
          <w:szCs w:val="20"/>
          <w:lang w:val="uk"/>
        </w:rPr>
        <w:t>підприємства</w:t>
      </w:r>
      <w:r w:rsidRPr="008D75BB">
        <w:rPr>
          <w:w w:val="90"/>
          <w:sz w:val="20"/>
          <w:szCs w:val="20"/>
          <w:lang w:val="uk"/>
        </w:rPr>
        <w:t xml:space="preserve"> (</w:t>
      </w:r>
      <w:r w:rsidR="00856E63" w:rsidRPr="008D75BB">
        <w:rPr>
          <w:w w:val="90"/>
          <w:sz w:val="20"/>
          <w:szCs w:val="20"/>
          <w:lang w:val="uk"/>
        </w:rPr>
        <w:t>МСП</w:t>
      </w:r>
      <w:r w:rsidRPr="008D75BB">
        <w:rPr>
          <w:w w:val="90"/>
          <w:sz w:val="20"/>
          <w:szCs w:val="20"/>
          <w:lang w:val="uk"/>
        </w:rPr>
        <w:t>)» означає</w:t>
      </w:r>
      <w:r w:rsidRPr="004534C1">
        <w:rPr>
          <w:w w:val="90"/>
          <w:sz w:val="20"/>
          <w:szCs w:val="20"/>
          <w:lang w:val="uk"/>
        </w:rPr>
        <w:t xml:space="preserve"> </w:t>
      </w:r>
      <w:r w:rsidR="00A9374B" w:rsidRPr="004534C1">
        <w:rPr>
          <w:w w:val="90"/>
          <w:sz w:val="20"/>
          <w:szCs w:val="20"/>
          <w:lang w:val="uk"/>
        </w:rPr>
        <w:t>підприємства</w:t>
      </w:r>
      <w:r w:rsidRPr="004534C1">
        <w:rPr>
          <w:w w:val="90"/>
          <w:sz w:val="20"/>
          <w:szCs w:val="20"/>
          <w:lang w:val="uk"/>
        </w:rPr>
        <w:t>, як означено у статті 3(2) та статті 3(3) Директиви 2013/34/ЄС;</w:t>
      </w:r>
    </w:p>
    <w:p w14:paraId="19FECD16" w14:textId="685811D9" w:rsidR="00492551" w:rsidRPr="004534C1" w:rsidRDefault="006F3C66" w:rsidP="00856E63">
      <w:pPr>
        <w:pStyle w:val="a5"/>
        <w:numPr>
          <w:ilvl w:val="0"/>
          <w:numId w:val="57"/>
        </w:numPr>
        <w:tabs>
          <w:tab w:val="left" w:pos="963"/>
        </w:tabs>
        <w:spacing w:before="193"/>
        <w:ind w:right="0"/>
        <w:rPr>
          <w:w w:val="90"/>
          <w:sz w:val="20"/>
          <w:szCs w:val="20"/>
          <w:lang w:val="uk"/>
        </w:rPr>
      </w:pPr>
      <w:r w:rsidRPr="004534C1">
        <w:rPr>
          <w:w w:val="90"/>
          <w:sz w:val="20"/>
          <w:szCs w:val="20"/>
          <w:lang w:val="uk"/>
        </w:rPr>
        <w:t xml:space="preserve">«мікропідприємство» означає </w:t>
      </w:r>
      <w:r w:rsidR="00A9374B" w:rsidRPr="004534C1">
        <w:rPr>
          <w:w w:val="90"/>
          <w:sz w:val="20"/>
          <w:szCs w:val="20"/>
          <w:lang w:val="uk"/>
        </w:rPr>
        <w:t>підприємств</w:t>
      </w:r>
      <w:r w:rsidR="00D4186B" w:rsidRPr="004534C1">
        <w:rPr>
          <w:w w:val="90"/>
          <w:sz w:val="20"/>
          <w:szCs w:val="20"/>
          <w:lang w:val="uk"/>
        </w:rPr>
        <w:t>о</w:t>
      </w:r>
      <w:r w:rsidRPr="004534C1">
        <w:rPr>
          <w:w w:val="90"/>
          <w:sz w:val="20"/>
          <w:szCs w:val="20"/>
          <w:lang w:val="uk"/>
        </w:rPr>
        <w:t xml:space="preserve">, як означено у статті 3(1) Директиви 2013/34/ЄС; </w:t>
      </w:r>
    </w:p>
    <w:p w14:paraId="5F0E7578" w14:textId="77777777" w:rsidR="00492551" w:rsidRPr="004534C1" w:rsidRDefault="006F3C66" w:rsidP="00856E63">
      <w:pPr>
        <w:pStyle w:val="a5"/>
        <w:numPr>
          <w:ilvl w:val="0"/>
          <w:numId w:val="57"/>
        </w:numPr>
        <w:tabs>
          <w:tab w:val="left" w:pos="963"/>
        </w:tabs>
        <w:spacing w:before="190"/>
        <w:ind w:right="0"/>
        <w:rPr>
          <w:w w:val="90"/>
          <w:sz w:val="20"/>
          <w:szCs w:val="20"/>
          <w:lang w:val="uk"/>
        </w:rPr>
      </w:pPr>
      <w:r w:rsidRPr="004534C1">
        <w:rPr>
          <w:w w:val="90"/>
          <w:sz w:val="20"/>
          <w:szCs w:val="20"/>
          <w:lang w:val="uk"/>
        </w:rPr>
        <w:t>«учасник фінансового ринку» означає:</w:t>
      </w:r>
    </w:p>
    <w:p w14:paraId="48BD6A70" w14:textId="1A11E95B" w:rsidR="00492551" w:rsidRPr="004534C1" w:rsidRDefault="006F3C66" w:rsidP="00856E63">
      <w:pPr>
        <w:pStyle w:val="a5"/>
        <w:numPr>
          <w:ilvl w:val="1"/>
          <w:numId w:val="57"/>
        </w:numPr>
        <w:tabs>
          <w:tab w:val="left" w:pos="1385"/>
        </w:tabs>
        <w:spacing w:before="189"/>
        <w:ind w:right="0"/>
        <w:rPr>
          <w:sz w:val="20"/>
          <w:szCs w:val="20"/>
          <w:lang w:val="ru-RU"/>
        </w:rPr>
      </w:pPr>
      <w:r w:rsidRPr="004534C1">
        <w:rPr>
          <w:w w:val="90"/>
          <w:sz w:val="20"/>
          <w:szCs w:val="20"/>
          <w:lang w:val="uk"/>
        </w:rPr>
        <w:t>страхове підприємство, яке пропонує страховий інвестиційний продукт (IBIP);</w:t>
      </w:r>
      <w:r w:rsidR="00EE4A39" w:rsidRPr="00EB1F71">
        <w:rPr>
          <w:w w:val="90"/>
          <w:sz w:val="20"/>
          <w:szCs w:val="20"/>
          <w:lang w:val="ru-RU"/>
        </w:rPr>
        <w:t xml:space="preserve"> </w:t>
      </w:r>
    </w:p>
    <w:p w14:paraId="25A92F78" w14:textId="77777777" w:rsidR="00492551" w:rsidRPr="004534C1" w:rsidRDefault="006F3C66" w:rsidP="00856E63">
      <w:pPr>
        <w:pStyle w:val="a5"/>
        <w:numPr>
          <w:ilvl w:val="1"/>
          <w:numId w:val="57"/>
        </w:numPr>
        <w:tabs>
          <w:tab w:val="left" w:pos="1385"/>
        </w:tabs>
        <w:spacing w:before="190"/>
        <w:ind w:right="0"/>
        <w:rPr>
          <w:sz w:val="20"/>
          <w:szCs w:val="20"/>
          <w:lang w:val="ru-RU"/>
        </w:rPr>
      </w:pPr>
      <w:r w:rsidRPr="004534C1">
        <w:rPr>
          <w:w w:val="90"/>
          <w:sz w:val="20"/>
          <w:szCs w:val="20"/>
          <w:lang w:val="uk"/>
        </w:rPr>
        <w:t>інвестиційну фірму, що надає послуги з управління портфелем;</w:t>
      </w:r>
    </w:p>
    <w:p w14:paraId="668ECDD5" w14:textId="77777777" w:rsidR="00492551" w:rsidRPr="004534C1" w:rsidRDefault="006F3C66" w:rsidP="00856E63">
      <w:pPr>
        <w:pStyle w:val="a5"/>
        <w:numPr>
          <w:ilvl w:val="1"/>
          <w:numId w:val="57"/>
        </w:numPr>
        <w:tabs>
          <w:tab w:val="left" w:pos="1385"/>
        </w:tabs>
        <w:spacing w:before="190"/>
        <w:ind w:right="0"/>
        <w:rPr>
          <w:sz w:val="20"/>
          <w:szCs w:val="20"/>
          <w:lang w:val="ru-RU"/>
        </w:rPr>
      </w:pPr>
      <w:r w:rsidRPr="004534C1">
        <w:rPr>
          <w:w w:val="90"/>
          <w:sz w:val="20"/>
          <w:szCs w:val="20"/>
          <w:lang w:val="uk"/>
        </w:rPr>
        <w:t>установу професійного пенсійного забезпечення (IORP);</w:t>
      </w:r>
    </w:p>
    <w:p w14:paraId="0F7B49E9" w14:textId="77777777" w:rsidR="00492551" w:rsidRPr="004534C1" w:rsidRDefault="006F3C66" w:rsidP="00856E63">
      <w:pPr>
        <w:pStyle w:val="a5"/>
        <w:numPr>
          <w:ilvl w:val="1"/>
          <w:numId w:val="57"/>
        </w:numPr>
        <w:tabs>
          <w:tab w:val="left" w:pos="1385"/>
        </w:tabs>
        <w:spacing w:before="190"/>
        <w:ind w:right="0"/>
        <w:rPr>
          <w:sz w:val="20"/>
          <w:szCs w:val="20"/>
        </w:rPr>
      </w:pPr>
      <w:r w:rsidRPr="004534C1">
        <w:rPr>
          <w:w w:val="90"/>
          <w:sz w:val="20"/>
          <w:szCs w:val="20"/>
          <w:lang w:val="uk"/>
        </w:rPr>
        <w:t>виробника пенсійного продукту;</w:t>
      </w:r>
    </w:p>
    <w:p w14:paraId="07CF27D8" w14:textId="77777777" w:rsidR="00492551" w:rsidRPr="004534C1" w:rsidRDefault="006F3C66" w:rsidP="00856E63">
      <w:pPr>
        <w:pStyle w:val="a5"/>
        <w:numPr>
          <w:ilvl w:val="1"/>
          <w:numId w:val="57"/>
        </w:numPr>
        <w:tabs>
          <w:tab w:val="left" w:pos="1385"/>
        </w:tabs>
        <w:spacing w:before="189"/>
        <w:ind w:right="0"/>
        <w:rPr>
          <w:sz w:val="20"/>
          <w:szCs w:val="20"/>
          <w:lang w:val="ru-RU"/>
        </w:rPr>
      </w:pPr>
      <w:r w:rsidRPr="004534C1">
        <w:rPr>
          <w:w w:val="90"/>
          <w:sz w:val="20"/>
          <w:szCs w:val="20"/>
          <w:lang w:val="uk"/>
        </w:rPr>
        <w:t>керуючого альтернативним інвестиційним фондом (AIFM);</w:t>
      </w:r>
    </w:p>
    <w:p w14:paraId="313845CA" w14:textId="7FE8D5B1" w:rsidR="00492551" w:rsidRPr="004534C1" w:rsidRDefault="006F3C66" w:rsidP="00856E63">
      <w:pPr>
        <w:pStyle w:val="a5"/>
        <w:numPr>
          <w:ilvl w:val="1"/>
          <w:numId w:val="57"/>
        </w:numPr>
        <w:tabs>
          <w:tab w:val="left" w:pos="1385"/>
        </w:tabs>
        <w:spacing w:before="190"/>
        <w:ind w:right="0"/>
        <w:rPr>
          <w:w w:val="90"/>
          <w:sz w:val="20"/>
          <w:szCs w:val="20"/>
          <w:lang w:val="uk"/>
        </w:rPr>
      </w:pPr>
      <w:r w:rsidRPr="00C07B69">
        <w:rPr>
          <w:w w:val="90"/>
          <w:sz w:val="20"/>
          <w:szCs w:val="20"/>
          <w:lang w:val="uk"/>
        </w:rPr>
        <w:t xml:space="preserve">постачальника </w:t>
      </w:r>
      <w:r w:rsidR="00C07B69" w:rsidRPr="00C07B69">
        <w:rPr>
          <w:w w:val="90"/>
          <w:sz w:val="20"/>
          <w:szCs w:val="20"/>
          <w:lang w:val="uk"/>
        </w:rPr>
        <w:t>загально</w:t>
      </w:r>
      <w:r w:rsidRPr="00C07B69">
        <w:rPr>
          <w:w w:val="90"/>
          <w:sz w:val="20"/>
          <w:szCs w:val="20"/>
          <w:lang w:val="uk"/>
        </w:rPr>
        <w:t>європейського персонального</w:t>
      </w:r>
      <w:r w:rsidRPr="004534C1">
        <w:rPr>
          <w:w w:val="90"/>
          <w:sz w:val="20"/>
          <w:szCs w:val="20"/>
          <w:lang w:val="uk"/>
        </w:rPr>
        <w:t xml:space="preserve"> пенсійного продукту (PEPP);</w:t>
      </w:r>
    </w:p>
    <w:p w14:paraId="56DA1253" w14:textId="77777777" w:rsidR="00492551" w:rsidRPr="00AF2F58" w:rsidRDefault="006F3C66" w:rsidP="00856E63">
      <w:pPr>
        <w:pStyle w:val="a3"/>
        <w:spacing w:before="97"/>
        <w:rPr>
          <w:szCs w:val="16"/>
          <w:lang w:val="ru-RU"/>
        </w:rPr>
      </w:pPr>
      <w:r w:rsidRPr="00FE7EEF">
        <w:rPr>
          <w:noProof/>
          <w:szCs w:val="16"/>
          <w:lang w:val="uk-UA" w:eastAsia="uk-UA"/>
        </w:rPr>
        <mc:AlternateContent>
          <mc:Choice Requires="wps">
            <w:drawing>
              <wp:anchor distT="0" distB="0" distL="0" distR="0" simplePos="0" relativeHeight="251609088" behindDoc="1" locked="0" layoutInCell="1" allowOverlap="1" wp14:anchorId="271B8821" wp14:editId="1730FBDE">
                <wp:simplePos x="0" y="0"/>
                <wp:positionH relativeFrom="page">
                  <wp:posOffset>1063419</wp:posOffset>
                </wp:positionH>
                <wp:positionV relativeFrom="paragraph">
                  <wp:posOffset>226192</wp:posOffset>
                </wp:positionV>
                <wp:extent cx="619760" cy="6985"/>
                <wp:effectExtent l="0" t="0" r="0" b="0"/>
                <wp:wrapTopAndBottom/>
                <wp:docPr id="24" name="Graphic 24"/>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6"/>
                              </a:lnTo>
                              <a:lnTo>
                                <a:pt x="619406" y="6696"/>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2252529B" id="Graphic 24" o:spid="_x0000_s1026" style="position:absolute;margin-left:83.75pt;margin-top:17.8pt;width:48.8pt;height:.55pt;z-index:-251707392;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" path="m619406,l,,,6696r619406,l619406,xe" fillcolor="black" stroked="f">
                <v:path arrowok="t"/>
                <w10:wrap type="topAndBottom" anchorx="page"/>
              </v:shape>
            </w:pict>
          </mc:Fallback>
        </mc:AlternateContent>
      </w:r>
    </w:p>
    <w:p w14:paraId="06FDDFFC" w14:textId="4197B357" w:rsidR="00492551" w:rsidRPr="00AF2F58" w:rsidRDefault="006F3C66" w:rsidP="00856E63">
      <w:pPr>
        <w:pStyle w:val="a5"/>
        <w:numPr>
          <w:ilvl w:val="0"/>
          <w:numId w:val="59"/>
        </w:numPr>
        <w:tabs>
          <w:tab w:val="left" w:pos="775"/>
          <w:tab w:val="left" w:pos="778"/>
        </w:tabs>
        <w:spacing w:before="55" w:line="228" w:lineRule="auto"/>
        <w:ind w:left="778" w:right="0" w:hanging="238"/>
        <w:rPr>
          <w:sz w:val="14"/>
          <w:szCs w:val="20"/>
          <w:lang w:val="ru-RU"/>
        </w:rPr>
      </w:pPr>
      <w:r w:rsidRPr="00FE7EEF">
        <w:rPr>
          <w:w w:val="90"/>
          <w:sz w:val="14"/>
          <w:szCs w:val="20"/>
          <w:lang w:val="uk"/>
        </w:rPr>
        <w:t xml:space="preserve">Рекомендація Комісії (ЄС) 2023/1425 від 27 червня 2023 року щодо сприяння фінансуванню переходу до сталої економіки (Офіційний вісник Європейського Союзу, серія L (Законодавство) 174, 7.7.2023, с. 19, ELI: </w:t>
      </w:r>
      <w:hyperlink r:id="rId17">
        <w:r w:rsidR="00492551" w:rsidRPr="00FE7EEF">
          <w:rPr>
            <w:w w:val="90"/>
            <w:sz w:val="14"/>
            <w:szCs w:val="20"/>
            <w:lang w:val="uk"/>
          </w:rPr>
          <w:t>http://data.europa.eu/eli/reco/2023/1425/oj).</w:t>
        </w:r>
      </w:hyperlink>
      <w:hyperlink r:id="rId18">
        <w:r w:rsidR="00740FE2" w:rsidRPr="00EB1F71">
          <w:rPr>
            <w:w w:val="90"/>
            <w:sz w:val="14"/>
            <w:szCs w:val="20"/>
            <w:lang w:val="ru-RU"/>
          </w:rPr>
          <w:t>2</w:t>
        </w:r>
      </w:hyperlink>
    </w:p>
    <w:p w14:paraId="54867441" w14:textId="36080059" w:rsidR="00A37EFD" w:rsidRDefault="00A37EFD" w:rsidP="00856E63">
      <w:pPr>
        <w:pStyle w:val="a5"/>
        <w:spacing w:line="228" w:lineRule="auto"/>
        <w:ind w:right="0"/>
        <w:jc w:val="left"/>
        <w:rPr>
          <w:sz w:val="14"/>
          <w:szCs w:val="20"/>
          <w:lang w:val="ru-RU"/>
        </w:rPr>
      </w:pPr>
    </w:p>
    <w:p w14:paraId="27349D50" w14:textId="77777777" w:rsidR="00492551" w:rsidRPr="00A37EFD" w:rsidRDefault="00492551" w:rsidP="00856E63">
      <w:pPr>
        <w:rPr>
          <w:lang w:val="ru-RU"/>
        </w:rPr>
        <w:sectPr w:rsidR="00492551" w:rsidRPr="00A37EFD" w:rsidSect="004534C1">
          <w:pgSz w:w="11910" w:h="16840"/>
          <w:pgMar w:top="1135" w:right="1133" w:bottom="851" w:left="1133" w:header="0" w:footer="976" w:gutter="0"/>
          <w:cols w:space="708"/>
        </w:sectPr>
      </w:pPr>
    </w:p>
    <w:p w14:paraId="69202E1A" w14:textId="77777777" w:rsidR="00492551" w:rsidRPr="004534C1" w:rsidRDefault="006F3C66" w:rsidP="00856E63">
      <w:pPr>
        <w:pStyle w:val="a5"/>
        <w:numPr>
          <w:ilvl w:val="1"/>
          <w:numId w:val="57"/>
        </w:numPr>
        <w:tabs>
          <w:tab w:val="left" w:pos="1385"/>
        </w:tabs>
        <w:spacing w:line="225" w:lineRule="auto"/>
        <w:ind w:right="0"/>
        <w:rPr>
          <w:w w:val="90"/>
          <w:sz w:val="20"/>
          <w:szCs w:val="20"/>
          <w:lang w:val="uk"/>
        </w:rPr>
      </w:pPr>
      <w:r w:rsidRPr="004534C1">
        <w:rPr>
          <w:w w:val="90"/>
          <w:sz w:val="20"/>
          <w:szCs w:val="20"/>
          <w:lang w:val="uk"/>
        </w:rPr>
        <w:lastRenderedPageBreak/>
        <w:t>керуючого кваліфікованим фондом венчурного капіталу, зареєстрованого відповідно до статті 14 Регламенту Європейського Парламенту та Ради (ЄС) № 345/2013 (</w:t>
      </w:r>
      <w:r w:rsidRPr="002028AD">
        <w:rPr>
          <w:w w:val="90"/>
          <w:sz w:val="20"/>
          <w:szCs w:val="20"/>
          <w:vertAlign w:val="superscript"/>
          <w:lang w:val="uk"/>
        </w:rPr>
        <w:t>13</w:t>
      </w:r>
      <w:r w:rsidRPr="004534C1">
        <w:rPr>
          <w:w w:val="90"/>
          <w:sz w:val="20"/>
          <w:szCs w:val="20"/>
          <w:lang w:val="uk"/>
        </w:rPr>
        <w:t>);</w:t>
      </w:r>
    </w:p>
    <w:p w14:paraId="12959043" w14:textId="77777777" w:rsidR="00492551" w:rsidRPr="004534C1" w:rsidRDefault="006F3C66" w:rsidP="00856E63">
      <w:pPr>
        <w:pStyle w:val="a5"/>
        <w:numPr>
          <w:ilvl w:val="1"/>
          <w:numId w:val="57"/>
        </w:numPr>
        <w:tabs>
          <w:tab w:val="left" w:pos="1385"/>
        </w:tabs>
        <w:spacing w:before="174" w:line="225" w:lineRule="auto"/>
        <w:ind w:right="0"/>
        <w:rPr>
          <w:w w:val="90"/>
          <w:sz w:val="20"/>
          <w:szCs w:val="20"/>
          <w:lang w:val="uk"/>
        </w:rPr>
      </w:pPr>
      <w:r w:rsidRPr="004534C1">
        <w:rPr>
          <w:w w:val="90"/>
          <w:sz w:val="20"/>
          <w:szCs w:val="20"/>
          <w:lang w:val="uk"/>
        </w:rPr>
        <w:t>керуючого кваліфікованим фондом соціального підприємництва, зареєстрованого відповідно до статті 15 Регламенту Європейського Парламенту та Ради (ЄС) № 346/2013 (</w:t>
      </w:r>
      <w:r w:rsidRPr="002028AD">
        <w:rPr>
          <w:w w:val="90"/>
          <w:sz w:val="20"/>
          <w:szCs w:val="20"/>
          <w:vertAlign w:val="superscript"/>
          <w:lang w:val="uk"/>
        </w:rPr>
        <w:t>14</w:t>
      </w:r>
      <w:r w:rsidRPr="004534C1">
        <w:rPr>
          <w:w w:val="90"/>
          <w:sz w:val="20"/>
          <w:szCs w:val="20"/>
          <w:lang w:val="uk"/>
        </w:rPr>
        <w:t>);</w:t>
      </w:r>
    </w:p>
    <w:p w14:paraId="0ECC14A3" w14:textId="028CC6C9" w:rsidR="00492551" w:rsidRPr="004534C1" w:rsidRDefault="006F3C66" w:rsidP="00856E63">
      <w:pPr>
        <w:pStyle w:val="a5"/>
        <w:numPr>
          <w:ilvl w:val="1"/>
          <w:numId w:val="57"/>
        </w:numPr>
        <w:tabs>
          <w:tab w:val="left" w:pos="1385"/>
        </w:tabs>
        <w:spacing w:before="174" w:line="225" w:lineRule="auto"/>
        <w:ind w:right="0"/>
        <w:rPr>
          <w:w w:val="90"/>
          <w:sz w:val="20"/>
          <w:szCs w:val="20"/>
          <w:lang w:val="uk"/>
        </w:rPr>
      </w:pPr>
      <w:r w:rsidRPr="004534C1">
        <w:rPr>
          <w:w w:val="90"/>
          <w:sz w:val="20"/>
          <w:szCs w:val="20"/>
          <w:lang w:val="uk"/>
        </w:rPr>
        <w:t>керуючу компанію</w:t>
      </w:r>
      <w:r w:rsidR="00A9374B" w:rsidRPr="004534C1">
        <w:rPr>
          <w:w w:val="90"/>
          <w:sz w:val="20"/>
          <w:szCs w:val="20"/>
          <w:lang w:val="uk"/>
        </w:rPr>
        <w:t xml:space="preserve"> </w:t>
      </w:r>
      <w:r w:rsidR="00A36C22" w:rsidRPr="004534C1">
        <w:rPr>
          <w:w w:val="90"/>
          <w:sz w:val="20"/>
          <w:szCs w:val="20"/>
          <w:lang w:val="uk"/>
        </w:rPr>
        <w:t>підприємства</w:t>
      </w:r>
      <w:r w:rsidRPr="004534C1">
        <w:rPr>
          <w:w w:val="90"/>
          <w:sz w:val="20"/>
          <w:szCs w:val="20"/>
          <w:lang w:val="uk"/>
        </w:rPr>
        <w:t xml:space="preserve"> з колективного інвестування в переказні цінні папери (керуюча компанія UCITS);</w:t>
      </w:r>
    </w:p>
    <w:p w14:paraId="464070D4" w14:textId="77777777" w:rsidR="00492551" w:rsidRPr="004534C1" w:rsidRDefault="006F3C66" w:rsidP="00856E63">
      <w:pPr>
        <w:pStyle w:val="a5"/>
        <w:numPr>
          <w:ilvl w:val="0"/>
          <w:numId w:val="57"/>
        </w:numPr>
        <w:tabs>
          <w:tab w:val="left" w:pos="963"/>
        </w:tabs>
        <w:spacing w:before="174" w:line="225" w:lineRule="auto"/>
        <w:ind w:right="0"/>
        <w:rPr>
          <w:w w:val="90"/>
          <w:sz w:val="20"/>
          <w:szCs w:val="20"/>
          <w:lang w:val="uk"/>
        </w:rPr>
      </w:pPr>
      <w:r w:rsidRPr="004534C1">
        <w:rPr>
          <w:w w:val="90"/>
          <w:sz w:val="20"/>
          <w:szCs w:val="20"/>
          <w:lang w:val="uk"/>
        </w:rPr>
        <w:t>«страхова компанія» означає страхову компанію, авторизовану відповідно до статті 18 Директиви Європейського Парламенту та Ради 2009/138/ЄС (</w:t>
      </w:r>
      <w:r w:rsidRPr="002028AD">
        <w:rPr>
          <w:w w:val="90"/>
          <w:sz w:val="20"/>
          <w:szCs w:val="20"/>
          <w:vertAlign w:val="superscript"/>
          <w:lang w:val="uk"/>
        </w:rPr>
        <w:t>15</w:t>
      </w:r>
      <w:r w:rsidRPr="004534C1">
        <w:rPr>
          <w:w w:val="90"/>
          <w:sz w:val="20"/>
          <w:szCs w:val="20"/>
          <w:lang w:val="uk"/>
        </w:rPr>
        <w:t>);</w:t>
      </w:r>
    </w:p>
    <w:p w14:paraId="31355706" w14:textId="225AEC13" w:rsidR="00492551" w:rsidRPr="004534C1" w:rsidRDefault="006F3C66" w:rsidP="00856E63">
      <w:pPr>
        <w:pStyle w:val="a5"/>
        <w:numPr>
          <w:ilvl w:val="0"/>
          <w:numId w:val="57"/>
        </w:numPr>
        <w:tabs>
          <w:tab w:val="left" w:pos="963"/>
        </w:tabs>
        <w:spacing w:before="173" w:line="225" w:lineRule="auto"/>
        <w:ind w:right="0"/>
        <w:rPr>
          <w:w w:val="90"/>
          <w:sz w:val="20"/>
          <w:szCs w:val="20"/>
          <w:lang w:val="uk"/>
        </w:rPr>
      </w:pPr>
      <w:r w:rsidRPr="004534C1">
        <w:rPr>
          <w:w w:val="90"/>
          <w:sz w:val="20"/>
          <w:szCs w:val="20"/>
          <w:lang w:val="uk"/>
        </w:rPr>
        <w:t xml:space="preserve">«фінансова установа» означає фінансову установу, як </w:t>
      </w:r>
      <w:r w:rsidR="009E5050">
        <w:rPr>
          <w:w w:val="90"/>
          <w:sz w:val="20"/>
          <w:szCs w:val="20"/>
          <w:lang w:val="uk-UA"/>
        </w:rPr>
        <w:t>ви</w:t>
      </w:r>
      <w:r w:rsidRPr="004534C1">
        <w:rPr>
          <w:w w:val="90"/>
          <w:sz w:val="20"/>
          <w:szCs w:val="20"/>
          <w:lang w:val="uk"/>
        </w:rPr>
        <w:t>значено у пункті (26) статті 4 (1) Регламенту Європейського Парламенту та Ради (ЄС) № 575/2013 (</w:t>
      </w:r>
      <w:r w:rsidRPr="002028AD">
        <w:rPr>
          <w:w w:val="90"/>
          <w:sz w:val="20"/>
          <w:szCs w:val="20"/>
          <w:vertAlign w:val="superscript"/>
          <w:lang w:val="uk"/>
        </w:rPr>
        <w:t>16</w:t>
      </w:r>
      <w:r w:rsidRPr="004534C1">
        <w:rPr>
          <w:w w:val="90"/>
          <w:sz w:val="20"/>
          <w:szCs w:val="20"/>
          <w:lang w:val="uk"/>
        </w:rPr>
        <w:t>).</w:t>
      </w:r>
    </w:p>
    <w:p w14:paraId="64473BE7" w14:textId="77777777" w:rsidR="00492551" w:rsidRPr="004534C1" w:rsidRDefault="00492551" w:rsidP="00856E63">
      <w:pPr>
        <w:pStyle w:val="a3"/>
        <w:spacing w:before="20"/>
        <w:rPr>
          <w:sz w:val="20"/>
          <w:szCs w:val="20"/>
          <w:lang w:val="ru-RU"/>
        </w:rPr>
      </w:pPr>
    </w:p>
    <w:p w14:paraId="1BD203FB" w14:textId="034CCFA8" w:rsidR="00492551" w:rsidRPr="004534C1" w:rsidRDefault="006F3C66" w:rsidP="00856E63">
      <w:pPr>
        <w:pStyle w:val="1"/>
        <w:rPr>
          <w:sz w:val="20"/>
          <w:szCs w:val="20"/>
        </w:rPr>
      </w:pPr>
      <w:r w:rsidRPr="004534C1">
        <w:rPr>
          <w:w w:val="90"/>
          <w:sz w:val="20"/>
          <w:szCs w:val="20"/>
          <w:lang w:val="uk"/>
        </w:rPr>
        <w:t xml:space="preserve">Рекомендації для </w:t>
      </w:r>
      <w:r w:rsidR="00856E63">
        <w:rPr>
          <w:w w:val="90"/>
          <w:sz w:val="20"/>
          <w:szCs w:val="20"/>
          <w:lang w:val="uk"/>
        </w:rPr>
        <w:t>МСП</w:t>
      </w:r>
      <w:r w:rsidRPr="004534C1">
        <w:rPr>
          <w:w w:val="90"/>
          <w:sz w:val="20"/>
          <w:szCs w:val="20"/>
          <w:lang w:val="uk"/>
        </w:rPr>
        <w:t>:</w:t>
      </w:r>
    </w:p>
    <w:p w14:paraId="1903468E" w14:textId="77777777" w:rsidR="00492551" w:rsidRPr="004534C1" w:rsidRDefault="00492551" w:rsidP="00856E63">
      <w:pPr>
        <w:pStyle w:val="a3"/>
        <w:spacing w:before="6"/>
        <w:rPr>
          <w:rFonts w:ascii="Book Antiqua"/>
          <w:b/>
          <w:sz w:val="20"/>
          <w:szCs w:val="20"/>
        </w:rPr>
      </w:pPr>
    </w:p>
    <w:p w14:paraId="2DB67C78" w14:textId="1D96F6E2" w:rsidR="00492551" w:rsidRPr="00447B4E" w:rsidRDefault="006F3C66" w:rsidP="00856E63">
      <w:pPr>
        <w:pStyle w:val="a5"/>
        <w:numPr>
          <w:ilvl w:val="0"/>
          <w:numId w:val="56"/>
        </w:numPr>
        <w:tabs>
          <w:tab w:val="left" w:pos="1016"/>
        </w:tabs>
        <w:spacing w:line="225" w:lineRule="auto"/>
        <w:ind w:right="0"/>
        <w:rPr>
          <w:sz w:val="20"/>
          <w:szCs w:val="20"/>
        </w:rPr>
      </w:pPr>
      <w:r w:rsidRPr="00A40B19">
        <w:rPr>
          <w:w w:val="90"/>
          <w:sz w:val="20"/>
          <w:szCs w:val="20"/>
          <w:lang w:val="uk"/>
        </w:rPr>
        <w:t xml:space="preserve">Комісія рекомендує </w:t>
      </w:r>
      <w:proofErr w:type="spellStart"/>
      <w:r w:rsidRPr="00A40B19">
        <w:rPr>
          <w:w w:val="90"/>
          <w:sz w:val="20"/>
          <w:szCs w:val="20"/>
          <w:lang w:val="uk"/>
        </w:rPr>
        <w:t>нелістинговим</w:t>
      </w:r>
      <w:proofErr w:type="spellEnd"/>
      <w:r w:rsidRPr="00A40B19">
        <w:rPr>
          <w:w w:val="90"/>
          <w:sz w:val="20"/>
          <w:szCs w:val="20"/>
          <w:lang w:val="uk"/>
        </w:rPr>
        <w:t xml:space="preserve"> </w:t>
      </w:r>
      <w:r w:rsidR="00856E63" w:rsidRPr="00A40B19">
        <w:rPr>
          <w:w w:val="90"/>
          <w:sz w:val="20"/>
          <w:szCs w:val="20"/>
          <w:lang w:val="uk"/>
        </w:rPr>
        <w:t>МСП</w:t>
      </w:r>
      <w:r w:rsidRPr="00A40B19">
        <w:rPr>
          <w:w w:val="90"/>
          <w:sz w:val="20"/>
          <w:szCs w:val="20"/>
          <w:lang w:val="uk"/>
        </w:rPr>
        <w:t xml:space="preserve"> та мікропідприємствам, які бажають добровільно </w:t>
      </w:r>
      <w:r w:rsidR="00D4186B" w:rsidRPr="00A40B19">
        <w:rPr>
          <w:w w:val="90"/>
          <w:sz w:val="20"/>
          <w:szCs w:val="20"/>
          <w:lang w:val="uk"/>
        </w:rPr>
        <w:t xml:space="preserve">подавати </w:t>
      </w:r>
      <w:r w:rsidRPr="00A40B19">
        <w:rPr>
          <w:w w:val="90"/>
          <w:sz w:val="20"/>
          <w:szCs w:val="20"/>
          <w:lang w:val="uk"/>
        </w:rPr>
        <w:t xml:space="preserve">інформацію </w:t>
      </w:r>
      <w:r w:rsidR="00E10318" w:rsidRPr="00A40B19">
        <w:rPr>
          <w:w w:val="90"/>
          <w:sz w:val="20"/>
          <w:szCs w:val="20"/>
          <w:lang w:val="uk"/>
        </w:rPr>
        <w:t xml:space="preserve">із </w:t>
      </w:r>
      <w:r w:rsidRPr="00A40B19">
        <w:rPr>
          <w:w w:val="90"/>
          <w:sz w:val="20"/>
          <w:szCs w:val="20"/>
          <w:lang w:val="uk"/>
        </w:rPr>
        <w:t xml:space="preserve">сталого розвитку, робити це відповідно до добровільного стандарту звітності </w:t>
      </w:r>
      <w:r w:rsidR="00A35E49" w:rsidRPr="00A40B19">
        <w:rPr>
          <w:w w:val="90"/>
          <w:sz w:val="20"/>
          <w:szCs w:val="20"/>
          <w:lang w:val="uk"/>
        </w:rPr>
        <w:t>із сталого розвитку</w:t>
      </w:r>
      <w:r w:rsidRPr="00A40B19">
        <w:rPr>
          <w:w w:val="90"/>
          <w:sz w:val="20"/>
          <w:szCs w:val="20"/>
          <w:lang w:val="uk"/>
        </w:rPr>
        <w:t>, викладеного в Додатку I</w:t>
      </w:r>
      <w:r w:rsidRPr="004534C1">
        <w:rPr>
          <w:spacing w:val="-2"/>
          <w:sz w:val="20"/>
          <w:szCs w:val="20"/>
          <w:lang w:val="uk"/>
        </w:rPr>
        <w:t>.</w:t>
      </w:r>
    </w:p>
    <w:p w14:paraId="6B36ED6D" w14:textId="7A6BB687" w:rsidR="00492551" w:rsidRPr="004534C1" w:rsidRDefault="006F3C66" w:rsidP="00856E63">
      <w:pPr>
        <w:pStyle w:val="a5"/>
        <w:numPr>
          <w:ilvl w:val="0"/>
          <w:numId w:val="56"/>
        </w:numPr>
        <w:tabs>
          <w:tab w:val="left" w:pos="1014"/>
          <w:tab w:val="left" w:pos="1016"/>
        </w:tabs>
        <w:spacing w:line="225" w:lineRule="auto"/>
        <w:ind w:right="0"/>
        <w:rPr>
          <w:spacing w:val="-2"/>
          <w:sz w:val="20"/>
          <w:szCs w:val="20"/>
          <w:lang w:val="uk"/>
        </w:rPr>
      </w:pPr>
      <w:r w:rsidRPr="00A40B19">
        <w:rPr>
          <w:w w:val="90"/>
          <w:sz w:val="20"/>
          <w:szCs w:val="20"/>
          <w:lang w:val="uk"/>
        </w:rPr>
        <w:t xml:space="preserve">Добровільний стандарт звітності </w:t>
      </w:r>
      <w:r w:rsidR="00A35E49" w:rsidRPr="00A40B19">
        <w:rPr>
          <w:w w:val="90"/>
          <w:sz w:val="20"/>
          <w:szCs w:val="20"/>
          <w:lang w:val="uk"/>
        </w:rPr>
        <w:t>із сталого розвитку</w:t>
      </w:r>
      <w:r w:rsidRPr="00A40B19">
        <w:rPr>
          <w:w w:val="90"/>
          <w:sz w:val="20"/>
          <w:szCs w:val="20"/>
          <w:lang w:val="uk"/>
        </w:rPr>
        <w:t xml:space="preserve">, викладений у Додатку I, також може використовуватися </w:t>
      </w:r>
      <w:r w:rsidR="00856E63" w:rsidRPr="00A40B19">
        <w:rPr>
          <w:w w:val="90"/>
          <w:sz w:val="20"/>
          <w:szCs w:val="20"/>
          <w:lang w:val="uk"/>
        </w:rPr>
        <w:t>МСП</w:t>
      </w:r>
      <w:r w:rsidRPr="00A40B19">
        <w:rPr>
          <w:w w:val="90"/>
          <w:sz w:val="20"/>
          <w:szCs w:val="20"/>
          <w:lang w:val="uk"/>
        </w:rPr>
        <w:t xml:space="preserve"> та мікропідприємствами у третіх країнах, які бажають надавати інформацію щодо сталого розвитку на добровільній основі</w:t>
      </w:r>
      <w:r w:rsidRPr="004534C1">
        <w:rPr>
          <w:spacing w:val="-2"/>
          <w:sz w:val="20"/>
          <w:szCs w:val="20"/>
          <w:lang w:val="uk"/>
        </w:rPr>
        <w:t>.</w:t>
      </w:r>
    </w:p>
    <w:p w14:paraId="3354728E" w14:textId="151F69A6" w:rsidR="00492551" w:rsidRPr="004534C1" w:rsidRDefault="00A36C22" w:rsidP="00856E63">
      <w:pPr>
        <w:pStyle w:val="a5"/>
        <w:numPr>
          <w:ilvl w:val="0"/>
          <w:numId w:val="56"/>
        </w:numPr>
        <w:tabs>
          <w:tab w:val="left" w:pos="1014"/>
          <w:tab w:val="left" w:pos="1016"/>
        </w:tabs>
        <w:spacing w:line="225" w:lineRule="auto"/>
        <w:ind w:right="0"/>
        <w:rPr>
          <w:spacing w:val="-2"/>
          <w:sz w:val="20"/>
          <w:szCs w:val="20"/>
          <w:lang w:val="uk"/>
        </w:rPr>
      </w:pPr>
      <w:r w:rsidRPr="00A40B19">
        <w:rPr>
          <w:w w:val="90"/>
          <w:sz w:val="20"/>
          <w:szCs w:val="20"/>
          <w:lang w:val="uk"/>
        </w:rPr>
        <w:t>Підприємства</w:t>
      </w:r>
      <w:r w:rsidR="006F3C66" w:rsidRPr="00A40B19">
        <w:rPr>
          <w:w w:val="90"/>
          <w:sz w:val="20"/>
          <w:szCs w:val="20"/>
          <w:lang w:val="uk"/>
        </w:rPr>
        <w:t xml:space="preserve">, які застосовують стандарт, викладений у Додатку I, для добровільного звітування інформації </w:t>
      </w:r>
      <w:r w:rsidR="00A35E49" w:rsidRPr="00A40B19">
        <w:rPr>
          <w:w w:val="90"/>
          <w:sz w:val="20"/>
          <w:szCs w:val="20"/>
          <w:lang w:val="uk"/>
        </w:rPr>
        <w:t>із сталого розвитку</w:t>
      </w:r>
      <w:r w:rsidR="006F3C66" w:rsidRPr="00A40B19">
        <w:rPr>
          <w:w w:val="90"/>
          <w:sz w:val="20"/>
          <w:szCs w:val="20"/>
          <w:lang w:val="uk"/>
        </w:rPr>
        <w:t xml:space="preserve">, можуть також використовувати практичні </w:t>
      </w:r>
      <w:r w:rsidR="0084723F" w:rsidRPr="00A40B19">
        <w:rPr>
          <w:w w:val="90"/>
          <w:sz w:val="20"/>
          <w:szCs w:val="20"/>
          <w:lang w:val="uk"/>
        </w:rPr>
        <w:t>керівництва</w:t>
      </w:r>
      <w:r w:rsidR="006F3C66" w:rsidRPr="00A40B19">
        <w:rPr>
          <w:w w:val="90"/>
          <w:sz w:val="20"/>
          <w:szCs w:val="20"/>
          <w:lang w:val="uk"/>
        </w:rPr>
        <w:t>, що містяться у Додатку II</w:t>
      </w:r>
      <w:r w:rsidR="006F3C66" w:rsidRPr="004534C1">
        <w:rPr>
          <w:spacing w:val="-2"/>
          <w:sz w:val="20"/>
          <w:szCs w:val="20"/>
          <w:lang w:val="uk"/>
        </w:rPr>
        <w:t>.</w:t>
      </w:r>
    </w:p>
    <w:p w14:paraId="398D7588" w14:textId="77777777" w:rsidR="00492551" w:rsidRPr="00FC6CA1" w:rsidRDefault="00492551" w:rsidP="00856E63">
      <w:pPr>
        <w:pStyle w:val="a3"/>
        <w:spacing w:before="36"/>
        <w:rPr>
          <w:sz w:val="20"/>
          <w:szCs w:val="20"/>
          <w:lang w:val="uk"/>
        </w:rPr>
      </w:pPr>
    </w:p>
    <w:p w14:paraId="02E2AF5D" w14:textId="3BC59CAC" w:rsidR="00492551" w:rsidRDefault="006F3C66" w:rsidP="00EF7DC5">
      <w:pPr>
        <w:pStyle w:val="1"/>
        <w:spacing w:line="218" w:lineRule="auto"/>
        <w:jc w:val="both"/>
        <w:rPr>
          <w:spacing w:val="-4"/>
          <w:sz w:val="20"/>
          <w:szCs w:val="20"/>
          <w:lang w:val="uk"/>
        </w:rPr>
      </w:pPr>
      <w:r w:rsidRPr="004534C1">
        <w:rPr>
          <w:spacing w:val="-4"/>
          <w:sz w:val="20"/>
          <w:szCs w:val="20"/>
          <w:lang w:val="uk"/>
        </w:rPr>
        <w:t xml:space="preserve">Рекомендації для фінансових установ, учасників фінансового ринку, страхових компаній, кредитних установ та інших </w:t>
      </w:r>
      <w:r w:rsidR="00A36C22" w:rsidRPr="004534C1">
        <w:rPr>
          <w:spacing w:val="-4"/>
          <w:sz w:val="20"/>
          <w:szCs w:val="20"/>
          <w:lang w:val="uk"/>
        </w:rPr>
        <w:t>підприємств</w:t>
      </w:r>
      <w:r w:rsidRPr="004534C1">
        <w:rPr>
          <w:spacing w:val="-4"/>
          <w:sz w:val="20"/>
          <w:szCs w:val="20"/>
          <w:lang w:val="uk"/>
        </w:rPr>
        <w:t xml:space="preserve">, які запитують інформацію щодо сталого розвитку від </w:t>
      </w:r>
      <w:r w:rsidR="00856E63">
        <w:rPr>
          <w:spacing w:val="-4"/>
          <w:sz w:val="20"/>
          <w:szCs w:val="20"/>
          <w:lang w:val="uk"/>
        </w:rPr>
        <w:t>МСП</w:t>
      </w:r>
      <w:r w:rsidRPr="004534C1">
        <w:rPr>
          <w:spacing w:val="-4"/>
          <w:sz w:val="20"/>
          <w:szCs w:val="20"/>
          <w:lang w:val="uk"/>
        </w:rPr>
        <w:t>.</w:t>
      </w:r>
    </w:p>
    <w:p w14:paraId="579D77E2" w14:textId="77777777" w:rsidR="004534C1" w:rsidRPr="004534C1" w:rsidRDefault="004534C1" w:rsidP="00856E63">
      <w:pPr>
        <w:pStyle w:val="1"/>
        <w:spacing w:line="218" w:lineRule="auto"/>
        <w:rPr>
          <w:sz w:val="20"/>
          <w:szCs w:val="20"/>
          <w:lang w:val="ru-RU"/>
        </w:rPr>
      </w:pPr>
    </w:p>
    <w:p w14:paraId="6C5354F5" w14:textId="6EA2FD07" w:rsidR="00492551" w:rsidRPr="004534C1" w:rsidRDefault="006F3C66" w:rsidP="00856E63">
      <w:pPr>
        <w:pStyle w:val="a5"/>
        <w:numPr>
          <w:ilvl w:val="0"/>
          <w:numId w:val="56"/>
        </w:numPr>
        <w:tabs>
          <w:tab w:val="left" w:pos="1014"/>
          <w:tab w:val="left" w:pos="1016"/>
        </w:tabs>
        <w:spacing w:line="225" w:lineRule="auto"/>
        <w:ind w:right="0"/>
        <w:rPr>
          <w:spacing w:val="-2"/>
          <w:sz w:val="20"/>
          <w:szCs w:val="20"/>
          <w:lang w:val="uk"/>
        </w:rPr>
      </w:pPr>
      <w:r w:rsidRPr="00A40B19">
        <w:rPr>
          <w:w w:val="90"/>
          <w:sz w:val="20"/>
          <w:szCs w:val="20"/>
          <w:lang w:val="uk"/>
        </w:rPr>
        <w:t xml:space="preserve">Комісія рекомендує </w:t>
      </w:r>
      <w:r w:rsidR="00A36C22" w:rsidRPr="00A40B19">
        <w:rPr>
          <w:w w:val="90"/>
          <w:sz w:val="20"/>
          <w:szCs w:val="20"/>
          <w:lang w:val="uk"/>
        </w:rPr>
        <w:t>підприємствам</w:t>
      </w:r>
      <w:r w:rsidRPr="00A40B19">
        <w:rPr>
          <w:w w:val="90"/>
          <w:sz w:val="20"/>
          <w:szCs w:val="20"/>
          <w:lang w:val="uk"/>
        </w:rPr>
        <w:t xml:space="preserve">, на які поширюються вимоги, викладені у статтях 19a та 29a Директиви 2013/34/ЄС, у випадках коли їм необхідна інформація щодо сталого розвитку від </w:t>
      </w:r>
      <w:r w:rsidR="00856E63" w:rsidRPr="00A40B19">
        <w:rPr>
          <w:w w:val="90"/>
          <w:sz w:val="20"/>
          <w:szCs w:val="20"/>
          <w:lang w:val="uk"/>
        </w:rPr>
        <w:t>МСП</w:t>
      </w:r>
      <w:r w:rsidRPr="00A40B19">
        <w:rPr>
          <w:w w:val="90"/>
          <w:sz w:val="20"/>
          <w:szCs w:val="20"/>
          <w:lang w:val="uk"/>
        </w:rPr>
        <w:t xml:space="preserve"> у їхніх ланцюгах створення вартості для цілей звітності </w:t>
      </w:r>
      <w:r w:rsidR="00F977E5" w:rsidRPr="00A40B19">
        <w:rPr>
          <w:w w:val="90"/>
          <w:sz w:val="20"/>
          <w:szCs w:val="20"/>
          <w:lang w:val="uk"/>
        </w:rPr>
        <w:t>із</w:t>
      </w:r>
      <w:r w:rsidRPr="00A40B19">
        <w:rPr>
          <w:w w:val="90"/>
          <w:sz w:val="20"/>
          <w:szCs w:val="20"/>
          <w:lang w:val="uk"/>
        </w:rPr>
        <w:t xml:space="preserve"> сталого розвитку, максимально обмежувати свої запити такої інформації обсягом даних, що надаються відповідно до добровільного стандарту звітності </w:t>
      </w:r>
      <w:r w:rsidR="00A35E49" w:rsidRPr="00A40B19">
        <w:rPr>
          <w:w w:val="90"/>
          <w:sz w:val="20"/>
          <w:szCs w:val="20"/>
          <w:lang w:val="uk"/>
        </w:rPr>
        <w:t>із сталого розвитку</w:t>
      </w:r>
      <w:r w:rsidRPr="00A40B19">
        <w:rPr>
          <w:w w:val="90"/>
          <w:sz w:val="20"/>
          <w:szCs w:val="20"/>
          <w:lang w:val="uk"/>
        </w:rPr>
        <w:t>, викладеного в Додатку I до цієї Рекомендації</w:t>
      </w:r>
      <w:r w:rsidRPr="004534C1">
        <w:rPr>
          <w:spacing w:val="-2"/>
          <w:sz w:val="20"/>
          <w:szCs w:val="20"/>
          <w:lang w:val="uk"/>
        </w:rPr>
        <w:t>.</w:t>
      </w:r>
    </w:p>
    <w:p w14:paraId="703E6DD2" w14:textId="396B90E9" w:rsidR="00492551" w:rsidRPr="004534C1" w:rsidRDefault="006F3C66" w:rsidP="00856E63">
      <w:pPr>
        <w:pStyle w:val="a5"/>
        <w:numPr>
          <w:ilvl w:val="0"/>
          <w:numId w:val="56"/>
        </w:numPr>
        <w:tabs>
          <w:tab w:val="left" w:pos="1014"/>
          <w:tab w:val="left" w:pos="1016"/>
        </w:tabs>
        <w:spacing w:line="225" w:lineRule="auto"/>
        <w:ind w:right="0"/>
        <w:rPr>
          <w:spacing w:val="-2"/>
          <w:sz w:val="20"/>
          <w:szCs w:val="20"/>
          <w:lang w:val="uk"/>
        </w:rPr>
      </w:pPr>
      <w:r w:rsidRPr="00A40B19">
        <w:rPr>
          <w:w w:val="90"/>
          <w:sz w:val="20"/>
          <w:szCs w:val="20"/>
          <w:lang w:val="uk"/>
        </w:rPr>
        <w:t xml:space="preserve">Комісія рекомендує фінансовим установам, учасникам фінансового ринку, страховим компаніям і кредитним установам у разі потреби в інформації </w:t>
      </w:r>
      <w:r w:rsidR="00F977E5" w:rsidRPr="00A40B19">
        <w:rPr>
          <w:w w:val="90"/>
          <w:sz w:val="20"/>
          <w:szCs w:val="20"/>
          <w:lang w:val="uk"/>
        </w:rPr>
        <w:t>із</w:t>
      </w:r>
      <w:r w:rsidRPr="00A40B19">
        <w:rPr>
          <w:w w:val="90"/>
          <w:sz w:val="20"/>
          <w:szCs w:val="20"/>
          <w:lang w:val="uk"/>
        </w:rPr>
        <w:t xml:space="preserve"> сталого розвитку від </w:t>
      </w:r>
      <w:r w:rsidR="00856E63" w:rsidRPr="00A40B19">
        <w:rPr>
          <w:w w:val="90"/>
          <w:sz w:val="20"/>
          <w:szCs w:val="20"/>
          <w:lang w:val="uk"/>
        </w:rPr>
        <w:t>МСП</w:t>
      </w:r>
      <w:r w:rsidRPr="00A40B19">
        <w:rPr>
          <w:w w:val="90"/>
          <w:sz w:val="20"/>
          <w:szCs w:val="20"/>
          <w:lang w:val="uk"/>
        </w:rPr>
        <w:t xml:space="preserve"> максимально обмежувати відповідні запити обсягом даних, що надаються згідно з добровільним стандартом звітності </w:t>
      </w:r>
      <w:r w:rsidR="00A35E49" w:rsidRPr="00A40B19">
        <w:rPr>
          <w:w w:val="90"/>
          <w:sz w:val="20"/>
          <w:szCs w:val="20"/>
          <w:lang w:val="uk"/>
        </w:rPr>
        <w:t>із сталого розвитку</w:t>
      </w:r>
      <w:r w:rsidRPr="00A40B19">
        <w:rPr>
          <w:w w:val="90"/>
          <w:sz w:val="20"/>
          <w:szCs w:val="20"/>
          <w:lang w:val="uk"/>
        </w:rPr>
        <w:t>, викладеним у Додатку I</w:t>
      </w:r>
      <w:r w:rsidRPr="004534C1">
        <w:rPr>
          <w:spacing w:val="-2"/>
          <w:sz w:val="20"/>
          <w:szCs w:val="20"/>
          <w:lang w:val="uk"/>
        </w:rPr>
        <w:t>.</w:t>
      </w:r>
    </w:p>
    <w:p w14:paraId="1B2FC794" w14:textId="77777777" w:rsidR="00492551" w:rsidRPr="004534C1" w:rsidRDefault="00492551" w:rsidP="00856E63">
      <w:pPr>
        <w:pStyle w:val="a3"/>
        <w:spacing w:before="21"/>
        <w:rPr>
          <w:sz w:val="20"/>
          <w:szCs w:val="20"/>
          <w:lang w:val="uk"/>
        </w:rPr>
      </w:pPr>
    </w:p>
    <w:p w14:paraId="130843B2" w14:textId="77777777" w:rsidR="00492551" w:rsidRPr="004534C1" w:rsidRDefault="006F3C66" w:rsidP="00856E63">
      <w:pPr>
        <w:pStyle w:val="1"/>
        <w:rPr>
          <w:sz w:val="20"/>
          <w:szCs w:val="20"/>
        </w:rPr>
      </w:pPr>
      <w:r w:rsidRPr="004534C1">
        <w:rPr>
          <w:w w:val="90"/>
          <w:sz w:val="20"/>
          <w:szCs w:val="20"/>
          <w:lang w:val="uk"/>
        </w:rPr>
        <w:t>Рекомендації для держав-членів:</w:t>
      </w:r>
    </w:p>
    <w:p w14:paraId="5C428754" w14:textId="77777777" w:rsidR="00492551" w:rsidRPr="004534C1" w:rsidRDefault="00492551" w:rsidP="00856E63">
      <w:pPr>
        <w:pStyle w:val="a3"/>
        <w:spacing w:before="5"/>
        <w:rPr>
          <w:rFonts w:ascii="Book Antiqua"/>
          <w:b/>
          <w:sz w:val="20"/>
          <w:szCs w:val="20"/>
        </w:rPr>
      </w:pPr>
    </w:p>
    <w:p w14:paraId="7F4E9846" w14:textId="29D7E5D7" w:rsidR="00492551" w:rsidRPr="004534C1" w:rsidRDefault="006F3C66" w:rsidP="00856E63">
      <w:pPr>
        <w:pStyle w:val="a5"/>
        <w:numPr>
          <w:ilvl w:val="0"/>
          <w:numId w:val="56"/>
        </w:numPr>
        <w:tabs>
          <w:tab w:val="left" w:pos="1014"/>
          <w:tab w:val="left" w:pos="1016"/>
        </w:tabs>
        <w:spacing w:line="225" w:lineRule="auto"/>
        <w:ind w:right="0"/>
        <w:rPr>
          <w:spacing w:val="-2"/>
          <w:sz w:val="20"/>
          <w:szCs w:val="20"/>
          <w:lang w:val="uk"/>
        </w:rPr>
      </w:pPr>
      <w:r w:rsidRPr="00BB0AF1">
        <w:rPr>
          <w:w w:val="90"/>
          <w:sz w:val="20"/>
          <w:szCs w:val="20"/>
          <w:lang w:val="uk"/>
        </w:rPr>
        <w:t xml:space="preserve">Комісія рекомендує державам-членам підвищувати рівень обізнаності </w:t>
      </w:r>
      <w:r w:rsidR="00856E63" w:rsidRPr="00BB0AF1">
        <w:rPr>
          <w:w w:val="90"/>
          <w:sz w:val="20"/>
          <w:szCs w:val="20"/>
          <w:lang w:val="uk"/>
        </w:rPr>
        <w:t>МСП</w:t>
      </w:r>
      <w:r w:rsidRPr="00BB0AF1">
        <w:rPr>
          <w:w w:val="90"/>
          <w:sz w:val="20"/>
          <w:szCs w:val="20"/>
          <w:lang w:val="uk"/>
        </w:rPr>
        <w:t xml:space="preserve"> щодо переваг добровільного звітування інформації </w:t>
      </w:r>
      <w:r w:rsidR="00F977E5" w:rsidRPr="00BB0AF1">
        <w:rPr>
          <w:w w:val="90"/>
          <w:sz w:val="20"/>
          <w:szCs w:val="20"/>
          <w:lang w:val="uk"/>
        </w:rPr>
        <w:t>із</w:t>
      </w:r>
      <w:r w:rsidRPr="00BB0AF1">
        <w:rPr>
          <w:w w:val="90"/>
          <w:sz w:val="20"/>
          <w:szCs w:val="20"/>
          <w:lang w:val="uk"/>
        </w:rPr>
        <w:t xml:space="preserve"> сталого розвитку відповідно до стандарту, викладеного в Додатку I</w:t>
      </w:r>
      <w:r w:rsidRPr="004534C1">
        <w:rPr>
          <w:spacing w:val="-2"/>
          <w:sz w:val="20"/>
          <w:szCs w:val="20"/>
          <w:lang w:val="uk"/>
        </w:rPr>
        <w:t>.</w:t>
      </w:r>
    </w:p>
    <w:p w14:paraId="0534B1D1" w14:textId="77777777" w:rsidR="00492551" w:rsidRPr="00FE7EEF" w:rsidRDefault="006F3C66" w:rsidP="00856E63">
      <w:pPr>
        <w:pStyle w:val="a3"/>
        <w:spacing w:before="101"/>
        <w:rPr>
          <w:szCs w:val="16"/>
        </w:rPr>
      </w:pPr>
      <w:r w:rsidRPr="00FE7EEF">
        <w:rPr>
          <w:noProof/>
          <w:szCs w:val="16"/>
          <w:lang w:val="uk-UA" w:eastAsia="uk-UA"/>
        </w:rPr>
        <mc:AlternateContent>
          <mc:Choice Requires="wps">
            <w:drawing>
              <wp:anchor distT="0" distB="0" distL="0" distR="0" simplePos="0" relativeHeight="251615232" behindDoc="1" locked="0" layoutInCell="1" allowOverlap="1" wp14:anchorId="14B9DE77" wp14:editId="4D3B43AC">
                <wp:simplePos x="0" y="0"/>
                <wp:positionH relativeFrom="page">
                  <wp:posOffset>1063419</wp:posOffset>
                </wp:positionH>
                <wp:positionV relativeFrom="paragraph">
                  <wp:posOffset>228306</wp:posOffset>
                </wp:positionV>
                <wp:extent cx="619760" cy="6985"/>
                <wp:effectExtent l="0" t="0" r="0" b="0"/>
                <wp:wrapTopAndBottom/>
                <wp:docPr id="25" name="Graphic 25"/>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2"/>
                              </a:lnTo>
                              <a:lnTo>
                                <a:pt x="619406" y="6692"/>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219709E" id="Graphic 25" o:spid="_x0000_s1026" style="position:absolute;margin-left:83.75pt;margin-top:18pt;width:48.8pt;height:.55pt;z-index:-251701248;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" path="m619406,l,,,6692r619406,l619406,xe" fillcolor="black" stroked="f">
                <v:path arrowok="t"/>
                <w10:wrap type="topAndBottom" anchorx="page"/>
              </v:shape>
            </w:pict>
          </mc:Fallback>
        </mc:AlternateContent>
      </w:r>
    </w:p>
    <w:p w14:paraId="5196401E" w14:textId="77777777" w:rsidR="00492551" w:rsidRPr="00FE7EEF" w:rsidRDefault="006F3C66" w:rsidP="00856E63">
      <w:pPr>
        <w:pStyle w:val="a5"/>
        <w:numPr>
          <w:ilvl w:val="0"/>
          <w:numId w:val="59"/>
        </w:numPr>
        <w:tabs>
          <w:tab w:val="left" w:pos="775"/>
          <w:tab w:val="left" w:pos="778"/>
        </w:tabs>
        <w:spacing w:before="55" w:line="228" w:lineRule="auto"/>
        <w:ind w:left="778" w:right="0" w:hanging="238"/>
        <w:rPr>
          <w:sz w:val="14"/>
          <w:szCs w:val="20"/>
        </w:rPr>
      </w:pPr>
      <w:r w:rsidRPr="00FE7EEF">
        <w:rPr>
          <w:w w:val="95"/>
          <w:sz w:val="14"/>
          <w:szCs w:val="20"/>
          <w:lang w:val="uk"/>
        </w:rPr>
        <w:t xml:space="preserve">Регламент Європейського Парламенту та Ради (ЄС) № 345/2013 від 17 квітня 2013 року про європейські фонди венчурного капіталу (Офіційний вісник Європейського Союзу, серія L (Законодавство) 115, 25.4.2013, с. 1, ELI: </w:t>
      </w:r>
      <w:hyperlink r:id="rId19">
        <w:r w:rsidR="00492551" w:rsidRPr="00FE7EEF">
          <w:rPr>
            <w:w w:val="90"/>
            <w:sz w:val="14"/>
            <w:szCs w:val="20"/>
            <w:lang w:val="uk"/>
          </w:rPr>
          <w:t>http://data.europa.eu/eli/reg/2013/345/oj).</w:t>
        </w:r>
      </w:hyperlink>
    </w:p>
    <w:p w14:paraId="0C26AAA6" w14:textId="77777777" w:rsidR="00492551" w:rsidRPr="00FE7EEF" w:rsidRDefault="006F3C66" w:rsidP="00856E63">
      <w:pPr>
        <w:pStyle w:val="a5"/>
        <w:numPr>
          <w:ilvl w:val="0"/>
          <w:numId w:val="59"/>
        </w:numPr>
        <w:tabs>
          <w:tab w:val="left" w:pos="775"/>
          <w:tab w:val="left" w:pos="778"/>
        </w:tabs>
        <w:spacing w:before="6" w:line="228" w:lineRule="auto"/>
        <w:ind w:left="778" w:right="0" w:hanging="238"/>
        <w:rPr>
          <w:sz w:val="14"/>
          <w:szCs w:val="20"/>
        </w:rPr>
      </w:pPr>
      <w:r w:rsidRPr="00FE7EEF">
        <w:rPr>
          <w:w w:val="90"/>
          <w:sz w:val="14"/>
          <w:szCs w:val="20"/>
          <w:lang w:val="uk"/>
        </w:rPr>
        <w:t xml:space="preserve">Регламент Європейського Парламенту та Ради (ЄС) № 346/2013 від 17 квітня 2013 року про європейські фонди соціального підприємництва (Офіційний вісник Європейського Союзу, серія L (Законодавство) 115, 25.4.2013, с. 18, ELI: </w:t>
      </w:r>
      <w:hyperlink r:id="rId20">
        <w:r w:rsidR="00492551" w:rsidRPr="00FE7EEF">
          <w:rPr>
            <w:w w:val="90"/>
            <w:sz w:val="14"/>
            <w:szCs w:val="20"/>
            <w:lang w:val="uk"/>
          </w:rPr>
          <w:t>http://data.europa.eu/eli/reg/2013/346/oj).</w:t>
        </w:r>
      </w:hyperlink>
    </w:p>
    <w:p w14:paraId="426D5D6C" w14:textId="436DA848" w:rsidR="00492551" w:rsidRPr="00FE7EEF" w:rsidRDefault="006F3C66" w:rsidP="00856E63">
      <w:pPr>
        <w:pStyle w:val="a5"/>
        <w:numPr>
          <w:ilvl w:val="0"/>
          <w:numId w:val="59"/>
        </w:numPr>
        <w:tabs>
          <w:tab w:val="left" w:pos="775"/>
          <w:tab w:val="left" w:pos="778"/>
        </w:tabs>
        <w:spacing w:before="6" w:line="228" w:lineRule="auto"/>
        <w:ind w:left="778" w:right="0" w:hanging="238"/>
        <w:rPr>
          <w:sz w:val="14"/>
          <w:szCs w:val="20"/>
        </w:rPr>
      </w:pPr>
      <w:r w:rsidRPr="00FE7EEF">
        <w:rPr>
          <w:w w:val="95"/>
          <w:sz w:val="14"/>
          <w:szCs w:val="20"/>
          <w:lang w:val="uk"/>
        </w:rPr>
        <w:t xml:space="preserve">Директива Європейського Парламенту та Ради 2009/138/ЄС від 25 листопада 2009 року про організацію та здійснення діяльності </w:t>
      </w:r>
      <w:r w:rsidR="00B562FB">
        <w:rPr>
          <w:w w:val="95"/>
          <w:sz w:val="14"/>
          <w:szCs w:val="20"/>
          <w:lang w:val="uk-UA"/>
        </w:rPr>
        <w:t>із</w:t>
      </w:r>
      <w:r w:rsidRPr="00FE7EEF">
        <w:rPr>
          <w:w w:val="95"/>
          <w:sz w:val="14"/>
          <w:szCs w:val="20"/>
          <w:lang w:val="uk"/>
        </w:rPr>
        <w:t xml:space="preserve"> страхування та перестрахування (</w:t>
      </w:r>
      <w:proofErr w:type="spellStart"/>
      <w:r w:rsidRPr="00FE7EEF">
        <w:rPr>
          <w:w w:val="95"/>
          <w:sz w:val="14"/>
          <w:szCs w:val="20"/>
          <w:lang w:val="uk"/>
        </w:rPr>
        <w:t>Solvency</w:t>
      </w:r>
      <w:proofErr w:type="spellEnd"/>
      <w:r w:rsidRPr="00FE7EEF">
        <w:rPr>
          <w:w w:val="95"/>
          <w:sz w:val="14"/>
          <w:szCs w:val="20"/>
          <w:lang w:val="uk"/>
        </w:rPr>
        <w:t xml:space="preserve"> II) (у новій редакції) (Офіційний вісник Європейського Союзу, серія L (Законодавство) 335, 17.12.2009, с. 1, ELI: </w:t>
      </w:r>
      <w:hyperlink r:id="rId21">
        <w:r w:rsidR="00492551" w:rsidRPr="00FE7EEF">
          <w:rPr>
            <w:w w:val="90"/>
            <w:sz w:val="14"/>
            <w:szCs w:val="20"/>
            <w:lang w:val="uk"/>
          </w:rPr>
          <w:t>http://data.europa.eu/eli/dir/2009 /</w:t>
        </w:r>
      </w:hyperlink>
      <w:r w:rsidRPr="00FE7EEF">
        <w:rPr>
          <w:w w:val="95"/>
          <w:sz w:val="14"/>
          <w:szCs w:val="20"/>
          <w:lang w:val="uk"/>
        </w:rPr>
        <w:t xml:space="preserve"> 138/</w:t>
      </w:r>
      <w:proofErr w:type="spellStart"/>
      <w:r w:rsidRPr="00FE7EEF">
        <w:rPr>
          <w:w w:val="95"/>
          <w:sz w:val="14"/>
          <w:szCs w:val="20"/>
          <w:lang w:val="uk"/>
        </w:rPr>
        <w:t>oj</w:t>
      </w:r>
      <w:proofErr w:type="spellEnd"/>
      <w:r w:rsidRPr="00FE7EEF">
        <w:rPr>
          <w:w w:val="95"/>
          <w:sz w:val="14"/>
          <w:szCs w:val="20"/>
          <w:lang w:val="uk"/>
        </w:rPr>
        <w:t>).</w:t>
      </w:r>
    </w:p>
    <w:p w14:paraId="78A5DE22" w14:textId="6AD1D9F4" w:rsidR="00492551" w:rsidRPr="00FE7EEF" w:rsidRDefault="006F3C66" w:rsidP="00856E63">
      <w:pPr>
        <w:pStyle w:val="a5"/>
        <w:numPr>
          <w:ilvl w:val="0"/>
          <w:numId w:val="59"/>
        </w:numPr>
        <w:tabs>
          <w:tab w:val="left" w:pos="775"/>
          <w:tab w:val="left" w:pos="778"/>
        </w:tabs>
        <w:spacing w:before="5" w:line="228" w:lineRule="auto"/>
        <w:ind w:left="778" w:right="0" w:hanging="238"/>
        <w:rPr>
          <w:sz w:val="14"/>
          <w:szCs w:val="20"/>
        </w:rPr>
      </w:pPr>
      <w:r w:rsidRPr="00FE7EEF">
        <w:rPr>
          <w:w w:val="90"/>
          <w:sz w:val="14"/>
          <w:szCs w:val="20"/>
          <w:lang w:val="uk"/>
        </w:rPr>
        <w:t xml:space="preserve">Регламент Європейського Парламенту і Ради (ЄС) № 575/2013 від 26 червня 2013 року про </w:t>
      </w:r>
      <w:proofErr w:type="spellStart"/>
      <w:r w:rsidRPr="00FE7EEF">
        <w:rPr>
          <w:w w:val="90"/>
          <w:sz w:val="14"/>
          <w:szCs w:val="20"/>
          <w:lang w:val="uk"/>
        </w:rPr>
        <w:t>пруденційні</w:t>
      </w:r>
      <w:proofErr w:type="spellEnd"/>
      <w:r w:rsidRPr="00FE7EEF">
        <w:rPr>
          <w:w w:val="90"/>
          <w:sz w:val="14"/>
          <w:szCs w:val="20"/>
          <w:lang w:val="uk"/>
        </w:rPr>
        <w:t xml:space="preserve"> вимоги для кредитних установ та</w:t>
      </w:r>
      <w:r w:rsidR="00FF438F">
        <w:rPr>
          <w:w w:val="90"/>
          <w:sz w:val="14"/>
          <w:szCs w:val="20"/>
        </w:rPr>
        <w:t xml:space="preserve"> </w:t>
      </w:r>
      <w:proofErr w:type="spellStart"/>
      <w:r w:rsidR="00FF438F" w:rsidRPr="00FF438F">
        <w:rPr>
          <w:w w:val="90"/>
          <w:sz w:val="14"/>
          <w:szCs w:val="20"/>
        </w:rPr>
        <w:t>інвестиційних</w:t>
      </w:r>
      <w:proofErr w:type="spellEnd"/>
      <w:r w:rsidR="00FF438F" w:rsidRPr="00FF438F">
        <w:rPr>
          <w:w w:val="90"/>
          <w:sz w:val="14"/>
          <w:szCs w:val="20"/>
        </w:rPr>
        <w:t xml:space="preserve"> </w:t>
      </w:r>
      <w:proofErr w:type="spellStart"/>
      <w:r w:rsidR="00FF438F" w:rsidRPr="00FF438F">
        <w:rPr>
          <w:w w:val="90"/>
          <w:sz w:val="14"/>
          <w:szCs w:val="20"/>
        </w:rPr>
        <w:t>компаній</w:t>
      </w:r>
      <w:proofErr w:type="spellEnd"/>
      <w:r w:rsidR="00FF438F" w:rsidRPr="00FF438F">
        <w:rPr>
          <w:w w:val="90"/>
          <w:sz w:val="14"/>
          <w:szCs w:val="20"/>
        </w:rPr>
        <w:t xml:space="preserve"> </w:t>
      </w:r>
      <w:r w:rsidR="00114477">
        <w:rPr>
          <w:w w:val="90"/>
          <w:sz w:val="14"/>
          <w:szCs w:val="20"/>
          <w:lang w:val="uk-UA"/>
        </w:rPr>
        <w:t xml:space="preserve">та </w:t>
      </w:r>
      <w:r w:rsidRPr="00FE7EEF">
        <w:rPr>
          <w:w w:val="90"/>
          <w:sz w:val="14"/>
          <w:szCs w:val="20"/>
          <w:lang w:val="uk"/>
        </w:rPr>
        <w:t xml:space="preserve">про внесення змін до Регламенту (ЄС) № 648/2012 (Офіційний вісник Європейського Союзу, серія L (Законодавство) 176, 27.6.2013, с. 1, ELI: </w:t>
      </w:r>
      <w:hyperlink r:id="rId22">
        <w:r w:rsidR="00492551" w:rsidRPr="00FE7EEF">
          <w:rPr>
            <w:w w:val="90"/>
            <w:sz w:val="14"/>
            <w:szCs w:val="20"/>
            <w:lang w:val="uk"/>
          </w:rPr>
          <w:t>http://data.europa.eu/</w:t>
        </w:r>
      </w:hyperlink>
      <w:r w:rsidRPr="00FE7EEF">
        <w:rPr>
          <w:w w:val="90"/>
          <w:sz w:val="14"/>
          <w:szCs w:val="20"/>
          <w:lang w:val="uk"/>
        </w:rPr>
        <w:t xml:space="preserve"> </w:t>
      </w:r>
      <w:proofErr w:type="spellStart"/>
      <w:r w:rsidRPr="00FE7EEF">
        <w:rPr>
          <w:w w:val="90"/>
          <w:sz w:val="14"/>
          <w:szCs w:val="20"/>
          <w:lang w:val="uk"/>
        </w:rPr>
        <w:t>eli</w:t>
      </w:r>
      <w:proofErr w:type="spellEnd"/>
      <w:r w:rsidRPr="00FE7EEF">
        <w:rPr>
          <w:w w:val="90"/>
          <w:sz w:val="14"/>
          <w:szCs w:val="20"/>
          <w:lang w:val="uk"/>
        </w:rPr>
        <w:t>/</w:t>
      </w:r>
      <w:proofErr w:type="spellStart"/>
      <w:r w:rsidRPr="00FE7EEF">
        <w:rPr>
          <w:w w:val="90"/>
          <w:sz w:val="14"/>
          <w:szCs w:val="20"/>
          <w:lang w:val="uk"/>
        </w:rPr>
        <w:t>reg</w:t>
      </w:r>
      <w:proofErr w:type="spellEnd"/>
      <w:r w:rsidRPr="00FE7EEF">
        <w:rPr>
          <w:w w:val="90"/>
          <w:sz w:val="14"/>
          <w:szCs w:val="20"/>
          <w:lang w:val="uk"/>
        </w:rPr>
        <w:t>/2013/575/</w:t>
      </w:r>
      <w:proofErr w:type="spellStart"/>
      <w:r w:rsidRPr="00FE7EEF">
        <w:rPr>
          <w:w w:val="90"/>
          <w:sz w:val="14"/>
          <w:szCs w:val="20"/>
          <w:lang w:val="uk"/>
        </w:rPr>
        <w:t>oj</w:t>
      </w:r>
      <w:proofErr w:type="spellEnd"/>
      <w:r w:rsidRPr="00FE7EEF">
        <w:rPr>
          <w:w w:val="90"/>
          <w:sz w:val="14"/>
          <w:szCs w:val="20"/>
          <w:lang w:val="uk"/>
        </w:rPr>
        <w:t>).</w:t>
      </w:r>
    </w:p>
    <w:p w14:paraId="0E47BFC2" w14:textId="77777777" w:rsidR="00492551" w:rsidRPr="00FE7EEF" w:rsidRDefault="00492551" w:rsidP="00856E63">
      <w:pPr>
        <w:pStyle w:val="a5"/>
        <w:spacing w:line="228" w:lineRule="auto"/>
        <w:ind w:right="0"/>
        <w:rPr>
          <w:sz w:val="14"/>
          <w:szCs w:val="20"/>
        </w:rPr>
        <w:sectPr w:rsidR="00492551" w:rsidRPr="00FE7EEF" w:rsidSect="00D50830">
          <w:pgSz w:w="11910" w:h="16840"/>
          <w:pgMar w:top="1560" w:right="1133" w:bottom="851" w:left="1133" w:header="0" w:footer="976" w:gutter="0"/>
          <w:cols w:space="708"/>
        </w:sectPr>
      </w:pPr>
    </w:p>
    <w:p w14:paraId="048851AA" w14:textId="65C7EE09" w:rsidR="00492551" w:rsidRPr="004534C1" w:rsidRDefault="006F3C66" w:rsidP="00856E63">
      <w:pPr>
        <w:pStyle w:val="a5"/>
        <w:numPr>
          <w:ilvl w:val="0"/>
          <w:numId w:val="56"/>
        </w:numPr>
        <w:tabs>
          <w:tab w:val="left" w:pos="1014"/>
          <w:tab w:val="left" w:pos="1016"/>
        </w:tabs>
        <w:spacing w:line="225" w:lineRule="auto"/>
        <w:ind w:right="0"/>
        <w:rPr>
          <w:spacing w:val="-2"/>
          <w:sz w:val="20"/>
          <w:szCs w:val="20"/>
          <w:lang w:val="uk"/>
        </w:rPr>
      </w:pPr>
      <w:r w:rsidRPr="00B562FB">
        <w:rPr>
          <w:w w:val="90"/>
          <w:sz w:val="20"/>
          <w:szCs w:val="20"/>
          <w:lang w:val="uk"/>
        </w:rPr>
        <w:lastRenderedPageBreak/>
        <w:t xml:space="preserve">Комісія рекомендує державам-членам вживати належних заходів на національному рівні для сприяння впровадженню та прийняттю добровільного стандарту звітності </w:t>
      </w:r>
      <w:r w:rsidR="00A35E49" w:rsidRPr="00B562FB">
        <w:rPr>
          <w:w w:val="90"/>
          <w:sz w:val="20"/>
          <w:szCs w:val="20"/>
          <w:lang w:val="uk"/>
        </w:rPr>
        <w:t>із сталого розвитку</w:t>
      </w:r>
      <w:r w:rsidRPr="00B562FB">
        <w:rPr>
          <w:w w:val="90"/>
          <w:sz w:val="20"/>
          <w:szCs w:val="20"/>
          <w:lang w:val="uk"/>
        </w:rPr>
        <w:t xml:space="preserve"> для </w:t>
      </w:r>
      <w:r w:rsidR="00856E63" w:rsidRPr="00B562FB">
        <w:rPr>
          <w:w w:val="90"/>
          <w:sz w:val="20"/>
          <w:szCs w:val="20"/>
          <w:lang w:val="uk"/>
        </w:rPr>
        <w:t>МСП</w:t>
      </w:r>
      <w:r w:rsidRPr="00B562FB">
        <w:rPr>
          <w:w w:val="90"/>
          <w:sz w:val="20"/>
          <w:szCs w:val="20"/>
          <w:lang w:val="uk"/>
        </w:rPr>
        <w:t>, викладеного в Додатку I</w:t>
      </w:r>
      <w:r w:rsidRPr="004534C1">
        <w:rPr>
          <w:spacing w:val="-2"/>
          <w:sz w:val="20"/>
          <w:szCs w:val="20"/>
          <w:lang w:val="uk"/>
        </w:rPr>
        <w:t>.</w:t>
      </w:r>
    </w:p>
    <w:p w14:paraId="7CB18879" w14:textId="77777777" w:rsidR="00492551" w:rsidRPr="004534C1" w:rsidRDefault="00492551" w:rsidP="00856E63">
      <w:pPr>
        <w:pStyle w:val="a3"/>
        <w:spacing w:before="47"/>
        <w:rPr>
          <w:spacing w:val="-2"/>
          <w:sz w:val="20"/>
          <w:szCs w:val="20"/>
          <w:lang w:val="uk"/>
        </w:rPr>
      </w:pPr>
    </w:p>
    <w:p w14:paraId="41CD801F" w14:textId="0C15BFCB" w:rsidR="00492551" w:rsidRPr="004534C1" w:rsidRDefault="006F3C66" w:rsidP="00856E63">
      <w:pPr>
        <w:pStyle w:val="a5"/>
        <w:numPr>
          <w:ilvl w:val="0"/>
          <w:numId w:val="56"/>
        </w:numPr>
        <w:tabs>
          <w:tab w:val="left" w:pos="1014"/>
          <w:tab w:val="left" w:pos="1016"/>
        </w:tabs>
        <w:spacing w:line="225" w:lineRule="auto"/>
        <w:ind w:right="0"/>
        <w:rPr>
          <w:spacing w:val="-2"/>
          <w:sz w:val="20"/>
          <w:szCs w:val="20"/>
          <w:lang w:val="uk"/>
        </w:rPr>
      </w:pPr>
      <w:r w:rsidRPr="00B562FB">
        <w:rPr>
          <w:w w:val="90"/>
          <w:sz w:val="20"/>
          <w:szCs w:val="20"/>
          <w:lang w:val="uk"/>
        </w:rPr>
        <w:t xml:space="preserve">Комісія також рекомендує державам-членам </w:t>
      </w:r>
      <w:r w:rsidR="00D4186B" w:rsidRPr="00B562FB">
        <w:rPr>
          <w:w w:val="90"/>
          <w:sz w:val="20"/>
          <w:szCs w:val="20"/>
          <w:lang w:val="uk"/>
        </w:rPr>
        <w:t>в</w:t>
      </w:r>
      <w:r w:rsidRPr="00B562FB">
        <w:rPr>
          <w:w w:val="90"/>
          <w:sz w:val="20"/>
          <w:szCs w:val="20"/>
          <w:lang w:val="uk"/>
        </w:rPr>
        <w:t>живати належних заходів на національному рівні для заохочення суб'єктів</w:t>
      </w:r>
      <w:r w:rsidR="005F25A3" w:rsidRPr="00B562FB">
        <w:rPr>
          <w:w w:val="90"/>
          <w:sz w:val="20"/>
          <w:szCs w:val="20"/>
          <w:lang w:val="uk"/>
        </w:rPr>
        <w:t xml:space="preserve"> господарювання</w:t>
      </w:r>
      <w:r w:rsidRPr="00B562FB">
        <w:rPr>
          <w:w w:val="90"/>
          <w:sz w:val="20"/>
          <w:szCs w:val="20"/>
          <w:lang w:val="uk"/>
        </w:rPr>
        <w:t xml:space="preserve">, зазначених у </w:t>
      </w:r>
      <w:r w:rsidR="005059D2" w:rsidRPr="00B562FB">
        <w:rPr>
          <w:w w:val="90"/>
          <w:sz w:val="20"/>
          <w:szCs w:val="20"/>
          <w:lang w:val="uk"/>
        </w:rPr>
        <w:t xml:space="preserve">пунктах </w:t>
      </w:r>
      <w:r w:rsidRPr="00B562FB">
        <w:rPr>
          <w:w w:val="90"/>
          <w:sz w:val="20"/>
          <w:szCs w:val="20"/>
          <w:lang w:val="uk"/>
        </w:rPr>
        <w:t xml:space="preserve">4 і 5, максимально обмежувати інформаційні запити до </w:t>
      </w:r>
      <w:r w:rsidR="00856E63" w:rsidRPr="00B562FB">
        <w:rPr>
          <w:w w:val="90"/>
          <w:sz w:val="20"/>
          <w:szCs w:val="20"/>
          <w:lang w:val="uk"/>
        </w:rPr>
        <w:t>МСП</w:t>
      </w:r>
      <w:r w:rsidRPr="00B562FB">
        <w:rPr>
          <w:w w:val="90"/>
          <w:sz w:val="20"/>
          <w:szCs w:val="20"/>
          <w:lang w:val="uk"/>
        </w:rPr>
        <w:t xml:space="preserve"> і мікропідприємств щодо сталого розвитку, що використовуються для цілей звітності </w:t>
      </w:r>
      <w:r w:rsidR="00A35E49" w:rsidRPr="00B562FB">
        <w:rPr>
          <w:w w:val="90"/>
          <w:sz w:val="20"/>
          <w:szCs w:val="20"/>
          <w:lang w:val="uk"/>
        </w:rPr>
        <w:t>із сталого розвитку</w:t>
      </w:r>
      <w:r w:rsidRPr="00B562FB">
        <w:rPr>
          <w:w w:val="90"/>
          <w:sz w:val="20"/>
          <w:szCs w:val="20"/>
          <w:lang w:val="uk"/>
        </w:rPr>
        <w:t xml:space="preserve">, обсягом даних, які надаються відповідно до добровільного стандарту звітності </w:t>
      </w:r>
      <w:r w:rsidR="00F977E5" w:rsidRPr="00B562FB">
        <w:rPr>
          <w:w w:val="90"/>
          <w:sz w:val="20"/>
          <w:szCs w:val="20"/>
          <w:lang w:val="uk"/>
        </w:rPr>
        <w:t>із</w:t>
      </w:r>
      <w:r w:rsidRPr="00B562FB">
        <w:rPr>
          <w:w w:val="90"/>
          <w:sz w:val="20"/>
          <w:szCs w:val="20"/>
          <w:lang w:val="uk"/>
        </w:rPr>
        <w:t xml:space="preserve"> сталого розвитку, викладеного в Додатку I</w:t>
      </w:r>
      <w:r w:rsidRPr="004534C1">
        <w:rPr>
          <w:spacing w:val="-2"/>
          <w:sz w:val="20"/>
          <w:szCs w:val="20"/>
          <w:lang w:val="uk"/>
        </w:rPr>
        <w:t>.</w:t>
      </w:r>
    </w:p>
    <w:p w14:paraId="03B8E9FA" w14:textId="77777777" w:rsidR="00492551" w:rsidRPr="004534C1" w:rsidRDefault="00492551" w:rsidP="00856E63">
      <w:pPr>
        <w:pStyle w:val="a3"/>
        <w:spacing w:before="47"/>
        <w:rPr>
          <w:spacing w:val="-2"/>
          <w:sz w:val="20"/>
          <w:szCs w:val="20"/>
          <w:lang w:val="uk"/>
        </w:rPr>
      </w:pPr>
    </w:p>
    <w:p w14:paraId="67F4BE96" w14:textId="34F951D7" w:rsidR="00492551" w:rsidRPr="004534C1" w:rsidRDefault="006F3C66" w:rsidP="00856E63">
      <w:pPr>
        <w:pStyle w:val="a5"/>
        <w:numPr>
          <w:ilvl w:val="0"/>
          <w:numId w:val="56"/>
        </w:numPr>
        <w:tabs>
          <w:tab w:val="left" w:pos="1016"/>
        </w:tabs>
        <w:spacing w:line="225" w:lineRule="auto"/>
        <w:ind w:right="0"/>
        <w:rPr>
          <w:spacing w:val="-2"/>
          <w:sz w:val="20"/>
          <w:szCs w:val="20"/>
          <w:lang w:val="uk"/>
        </w:rPr>
      </w:pPr>
      <w:r w:rsidRPr="00B562FB">
        <w:rPr>
          <w:w w:val="90"/>
          <w:sz w:val="20"/>
          <w:szCs w:val="20"/>
          <w:lang w:val="uk"/>
        </w:rPr>
        <w:t xml:space="preserve">Комісія рекомендує державам-членам </w:t>
      </w:r>
      <w:r w:rsidR="00B562FB">
        <w:rPr>
          <w:w w:val="90"/>
          <w:sz w:val="20"/>
          <w:szCs w:val="20"/>
          <w:lang w:val="uk"/>
        </w:rPr>
        <w:t>в</w:t>
      </w:r>
      <w:r w:rsidRPr="00B562FB">
        <w:rPr>
          <w:w w:val="90"/>
          <w:sz w:val="20"/>
          <w:szCs w:val="20"/>
          <w:lang w:val="uk"/>
        </w:rPr>
        <w:t xml:space="preserve">живати належних заходів для підтримки автоматизованої цифровізації звітності </w:t>
      </w:r>
      <w:r w:rsidR="00856E63" w:rsidRPr="00B562FB">
        <w:rPr>
          <w:w w:val="90"/>
          <w:sz w:val="20"/>
          <w:szCs w:val="20"/>
          <w:lang w:val="uk"/>
        </w:rPr>
        <w:t>МСП</w:t>
      </w:r>
      <w:r w:rsidRPr="00B562FB">
        <w:rPr>
          <w:w w:val="90"/>
          <w:sz w:val="20"/>
          <w:szCs w:val="20"/>
          <w:lang w:val="uk"/>
        </w:rPr>
        <w:t xml:space="preserve"> </w:t>
      </w:r>
      <w:r w:rsidR="00F977E5" w:rsidRPr="00B562FB">
        <w:rPr>
          <w:w w:val="90"/>
          <w:sz w:val="20"/>
          <w:szCs w:val="20"/>
          <w:lang w:val="uk"/>
        </w:rPr>
        <w:t>із</w:t>
      </w:r>
      <w:r w:rsidRPr="00B562FB">
        <w:rPr>
          <w:w w:val="90"/>
          <w:sz w:val="20"/>
          <w:szCs w:val="20"/>
          <w:lang w:val="uk"/>
        </w:rPr>
        <w:t xml:space="preserve"> сталого розвитку на основі стандарту, викладеного в Додатку I, з метою забезпечення ефективного обміну даними з дотриманням права власності </w:t>
      </w:r>
      <w:r w:rsidR="00856E63" w:rsidRPr="00B562FB">
        <w:rPr>
          <w:w w:val="90"/>
          <w:sz w:val="20"/>
          <w:szCs w:val="20"/>
          <w:lang w:val="uk"/>
        </w:rPr>
        <w:t>МСП</w:t>
      </w:r>
      <w:r w:rsidRPr="00B562FB">
        <w:rPr>
          <w:w w:val="90"/>
          <w:sz w:val="20"/>
          <w:szCs w:val="20"/>
          <w:lang w:val="uk"/>
        </w:rPr>
        <w:t xml:space="preserve"> на дані</w:t>
      </w:r>
      <w:r w:rsidRPr="004534C1">
        <w:rPr>
          <w:spacing w:val="-2"/>
          <w:sz w:val="20"/>
          <w:szCs w:val="20"/>
          <w:lang w:val="uk"/>
        </w:rPr>
        <w:t>.</w:t>
      </w:r>
    </w:p>
    <w:p w14:paraId="3340651F" w14:textId="77777777" w:rsidR="00492551" w:rsidRPr="004534C1" w:rsidRDefault="00492551" w:rsidP="00856E63">
      <w:pPr>
        <w:pStyle w:val="a3"/>
        <w:rPr>
          <w:sz w:val="20"/>
          <w:szCs w:val="20"/>
          <w:lang w:val="uk"/>
        </w:rPr>
      </w:pPr>
    </w:p>
    <w:p w14:paraId="48742DED" w14:textId="77777777" w:rsidR="00492551" w:rsidRPr="004534C1" w:rsidRDefault="00492551" w:rsidP="00856E63">
      <w:pPr>
        <w:pStyle w:val="a3"/>
        <w:spacing w:before="162"/>
        <w:rPr>
          <w:sz w:val="20"/>
          <w:szCs w:val="20"/>
          <w:lang w:val="uk"/>
        </w:rPr>
      </w:pPr>
    </w:p>
    <w:p w14:paraId="2C12CADF" w14:textId="77777777" w:rsidR="00492551" w:rsidRPr="004534C1" w:rsidRDefault="006F3C66" w:rsidP="00856E63">
      <w:pPr>
        <w:pStyle w:val="a3"/>
        <w:ind w:left="541"/>
        <w:rPr>
          <w:sz w:val="20"/>
          <w:szCs w:val="20"/>
          <w:lang w:val="ru-RU"/>
        </w:rPr>
      </w:pPr>
      <w:r w:rsidRPr="004534C1">
        <w:rPr>
          <w:w w:val="90"/>
          <w:sz w:val="20"/>
          <w:szCs w:val="20"/>
          <w:lang w:val="uk"/>
        </w:rPr>
        <w:t>Вчинено у Брюсселі 30 липня 2025 року.</w:t>
      </w:r>
    </w:p>
    <w:p w14:paraId="67FD8475" w14:textId="77777777" w:rsidR="00492551" w:rsidRPr="004534C1" w:rsidRDefault="00492551" w:rsidP="00856E63">
      <w:pPr>
        <w:pStyle w:val="a3"/>
        <w:rPr>
          <w:sz w:val="20"/>
          <w:szCs w:val="20"/>
          <w:lang w:val="ru-RU"/>
        </w:rPr>
      </w:pPr>
    </w:p>
    <w:p w14:paraId="03CF663B" w14:textId="77777777" w:rsidR="00492551" w:rsidRPr="004534C1" w:rsidRDefault="00492551" w:rsidP="00856E63">
      <w:pPr>
        <w:pStyle w:val="a3"/>
        <w:spacing w:before="40"/>
        <w:rPr>
          <w:sz w:val="20"/>
          <w:szCs w:val="20"/>
          <w:lang w:val="ru-RU"/>
        </w:rPr>
      </w:pPr>
    </w:p>
    <w:p w14:paraId="7B82907F" w14:textId="6424D598" w:rsidR="008562C1" w:rsidRPr="004534C1" w:rsidRDefault="006F3C66" w:rsidP="00856E63">
      <w:pPr>
        <w:spacing w:line="292" w:lineRule="auto"/>
        <w:ind w:left="5785" w:firstLine="27"/>
        <w:jc w:val="center"/>
        <w:rPr>
          <w:i/>
          <w:w w:val="95"/>
          <w:sz w:val="20"/>
          <w:szCs w:val="20"/>
          <w:lang w:val="uk"/>
        </w:rPr>
      </w:pPr>
      <w:r w:rsidRPr="004534C1">
        <w:rPr>
          <w:i/>
          <w:w w:val="95"/>
          <w:sz w:val="20"/>
          <w:szCs w:val="20"/>
          <w:lang w:val="uk"/>
        </w:rPr>
        <w:t>За Комісію</w:t>
      </w:r>
    </w:p>
    <w:p w14:paraId="4691A439" w14:textId="32582B51" w:rsidR="00492551" w:rsidRPr="004534C1" w:rsidRDefault="006F3C66" w:rsidP="00856E63">
      <w:pPr>
        <w:spacing w:line="292" w:lineRule="auto"/>
        <w:ind w:left="5785" w:firstLine="27"/>
        <w:jc w:val="center"/>
        <w:rPr>
          <w:i/>
          <w:sz w:val="20"/>
          <w:szCs w:val="20"/>
          <w:lang w:val="ru-RU"/>
        </w:rPr>
      </w:pPr>
      <w:proofErr w:type="spellStart"/>
      <w:r w:rsidRPr="004534C1">
        <w:rPr>
          <w:w w:val="95"/>
          <w:sz w:val="20"/>
          <w:szCs w:val="20"/>
          <w:lang w:val="uk"/>
        </w:rPr>
        <w:t>Maria</w:t>
      </w:r>
      <w:proofErr w:type="spellEnd"/>
      <w:r w:rsidRPr="004534C1">
        <w:rPr>
          <w:w w:val="95"/>
          <w:sz w:val="20"/>
          <w:szCs w:val="20"/>
          <w:lang w:val="uk"/>
        </w:rPr>
        <w:t xml:space="preserve"> </w:t>
      </w:r>
      <w:proofErr w:type="spellStart"/>
      <w:r w:rsidRPr="004534C1">
        <w:rPr>
          <w:w w:val="95"/>
          <w:sz w:val="20"/>
          <w:szCs w:val="20"/>
          <w:lang w:val="uk"/>
        </w:rPr>
        <w:t>Luis</w:t>
      </w:r>
      <w:proofErr w:type="spellEnd"/>
      <w:r w:rsidRPr="004534C1">
        <w:rPr>
          <w:w w:val="95"/>
          <w:sz w:val="20"/>
          <w:szCs w:val="20"/>
          <w:lang w:val="uk"/>
        </w:rPr>
        <w:t xml:space="preserve"> ALBUQUERQUE</w:t>
      </w:r>
      <w:r w:rsidRPr="004534C1">
        <w:rPr>
          <w:i/>
          <w:w w:val="95"/>
          <w:sz w:val="20"/>
          <w:szCs w:val="20"/>
          <w:lang w:val="uk"/>
        </w:rPr>
        <w:t xml:space="preserve"> Член Комісії</w:t>
      </w:r>
    </w:p>
    <w:p w14:paraId="5C5600C9" w14:textId="77777777" w:rsidR="00492551" w:rsidRPr="00AF2F58" w:rsidRDefault="006F3C66" w:rsidP="00856E63">
      <w:pPr>
        <w:pStyle w:val="a3"/>
        <w:spacing w:before="190"/>
        <w:rPr>
          <w:i/>
          <w:szCs w:val="16"/>
          <w:lang w:val="ru-RU"/>
        </w:rPr>
      </w:pPr>
      <w:r w:rsidRPr="00FE7EEF">
        <w:rPr>
          <w:i/>
          <w:noProof/>
          <w:szCs w:val="16"/>
          <w:lang w:val="uk-UA" w:eastAsia="uk-UA"/>
        </w:rPr>
        <mc:AlternateContent>
          <mc:Choice Requires="wps">
            <w:drawing>
              <wp:anchor distT="0" distB="0" distL="0" distR="0" simplePos="0" relativeHeight="251617280" behindDoc="1" locked="0" layoutInCell="1" allowOverlap="1" wp14:anchorId="21E7FD87" wp14:editId="759FF705">
                <wp:simplePos x="0" y="0"/>
                <wp:positionH relativeFrom="page">
                  <wp:posOffset>3632453</wp:posOffset>
                </wp:positionH>
                <wp:positionV relativeFrom="paragraph">
                  <wp:posOffset>284780</wp:posOffset>
                </wp:positionV>
                <wp:extent cx="286385" cy="6350"/>
                <wp:effectExtent l="0" t="0" r="0" b="0"/>
                <wp:wrapTopAndBottom/>
                <wp:docPr id="26" name="Graphic 26"/>
                <wp:cNvGraphicFramePr/>
                <a:graphic xmlns:a="http://schemas.openxmlformats.org/drawingml/2006/main">
                  <a:graphicData uri="http://schemas.microsoft.com/office/word/2010/wordprocessingShape">
                    <wps:wsp>
                      <wps:cNvSpPr/>
                      <wps:spPr>
                        <a:xfrm>
                          <a:off x="0" y="0"/>
                          <a:ext cx="286385" cy="6350"/>
                        </a:xfrm>
                        <a:custGeom>
                          <a:avLst/>
                          <a:gdLst/>
                          <a:ahLst/>
                          <a:cxnLst/>
                          <a:rect l="l" t="t" r="r" b="b"/>
                          <a:pathLst>
                            <a:path w="286385" h="6350">
                              <a:moveTo>
                                <a:pt x="285991" y="0"/>
                              </a:moveTo>
                              <a:lnTo>
                                <a:pt x="0" y="0"/>
                              </a:lnTo>
                              <a:lnTo>
                                <a:pt x="0" y="6299"/>
                              </a:lnTo>
                              <a:lnTo>
                                <a:pt x="285991" y="6299"/>
                              </a:lnTo>
                              <a:lnTo>
                                <a:pt x="285991"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27CB87C" id="Graphic 26" o:spid="_x0000_s1026" style="position:absolute;margin-left:286pt;margin-top:22.4pt;width:22.55pt;height:.5pt;z-index:-251699200;visibility:visible;mso-wrap-style:square;mso-wrap-distance-left:0;mso-wrap-distance-top:0;mso-wrap-distance-right:0;mso-wrap-distance-bottom:0;mso-position-horizontal:absolute;mso-position-horizontal-relative:page;mso-position-vertical:absolute;mso-position-vertical-relative:text;v-text-anchor:top" coordsize="2863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" path="m285991,l,,,6299r285991,l285991,xe" fillcolor="black" stroked="f">
                <v:path arrowok="t"/>
                <w10:wrap type="topAndBottom" anchorx="page"/>
              </v:shape>
            </w:pict>
          </mc:Fallback>
        </mc:AlternateContent>
      </w:r>
    </w:p>
    <w:p w14:paraId="6A69164E" w14:textId="77777777" w:rsidR="00492551" w:rsidRPr="00AF2F58" w:rsidRDefault="00492551" w:rsidP="00856E63">
      <w:pPr>
        <w:pStyle w:val="a3"/>
        <w:rPr>
          <w:i/>
          <w:szCs w:val="16"/>
          <w:lang w:val="ru-RU"/>
        </w:rPr>
        <w:sectPr w:rsidR="00492551" w:rsidRPr="00AF2F58" w:rsidSect="00D50830">
          <w:pgSz w:w="11910" w:h="16840"/>
          <w:pgMar w:top="1560" w:right="1133" w:bottom="851" w:left="1133" w:header="0" w:footer="976" w:gutter="0"/>
          <w:cols w:space="708"/>
        </w:sectPr>
      </w:pPr>
    </w:p>
    <w:tbl>
      <w:tblPr>
        <w:tblStyle w:val="TableNormal"/>
        <w:tblW w:w="0" w:type="auto"/>
        <w:tblInd w:w="499" w:type="dxa"/>
        <w:tblLayout w:type="fixed"/>
        <w:tblLook w:val="01E0" w:firstRow="1" w:lastRow="1" w:firstColumn="1" w:lastColumn="1" w:noHBand="0" w:noVBand="0"/>
      </w:tblPr>
      <w:tblGrid>
        <w:gridCol w:w="8183"/>
        <w:gridCol w:w="816"/>
      </w:tblGrid>
      <w:tr w:rsidR="00492551" w:rsidRPr="004534C1" w14:paraId="12929E53" w14:textId="77777777" w:rsidTr="00171C64">
        <w:trPr>
          <w:trHeight w:val="398"/>
        </w:trPr>
        <w:tc>
          <w:tcPr>
            <w:tcW w:w="8183" w:type="dxa"/>
          </w:tcPr>
          <w:p w14:paraId="2436ECA4" w14:textId="77777777" w:rsidR="00492551" w:rsidRPr="00171C64" w:rsidRDefault="006F3C66" w:rsidP="00856E63">
            <w:pPr>
              <w:pStyle w:val="TableParagraph"/>
              <w:spacing w:line="186" w:lineRule="exact"/>
              <w:ind w:left="459"/>
              <w:jc w:val="center"/>
              <w:rPr>
                <w:i/>
                <w:sz w:val="24"/>
                <w:szCs w:val="24"/>
              </w:rPr>
            </w:pPr>
            <w:r w:rsidRPr="00171C64">
              <w:rPr>
                <w:i/>
                <w:sz w:val="24"/>
                <w:szCs w:val="24"/>
                <w:lang w:val="uk"/>
              </w:rPr>
              <w:lastRenderedPageBreak/>
              <w:t>ДОДАТОК I</w:t>
            </w:r>
          </w:p>
        </w:tc>
        <w:tc>
          <w:tcPr>
            <w:tcW w:w="816" w:type="dxa"/>
            <w:vMerge w:val="restart"/>
          </w:tcPr>
          <w:p w14:paraId="6A211795" w14:textId="77777777" w:rsidR="00492551" w:rsidRPr="004534C1" w:rsidRDefault="00492551" w:rsidP="00856E63">
            <w:pPr>
              <w:pStyle w:val="TableParagraph"/>
              <w:rPr>
                <w:rFonts w:ascii="Times New Roman"/>
                <w:sz w:val="20"/>
                <w:szCs w:val="20"/>
              </w:rPr>
            </w:pPr>
          </w:p>
        </w:tc>
      </w:tr>
      <w:tr w:rsidR="00492551" w:rsidRPr="004534C1" w14:paraId="5E68F23B" w14:textId="77777777" w:rsidTr="00171C64">
        <w:trPr>
          <w:trHeight w:val="311"/>
        </w:trPr>
        <w:tc>
          <w:tcPr>
            <w:tcW w:w="8183" w:type="dxa"/>
          </w:tcPr>
          <w:p w14:paraId="1DD09EE9" w14:textId="77777777" w:rsidR="00492551" w:rsidRPr="004534C1" w:rsidRDefault="006F3C66" w:rsidP="00856E63">
            <w:pPr>
              <w:pStyle w:val="TableParagraph"/>
              <w:ind w:left="459"/>
              <w:jc w:val="center"/>
              <w:rPr>
                <w:rFonts w:ascii="Book Antiqua"/>
                <w:b/>
                <w:sz w:val="20"/>
                <w:szCs w:val="20"/>
              </w:rPr>
            </w:pPr>
            <w:r w:rsidRPr="004534C1">
              <w:rPr>
                <w:rFonts w:ascii="Book Antiqua"/>
                <w:b/>
                <w:spacing w:val="-2"/>
                <w:w w:val="90"/>
                <w:sz w:val="20"/>
                <w:szCs w:val="20"/>
                <w:lang w:val="uk"/>
              </w:rPr>
              <w:t>ЗМІСТ</w:t>
            </w:r>
          </w:p>
        </w:tc>
        <w:tc>
          <w:tcPr>
            <w:tcW w:w="816" w:type="dxa"/>
            <w:vMerge/>
            <w:tcBorders>
              <w:top w:val="nil"/>
            </w:tcBorders>
          </w:tcPr>
          <w:p w14:paraId="676D126E" w14:textId="77777777" w:rsidR="00492551" w:rsidRPr="004534C1" w:rsidRDefault="00492551" w:rsidP="00856E63">
            <w:pPr>
              <w:rPr>
                <w:sz w:val="20"/>
                <w:szCs w:val="20"/>
              </w:rPr>
            </w:pPr>
          </w:p>
        </w:tc>
      </w:tr>
      <w:tr w:rsidR="00492551" w:rsidRPr="004534C1" w14:paraId="5A5DD48F" w14:textId="77777777" w:rsidTr="00171C64">
        <w:trPr>
          <w:trHeight w:val="474"/>
        </w:trPr>
        <w:tc>
          <w:tcPr>
            <w:tcW w:w="8183" w:type="dxa"/>
          </w:tcPr>
          <w:p w14:paraId="7B21AD54" w14:textId="77777777" w:rsidR="00492551" w:rsidRPr="004534C1" w:rsidRDefault="00492551" w:rsidP="00856E63">
            <w:pPr>
              <w:pStyle w:val="TableParagraph"/>
              <w:rPr>
                <w:rFonts w:ascii="Times New Roman"/>
                <w:sz w:val="20"/>
                <w:szCs w:val="20"/>
              </w:rPr>
            </w:pPr>
          </w:p>
        </w:tc>
        <w:tc>
          <w:tcPr>
            <w:tcW w:w="816" w:type="dxa"/>
          </w:tcPr>
          <w:p w14:paraId="56035EEF" w14:textId="77777777" w:rsidR="00492551" w:rsidRPr="004534C1" w:rsidRDefault="006F3C66" w:rsidP="00856E63">
            <w:pPr>
              <w:pStyle w:val="TableParagraph"/>
              <w:ind w:left="-38"/>
              <w:jc w:val="right"/>
              <w:rPr>
                <w:i/>
                <w:sz w:val="20"/>
                <w:szCs w:val="20"/>
              </w:rPr>
            </w:pPr>
            <w:r w:rsidRPr="004534C1">
              <w:rPr>
                <w:i/>
                <w:spacing w:val="-4"/>
                <w:w w:val="90"/>
                <w:sz w:val="20"/>
                <w:szCs w:val="20"/>
                <w:lang w:val="uk"/>
              </w:rPr>
              <w:t>сторінка</w:t>
            </w:r>
          </w:p>
        </w:tc>
      </w:tr>
      <w:tr w:rsidR="00492551" w:rsidRPr="004534C1" w14:paraId="04A56978" w14:textId="77777777" w:rsidTr="00171C64">
        <w:trPr>
          <w:trHeight w:val="372"/>
        </w:trPr>
        <w:tc>
          <w:tcPr>
            <w:tcW w:w="8183" w:type="dxa"/>
          </w:tcPr>
          <w:p w14:paraId="5CB054B4" w14:textId="20D8AEF3" w:rsidR="00492551" w:rsidRPr="004534C1" w:rsidRDefault="006F3C66" w:rsidP="00856E63">
            <w:pPr>
              <w:pStyle w:val="TableParagraph"/>
              <w:spacing w:before="77"/>
              <w:jc w:val="right"/>
              <w:rPr>
                <w:sz w:val="20"/>
                <w:szCs w:val="20"/>
                <w:lang w:val="ru-RU"/>
              </w:rPr>
            </w:pPr>
            <w:r w:rsidRPr="004534C1">
              <w:rPr>
                <w:rFonts w:ascii="Book Antiqua"/>
                <w:b/>
                <w:spacing w:val="-4"/>
                <w:sz w:val="20"/>
                <w:szCs w:val="20"/>
                <w:lang w:val="uk"/>
              </w:rPr>
              <w:t>Мета</w:t>
            </w:r>
            <w:r w:rsidRPr="004534C1">
              <w:rPr>
                <w:rFonts w:ascii="Book Antiqua"/>
                <w:b/>
                <w:spacing w:val="-4"/>
                <w:sz w:val="20"/>
                <w:szCs w:val="20"/>
                <w:lang w:val="uk"/>
              </w:rPr>
              <w:t xml:space="preserve"> </w:t>
            </w:r>
            <w:r w:rsidRPr="004534C1">
              <w:rPr>
                <w:rFonts w:ascii="Book Antiqua"/>
                <w:b/>
                <w:spacing w:val="-4"/>
                <w:sz w:val="20"/>
                <w:szCs w:val="20"/>
                <w:lang w:val="uk"/>
              </w:rPr>
              <w:t>цього</w:t>
            </w:r>
            <w:r w:rsidRPr="004534C1">
              <w:rPr>
                <w:rFonts w:ascii="Book Antiqua"/>
                <w:b/>
                <w:spacing w:val="-4"/>
                <w:sz w:val="20"/>
                <w:szCs w:val="20"/>
                <w:lang w:val="uk"/>
              </w:rPr>
              <w:t xml:space="preserve"> </w:t>
            </w:r>
            <w:r w:rsidRPr="004534C1">
              <w:rPr>
                <w:rFonts w:ascii="Book Antiqua"/>
                <w:b/>
                <w:spacing w:val="-4"/>
                <w:sz w:val="20"/>
                <w:szCs w:val="20"/>
                <w:lang w:val="uk"/>
              </w:rPr>
              <w:t>Стандарту</w:t>
            </w:r>
            <w:r w:rsidRPr="004534C1">
              <w:rPr>
                <w:rFonts w:ascii="Book Antiqua"/>
                <w:b/>
                <w:spacing w:val="-4"/>
                <w:sz w:val="20"/>
                <w:szCs w:val="20"/>
                <w:lang w:val="uk"/>
              </w:rPr>
              <w:t xml:space="preserve"> </w:t>
            </w:r>
            <w:r w:rsidRPr="004534C1">
              <w:rPr>
                <w:rFonts w:ascii="Book Antiqua"/>
                <w:b/>
                <w:spacing w:val="-4"/>
                <w:sz w:val="20"/>
                <w:szCs w:val="20"/>
                <w:lang w:val="uk"/>
              </w:rPr>
              <w:t>і</w:t>
            </w:r>
            <w:r w:rsidRPr="004534C1">
              <w:rPr>
                <w:rFonts w:ascii="Book Antiqua"/>
                <w:b/>
                <w:spacing w:val="-4"/>
                <w:sz w:val="20"/>
                <w:szCs w:val="20"/>
                <w:lang w:val="uk"/>
              </w:rPr>
              <w:t xml:space="preserve"> </w:t>
            </w:r>
            <w:r w:rsidRPr="004534C1">
              <w:rPr>
                <w:rFonts w:ascii="Book Antiqua"/>
                <w:b/>
                <w:spacing w:val="-4"/>
                <w:sz w:val="20"/>
                <w:szCs w:val="20"/>
                <w:lang w:val="uk"/>
              </w:rPr>
              <w:t>коло</w:t>
            </w:r>
            <w:r w:rsidRPr="004534C1">
              <w:rPr>
                <w:rFonts w:ascii="Book Antiqua"/>
                <w:b/>
                <w:spacing w:val="-4"/>
                <w:sz w:val="20"/>
                <w:szCs w:val="20"/>
                <w:lang w:val="uk"/>
              </w:rPr>
              <w:t xml:space="preserve"> </w:t>
            </w:r>
            <w:r w:rsidR="00A36C22" w:rsidRPr="004534C1">
              <w:rPr>
                <w:rFonts w:ascii="Book Antiqua"/>
                <w:b/>
                <w:spacing w:val="-4"/>
                <w:sz w:val="20"/>
                <w:szCs w:val="20"/>
                <w:lang w:val="uk"/>
              </w:rPr>
              <w:t>підприємств</w:t>
            </w:r>
            <w:r w:rsidRPr="004534C1">
              <w:rPr>
                <w:rFonts w:ascii="Book Antiqua"/>
                <w:b/>
                <w:spacing w:val="-4"/>
                <w:sz w:val="20"/>
                <w:szCs w:val="20"/>
                <w:lang w:val="uk"/>
              </w:rPr>
              <w:t xml:space="preserve">, </w:t>
            </w:r>
            <w:r w:rsidRPr="004534C1">
              <w:rPr>
                <w:rFonts w:ascii="Book Antiqua"/>
                <w:b/>
                <w:spacing w:val="-4"/>
                <w:sz w:val="20"/>
                <w:szCs w:val="20"/>
                <w:lang w:val="uk"/>
              </w:rPr>
              <w:t>на</w:t>
            </w:r>
            <w:r w:rsidRPr="004534C1">
              <w:rPr>
                <w:rFonts w:ascii="Book Antiqua"/>
                <w:b/>
                <w:spacing w:val="-4"/>
                <w:sz w:val="20"/>
                <w:szCs w:val="20"/>
                <w:lang w:val="uk"/>
              </w:rPr>
              <w:t xml:space="preserve"> </w:t>
            </w:r>
            <w:r w:rsidRPr="004534C1">
              <w:rPr>
                <w:rFonts w:ascii="Book Antiqua"/>
                <w:b/>
                <w:spacing w:val="-4"/>
                <w:sz w:val="20"/>
                <w:szCs w:val="20"/>
                <w:lang w:val="uk"/>
              </w:rPr>
              <w:t>які</w:t>
            </w:r>
            <w:r w:rsidRPr="004534C1">
              <w:rPr>
                <w:rFonts w:ascii="Book Antiqua"/>
                <w:b/>
                <w:spacing w:val="-4"/>
                <w:sz w:val="20"/>
                <w:szCs w:val="20"/>
                <w:lang w:val="uk"/>
              </w:rPr>
              <w:t xml:space="preserve"> </w:t>
            </w:r>
            <w:r w:rsidRPr="004534C1">
              <w:rPr>
                <w:rFonts w:ascii="Book Antiqua"/>
                <w:b/>
                <w:spacing w:val="-4"/>
                <w:sz w:val="20"/>
                <w:szCs w:val="20"/>
                <w:lang w:val="uk"/>
              </w:rPr>
              <w:t>він</w:t>
            </w:r>
            <w:r w:rsidRPr="004534C1">
              <w:rPr>
                <w:rFonts w:ascii="Book Antiqua"/>
                <w:b/>
                <w:spacing w:val="-4"/>
                <w:sz w:val="20"/>
                <w:szCs w:val="20"/>
                <w:lang w:val="uk"/>
              </w:rPr>
              <w:t xml:space="preserve"> </w:t>
            </w:r>
            <w:r w:rsidRPr="004534C1">
              <w:rPr>
                <w:rFonts w:ascii="Book Antiqua"/>
                <w:b/>
                <w:spacing w:val="-4"/>
                <w:sz w:val="20"/>
                <w:szCs w:val="20"/>
                <w:lang w:val="uk"/>
              </w:rPr>
              <w:t>поширюється</w:t>
            </w:r>
            <w:r w:rsidRPr="004534C1">
              <w:rPr>
                <w:spacing w:val="-4"/>
                <w:sz w:val="20"/>
                <w:szCs w:val="20"/>
                <w:lang w:val="uk"/>
              </w:rPr>
              <w:t xml:space="preserve"> . . . . . . . . . . . . . . . . . . . . . . . . </w:t>
            </w:r>
          </w:p>
        </w:tc>
        <w:tc>
          <w:tcPr>
            <w:tcW w:w="816" w:type="dxa"/>
          </w:tcPr>
          <w:p w14:paraId="73AE66A9" w14:textId="7124C97D" w:rsidR="00492551" w:rsidRPr="004534C1" w:rsidRDefault="00B562FB" w:rsidP="00856E63">
            <w:pPr>
              <w:pStyle w:val="TableParagraph"/>
              <w:spacing w:before="79"/>
              <w:jc w:val="right"/>
              <w:rPr>
                <w:rFonts w:ascii="Book Antiqua"/>
                <w:b/>
                <w:sz w:val="20"/>
                <w:szCs w:val="20"/>
              </w:rPr>
            </w:pPr>
            <w:r>
              <w:rPr>
                <w:rFonts w:ascii="Book Antiqua"/>
                <w:b/>
                <w:spacing w:val="-10"/>
                <w:w w:val="105"/>
                <w:sz w:val="20"/>
                <w:szCs w:val="20"/>
                <w:lang w:val="uk"/>
              </w:rPr>
              <w:t>9</w:t>
            </w:r>
          </w:p>
        </w:tc>
      </w:tr>
      <w:tr w:rsidR="00492551" w:rsidRPr="004534C1" w14:paraId="190F90E2" w14:textId="77777777" w:rsidTr="00171C64">
        <w:trPr>
          <w:trHeight w:val="372"/>
        </w:trPr>
        <w:tc>
          <w:tcPr>
            <w:tcW w:w="8183" w:type="dxa"/>
          </w:tcPr>
          <w:p w14:paraId="58CBCEAC" w14:textId="791CF9C9" w:rsidR="00492551" w:rsidRPr="004534C1" w:rsidRDefault="006F3C66" w:rsidP="00856E63">
            <w:pPr>
              <w:pStyle w:val="TableParagraph"/>
              <w:spacing w:before="77"/>
              <w:jc w:val="right"/>
              <w:rPr>
                <w:sz w:val="20"/>
                <w:szCs w:val="20"/>
              </w:rPr>
            </w:pPr>
            <w:r w:rsidRPr="004534C1">
              <w:rPr>
                <w:rFonts w:ascii="Book Antiqua"/>
                <w:b/>
                <w:sz w:val="20"/>
                <w:szCs w:val="20"/>
                <w:lang w:val="uk"/>
              </w:rPr>
              <w:t>Структура</w:t>
            </w:r>
            <w:r w:rsidRPr="004534C1">
              <w:rPr>
                <w:rFonts w:ascii="Book Antiqua"/>
                <w:b/>
                <w:sz w:val="20"/>
                <w:szCs w:val="20"/>
                <w:lang w:val="uk"/>
              </w:rPr>
              <w:t xml:space="preserve"> </w:t>
            </w:r>
            <w:r w:rsidRPr="004534C1">
              <w:rPr>
                <w:rFonts w:ascii="Book Antiqua"/>
                <w:b/>
                <w:sz w:val="20"/>
                <w:szCs w:val="20"/>
                <w:lang w:val="uk"/>
              </w:rPr>
              <w:t>цього</w:t>
            </w:r>
            <w:r w:rsidRPr="004534C1">
              <w:rPr>
                <w:rFonts w:ascii="Book Antiqua"/>
                <w:b/>
                <w:sz w:val="20"/>
                <w:szCs w:val="20"/>
                <w:lang w:val="uk"/>
              </w:rPr>
              <w:t xml:space="preserve"> </w:t>
            </w:r>
            <w:r w:rsidRPr="004534C1">
              <w:rPr>
                <w:rFonts w:ascii="Book Antiqua"/>
                <w:b/>
                <w:sz w:val="20"/>
                <w:szCs w:val="20"/>
                <w:lang w:val="uk"/>
              </w:rPr>
              <w:t>Стандарту</w:t>
            </w:r>
            <w:r w:rsidRPr="004534C1">
              <w:rPr>
                <w:rFonts w:ascii="Book Antiqua"/>
                <w:b/>
                <w:sz w:val="20"/>
                <w:szCs w:val="20"/>
                <w:lang w:val="uk"/>
              </w:rPr>
              <w:t xml:space="preserve"> </w:t>
            </w:r>
            <w:r w:rsidRPr="004534C1">
              <w:rPr>
                <w:sz w:val="20"/>
                <w:szCs w:val="20"/>
                <w:lang w:val="uk"/>
              </w:rPr>
              <w:t xml:space="preserve">. . . . . . . . . . . . . . . . . . . . . . . . . . . . . . . . . . . . . . . . . .. . . . . . . . . . . . . . . . . . . . . . </w:t>
            </w:r>
          </w:p>
        </w:tc>
        <w:tc>
          <w:tcPr>
            <w:tcW w:w="816" w:type="dxa"/>
          </w:tcPr>
          <w:p w14:paraId="1DC49186" w14:textId="2B52A57D" w:rsidR="00492551" w:rsidRPr="004534C1" w:rsidRDefault="00B562FB" w:rsidP="00856E63">
            <w:pPr>
              <w:pStyle w:val="TableParagraph"/>
              <w:spacing w:before="79"/>
              <w:jc w:val="right"/>
              <w:rPr>
                <w:rFonts w:ascii="Book Antiqua"/>
                <w:b/>
                <w:sz w:val="20"/>
                <w:szCs w:val="20"/>
              </w:rPr>
            </w:pPr>
            <w:r>
              <w:rPr>
                <w:rFonts w:ascii="Book Antiqua"/>
                <w:b/>
                <w:spacing w:val="-10"/>
                <w:w w:val="105"/>
                <w:sz w:val="20"/>
                <w:szCs w:val="20"/>
                <w:lang w:val="uk"/>
              </w:rPr>
              <w:t>9</w:t>
            </w:r>
          </w:p>
        </w:tc>
      </w:tr>
      <w:tr w:rsidR="00492551" w:rsidRPr="004534C1" w14:paraId="1B45B068" w14:textId="77777777" w:rsidTr="00171C64">
        <w:trPr>
          <w:trHeight w:val="372"/>
        </w:trPr>
        <w:tc>
          <w:tcPr>
            <w:tcW w:w="8183" w:type="dxa"/>
          </w:tcPr>
          <w:p w14:paraId="0535E15B" w14:textId="1B734C38" w:rsidR="00492551" w:rsidRPr="004534C1" w:rsidRDefault="006F3C66" w:rsidP="00856E63">
            <w:pPr>
              <w:pStyle w:val="TableParagraph"/>
              <w:spacing w:before="77"/>
              <w:rPr>
                <w:sz w:val="20"/>
                <w:szCs w:val="20"/>
                <w:lang w:val="ru-RU"/>
              </w:rPr>
            </w:pPr>
            <w:r w:rsidRPr="004534C1">
              <w:rPr>
                <w:rFonts w:ascii="Book Antiqua"/>
                <w:b/>
                <w:spacing w:val="-4"/>
                <w:sz w:val="20"/>
                <w:szCs w:val="20"/>
                <w:lang w:val="uk"/>
              </w:rPr>
              <w:t>Принципи</w:t>
            </w:r>
            <w:r w:rsidRPr="004534C1">
              <w:rPr>
                <w:rFonts w:ascii="Book Antiqua"/>
                <w:b/>
                <w:spacing w:val="-4"/>
                <w:sz w:val="20"/>
                <w:szCs w:val="20"/>
                <w:lang w:val="uk"/>
              </w:rPr>
              <w:t xml:space="preserve"> </w:t>
            </w:r>
            <w:r w:rsidRPr="004534C1">
              <w:rPr>
                <w:rFonts w:ascii="Book Antiqua"/>
                <w:b/>
                <w:spacing w:val="-4"/>
                <w:sz w:val="20"/>
                <w:szCs w:val="20"/>
                <w:lang w:val="uk"/>
              </w:rPr>
              <w:t>підготовки</w:t>
            </w:r>
            <w:r w:rsidRPr="004534C1">
              <w:rPr>
                <w:rFonts w:ascii="Book Antiqua"/>
                <w:b/>
                <w:spacing w:val="-4"/>
                <w:sz w:val="20"/>
                <w:szCs w:val="20"/>
                <w:lang w:val="uk"/>
              </w:rPr>
              <w:t xml:space="preserve"> </w:t>
            </w:r>
            <w:r w:rsidRPr="004534C1">
              <w:rPr>
                <w:rFonts w:ascii="Book Antiqua"/>
                <w:b/>
                <w:spacing w:val="-4"/>
                <w:sz w:val="20"/>
                <w:szCs w:val="20"/>
                <w:lang w:val="uk"/>
              </w:rPr>
              <w:t>звіту</w:t>
            </w:r>
            <w:r w:rsidRPr="004534C1">
              <w:rPr>
                <w:rFonts w:ascii="Book Antiqua"/>
                <w:b/>
                <w:spacing w:val="-4"/>
                <w:sz w:val="20"/>
                <w:szCs w:val="20"/>
                <w:lang w:val="uk"/>
              </w:rPr>
              <w:t xml:space="preserve"> </w:t>
            </w:r>
            <w:r w:rsidR="00F977E5" w:rsidRPr="004534C1">
              <w:rPr>
                <w:rFonts w:ascii="Book Antiqua"/>
                <w:b/>
                <w:spacing w:val="-4"/>
                <w:sz w:val="20"/>
                <w:szCs w:val="20"/>
                <w:lang w:val="uk"/>
              </w:rPr>
              <w:t>із</w:t>
            </w:r>
            <w:r w:rsidRPr="004534C1">
              <w:rPr>
                <w:rFonts w:ascii="Book Antiqua"/>
                <w:b/>
                <w:spacing w:val="-4"/>
                <w:sz w:val="20"/>
                <w:szCs w:val="20"/>
                <w:lang w:val="uk"/>
              </w:rPr>
              <w:t xml:space="preserve"> </w:t>
            </w:r>
            <w:r w:rsidRPr="004534C1">
              <w:rPr>
                <w:rFonts w:ascii="Book Antiqua"/>
                <w:b/>
                <w:spacing w:val="-4"/>
                <w:sz w:val="20"/>
                <w:szCs w:val="20"/>
                <w:lang w:val="uk"/>
              </w:rPr>
              <w:t>сталого</w:t>
            </w:r>
            <w:r w:rsidRPr="004534C1">
              <w:rPr>
                <w:rFonts w:ascii="Book Antiqua"/>
                <w:b/>
                <w:spacing w:val="-4"/>
                <w:sz w:val="20"/>
                <w:szCs w:val="20"/>
                <w:lang w:val="uk"/>
              </w:rPr>
              <w:t xml:space="preserve"> </w:t>
            </w:r>
            <w:r w:rsidRPr="004534C1">
              <w:rPr>
                <w:rFonts w:ascii="Book Antiqua"/>
                <w:b/>
                <w:spacing w:val="-4"/>
                <w:sz w:val="20"/>
                <w:szCs w:val="20"/>
                <w:lang w:val="uk"/>
              </w:rPr>
              <w:t>розвитку</w:t>
            </w:r>
            <w:r w:rsidRPr="004534C1">
              <w:rPr>
                <w:rFonts w:ascii="Book Antiqua"/>
                <w:b/>
                <w:spacing w:val="-4"/>
                <w:sz w:val="20"/>
                <w:szCs w:val="20"/>
                <w:lang w:val="uk"/>
              </w:rPr>
              <w:t xml:space="preserve"> (</w:t>
            </w:r>
            <w:r w:rsidRPr="004534C1">
              <w:rPr>
                <w:rFonts w:ascii="Book Antiqua"/>
                <w:b/>
                <w:spacing w:val="-4"/>
                <w:sz w:val="20"/>
                <w:szCs w:val="20"/>
                <w:lang w:val="uk"/>
              </w:rPr>
              <w:t>базовий</w:t>
            </w:r>
            <w:r w:rsidRPr="004534C1">
              <w:rPr>
                <w:rFonts w:ascii="Book Antiqua"/>
                <w:b/>
                <w:spacing w:val="-4"/>
                <w:sz w:val="20"/>
                <w:szCs w:val="20"/>
                <w:lang w:val="uk"/>
              </w:rPr>
              <w:t xml:space="preserve"> </w:t>
            </w:r>
            <w:r w:rsidRPr="004534C1">
              <w:rPr>
                <w:rFonts w:ascii="Book Antiqua"/>
                <w:b/>
                <w:spacing w:val="-4"/>
                <w:sz w:val="20"/>
                <w:szCs w:val="20"/>
                <w:lang w:val="uk"/>
              </w:rPr>
              <w:t>і</w:t>
            </w:r>
            <w:r w:rsidRPr="004534C1">
              <w:rPr>
                <w:rFonts w:ascii="Book Antiqua"/>
                <w:b/>
                <w:spacing w:val="-4"/>
                <w:sz w:val="20"/>
                <w:szCs w:val="20"/>
                <w:lang w:val="uk"/>
              </w:rPr>
              <w:t xml:space="preserve"> </w:t>
            </w:r>
            <w:r w:rsidRPr="004534C1">
              <w:rPr>
                <w:rFonts w:ascii="Book Antiqua"/>
                <w:b/>
                <w:spacing w:val="-4"/>
                <w:sz w:val="20"/>
                <w:szCs w:val="20"/>
                <w:lang w:val="uk"/>
              </w:rPr>
              <w:t>розширений</w:t>
            </w:r>
            <w:r w:rsidRPr="004534C1">
              <w:rPr>
                <w:rFonts w:ascii="Book Antiqua"/>
                <w:b/>
                <w:spacing w:val="-4"/>
                <w:sz w:val="20"/>
                <w:szCs w:val="20"/>
                <w:lang w:val="uk"/>
              </w:rPr>
              <w:t xml:space="preserve"> </w:t>
            </w:r>
            <w:r w:rsidRPr="004534C1">
              <w:rPr>
                <w:rFonts w:ascii="Book Antiqua"/>
                <w:b/>
                <w:spacing w:val="-4"/>
                <w:sz w:val="20"/>
                <w:szCs w:val="20"/>
                <w:lang w:val="uk"/>
              </w:rPr>
              <w:t>модулі</w:t>
            </w:r>
            <w:r w:rsidRPr="004534C1">
              <w:rPr>
                <w:rFonts w:ascii="Book Antiqua"/>
                <w:b/>
                <w:spacing w:val="-4"/>
                <w:sz w:val="20"/>
                <w:szCs w:val="20"/>
                <w:lang w:val="uk"/>
              </w:rPr>
              <w:t>)</w:t>
            </w:r>
            <w:r w:rsidRPr="004534C1">
              <w:rPr>
                <w:rFonts w:ascii="Book Antiqua"/>
                <w:b/>
                <w:w w:val="90"/>
                <w:sz w:val="20"/>
                <w:szCs w:val="20"/>
                <w:lang w:val="uk"/>
              </w:rPr>
              <w:t xml:space="preserve"> </w:t>
            </w:r>
            <w:r w:rsidRPr="004534C1">
              <w:rPr>
                <w:w w:val="90"/>
                <w:sz w:val="20"/>
                <w:szCs w:val="20"/>
                <w:lang w:val="uk"/>
              </w:rPr>
              <w:t>. . . . . . . . . . . . . . .</w:t>
            </w:r>
            <w:r w:rsidR="008562C1" w:rsidRPr="004534C1">
              <w:rPr>
                <w:sz w:val="20"/>
                <w:szCs w:val="20"/>
                <w:lang w:val="uk"/>
              </w:rPr>
              <w:t xml:space="preserve">. . . . . . . . . . . . . . . . . . . </w:t>
            </w:r>
          </w:p>
        </w:tc>
        <w:tc>
          <w:tcPr>
            <w:tcW w:w="816" w:type="dxa"/>
          </w:tcPr>
          <w:p w14:paraId="7F131CD2" w14:textId="1CA3879A" w:rsidR="00492551" w:rsidRPr="004534C1" w:rsidRDefault="00B562FB" w:rsidP="00856E63">
            <w:pPr>
              <w:pStyle w:val="TableParagraph"/>
              <w:spacing w:before="79"/>
              <w:jc w:val="right"/>
              <w:rPr>
                <w:rFonts w:ascii="Book Antiqua"/>
                <w:b/>
                <w:sz w:val="20"/>
                <w:szCs w:val="20"/>
              </w:rPr>
            </w:pPr>
            <w:r>
              <w:rPr>
                <w:rFonts w:ascii="Book Antiqua"/>
                <w:b/>
                <w:spacing w:val="-10"/>
                <w:w w:val="105"/>
                <w:sz w:val="20"/>
                <w:szCs w:val="20"/>
                <w:lang w:val="uk"/>
              </w:rPr>
              <w:t>10</w:t>
            </w:r>
          </w:p>
        </w:tc>
      </w:tr>
      <w:tr w:rsidR="00492551" w:rsidRPr="004534C1" w14:paraId="2BD88615" w14:textId="77777777" w:rsidTr="00171C64">
        <w:trPr>
          <w:trHeight w:val="372"/>
        </w:trPr>
        <w:tc>
          <w:tcPr>
            <w:tcW w:w="8183" w:type="dxa"/>
          </w:tcPr>
          <w:p w14:paraId="5B8D5308" w14:textId="21FBA27D" w:rsidR="00492551" w:rsidRPr="004534C1" w:rsidRDefault="006F3C66" w:rsidP="00856E63">
            <w:pPr>
              <w:pStyle w:val="TableParagraph"/>
              <w:spacing w:before="77"/>
              <w:jc w:val="right"/>
              <w:rPr>
                <w:sz w:val="20"/>
                <w:szCs w:val="20"/>
              </w:rPr>
            </w:pPr>
            <w:r w:rsidRPr="004534C1">
              <w:rPr>
                <w:rFonts w:ascii="Book Antiqua"/>
                <w:b/>
                <w:sz w:val="20"/>
                <w:szCs w:val="20"/>
                <w:lang w:val="uk"/>
              </w:rPr>
              <w:t>Базовий</w:t>
            </w:r>
            <w:r w:rsidRPr="004534C1">
              <w:rPr>
                <w:rFonts w:ascii="Book Antiqua"/>
                <w:b/>
                <w:sz w:val="20"/>
                <w:szCs w:val="20"/>
                <w:lang w:val="uk"/>
              </w:rPr>
              <w:t xml:space="preserve"> </w:t>
            </w:r>
            <w:r w:rsidRPr="004534C1">
              <w:rPr>
                <w:rFonts w:ascii="Book Antiqua"/>
                <w:b/>
                <w:sz w:val="20"/>
                <w:szCs w:val="20"/>
                <w:lang w:val="uk"/>
              </w:rPr>
              <w:t>модуль</w:t>
            </w:r>
            <w:r w:rsidRPr="004534C1">
              <w:rPr>
                <w:sz w:val="20"/>
                <w:szCs w:val="20"/>
                <w:lang w:val="uk"/>
              </w:rPr>
              <w:t xml:space="preserve"> . . . . . . . . . . . . . . . . . . . . . . . . . . . . . . . . . . . . . . . . . . . . . . . . . . . . . . . . . . . . . . . . . . . . . . . . . . . . </w:t>
            </w:r>
          </w:p>
        </w:tc>
        <w:tc>
          <w:tcPr>
            <w:tcW w:w="816" w:type="dxa"/>
          </w:tcPr>
          <w:p w14:paraId="57B73E29" w14:textId="4895D498" w:rsidR="00492551" w:rsidRPr="004534C1" w:rsidRDefault="00B562FB" w:rsidP="00856E63">
            <w:pPr>
              <w:pStyle w:val="TableParagraph"/>
              <w:spacing w:before="79"/>
              <w:jc w:val="right"/>
              <w:rPr>
                <w:rFonts w:ascii="Book Antiqua"/>
                <w:b/>
                <w:sz w:val="20"/>
                <w:szCs w:val="20"/>
              </w:rPr>
            </w:pPr>
            <w:r>
              <w:rPr>
                <w:rFonts w:ascii="Book Antiqua"/>
                <w:b/>
                <w:spacing w:val="-10"/>
                <w:w w:val="105"/>
                <w:sz w:val="20"/>
                <w:szCs w:val="20"/>
                <w:lang w:val="uk"/>
              </w:rPr>
              <w:t>11</w:t>
            </w:r>
          </w:p>
        </w:tc>
      </w:tr>
      <w:tr w:rsidR="00492551" w:rsidRPr="004534C1" w14:paraId="4B6C56EC" w14:textId="77777777" w:rsidTr="00171C64">
        <w:trPr>
          <w:trHeight w:val="372"/>
        </w:trPr>
        <w:tc>
          <w:tcPr>
            <w:tcW w:w="8183" w:type="dxa"/>
          </w:tcPr>
          <w:p w14:paraId="2C9CAFA4" w14:textId="39492A4D" w:rsidR="00492551" w:rsidRPr="004534C1" w:rsidRDefault="006F3C66" w:rsidP="00856E63">
            <w:pPr>
              <w:pStyle w:val="TableParagraph"/>
              <w:spacing w:before="77"/>
              <w:ind w:firstLine="354"/>
              <w:rPr>
                <w:sz w:val="20"/>
                <w:szCs w:val="20"/>
              </w:rPr>
            </w:pPr>
            <w:r w:rsidRPr="004534C1">
              <w:rPr>
                <w:spacing w:val="-2"/>
                <w:sz w:val="20"/>
                <w:szCs w:val="20"/>
                <w:lang w:val="uk"/>
              </w:rPr>
              <w:t>Базовий модуль – Загальна інформація . . . . . . . . . . . . . . . . . . . .  . . . . . . . . . . . . . . . . . . . . . . . . . . . . .</w:t>
            </w:r>
          </w:p>
        </w:tc>
        <w:tc>
          <w:tcPr>
            <w:tcW w:w="816" w:type="dxa"/>
          </w:tcPr>
          <w:p w14:paraId="120B0285" w14:textId="3709A728" w:rsidR="00492551" w:rsidRPr="004534C1" w:rsidRDefault="00B562FB" w:rsidP="00856E63">
            <w:pPr>
              <w:pStyle w:val="TableParagraph"/>
              <w:spacing w:before="77"/>
              <w:jc w:val="right"/>
              <w:rPr>
                <w:sz w:val="20"/>
                <w:szCs w:val="20"/>
              </w:rPr>
            </w:pPr>
            <w:r>
              <w:rPr>
                <w:spacing w:val="-10"/>
                <w:sz w:val="20"/>
                <w:szCs w:val="20"/>
                <w:lang w:val="uk"/>
              </w:rPr>
              <w:t>12</w:t>
            </w:r>
          </w:p>
        </w:tc>
      </w:tr>
      <w:tr w:rsidR="00492551" w:rsidRPr="004534C1" w14:paraId="4CF24162" w14:textId="77777777" w:rsidTr="00171C64">
        <w:trPr>
          <w:trHeight w:val="372"/>
        </w:trPr>
        <w:tc>
          <w:tcPr>
            <w:tcW w:w="8183" w:type="dxa"/>
          </w:tcPr>
          <w:p w14:paraId="164F74D4" w14:textId="79EF6CDB"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 xml:space="preserve">B1 – Основа для підготовки . . . . . . . . . . . . . . . . . . . . . . . . . . . . . . . . . . . . . . . . . . . . . . . . . . . . . . </w:t>
            </w:r>
            <w:r w:rsidR="008562C1" w:rsidRPr="004534C1">
              <w:rPr>
                <w:spacing w:val="-2"/>
                <w:sz w:val="20"/>
                <w:szCs w:val="20"/>
                <w:lang w:val="uk"/>
              </w:rPr>
              <w:t>. . .  . . . . .. .</w:t>
            </w:r>
          </w:p>
        </w:tc>
        <w:tc>
          <w:tcPr>
            <w:tcW w:w="816" w:type="dxa"/>
          </w:tcPr>
          <w:p w14:paraId="01419B5F" w14:textId="77777777" w:rsidR="00492551" w:rsidRPr="004534C1" w:rsidRDefault="006F3C66" w:rsidP="00856E63">
            <w:pPr>
              <w:pStyle w:val="TableParagraph"/>
              <w:spacing w:before="77"/>
              <w:jc w:val="right"/>
              <w:rPr>
                <w:sz w:val="20"/>
                <w:szCs w:val="20"/>
              </w:rPr>
            </w:pPr>
            <w:r w:rsidRPr="004534C1">
              <w:rPr>
                <w:spacing w:val="-5"/>
                <w:sz w:val="20"/>
                <w:szCs w:val="20"/>
                <w:lang w:val="uk"/>
              </w:rPr>
              <w:t>12</w:t>
            </w:r>
          </w:p>
        </w:tc>
      </w:tr>
      <w:tr w:rsidR="00492551" w:rsidRPr="004534C1" w14:paraId="49E6F13E" w14:textId="77777777" w:rsidTr="00171C64">
        <w:trPr>
          <w:trHeight w:val="372"/>
        </w:trPr>
        <w:tc>
          <w:tcPr>
            <w:tcW w:w="8183" w:type="dxa"/>
          </w:tcPr>
          <w:p w14:paraId="04C33D73" w14:textId="47286898"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B2 – Практики, політики та майбутні ініціативи переходу до більш сталої економіки .</w:t>
            </w:r>
            <w:r w:rsidR="008562C1" w:rsidRPr="004534C1">
              <w:rPr>
                <w:spacing w:val="-2"/>
                <w:sz w:val="20"/>
                <w:szCs w:val="20"/>
                <w:lang w:val="uk"/>
              </w:rPr>
              <w:t>. .</w:t>
            </w:r>
          </w:p>
        </w:tc>
        <w:tc>
          <w:tcPr>
            <w:tcW w:w="816" w:type="dxa"/>
          </w:tcPr>
          <w:p w14:paraId="5119127C" w14:textId="77777777" w:rsidR="00492551" w:rsidRPr="004534C1" w:rsidRDefault="006F3C66" w:rsidP="00856E63">
            <w:pPr>
              <w:pStyle w:val="TableParagraph"/>
              <w:spacing w:before="77"/>
              <w:jc w:val="right"/>
              <w:rPr>
                <w:sz w:val="20"/>
                <w:szCs w:val="20"/>
              </w:rPr>
            </w:pPr>
            <w:r w:rsidRPr="004534C1">
              <w:rPr>
                <w:spacing w:val="-5"/>
                <w:sz w:val="20"/>
                <w:szCs w:val="20"/>
                <w:lang w:val="uk"/>
              </w:rPr>
              <w:t>12</w:t>
            </w:r>
          </w:p>
        </w:tc>
      </w:tr>
      <w:tr w:rsidR="00492551" w:rsidRPr="004534C1" w14:paraId="30D27B5A" w14:textId="77777777" w:rsidTr="00171C64">
        <w:trPr>
          <w:trHeight w:val="372"/>
        </w:trPr>
        <w:tc>
          <w:tcPr>
            <w:tcW w:w="8183" w:type="dxa"/>
          </w:tcPr>
          <w:p w14:paraId="3BC1BB54" w14:textId="51D07C02" w:rsidR="00492551" w:rsidRPr="004534C1" w:rsidRDefault="006F3C66" w:rsidP="00856E63">
            <w:pPr>
              <w:pStyle w:val="TableParagraph"/>
              <w:spacing w:before="78"/>
              <w:ind w:firstLine="354"/>
              <w:rPr>
                <w:spacing w:val="-2"/>
                <w:sz w:val="20"/>
                <w:szCs w:val="20"/>
                <w:lang w:val="uk"/>
              </w:rPr>
            </w:pPr>
            <w:r w:rsidRPr="004534C1">
              <w:rPr>
                <w:spacing w:val="-2"/>
                <w:sz w:val="20"/>
                <w:szCs w:val="20"/>
                <w:lang w:val="uk"/>
              </w:rPr>
              <w:t xml:space="preserve">Базовий модуль – </w:t>
            </w:r>
            <w:proofErr w:type="spellStart"/>
            <w:r w:rsidR="00C30E8F" w:rsidRPr="004534C1">
              <w:rPr>
                <w:spacing w:val="-2"/>
                <w:sz w:val="20"/>
                <w:szCs w:val="20"/>
                <w:lang w:val="uk"/>
              </w:rPr>
              <w:t>довкіллєві</w:t>
            </w:r>
            <w:proofErr w:type="spellEnd"/>
            <w:r w:rsidRPr="004534C1">
              <w:rPr>
                <w:spacing w:val="-2"/>
                <w:sz w:val="20"/>
                <w:szCs w:val="20"/>
                <w:lang w:val="uk"/>
              </w:rPr>
              <w:t xml:space="preserve"> </w:t>
            </w:r>
            <w:r w:rsidR="005808ED" w:rsidRPr="004534C1">
              <w:rPr>
                <w:spacing w:val="-2"/>
                <w:sz w:val="20"/>
                <w:szCs w:val="20"/>
                <w:lang w:val="uk"/>
              </w:rPr>
              <w:t>показники</w:t>
            </w:r>
            <w:r w:rsidRPr="004534C1">
              <w:rPr>
                <w:spacing w:val="-2"/>
                <w:sz w:val="20"/>
                <w:szCs w:val="20"/>
                <w:lang w:val="uk"/>
              </w:rPr>
              <w:t xml:space="preserve"> . . . . . . . . . . . . . . . . . . . . . . . . . . . . . . . . . . . . . . . . . .  . . . . . . . .</w:t>
            </w:r>
          </w:p>
        </w:tc>
        <w:tc>
          <w:tcPr>
            <w:tcW w:w="816" w:type="dxa"/>
          </w:tcPr>
          <w:p w14:paraId="123C5D43" w14:textId="085E7E81" w:rsidR="00492551" w:rsidRPr="004534C1" w:rsidRDefault="00B562FB" w:rsidP="00856E63">
            <w:pPr>
              <w:pStyle w:val="TableParagraph"/>
              <w:spacing w:before="78"/>
              <w:jc w:val="right"/>
              <w:rPr>
                <w:sz w:val="20"/>
                <w:szCs w:val="20"/>
              </w:rPr>
            </w:pPr>
            <w:r>
              <w:rPr>
                <w:spacing w:val="-10"/>
                <w:sz w:val="20"/>
                <w:szCs w:val="20"/>
                <w:lang w:val="uk"/>
              </w:rPr>
              <w:t>13</w:t>
            </w:r>
          </w:p>
        </w:tc>
      </w:tr>
      <w:tr w:rsidR="00492551" w:rsidRPr="004534C1" w14:paraId="354436A9" w14:textId="77777777" w:rsidTr="00171C64">
        <w:trPr>
          <w:trHeight w:val="372"/>
        </w:trPr>
        <w:tc>
          <w:tcPr>
            <w:tcW w:w="8183" w:type="dxa"/>
          </w:tcPr>
          <w:p w14:paraId="15D30563" w14:textId="587F871D"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 xml:space="preserve">B3 – Енергія та викиди парникових газів . . . . . . . . . . . . . . . . . . . . . . . . . . . .  </w:t>
            </w:r>
            <w:r w:rsidR="008562C1" w:rsidRPr="004534C1">
              <w:rPr>
                <w:spacing w:val="-2"/>
                <w:sz w:val="20"/>
                <w:szCs w:val="20"/>
                <w:lang w:val="uk"/>
              </w:rPr>
              <w:t>. . . . . . . . .</w:t>
            </w:r>
            <w:r w:rsidRPr="004534C1">
              <w:rPr>
                <w:spacing w:val="-2"/>
                <w:sz w:val="20"/>
                <w:szCs w:val="20"/>
                <w:lang w:val="uk"/>
              </w:rPr>
              <w:t>. . . . . . . . .</w:t>
            </w:r>
          </w:p>
        </w:tc>
        <w:tc>
          <w:tcPr>
            <w:tcW w:w="816" w:type="dxa"/>
          </w:tcPr>
          <w:p w14:paraId="5B826AB3" w14:textId="77777777" w:rsidR="00492551" w:rsidRPr="004534C1" w:rsidRDefault="006F3C66" w:rsidP="00856E63">
            <w:pPr>
              <w:pStyle w:val="TableParagraph"/>
              <w:spacing w:before="77"/>
              <w:jc w:val="right"/>
              <w:rPr>
                <w:sz w:val="20"/>
                <w:szCs w:val="20"/>
              </w:rPr>
            </w:pPr>
            <w:r w:rsidRPr="004534C1">
              <w:rPr>
                <w:spacing w:val="-5"/>
                <w:sz w:val="20"/>
                <w:szCs w:val="20"/>
                <w:lang w:val="uk"/>
              </w:rPr>
              <w:t>13</w:t>
            </w:r>
          </w:p>
        </w:tc>
      </w:tr>
      <w:tr w:rsidR="00492551" w:rsidRPr="004534C1" w14:paraId="051A2B07" w14:textId="77777777" w:rsidTr="00171C64">
        <w:trPr>
          <w:trHeight w:val="372"/>
        </w:trPr>
        <w:tc>
          <w:tcPr>
            <w:tcW w:w="8183" w:type="dxa"/>
          </w:tcPr>
          <w:p w14:paraId="14F1BEE0" w14:textId="1AC4AB42"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B4 – Забруднення повітря, води та ґрунтів . . . . . . . . . . . . . . . . . . . . . . . . . . . . . . . . . . . . . . . . . . . . .</w:t>
            </w:r>
          </w:p>
        </w:tc>
        <w:tc>
          <w:tcPr>
            <w:tcW w:w="816" w:type="dxa"/>
          </w:tcPr>
          <w:p w14:paraId="193443CF" w14:textId="77777777" w:rsidR="00492551" w:rsidRPr="004534C1" w:rsidRDefault="006F3C66" w:rsidP="00856E63">
            <w:pPr>
              <w:pStyle w:val="TableParagraph"/>
              <w:spacing w:before="77"/>
              <w:jc w:val="right"/>
              <w:rPr>
                <w:sz w:val="20"/>
                <w:szCs w:val="20"/>
              </w:rPr>
            </w:pPr>
            <w:r w:rsidRPr="004534C1">
              <w:rPr>
                <w:spacing w:val="-5"/>
                <w:sz w:val="20"/>
                <w:szCs w:val="20"/>
                <w:lang w:val="uk"/>
              </w:rPr>
              <w:t>13</w:t>
            </w:r>
          </w:p>
        </w:tc>
      </w:tr>
      <w:tr w:rsidR="00492551" w:rsidRPr="004534C1" w14:paraId="07540BFE" w14:textId="77777777" w:rsidTr="00171C64">
        <w:trPr>
          <w:trHeight w:val="372"/>
        </w:trPr>
        <w:tc>
          <w:tcPr>
            <w:tcW w:w="8183" w:type="dxa"/>
          </w:tcPr>
          <w:p w14:paraId="57F16250" w14:textId="0B15B6D4"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B5 – Біорізноманіття . . . . . . . . . . . . . . . . . . . . . . . . . . . . . . . . . . . . . . . . . . . . . .. . . . . . . . . . . . . . . . . . . . . . .</w:t>
            </w:r>
          </w:p>
        </w:tc>
        <w:tc>
          <w:tcPr>
            <w:tcW w:w="816" w:type="dxa"/>
          </w:tcPr>
          <w:p w14:paraId="62558ECC" w14:textId="77777777" w:rsidR="00492551" w:rsidRPr="004534C1" w:rsidRDefault="006F3C66" w:rsidP="00856E63">
            <w:pPr>
              <w:pStyle w:val="TableParagraph"/>
              <w:spacing w:before="77"/>
              <w:jc w:val="right"/>
              <w:rPr>
                <w:sz w:val="20"/>
                <w:szCs w:val="20"/>
              </w:rPr>
            </w:pPr>
            <w:r w:rsidRPr="004534C1">
              <w:rPr>
                <w:spacing w:val="-5"/>
                <w:sz w:val="20"/>
                <w:szCs w:val="20"/>
                <w:lang w:val="uk"/>
              </w:rPr>
              <w:t>13</w:t>
            </w:r>
          </w:p>
        </w:tc>
      </w:tr>
      <w:tr w:rsidR="00492551" w:rsidRPr="004534C1" w14:paraId="55921884" w14:textId="77777777" w:rsidTr="00171C64">
        <w:trPr>
          <w:trHeight w:val="372"/>
        </w:trPr>
        <w:tc>
          <w:tcPr>
            <w:tcW w:w="8183" w:type="dxa"/>
          </w:tcPr>
          <w:p w14:paraId="3E5CC79F" w14:textId="4AA8794D" w:rsidR="00233045" w:rsidRPr="004534C1" w:rsidRDefault="006F3C66" w:rsidP="00856E63">
            <w:pPr>
              <w:pStyle w:val="TableParagraph"/>
              <w:spacing w:before="77"/>
              <w:ind w:firstLine="354"/>
              <w:rPr>
                <w:spacing w:val="-2"/>
                <w:sz w:val="20"/>
                <w:szCs w:val="20"/>
                <w:lang w:val="uk"/>
              </w:rPr>
            </w:pPr>
            <w:r w:rsidRPr="004534C1">
              <w:rPr>
                <w:spacing w:val="-2"/>
                <w:sz w:val="20"/>
                <w:szCs w:val="20"/>
                <w:lang w:val="uk"/>
              </w:rPr>
              <w:t>B6 – Вода . . . . . . . . . . . . . . . . . . . . . . . . . . . . . . . . . . . . . . . . . . . . . . . . . . . . . . . . . . . . . . . . . . . . . . . . . . .</w:t>
            </w:r>
            <w:r w:rsidR="00233045" w:rsidRPr="004534C1">
              <w:rPr>
                <w:spacing w:val="-2"/>
                <w:sz w:val="20"/>
                <w:szCs w:val="20"/>
                <w:lang w:val="uk"/>
              </w:rPr>
              <w:t xml:space="preserve">. . . . . </w:t>
            </w:r>
          </w:p>
        </w:tc>
        <w:tc>
          <w:tcPr>
            <w:tcW w:w="816" w:type="dxa"/>
          </w:tcPr>
          <w:p w14:paraId="0862E905" w14:textId="77777777" w:rsidR="00492551" w:rsidRPr="004534C1" w:rsidRDefault="006F3C66" w:rsidP="00856E63">
            <w:pPr>
              <w:pStyle w:val="TableParagraph"/>
              <w:spacing w:before="77"/>
              <w:jc w:val="right"/>
              <w:rPr>
                <w:sz w:val="20"/>
                <w:szCs w:val="20"/>
              </w:rPr>
            </w:pPr>
            <w:r w:rsidRPr="004534C1">
              <w:rPr>
                <w:spacing w:val="-5"/>
                <w:sz w:val="20"/>
                <w:szCs w:val="20"/>
                <w:lang w:val="uk"/>
              </w:rPr>
              <w:t>14</w:t>
            </w:r>
          </w:p>
        </w:tc>
      </w:tr>
      <w:tr w:rsidR="00492551" w:rsidRPr="004534C1" w14:paraId="38B83DAD" w14:textId="77777777" w:rsidTr="00171C64">
        <w:trPr>
          <w:trHeight w:val="372"/>
        </w:trPr>
        <w:tc>
          <w:tcPr>
            <w:tcW w:w="8183" w:type="dxa"/>
          </w:tcPr>
          <w:p w14:paraId="60C36687" w14:textId="3FF4C386"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B7 – Використання ресурсів, циркулярна економіка та управління відходами . . . . . ..</w:t>
            </w:r>
          </w:p>
        </w:tc>
        <w:tc>
          <w:tcPr>
            <w:tcW w:w="816" w:type="dxa"/>
          </w:tcPr>
          <w:p w14:paraId="43413C6F" w14:textId="77777777" w:rsidR="00492551" w:rsidRPr="004534C1" w:rsidRDefault="006F3C66" w:rsidP="00856E63">
            <w:pPr>
              <w:pStyle w:val="TableParagraph"/>
              <w:spacing w:before="77"/>
              <w:jc w:val="right"/>
              <w:rPr>
                <w:sz w:val="20"/>
                <w:szCs w:val="20"/>
              </w:rPr>
            </w:pPr>
            <w:r w:rsidRPr="004534C1">
              <w:rPr>
                <w:spacing w:val="-5"/>
                <w:sz w:val="20"/>
                <w:szCs w:val="20"/>
                <w:lang w:val="uk"/>
              </w:rPr>
              <w:t>14</w:t>
            </w:r>
          </w:p>
        </w:tc>
      </w:tr>
      <w:tr w:rsidR="00492551" w:rsidRPr="004534C1" w14:paraId="0F099809" w14:textId="77777777" w:rsidTr="00171C64">
        <w:trPr>
          <w:trHeight w:val="372"/>
        </w:trPr>
        <w:tc>
          <w:tcPr>
            <w:tcW w:w="8183" w:type="dxa"/>
          </w:tcPr>
          <w:p w14:paraId="0F22D70A" w14:textId="1557CFAA" w:rsidR="00492551" w:rsidRPr="004534C1" w:rsidRDefault="006F3C66" w:rsidP="00856E63">
            <w:pPr>
              <w:pStyle w:val="TableParagraph"/>
              <w:spacing w:before="77"/>
              <w:rPr>
                <w:spacing w:val="-2"/>
                <w:sz w:val="20"/>
                <w:szCs w:val="20"/>
                <w:lang w:val="uk"/>
              </w:rPr>
            </w:pPr>
            <w:r w:rsidRPr="004534C1">
              <w:rPr>
                <w:spacing w:val="-2"/>
                <w:sz w:val="20"/>
                <w:szCs w:val="20"/>
                <w:lang w:val="uk"/>
              </w:rPr>
              <w:t xml:space="preserve">Базовий модуль – Соціальні </w:t>
            </w:r>
            <w:r w:rsidR="005808ED" w:rsidRPr="004534C1">
              <w:rPr>
                <w:spacing w:val="-2"/>
                <w:sz w:val="20"/>
                <w:szCs w:val="20"/>
                <w:lang w:val="uk"/>
              </w:rPr>
              <w:t>показники</w:t>
            </w:r>
            <w:r w:rsidRPr="004534C1">
              <w:rPr>
                <w:spacing w:val="-2"/>
                <w:sz w:val="20"/>
                <w:szCs w:val="20"/>
                <w:lang w:val="uk"/>
              </w:rPr>
              <w:t xml:space="preserve"> . . . . . . . . . . . . . . . . . . . . . . . . . . . . . . . . .. . . . . . . . . . . . . . . . . .</w:t>
            </w:r>
          </w:p>
        </w:tc>
        <w:tc>
          <w:tcPr>
            <w:tcW w:w="816" w:type="dxa"/>
          </w:tcPr>
          <w:p w14:paraId="46A04F28" w14:textId="2C27CD97" w:rsidR="00492551" w:rsidRPr="004534C1" w:rsidRDefault="00B562FB" w:rsidP="00856E63">
            <w:pPr>
              <w:pStyle w:val="TableParagraph"/>
              <w:spacing w:before="77"/>
              <w:jc w:val="right"/>
              <w:rPr>
                <w:sz w:val="20"/>
                <w:szCs w:val="20"/>
              </w:rPr>
            </w:pPr>
            <w:r>
              <w:rPr>
                <w:spacing w:val="-10"/>
                <w:sz w:val="20"/>
                <w:szCs w:val="20"/>
                <w:lang w:val="uk"/>
              </w:rPr>
              <w:t>14</w:t>
            </w:r>
          </w:p>
        </w:tc>
      </w:tr>
      <w:tr w:rsidR="00492551" w:rsidRPr="004534C1" w14:paraId="16ED1EE0" w14:textId="77777777" w:rsidTr="00171C64">
        <w:trPr>
          <w:trHeight w:val="372"/>
        </w:trPr>
        <w:tc>
          <w:tcPr>
            <w:tcW w:w="8183" w:type="dxa"/>
          </w:tcPr>
          <w:p w14:paraId="7E1A5753" w14:textId="2E98BC72"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B8 – Робоча сила – Загальні характеристики . . . . . . . . . . . . . . . . . . . . . .  . . . . . . . . . . . . . . . . .</w:t>
            </w:r>
            <w:r w:rsidR="00233045" w:rsidRPr="004534C1">
              <w:rPr>
                <w:spacing w:val="-2"/>
                <w:sz w:val="20"/>
                <w:szCs w:val="20"/>
                <w:lang w:val="uk"/>
              </w:rPr>
              <w:t xml:space="preserve">. . . . . </w:t>
            </w:r>
          </w:p>
        </w:tc>
        <w:tc>
          <w:tcPr>
            <w:tcW w:w="816" w:type="dxa"/>
          </w:tcPr>
          <w:p w14:paraId="539504FC" w14:textId="77777777" w:rsidR="00492551" w:rsidRPr="004534C1" w:rsidRDefault="006F3C66" w:rsidP="00856E63">
            <w:pPr>
              <w:pStyle w:val="TableParagraph"/>
              <w:spacing w:before="77"/>
              <w:jc w:val="right"/>
              <w:rPr>
                <w:sz w:val="20"/>
                <w:szCs w:val="20"/>
              </w:rPr>
            </w:pPr>
            <w:r w:rsidRPr="004534C1">
              <w:rPr>
                <w:spacing w:val="-5"/>
                <w:sz w:val="20"/>
                <w:szCs w:val="20"/>
                <w:lang w:val="uk"/>
              </w:rPr>
              <w:t>14</w:t>
            </w:r>
          </w:p>
        </w:tc>
      </w:tr>
      <w:tr w:rsidR="00492551" w:rsidRPr="004534C1" w14:paraId="48A54F08" w14:textId="77777777" w:rsidTr="00171C64">
        <w:trPr>
          <w:trHeight w:val="372"/>
        </w:trPr>
        <w:tc>
          <w:tcPr>
            <w:tcW w:w="8183" w:type="dxa"/>
          </w:tcPr>
          <w:p w14:paraId="21C63D5C" w14:textId="34823E67"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 xml:space="preserve">B9 – Робоча сила – Охорона праці та безпека . . . . . . . . . . . . . . . . . . . . . . . . . . . . . . . . . . . . . . . . . . . . . . </w:t>
            </w:r>
          </w:p>
        </w:tc>
        <w:tc>
          <w:tcPr>
            <w:tcW w:w="816" w:type="dxa"/>
          </w:tcPr>
          <w:p w14:paraId="4D2CBEEC" w14:textId="77777777" w:rsidR="00492551" w:rsidRPr="004534C1" w:rsidRDefault="006F3C66" w:rsidP="00856E63">
            <w:pPr>
              <w:pStyle w:val="TableParagraph"/>
              <w:spacing w:before="77"/>
              <w:jc w:val="right"/>
              <w:rPr>
                <w:sz w:val="20"/>
                <w:szCs w:val="20"/>
              </w:rPr>
            </w:pPr>
            <w:r w:rsidRPr="004534C1">
              <w:rPr>
                <w:spacing w:val="-5"/>
                <w:sz w:val="20"/>
                <w:szCs w:val="20"/>
                <w:lang w:val="uk"/>
              </w:rPr>
              <w:t>14</w:t>
            </w:r>
          </w:p>
        </w:tc>
      </w:tr>
      <w:tr w:rsidR="00492551" w:rsidRPr="004534C1" w14:paraId="7E2046B6" w14:textId="77777777" w:rsidTr="00171C64">
        <w:trPr>
          <w:trHeight w:val="337"/>
        </w:trPr>
        <w:tc>
          <w:tcPr>
            <w:tcW w:w="8183" w:type="dxa"/>
          </w:tcPr>
          <w:p w14:paraId="08D5C3F2" w14:textId="45658640"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 xml:space="preserve">В10 – Робоча сила – </w:t>
            </w:r>
            <w:r w:rsidR="00437699" w:rsidRPr="004534C1">
              <w:rPr>
                <w:spacing w:val="-2"/>
                <w:sz w:val="20"/>
                <w:szCs w:val="20"/>
                <w:lang w:val="uk"/>
              </w:rPr>
              <w:t>Винагорода</w:t>
            </w:r>
            <w:r w:rsidRPr="004534C1">
              <w:rPr>
                <w:spacing w:val="-2"/>
                <w:sz w:val="20"/>
                <w:szCs w:val="20"/>
                <w:lang w:val="uk"/>
              </w:rPr>
              <w:t xml:space="preserve">, колективні переговори та навчання . . . . . . . . . . . . . . . . . . . </w:t>
            </w:r>
          </w:p>
        </w:tc>
        <w:tc>
          <w:tcPr>
            <w:tcW w:w="816" w:type="dxa"/>
          </w:tcPr>
          <w:p w14:paraId="0BCACCD2" w14:textId="77777777" w:rsidR="00492551" w:rsidRPr="004534C1" w:rsidRDefault="006F3C66" w:rsidP="00856E63">
            <w:pPr>
              <w:pStyle w:val="TableParagraph"/>
              <w:spacing w:before="77"/>
              <w:jc w:val="right"/>
              <w:rPr>
                <w:sz w:val="20"/>
                <w:szCs w:val="20"/>
              </w:rPr>
            </w:pPr>
            <w:r w:rsidRPr="004534C1">
              <w:rPr>
                <w:spacing w:val="-5"/>
                <w:sz w:val="20"/>
                <w:szCs w:val="20"/>
                <w:lang w:val="uk"/>
              </w:rPr>
              <w:t>14</w:t>
            </w:r>
          </w:p>
        </w:tc>
      </w:tr>
      <w:tr w:rsidR="00492551" w:rsidRPr="004534C1" w14:paraId="2D3F5F97" w14:textId="77777777" w:rsidTr="00171C64">
        <w:trPr>
          <w:trHeight w:val="372"/>
        </w:trPr>
        <w:tc>
          <w:tcPr>
            <w:tcW w:w="8183" w:type="dxa"/>
          </w:tcPr>
          <w:p w14:paraId="3745BDB0" w14:textId="62DC2814" w:rsidR="00492551" w:rsidRPr="004534C1" w:rsidRDefault="006F3C66" w:rsidP="00856E63">
            <w:pPr>
              <w:pStyle w:val="TableParagraph"/>
              <w:spacing w:before="77"/>
              <w:rPr>
                <w:spacing w:val="-2"/>
                <w:sz w:val="20"/>
                <w:szCs w:val="20"/>
                <w:lang w:val="uk"/>
              </w:rPr>
            </w:pPr>
            <w:r w:rsidRPr="004534C1">
              <w:rPr>
                <w:spacing w:val="-2"/>
                <w:sz w:val="20"/>
                <w:szCs w:val="20"/>
                <w:lang w:val="uk"/>
              </w:rPr>
              <w:t xml:space="preserve">Базовий модуль – Управлінські </w:t>
            </w:r>
            <w:r w:rsidR="00496447" w:rsidRPr="004534C1">
              <w:rPr>
                <w:spacing w:val="-2"/>
                <w:sz w:val="20"/>
                <w:szCs w:val="20"/>
                <w:lang w:val="uk"/>
              </w:rPr>
              <w:t>показники</w:t>
            </w:r>
            <w:r w:rsidRPr="004534C1">
              <w:rPr>
                <w:spacing w:val="-2"/>
                <w:sz w:val="20"/>
                <w:szCs w:val="20"/>
                <w:lang w:val="uk"/>
              </w:rPr>
              <w:t xml:space="preserve"> . . . . . . . . . . . . . . . . . . . . . . . . . . . . . . . . . . . . . . . . . . . . . . . . . . . . </w:t>
            </w:r>
          </w:p>
        </w:tc>
        <w:tc>
          <w:tcPr>
            <w:tcW w:w="816" w:type="dxa"/>
          </w:tcPr>
          <w:p w14:paraId="098ACF4C" w14:textId="0E06F293" w:rsidR="00492551" w:rsidRPr="004534C1" w:rsidRDefault="00B562FB" w:rsidP="00856E63">
            <w:pPr>
              <w:pStyle w:val="TableParagraph"/>
              <w:spacing w:before="77"/>
              <w:jc w:val="right"/>
              <w:rPr>
                <w:sz w:val="20"/>
                <w:szCs w:val="20"/>
              </w:rPr>
            </w:pPr>
            <w:r>
              <w:rPr>
                <w:spacing w:val="-10"/>
                <w:sz w:val="20"/>
                <w:szCs w:val="20"/>
                <w:lang w:val="uk"/>
              </w:rPr>
              <w:t>15</w:t>
            </w:r>
          </w:p>
        </w:tc>
      </w:tr>
      <w:tr w:rsidR="00492551" w:rsidRPr="004534C1" w14:paraId="74FAC839" w14:textId="77777777" w:rsidTr="00171C64">
        <w:trPr>
          <w:trHeight w:val="372"/>
        </w:trPr>
        <w:tc>
          <w:tcPr>
            <w:tcW w:w="8183" w:type="dxa"/>
          </w:tcPr>
          <w:p w14:paraId="7342FA8B" w14:textId="32FA7782"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 xml:space="preserve">B11 – Судові рішення та штрафи за корупцію і хабарництво . . . . . . . . . . . . . . . . . . . . . . . . . . . . . </w:t>
            </w:r>
          </w:p>
        </w:tc>
        <w:tc>
          <w:tcPr>
            <w:tcW w:w="816" w:type="dxa"/>
          </w:tcPr>
          <w:p w14:paraId="6B92ACC4" w14:textId="77777777" w:rsidR="00492551" w:rsidRPr="004534C1" w:rsidRDefault="006F3C66" w:rsidP="00856E63">
            <w:pPr>
              <w:pStyle w:val="TableParagraph"/>
              <w:spacing w:before="77"/>
              <w:jc w:val="right"/>
              <w:rPr>
                <w:sz w:val="20"/>
                <w:szCs w:val="20"/>
              </w:rPr>
            </w:pPr>
            <w:r w:rsidRPr="004534C1">
              <w:rPr>
                <w:spacing w:val="-5"/>
                <w:sz w:val="20"/>
                <w:szCs w:val="20"/>
                <w:lang w:val="uk"/>
              </w:rPr>
              <w:t>15</w:t>
            </w:r>
          </w:p>
        </w:tc>
      </w:tr>
      <w:tr w:rsidR="00492551" w:rsidRPr="004534C1" w14:paraId="732DDA7B" w14:textId="77777777" w:rsidTr="00171C64">
        <w:trPr>
          <w:trHeight w:val="372"/>
        </w:trPr>
        <w:tc>
          <w:tcPr>
            <w:tcW w:w="8183" w:type="dxa"/>
          </w:tcPr>
          <w:p w14:paraId="53E017A2" w14:textId="4DC793D0" w:rsidR="00492551" w:rsidRPr="004534C1" w:rsidRDefault="006F3C66" w:rsidP="00856E63">
            <w:pPr>
              <w:pStyle w:val="TableParagraph"/>
              <w:spacing w:before="78"/>
              <w:rPr>
                <w:sz w:val="20"/>
                <w:szCs w:val="20"/>
              </w:rPr>
            </w:pPr>
            <w:r w:rsidRPr="004534C1">
              <w:rPr>
                <w:rFonts w:ascii="Book Antiqua"/>
                <w:b/>
                <w:spacing w:val="-2"/>
                <w:sz w:val="20"/>
                <w:szCs w:val="20"/>
                <w:lang w:val="uk"/>
              </w:rPr>
              <w:t>Розширений</w:t>
            </w:r>
            <w:r w:rsidRPr="004534C1">
              <w:rPr>
                <w:rFonts w:ascii="Book Antiqua"/>
                <w:b/>
                <w:spacing w:val="-2"/>
                <w:sz w:val="20"/>
                <w:szCs w:val="20"/>
                <w:lang w:val="uk"/>
              </w:rPr>
              <w:t xml:space="preserve"> </w:t>
            </w:r>
            <w:r w:rsidRPr="004534C1">
              <w:rPr>
                <w:rFonts w:ascii="Book Antiqua"/>
                <w:b/>
                <w:spacing w:val="-2"/>
                <w:sz w:val="20"/>
                <w:szCs w:val="20"/>
                <w:lang w:val="uk"/>
              </w:rPr>
              <w:t>модуль</w:t>
            </w:r>
            <w:r w:rsidRPr="004534C1">
              <w:rPr>
                <w:rFonts w:ascii="Book Antiqua"/>
                <w:b/>
                <w:spacing w:val="-2"/>
                <w:sz w:val="20"/>
                <w:szCs w:val="20"/>
                <w:lang w:val="uk"/>
              </w:rPr>
              <w:t xml:space="preserve"> </w:t>
            </w:r>
            <w:r w:rsidRPr="004534C1">
              <w:rPr>
                <w:spacing w:val="-2"/>
                <w:sz w:val="20"/>
                <w:szCs w:val="20"/>
                <w:lang w:val="uk"/>
              </w:rPr>
              <w:t xml:space="preserve">. . . . . . . . . . . . . . . . . . . . . . . . . . . . . . . . . . . . . . . . . . . . . . . . . . . . . . . . . . . . . . . . . . . . . . . . . . . </w:t>
            </w:r>
          </w:p>
        </w:tc>
        <w:tc>
          <w:tcPr>
            <w:tcW w:w="816" w:type="dxa"/>
          </w:tcPr>
          <w:p w14:paraId="56F79577" w14:textId="3B94A747" w:rsidR="00492551" w:rsidRPr="004534C1" w:rsidRDefault="00B562FB" w:rsidP="00856E63">
            <w:pPr>
              <w:pStyle w:val="TableParagraph"/>
              <w:spacing w:before="80"/>
              <w:jc w:val="right"/>
              <w:rPr>
                <w:rFonts w:ascii="Book Antiqua"/>
                <w:b/>
                <w:sz w:val="20"/>
                <w:szCs w:val="20"/>
              </w:rPr>
            </w:pPr>
            <w:r>
              <w:rPr>
                <w:rFonts w:ascii="Book Antiqua"/>
                <w:b/>
                <w:spacing w:val="-5"/>
                <w:w w:val="105"/>
                <w:sz w:val="20"/>
                <w:szCs w:val="20"/>
                <w:lang w:val="uk"/>
              </w:rPr>
              <w:t>15</w:t>
            </w:r>
          </w:p>
        </w:tc>
      </w:tr>
      <w:tr w:rsidR="00492551" w:rsidRPr="004534C1" w14:paraId="01E8C803" w14:textId="77777777" w:rsidTr="00171C64">
        <w:trPr>
          <w:trHeight w:val="372"/>
        </w:trPr>
        <w:tc>
          <w:tcPr>
            <w:tcW w:w="8183" w:type="dxa"/>
          </w:tcPr>
          <w:p w14:paraId="4123A23C" w14:textId="7C7E6761" w:rsidR="00492551" w:rsidRPr="004534C1" w:rsidRDefault="006F3C66" w:rsidP="00856E63">
            <w:pPr>
              <w:pStyle w:val="TableParagraph"/>
              <w:spacing w:before="77"/>
              <w:rPr>
                <w:spacing w:val="-2"/>
                <w:sz w:val="20"/>
                <w:szCs w:val="20"/>
                <w:lang w:val="uk"/>
              </w:rPr>
            </w:pPr>
            <w:r w:rsidRPr="004534C1">
              <w:rPr>
                <w:spacing w:val="-2"/>
                <w:sz w:val="20"/>
                <w:szCs w:val="20"/>
                <w:lang w:val="uk"/>
              </w:rPr>
              <w:t xml:space="preserve">Розширений модуль – Загальна інформація . . . . . . . . . . . . . . . . . . . . . . . . . . . . . . . . . . . . . . . . . . . . . . . . . . . </w:t>
            </w:r>
          </w:p>
        </w:tc>
        <w:tc>
          <w:tcPr>
            <w:tcW w:w="816" w:type="dxa"/>
          </w:tcPr>
          <w:p w14:paraId="0F13B3E3" w14:textId="50E21945" w:rsidR="00492551" w:rsidRPr="004534C1" w:rsidRDefault="00B562FB" w:rsidP="00856E63">
            <w:pPr>
              <w:pStyle w:val="TableParagraph"/>
              <w:spacing w:before="77"/>
              <w:jc w:val="right"/>
              <w:rPr>
                <w:sz w:val="20"/>
                <w:szCs w:val="20"/>
              </w:rPr>
            </w:pPr>
            <w:r>
              <w:rPr>
                <w:spacing w:val="-5"/>
                <w:sz w:val="20"/>
                <w:szCs w:val="20"/>
                <w:lang w:val="uk"/>
              </w:rPr>
              <w:t>15</w:t>
            </w:r>
          </w:p>
        </w:tc>
      </w:tr>
      <w:tr w:rsidR="00492551" w:rsidRPr="004534C1" w14:paraId="709A3DD8" w14:textId="77777777" w:rsidTr="00171C64">
        <w:trPr>
          <w:trHeight w:val="372"/>
        </w:trPr>
        <w:tc>
          <w:tcPr>
            <w:tcW w:w="8183" w:type="dxa"/>
          </w:tcPr>
          <w:p w14:paraId="5A4DC593" w14:textId="3A54E452"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 xml:space="preserve">C1 – Стратегія: бізнес-модель та ініціативи </w:t>
            </w:r>
            <w:r w:rsidR="00A35E49">
              <w:rPr>
                <w:spacing w:val="-2"/>
                <w:sz w:val="20"/>
                <w:szCs w:val="20"/>
                <w:lang w:val="uk"/>
              </w:rPr>
              <w:t>із сталого розвитку</w:t>
            </w:r>
            <w:r w:rsidRPr="004534C1">
              <w:rPr>
                <w:spacing w:val="-2"/>
                <w:sz w:val="20"/>
                <w:szCs w:val="20"/>
                <w:lang w:val="uk"/>
              </w:rPr>
              <w:t xml:space="preserve"> . . . . . . . . . . . . . . . . . . . . </w:t>
            </w:r>
          </w:p>
        </w:tc>
        <w:tc>
          <w:tcPr>
            <w:tcW w:w="816" w:type="dxa"/>
          </w:tcPr>
          <w:p w14:paraId="74A171DE" w14:textId="77777777" w:rsidR="00492551" w:rsidRPr="004534C1" w:rsidRDefault="006F3C66" w:rsidP="00856E63">
            <w:pPr>
              <w:pStyle w:val="TableParagraph"/>
              <w:spacing w:before="77"/>
              <w:jc w:val="right"/>
              <w:rPr>
                <w:sz w:val="20"/>
                <w:szCs w:val="20"/>
              </w:rPr>
            </w:pPr>
            <w:r w:rsidRPr="004534C1">
              <w:rPr>
                <w:spacing w:val="-5"/>
                <w:sz w:val="20"/>
                <w:szCs w:val="20"/>
                <w:lang w:val="uk"/>
              </w:rPr>
              <w:t>15</w:t>
            </w:r>
          </w:p>
        </w:tc>
      </w:tr>
      <w:tr w:rsidR="00492551" w:rsidRPr="004534C1" w14:paraId="4205A231" w14:textId="77777777" w:rsidTr="009E4D44">
        <w:trPr>
          <w:trHeight w:val="397"/>
        </w:trPr>
        <w:tc>
          <w:tcPr>
            <w:tcW w:w="8183" w:type="dxa"/>
          </w:tcPr>
          <w:p w14:paraId="68436C65" w14:textId="728AFE25" w:rsidR="00492551" w:rsidRPr="004534C1" w:rsidRDefault="006F3C66" w:rsidP="00BD2875">
            <w:pPr>
              <w:pStyle w:val="TableParagraph"/>
              <w:spacing w:before="88" w:line="225" w:lineRule="auto"/>
              <w:ind w:firstLine="354"/>
              <w:rPr>
                <w:spacing w:val="-2"/>
                <w:sz w:val="20"/>
                <w:szCs w:val="20"/>
                <w:lang w:val="uk"/>
              </w:rPr>
            </w:pPr>
            <w:r w:rsidRPr="004534C1">
              <w:rPr>
                <w:spacing w:val="-2"/>
                <w:sz w:val="20"/>
                <w:szCs w:val="20"/>
                <w:lang w:val="uk"/>
              </w:rPr>
              <w:t xml:space="preserve">С2 – Опис практик, політик та майбутніх ініціатив переходу до більш сталої економіки . </w:t>
            </w:r>
          </w:p>
        </w:tc>
        <w:tc>
          <w:tcPr>
            <w:tcW w:w="816" w:type="dxa"/>
          </w:tcPr>
          <w:p w14:paraId="7DA2524D" w14:textId="77777777" w:rsidR="00492551" w:rsidRPr="004534C1" w:rsidRDefault="00492551" w:rsidP="00856E63">
            <w:pPr>
              <w:pStyle w:val="TableParagraph"/>
              <w:spacing w:before="64"/>
              <w:rPr>
                <w:i/>
                <w:sz w:val="20"/>
                <w:szCs w:val="20"/>
                <w:lang w:val="ru-RU"/>
              </w:rPr>
            </w:pPr>
          </w:p>
          <w:p w14:paraId="573C5E97" w14:textId="77777777" w:rsidR="00492551" w:rsidRPr="004534C1" w:rsidRDefault="006F3C66" w:rsidP="00856E63">
            <w:pPr>
              <w:pStyle w:val="TableParagraph"/>
              <w:spacing w:before="1"/>
              <w:jc w:val="right"/>
              <w:rPr>
                <w:sz w:val="20"/>
                <w:szCs w:val="20"/>
              </w:rPr>
            </w:pPr>
            <w:r w:rsidRPr="004534C1">
              <w:rPr>
                <w:spacing w:val="-5"/>
                <w:sz w:val="20"/>
                <w:szCs w:val="20"/>
                <w:lang w:val="uk"/>
              </w:rPr>
              <w:t>15</w:t>
            </w:r>
          </w:p>
        </w:tc>
      </w:tr>
      <w:tr w:rsidR="00492551" w:rsidRPr="004534C1" w14:paraId="1280B336" w14:textId="77777777" w:rsidTr="00171C64">
        <w:trPr>
          <w:trHeight w:val="372"/>
        </w:trPr>
        <w:tc>
          <w:tcPr>
            <w:tcW w:w="8183" w:type="dxa"/>
          </w:tcPr>
          <w:p w14:paraId="6D2C1BBF" w14:textId="5944B3E5" w:rsidR="00492551" w:rsidRPr="004534C1" w:rsidRDefault="006F3C66" w:rsidP="00856E63">
            <w:pPr>
              <w:pStyle w:val="TableParagraph"/>
              <w:spacing w:before="77"/>
              <w:rPr>
                <w:spacing w:val="-2"/>
                <w:sz w:val="20"/>
                <w:szCs w:val="20"/>
                <w:lang w:val="uk"/>
              </w:rPr>
            </w:pPr>
            <w:r w:rsidRPr="004534C1">
              <w:rPr>
                <w:spacing w:val="-2"/>
                <w:sz w:val="20"/>
                <w:szCs w:val="20"/>
                <w:lang w:val="uk"/>
              </w:rPr>
              <w:t xml:space="preserve">Розширений модуль – </w:t>
            </w:r>
            <w:proofErr w:type="spellStart"/>
            <w:r w:rsidR="0069704F" w:rsidRPr="004534C1">
              <w:rPr>
                <w:spacing w:val="-2"/>
                <w:sz w:val="20"/>
                <w:szCs w:val="20"/>
                <w:lang w:val="uk"/>
              </w:rPr>
              <w:t>До</w:t>
            </w:r>
            <w:r w:rsidR="00D33DE5" w:rsidRPr="004534C1">
              <w:rPr>
                <w:spacing w:val="-2"/>
                <w:sz w:val="20"/>
                <w:szCs w:val="20"/>
                <w:lang w:val="uk"/>
              </w:rPr>
              <w:t>вкіллєві</w:t>
            </w:r>
            <w:proofErr w:type="spellEnd"/>
            <w:r w:rsidRPr="004534C1">
              <w:rPr>
                <w:spacing w:val="-2"/>
                <w:sz w:val="20"/>
                <w:szCs w:val="20"/>
                <w:lang w:val="uk"/>
              </w:rPr>
              <w:t xml:space="preserve"> </w:t>
            </w:r>
            <w:r w:rsidR="00496447" w:rsidRPr="004534C1">
              <w:rPr>
                <w:spacing w:val="-2"/>
                <w:sz w:val="20"/>
                <w:szCs w:val="20"/>
                <w:lang w:val="uk"/>
              </w:rPr>
              <w:t>показники</w:t>
            </w:r>
            <w:r w:rsidRPr="004534C1">
              <w:rPr>
                <w:spacing w:val="-2"/>
                <w:sz w:val="20"/>
                <w:szCs w:val="20"/>
                <w:lang w:val="uk"/>
              </w:rPr>
              <w:t xml:space="preserve"> . . . . . . . . . . . . . . . . . . . . . . . . . . . . . . . . . . . . . . . . . . . . . . . . . . </w:t>
            </w:r>
          </w:p>
        </w:tc>
        <w:tc>
          <w:tcPr>
            <w:tcW w:w="816" w:type="dxa"/>
          </w:tcPr>
          <w:p w14:paraId="50316872" w14:textId="0CF05B0A" w:rsidR="00492551" w:rsidRPr="004534C1" w:rsidRDefault="00B562FB" w:rsidP="00856E63">
            <w:pPr>
              <w:pStyle w:val="TableParagraph"/>
              <w:spacing w:before="77"/>
              <w:jc w:val="right"/>
              <w:rPr>
                <w:sz w:val="20"/>
                <w:szCs w:val="20"/>
              </w:rPr>
            </w:pPr>
            <w:r>
              <w:rPr>
                <w:spacing w:val="-5"/>
                <w:sz w:val="20"/>
                <w:szCs w:val="20"/>
                <w:lang w:val="uk"/>
              </w:rPr>
              <w:t>15</w:t>
            </w:r>
          </w:p>
        </w:tc>
      </w:tr>
      <w:tr w:rsidR="00492551" w:rsidRPr="004534C1" w14:paraId="2655ACFF" w14:textId="77777777" w:rsidTr="00171C64">
        <w:trPr>
          <w:trHeight w:val="372"/>
        </w:trPr>
        <w:tc>
          <w:tcPr>
            <w:tcW w:w="8183" w:type="dxa"/>
          </w:tcPr>
          <w:p w14:paraId="6E67D144" w14:textId="6F30C4E4" w:rsidR="00492551" w:rsidRPr="004534C1" w:rsidRDefault="006F3C66" w:rsidP="00856E63">
            <w:pPr>
              <w:pStyle w:val="TableParagraph"/>
              <w:spacing w:before="77"/>
              <w:rPr>
                <w:spacing w:val="-2"/>
                <w:sz w:val="20"/>
                <w:szCs w:val="20"/>
                <w:lang w:val="uk"/>
              </w:rPr>
            </w:pPr>
            <w:r w:rsidRPr="004534C1">
              <w:rPr>
                <w:spacing w:val="-2"/>
                <w:sz w:val="20"/>
                <w:szCs w:val="20"/>
                <w:lang w:val="uk"/>
              </w:rPr>
              <w:t xml:space="preserve">Міркування щодо звітування про викиди </w:t>
            </w:r>
            <w:r w:rsidR="00491C01" w:rsidRPr="004534C1">
              <w:rPr>
                <w:spacing w:val="-2"/>
                <w:sz w:val="20"/>
                <w:szCs w:val="20"/>
                <w:lang w:val="uk"/>
              </w:rPr>
              <w:t>парникових газів</w:t>
            </w:r>
            <w:r w:rsidRPr="004534C1">
              <w:rPr>
                <w:spacing w:val="-2"/>
                <w:sz w:val="20"/>
                <w:szCs w:val="20"/>
                <w:lang w:val="uk"/>
              </w:rPr>
              <w:t xml:space="preserve"> за B3 (Базовий модуль) . .</w:t>
            </w:r>
            <w:r w:rsidR="00233045" w:rsidRPr="004534C1">
              <w:rPr>
                <w:spacing w:val="-2"/>
                <w:sz w:val="20"/>
                <w:szCs w:val="20"/>
                <w:lang w:val="uk"/>
              </w:rPr>
              <w:t xml:space="preserve"> . . </w:t>
            </w:r>
          </w:p>
        </w:tc>
        <w:tc>
          <w:tcPr>
            <w:tcW w:w="816" w:type="dxa"/>
          </w:tcPr>
          <w:p w14:paraId="1FD415D1" w14:textId="7BE1427B" w:rsidR="00492551" w:rsidRPr="004534C1" w:rsidRDefault="00B562FB" w:rsidP="00856E63">
            <w:pPr>
              <w:pStyle w:val="TableParagraph"/>
              <w:spacing w:before="77"/>
              <w:jc w:val="right"/>
              <w:rPr>
                <w:sz w:val="20"/>
                <w:szCs w:val="20"/>
              </w:rPr>
            </w:pPr>
            <w:r>
              <w:rPr>
                <w:spacing w:val="-5"/>
                <w:sz w:val="20"/>
                <w:szCs w:val="20"/>
                <w:lang w:val="uk"/>
              </w:rPr>
              <w:t>15</w:t>
            </w:r>
          </w:p>
        </w:tc>
      </w:tr>
      <w:tr w:rsidR="00492551" w:rsidRPr="004534C1" w14:paraId="1CFA8575" w14:textId="77777777" w:rsidTr="00171C64">
        <w:trPr>
          <w:trHeight w:val="372"/>
        </w:trPr>
        <w:tc>
          <w:tcPr>
            <w:tcW w:w="8183" w:type="dxa"/>
          </w:tcPr>
          <w:p w14:paraId="3FDA83B6" w14:textId="1A3A9151" w:rsidR="00492551" w:rsidRPr="004534C1" w:rsidRDefault="006F3C66" w:rsidP="00856E63">
            <w:pPr>
              <w:pStyle w:val="TableParagraph"/>
              <w:spacing w:before="78"/>
              <w:ind w:firstLine="354"/>
              <w:rPr>
                <w:spacing w:val="-2"/>
                <w:sz w:val="20"/>
                <w:szCs w:val="20"/>
                <w:lang w:val="uk"/>
              </w:rPr>
            </w:pPr>
            <w:r w:rsidRPr="004534C1">
              <w:rPr>
                <w:spacing w:val="-2"/>
                <w:sz w:val="20"/>
                <w:szCs w:val="20"/>
                <w:lang w:val="uk"/>
              </w:rPr>
              <w:t xml:space="preserve">C3 – Цілі скорочення викидів </w:t>
            </w:r>
            <w:r w:rsidR="00491C01" w:rsidRPr="004534C1">
              <w:rPr>
                <w:spacing w:val="-2"/>
                <w:sz w:val="20"/>
                <w:szCs w:val="20"/>
                <w:lang w:val="uk"/>
              </w:rPr>
              <w:t>парникових газів</w:t>
            </w:r>
            <w:r w:rsidRPr="004534C1">
              <w:rPr>
                <w:spacing w:val="-2"/>
                <w:sz w:val="20"/>
                <w:szCs w:val="20"/>
                <w:lang w:val="uk"/>
              </w:rPr>
              <w:t xml:space="preserve"> та кліматичний перехід . .  . . . . . . . . . .</w:t>
            </w:r>
          </w:p>
        </w:tc>
        <w:tc>
          <w:tcPr>
            <w:tcW w:w="816" w:type="dxa"/>
          </w:tcPr>
          <w:p w14:paraId="3CFBA520" w14:textId="77777777" w:rsidR="00492551" w:rsidRPr="004534C1" w:rsidRDefault="006F3C66" w:rsidP="00856E63">
            <w:pPr>
              <w:pStyle w:val="TableParagraph"/>
              <w:spacing w:before="78"/>
              <w:jc w:val="right"/>
              <w:rPr>
                <w:sz w:val="20"/>
                <w:szCs w:val="20"/>
              </w:rPr>
            </w:pPr>
            <w:r w:rsidRPr="004534C1">
              <w:rPr>
                <w:spacing w:val="-5"/>
                <w:sz w:val="20"/>
                <w:szCs w:val="20"/>
                <w:lang w:val="uk"/>
              </w:rPr>
              <w:t>16</w:t>
            </w:r>
          </w:p>
        </w:tc>
      </w:tr>
      <w:tr w:rsidR="00492551" w:rsidRPr="004534C1" w14:paraId="580905E5" w14:textId="77777777" w:rsidTr="00171C64">
        <w:trPr>
          <w:trHeight w:val="372"/>
        </w:trPr>
        <w:tc>
          <w:tcPr>
            <w:tcW w:w="8183" w:type="dxa"/>
          </w:tcPr>
          <w:p w14:paraId="51DEA242" w14:textId="4C675855"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C4 – Кліматичні ризики . . . . . . . . . . . . . . . . . . . . . . . . . . . . . . . . . . . . . . . . . . . . . . . . . . . . . . . . . . . . . . . . .</w:t>
            </w:r>
          </w:p>
        </w:tc>
        <w:tc>
          <w:tcPr>
            <w:tcW w:w="816" w:type="dxa"/>
          </w:tcPr>
          <w:p w14:paraId="6503A620" w14:textId="77777777" w:rsidR="00492551" w:rsidRPr="004534C1" w:rsidRDefault="006F3C66" w:rsidP="00856E63">
            <w:pPr>
              <w:pStyle w:val="TableParagraph"/>
              <w:spacing w:before="77"/>
              <w:jc w:val="right"/>
              <w:rPr>
                <w:sz w:val="20"/>
                <w:szCs w:val="20"/>
              </w:rPr>
            </w:pPr>
            <w:r w:rsidRPr="004534C1">
              <w:rPr>
                <w:spacing w:val="-5"/>
                <w:sz w:val="20"/>
                <w:szCs w:val="20"/>
                <w:lang w:val="uk"/>
              </w:rPr>
              <w:t>16</w:t>
            </w:r>
          </w:p>
        </w:tc>
      </w:tr>
      <w:tr w:rsidR="00492551" w:rsidRPr="004534C1" w14:paraId="76F906E0" w14:textId="77777777" w:rsidTr="00171C64">
        <w:trPr>
          <w:trHeight w:val="372"/>
        </w:trPr>
        <w:tc>
          <w:tcPr>
            <w:tcW w:w="8183" w:type="dxa"/>
          </w:tcPr>
          <w:p w14:paraId="6D340E16" w14:textId="6F1932A9" w:rsidR="00492551" w:rsidRPr="004534C1" w:rsidRDefault="006F3C66" w:rsidP="00856E63">
            <w:pPr>
              <w:pStyle w:val="TableParagraph"/>
              <w:spacing w:before="77"/>
              <w:rPr>
                <w:spacing w:val="-2"/>
                <w:sz w:val="20"/>
                <w:szCs w:val="20"/>
                <w:lang w:val="uk"/>
              </w:rPr>
            </w:pPr>
            <w:r w:rsidRPr="004534C1">
              <w:rPr>
                <w:spacing w:val="-2"/>
                <w:sz w:val="20"/>
                <w:szCs w:val="20"/>
                <w:lang w:val="uk"/>
              </w:rPr>
              <w:t xml:space="preserve">Розширений модуль – Соціальні </w:t>
            </w:r>
            <w:r w:rsidR="00496447" w:rsidRPr="004534C1">
              <w:rPr>
                <w:spacing w:val="-2"/>
                <w:sz w:val="20"/>
                <w:szCs w:val="20"/>
                <w:lang w:val="uk"/>
              </w:rPr>
              <w:t>показники</w:t>
            </w:r>
            <w:r w:rsidRPr="004534C1">
              <w:rPr>
                <w:spacing w:val="-2"/>
                <w:sz w:val="20"/>
                <w:szCs w:val="20"/>
                <w:lang w:val="uk"/>
              </w:rPr>
              <w:t xml:space="preserve"> . . . . . . . . . . . . . . . . . . .  . . . . . . . . . . . . . . . . . . . .</w:t>
            </w:r>
            <w:r w:rsidR="00233045" w:rsidRPr="004534C1">
              <w:rPr>
                <w:spacing w:val="-2"/>
                <w:sz w:val="20"/>
                <w:szCs w:val="20"/>
                <w:lang w:val="uk"/>
              </w:rPr>
              <w:t>. . . . .</w:t>
            </w:r>
          </w:p>
        </w:tc>
        <w:tc>
          <w:tcPr>
            <w:tcW w:w="816" w:type="dxa"/>
          </w:tcPr>
          <w:p w14:paraId="010D516A" w14:textId="0BC05D33" w:rsidR="00492551" w:rsidRPr="004534C1" w:rsidRDefault="00B562FB" w:rsidP="00856E63">
            <w:pPr>
              <w:pStyle w:val="TableParagraph"/>
              <w:spacing w:before="77"/>
              <w:jc w:val="right"/>
              <w:rPr>
                <w:sz w:val="20"/>
                <w:szCs w:val="20"/>
              </w:rPr>
            </w:pPr>
            <w:r>
              <w:rPr>
                <w:spacing w:val="-5"/>
                <w:sz w:val="20"/>
                <w:szCs w:val="20"/>
                <w:lang w:val="uk"/>
              </w:rPr>
              <w:t>17</w:t>
            </w:r>
          </w:p>
        </w:tc>
      </w:tr>
      <w:tr w:rsidR="00492551" w:rsidRPr="004534C1" w14:paraId="264E2127" w14:textId="77777777" w:rsidTr="00171C64">
        <w:trPr>
          <w:trHeight w:val="372"/>
        </w:trPr>
        <w:tc>
          <w:tcPr>
            <w:tcW w:w="8183" w:type="dxa"/>
          </w:tcPr>
          <w:p w14:paraId="4A89C87F" w14:textId="1AF4F7CC"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С5 – Додаткові (загальні) характеристики робочої сили . . . .. . . . . . . . . . . . . . . .</w:t>
            </w:r>
            <w:r w:rsidR="00233045" w:rsidRPr="004534C1">
              <w:rPr>
                <w:spacing w:val="-2"/>
                <w:sz w:val="20"/>
                <w:szCs w:val="20"/>
                <w:lang w:val="uk"/>
              </w:rPr>
              <w:t xml:space="preserve">. . . . . . . . . . </w:t>
            </w:r>
          </w:p>
        </w:tc>
        <w:tc>
          <w:tcPr>
            <w:tcW w:w="816" w:type="dxa"/>
          </w:tcPr>
          <w:p w14:paraId="22DD7E97" w14:textId="77777777" w:rsidR="00492551" w:rsidRPr="004534C1" w:rsidRDefault="006F3C66" w:rsidP="00856E63">
            <w:pPr>
              <w:pStyle w:val="TableParagraph"/>
              <w:spacing w:before="77"/>
              <w:jc w:val="right"/>
              <w:rPr>
                <w:sz w:val="20"/>
                <w:szCs w:val="20"/>
              </w:rPr>
            </w:pPr>
            <w:r w:rsidRPr="004534C1">
              <w:rPr>
                <w:spacing w:val="-5"/>
                <w:sz w:val="20"/>
                <w:szCs w:val="20"/>
                <w:lang w:val="uk"/>
              </w:rPr>
              <w:t>17</w:t>
            </w:r>
          </w:p>
        </w:tc>
      </w:tr>
      <w:tr w:rsidR="00492551" w:rsidRPr="004534C1" w14:paraId="7675A9B6" w14:textId="77777777" w:rsidTr="00171C64">
        <w:trPr>
          <w:trHeight w:val="372"/>
        </w:trPr>
        <w:tc>
          <w:tcPr>
            <w:tcW w:w="8183" w:type="dxa"/>
          </w:tcPr>
          <w:p w14:paraId="1E5A94C9" w14:textId="7A3B8606" w:rsidR="00492551" w:rsidRPr="004534C1" w:rsidRDefault="006F3C66" w:rsidP="00856E63">
            <w:pPr>
              <w:pStyle w:val="TableParagraph"/>
              <w:spacing w:before="77"/>
              <w:ind w:firstLine="354"/>
              <w:rPr>
                <w:spacing w:val="-2"/>
                <w:sz w:val="20"/>
                <w:szCs w:val="20"/>
                <w:lang w:val="uk"/>
              </w:rPr>
            </w:pPr>
            <w:r w:rsidRPr="004534C1">
              <w:rPr>
                <w:spacing w:val="-2"/>
                <w:sz w:val="20"/>
                <w:szCs w:val="20"/>
                <w:lang w:val="uk"/>
              </w:rPr>
              <w:t>C6 – Додаткова інформація про власну робочу силу – політики та процеси у сфері прав людини . . . . . . . . . . . . . . . . . . . .</w:t>
            </w:r>
            <w:r w:rsidR="00233045" w:rsidRPr="004534C1">
              <w:rPr>
                <w:spacing w:val="-2"/>
                <w:sz w:val="20"/>
                <w:szCs w:val="20"/>
                <w:lang w:val="uk"/>
              </w:rPr>
              <w:t xml:space="preserve">. . . . </w:t>
            </w:r>
          </w:p>
        </w:tc>
        <w:tc>
          <w:tcPr>
            <w:tcW w:w="816" w:type="dxa"/>
          </w:tcPr>
          <w:p w14:paraId="140A9EAA" w14:textId="77777777" w:rsidR="00492551" w:rsidRPr="004534C1" w:rsidRDefault="006F3C66" w:rsidP="00856E63">
            <w:pPr>
              <w:pStyle w:val="TableParagraph"/>
              <w:spacing w:before="77"/>
              <w:jc w:val="right"/>
              <w:rPr>
                <w:sz w:val="20"/>
                <w:szCs w:val="20"/>
              </w:rPr>
            </w:pPr>
            <w:r w:rsidRPr="004534C1">
              <w:rPr>
                <w:spacing w:val="-5"/>
                <w:sz w:val="20"/>
                <w:szCs w:val="20"/>
                <w:lang w:val="uk"/>
              </w:rPr>
              <w:t>17</w:t>
            </w:r>
          </w:p>
        </w:tc>
      </w:tr>
      <w:tr w:rsidR="00492551" w:rsidRPr="004534C1" w14:paraId="0967B859" w14:textId="77777777" w:rsidTr="00171C64">
        <w:trPr>
          <w:trHeight w:val="293"/>
        </w:trPr>
        <w:tc>
          <w:tcPr>
            <w:tcW w:w="8183" w:type="dxa"/>
          </w:tcPr>
          <w:p w14:paraId="1AFC8FAC" w14:textId="4FA80D1A" w:rsidR="00492551" w:rsidRPr="004534C1" w:rsidRDefault="006F3C66" w:rsidP="00856E63">
            <w:pPr>
              <w:pStyle w:val="TableParagraph"/>
              <w:spacing w:before="77" w:line="196" w:lineRule="exact"/>
              <w:ind w:firstLine="354"/>
              <w:rPr>
                <w:spacing w:val="-2"/>
                <w:sz w:val="20"/>
                <w:szCs w:val="20"/>
                <w:lang w:val="uk"/>
              </w:rPr>
            </w:pPr>
            <w:r w:rsidRPr="004534C1">
              <w:rPr>
                <w:spacing w:val="-2"/>
                <w:sz w:val="20"/>
                <w:szCs w:val="20"/>
                <w:lang w:val="uk"/>
              </w:rPr>
              <w:t xml:space="preserve">C7 – Серйозні негативні інциденти у сфері прав людини . . . . . . .  . . . . . . . . . . . . . . . . . . . . . . </w:t>
            </w:r>
          </w:p>
        </w:tc>
        <w:tc>
          <w:tcPr>
            <w:tcW w:w="816" w:type="dxa"/>
          </w:tcPr>
          <w:p w14:paraId="66208A54" w14:textId="77777777" w:rsidR="00492551" w:rsidRPr="004534C1" w:rsidRDefault="006F3C66" w:rsidP="00856E63">
            <w:pPr>
              <w:pStyle w:val="TableParagraph"/>
              <w:spacing w:before="77" w:line="196" w:lineRule="exact"/>
              <w:jc w:val="right"/>
              <w:rPr>
                <w:spacing w:val="-2"/>
                <w:sz w:val="20"/>
                <w:szCs w:val="20"/>
                <w:lang w:val="uk"/>
              </w:rPr>
            </w:pPr>
            <w:r w:rsidRPr="004534C1">
              <w:rPr>
                <w:spacing w:val="-2"/>
                <w:sz w:val="20"/>
                <w:szCs w:val="20"/>
                <w:lang w:val="uk"/>
              </w:rPr>
              <w:t>17</w:t>
            </w:r>
          </w:p>
        </w:tc>
      </w:tr>
    </w:tbl>
    <w:tbl>
      <w:tblPr>
        <w:tblStyle w:val="TableNormal"/>
        <w:tblpPr w:leftFromText="180" w:rightFromText="180" w:vertAnchor="text" w:horzAnchor="page" w:tblpX="1686" w:tblpY="269"/>
        <w:tblW w:w="0" w:type="auto"/>
        <w:tblLayout w:type="fixed"/>
        <w:tblLook w:val="01E0" w:firstRow="1" w:lastRow="1" w:firstColumn="1" w:lastColumn="1" w:noHBand="0" w:noVBand="0"/>
      </w:tblPr>
      <w:tblGrid>
        <w:gridCol w:w="8233"/>
        <w:gridCol w:w="698"/>
      </w:tblGrid>
      <w:tr w:rsidR="008858E9" w:rsidRPr="004534C1" w14:paraId="42A3FA25" w14:textId="77777777" w:rsidTr="00381509">
        <w:trPr>
          <w:trHeight w:val="265"/>
        </w:trPr>
        <w:tc>
          <w:tcPr>
            <w:tcW w:w="8233" w:type="dxa"/>
          </w:tcPr>
          <w:p w14:paraId="452B7CF5" w14:textId="301EA002" w:rsidR="008858E9" w:rsidRPr="004534C1" w:rsidRDefault="008858E9" w:rsidP="00856E63">
            <w:pPr>
              <w:pStyle w:val="TableParagraph"/>
              <w:spacing w:line="210" w:lineRule="exact"/>
              <w:rPr>
                <w:spacing w:val="-2"/>
                <w:sz w:val="20"/>
                <w:szCs w:val="20"/>
                <w:lang w:val="uk"/>
              </w:rPr>
            </w:pPr>
            <w:r w:rsidRPr="004534C1">
              <w:rPr>
                <w:spacing w:val="-2"/>
                <w:sz w:val="20"/>
                <w:szCs w:val="20"/>
                <w:lang w:val="uk"/>
              </w:rPr>
              <w:t>Розширений модуль – Управлінські показники . . . . .  . . . . . . . . . . . . . . . . . . . . . . . . . .   . . .. . . . . . . .</w:t>
            </w:r>
          </w:p>
        </w:tc>
        <w:tc>
          <w:tcPr>
            <w:tcW w:w="698" w:type="dxa"/>
          </w:tcPr>
          <w:p w14:paraId="30658B76" w14:textId="6DC43262" w:rsidR="008858E9" w:rsidRPr="004534C1" w:rsidRDefault="00B562FB" w:rsidP="00856E63">
            <w:pPr>
              <w:pStyle w:val="TableParagraph"/>
              <w:spacing w:line="210" w:lineRule="exact"/>
              <w:jc w:val="right"/>
              <w:rPr>
                <w:spacing w:val="-2"/>
                <w:sz w:val="20"/>
                <w:szCs w:val="20"/>
                <w:lang w:val="uk"/>
              </w:rPr>
            </w:pPr>
            <w:r>
              <w:rPr>
                <w:spacing w:val="-2"/>
                <w:sz w:val="20"/>
                <w:szCs w:val="20"/>
                <w:lang w:val="uk"/>
              </w:rPr>
              <w:t>17</w:t>
            </w:r>
          </w:p>
        </w:tc>
      </w:tr>
      <w:tr w:rsidR="008858E9" w:rsidRPr="004534C1" w14:paraId="4AA1156F" w14:textId="77777777" w:rsidTr="00381509">
        <w:trPr>
          <w:trHeight w:val="317"/>
        </w:trPr>
        <w:tc>
          <w:tcPr>
            <w:tcW w:w="8233" w:type="dxa"/>
          </w:tcPr>
          <w:p w14:paraId="27C033D6" w14:textId="42AB5CD7" w:rsidR="008858E9" w:rsidRPr="004534C1" w:rsidRDefault="008858E9" w:rsidP="00856E63">
            <w:pPr>
              <w:pStyle w:val="TableParagraph"/>
              <w:spacing w:before="50"/>
              <w:ind w:firstLine="354"/>
              <w:rPr>
                <w:spacing w:val="-2"/>
                <w:sz w:val="20"/>
                <w:szCs w:val="20"/>
                <w:lang w:val="uk"/>
              </w:rPr>
            </w:pPr>
            <w:r w:rsidRPr="004534C1">
              <w:rPr>
                <w:spacing w:val="-2"/>
                <w:sz w:val="20"/>
                <w:szCs w:val="20"/>
                <w:lang w:val="uk"/>
              </w:rPr>
              <w:lastRenderedPageBreak/>
              <w:t>C8 – Доходи від окремих видів діяльності та виключення з еталонних показників ЄС  . .</w:t>
            </w:r>
          </w:p>
        </w:tc>
        <w:tc>
          <w:tcPr>
            <w:tcW w:w="698" w:type="dxa"/>
          </w:tcPr>
          <w:p w14:paraId="13915CC8" w14:textId="77777777" w:rsidR="008858E9" w:rsidRPr="004534C1" w:rsidRDefault="008858E9" w:rsidP="00856E63">
            <w:pPr>
              <w:pStyle w:val="TableParagraph"/>
              <w:spacing w:before="50"/>
              <w:jc w:val="right"/>
              <w:rPr>
                <w:spacing w:val="-2"/>
                <w:sz w:val="20"/>
                <w:szCs w:val="20"/>
                <w:lang w:val="uk"/>
              </w:rPr>
            </w:pPr>
            <w:r w:rsidRPr="004534C1">
              <w:rPr>
                <w:spacing w:val="-2"/>
                <w:sz w:val="20"/>
                <w:szCs w:val="20"/>
                <w:lang w:val="uk"/>
              </w:rPr>
              <w:t>17</w:t>
            </w:r>
          </w:p>
        </w:tc>
      </w:tr>
      <w:tr w:rsidR="008858E9" w:rsidRPr="004534C1" w14:paraId="2B77FCF7" w14:textId="77777777" w:rsidTr="00381509">
        <w:trPr>
          <w:trHeight w:val="317"/>
        </w:trPr>
        <w:tc>
          <w:tcPr>
            <w:tcW w:w="8233" w:type="dxa"/>
          </w:tcPr>
          <w:p w14:paraId="20C026AE" w14:textId="1FED470E" w:rsidR="008858E9" w:rsidRPr="004534C1" w:rsidRDefault="008858E9" w:rsidP="00856E63">
            <w:pPr>
              <w:pStyle w:val="TableParagraph"/>
              <w:spacing w:before="50"/>
              <w:ind w:firstLine="354"/>
              <w:rPr>
                <w:spacing w:val="-2"/>
                <w:sz w:val="20"/>
                <w:szCs w:val="20"/>
                <w:lang w:val="uk"/>
              </w:rPr>
            </w:pPr>
            <w:r w:rsidRPr="004534C1">
              <w:rPr>
                <w:spacing w:val="-2"/>
                <w:sz w:val="20"/>
                <w:szCs w:val="20"/>
                <w:lang w:val="uk"/>
              </w:rPr>
              <w:t>С9 – Гендерне співвідношення в органі управління . . . . . . . . . . . . . . . . . . . . . . . . . . . .. . . . . . . .</w:t>
            </w:r>
          </w:p>
        </w:tc>
        <w:tc>
          <w:tcPr>
            <w:tcW w:w="698" w:type="dxa"/>
          </w:tcPr>
          <w:p w14:paraId="0698B582" w14:textId="77777777" w:rsidR="008858E9" w:rsidRPr="004534C1" w:rsidRDefault="008858E9" w:rsidP="00856E63">
            <w:pPr>
              <w:pStyle w:val="TableParagraph"/>
              <w:spacing w:before="50"/>
              <w:jc w:val="right"/>
              <w:rPr>
                <w:spacing w:val="-2"/>
                <w:sz w:val="20"/>
                <w:szCs w:val="20"/>
                <w:lang w:val="uk"/>
              </w:rPr>
            </w:pPr>
            <w:r w:rsidRPr="004534C1">
              <w:rPr>
                <w:spacing w:val="-2"/>
                <w:sz w:val="20"/>
                <w:szCs w:val="20"/>
                <w:lang w:val="uk"/>
              </w:rPr>
              <w:t>18</w:t>
            </w:r>
          </w:p>
        </w:tc>
      </w:tr>
      <w:tr w:rsidR="008858E9" w:rsidRPr="00381509" w14:paraId="2BE8FE02" w14:textId="77777777" w:rsidTr="00381509">
        <w:trPr>
          <w:trHeight w:val="317"/>
        </w:trPr>
        <w:tc>
          <w:tcPr>
            <w:tcW w:w="8233" w:type="dxa"/>
          </w:tcPr>
          <w:p w14:paraId="3530672C" w14:textId="49183CCE" w:rsidR="008858E9" w:rsidRPr="004534C1" w:rsidRDefault="008858E9" w:rsidP="00856E63">
            <w:pPr>
              <w:pStyle w:val="TableParagraph"/>
              <w:spacing w:before="50"/>
              <w:rPr>
                <w:sz w:val="20"/>
                <w:szCs w:val="20"/>
              </w:rPr>
            </w:pPr>
            <w:r w:rsidRPr="004534C1">
              <w:rPr>
                <w:rFonts w:ascii="Book Antiqua"/>
                <w:b/>
                <w:sz w:val="20"/>
                <w:szCs w:val="20"/>
                <w:lang w:val="uk"/>
              </w:rPr>
              <w:t>Додаток</w:t>
            </w:r>
            <w:r w:rsidRPr="004534C1">
              <w:rPr>
                <w:rFonts w:ascii="Book Antiqua"/>
                <w:b/>
                <w:sz w:val="20"/>
                <w:szCs w:val="20"/>
                <w:lang w:val="uk"/>
              </w:rPr>
              <w:t xml:space="preserve"> </w:t>
            </w:r>
            <w:r w:rsidRPr="004534C1">
              <w:rPr>
                <w:rFonts w:ascii="Book Antiqua"/>
                <w:b/>
                <w:sz w:val="20"/>
                <w:szCs w:val="20"/>
                <w:lang w:val="uk"/>
              </w:rPr>
              <w:t>А</w:t>
            </w:r>
            <w:r w:rsidRPr="004534C1">
              <w:rPr>
                <w:rFonts w:ascii="Book Antiqua"/>
                <w:b/>
                <w:sz w:val="20"/>
                <w:szCs w:val="20"/>
                <w:lang w:val="uk"/>
              </w:rPr>
              <w:t xml:space="preserve">: </w:t>
            </w:r>
            <w:r w:rsidRPr="00381509">
              <w:rPr>
                <w:rFonts w:ascii="Book Antiqua"/>
                <w:b/>
                <w:w w:val="90"/>
                <w:sz w:val="20"/>
                <w:szCs w:val="20"/>
                <w:lang w:val="uk"/>
              </w:rPr>
              <w:t>Терміни</w:t>
            </w:r>
            <w:r w:rsidRPr="004534C1">
              <w:rPr>
                <w:sz w:val="20"/>
                <w:szCs w:val="20"/>
                <w:lang w:val="uk"/>
              </w:rPr>
              <w:t xml:space="preserve"> . . . . . . . . . . . . . . . . . . . . . . . . . . . . . . . . . . . . . . . . . . . . . . . . . . . . . . . . . . . . .. . . . . . . .</w:t>
            </w:r>
          </w:p>
        </w:tc>
        <w:tc>
          <w:tcPr>
            <w:tcW w:w="698" w:type="dxa"/>
          </w:tcPr>
          <w:p w14:paraId="1CF2DBDA" w14:textId="1ACDD709" w:rsidR="008858E9" w:rsidRPr="00381509" w:rsidRDefault="00B562FB" w:rsidP="00856E63">
            <w:pPr>
              <w:pStyle w:val="TableParagraph"/>
              <w:spacing w:before="52"/>
              <w:jc w:val="right"/>
              <w:rPr>
                <w:rFonts w:ascii="Book Antiqua"/>
                <w:sz w:val="20"/>
                <w:szCs w:val="20"/>
              </w:rPr>
            </w:pPr>
            <w:r>
              <w:rPr>
                <w:rFonts w:ascii="Book Antiqua"/>
                <w:spacing w:val="-5"/>
                <w:w w:val="105"/>
                <w:sz w:val="20"/>
                <w:szCs w:val="20"/>
                <w:lang w:val="uk"/>
              </w:rPr>
              <w:t>19</w:t>
            </w:r>
          </w:p>
        </w:tc>
      </w:tr>
      <w:tr w:rsidR="008858E9" w:rsidRPr="004534C1" w14:paraId="6F288C29" w14:textId="77777777" w:rsidTr="00381509">
        <w:trPr>
          <w:trHeight w:val="317"/>
        </w:trPr>
        <w:tc>
          <w:tcPr>
            <w:tcW w:w="8233" w:type="dxa"/>
          </w:tcPr>
          <w:p w14:paraId="246554F7" w14:textId="288BF0A7" w:rsidR="008858E9" w:rsidRPr="004534C1" w:rsidRDefault="008858E9" w:rsidP="00856E63">
            <w:pPr>
              <w:pStyle w:val="TableParagraph"/>
              <w:spacing w:before="50"/>
              <w:rPr>
                <w:sz w:val="20"/>
                <w:szCs w:val="20"/>
                <w:lang w:val="ru-RU"/>
              </w:rPr>
            </w:pPr>
            <w:r w:rsidRPr="004534C1">
              <w:rPr>
                <w:rFonts w:ascii="Book Antiqua"/>
                <w:b/>
                <w:spacing w:val="-2"/>
                <w:sz w:val="20"/>
                <w:szCs w:val="20"/>
                <w:lang w:val="uk"/>
              </w:rPr>
              <w:t>Додаток</w:t>
            </w:r>
            <w:r w:rsidRPr="004534C1">
              <w:rPr>
                <w:rFonts w:ascii="Book Antiqua"/>
                <w:b/>
                <w:spacing w:val="-2"/>
                <w:sz w:val="20"/>
                <w:szCs w:val="20"/>
                <w:lang w:val="uk"/>
              </w:rPr>
              <w:t xml:space="preserve"> </w:t>
            </w:r>
            <w:r w:rsidR="008B7A15">
              <w:rPr>
                <w:rFonts w:ascii="Book Antiqua"/>
                <w:b/>
                <w:spacing w:val="-2"/>
                <w:sz w:val="20"/>
                <w:szCs w:val="20"/>
                <w:lang w:val="uk"/>
              </w:rPr>
              <w:t>Б</w:t>
            </w:r>
            <w:r w:rsidRPr="004534C1">
              <w:rPr>
                <w:rFonts w:ascii="Book Antiqua"/>
                <w:b/>
                <w:spacing w:val="-2"/>
                <w:sz w:val="20"/>
                <w:szCs w:val="20"/>
                <w:lang w:val="uk"/>
              </w:rPr>
              <w:t xml:space="preserve">: </w:t>
            </w:r>
            <w:r w:rsidRPr="00381509">
              <w:rPr>
                <w:rFonts w:ascii="Book Antiqua"/>
                <w:b/>
                <w:w w:val="90"/>
                <w:sz w:val="20"/>
                <w:szCs w:val="20"/>
                <w:lang w:val="uk"/>
              </w:rPr>
              <w:t>Перелік</w:t>
            </w:r>
            <w:r w:rsidRPr="00381509">
              <w:rPr>
                <w:rFonts w:ascii="Book Antiqua"/>
                <w:b/>
                <w:w w:val="90"/>
                <w:sz w:val="20"/>
                <w:szCs w:val="20"/>
                <w:lang w:val="uk"/>
              </w:rPr>
              <w:t xml:space="preserve"> </w:t>
            </w:r>
            <w:r w:rsidRPr="00381509">
              <w:rPr>
                <w:rFonts w:ascii="Book Antiqua"/>
                <w:b/>
                <w:w w:val="90"/>
                <w:sz w:val="20"/>
                <w:szCs w:val="20"/>
                <w:lang w:val="uk"/>
              </w:rPr>
              <w:t>можливих</w:t>
            </w:r>
            <w:r w:rsidRPr="00381509">
              <w:rPr>
                <w:rFonts w:ascii="Book Antiqua"/>
                <w:b/>
                <w:w w:val="90"/>
                <w:sz w:val="20"/>
                <w:szCs w:val="20"/>
                <w:lang w:val="uk"/>
              </w:rPr>
              <w:t xml:space="preserve"> </w:t>
            </w:r>
            <w:r w:rsidRPr="00381509">
              <w:rPr>
                <w:rFonts w:ascii="Book Antiqua"/>
                <w:b/>
                <w:w w:val="90"/>
                <w:sz w:val="20"/>
                <w:szCs w:val="20"/>
                <w:lang w:val="uk"/>
              </w:rPr>
              <w:t>питань</w:t>
            </w:r>
            <w:r w:rsidRPr="00381509">
              <w:rPr>
                <w:rFonts w:ascii="Book Antiqua"/>
                <w:b/>
                <w:w w:val="90"/>
                <w:sz w:val="20"/>
                <w:szCs w:val="20"/>
                <w:lang w:val="uk"/>
              </w:rPr>
              <w:t xml:space="preserve"> </w:t>
            </w:r>
            <w:r w:rsidRPr="00381509">
              <w:rPr>
                <w:rFonts w:ascii="Book Antiqua"/>
                <w:b/>
                <w:w w:val="90"/>
                <w:sz w:val="20"/>
                <w:szCs w:val="20"/>
                <w:lang w:val="uk"/>
              </w:rPr>
              <w:t>сталого</w:t>
            </w:r>
            <w:r w:rsidRPr="00381509">
              <w:rPr>
                <w:rFonts w:ascii="Book Antiqua"/>
                <w:b/>
                <w:w w:val="90"/>
                <w:sz w:val="20"/>
                <w:szCs w:val="20"/>
                <w:lang w:val="uk"/>
              </w:rPr>
              <w:t xml:space="preserve"> </w:t>
            </w:r>
            <w:r w:rsidRPr="00381509">
              <w:rPr>
                <w:rFonts w:ascii="Book Antiqua"/>
                <w:b/>
                <w:w w:val="90"/>
                <w:sz w:val="20"/>
                <w:szCs w:val="20"/>
                <w:lang w:val="uk"/>
              </w:rPr>
              <w:t>розвитку</w:t>
            </w:r>
            <w:r w:rsidRPr="004534C1">
              <w:rPr>
                <w:rFonts w:ascii="Book Antiqua"/>
                <w:b/>
                <w:spacing w:val="-2"/>
                <w:sz w:val="20"/>
                <w:szCs w:val="20"/>
                <w:lang w:val="uk"/>
              </w:rPr>
              <w:t xml:space="preserve"> </w:t>
            </w:r>
            <w:r w:rsidRPr="004534C1">
              <w:rPr>
                <w:spacing w:val="-2"/>
                <w:sz w:val="20"/>
                <w:szCs w:val="20"/>
                <w:lang w:val="uk"/>
              </w:rPr>
              <w:t xml:space="preserve">. . . . . . . . . . . . . . . . . . . . . . . . . . . . . . </w:t>
            </w:r>
          </w:p>
        </w:tc>
        <w:tc>
          <w:tcPr>
            <w:tcW w:w="698" w:type="dxa"/>
          </w:tcPr>
          <w:p w14:paraId="5E795115" w14:textId="4660431E" w:rsidR="008858E9" w:rsidRPr="00381509" w:rsidRDefault="00B562FB" w:rsidP="00856E63">
            <w:pPr>
              <w:pStyle w:val="TableParagraph"/>
              <w:spacing w:before="52"/>
              <w:jc w:val="right"/>
              <w:rPr>
                <w:rFonts w:ascii="Book Antiqua"/>
                <w:sz w:val="20"/>
                <w:szCs w:val="20"/>
              </w:rPr>
            </w:pPr>
            <w:r>
              <w:rPr>
                <w:rFonts w:ascii="Book Antiqua"/>
                <w:spacing w:val="-5"/>
                <w:w w:val="105"/>
                <w:sz w:val="20"/>
                <w:szCs w:val="20"/>
                <w:lang w:val="uk"/>
              </w:rPr>
              <w:t>2</w:t>
            </w:r>
            <w:r w:rsidR="00455F57">
              <w:rPr>
                <w:rFonts w:ascii="Book Antiqua"/>
                <w:spacing w:val="-5"/>
                <w:w w:val="105"/>
                <w:sz w:val="20"/>
                <w:szCs w:val="20"/>
                <w:lang w:val="uk"/>
              </w:rPr>
              <w:t>6</w:t>
            </w:r>
          </w:p>
        </w:tc>
      </w:tr>
      <w:tr w:rsidR="008858E9" w:rsidRPr="004534C1" w14:paraId="1103772F" w14:textId="77777777" w:rsidTr="00381509">
        <w:trPr>
          <w:trHeight w:val="464"/>
        </w:trPr>
        <w:tc>
          <w:tcPr>
            <w:tcW w:w="8233" w:type="dxa"/>
          </w:tcPr>
          <w:p w14:paraId="0195F291" w14:textId="1B9BF4A3" w:rsidR="008858E9" w:rsidRPr="00740FE2" w:rsidRDefault="008858E9" w:rsidP="00856E63">
            <w:pPr>
              <w:pStyle w:val="TableParagraph"/>
              <w:spacing w:before="48" w:line="198" w:lineRule="exact"/>
              <w:rPr>
                <w:sz w:val="20"/>
                <w:szCs w:val="20"/>
                <w:lang w:val="ru-RU"/>
              </w:rPr>
            </w:pPr>
            <w:r w:rsidRPr="004534C1">
              <w:rPr>
                <w:rFonts w:ascii="Book Antiqua"/>
                <w:b/>
                <w:w w:val="90"/>
                <w:sz w:val="20"/>
                <w:szCs w:val="20"/>
                <w:lang w:val="uk"/>
              </w:rPr>
              <w:t>Додаток</w:t>
            </w:r>
            <w:r w:rsidRPr="004534C1">
              <w:rPr>
                <w:rFonts w:ascii="Book Antiqua"/>
                <w:b/>
                <w:w w:val="90"/>
                <w:sz w:val="20"/>
                <w:szCs w:val="20"/>
                <w:lang w:val="uk"/>
              </w:rPr>
              <w:t xml:space="preserve"> </w:t>
            </w:r>
            <w:r w:rsidR="008B7A15">
              <w:rPr>
                <w:rFonts w:ascii="Book Antiqua"/>
                <w:b/>
                <w:w w:val="90"/>
                <w:sz w:val="20"/>
                <w:szCs w:val="20"/>
                <w:lang w:val="uk"/>
              </w:rPr>
              <w:t>В</w:t>
            </w:r>
            <w:r w:rsidRPr="004534C1">
              <w:rPr>
                <w:rFonts w:ascii="Book Antiqua"/>
                <w:b/>
                <w:w w:val="90"/>
                <w:sz w:val="20"/>
                <w:szCs w:val="20"/>
                <w:lang w:val="uk"/>
              </w:rPr>
              <w:t xml:space="preserve">: </w:t>
            </w:r>
            <w:r w:rsidRPr="004534C1">
              <w:rPr>
                <w:rFonts w:ascii="Book Antiqua"/>
                <w:b/>
                <w:w w:val="90"/>
                <w:sz w:val="20"/>
                <w:szCs w:val="20"/>
                <w:lang w:val="uk"/>
              </w:rPr>
              <w:t>Довідкова</w:t>
            </w:r>
            <w:r w:rsidRPr="004534C1">
              <w:rPr>
                <w:rFonts w:ascii="Book Antiqua"/>
                <w:b/>
                <w:w w:val="90"/>
                <w:sz w:val="20"/>
                <w:szCs w:val="20"/>
                <w:lang w:val="uk"/>
              </w:rPr>
              <w:t xml:space="preserve"> </w:t>
            </w:r>
            <w:r w:rsidRPr="004534C1">
              <w:rPr>
                <w:rFonts w:ascii="Book Antiqua"/>
                <w:b/>
                <w:w w:val="90"/>
                <w:sz w:val="20"/>
                <w:szCs w:val="20"/>
                <w:lang w:val="uk"/>
              </w:rPr>
              <w:t>інформація</w:t>
            </w:r>
            <w:r w:rsidRPr="004534C1">
              <w:rPr>
                <w:rFonts w:ascii="Book Antiqua"/>
                <w:b/>
                <w:w w:val="90"/>
                <w:sz w:val="20"/>
                <w:szCs w:val="20"/>
                <w:lang w:val="uk"/>
              </w:rPr>
              <w:t xml:space="preserve"> </w:t>
            </w:r>
            <w:r w:rsidRPr="004534C1">
              <w:rPr>
                <w:rFonts w:ascii="Book Antiqua"/>
                <w:b/>
                <w:w w:val="90"/>
                <w:sz w:val="20"/>
                <w:szCs w:val="20"/>
                <w:lang w:val="uk"/>
              </w:rPr>
              <w:t>для</w:t>
            </w:r>
            <w:r w:rsidRPr="004534C1">
              <w:rPr>
                <w:rFonts w:ascii="Book Antiqua"/>
                <w:b/>
                <w:w w:val="90"/>
                <w:sz w:val="20"/>
                <w:szCs w:val="20"/>
                <w:lang w:val="uk"/>
              </w:rPr>
              <w:t xml:space="preserve"> </w:t>
            </w:r>
            <w:r w:rsidRPr="004534C1">
              <w:rPr>
                <w:rFonts w:ascii="Book Antiqua"/>
                <w:b/>
                <w:w w:val="90"/>
                <w:sz w:val="20"/>
                <w:szCs w:val="20"/>
                <w:lang w:val="uk"/>
              </w:rPr>
              <w:t>учасників</w:t>
            </w:r>
            <w:r w:rsidRPr="004534C1">
              <w:rPr>
                <w:rFonts w:ascii="Book Antiqua"/>
                <w:b/>
                <w:w w:val="90"/>
                <w:sz w:val="20"/>
                <w:szCs w:val="20"/>
                <w:lang w:val="uk"/>
              </w:rPr>
              <w:t xml:space="preserve"> </w:t>
            </w:r>
            <w:r w:rsidRPr="004534C1">
              <w:rPr>
                <w:rFonts w:ascii="Book Antiqua"/>
                <w:b/>
                <w:w w:val="90"/>
                <w:sz w:val="20"/>
                <w:szCs w:val="20"/>
                <w:lang w:val="uk"/>
              </w:rPr>
              <w:t>фінансового</w:t>
            </w:r>
            <w:r w:rsidRPr="004534C1">
              <w:rPr>
                <w:rFonts w:ascii="Book Antiqua"/>
                <w:b/>
                <w:w w:val="90"/>
                <w:sz w:val="20"/>
                <w:szCs w:val="20"/>
                <w:lang w:val="uk"/>
              </w:rPr>
              <w:t xml:space="preserve"> </w:t>
            </w:r>
            <w:r w:rsidRPr="004534C1">
              <w:rPr>
                <w:rFonts w:ascii="Book Antiqua"/>
                <w:b/>
                <w:w w:val="90"/>
                <w:sz w:val="20"/>
                <w:szCs w:val="20"/>
                <w:lang w:val="uk"/>
              </w:rPr>
              <w:t>ринку</w:t>
            </w:r>
            <w:r w:rsidRPr="004534C1">
              <w:rPr>
                <w:rFonts w:ascii="Book Antiqua"/>
                <w:b/>
                <w:w w:val="90"/>
                <w:sz w:val="20"/>
                <w:szCs w:val="20"/>
                <w:lang w:val="uk"/>
              </w:rPr>
              <w:t xml:space="preserve">, </w:t>
            </w:r>
            <w:r w:rsidRPr="004534C1">
              <w:rPr>
                <w:rFonts w:ascii="Book Antiqua"/>
                <w:b/>
                <w:w w:val="90"/>
                <w:sz w:val="20"/>
                <w:szCs w:val="20"/>
                <w:lang w:val="uk"/>
              </w:rPr>
              <w:t>які</w:t>
            </w:r>
            <w:r w:rsidRPr="004534C1">
              <w:rPr>
                <w:rFonts w:ascii="Book Antiqua"/>
                <w:b/>
                <w:w w:val="90"/>
                <w:sz w:val="20"/>
                <w:szCs w:val="20"/>
                <w:lang w:val="uk"/>
              </w:rPr>
              <w:t xml:space="preserve"> </w:t>
            </w:r>
            <w:r w:rsidRPr="004534C1">
              <w:rPr>
                <w:rFonts w:ascii="Book Antiqua"/>
                <w:b/>
                <w:w w:val="90"/>
                <w:sz w:val="20"/>
                <w:szCs w:val="20"/>
                <w:lang w:val="uk"/>
              </w:rPr>
              <w:t>є</w:t>
            </w:r>
            <w:r w:rsidRPr="004534C1">
              <w:rPr>
                <w:rFonts w:ascii="Book Antiqua"/>
                <w:b/>
                <w:w w:val="90"/>
                <w:sz w:val="20"/>
                <w:szCs w:val="20"/>
                <w:lang w:val="uk"/>
              </w:rPr>
              <w:t xml:space="preserve"> </w:t>
            </w:r>
            <w:r w:rsidRPr="004534C1">
              <w:rPr>
                <w:rFonts w:ascii="Book Antiqua"/>
                <w:b/>
                <w:w w:val="90"/>
                <w:sz w:val="20"/>
                <w:szCs w:val="20"/>
                <w:lang w:val="uk"/>
              </w:rPr>
              <w:t>користувачами</w:t>
            </w:r>
            <w:r w:rsidRPr="004534C1">
              <w:rPr>
                <w:rFonts w:ascii="Book Antiqua"/>
                <w:b/>
                <w:w w:val="90"/>
                <w:sz w:val="20"/>
                <w:szCs w:val="20"/>
                <w:lang w:val="uk"/>
              </w:rPr>
              <w:t xml:space="preserve"> </w:t>
            </w:r>
            <w:r w:rsidRPr="004534C1">
              <w:rPr>
                <w:rFonts w:ascii="Book Antiqua"/>
                <w:b/>
                <w:w w:val="90"/>
                <w:sz w:val="20"/>
                <w:szCs w:val="20"/>
                <w:lang w:val="uk"/>
              </w:rPr>
              <w:t>інформації</w:t>
            </w:r>
            <w:r w:rsidRPr="004534C1">
              <w:rPr>
                <w:rFonts w:ascii="Book Antiqua"/>
                <w:b/>
                <w:w w:val="90"/>
                <w:sz w:val="20"/>
                <w:szCs w:val="20"/>
                <w:lang w:val="uk"/>
              </w:rPr>
              <w:t xml:space="preserve">, </w:t>
            </w:r>
            <w:r w:rsidRPr="004534C1">
              <w:rPr>
                <w:rFonts w:ascii="Book Antiqua"/>
                <w:b/>
                <w:w w:val="90"/>
                <w:sz w:val="20"/>
                <w:szCs w:val="20"/>
                <w:lang w:val="uk"/>
              </w:rPr>
              <w:t>підготовленої</w:t>
            </w:r>
            <w:r w:rsidRPr="004534C1">
              <w:rPr>
                <w:rFonts w:ascii="Book Antiqua"/>
                <w:b/>
                <w:w w:val="90"/>
                <w:sz w:val="20"/>
                <w:szCs w:val="20"/>
                <w:lang w:val="uk"/>
              </w:rPr>
              <w:t xml:space="preserve"> </w:t>
            </w:r>
            <w:r w:rsidRPr="004534C1">
              <w:rPr>
                <w:rFonts w:ascii="Book Antiqua"/>
                <w:b/>
                <w:w w:val="90"/>
                <w:sz w:val="20"/>
                <w:szCs w:val="20"/>
                <w:lang w:val="uk"/>
              </w:rPr>
              <w:t>за</w:t>
            </w:r>
            <w:r w:rsidRPr="004534C1">
              <w:rPr>
                <w:rFonts w:ascii="Book Antiqua"/>
                <w:b/>
                <w:w w:val="90"/>
                <w:sz w:val="20"/>
                <w:szCs w:val="20"/>
                <w:lang w:val="uk"/>
              </w:rPr>
              <w:t xml:space="preserve"> </w:t>
            </w:r>
            <w:r w:rsidRPr="004534C1">
              <w:rPr>
                <w:rFonts w:ascii="Book Antiqua"/>
                <w:b/>
                <w:w w:val="90"/>
                <w:sz w:val="20"/>
                <w:szCs w:val="20"/>
                <w:lang w:val="uk"/>
              </w:rPr>
              <w:t>цим</w:t>
            </w:r>
            <w:r w:rsidRPr="004534C1">
              <w:rPr>
                <w:rFonts w:ascii="Book Antiqua"/>
                <w:b/>
                <w:w w:val="90"/>
                <w:sz w:val="20"/>
                <w:szCs w:val="20"/>
                <w:lang w:val="uk"/>
              </w:rPr>
              <w:t xml:space="preserve"> </w:t>
            </w:r>
            <w:r w:rsidRPr="004534C1">
              <w:rPr>
                <w:rFonts w:ascii="Book Antiqua"/>
                <w:b/>
                <w:w w:val="90"/>
                <w:sz w:val="20"/>
                <w:szCs w:val="20"/>
                <w:lang w:val="uk"/>
              </w:rPr>
              <w:t>Стандартом</w:t>
            </w:r>
            <w:r w:rsidRPr="004534C1">
              <w:rPr>
                <w:rFonts w:ascii="Book Antiqua"/>
                <w:b/>
                <w:w w:val="90"/>
                <w:sz w:val="20"/>
                <w:szCs w:val="20"/>
                <w:lang w:val="uk"/>
              </w:rPr>
              <w:t xml:space="preserve"> (</w:t>
            </w:r>
            <w:r w:rsidRPr="004534C1">
              <w:rPr>
                <w:rFonts w:ascii="Book Antiqua"/>
                <w:b/>
                <w:w w:val="90"/>
                <w:sz w:val="20"/>
                <w:szCs w:val="20"/>
                <w:lang w:val="uk"/>
              </w:rPr>
              <w:t>узгодження</w:t>
            </w:r>
            <w:r w:rsidRPr="004534C1">
              <w:rPr>
                <w:rFonts w:ascii="Book Antiqua"/>
                <w:b/>
                <w:w w:val="90"/>
                <w:sz w:val="20"/>
                <w:szCs w:val="20"/>
                <w:lang w:val="uk"/>
              </w:rPr>
              <w:t xml:space="preserve"> </w:t>
            </w:r>
            <w:r w:rsidRPr="004534C1">
              <w:rPr>
                <w:rFonts w:ascii="Book Antiqua"/>
                <w:b/>
                <w:w w:val="90"/>
                <w:sz w:val="20"/>
                <w:szCs w:val="20"/>
                <w:lang w:val="uk"/>
              </w:rPr>
              <w:t>з</w:t>
            </w:r>
            <w:r w:rsidRPr="004534C1">
              <w:rPr>
                <w:rFonts w:ascii="Book Antiqua"/>
                <w:b/>
                <w:w w:val="90"/>
                <w:sz w:val="20"/>
                <w:szCs w:val="20"/>
                <w:lang w:val="uk"/>
              </w:rPr>
              <w:t xml:space="preserve"> </w:t>
            </w:r>
            <w:r w:rsidRPr="004534C1">
              <w:rPr>
                <w:rFonts w:ascii="Book Antiqua"/>
                <w:b/>
                <w:w w:val="90"/>
                <w:sz w:val="20"/>
                <w:szCs w:val="20"/>
                <w:lang w:val="uk"/>
              </w:rPr>
              <w:t>іншими</w:t>
            </w:r>
            <w:r w:rsidRPr="004534C1">
              <w:rPr>
                <w:rFonts w:ascii="Book Antiqua"/>
                <w:b/>
                <w:w w:val="90"/>
                <w:sz w:val="20"/>
                <w:szCs w:val="20"/>
                <w:lang w:val="uk"/>
              </w:rPr>
              <w:t xml:space="preserve"> </w:t>
            </w:r>
            <w:r w:rsidRPr="004534C1">
              <w:rPr>
                <w:rFonts w:ascii="Book Antiqua"/>
                <w:b/>
                <w:w w:val="90"/>
                <w:sz w:val="20"/>
                <w:szCs w:val="20"/>
                <w:lang w:val="uk"/>
              </w:rPr>
              <w:t>актами</w:t>
            </w:r>
            <w:r w:rsidRPr="004534C1">
              <w:rPr>
                <w:rFonts w:ascii="Book Antiqua"/>
                <w:b/>
                <w:w w:val="90"/>
                <w:sz w:val="20"/>
                <w:szCs w:val="20"/>
                <w:lang w:val="uk"/>
              </w:rPr>
              <w:t xml:space="preserve"> </w:t>
            </w:r>
            <w:r w:rsidRPr="004534C1">
              <w:rPr>
                <w:rFonts w:ascii="Book Antiqua"/>
                <w:b/>
                <w:w w:val="90"/>
                <w:sz w:val="20"/>
                <w:szCs w:val="20"/>
                <w:lang w:val="uk"/>
              </w:rPr>
              <w:t>ЄС</w:t>
            </w:r>
            <w:r w:rsidRPr="004534C1">
              <w:rPr>
                <w:rFonts w:ascii="Book Antiqua"/>
                <w:b/>
                <w:w w:val="90"/>
                <w:sz w:val="20"/>
                <w:szCs w:val="20"/>
                <w:lang w:val="uk"/>
              </w:rPr>
              <w:t xml:space="preserve">) </w:t>
            </w:r>
            <w:r w:rsidRPr="004534C1">
              <w:rPr>
                <w:w w:val="90"/>
                <w:sz w:val="20"/>
                <w:szCs w:val="20"/>
                <w:lang w:val="uk"/>
              </w:rPr>
              <w:t>. . . . .. . . . . . . . . . .</w:t>
            </w:r>
          </w:p>
        </w:tc>
        <w:tc>
          <w:tcPr>
            <w:tcW w:w="698" w:type="dxa"/>
          </w:tcPr>
          <w:p w14:paraId="708746EA" w14:textId="77777777" w:rsidR="008858E9" w:rsidRPr="00740FE2" w:rsidRDefault="008858E9" w:rsidP="00856E63">
            <w:pPr>
              <w:pStyle w:val="TableParagraph"/>
              <w:spacing w:before="39"/>
              <w:rPr>
                <w:i/>
                <w:sz w:val="20"/>
                <w:szCs w:val="20"/>
                <w:lang w:val="ru-RU"/>
              </w:rPr>
            </w:pPr>
          </w:p>
          <w:p w14:paraId="10B87F97" w14:textId="5427309B" w:rsidR="008858E9" w:rsidRPr="00381509" w:rsidRDefault="00381509" w:rsidP="00856E63">
            <w:pPr>
              <w:pStyle w:val="TableParagraph"/>
              <w:spacing w:line="194" w:lineRule="exact"/>
              <w:jc w:val="right"/>
              <w:rPr>
                <w:rFonts w:ascii="Book Antiqua"/>
                <w:sz w:val="20"/>
                <w:szCs w:val="20"/>
              </w:rPr>
            </w:pPr>
            <w:r w:rsidRPr="009E4D44">
              <w:rPr>
                <w:rFonts w:ascii="Book Antiqua"/>
                <w:spacing w:val="-5"/>
                <w:w w:val="105"/>
                <w:sz w:val="20"/>
                <w:szCs w:val="20"/>
                <w:lang w:val="ru-RU"/>
              </w:rPr>
              <w:t xml:space="preserve">  </w:t>
            </w:r>
            <w:r w:rsidR="00B562FB">
              <w:rPr>
                <w:rFonts w:ascii="Book Antiqua"/>
                <w:spacing w:val="-5"/>
                <w:w w:val="105"/>
                <w:sz w:val="20"/>
                <w:szCs w:val="20"/>
                <w:lang w:val="uk"/>
              </w:rPr>
              <w:t>2</w:t>
            </w:r>
            <w:r w:rsidR="00455F57">
              <w:rPr>
                <w:rFonts w:ascii="Book Antiqua"/>
                <w:spacing w:val="-5"/>
                <w:w w:val="105"/>
                <w:sz w:val="20"/>
                <w:szCs w:val="20"/>
                <w:lang w:val="uk"/>
              </w:rPr>
              <w:t>9</w:t>
            </w:r>
          </w:p>
        </w:tc>
      </w:tr>
    </w:tbl>
    <w:p w14:paraId="6B17DD29" w14:textId="77777777" w:rsidR="00492551" w:rsidRPr="00FE7EEF" w:rsidRDefault="00492551" w:rsidP="00856E63">
      <w:pPr>
        <w:pStyle w:val="TableParagraph"/>
        <w:spacing w:line="196" w:lineRule="exact"/>
        <w:jc w:val="right"/>
        <w:rPr>
          <w:sz w:val="16"/>
          <w:szCs w:val="20"/>
        </w:rPr>
        <w:sectPr w:rsidR="00492551" w:rsidRPr="00FE7EEF" w:rsidSect="00D50830">
          <w:pgSz w:w="11910" w:h="16840"/>
          <w:pgMar w:top="1560" w:right="1133" w:bottom="851" w:left="1133" w:header="0" w:footer="976" w:gutter="0"/>
          <w:cols w:space="708"/>
        </w:sectPr>
      </w:pPr>
    </w:p>
    <w:p w14:paraId="476306E1" w14:textId="606BD33A" w:rsidR="00492551" w:rsidRDefault="006F3C66" w:rsidP="00856E63">
      <w:pPr>
        <w:pStyle w:val="1"/>
        <w:ind w:left="899"/>
        <w:jc w:val="center"/>
        <w:rPr>
          <w:w w:val="90"/>
          <w:sz w:val="22"/>
          <w:szCs w:val="22"/>
          <w:lang w:val="uk"/>
        </w:rPr>
      </w:pPr>
      <w:r w:rsidRPr="00171C64">
        <w:rPr>
          <w:w w:val="90"/>
          <w:sz w:val="22"/>
          <w:szCs w:val="22"/>
          <w:lang w:val="uk"/>
        </w:rPr>
        <w:lastRenderedPageBreak/>
        <w:t xml:space="preserve">Мета цього Стандарту і коло </w:t>
      </w:r>
      <w:r w:rsidR="00A36C22" w:rsidRPr="00171C64">
        <w:rPr>
          <w:w w:val="90"/>
          <w:sz w:val="22"/>
          <w:szCs w:val="22"/>
          <w:lang w:val="uk"/>
        </w:rPr>
        <w:t>підприємств</w:t>
      </w:r>
      <w:r w:rsidRPr="00171C64">
        <w:rPr>
          <w:w w:val="90"/>
          <w:sz w:val="22"/>
          <w:szCs w:val="22"/>
          <w:lang w:val="uk"/>
        </w:rPr>
        <w:t>, на які він поширюється</w:t>
      </w:r>
    </w:p>
    <w:p w14:paraId="2393477E" w14:textId="77777777" w:rsidR="009F7A78" w:rsidRPr="00171C64" w:rsidRDefault="009F7A78" w:rsidP="00856E63">
      <w:pPr>
        <w:pStyle w:val="1"/>
        <w:ind w:left="899"/>
        <w:jc w:val="center"/>
        <w:rPr>
          <w:sz w:val="22"/>
          <w:szCs w:val="22"/>
          <w:lang w:val="ru-RU"/>
        </w:rPr>
      </w:pPr>
    </w:p>
    <w:p w14:paraId="095684B2" w14:textId="3DAAA8E7" w:rsidR="00492551" w:rsidRPr="00171C64" w:rsidRDefault="006F3C66" w:rsidP="00856E63">
      <w:pPr>
        <w:pStyle w:val="a5"/>
        <w:numPr>
          <w:ilvl w:val="0"/>
          <w:numId w:val="55"/>
        </w:numPr>
        <w:tabs>
          <w:tab w:val="left" w:pos="1016"/>
        </w:tabs>
        <w:spacing w:before="1"/>
        <w:ind w:right="0"/>
        <w:rPr>
          <w:sz w:val="20"/>
          <w:szCs w:val="20"/>
          <w:lang w:val="ru-RU"/>
        </w:rPr>
      </w:pPr>
      <w:r w:rsidRPr="00171C64">
        <w:rPr>
          <w:w w:val="90"/>
          <w:sz w:val="20"/>
          <w:szCs w:val="20"/>
          <w:lang w:val="uk"/>
        </w:rPr>
        <w:t xml:space="preserve">Метою цього добровільного Стандарту є підтримка мікро-, малих </w:t>
      </w:r>
      <w:r w:rsidR="005462C6">
        <w:rPr>
          <w:w w:val="90"/>
          <w:sz w:val="20"/>
          <w:szCs w:val="20"/>
          <w:lang w:val="uk"/>
        </w:rPr>
        <w:t>та</w:t>
      </w:r>
      <w:r w:rsidRPr="00171C64">
        <w:rPr>
          <w:w w:val="90"/>
          <w:sz w:val="20"/>
          <w:szCs w:val="20"/>
          <w:lang w:val="uk"/>
        </w:rPr>
        <w:t xml:space="preserve"> середніх </w:t>
      </w:r>
      <w:r w:rsidR="00F90A92" w:rsidRPr="00171C64">
        <w:rPr>
          <w:w w:val="90"/>
          <w:sz w:val="20"/>
          <w:szCs w:val="20"/>
          <w:lang w:val="uk"/>
        </w:rPr>
        <w:t>підприємств</w:t>
      </w:r>
      <w:r w:rsidRPr="00171C64">
        <w:rPr>
          <w:w w:val="90"/>
          <w:sz w:val="20"/>
          <w:szCs w:val="20"/>
          <w:lang w:val="uk"/>
        </w:rPr>
        <w:t xml:space="preserve"> у:</w:t>
      </w:r>
    </w:p>
    <w:p w14:paraId="572D5EEE" w14:textId="3677DB52" w:rsidR="00492551" w:rsidRPr="00171C64" w:rsidRDefault="006F3C66" w:rsidP="00856E63">
      <w:pPr>
        <w:pStyle w:val="a5"/>
        <w:numPr>
          <w:ilvl w:val="1"/>
          <w:numId w:val="55"/>
        </w:numPr>
        <w:tabs>
          <w:tab w:val="left" w:pos="1436"/>
          <w:tab w:val="left" w:pos="1438"/>
        </w:tabs>
        <w:spacing w:before="156" w:line="225" w:lineRule="auto"/>
        <w:ind w:right="0"/>
        <w:rPr>
          <w:sz w:val="20"/>
          <w:szCs w:val="20"/>
          <w:lang w:val="ru-RU"/>
        </w:rPr>
      </w:pPr>
      <w:r w:rsidRPr="00171C64">
        <w:rPr>
          <w:spacing w:val="-4"/>
          <w:sz w:val="20"/>
          <w:szCs w:val="20"/>
          <w:lang w:val="uk"/>
        </w:rPr>
        <w:t xml:space="preserve">наданні інформації, яка допоможе задовольнити потреби у даних великих </w:t>
      </w:r>
      <w:r w:rsidR="00F90A92" w:rsidRPr="00171C64">
        <w:rPr>
          <w:spacing w:val="-4"/>
          <w:sz w:val="20"/>
          <w:szCs w:val="20"/>
          <w:lang w:val="uk"/>
        </w:rPr>
        <w:t>підприємств</w:t>
      </w:r>
      <w:r w:rsidRPr="00171C64">
        <w:rPr>
          <w:spacing w:val="-4"/>
          <w:sz w:val="20"/>
          <w:szCs w:val="20"/>
          <w:lang w:val="uk"/>
        </w:rPr>
        <w:t xml:space="preserve">, що запитують інформацію </w:t>
      </w:r>
      <w:r w:rsidR="00F977E5" w:rsidRPr="00171C64">
        <w:rPr>
          <w:spacing w:val="-4"/>
          <w:sz w:val="20"/>
          <w:szCs w:val="20"/>
          <w:lang w:val="uk"/>
        </w:rPr>
        <w:t>із</w:t>
      </w:r>
      <w:r w:rsidRPr="00171C64">
        <w:rPr>
          <w:spacing w:val="-4"/>
          <w:sz w:val="20"/>
          <w:szCs w:val="20"/>
          <w:lang w:val="uk"/>
        </w:rPr>
        <w:t xml:space="preserve"> сталого розвитку від своїх постачальників;</w:t>
      </w:r>
    </w:p>
    <w:p w14:paraId="029FA822" w14:textId="2F25A24C" w:rsidR="00492551" w:rsidRPr="00171C64" w:rsidRDefault="006F3C66" w:rsidP="00856E63">
      <w:pPr>
        <w:pStyle w:val="a5"/>
        <w:numPr>
          <w:ilvl w:val="1"/>
          <w:numId w:val="55"/>
        </w:numPr>
        <w:tabs>
          <w:tab w:val="left" w:pos="1438"/>
        </w:tabs>
        <w:spacing w:before="159" w:line="225" w:lineRule="auto"/>
        <w:ind w:right="0"/>
        <w:rPr>
          <w:sz w:val="20"/>
          <w:szCs w:val="20"/>
          <w:lang w:val="ru-RU"/>
        </w:rPr>
      </w:pPr>
      <w:r w:rsidRPr="00171C64">
        <w:rPr>
          <w:sz w:val="20"/>
          <w:szCs w:val="20"/>
          <w:lang w:val="uk"/>
        </w:rPr>
        <w:t xml:space="preserve">наданні інформації, яка допоможе задовольнити потреби банків та інвесторів у даних і таким чином сприятиме доступу </w:t>
      </w:r>
      <w:r w:rsidR="00F90A92" w:rsidRPr="00171C64">
        <w:rPr>
          <w:spacing w:val="-6"/>
          <w:sz w:val="20"/>
          <w:szCs w:val="20"/>
          <w:lang w:val="uk"/>
        </w:rPr>
        <w:t>підприємств</w:t>
      </w:r>
      <w:r w:rsidRPr="00171C64">
        <w:rPr>
          <w:sz w:val="20"/>
          <w:szCs w:val="20"/>
          <w:lang w:val="uk"/>
        </w:rPr>
        <w:t xml:space="preserve"> до фінансування;</w:t>
      </w:r>
    </w:p>
    <w:p w14:paraId="4201C165" w14:textId="51CFF85A" w:rsidR="00492551" w:rsidRPr="00171C64" w:rsidRDefault="006F3C66" w:rsidP="00856E63">
      <w:pPr>
        <w:pStyle w:val="a5"/>
        <w:numPr>
          <w:ilvl w:val="1"/>
          <w:numId w:val="55"/>
        </w:numPr>
        <w:tabs>
          <w:tab w:val="left" w:pos="1438"/>
        </w:tabs>
        <w:spacing w:before="159" w:line="225" w:lineRule="auto"/>
        <w:ind w:right="0"/>
        <w:rPr>
          <w:sz w:val="20"/>
          <w:szCs w:val="20"/>
          <w:lang w:val="ru-RU"/>
        </w:rPr>
      </w:pPr>
      <w:r w:rsidRPr="00171C64">
        <w:rPr>
          <w:w w:val="90"/>
          <w:sz w:val="20"/>
          <w:szCs w:val="20"/>
          <w:lang w:val="uk"/>
        </w:rPr>
        <w:t xml:space="preserve">поліпшенні управління питаннями сталого розвитку, з якими вони стикаються, тобто </w:t>
      </w:r>
      <w:proofErr w:type="spellStart"/>
      <w:r w:rsidR="00D33DE5" w:rsidRPr="00171C64">
        <w:rPr>
          <w:w w:val="90"/>
          <w:sz w:val="20"/>
          <w:szCs w:val="20"/>
          <w:lang w:val="uk"/>
        </w:rPr>
        <w:t>довкіллєвими</w:t>
      </w:r>
      <w:proofErr w:type="spellEnd"/>
      <w:r w:rsidRPr="00171C64">
        <w:rPr>
          <w:w w:val="90"/>
          <w:sz w:val="20"/>
          <w:szCs w:val="20"/>
          <w:lang w:val="uk"/>
        </w:rPr>
        <w:t xml:space="preserve"> та соціальними викликами, такими як забруднення, охорона праці та безпека персоналу. Це сприятиме їх конкурентному зростанню та підвищенню стійкості у коротко-, середньо- та довгостроковій перспективі; та</w:t>
      </w:r>
    </w:p>
    <w:p w14:paraId="58651D81" w14:textId="77777777" w:rsidR="00492551" w:rsidRPr="00171C64" w:rsidRDefault="006F3C66" w:rsidP="009E4D44">
      <w:pPr>
        <w:pStyle w:val="a5"/>
        <w:numPr>
          <w:ilvl w:val="1"/>
          <w:numId w:val="55"/>
        </w:numPr>
        <w:tabs>
          <w:tab w:val="left" w:pos="1437"/>
        </w:tabs>
        <w:ind w:left="1437" w:right="0" w:hanging="421"/>
        <w:rPr>
          <w:sz w:val="20"/>
          <w:szCs w:val="20"/>
          <w:lang w:val="ru-RU"/>
        </w:rPr>
      </w:pPr>
      <w:r w:rsidRPr="00171C64">
        <w:rPr>
          <w:w w:val="90"/>
          <w:sz w:val="20"/>
          <w:szCs w:val="20"/>
          <w:lang w:val="uk"/>
        </w:rPr>
        <w:t>сприянні більш сталій та інклюзивній економіці.</w:t>
      </w:r>
    </w:p>
    <w:p w14:paraId="6D8D6528" w14:textId="4862C3C9" w:rsidR="00492551" w:rsidRPr="00171C64" w:rsidRDefault="006F3C66" w:rsidP="00BD2875">
      <w:pPr>
        <w:pStyle w:val="a5"/>
        <w:numPr>
          <w:ilvl w:val="0"/>
          <w:numId w:val="55"/>
        </w:numPr>
        <w:tabs>
          <w:tab w:val="left" w:pos="1014"/>
          <w:tab w:val="left" w:pos="1016"/>
        </w:tabs>
        <w:spacing w:line="225" w:lineRule="auto"/>
        <w:ind w:right="0"/>
        <w:rPr>
          <w:sz w:val="20"/>
          <w:szCs w:val="20"/>
          <w:lang w:val="uk"/>
        </w:rPr>
      </w:pPr>
      <w:r w:rsidRPr="00171C64">
        <w:rPr>
          <w:w w:val="90"/>
          <w:sz w:val="20"/>
          <w:szCs w:val="20"/>
          <w:lang w:val="uk"/>
        </w:rPr>
        <w:t xml:space="preserve">Цей Стандарт є добровільним. Він застосовується до </w:t>
      </w:r>
      <w:r w:rsidR="00F90A92" w:rsidRPr="00171C64">
        <w:rPr>
          <w:w w:val="90"/>
          <w:sz w:val="20"/>
          <w:szCs w:val="20"/>
          <w:lang w:val="uk"/>
        </w:rPr>
        <w:t>підприємств</w:t>
      </w:r>
      <w:r w:rsidRPr="00171C64">
        <w:rPr>
          <w:w w:val="90"/>
          <w:sz w:val="20"/>
          <w:szCs w:val="20"/>
          <w:lang w:val="uk"/>
        </w:rPr>
        <w:t xml:space="preserve"> (</w:t>
      </w:r>
      <w:r w:rsidRPr="00002464">
        <w:rPr>
          <w:w w:val="90"/>
          <w:position w:val="6"/>
          <w:sz w:val="20"/>
          <w:szCs w:val="20"/>
          <w:vertAlign w:val="superscript"/>
          <w:lang w:val="uk"/>
        </w:rPr>
        <w:t>1</w:t>
      </w:r>
      <w:r w:rsidRPr="00171C64">
        <w:rPr>
          <w:w w:val="90"/>
          <w:sz w:val="20"/>
          <w:szCs w:val="20"/>
          <w:lang w:val="uk"/>
        </w:rPr>
        <w:t>), цінні папери яких не допущені до торгів на регульованому ринку Європейського Союзу (</w:t>
      </w:r>
      <w:proofErr w:type="spellStart"/>
      <w:r w:rsidRPr="00171C64">
        <w:rPr>
          <w:w w:val="90"/>
          <w:sz w:val="20"/>
          <w:szCs w:val="20"/>
          <w:lang w:val="uk"/>
        </w:rPr>
        <w:t>нелістингові</w:t>
      </w:r>
      <w:proofErr w:type="spellEnd"/>
      <w:r w:rsidRPr="00171C64">
        <w:rPr>
          <w:w w:val="90"/>
          <w:sz w:val="20"/>
          <w:szCs w:val="20"/>
          <w:lang w:val="uk"/>
        </w:rPr>
        <w:t xml:space="preserve">). [Стаття 3 Директиви 2013/34/ЄС] визначає три категорії малих </w:t>
      </w:r>
      <w:r w:rsidR="005462C6">
        <w:rPr>
          <w:w w:val="90"/>
          <w:sz w:val="20"/>
          <w:szCs w:val="20"/>
          <w:lang w:val="uk"/>
        </w:rPr>
        <w:t>та</w:t>
      </w:r>
      <w:r w:rsidRPr="00171C64">
        <w:rPr>
          <w:w w:val="90"/>
          <w:sz w:val="20"/>
          <w:szCs w:val="20"/>
          <w:lang w:val="uk"/>
        </w:rPr>
        <w:t xml:space="preserve"> середніх </w:t>
      </w:r>
      <w:r w:rsidR="00F90A92" w:rsidRPr="00171C64">
        <w:rPr>
          <w:w w:val="90"/>
          <w:sz w:val="20"/>
          <w:szCs w:val="20"/>
          <w:lang w:val="uk"/>
        </w:rPr>
        <w:t>підприємств</w:t>
      </w:r>
      <w:r w:rsidRPr="00171C64">
        <w:rPr>
          <w:w w:val="90"/>
          <w:sz w:val="20"/>
          <w:szCs w:val="20"/>
          <w:lang w:val="uk"/>
        </w:rPr>
        <w:t xml:space="preserve"> на </w:t>
      </w:r>
      <w:r w:rsidR="005059D2" w:rsidRPr="00171C64">
        <w:rPr>
          <w:w w:val="90"/>
          <w:sz w:val="20"/>
          <w:szCs w:val="20"/>
          <w:lang w:val="uk"/>
        </w:rPr>
        <w:t xml:space="preserve">основі </w:t>
      </w:r>
      <w:r w:rsidRPr="00171C64">
        <w:rPr>
          <w:w w:val="90"/>
          <w:sz w:val="20"/>
          <w:szCs w:val="20"/>
          <w:lang w:val="uk"/>
        </w:rPr>
        <w:t xml:space="preserve">загальної суми балансу, чистого обороту та середньої </w:t>
      </w:r>
      <w:r w:rsidR="00BA4A98">
        <w:rPr>
          <w:w w:val="90"/>
          <w:sz w:val="20"/>
          <w:szCs w:val="20"/>
          <w:lang w:val="uk-UA"/>
        </w:rPr>
        <w:t>кількості</w:t>
      </w:r>
      <w:r w:rsidR="004951F3" w:rsidRPr="00171C64">
        <w:rPr>
          <w:w w:val="90"/>
          <w:sz w:val="20"/>
          <w:szCs w:val="20"/>
          <w:lang w:val="uk"/>
        </w:rPr>
        <w:t xml:space="preserve"> </w:t>
      </w:r>
      <w:r w:rsidRPr="00171C64">
        <w:rPr>
          <w:b/>
          <w:i/>
          <w:spacing w:val="-4"/>
          <w:sz w:val="20"/>
          <w:szCs w:val="20"/>
          <w:lang w:val="uk"/>
        </w:rPr>
        <w:t xml:space="preserve">найманих працівників </w:t>
      </w:r>
      <w:r w:rsidRPr="00171C64">
        <w:rPr>
          <w:w w:val="90"/>
          <w:sz w:val="20"/>
          <w:szCs w:val="20"/>
          <w:lang w:val="uk"/>
        </w:rPr>
        <w:t>протягом фінансового року.</w:t>
      </w:r>
    </w:p>
    <w:p w14:paraId="646E926F" w14:textId="0FFDD75B" w:rsidR="00492551" w:rsidRPr="00171C64" w:rsidRDefault="006F3C66" w:rsidP="00856E63">
      <w:pPr>
        <w:pStyle w:val="a5"/>
        <w:numPr>
          <w:ilvl w:val="1"/>
          <w:numId w:val="55"/>
        </w:numPr>
        <w:tabs>
          <w:tab w:val="left" w:pos="1437"/>
        </w:tabs>
        <w:spacing w:before="150"/>
        <w:ind w:left="1437" w:right="0" w:hanging="421"/>
        <w:rPr>
          <w:w w:val="90"/>
          <w:sz w:val="20"/>
          <w:szCs w:val="20"/>
          <w:lang w:val="uk"/>
        </w:rPr>
      </w:pPr>
      <w:r w:rsidRPr="00171C64">
        <w:rPr>
          <w:w w:val="90"/>
          <w:sz w:val="20"/>
          <w:szCs w:val="20"/>
          <w:lang w:val="uk"/>
        </w:rPr>
        <w:t>Мікропідприємство вважається таким, якщо воно не виход</w:t>
      </w:r>
      <w:r w:rsidR="004216A9" w:rsidRPr="00171C64">
        <w:rPr>
          <w:w w:val="90"/>
          <w:sz w:val="20"/>
          <w:szCs w:val="20"/>
          <w:lang w:val="uk"/>
        </w:rPr>
        <w:t>и</w:t>
      </w:r>
      <w:r w:rsidRPr="00171C64">
        <w:rPr>
          <w:w w:val="90"/>
          <w:sz w:val="20"/>
          <w:szCs w:val="20"/>
          <w:lang w:val="uk"/>
        </w:rPr>
        <w:t xml:space="preserve">ть за межі </w:t>
      </w:r>
      <w:r w:rsidR="00CE09EC">
        <w:rPr>
          <w:w w:val="90"/>
          <w:sz w:val="20"/>
          <w:szCs w:val="20"/>
          <w:lang w:val="uk"/>
        </w:rPr>
        <w:t xml:space="preserve">щонайменше </w:t>
      </w:r>
      <w:r w:rsidRPr="00171C64">
        <w:rPr>
          <w:w w:val="90"/>
          <w:sz w:val="20"/>
          <w:szCs w:val="20"/>
          <w:lang w:val="uk"/>
        </w:rPr>
        <w:t>двох з наведених далі критеріїв:</w:t>
      </w:r>
    </w:p>
    <w:p w14:paraId="00F4A38A" w14:textId="77777777" w:rsidR="00492551" w:rsidRPr="00171C64" w:rsidRDefault="006F3C66" w:rsidP="00856E63">
      <w:pPr>
        <w:pStyle w:val="a5"/>
        <w:numPr>
          <w:ilvl w:val="2"/>
          <w:numId w:val="55"/>
        </w:numPr>
        <w:tabs>
          <w:tab w:val="left" w:pos="2492"/>
        </w:tabs>
        <w:spacing w:before="146"/>
        <w:ind w:right="0"/>
        <w:rPr>
          <w:w w:val="90"/>
          <w:sz w:val="20"/>
          <w:szCs w:val="20"/>
          <w:lang w:val="uk"/>
        </w:rPr>
      </w:pPr>
      <w:r w:rsidRPr="00171C64">
        <w:rPr>
          <w:w w:val="90"/>
          <w:sz w:val="20"/>
          <w:szCs w:val="20"/>
          <w:lang w:val="uk"/>
        </w:rPr>
        <w:t>загальна сума балансу: 450 000 євро;</w:t>
      </w:r>
    </w:p>
    <w:p w14:paraId="4432983C" w14:textId="77777777" w:rsidR="00492551" w:rsidRPr="00171C64" w:rsidRDefault="006F3C66" w:rsidP="00856E63">
      <w:pPr>
        <w:pStyle w:val="a5"/>
        <w:numPr>
          <w:ilvl w:val="2"/>
          <w:numId w:val="55"/>
        </w:numPr>
        <w:tabs>
          <w:tab w:val="left" w:pos="2492"/>
        </w:tabs>
        <w:spacing w:before="146"/>
        <w:ind w:right="0"/>
        <w:rPr>
          <w:w w:val="90"/>
          <w:sz w:val="20"/>
          <w:szCs w:val="20"/>
          <w:lang w:val="uk"/>
        </w:rPr>
      </w:pPr>
      <w:r w:rsidRPr="00171C64">
        <w:rPr>
          <w:w w:val="90"/>
          <w:sz w:val="20"/>
          <w:szCs w:val="20"/>
          <w:lang w:val="uk"/>
        </w:rPr>
        <w:t>чистий оборот: 900 000 євро; та</w:t>
      </w:r>
    </w:p>
    <w:p w14:paraId="64070AFD" w14:textId="77777777" w:rsidR="00492551" w:rsidRPr="00171C64" w:rsidRDefault="006F3C66" w:rsidP="00856E63">
      <w:pPr>
        <w:pStyle w:val="a5"/>
        <w:numPr>
          <w:ilvl w:val="2"/>
          <w:numId w:val="55"/>
        </w:numPr>
        <w:tabs>
          <w:tab w:val="left" w:pos="2492"/>
        </w:tabs>
        <w:spacing w:before="146"/>
        <w:ind w:right="0"/>
        <w:rPr>
          <w:w w:val="90"/>
          <w:sz w:val="20"/>
          <w:szCs w:val="20"/>
          <w:lang w:val="uk"/>
        </w:rPr>
      </w:pPr>
      <w:r w:rsidRPr="00171C64">
        <w:rPr>
          <w:w w:val="90"/>
          <w:sz w:val="20"/>
          <w:szCs w:val="20"/>
          <w:lang w:val="uk"/>
        </w:rPr>
        <w:t>середня кількість найманих працівників: 10.</w:t>
      </w:r>
    </w:p>
    <w:p w14:paraId="7D3D855E" w14:textId="183B6FAA" w:rsidR="00492551" w:rsidRPr="00171C64" w:rsidRDefault="006F3C66" w:rsidP="00856E63">
      <w:pPr>
        <w:pStyle w:val="a5"/>
        <w:numPr>
          <w:ilvl w:val="1"/>
          <w:numId w:val="55"/>
        </w:numPr>
        <w:tabs>
          <w:tab w:val="left" w:pos="1437"/>
        </w:tabs>
        <w:spacing w:before="146"/>
        <w:ind w:left="1437" w:right="0" w:hanging="421"/>
        <w:rPr>
          <w:w w:val="90"/>
          <w:sz w:val="20"/>
          <w:szCs w:val="20"/>
          <w:lang w:val="uk"/>
        </w:rPr>
      </w:pPr>
      <w:r w:rsidRPr="00171C64">
        <w:rPr>
          <w:w w:val="90"/>
          <w:sz w:val="20"/>
          <w:szCs w:val="20"/>
          <w:lang w:val="uk"/>
        </w:rPr>
        <w:t>Мал</w:t>
      </w:r>
      <w:r w:rsidR="00CB7153" w:rsidRPr="00171C64">
        <w:rPr>
          <w:w w:val="90"/>
          <w:sz w:val="20"/>
          <w:szCs w:val="20"/>
          <w:lang w:val="uk"/>
        </w:rPr>
        <w:t>е</w:t>
      </w:r>
      <w:r w:rsidRPr="00171C64">
        <w:rPr>
          <w:w w:val="90"/>
          <w:sz w:val="20"/>
          <w:szCs w:val="20"/>
          <w:lang w:val="uk"/>
        </w:rPr>
        <w:t xml:space="preserve"> </w:t>
      </w:r>
      <w:r w:rsidR="00CB7153" w:rsidRPr="00171C64">
        <w:rPr>
          <w:w w:val="90"/>
          <w:sz w:val="20"/>
          <w:szCs w:val="20"/>
          <w:lang w:val="uk"/>
        </w:rPr>
        <w:t>підприємство</w:t>
      </w:r>
      <w:r w:rsidR="00F04672">
        <w:rPr>
          <w:w w:val="90"/>
          <w:sz w:val="20"/>
          <w:szCs w:val="20"/>
          <w:lang w:val="uk"/>
        </w:rPr>
        <w:t xml:space="preserve"> </w:t>
      </w:r>
      <w:r w:rsidRPr="00171C64">
        <w:rPr>
          <w:w w:val="90"/>
          <w:sz w:val="20"/>
          <w:szCs w:val="20"/>
          <w:lang w:val="uk"/>
        </w:rPr>
        <w:t>вважається таким, якщо в</w:t>
      </w:r>
      <w:r w:rsidR="00CB7153" w:rsidRPr="00171C64">
        <w:rPr>
          <w:w w:val="90"/>
          <w:sz w:val="20"/>
          <w:szCs w:val="20"/>
          <w:lang w:val="uk"/>
        </w:rPr>
        <w:t>оно</w:t>
      </w:r>
      <w:r w:rsidRPr="00171C64">
        <w:rPr>
          <w:w w:val="90"/>
          <w:sz w:val="20"/>
          <w:szCs w:val="20"/>
          <w:lang w:val="uk"/>
        </w:rPr>
        <w:t xml:space="preserve"> не виход</w:t>
      </w:r>
      <w:r w:rsidR="004216A9" w:rsidRPr="00171C64">
        <w:rPr>
          <w:w w:val="90"/>
          <w:sz w:val="20"/>
          <w:szCs w:val="20"/>
          <w:lang w:val="uk"/>
        </w:rPr>
        <w:t>и</w:t>
      </w:r>
      <w:r w:rsidRPr="00171C64">
        <w:rPr>
          <w:w w:val="90"/>
          <w:sz w:val="20"/>
          <w:szCs w:val="20"/>
          <w:lang w:val="uk"/>
        </w:rPr>
        <w:t xml:space="preserve">ть за межі </w:t>
      </w:r>
      <w:r w:rsidR="00CE09EC">
        <w:rPr>
          <w:w w:val="90"/>
          <w:sz w:val="20"/>
          <w:szCs w:val="20"/>
          <w:lang w:val="uk"/>
        </w:rPr>
        <w:t xml:space="preserve">щонайменше </w:t>
      </w:r>
      <w:r w:rsidRPr="00171C64">
        <w:rPr>
          <w:w w:val="90"/>
          <w:sz w:val="20"/>
          <w:szCs w:val="20"/>
          <w:lang w:val="uk"/>
        </w:rPr>
        <w:t>двох з наведених далі критеріїв:</w:t>
      </w:r>
    </w:p>
    <w:p w14:paraId="3C3251D9" w14:textId="77777777" w:rsidR="00492551" w:rsidRPr="00171C64" w:rsidRDefault="006F3C66" w:rsidP="00856E63">
      <w:pPr>
        <w:pStyle w:val="a5"/>
        <w:numPr>
          <w:ilvl w:val="2"/>
          <w:numId w:val="55"/>
        </w:numPr>
        <w:tabs>
          <w:tab w:val="left" w:pos="2492"/>
        </w:tabs>
        <w:spacing w:before="147"/>
        <w:ind w:right="0"/>
        <w:rPr>
          <w:w w:val="90"/>
          <w:sz w:val="20"/>
          <w:szCs w:val="20"/>
          <w:lang w:val="uk"/>
        </w:rPr>
      </w:pPr>
      <w:r w:rsidRPr="00171C64">
        <w:rPr>
          <w:w w:val="90"/>
          <w:sz w:val="20"/>
          <w:szCs w:val="20"/>
          <w:lang w:val="uk"/>
        </w:rPr>
        <w:t>загальна сума балансу: 5 000 000 євро;</w:t>
      </w:r>
    </w:p>
    <w:p w14:paraId="717ABE7B" w14:textId="77777777" w:rsidR="00492551" w:rsidRPr="00171C64" w:rsidRDefault="006F3C66" w:rsidP="00856E63">
      <w:pPr>
        <w:pStyle w:val="a5"/>
        <w:numPr>
          <w:ilvl w:val="2"/>
          <w:numId w:val="55"/>
        </w:numPr>
        <w:tabs>
          <w:tab w:val="left" w:pos="2492"/>
        </w:tabs>
        <w:spacing w:before="145"/>
        <w:ind w:right="0"/>
        <w:rPr>
          <w:w w:val="90"/>
          <w:sz w:val="20"/>
          <w:szCs w:val="20"/>
          <w:lang w:val="uk"/>
        </w:rPr>
      </w:pPr>
      <w:r w:rsidRPr="00171C64">
        <w:rPr>
          <w:w w:val="90"/>
          <w:sz w:val="20"/>
          <w:szCs w:val="20"/>
          <w:lang w:val="uk"/>
        </w:rPr>
        <w:t>чистий оборот: 10 000 000 євро; та</w:t>
      </w:r>
    </w:p>
    <w:p w14:paraId="0CEA6DEC" w14:textId="77777777" w:rsidR="00492551" w:rsidRPr="00171C64" w:rsidRDefault="006F3C66" w:rsidP="00856E63">
      <w:pPr>
        <w:pStyle w:val="a5"/>
        <w:numPr>
          <w:ilvl w:val="2"/>
          <w:numId w:val="55"/>
        </w:numPr>
        <w:tabs>
          <w:tab w:val="left" w:pos="2492"/>
        </w:tabs>
        <w:spacing w:before="147"/>
        <w:ind w:right="0"/>
        <w:rPr>
          <w:w w:val="90"/>
          <w:sz w:val="20"/>
          <w:szCs w:val="20"/>
          <w:lang w:val="uk"/>
        </w:rPr>
      </w:pPr>
      <w:r w:rsidRPr="00171C64">
        <w:rPr>
          <w:w w:val="90"/>
          <w:sz w:val="20"/>
          <w:szCs w:val="20"/>
          <w:lang w:val="uk"/>
        </w:rPr>
        <w:t>середня кількість найманих працівників: 50.</w:t>
      </w:r>
    </w:p>
    <w:p w14:paraId="1887A651" w14:textId="3B3789AD" w:rsidR="00492551" w:rsidRPr="00171C64" w:rsidRDefault="006F3C66" w:rsidP="00856E63">
      <w:pPr>
        <w:pStyle w:val="a5"/>
        <w:numPr>
          <w:ilvl w:val="1"/>
          <w:numId w:val="55"/>
        </w:numPr>
        <w:tabs>
          <w:tab w:val="left" w:pos="1437"/>
        </w:tabs>
        <w:spacing w:before="146"/>
        <w:ind w:left="1437" w:right="0" w:hanging="421"/>
        <w:rPr>
          <w:w w:val="90"/>
          <w:sz w:val="20"/>
          <w:szCs w:val="20"/>
          <w:lang w:val="uk"/>
        </w:rPr>
      </w:pPr>
      <w:r w:rsidRPr="00171C64">
        <w:rPr>
          <w:w w:val="90"/>
          <w:sz w:val="20"/>
          <w:szCs w:val="20"/>
          <w:lang w:val="uk"/>
        </w:rPr>
        <w:t>Середн</w:t>
      </w:r>
      <w:r w:rsidR="00CB7153" w:rsidRPr="00171C64">
        <w:rPr>
          <w:w w:val="90"/>
          <w:sz w:val="20"/>
          <w:szCs w:val="20"/>
          <w:lang w:val="uk"/>
        </w:rPr>
        <w:t>є</w:t>
      </w:r>
      <w:r w:rsidRPr="00171C64">
        <w:rPr>
          <w:w w:val="90"/>
          <w:sz w:val="20"/>
          <w:szCs w:val="20"/>
          <w:lang w:val="uk"/>
        </w:rPr>
        <w:t xml:space="preserve"> </w:t>
      </w:r>
      <w:r w:rsidR="00CB7153" w:rsidRPr="00171C64">
        <w:rPr>
          <w:w w:val="90"/>
          <w:sz w:val="20"/>
          <w:szCs w:val="20"/>
          <w:lang w:val="uk"/>
        </w:rPr>
        <w:t>підприємство</w:t>
      </w:r>
      <w:r w:rsidR="00114FB0">
        <w:rPr>
          <w:w w:val="90"/>
          <w:sz w:val="20"/>
          <w:szCs w:val="20"/>
          <w:lang w:val="uk"/>
        </w:rPr>
        <w:t xml:space="preserve"> </w:t>
      </w:r>
      <w:r w:rsidRPr="00171C64">
        <w:rPr>
          <w:w w:val="90"/>
          <w:sz w:val="20"/>
          <w:szCs w:val="20"/>
          <w:lang w:val="uk"/>
        </w:rPr>
        <w:t>вважається таким, якщо в</w:t>
      </w:r>
      <w:r w:rsidR="00CB7153" w:rsidRPr="00171C64">
        <w:rPr>
          <w:w w:val="90"/>
          <w:sz w:val="20"/>
          <w:szCs w:val="20"/>
          <w:lang w:val="uk"/>
        </w:rPr>
        <w:t>оно</w:t>
      </w:r>
      <w:r w:rsidRPr="00171C64">
        <w:rPr>
          <w:w w:val="90"/>
          <w:sz w:val="20"/>
          <w:szCs w:val="20"/>
          <w:lang w:val="uk"/>
        </w:rPr>
        <w:t xml:space="preserve"> не виход</w:t>
      </w:r>
      <w:r w:rsidR="004216A9" w:rsidRPr="00171C64">
        <w:rPr>
          <w:w w:val="90"/>
          <w:sz w:val="20"/>
          <w:szCs w:val="20"/>
          <w:lang w:val="uk"/>
        </w:rPr>
        <w:t>и</w:t>
      </w:r>
      <w:r w:rsidRPr="00171C64">
        <w:rPr>
          <w:w w:val="90"/>
          <w:sz w:val="20"/>
          <w:szCs w:val="20"/>
          <w:lang w:val="uk"/>
        </w:rPr>
        <w:t xml:space="preserve">ть за межі </w:t>
      </w:r>
      <w:r w:rsidR="00CE09EC">
        <w:rPr>
          <w:w w:val="90"/>
          <w:sz w:val="20"/>
          <w:szCs w:val="20"/>
          <w:lang w:val="uk"/>
        </w:rPr>
        <w:t xml:space="preserve">щонайменше </w:t>
      </w:r>
      <w:r w:rsidRPr="00171C64">
        <w:rPr>
          <w:w w:val="90"/>
          <w:sz w:val="20"/>
          <w:szCs w:val="20"/>
          <w:lang w:val="uk"/>
        </w:rPr>
        <w:t>двох з наведених далі критеріїв:</w:t>
      </w:r>
    </w:p>
    <w:p w14:paraId="27043204" w14:textId="77777777" w:rsidR="00492551" w:rsidRPr="00171C64" w:rsidRDefault="006F3C66" w:rsidP="00856E63">
      <w:pPr>
        <w:pStyle w:val="a5"/>
        <w:numPr>
          <w:ilvl w:val="2"/>
          <w:numId w:val="55"/>
        </w:numPr>
        <w:tabs>
          <w:tab w:val="left" w:pos="2492"/>
        </w:tabs>
        <w:spacing w:before="146"/>
        <w:ind w:right="0"/>
        <w:rPr>
          <w:w w:val="90"/>
          <w:sz w:val="20"/>
          <w:szCs w:val="20"/>
          <w:lang w:val="uk"/>
        </w:rPr>
      </w:pPr>
      <w:r w:rsidRPr="00171C64">
        <w:rPr>
          <w:w w:val="90"/>
          <w:sz w:val="20"/>
          <w:szCs w:val="20"/>
          <w:lang w:val="uk"/>
        </w:rPr>
        <w:t>загальна сума балансу: 25 000 000 євро;</w:t>
      </w:r>
    </w:p>
    <w:p w14:paraId="66FF8CF5" w14:textId="77777777" w:rsidR="00492551" w:rsidRPr="00171C64" w:rsidRDefault="006F3C66" w:rsidP="00BC601D">
      <w:pPr>
        <w:pStyle w:val="a5"/>
        <w:numPr>
          <w:ilvl w:val="2"/>
          <w:numId w:val="55"/>
        </w:numPr>
        <w:tabs>
          <w:tab w:val="left" w:pos="2492"/>
        </w:tabs>
        <w:spacing w:before="145"/>
        <w:ind w:right="0"/>
        <w:rPr>
          <w:w w:val="90"/>
          <w:sz w:val="20"/>
          <w:szCs w:val="20"/>
          <w:lang w:val="uk"/>
        </w:rPr>
      </w:pPr>
      <w:r w:rsidRPr="00171C64">
        <w:rPr>
          <w:w w:val="90"/>
          <w:sz w:val="20"/>
          <w:szCs w:val="20"/>
          <w:lang w:val="uk"/>
        </w:rPr>
        <w:t>чистий оборот: 50 000 000 євро; та</w:t>
      </w:r>
    </w:p>
    <w:p w14:paraId="74CF741C" w14:textId="0AC8072D" w:rsidR="00492551" w:rsidRPr="00002464" w:rsidRDefault="006F3C66" w:rsidP="00BC601D">
      <w:pPr>
        <w:pStyle w:val="a5"/>
        <w:numPr>
          <w:ilvl w:val="2"/>
          <w:numId w:val="55"/>
        </w:numPr>
        <w:tabs>
          <w:tab w:val="left" w:pos="2492"/>
        </w:tabs>
        <w:spacing w:before="145"/>
        <w:ind w:right="0"/>
        <w:rPr>
          <w:sz w:val="20"/>
          <w:szCs w:val="20"/>
        </w:rPr>
      </w:pPr>
      <w:r w:rsidRPr="00171C64">
        <w:rPr>
          <w:w w:val="90"/>
          <w:sz w:val="20"/>
          <w:szCs w:val="20"/>
          <w:lang w:val="uk"/>
        </w:rPr>
        <w:t>середня кількість найманих працівників: 250.</w:t>
      </w:r>
    </w:p>
    <w:p w14:paraId="36C80FC8" w14:textId="77777777" w:rsidR="00002464" w:rsidRPr="00171C64" w:rsidRDefault="00002464" w:rsidP="00002464">
      <w:pPr>
        <w:pStyle w:val="a5"/>
        <w:tabs>
          <w:tab w:val="left" w:pos="2492"/>
        </w:tabs>
        <w:ind w:left="2492" w:right="0" w:firstLine="0"/>
        <w:rPr>
          <w:sz w:val="20"/>
          <w:szCs w:val="20"/>
        </w:rPr>
      </w:pPr>
    </w:p>
    <w:p w14:paraId="65E299EF" w14:textId="6D80A634" w:rsidR="00492551" w:rsidRPr="00171C64" w:rsidRDefault="006F3C66" w:rsidP="00002464">
      <w:pPr>
        <w:pStyle w:val="a5"/>
        <w:numPr>
          <w:ilvl w:val="0"/>
          <w:numId w:val="55"/>
        </w:numPr>
        <w:tabs>
          <w:tab w:val="left" w:pos="1014"/>
          <w:tab w:val="left" w:pos="1016"/>
        </w:tabs>
        <w:spacing w:line="225" w:lineRule="auto"/>
        <w:ind w:right="0"/>
        <w:rPr>
          <w:w w:val="90"/>
          <w:sz w:val="20"/>
          <w:szCs w:val="20"/>
          <w:lang w:val="uk"/>
        </w:rPr>
      </w:pPr>
      <w:r w:rsidRPr="00171C64">
        <w:rPr>
          <w:w w:val="90"/>
          <w:sz w:val="20"/>
          <w:szCs w:val="20"/>
          <w:lang w:val="uk"/>
        </w:rPr>
        <w:t xml:space="preserve">Ці </w:t>
      </w:r>
      <w:r w:rsidR="00CB7153" w:rsidRPr="00171C64">
        <w:rPr>
          <w:w w:val="90"/>
          <w:sz w:val="20"/>
          <w:szCs w:val="20"/>
          <w:lang w:val="uk"/>
        </w:rPr>
        <w:t>підприємства</w:t>
      </w:r>
      <w:r w:rsidR="004C35BB">
        <w:rPr>
          <w:w w:val="90"/>
          <w:sz w:val="20"/>
          <w:szCs w:val="20"/>
          <w:lang w:val="uk"/>
        </w:rPr>
        <w:t xml:space="preserve"> </w:t>
      </w:r>
      <w:r w:rsidRPr="00171C64">
        <w:rPr>
          <w:w w:val="90"/>
          <w:sz w:val="20"/>
          <w:szCs w:val="20"/>
          <w:lang w:val="uk"/>
        </w:rPr>
        <w:t xml:space="preserve">не підпадають під сферу застосування Директиви </w:t>
      </w:r>
      <w:r w:rsidR="000C76A8">
        <w:rPr>
          <w:w w:val="90"/>
          <w:sz w:val="20"/>
          <w:szCs w:val="20"/>
          <w:lang w:val="uk"/>
        </w:rPr>
        <w:t>стосовно</w:t>
      </w:r>
      <w:r w:rsidRPr="00171C64">
        <w:rPr>
          <w:w w:val="90"/>
          <w:sz w:val="20"/>
          <w:szCs w:val="20"/>
          <w:lang w:val="uk"/>
        </w:rPr>
        <w:t xml:space="preserve"> корпоративн</w:t>
      </w:r>
      <w:r w:rsidR="000C76A8">
        <w:rPr>
          <w:w w:val="90"/>
          <w:sz w:val="20"/>
          <w:szCs w:val="20"/>
          <w:lang w:val="uk"/>
        </w:rPr>
        <w:t>ої</w:t>
      </w:r>
      <w:r w:rsidRPr="00171C64">
        <w:rPr>
          <w:w w:val="90"/>
          <w:sz w:val="20"/>
          <w:szCs w:val="20"/>
          <w:lang w:val="uk"/>
        </w:rPr>
        <w:t xml:space="preserve"> звітн</w:t>
      </w:r>
      <w:r w:rsidR="000C76A8">
        <w:rPr>
          <w:w w:val="90"/>
          <w:sz w:val="20"/>
          <w:szCs w:val="20"/>
          <w:lang w:val="uk"/>
        </w:rPr>
        <w:t>ості</w:t>
      </w:r>
      <w:r w:rsidRPr="00171C64">
        <w:rPr>
          <w:w w:val="90"/>
          <w:sz w:val="20"/>
          <w:szCs w:val="20"/>
          <w:lang w:val="uk"/>
        </w:rPr>
        <w:t xml:space="preserve"> </w:t>
      </w:r>
      <w:r w:rsidR="00F977E5" w:rsidRPr="00171C64">
        <w:rPr>
          <w:w w:val="90"/>
          <w:sz w:val="20"/>
          <w:szCs w:val="20"/>
          <w:lang w:val="uk"/>
        </w:rPr>
        <w:t>із</w:t>
      </w:r>
      <w:r w:rsidRPr="00171C64">
        <w:rPr>
          <w:w w:val="90"/>
          <w:sz w:val="20"/>
          <w:szCs w:val="20"/>
          <w:lang w:val="uk"/>
        </w:rPr>
        <w:t xml:space="preserve"> сталого розвитку (CSRD), але їм рекомендується використовувати цей Стандарт. Цей Стандарт охоплює ті самі питання сталого розвитку, що й Європейські стандарти </w:t>
      </w:r>
      <w:r w:rsidR="00856E63">
        <w:rPr>
          <w:w w:val="90"/>
          <w:sz w:val="20"/>
          <w:szCs w:val="20"/>
          <w:lang w:val="uk"/>
        </w:rPr>
        <w:t>звітності із сталого розвитку</w:t>
      </w:r>
      <w:r w:rsidRPr="00171C64">
        <w:rPr>
          <w:w w:val="90"/>
          <w:sz w:val="20"/>
          <w:szCs w:val="20"/>
          <w:lang w:val="uk"/>
        </w:rPr>
        <w:t xml:space="preserve"> (ESRS) для великих </w:t>
      </w:r>
      <w:r w:rsidR="00CB7153" w:rsidRPr="00171C64">
        <w:rPr>
          <w:w w:val="90"/>
          <w:sz w:val="20"/>
          <w:szCs w:val="20"/>
          <w:lang w:val="uk"/>
        </w:rPr>
        <w:t>підприємств</w:t>
      </w:r>
      <w:r w:rsidRPr="00171C64">
        <w:rPr>
          <w:w w:val="90"/>
          <w:sz w:val="20"/>
          <w:szCs w:val="20"/>
          <w:lang w:val="uk"/>
        </w:rPr>
        <w:t xml:space="preserve">. </w:t>
      </w:r>
      <w:r w:rsidR="00B327F9">
        <w:rPr>
          <w:w w:val="90"/>
          <w:sz w:val="20"/>
          <w:szCs w:val="20"/>
          <w:lang w:val="uk"/>
        </w:rPr>
        <w:t>Однак</w:t>
      </w:r>
      <w:r w:rsidR="00B327F9" w:rsidRPr="00171C64">
        <w:rPr>
          <w:w w:val="90"/>
          <w:sz w:val="20"/>
          <w:szCs w:val="20"/>
          <w:lang w:val="uk"/>
        </w:rPr>
        <w:t xml:space="preserve"> </w:t>
      </w:r>
      <w:r w:rsidRPr="00171C64">
        <w:rPr>
          <w:w w:val="90"/>
          <w:sz w:val="20"/>
          <w:szCs w:val="20"/>
          <w:lang w:val="uk"/>
        </w:rPr>
        <w:t xml:space="preserve">він є пропорційним і враховує основні характеристики мікро-, малих </w:t>
      </w:r>
      <w:r w:rsidR="005462C6">
        <w:rPr>
          <w:w w:val="90"/>
          <w:sz w:val="20"/>
          <w:szCs w:val="20"/>
          <w:lang w:val="uk"/>
        </w:rPr>
        <w:t>та</w:t>
      </w:r>
      <w:r w:rsidRPr="00171C64">
        <w:rPr>
          <w:w w:val="90"/>
          <w:sz w:val="20"/>
          <w:szCs w:val="20"/>
          <w:lang w:val="uk"/>
        </w:rPr>
        <w:t xml:space="preserve"> середніх </w:t>
      </w:r>
      <w:r w:rsidR="00CB7153" w:rsidRPr="00171C64">
        <w:rPr>
          <w:w w:val="90"/>
          <w:sz w:val="20"/>
          <w:szCs w:val="20"/>
          <w:lang w:val="uk"/>
        </w:rPr>
        <w:t>підприємств</w:t>
      </w:r>
      <w:r w:rsidRPr="00171C64">
        <w:rPr>
          <w:w w:val="90"/>
          <w:sz w:val="20"/>
          <w:szCs w:val="20"/>
          <w:lang w:val="uk"/>
        </w:rPr>
        <w:t xml:space="preserve">. Мікропідприємства можуть застосовувати лише окремі частини цього Стандарту, як зазначено в </w:t>
      </w:r>
      <w:r w:rsidR="005059D2" w:rsidRPr="00171C64">
        <w:rPr>
          <w:w w:val="90"/>
          <w:sz w:val="20"/>
          <w:szCs w:val="20"/>
          <w:lang w:val="uk"/>
        </w:rPr>
        <w:t xml:space="preserve">пункті </w:t>
      </w:r>
      <w:r w:rsidRPr="00171C64">
        <w:rPr>
          <w:w w:val="90"/>
          <w:sz w:val="20"/>
          <w:szCs w:val="20"/>
          <w:lang w:val="uk"/>
        </w:rPr>
        <w:t>5(a).</w:t>
      </w:r>
    </w:p>
    <w:p w14:paraId="2AAF17BA" w14:textId="23F717E2" w:rsidR="00492551" w:rsidRDefault="006F3C66" w:rsidP="00002464">
      <w:pPr>
        <w:pStyle w:val="a5"/>
        <w:numPr>
          <w:ilvl w:val="0"/>
          <w:numId w:val="55"/>
        </w:numPr>
        <w:tabs>
          <w:tab w:val="left" w:pos="1014"/>
          <w:tab w:val="left" w:pos="1016"/>
        </w:tabs>
        <w:spacing w:line="225" w:lineRule="auto"/>
        <w:ind w:right="0"/>
        <w:rPr>
          <w:w w:val="90"/>
          <w:sz w:val="20"/>
          <w:szCs w:val="20"/>
          <w:lang w:val="uk"/>
        </w:rPr>
      </w:pPr>
      <w:r w:rsidRPr="00171C64">
        <w:rPr>
          <w:w w:val="90"/>
          <w:sz w:val="20"/>
          <w:szCs w:val="20"/>
          <w:lang w:val="uk"/>
        </w:rPr>
        <w:t xml:space="preserve">Під час підготовки цього Стандарту ретельно враховано узгодженість із ESRS для великих </w:t>
      </w:r>
      <w:r w:rsidR="00CB7153" w:rsidRPr="00171C64">
        <w:rPr>
          <w:w w:val="90"/>
          <w:sz w:val="20"/>
          <w:szCs w:val="20"/>
          <w:lang w:val="uk"/>
        </w:rPr>
        <w:t>підприємств</w:t>
      </w:r>
      <w:r w:rsidR="004C35BB">
        <w:rPr>
          <w:w w:val="90"/>
          <w:sz w:val="20"/>
          <w:szCs w:val="20"/>
          <w:lang w:val="uk"/>
        </w:rPr>
        <w:t xml:space="preserve"> </w:t>
      </w:r>
      <w:r w:rsidRPr="00171C64">
        <w:rPr>
          <w:w w:val="90"/>
          <w:sz w:val="20"/>
          <w:szCs w:val="20"/>
          <w:lang w:val="uk"/>
        </w:rPr>
        <w:t xml:space="preserve">при одночасному визначенні пропорційних вимог. На відміну від ESRS для великих </w:t>
      </w:r>
      <w:r w:rsidR="00CB7153" w:rsidRPr="00171C64">
        <w:rPr>
          <w:w w:val="90"/>
          <w:sz w:val="20"/>
          <w:szCs w:val="20"/>
          <w:lang w:val="uk"/>
        </w:rPr>
        <w:t>підприємств</w:t>
      </w:r>
      <w:r w:rsidRPr="00171C64">
        <w:rPr>
          <w:w w:val="90"/>
          <w:sz w:val="20"/>
          <w:szCs w:val="20"/>
          <w:lang w:val="uk"/>
        </w:rPr>
        <w:t xml:space="preserve"> цей Стандарт не має обов'язкової юридичної сили.</w:t>
      </w:r>
    </w:p>
    <w:p w14:paraId="595C0275" w14:textId="77777777" w:rsidR="00002464" w:rsidRPr="00171C64" w:rsidRDefault="00002464" w:rsidP="00002464">
      <w:pPr>
        <w:pStyle w:val="a5"/>
        <w:tabs>
          <w:tab w:val="left" w:pos="1014"/>
          <w:tab w:val="left" w:pos="1016"/>
        </w:tabs>
        <w:spacing w:line="225" w:lineRule="auto"/>
        <w:ind w:right="0" w:firstLine="0"/>
        <w:rPr>
          <w:w w:val="90"/>
          <w:sz w:val="20"/>
          <w:szCs w:val="20"/>
          <w:lang w:val="uk"/>
        </w:rPr>
      </w:pPr>
    </w:p>
    <w:p w14:paraId="7239CFB0" w14:textId="45C50424" w:rsidR="00492551" w:rsidRDefault="006F3C66" w:rsidP="00002464">
      <w:pPr>
        <w:pStyle w:val="1"/>
        <w:ind w:left="899"/>
        <w:jc w:val="center"/>
        <w:rPr>
          <w:w w:val="90"/>
          <w:sz w:val="20"/>
          <w:szCs w:val="20"/>
          <w:lang w:val="uk"/>
        </w:rPr>
      </w:pPr>
      <w:r w:rsidRPr="00171C64">
        <w:rPr>
          <w:w w:val="90"/>
          <w:sz w:val="20"/>
          <w:szCs w:val="20"/>
          <w:lang w:val="uk"/>
        </w:rPr>
        <w:t>Структура цього Стандарту</w:t>
      </w:r>
    </w:p>
    <w:p w14:paraId="323CC55A" w14:textId="77777777" w:rsidR="009F7A78" w:rsidRPr="00171C64" w:rsidRDefault="009F7A78" w:rsidP="00856E63">
      <w:pPr>
        <w:pStyle w:val="1"/>
        <w:ind w:left="899"/>
        <w:jc w:val="center"/>
        <w:rPr>
          <w:sz w:val="20"/>
          <w:szCs w:val="20"/>
        </w:rPr>
      </w:pPr>
    </w:p>
    <w:p w14:paraId="1DB44AF7" w14:textId="409E2DD9" w:rsidR="00492551" w:rsidRPr="00171C64" w:rsidRDefault="006F3C66" w:rsidP="00856E63">
      <w:pPr>
        <w:pStyle w:val="a5"/>
        <w:numPr>
          <w:ilvl w:val="0"/>
          <w:numId w:val="55"/>
        </w:numPr>
        <w:tabs>
          <w:tab w:val="left" w:pos="1016"/>
        </w:tabs>
        <w:ind w:right="0"/>
        <w:rPr>
          <w:w w:val="90"/>
          <w:sz w:val="20"/>
          <w:szCs w:val="20"/>
          <w:lang w:val="uk"/>
        </w:rPr>
      </w:pPr>
      <w:r w:rsidRPr="00171C64">
        <w:rPr>
          <w:w w:val="90"/>
          <w:sz w:val="20"/>
          <w:szCs w:val="20"/>
          <w:lang w:val="uk"/>
        </w:rPr>
        <w:t xml:space="preserve">Цей Стандарт містить два модулі, які </w:t>
      </w:r>
      <w:r w:rsidR="00CB7153" w:rsidRPr="00171C64">
        <w:rPr>
          <w:w w:val="90"/>
          <w:sz w:val="20"/>
          <w:szCs w:val="20"/>
          <w:lang w:val="uk"/>
        </w:rPr>
        <w:t>підприємства</w:t>
      </w:r>
      <w:r w:rsidR="004C35BB">
        <w:rPr>
          <w:w w:val="90"/>
          <w:sz w:val="20"/>
          <w:szCs w:val="20"/>
          <w:lang w:val="uk"/>
        </w:rPr>
        <w:t xml:space="preserve"> </w:t>
      </w:r>
      <w:r w:rsidRPr="00171C64">
        <w:rPr>
          <w:w w:val="90"/>
          <w:sz w:val="20"/>
          <w:szCs w:val="20"/>
          <w:lang w:val="uk"/>
        </w:rPr>
        <w:t>мож</w:t>
      </w:r>
      <w:r w:rsidR="00CB7153" w:rsidRPr="00171C64">
        <w:rPr>
          <w:w w:val="90"/>
          <w:sz w:val="20"/>
          <w:szCs w:val="20"/>
          <w:lang w:val="uk"/>
        </w:rPr>
        <w:t>уть</w:t>
      </w:r>
      <w:r w:rsidRPr="00171C64">
        <w:rPr>
          <w:w w:val="90"/>
          <w:sz w:val="20"/>
          <w:szCs w:val="20"/>
          <w:lang w:val="uk"/>
        </w:rPr>
        <w:t xml:space="preserve"> використовувати для підготовки звіту </w:t>
      </w:r>
      <w:r w:rsidR="00D104F3" w:rsidRPr="00171C64">
        <w:rPr>
          <w:w w:val="90"/>
          <w:sz w:val="20"/>
          <w:szCs w:val="20"/>
          <w:lang w:val="uk"/>
        </w:rPr>
        <w:t>із</w:t>
      </w:r>
      <w:r w:rsidRPr="00171C64">
        <w:rPr>
          <w:w w:val="90"/>
          <w:sz w:val="20"/>
          <w:szCs w:val="20"/>
          <w:lang w:val="uk"/>
        </w:rPr>
        <w:t xml:space="preserve"> сталого розвитку:</w:t>
      </w:r>
    </w:p>
    <w:p w14:paraId="28ACA0ED" w14:textId="70AE1A90" w:rsidR="00492551" w:rsidRPr="00171C64" w:rsidRDefault="006F3C66" w:rsidP="00856E63">
      <w:pPr>
        <w:pStyle w:val="a5"/>
        <w:numPr>
          <w:ilvl w:val="1"/>
          <w:numId w:val="55"/>
        </w:numPr>
        <w:tabs>
          <w:tab w:val="left" w:pos="1438"/>
        </w:tabs>
        <w:spacing w:before="161" w:line="218" w:lineRule="auto"/>
        <w:ind w:right="0"/>
        <w:rPr>
          <w:w w:val="90"/>
          <w:sz w:val="20"/>
          <w:szCs w:val="20"/>
          <w:lang w:val="uk"/>
        </w:rPr>
      </w:pPr>
      <w:r w:rsidRPr="00171C64">
        <w:rPr>
          <w:rFonts w:ascii="Book Antiqua"/>
          <w:b/>
          <w:w w:val="90"/>
          <w:sz w:val="20"/>
          <w:szCs w:val="20"/>
          <w:lang w:val="uk"/>
        </w:rPr>
        <w:t>Базовий</w:t>
      </w:r>
      <w:r w:rsidRPr="00171C64">
        <w:rPr>
          <w:rFonts w:ascii="Book Antiqua"/>
          <w:b/>
          <w:w w:val="90"/>
          <w:sz w:val="20"/>
          <w:szCs w:val="20"/>
          <w:lang w:val="uk"/>
        </w:rPr>
        <w:t xml:space="preserve"> </w:t>
      </w:r>
      <w:r w:rsidRPr="00171C64">
        <w:rPr>
          <w:rFonts w:ascii="Book Antiqua"/>
          <w:b/>
          <w:w w:val="90"/>
          <w:sz w:val="20"/>
          <w:szCs w:val="20"/>
          <w:lang w:val="uk"/>
        </w:rPr>
        <w:t>модуль</w:t>
      </w:r>
      <w:r w:rsidRPr="00171C64">
        <w:rPr>
          <w:rFonts w:ascii="Book Antiqua"/>
          <w:b/>
          <w:w w:val="90"/>
          <w:sz w:val="20"/>
          <w:szCs w:val="20"/>
          <w:lang w:val="uk"/>
        </w:rPr>
        <w:t>:</w:t>
      </w:r>
      <w:r w:rsidRPr="00171C64">
        <w:rPr>
          <w:w w:val="90"/>
          <w:sz w:val="20"/>
          <w:szCs w:val="20"/>
          <w:lang w:val="uk"/>
        </w:rPr>
        <w:t xml:space="preserve"> Розкриття інформації B1 і B2 та базові </w:t>
      </w:r>
      <w:r w:rsidR="00496447" w:rsidRPr="00171C64">
        <w:rPr>
          <w:w w:val="90"/>
          <w:sz w:val="20"/>
          <w:szCs w:val="20"/>
          <w:lang w:val="uk"/>
        </w:rPr>
        <w:t>показники</w:t>
      </w:r>
      <w:r w:rsidRPr="00171C64">
        <w:rPr>
          <w:w w:val="90"/>
          <w:sz w:val="20"/>
          <w:szCs w:val="20"/>
          <w:lang w:val="uk"/>
        </w:rPr>
        <w:t xml:space="preserve"> (від B3 до B11). Цей модуль є цільовим підходом для мікропідприємств і становить мінімальну вимогу для інших </w:t>
      </w:r>
      <w:r w:rsidR="00CB7153" w:rsidRPr="00171C64">
        <w:rPr>
          <w:w w:val="90"/>
          <w:sz w:val="20"/>
          <w:szCs w:val="20"/>
          <w:lang w:val="uk"/>
        </w:rPr>
        <w:t>підприємств</w:t>
      </w:r>
      <w:r w:rsidRPr="00171C64">
        <w:rPr>
          <w:w w:val="90"/>
          <w:sz w:val="20"/>
          <w:szCs w:val="20"/>
          <w:lang w:val="uk"/>
        </w:rPr>
        <w:t>; та</w:t>
      </w:r>
    </w:p>
    <w:p w14:paraId="01A66A9C" w14:textId="77777777" w:rsidR="00492551" w:rsidRPr="00AF2F58" w:rsidRDefault="006F3C66" w:rsidP="00856E63">
      <w:pPr>
        <w:pStyle w:val="a3"/>
        <w:spacing w:before="101"/>
        <w:rPr>
          <w:szCs w:val="16"/>
          <w:lang w:val="uk"/>
        </w:rPr>
      </w:pPr>
      <w:r w:rsidRPr="00FE7EEF">
        <w:rPr>
          <w:noProof/>
          <w:szCs w:val="16"/>
          <w:lang w:val="uk-UA" w:eastAsia="uk-UA"/>
        </w:rPr>
        <mc:AlternateContent>
          <mc:Choice Requires="wps">
            <w:drawing>
              <wp:anchor distT="0" distB="0" distL="0" distR="0" simplePos="0" relativeHeight="251621376" behindDoc="1" locked="0" layoutInCell="1" allowOverlap="1" wp14:anchorId="02680ED6" wp14:editId="14D47D58">
                <wp:simplePos x="0" y="0"/>
                <wp:positionH relativeFrom="page">
                  <wp:posOffset>1063419</wp:posOffset>
                </wp:positionH>
                <wp:positionV relativeFrom="paragraph">
                  <wp:posOffset>228407</wp:posOffset>
                </wp:positionV>
                <wp:extent cx="619760" cy="6985"/>
                <wp:effectExtent l="0" t="0" r="0" b="0"/>
                <wp:wrapTopAndBottom/>
                <wp:docPr id="27" name="Graphic 27"/>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7"/>
                              </a:lnTo>
                              <a:lnTo>
                                <a:pt x="619406" y="6697"/>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31E4938" id="Graphic 27" o:spid="_x0000_s1026" style="position:absolute;margin-left:83.75pt;margin-top:18pt;width:48.8pt;height:.55pt;z-index:-251695104;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" path="m619406,l,,,6697r619406,l619406,xe" fillcolor="black" stroked="f">
                <v:path arrowok="t"/>
                <w10:wrap type="topAndBottom" anchorx="page"/>
              </v:shape>
            </w:pict>
          </mc:Fallback>
        </mc:AlternateContent>
      </w:r>
    </w:p>
    <w:p w14:paraId="68549339" w14:textId="48A189AC" w:rsidR="00492551" w:rsidRPr="00AF2F58" w:rsidRDefault="006F3C66" w:rsidP="00856E63">
      <w:pPr>
        <w:pStyle w:val="a5"/>
        <w:numPr>
          <w:ilvl w:val="0"/>
          <w:numId w:val="54"/>
        </w:numPr>
        <w:tabs>
          <w:tab w:val="left" w:pos="776"/>
        </w:tabs>
        <w:spacing w:before="47"/>
        <w:ind w:left="776" w:right="0" w:hanging="235"/>
        <w:rPr>
          <w:sz w:val="14"/>
          <w:szCs w:val="20"/>
          <w:lang w:val="uk"/>
        </w:rPr>
      </w:pPr>
      <w:r w:rsidRPr="00FE7EEF">
        <w:rPr>
          <w:w w:val="90"/>
          <w:sz w:val="14"/>
          <w:szCs w:val="20"/>
          <w:lang w:val="uk"/>
        </w:rPr>
        <w:t xml:space="preserve">Сюди входять </w:t>
      </w:r>
      <w:proofErr w:type="spellStart"/>
      <w:r w:rsidRPr="00FE7EEF">
        <w:rPr>
          <w:w w:val="90"/>
          <w:sz w:val="14"/>
          <w:szCs w:val="20"/>
          <w:lang w:val="uk"/>
        </w:rPr>
        <w:t>самозайняті</w:t>
      </w:r>
      <w:proofErr w:type="spellEnd"/>
      <w:r w:rsidRPr="00FE7EEF">
        <w:rPr>
          <w:w w:val="90"/>
          <w:sz w:val="14"/>
          <w:szCs w:val="20"/>
          <w:lang w:val="uk"/>
        </w:rPr>
        <w:t xml:space="preserve"> особи, </w:t>
      </w:r>
      <w:r w:rsidR="00CC39CE" w:rsidRPr="00CC39CE">
        <w:rPr>
          <w:w w:val="90"/>
          <w:sz w:val="14"/>
          <w:szCs w:val="20"/>
          <w:lang w:val="uk"/>
        </w:rPr>
        <w:t>підприємств</w:t>
      </w:r>
      <w:r w:rsidR="00CC39CE">
        <w:rPr>
          <w:w w:val="90"/>
          <w:sz w:val="14"/>
          <w:szCs w:val="20"/>
          <w:lang w:val="uk"/>
        </w:rPr>
        <w:t>а</w:t>
      </w:r>
      <w:r w:rsidR="00F04672">
        <w:rPr>
          <w:w w:val="90"/>
          <w:sz w:val="14"/>
          <w:szCs w:val="20"/>
          <w:lang w:val="uk"/>
        </w:rPr>
        <w:t xml:space="preserve"> </w:t>
      </w:r>
      <w:r w:rsidRPr="00FE7EEF">
        <w:rPr>
          <w:w w:val="90"/>
          <w:sz w:val="14"/>
          <w:szCs w:val="20"/>
          <w:lang w:val="uk"/>
        </w:rPr>
        <w:t>без статусу юридичної особи, а також лістингові мікропідприємства.</w:t>
      </w:r>
    </w:p>
    <w:p w14:paraId="0FA0E686" w14:textId="77777777" w:rsidR="00492551" w:rsidRPr="00AF2F58" w:rsidRDefault="00492551" w:rsidP="00856E63">
      <w:pPr>
        <w:pStyle w:val="a5"/>
        <w:ind w:right="0"/>
        <w:jc w:val="left"/>
        <w:rPr>
          <w:sz w:val="14"/>
          <w:szCs w:val="20"/>
          <w:lang w:val="uk"/>
        </w:rPr>
        <w:sectPr w:rsidR="00492551" w:rsidRPr="00AF2F58" w:rsidSect="00171C64">
          <w:pgSz w:w="11910" w:h="16840"/>
          <w:pgMar w:top="1135" w:right="1133" w:bottom="851" w:left="1133" w:header="0" w:footer="976" w:gutter="0"/>
          <w:cols w:space="708"/>
        </w:sectPr>
      </w:pPr>
    </w:p>
    <w:p w14:paraId="2320A79B" w14:textId="502A0EC6" w:rsidR="00492551" w:rsidRPr="00171C64" w:rsidRDefault="006F3C66" w:rsidP="00CA74D3">
      <w:pPr>
        <w:pStyle w:val="a5"/>
        <w:numPr>
          <w:ilvl w:val="1"/>
          <w:numId w:val="55"/>
        </w:numPr>
        <w:tabs>
          <w:tab w:val="left" w:pos="1438"/>
        </w:tabs>
        <w:spacing w:line="218" w:lineRule="auto"/>
        <w:ind w:right="0"/>
        <w:rPr>
          <w:w w:val="90"/>
          <w:sz w:val="20"/>
          <w:szCs w:val="20"/>
          <w:lang w:val="uk"/>
        </w:rPr>
      </w:pPr>
      <w:r w:rsidRPr="00171C64">
        <w:rPr>
          <w:rFonts w:ascii="Book Antiqua"/>
          <w:b/>
          <w:w w:val="90"/>
          <w:sz w:val="20"/>
          <w:szCs w:val="20"/>
          <w:lang w:val="uk"/>
        </w:rPr>
        <w:lastRenderedPageBreak/>
        <w:t>Розширений</w:t>
      </w:r>
      <w:r w:rsidRPr="00171C64">
        <w:rPr>
          <w:rFonts w:ascii="Book Antiqua"/>
          <w:b/>
          <w:w w:val="90"/>
          <w:sz w:val="20"/>
          <w:szCs w:val="20"/>
          <w:lang w:val="uk"/>
        </w:rPr>
        <w:t xml:space="preserve"> </w:t>
      </w:r>
      <w:r w:rsidRPr="00171C64">
        <w:rPr>
          <w:rFonts w:ascii="Book Antiqua"/>
          <w:b/>
          <w:w w:val="90"/>
          <w:sz w:val="20"/>
          <w:szCs w:val="20"/>
          <w:lang w:val="uk"/>
        </w:rPr>
        <w:t>модуль</w:t>
      </w:r>
      <w:r w:rsidRPr="00171C64">
        <w:rPr>
          <w:rFonts w:ascii="Book Antiqua"/>
          <w:b/>
          <w:w w:val="90"/>
          <w:sz w:val="20"/>
          <w:szCs w:val="20"/>
          <w:lang w:val="uk"/>
        </w:rPr>
        <w:t xml:space="preserve">: </w:t>
      </w:r>
      <w:r w:rsidRPr="00171C64">
        <w:rPr>
          <w:w w:val="90"/>
          <w:sz w:val="20"/>
          <w:szCs w:val="20"/>
          <w:lang w:val="uk"/>
        </w:rPr>
        <w:t xml:space="preserve">цей модуль визначає точки даних у доповнення до </w:t>
      </w:r>
      <w:proofErr w:type="spellStart"/>
      <w:r w:rsidRPr="00171C64">
        <w:rPr>
          <w:w w:val="90"/>
          <w:sz w:val="20"/>
          <w:szCs w:val="20"/>
          <w:lang w:val="uk"/>
        </w:rPr>
        <w:t>розкриттів</w:t>
      </w:r>
      <w:proofErr w:type="spellEnd"/>
      <w:r w:rsidRPr="00171C64">
        <w:rPr>
          <w:w w:val="90"/>
          <w:sz w:val="20"/>
          <w:szCs w:val="20"/>
          <w:lang w:val="uk"/>
        </w:rPr>
        <w:t xml:space="preserve"> B1–B11, які, ймовірно, запитуватимуть банки, інвестори та корпоративні клієнти </w:t>
      </w:r>
      <w:r w:rsidR="004216A9" w:rsidRPr="00171C64">
        <w:rPr>
          <w:w w:val="90"/>
          <w:sz w:val="20"/>
          <w:szCs w:val="20"/>
          <w:lang w:val="uk"/>
        </w:rPr>
        <w:t>підприємства</w:t>
      </w:r>
      <w:r w:rsidRPr="00171C64">
        <w:rPr>
          <w:w w:val="90"/>
          <w:sz w:val="20"/>
          <w:szCs w:val="20"/>
          <w:lang w:val="uk"/>
        </w:rPr>
        <w:t xml:space="preserve"> додатково до Базового модуля.</w:t>
      </w:r>
    </w:p>
    <w:p w14:paraId="36CA9BEF" w14:textId="77777777" w:rsidR="00492551" w:rsidRPr="00171C64" w:rsidRDefault="00492551" w:rsidP="00BC601D">
      <w:pPr>
        <w:pStyle w:val="a3"/>
        <w:rPr>
          <w:sz w:val="20"/>
          <w:szCs w:val="20"/>
          <w:lang w:val="ru-RU"/>
        </w:rPr>
      </w:pPr>
    </w:p>
    <w:p w14:paraId="15CCE343" w14:textId="51442F13" w:rsidR="00492551" w:rsidRPr="00171C64" w:rsidRDefault="006F3C66" w:rsidP="00CA74D3">
      <w:pPr>
        <w:pStyle w:val="a3"/>
        <w:spacing w:line="225" w:lineRule="auto"/>
        <w:ind w:left="1016"/>
        <w:jc w:val="both"/>
        <w:rPr>
          <w:sz w:val="20"/>
          <w:szCs w:val="20"/>
          <w:lang w:val="ru-RU"/>
        </w:rPr>
      </w:pPr>
      <w:r w:rsidRPr="00171C64">
        <w:rPr>
          <w:w w:val="90"/>
          <w:sz w:val="20"/>
          <w:szCs w:val="20"/>
          <w:lang w:val="uk"/>
        </w:rPr>
        <w:t>П</w:t>
      </w:r>
      <w:r w:rsidR="00D104F3" w:rsidRPr="00171C64">
        <w:rPr>
          <w:w w:val="90"/>
          <w:sz w:val="20"/>
          <w:szCs w:val="20"/>
          <w:lang w:val="uk"/>
        </w:rPr>
        <w:t>ункт</w:t>
      </w:r>
      <w:r w:rsidRPr="00171C64">
        <w:rPr>
          <w:w w:val="90"/>
          <w:sz w:val="20"/>
          <w:szCs w:val="20"/>
          <w:lang w:val="uk"/>
        </w:rPr>
        <w:t xml:space="preserve"> 24 нижче ілюструє можливі варіанти підготовки звіту </w:t>
      </w:r>
      <w:r w:rsidR="00F977E5" w:rsidRPr="00171C64">
        <w:rPr>
          <w:w w:val="90"/>
          <w:sz w:val="20"/>
          <w:szCs w:val="20"/>
          <w:lang w:val="uk"/>
        </w:rPr>
        <w:t>із</w:t>
      </w:r>
      <w:r w:rsidRPr="00171C64">
        <w:rPr>
          <w:w w:val="90"/>
          <w:sz w:val="20"/>
          <w:szCs w:val="20"/>
          <w:lang w:val="uk"/>
        </w:rPr>
        <w:t xml:space="preserve"> сталого розвитку за цим Стандартом шляхом застосування одного або кількох модулів. Після вибору модуль має застосовуватися в повному обсязі (з урахуванням гнучкості, дозволеної п</w:t>
      </w:r>
      <w:r w:rsidR="00D104F3" w:rsidRPr="00171C64">
        <w:rPr>
          <w:w w:val="90"/>
          <w:sz w:val="20"/>
          <w:szCs w:val="20"/>
          <w:lang w:val="uk"/>
        </w:rPr>
        <w:t>унктом</w:t>
      </w:r>
      <w:r w:rsidRPr="00171C64">
        <w:rPr>
          <w:w w:val="90"/>
          <w:sz w:val="20"/>
          <w:szCs w:val="20"/>
          <w:lang w:val="uk"/>
        </w:rPr>
        <w:t xml:space="preserve"> 22). Водночас кожний пункт розкриття надається лише тоді, коли він застосовується до конкретних обставин </w:t>
      </w:r>
      <w:r w:rsidR="00CB7153" w:rsidRPr="00171C64">
        <w:rPr>
          <w:spacing w:val="-6"/>
          <w:sz w:val="20"/>
          <w:szCs w:val="20"/>
          <w:lang w:val="uk"/>
        </w:rPr>
        <w:t>підприємств</w:t>
      </w:r>
      <w:r w:rsidR="00D104F3" w:rsidRPr="00171C64">
        <w:rPr>
          <w:spacing w:val="-6"/>
          <w:sz w:val="20"/>
          <w:szCs w:val="20"/>
          <w:lang w:val="uk"/>
        </w:rPr>
        <w:t>а</w:t>
      </w:r>
      <w:r w:rsidRPr="00171C64">
        <w:rPr>
          <w:w w:val="90"/>
          <w:sz w:val="20"/>
          <w:szCs w:val="20"/>
          <w:lang w:val="uk"/>
        </w:rPr>
        <w:t>.</w:t>
      </w:r>
    </w:p>
    <w:p w14:paraId="70374718" w14:textId="77777777" w:rsidR="00492551" w:rsidRPr="00171C64" w:rsidRDefault="00492551" w:rsidP="009B4FF2">
      <w:pPr>
        <w:pStyle w:val="a3"/>
        <w:rPr>
          <w:sz w:val="20"/>
          <w:szCs w:val="20"/>
          <w:lang w:val="ru-RU"/>
        </w:rPr>
      </w:pPr>
    </w:p>
    <w:p w14:paraId="4B373F71" w14:textId="77777777" w:rsidR="00492551" w:rsidRPr="00171C64" w:rsidRDefault="006F3C66" w:rsidP="00702842">
      <w:pPr>
        <w:pStyle w:val="a5"/>
        <w:numPr>
          <w:ilvl w:val="0"/>
          <w:numId w:val="55"/>
        </w:numPr>
        <w:tabs>
          <w:tab w:val="left" w:pos="1016"/>
        </w:tabs>
        <w:ind w:right="0"/>
        <w:rPr>
          <w:w w:val="90"/>
          <w:sz w:val="20"/>
          <w:szCs w:val="20"/>
          <w:lang w:val="uk"/>
        </w:rPr>
      </w:pPr>
      <w:r w:rsidRPr="00171C64">
        <w:rPr>
          <w:w w:val="90"/>
          <w:sz w:val="20"/>
          <w:szCs w:val="20"/>
          <w:lang w:val="uk"/>
        </w:rPr>
        <w:t>Застосування Базового модуля є передумовою для застосування Розширеного модуля.</w:t>
      </w:r>
    </w:p>
    <w:p w14:paraId="2189BCE7" w14:textId="77777777" w:rsidR="00492551" w:rsidRPr="00171C64" w:rsidRDefault="00492551" w:rsidP="00856E63">
      <w:pPr>
        <w:pStyle w:val="a3"/>
        <w:rPr>
          <w:w w:val="90"/>
          <w:sz w:val="20"/>
          <w:szCs w:val="20"/>
          <w:lang w:val="uk"/>
        </w:rPr>
      </w:pPr>
    </w:p>
    <w:p w14:paraId="4A5FBC12" w14:textId="7AC418D9" w:rsidR="00492551" w:rsidRPr="00171C64" w:rsidRDefault="006F3C66" w:rsidP="00CA74D3">
      <w:pPr>
        <w:pStyle w:val="a5"/>
        <w:numPr>
          <w:ilvl w:val="0"/>
          <w:numId w:val="55"/>
        </w:numPr>
        <w:tabs>
          <w:tab w:val="left" w:pos="1014"/>
          <w:tab w:val="left" w:pos="1016"/>
        </w:tabs>
        <w:spacing w:line="225" w:lineRule="auto"/>
        <w:ind w:right="0"/>
        <w:rPr>
          <w:sz w:val="20"/>
          <w:szCs w:val="20"/>
          <w:lang w:val="ru-RU"/>
        </w:rPr>
      </w:pPr>
      <w:r w:rsidRPr="00171C64">
        <w:rPr>
          <w:w w:val="90"/>
          <w:sz w:val="20"/>
          <w:szCs w:val="20"/>
          <w:lang w:val="uk"/>
        </w:rPr>
        <w:t xml:space="preserve">Додаток A </w:t>
      </w:r>
      <w:r w:rsidRPr="00171C64">
        <w:rPr>
          <w:i/>
          <w:w w:val="90"/>
          <w:sz w:val="20"/>
          <w:szCs w:val="20"/>
          <w:lang w:val="uk"/>
        </w:rPr>
        <w:t>Терміни</w:t>
      </w:r>
      <w:r w:rsidRPr="00171C64">
        <w:rPr>
          <w:w w:val="90"/>
          <w:sz w:val="20"/>
          <w:szCs w:val="20"/>
          <w:lang w:val="uk"/>
        </w:rPr>
        <w:t xml:space="preserve"> містить визначення термінів, що використовуються у цьому Стандарті. У тексті Стандарту VSME терміни, які наведено у глосарії (Додаток А), виділено </w:t>
      </w:r>
      <w:r w:rsidRPr="00171C64">
        <w:rPr>
          <w:b/>
          <w:i/>
          <w:w w:val="90"/>
          <w:sz w:val="20"/>
          <w:szCs w:val="20"/>
          <w:lang w:val="uk"/>
        </w:rPr>
        <w:t>жирним курсивом</w:t>
      </w:r>
      <w:r w:rsidRPr="00171C64">
        <w:rPr>
          <w:w w:val="90"/>
          <w:sz w:val="20"/>
          <w:szCs w:val="20"/>
          <w:lang w:val="uk"/>
        </w:rPr>
        <w:t>, крім випадків, коли визначений термін використовується більш ніж один раз в одному п</w:t>
      </w:r>
      <w:r w:rsidR="00D104F3" w:rsidRPr="00171C64">
        <w:rPr>
          <w:w w:val="90"/>
          <w:sz w:val="20"/>
          <w:szCs w:val="20"/>
          <w:lang w:val="uk"/>
        </w:rPr>
        <w:t>ункті</w:t>
      </w:r>
      <w:r w:rsidRPr="00171C64">
        <w:rPr>
          <w:w w:val="90"/>
          <w:sz w:val="20"/>
          <w:szCs w:val="20"/>
          <w:lang w:val="uk"/>
        </w:rPr>
        <w:t>.</w:t>
      </w:r>
    </w:p>
    <w:p w14:paraId="55BED515" w14:textId="77777777" w:rsidR="00492551" w:rsidRPr="00171C64" w:rsidRDefault="00492551" w:rsidP="009B4FF2">
      <w:pPr>
        <w:pStyle w:val="a3"/>
        <w:rPr>
          <w:sz w:val="20"/>
          <w:szCs w:val="20"/>
          <w:lang w:val="ru-RU"/>
        </w:rPr>
      </w:pPr>
    </w:p>
    <w:p w14:paraId="6FB0DAD8" w14:textId="4FFA2EA6" w:rsidR="00492551" w:rsidRPr="00171C64" w:rsidRDefault="006F3C66" w:rsidP="00702842">
      <w:pPr>
        <w:pStyle w:val="1"/>
        <w:ind w:left="899"/>
        <w:jc w:val="center"/>
        <w:rPr>
          <w:sz w:val="20"/>
          <w:szCs w:val="20"/>
          <w:lang w:val="ru-RU"/>
        </w:rPr>
      </w:pPr>
      <w:r w:rsidRPr="00171C64">
        <w:rPr>
          <w:w w:val="90"/>
          <w:sz w:val="20"/>
          <w:szCs w:val="20"/>
          <w:lang w:val="uk"/>
        </w:rPr>
        <w:t xml:space="preserve">Принципи підготовки звіту </w:t>
      </w:r>
      <w:r w:rsidR="00F977E5" w:rsidRPr="00171C64">
        <w:rPr>
          <w:w w:val="90"/>
          <w:sz w:val="20"/>
          <w:szCs w:val="20"/>
          <w:lang w:val="uk"/>
        </w:rPr>
        <w:t>із</w:t>
      </w:r>
      <w:r w:rsidRPr="00171C64">
        <w:rPr>
          <w:w w:val="90"/>
          <w:sz w:val="20"/>
          <w:szCs w:val="20"/>
          <w:lang w:val="uk"/>
        </w:rPr>
        <w:t xml:space="preserve"> сталого розвитку (базовий і розширений модулі)</w:t>
      </w:r>
    </w:p>
    <w:p w14:paraId="6EC87492" w14:textId="77777777" w:rsidR="00492551" w:rsidRPr="00171C64" w:rsidRDefault="00492551" w:rsidP="00856E63">
      <w:pPr>
        <w:pStyle w:val="a3"/>
        <w:spacing w:before="59"/>
        <w:rPr>
          <w:rFonts w:ascii="Book Antiqua"/>
          <w:b/>
          <w:sz w:val="20"/>
          <w:szCs w:val="20"/>
          <w:lang w:val="ru-RU"/>
        </w:rPr>
      </w:pPr>
    </w:p>
    <w:p w14:paraId="1B2CF8A8" w14:textId="77777777" w:rsidR="00492551" w:rsidRPr="00171C64" w:rsidRDefault="006F3C66" w:rsidP="00856E63">
      <w:pPr>
        <w:pStyle w:val="2"/>
        <w:rPr>
          <w:sz w:val="20"/>
          <w:szCs w:val="20"/>
        </w:rPr>
      </w:pPr>
      <w:r w:rsidRPr="00171C64">
        <w:rPr>
          <w:w w:val="90"/>
          <w:sz w:val="20"/>
          <w:szCs w:val="20"/>
          <w:lang w:val="uk"/>
        </w:rPr>
        <w:t>Відповідність цьому Стандарту</w:t>
      </w:r>
    </w:p>
    <w:p w14:paraId="274C0300" w14:textId="77777777" w:rsidR="00492551" w:rsidRPr="00171C64" w:rsidRDefault="00492551" w:rsidP="00856E63">
      <w:pPr>
        <w:pStyle w:val="a3"/>
        <w:rPr>
          <w:b/>
          <w:i/>
          <w:sz w:val="20"/>
          <w:szCs w:val="20"/>
        </w:rPr>
      </w:pPr>
    </w:p>
    <w:p w14:paraId="08728DA4" w14:textId="782B6D43" w:rsidR="00492551" w:rsidRPr="00171C64" w:rsidRDefault="006F3C66" w:rsidP="00856E63">
      <w:pPr>
        <w:pStyle w:val="a5"/>
        <w:numPr>
          <w:ilvl w:val="0"/>
          <w:numId w:val="55"/>
        </w:numPr>
        <w:tabs>
          <w:tab w:val="left" w:pos="1016"/>
        </w:tabs>
        <w:ind w:right="0"/>
        <w:rPr>
          <w:w w:val="90"/>
          <w:sz w:val="20"/>
          <w:szCs w:val="20"/>
          <w:lang w:val="uk"/>
        </w:rPr>
      </w:pPr>
      <w:r w:rsidRPr="00171C64">
        <w:rPr>
          <w:w w:val="90"/>
          <w:sz w:val="20"/>
          <w:szCs w:val="20"/>
          <w:lang w:val="uk"/>
        </w:rPr>
        <w:t xml:space="preserve">Цим Стандартом визначаються вимоги, які дають змогу </w:t>
      </w:r>
      <w:r w:rsidR="00CB7153" w:rsidRPr="00171C64">
        <w:rPr>
          <w:w w:val="90"/>
          <w:sz w:val="20"/>
          <w:szCs w:val="20"/>
          <w:lang w:val="uk"/>
        </w:rPr>
        <w:t>підприємству</w:t>
      </w:r>
      <w:r w:rsidR="00F04672">
        <w:rPr>
          <w:w w:val="90"/>
          <w:sz w:val="20"/>
          <w:szCs w:val="20"/>
          <w:lang w:val="uk"/>
        </w:rPr>
        <w:t xml:space="preserve"> </w:t>
      </w:r>
      <w:r w:rsidRPr="00171C64">
        <w:rPr>
          <w:w w:val="90"/>
          <w:sz w:val="20"/>
          <w:szCs w:val="20"/>
          <w:lang w:val="uk"/>
        </w:rPr>
        <w:t xml:space="preserve">надавати </w:t>
      </w:r>
      <w:r w:rsidR="00762723" w:rsidRPr="00171C64">
        <w:rPr>
          <w:w w:val="90"/>
          <w:sz w:val="20"/>
          <w:szCs w:val="20"/>
          <w:lang w:val="uk"/>
        </w:rPr>
        <w:t xml:space="preserve">доречну </w:t>
      </w:r>
      <w:r w:rsidRPr="00171C64">
        <w:rPr>
          <w:w w:val="90"/>
          <w:sz w:val="20"/>
          <w:szCs w:val="20"/>
          <w:lang w:val="uk"/>
        </w:rPr>
        <w:t xml:space="preserve">інформацію щодо: </w:t>
      </w:r>
    </w:p>
    <w:p w14:paraId="2DB08287" w14:textId="77777777" w:rsidR="00492551" w:rsidRPr="00171C64" w:rsidRDefault="006F3C66" w:rsidP="00856E63">
      <w:pPr>
        <w:pStyle w:val="a5"/>
        <w:numPr>
          <w:ilvl w:val="1"/>
          <w:numId w:val="55"/>
        </w:numPr>
        <w:tabs>
          <w:tab w:val="left" w:pos="1438"/>
        </w:tabs>
        <w:spacing w:before="170" w:line="225" w:lineRule="auto"/>
        <w:ind w:right="0"/>
        <w:rPr>
          <w:sz w:val="20"/>
          <w:szCs w:val="20"/>
          <w:lang w:val="ru-RU"/>
        </w:rPr>
      </w:pPr>
      <w:r w:rsidRPr="00171C64">
        <w:rPr>
          <w:spacing w:val="-4"/>
          <w:sz w:val="20"/>
          <w:szCs w:val="20"/>
          <w:lang w:val="uk"/>
        </w:rPr>
        <w:t xml:space="preserve">того, як воно мало та, ймовірно, матиме позитивний або негативний </w:t>
      </w:r>
      <w:r w:rsidRPr="00171C64">
        <w:rPr>
          <w:b/>
          <w:i/>
          <w:spacing w:val="-4"/>
          <w:sz w:val="20"/>
          <w:szCs w:val="20"/>
          <w:lang w:val="uk"/>
        </w:rPr>
        <w:t>вплив</w:t>
      </w:r>
      <w:r w:rsidRPr="00171C64">
        <w:rPr>
          <w:spacing w:val="-4"/>
          <w:sz w:val="20"/>
          <w:szCs w:val="20"/>
          <w:lang w:val="uk"/>
        </w:rPr>
        <w:t xml:space="preserve"> на людей чи довкілля у коротко-, середньо- або довгостроковій перспективі; та</w:t>
      </w:r>
    </w:p>
    <w:p w14:paraId="678C467D" w14:textId="1534B7BD" w:rsidR="00492551" w:rsidRPr="00171C64" w:rsidRDefault="006F3C66" w:rsidP="00856E63">
      <w:pPr>
        <w:pStyle w:val="a5"/>
        <w:numPr>
          <w:ilvl w:val="1"/>
          <w:numId w:val="55"/>
        </w:numPr>
        <w:tabs>
          <w:tab w:val="left" w:pos="1438"/>
        </w:tabs>
        <w:spacing w:before="175" w:line="225" w:lineRule="auto"/>
        <w:ind w:right="0"/>
        <w:rPr>
          <w:spacing w:val="-4"/>
          <w:sz w:val="20"/>
          <w:szCs w:val="20"/>
          <w:lang w:val="uk"/>
        </w:rPr>
      </w:pPr>
      <w:r w:rsidRPr="00171C64">
        <w:rPr>
          <w:spacing w:val="-4"/>
          <w:sz w:val="20"/>
          <w:szCs w:val="20"/>
          <w:lang w:val="uk"/>
        </w:rPr>
        <w:t xml:space="preserve">того, як </w:t>
      </w:r>
      <w:proofErr w:type="spellStart"/>
      <w:r w:rsidR="00D33DE5" w:rsidRPr="00171C64">
        <w:rPr>
          <w:spacing w:val="-4"/>
          <w:sz w:val="20"/>
          <w:szCs w:val="20"/>
          <w:lang w:val="uk"/>
        </w:rPr>
        <w:t>довкіллєві</w:t>
      </w:r>
      <w:proofErr w:type="spellEnd"/>
      <w:r w:rsidRPr="00171C64">
        <w:rPr>
          <w:spacing w:val="-4"/>
          <w:sz w:val="20"/>
          <w:szCs w:val="20"/>
          <w:lang w:val="uk"/>
        </w:rPr>
        <w:t xml:space="preserve"> та соціальні питання вплинули або, ймовірно, вплинуть на його фінансовий стан, результати діяльності та грошові потоки у коротко-, середньо- або довгостроковій перспективі.</w:t>
      </w:r>
    </w:p>
    <w:p w14:paraId="3F0B0291" w14:textId="77777777" w:rsidR="00492551" w:rsidRPr="00171C64" w:rsidRDefault="00492551" w:rsidP="00856E63">
      <w:pPr>
        <w:pStyle w:val="a3"/>
        <w:spacing w:before="19"/>
        <w:rPr>
          <w:sz w:val="20"/>
          <w:szCs w:val="20"/>
          <w:lang w:val="ru-RU"/>
        </w:rPr>
      </w:pPr>
    </w:p>
    <w:p w14:paraId="246E3F4E" w14:textId="326F12D3" w:rsidR="00492551" w:rsidRPr="00171C64" w:rsidRDefault="00CB7153" w:rsidP="00CA74D3">
      <w:pPr>
        <w:pStyle w:val="a5"/>
        <w:numPr>
          <w:ilvl w:val="0"/>
          <w:numId w:val="55"/>
        </w:numPr>
        <w:tabs>
          <w:tab w:val="left" w:pos="1016"/>
        </w:tabs>
        <w:ind w:right="0"/>
        <w:rPr>
          <w:spacing w:val="-4"/>
          <w:sz w:val="20"/>
          <w:szCs w:val="20"/>
          <w:lang w:val="uk"/>
        </w:rPr>
      </w:pPr>
      <w:r w:rsidRPr="00171C64">
        <w:rPr>
          <w:spacing w:val="-4"/>
          <w:sz w:val="20"/>
          <w:szCs w:val="20"/>
          <w:lang w:val="uk"/>
        </w:rPr>
        <w:t>Підприємство</w:t>
      </w:r>
      <w:r w:rsidR="006F3C66" w:rsidRPr="00171C64">
        <w:rPr>
          <w:spacing w:val="-4"/>
          <w:sz w:val="20"/>
          <w:szCs w:val="20"/>
          <w:lang w:val="uk"/>
        </w:rPr>
        <w:t xml:space="preserve"> повинн</w:t>
      </w:r>
      <w:r w:rsidRPr="00171C64">
        <w:rPr>
          <w:spacing w:val="-4"/>
          <w:sz w:val="20"/>
          <w:szCs w:val="20"/>
          <w:lang w:val="uk"/>
        </w:rPr>
        <w:t>о</w:t>
      </w:r>
      <w:r w:rsidR="006F3C66" w:rsidRPr="00171C64">
        <w:rPr>
          <w:spacing w:val="-4"/>
          <w:sz w:val="20"/>
          <w:szCs w:val="20"/>
          <w:lang w:val="uk"/>
        </w:rPr>
        <w:t xml:space="preserve"> розкривати інформацію, яка є </w:t>
      </w:r>
      <w:r w:rsidR="00762723" w:rsidRPr="00171C64">
        <w:rPr>
          <w:spacing w:val="-4"/>
          <w:sz w:val="20"/>
          <w:szCs w:val="20"/>
          <w:lang w:val="uk"/>
        </w:rPr>
        <w:t>доречною</w:t>
      </w:r>
      <w:r w:rsidR="006F3C66" w:rsidRPr="00171C64">
        <w:rPr>
          <w:spacing w:val="-4"/>
          <w:sz w:val="20"/>
          <w:szCs w:val="20"/>
          <w:lang w:val="uk"/>
        </w:rPr>
        <w:t>, достовірною, зіставною, зрозумілою та такою, що можна перевірити.</w:t>
      </w:r>
    </w:p>
    <w:p w14:paraId="347F69E1" w14:textId="77777777" w:rsidR="00492551" w:rsidRPr="00171C64" w:rsidRDefault="00492551" w:rsidP="009B4FF2">
      <w:pPr>
        <w:pStyle w:val="a3"/>
        <w:rPr>
          <w:sz w:val="20"/>
          <w:szCs w:val="20"/>
          <w:lang w:val="ru-RU"/>
        </w:rPr>
      </w:pPr>
    </w:p>
    <w:p w14:paraId="02F44B05" w14:textId="05717B21" w:rsidR="00492551" w:rsidRPr="00171C64" w:rsidRDefault="006F3C66" w:rsidP="00702842">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 xml:space="preserve">Залежно від видів діяльності </w:t>
      </w:r>
      <w:r w:rsidR="00CB7153" w:rsidRPr="00171C64">
        <w:rPr>
          <w:spacing w:val="-4"/>
          <w:sz w:val="20"/>
          <w:szCs w:val="20"/>
          <w:lang w:val="uk"/>
        </w:rPr>
        <w:t>підприємства</w:t>
      </w:r>
      <w:r w:rsidRPr="00171C64">
        <w:rPr>
          <w:spacing w:val="-4"/>
          <w:sz w:val="20"/>
          <w:szCs w:val="20"/>
          <w:lang w:val="uk"/>
        </w:rPr>
        <w:t xml:space="preserve"> доцільно включати додаткову інформацію (</w:t>
      </w:r>
      <w:r w:rsidR="00496447" w:rsidRPr="00171C64">
        <w:rPr>
          <w:spacing w:val="-4"/>
          <w:sz w:val="20"/>
          <w:szCs w:val="20"/>
          <w:lang w:val="uk"/>
        </w:rPr>
        <w:t>показники</w:t>
      </w:r>
      <w:r w:rsidRPr="00171C64">
        <w:rPr>
          <w:spacing w:val="-4"/>
          <w:sz w:val="20"/>
          <w:szCs w:val="20"/>
          <w:lang w:val="uk"/>
        </w:rPr>
        <w:t xml:space="preserve"> та/або описові дані), не передбачену цим Стандартом, з метою розкриття питань сталого розвитку, типових для відповідної галузі діяльності (тобто таких, що зазвичай виникають у підприємств або суб'єктів</w:t>
      </w:r>
      <w:r w:rsidR="00721437" w:rsidRPr="00171C64">
        <w:rPr>
          <w:spacing w:val="-4"/>
          <w:sz w:val="20"/>
          <w:szCs w:val="20"/>
          <w:lang w:val="uk"/>
        </w:rPr>
        <w:t xml:space="preserve"> господарювання</w:t>
      </w:r>
      <w:r w:rsidRPr="00171C64">
        <w:rPr>
          <w:spacing w:val="-4"/>
          <w:sz w:val="20"/>
          <w:szCs w:val="20"/>
          <w:lang w:val="uk"/>
        </w:rPr>
        <w:t xml:space="preserve">, які провадять діяльність у певній галузі чи сфері) або специфічних для самого </w:t>
      </w:r>
      <w:r w:rsidR="00CB7153" w:rsidRPr="00171C64">
        <w:rPr>
          <w:spacing w:val="-4"/>
          <w:sz w:val="20"/>
          <w:szCs w:val="20"/>
          <w:lang w:val="uk"/>
        </w:rPr>
        <w:t>підприємства</w:t>
      </w:r>
      <w:r w:rsidRPr="00171C64">
        <w:rPr>
          <w:spacing w:val="-4"/>
          <w:sz w:val="20"/>
          <w:szCs w:val="20"/>
          <w:lang w:val="uk"/>
        </w:rPr>
        <w:t xml:space="preserve">, оскільки це сприяє </w:t>
      </w:r>
      <w:r w:rsidRPr="0060363E">
        <w:rPr>
          <w:spacing w:val="-4"/>
          <w:sz w:val="20"/>
          <w:szCs w:val="20"/>
          <w:lang w:val="uk"/>
        </w:rPr>
        <w:t xml:space="preserve">підготовці </w:t>
      </w:r>
      <w:r w:rsidR="00762723" w:rsidRPr="0060363E">
        <w:rPr>
          <w:spacing w:val="-4"/>
          <w:sz w:val="20"/>
          <w:szCs w:val="20"/>
          <w:lang w:val="uk"/>
        </w:rPr>
        <w:t>доречної</w:t>
      </w:r>
      <w:r w:rsidRPr="0060363E">
        <w:rPr>
          <w:spacing w:val="-4"/>
          <w:sz w:val="20"/>
          <w:szCs w:val="20"/>
          <w:lang w:val="uk"/>
        </w:rPr>
        <w:t>, достовірної</w:t>
      </w:r>
      <w:r w:rsidRPr="00171C64">
        <w:rPr>
          <w:spacing w:val="-4"/>
          <w:sz w:val="20"/>
          <w:szCs w:val="20"/>
          <w:lang w:val="uk"/>
        </w:rPr>
        <w:t xml:space="preserve">, зіставної, зрозумілої та </w:t>
      </w:r>
      <w:proofErr w:type="spellStart"/>
      <w:r w:rsidRPr="00171C64">
        <w:rPr>
          <w:spacing w:val="-4"/>
          <w:sz w:val="20"/>
          <w:szCs w:val="20"/>
          <w:lang w:val="uk"/>
        </w:rPr>
        <w:t>перевірюваної</w:t>
      </w:r>
      <w:proofErr w:type="spellEnd"/>
      <w:r w:rsidRPr="00171C64">
        <w:rPr>
          <w:spacing w:val="-4"/>
          <w:sz w:val="20"/>
          <w:szCs w:val="20"/>
          <w:lang w:val="uk"/>
        </w:rPr>
        <w:t xml:space="preserve"> інформації. Це передбачає врахування інформації про викиди парникових газів за Сферою</w:t>
      </w:r>
      <w:r w:rsidR="00E804B1" w:rsidRPr="00171C64">
        <w:rPr>
          <w:spacing w:val="-4"/>
          <w:sz w:val="20"/>
          <w:szCs w:val="20"/>
          <w:lang w:val="uk"/>
        </w:rPr>
        <w:t xml:space="preserve"> охоплення</w:t>
      </w:r>
      <w:r w:rsidRPr="00171C64">
        <w:rPr>
          <w:spacing w:val="-4"/>
          <w:sz w:val="20"/>
          <w:szCs w:val="20"/>
          <w:lang w:val="uk"/>
        </w:rPr>
        <w:t xml:space="preserve"> 3 (див. </w:t>
      </w:r>
      <w:r w:rsidR="00D104F3" w:rsidRPr="00171C64">
        <w:rPr>
          <w:spacing w:val="-4"/>
          <w:sz w:val="20"/>
          <w:szCs w:val="20"/>
          <w:lang w:val="uk"/>
        </w:rPr>
        <w:t xml:space="preserve">пункти </w:t>
      </w:r>
      <w:r w:rsidRPr="00171C64">
        <w:rPr>
          <w:spacing w:val="-4"/>
          <w:sz w:val="20"/>
          <w:szCs w:val="20"/>
          <w:lang w:val="uk"/>
        </w:rPr>
        <w:t xml:space="preserve">50–53 цього Стандарту). У Додатку </w:t>
      </w:r>
      <w:r w:rsidR="008B7A15">
        <w:rPr>
          <w:spacing w:val="-4"/>
          <w:sz w:val="20"/>
          <w:szCs w:val="20"/>
          <w:lang w:val="uk"/>
        </w:rPr>
        <w:t>Б</w:t>
      </w:r>
      <w:r w:rsidRPr="00171C64">
        <w:rPr>
          <w:spacing w:val="-4"/>
          <w:sz w:val="20"/>
          <w:szCs w:val="20"/>
          <w:lang w:val="uk"/>
        </w:rPr>
        <w:t xml:space="preserve"> наведено перелік можливих питань сталого розвитку.</w:t>
      </w:r>
    </w:p>
    <w:p w14:paraId="70EEBC8E" w14:textId="77777777" w:rsidR="00492551" w:rsidRPr="00171C64" w:rsidRDefault="00492551" w:rsidP="00856E63">
      <w:pPr>
        <w:pStyle w:val="a3"/>
        <w:rPr>
          <w:sz w:val="20"/>
          <w:szCs w:val="20"/>
          <w:lang w:val="ru-RU"/>
        </w:rPr>
      </w:pPr>
    </w:p>
    <w:p w14:paraId="3B83AAC9" w14:textId="5EF0CFE9" w:rsidR="00492551" w:rsidRPr="00171C64" w:rsidRDefault="00C17089" w:rsidP="00856E63">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Підприємство</w:t>
      </w:r>
      <w:r w:rsidR="00114FB0">
        <w:rPr>
          <w:spacing w:val="-4"/>
          <w:sz w:val="20"/>
          <w:szCs w:val="20"/>
          <w:lang w:val="uk"/>
        </w:rPr>
        <w:t xml:space="preserve"> </w:t>
      </w:r>
      <w:r w:rsidR="006F3C66" w:rsidRPr="00171C64">
        <w:rPr>
          <w:spacing w:val="-4"/>
          <w:sz w:val="20"/>
          <w:szCs w:val="20"/>
          <w:lang w:val="uk"/>
        </w:rPr>
        <w:t xml:space="preserve">може, за потреби, доповнювати </w:t>
      </w:r>
      <w:r w:rsidR="00496447" w:rsidRPr="00171C64">
        <w:rPr>
          <w:spacing w:val="-4"/>
          <w:sz w:val="20"/>
          <w:szCs w:val="20"/>
          <w:lang w:val="uk"/>
        </w:rPr>
        <w:t>показники</w:t>
      </w:r>
      <w:r w:rsidR="006F3C66" w:rsidRPr="00171C64">
        <w:rPr>
          <w:spacing w:val="-4"/>
          <w:sz w:val="20"/>
          <w:szCs w:val="20"/>
          <w:lang w:val="uk"/>
        </w:rPr>
        <w:t xml:space="preserve"> з Базового та Розширеного модулів додатковою якісною та/або кількісною інформацією відповідно до п</w:t>
      </w:r>
      <w:r w:rsidR="00D104F3" w:rsidRPr="00171C64">
        <w:rPr>
          <w:spacing w:val="-4"/>
          <w:sz w:val="20"/>
          <w:szCs w:val="20"/>
          <w:lang w:val="uk"/>
        </w:rPr>
        <w:t>ункта</w:t>
      </w:r>
      <w:r w:rsidR="006F3C66" w:rsidRPr="00171C64">
        <w:rPr>
          <w:spacing w:val="-4"/>
          <w:sz w:val="20"/>
          <w:szCs w:val="20"/>
          <w:lang w:val="uk"/>
        </w:rPr>
        <w:t xml:space="preserve"> 10 вище.</w:t>
      </w:r>
    </w:p>
    <w:p w14:paraId="453BB324" w14:textId="77777777" w:rsidR="00492551" w:rsidRPr="00171C64" w:rsidRDefault="00492551" w:rsidP="00856E63">
      <w:pPr>
        <w:pStyle w:val="a3"/>
        <w:spacing w:before="75"/>
        <w:rPr>
          <w:sz w:val="20"/>
          <w:szCs w:val="20"/>
          <w:lang w:val="ru-RU"/>
        </w:rPr>
      </w:pPr>
    </w:p>
    <w:p w14:paraId="1E5448EB" w14:textId="413DDD90" w:rsidR="00492551" w:rsidRDefault="006F3C66" w:rsidP="00856E63">
      <w:pPr>
        <w:pStyle w:val="2"/>
        <w:rPr>
          <w:w w:val="85"/>
          <w:sz w:val="20"/>
          <w:szCs w:val="20"/>
          <w:lang w:val="uk"/>
        </w:rPr>
      </w:pPr>
      <w:r w:rsidRPr="00171C64">
        <w:rPr>
          <w:w w:val="85"/>
          <w:sz w:val="20"/>
          <w:szCs w:val="20"/>
          <w:lang w:val="uk"/>
        </w:rPr>
        <w:t>Порівняльна інформація</w:t>
      </w:r>
    </w:p>
    <w:p w14:paraId="7D69BC9E" w14:textId="77777777" w:rsidR="00171C64" w:rsidRPr="00171C64" w:rsidRDefault="00171C64" w:rsidP="00856E63">
      <w:pPr>
        <w:pStyle w:val="2"/>
        <w:rPr>
          <w:sz w:val="20"/>
          <w:szCs w:val="20"/>
        </w:rPr>
      </w:pPr>
    </w:p>
    <w:p w14:paraId="6D0FB94C" w14:textId="5C4E09FA" w:rsidR="00492551" w:rsidRPr="00171C64" w:rsidRDefault="00C17089" w:rsidP="00856E63">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Підприємство</w:t>
      </w:r>
      <w:r w:rsidR="00114FB0">
        <w:rPr>
          <w:spacing w:val="-4"/>
          <w:sz w:val="20"/>
          <w:szCs w:val="20"/>
          <w:lang w:val="uk"/>
        </w:rPr>
        <w:t xml:space="preserve"> </w:t>
      </w:r>
      <w:r w:rsidR="006F3C66" w:rsidRPr="00171C64">
        <w:rPr>
          <w:spacing w:val="-4"/>
          <w:sz w:val="20"/>
          <w:szCs w:val="20"/>
          <w:lang w:val="uk"/>
        </w:rPr>
        <w:t>повинн</w:t>
      </w:r>
      <w:r w:rsidRPr="00171C64">
        <w:rPr>
          <w:spacing w:val="-4"/>
          <w:sz w:val="20"/>
          <w:szCs w:val="20"/>
          <w:lang w:val="uk"/>
        </w:rPr>
        <w:t>о</w:t>
      </w:r>
      <w:r w:rsidR="006F3C66" w:rsidRPr="00171C64">
        <w:rPr>
          <w:spacing w:val="-4"/>
          <w:sz w:val="20"/>
          <w:szCs w:val="20"/>
          <w:lang w:val="uk"/>
        </w:rPr>
        <w:t xml:space="preserve"> наводити порівняльну інформацію за попередній рік, за винятком </w:t>
      </w:r>
      <w:r w:rsidR="00496447" w:rsidRPr="00171C64">
        <w:rPr>
          <w:spacing w:val="-4"/>
          <w:sz w:val="20"/>
          <w:szCs w:val="20"/>
          <w:lang w:val="uk"/>
        </w:rPr>
        <w:t>показників</w:t>
      </w:r>
      <w:r w:rsidR="006F3C66" w:rsidRPr="00171C64">
        <w:rPr>
          <w:spacing w:val="-4"/>
          <w:sz w:val="20"/>
          <w:szCs w:val="20"/>
          <w:lang w:val="uk"/>
        </w:rPr>
        <w:t xml:space="preserve">, що розкриваються вперше. </w:t>
      </w:r>
      <w:r w:rsidRPr="00171C64">
        <w:rPr>
          <w:spacing w:val="-4"/>
          <w:sz w:val="20"/>
          <w:szCs w:val="20"/>
          <w:lang w:val="uk"/>
        </w:rPr>
        <w:t>Підприємство</w:t>
      </w:r>
      <w:r w:rsidR="00114FB0">
        <w:rPr>
          <w:spacing w:val="-4"/>
          <w:sz w:val="20"/>
          <w:szCs w:val="20"/>
          <w:lang w:val="uk"/>
        </w:rPr>
        <w:t xml:space="preserve"> </w:t>
      </w:r>
      <w:r w:rsidR="006F3C66" w:rsidRPr="00171C64">
        <w:rPr>
          <w:spacing w:val="-4"/>
          <w:sz w:val="20"/>
          <w:szCs w:val="20"/>
          <w:lang w:val="uk"/>
        </w:rPr>
        <w:t xml:space="preserve">надає порівняльну інформацію, починаючи з другого року звітування. </w:t>
      </w:r>
    </w:p>
    <w:p w14:paraId="0F449751" w14:textId="77777777" w:rsidR="00492551" w:rsidRPr="00171C64" w:rsidRDefault="00492551" w:rsidP="00856E63">
      <w:pPr>
        <w:pStyle w:val="a3"/>
        <w:spacing w:before="75"/>
        <w:rPr>
          <w:sz w:val="20"/>
          <w:szCs w:val="20"/>
        </w:rPr>
      </w:pPr>
    </w:p>
    <w:p w14:paraId="556DB7E5" w14:textId="77777777" w:rsidR="00492551" w:rsidRPr="00171C64" w:rsidRDefault="006F3C66" w:rsidP="00856E63">
      <w:pPr>
        <w:pStyle w:val="2"/>
        <w:rPr>
          <w:sz w:val="20"/>
          <w:szCs w:val="20"/>
        </w:rPr>
      </w:pPr>
      <w:r w:rsidRPr="00171C64">
        <w:rPr>
          <w:w w:val="85"/>
          <w:sz w:val="20"/>
          <w:szCs w:val="20"/>
          <w:lang w:val="uk"/>
        </w:rPr>
        <w:t>Принцип застосовності</w:t>
      </w:r>
    </w:p>
    <w:p w14:paraId="19A6DD80" w14:textId="77777777" w:rsidR="00492551" w:rsidRPr="00171C64" w:rsidRDefault="00492551" w:rsidP="00856E63">
      <w:pPr>
        <w:pStyle w:val="a3"/>
        <w:spacing w:before="26"/>
        <w:rPr>
          <w:b/>
          <w:i/>
          <w:sz w:val="20"/>
          <w:szCs w:val="20"/>
        </w:rPr>
      </w:pPr>
    </w:p>
    <w:p w14:paraId="318C3D69" w14:textId="7F0BC9CF" w:rsidR="00492551" w:rsidRPr="00171C64" w:rsidRDefault="006F3C66" w:rsidP="00856E63">
      <w:pPr>
        <w:pStyle w:val="a5"/>
        <w:numPr>
          <w:ilvl w:val="0"/>
          <w:numId w:val="55"/>
        </w:numPr>
        <w:tabs>
          <w:tab w:val="left" w:pos="1014"/>
          <w:tab w:val="left" w:pos="1016"/>
        </w:tabs>
        <w:spacing w:before="1" w:line="225" w:lineRule="auto"/>
        <w:ind w:right="0"/>
        <w:rPr>
          <w:spacing w:val="-4"/>
          <w:sz w:val="20"/>
          <w:szCs w:val="20"/>
          <w:lang w:val="uk"/>
        </w:rPr>
      </w:pPr>
      <w:r w:rsidRPr="00171C64">
        <w:rPr>
          <w:spacing w:val="-4"/>
          <w:sz w:val="20"/>
          <w:szCs w:val="20"/>
          <w:lang w:val="uk"/>
        </w:rPr>
        <w:t>Окремі розкриття застосовуються лише за певних обставин (</w:t>
      </w:r>
      <w:r w:rsidRPr="00CA74D3">
        <w:rPr>
          <w:w w:val="90"/>
          <w:position w:val="6"/>
          <w:sz w:val="20"/>
          <w:szCs w:val="20"/>
          <w:vertAlign w:val="superscript"/>
          <w:lang w:val="uk"/>
        </w:rPr>
        <w:t>2</w:t>
      </w:r>
      <w:r w:rsidRPr="00171C64">
        <w:rPr>
          <w:spacing w:val="-4"/>
          <w:sz w:val="20"/>
          <w:szCs w:val="20"/>
          <w:lang w:val="uk"/>
        </w:rPr>
        <w:t xml:space="preserve">). Зокрема, інструкції до кожного розкриття визначають такі обставини та інформацію, яку слід розкривати лише тоді, коли </w:t>
      </w:r>
      <w:r w:rsidR="00C17089" w:rsidRPr="00171C64">
        <w:rPr>
          <w:spacing w:val="-4"/>
          <w:sz w:val="20"/>
          <w:szCs w:val="20"/>
          <w:lang w:val="uk"/>
        </w:rPr>
        <w:t>підприємство</w:t>
      </w:r>
      <w:r w:rsidRPr="00171C64">
        <w:rPr>
          <w:spacing w:val="-4"/>
          <w:sz w:val="20"/>
          <w:szCs w:val="20"/>
          <w:lang w:val="uk"/>
        </w:rPr>
        <w:t xml:space="preserve"> вважає її «застосовною». Якщо одне з таких </w:t>
      </w:r>
      <w:proofErr w:type="spellStart"/>
      <w:r w:rsidRPr="00171C64">
        <w:rPr>
          <w:spacing w:val="-4"/>
          <w:sz w:val="20"/>
          <w:szCs w:val="20"/>
          <w:lang w:val="uk"/>
        </w:rPr>
        <w:t>розкриттів</w:t>
      </w:r>
      <w:proofErr w:type="spellEnd"/>
      <w:r w:rsidRPr="00171C64">
        <w:rPr>
          <w:spacing w:val="-4"/>
          <w:sz w:val="20"/>
          <w:szCs w:val="20"/>
          <w:lang w:val="uk"/>
        </w:rPr>
        <w:t xml:space="preserve"> не наводиться, вважається, що воно не є застосовним.</w:t>
      </w:r>
    </w:p>
    <w:p w14:paraId="6C1CAAAD" w14:textId="77777777" w:rsidR="00492551" w:rsidRPr="00AF2F58" w:rsidRDefault="006F3C66" w:rsidP="00856E63">
      <w:pPr>
        <w:pStyle w:val="a3"/>
        <w:spacing w:before="100"/>
        <w:rPr>
          <w:szCs w:val="16"/>
          <w:lang w:val="ru-RU"/>
        </w:rPr>
      </w:pPr>
      <w:r w:rsidRPr="00FE7EEF">
        <w:rPr>
          <w:noProof/>
          <w:szCs w:val="16"/>
          <w:lang w:val="uk-UA" w:eastAsia="uk-UA"/>
        </w:rPr>
        <mc:AlternateContent>
          <mc:Choice Requires="wps">
            <w:drawing>
              <wp:anchor distT="0" distB="0" distL="0" distR="0" simplePos="0" relativeHeight="251627520" behindDoc="1" locked="0" layoutInCell="1" allowOverlap="1" wp14:anchorId="46FECC43" wp14:editId="36D95CA1">
                <wp:simplePos x="0" y="0"/>
                <wp:positionH relativeFrom="page">
                  <wp:posOffset>1063419</wp:posOffset>
                </wp:positionH>
                <wp:positionV relativeFrom="paragraph">
                  <wp:posOffset>228046</wp:posOffset>
                </wp:positionV>
                <wp:extent cx="619760" cy="6985"/>
                <wp:effectExtent l="0" t="0" r="0" b="0"/>
                <wp:wrapTopAndBottom/>
                <wp:docPr id="28" name="Graphic 28"/>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6"/>
                              </a:lnTo>
                              <a:lnTo>
                                <a:pt x="619406" y="6696"/>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94138A6" id="Graphic 28" o:spid="_x0000_s1026" style="position:absolute;margin-left:83.75pt;margin-top:17.95pt;width:48.8pt;height:.55pt;z-index:-251688960;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" path="m619406,l,,,6696r619406,l619406,xe" fillcolor="black" stroked="f">
                <v:path arrowok="t"/>
                <w10:wrap type="topAndBottom" anchorx="page"/>
              </v:shape>
            </w:pict>
          </mc:Fallback>
        </mc:AlternateContent>
      </w:r>
    </w:p>
    <w:p w14:paraId="22CC9E45" w14:textId="6C619537" w:rsidR="00492551" w:rsidRPr="00AF2F58" w:rsidRDefault="006F3C66" w:rsidP="00856E63">
      <w:pPr>
        <w:pStyle w:val="a5"/>
        <w:numPr>
          <w:ilvl w:val="0"/>
          <w:numId w:val="54"/>
        </w:numPr>
        <w:tabs>
          <w:tab w:val="left" w:pos="775"/>
          <w:tab w:val="left" w:pos="778"/>
        </w:tabs>
        <w:spacing w:before="55" w:line="228" w:lineRule="auto"/>
        <w:ind w:right="0"/>
        <w:rPr>
          <w:sz w:val="14"/>
          <w:szCs w:val="20"/>
          <w:lang w:val="ru-RU"/>
        </w:rPr>
      </w:pPr>
      <w:r w:rsidRPr="00FE7EEF">
        <w:rPr>
          <w:w w:val="90"/>
          <w:sz w:val="14"/>
          <w:szCs w:val="20"/>
          <w:lang w:val="uk"/>
        </w:rPr>
        <w:t xml:space="preserve">Наприклад, це може стосуватися випадків, коли існує юридична вимога розкривати конкретну інформацію або коли </w:t>
      </w:r>
      <w:r w:rsidR="00CC39CE" w:rsidRPr="00CC39CE">
        <w:rPr>
          <w:w w:val="90"/>
          <w:sz w:val="14"/>
          <w:szCs w:val="20"/>
          <w:lang w:val="uk"/>
        </w:rPr>
        <w:t>підприємств</w:t>
      </w:r>
      <w:r w:rsidR="00CC39CE">
        <w:rPr>
          <w:w w:val="90"/>
          <w:sz w:val="14"/>
          <w:szCs w:val="20"/>
          <w:lang w:val="uk"/>
        </w:rPr>
        <w:t>о</w:t>
      </w:r>
      <w:r w:rsidR="00114FB0">
        <w:rPr>
          <w:w w:val="90"/>
          <w:sz w:val="14"/>
          <w:szCs w:val="20"/>
          <w:lang w:val="uk"/>
        </w:rPr>
        <w:t xml:space="preserve"> </w:t>
      </w:r>
      <w:r w:rsidRPr="00FE7EEF">
        <w:rPr>
          <w:w w:val="90"/>
          <w:sz w:val="14"/>
          <w:szCs w:val="20"/>
          <w:lang w:val="uk"/>
        </w:rPr>
        <w:t xml:space="preserve">вже добровільно розкриває таку інформацію через систему </w:t>
      </w:r>
      <w:r w:rsidR="00FD2288">
        <w:rPr>
          <w:w w:val="90"/>
          <w:sz w:val="14"/>
          <w:szCs w:val="20"/>
          <w:lang w:val="uk"/>
        </w:rPr>
        <w:t>екологічного управління</w:t>
      </w:r>
      <w:r w:rsidRPr="00FE7EEF">
        <w:rPr>
          <w:w w:val="90"/>
          <w:sz w:val="14"/>
          <w:szCs w:val="20"/>
          <w:lang w:val="uk"/>
        </w:rPr>
        <w:t>.</w:t>
      </w:r>
    </w:p>
    <w:p w14:paraId="1EE07471" w14:textId="77777777" w:rsidR="00492551" w:rsidRPr="00AF2F58" w:rsidRDefault="00492551" w:rsidP="00856E63">
      <w:pPr>
        <w:pStyle w:val="a5"/>
        <w:spacing w:line="228" w:lineRule="auto"/>
        <w:ind w:right="0"/>
        <w:jc w:val="left"/>
        <w:rPr>
          <w:sz w:val="14"/>
          <w:szCs w:val="20"/>
          <w:lang w:val="ru-RU"/>
        </w:rPr>
        <w:sectPr w:rsidR="00492551" w:rsidRPr="00AF2F58" w:rsidSect="00171C64">
          <w:pgSz w:w="11910" w:h="16840"/>
          <w:pgMar w:top="993" w:right="1133" w:bottom="851" w:left="1133" w:header="0" w:footer="976" w:gutter="0"/>
          <w:cols w:space="708"/>
        </w:sectPr>
      </w:pPr>
    </w:p>
    <w:p w14:paraId="3A8D50DC" w14:textId="77777777" w:rsidR="00492551" w:rsidRPr="00171C64" w:rsidRDefault="006F3C66" w:rsidP="00856E63">
      <w:pPr>
        <w:pStyle w:val="2"/>
        <w:rPr>
          <w:sz w:val="20"/>
          <w:szCs w:val="20"/>
          <w:lang w:val="ru-RU"/>
        </w:rPr>
      </w:pPr>
      <w:r w:rsidRPr="00171C64">
        <w:rPr>
          <w:w w:val="85"/>
          <w:sz w:val="20"/>
          <w:szCs w:val="20"/>
          <w:lang w:val="uk"/>
        </w:rPr>
        <w:lastRenderedPageBreak/>
        <w:t>Включення дочірніх підприємств до звітних даних</w:t>
      </w:r>
    </w:p>
    <w:p w14:paraId="5A63DC5D" w14:textId="77777777" w:rsidR="00492551" w:rsidRPr="00171C64" w:rsidRDefault="00492551" w:rsidP="00856E63">
      <w:pPr>
        <w:pStyle w:val="a3"/>
        <w:rPr>
          <w:b/>
          <w:i/>
          <w:sz w:val="20"/>
          <w:szCs w:val="20"/>
          <w:lang w:val="ru-RU"/>
        </w:rPr>
      </w:pPr>
    </w:p>
    <w:p w14:paraId="479CFDDA" w14:textId="33FE4B62" w:rsidR="00492551" w:rsidRPr="00171C64" w:rsidRDefault="006F3C66" w:rsidP="00856E63">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 xml:space="preserve">Якщо </w:t>
      </w:r>
      <w:r w:rsidR="00C17089" w:rsidRPr="00171C64">
        <w:rPr>
          <w:spacing w:val="-4"/>
          <w:sz w:val="20"/>
          <w:szCs w:val="20"/>
          <w:lang w:val="uk"/>
        </w:rPr>
        <w:t>підприємство</w:t>
      </w:r>
      <w:r w:rsidRPr="00171C64">
        <w:rPr>
          <w:spacing w:val="-4"/>
          <w:sz w:val="20"/>
          <w:szCs w:val="20"/>
          <w:lang w:val="uk"/>
        </w:rPr>
        <w:t xml:space="preserve"> є материнською компанією групи, рекомендується готувати звіт </w:t>
      </w:r>
      <w:r w:rsidR="00721437" w:rsidRPr="00171C64">
        <w:rPr>
          <w:spacing w:val="-4"/>
          <w:sz w:val="20"/>
          <w:szCs w:val="20"/>
          <w:lang w:val="uk"/>
        </w:rPr>
        <w:t>із</w:t>
      </w:r>
      <w:r w:rsidRPr="00171C64">
        <w:rPr>
          <w:spacing w:val="-4"/>
          <w:sz w:val="20"/>
          <w:szCs w:val="20"/>
          <w:lang w:val="uk"/>
        </w:rPr>
        <w:t xml:space="preserve"> сталого розвитку на консолідованій основі, включаючи інформацію від дочірніх підприємств.</w:t>
      </w:r>
    </w:p>
    <w:p w14:paraId="6CC36DCF" w14:textId="77777777" w:rsidR="00492551" w:rsidRPr="00171C64" w:rsidRDefault="00492551" w:rsidP="00856E63">
      <w:pPr>
        <w:pStyle w:val="a3"/>
        <w:rPr>
          <w:spacing w:val="-4"/>
          <w:sz w:val="20"/>
          <w:szCs w:val="20"/>
          <w:lang w:val="uk"/>
        </w:rPr>
      </w:pPr>
    </w:p>
    <w:p w14:paraId="7E665957" w14:textId="3D9EC106" w:rsidR="00492551" w:rsidRPr="00171C64" w:rsidRDefault="006F3C66" w:rsidP="00856E63">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 xml:space="preserve">Якщо материнська компанія підготувала консолідований звіт </w:t>
      </w:r>
      <w:r w:rsidR="00721437" w:rsidRPr="00171C64">
        <w:rPr>
          <w:spacing w:val="-4"/>
          <w:sz w:val="20"/>
          <w:szCs w:val="20"/>
          <w:lang w:val="uk"/>
        </w:rPr>
        <w:t>із</w:t>
      </w:r>
      <w:r w:rsidRPr="00171C64">
        <w:rPr>
          <w:spacing w:val="-4"/>
          <w:sz w:val="20"/>
          <w:szCs w:val="20"/>
          <w:lang w:val="uk"/>
        </w:rPr>
        <w:t xml:space="preserve"> сталого розвитку, що включає інформацію від дочірніх підприємств, такі дочірні підприємства звільняються від окремого звітування.</w:t>
      </w:r>
    </w:p>
    <w:p w14:paraId="377E590A" w14:textId="77777777" w:rsidR="00492551" w:rsidRPr="00171C64" w:rsidRDefault="00492551" w:rsidP="00856E63">
      <w:pPr>
        <w:pStyle w:val="a3"/>
        <w:spacing w:before="79"/>
        <w:rPr>
          <w:sz w:val="20"/>
          <w:szCs w:val="20"/>
          <w:lang w:val="uk"/>
        </w:rPr>
      </w:pPr>
    </w:p>
    <w:p w14:paraId="052AA6FC" w14:textId="0E5FD587" w:rsidR="00492551" w:rsidRPr="00171C64" w:rsidRDefault="006F3C66" w:rsidP="00856E63">
      <w:pPr>
        <w:pStyle w:val="2"/>
        <w:rPr>
          <w:sz w:val="20"/>
          <w:szCs w:val="20"/>
          <w:lang w:val="ru-RU"/>
        </w:rPr>
      </w:pPr>
      <w:r w:rsidRPr="00171C64">
        <w:rPr>
          <w:w w:val="90"/>
          <w:sz w:val="20"/>
          <w:szCs w:val="20"/>
          <w:lang w:val="uk"/>
        </w:rPr>
        <w:t xml:space="preserve">Періодичність та оприлюднення звіту </w:t>
      </w:r>
      <w:r w:rsidR="00F977E5" w:rsidRPr="00171C64">
        <w:rPr>
          <w:w w:val="90"/>
          <w:sz w:val="20"/>
          <w:szCs w:val="20"/>
          <w:lang w:val="uk"/>
        </w:rPr>
        <w:t>із</w:t>
      </w:r>
      <w:r w:rsidRPr="00171C64">
        <w:rPr>
          <w:w w:val="90"/>
          <w:sz w:val="20"/>
          <w:szCs w:val="20"/>
          <w:lang w:val="uk"/>
        </w:rPr>
        <w:t xml:space="preserve"> сталого розвитку</w:t>
      </w:r>
    </w:p>
    <w:p w14:paraId="5054B690" w14:textId="77777777" w:rsidR="00492551" w:rsidRPr="00171C64" w:rsidRDefault="00492551" w:rsidP="00856E63">
      <w:pPr>
        <w:pStyle w:val="a3"/>
        <w:rPr>
          <w:b/>
          <w:i/>
          <w:sz w:val="20"/>
          <w:szCs w:val="20"/>
          <w:lang w:val="ru-RU"/>
        </w:rPr>
      </w:pPr>
    </w:p>
    <w:p w14:paraId="783CD7AF" w14:textId="350BA51E" w:rsidR="00492551" w:rsidRPr="00171C64" w:rsidRDefault="006F3C66" w:rsidP="009B4FF2">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 xml:space="preserve">Якщо звіт </w:t>
      </w:r>
      <w:r w:rsidR="00721437" w:rsidRPr="00171C64">
        <w:rPr>
          <w:spacing w:val="-4"/>
          <w:sz w:val="20"/>
          <w:szCs w:val="20"/>
          <w:lang w:val="uk"/>
        </w:rPr>
        <w:t>із</w:t>
      </w:r>
      <w:r w:rsidRPr="00171C64">
        <w:rPr>
          <w:spacing w:val="-4"/>
          <w:sz w:val="20"/>
          <w:szCs w:val="20"/>
          <w:lang w:val="uk"/>
        </w:rPr>
        <w:t xml:space="preserve"> сталого розвитку готується для потреб великих </w:t>
      </w:r>
      <w:r w:rsidR="00C17089" w:rsidRPr="00171C64">
        <w:rPr>
          <w:spacing w:val="-4"/>
          <w:sz w:val="20"/>
          <w:szCs w:val="20"/>
          <w:lang w:val="uk"/>
        </w:rPr>
        <w:t>підприємств</w:t>
      </w:r>
      <w:r w:rsidR="00F04672">
        <w:rPr>
          <w:spacing w:val="-4"/>
          <w:sz w:val="20"/>
          <w:szCs w:val="20"/>
          <w:lang w:val="uk"/>
        </w:rPr>
        <w:t xml:space="preserve"> </w:t>
      </w:r>
      <w:r w:rsidRPr="00171C64">
        <w:rPr>
          <w:spacing w:val="-4"/>
          <w:sz w:val="20"/>
          <w:szCs w:val="20"/>
          <w:lang w:val="uk"/>
        </w:rPr>
        <w:t xml:space="preserve">або банків, які потребують щорічного оновлення, він повинен складатися щороку. Якщо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 xml:space="preserve">складає фінансову звітність, звіт </w:t>
      </w:r>
      <w:r w:rsidR="00721437" w:rsidRPr="00171C64">
        <w:rPr>
          <w:spacing w:val="-4"/>
          <w:sz w:val="20"/>
          <w:szCs w:val="20"/>
          <w:lang w:val="uk"/>
        </w:rPr>
        <w:t>із</w:t>
      </w:r>
      <w:r w:rsidRPr="00171C64">
        <w:rPr>
          <w:spacing w:val="-4"/>
          <w:sz w:val="20"/>
          <w:szCs w:val="20"/>
          <w:lang w:val="uk"/>
        </w:rPr>
        <w:t xml:space="preserve"> сталого розвитку повинен складатися за період, що відповідає періоду підготовки фінансової звітності. Якщо окремі точки даних не змінилися порівняно з попереднім звітним роком,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 xml:space="preserve">може зазначити відсутність змін і послатися на інформацію щодо відповідної точки даних, наведену у звіті за попередній рік. </w:t>
      </w:r>
    </w:p>
    <w:p w14:paraId="512B4D95" w14:textId="77777777" w:rsidR="00492551" w:rsidRPr="00171C64" w:rsidRDefault="00492551" w:rsidP="009B4FF2">
      <w:pPr>
        <w:pStyle w:val="a3"/>
        <w:rPr>
          <w:sz w:val="20"/>
          <w:szCs w:val="20"/>
          <w:lang w:val="uk"/>
        </w:rPr>
      </w:pPr>
    </w:p>
    <w:p w14:paraId="5785327C" w14:textId="26FBE070" w:rsidR="00492551" w:rsidRPr="00171C64" w:rsidRDefault="006F3C66" w:rsidP="009B4FF2">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 xml:space="preserve">Основною функцією цього звіту є інформування фактичних або потенційних ділових контрагентів.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 xml:space="preserve">може прийняти рішення про оприлюднення звіту </w:t>
      </w:r>
      <w:r w:rsidR="00617C44" w:rsidRPr="00171C64">
        <w:rPr>
          <w:spacing w:val="-4"/>
          <w:sz w:val="20"/>
          <w:szCs w:val="20"/>
          <w:lang w:val="uk"/>
        </w:rPr>
        <w:t>із</w:t>
      </w:r>
      <w:r w:rsidRPr="00171C64">
        <w:rPr>
          <w:spacing w:val="-4"/>
          <w:sz w:val="20"/>
          <w:szCs w:val="20"/>
          <w:lang w:val="uk"/>
        </w:rPr>
        <w:t xml:space="preserve"> сталого розвитку. У такому разі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 xml:space="preserve">може подати звіт </w:t>
      </w:r>
      <w:r w:rsidR="00617C44" w:rsidRPr="00171C64">
        <w:rPr>
          <w:spacing w:val="-4"/>
          <w:sz w:val="20"/>
          <w:szCs w:val="20"/>
          <w:lang w:val="uk"/>
        </w:rPr>
        <w:t>із</w:t>
      </w:r>
      <w:r w:rsidRPr="00171C64">
        <w:rPr>
          <w:spacing w:val="-4"/>
          <w:sz w:val="20"/>
          <w:szCs w:val="20"/>
          <w:lang w:val="uk"/>
        </w:rPr>
        <w:t xml:space="preserve"> сталого розвитку в окремому розділі звіту</w:t>
      </w:r>
      <w:r w:rsidR="003C713C">
        <w:rPr>
          <w:spacing w:val="-4"/>
          <w:sz w:val="20"/>
          <w:szCs w:val="20"/>
          <w:lang w:val="uk"/>
        </w:rPr>
        <w:t xml:space="preserve"> про управління</w:t>
      </w:r>
      <w:r w:rsidRPr="00171C64">
        <w:rPr>
          <w:spacing w:val="-4"/>
          <w:sz w:val="20"/>
          <w:szCs w:val="20"/>
          <w:lang w:val="uk"/>
        </w:rPr>
        <w:t xml:space="preserve"> (якщо такий передбачено). Або ж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 xml:space="preserve">може оформити звіт </w:t>
      </w:r>
      <w:r w:rsidR="00617C44" w:rsidRPr="00171C64">
        <w:rPr>
          <w:spacing w:val="-4"/>
          <w:sz w:val="20"/>
          <w:szCs w:val="20"/>
          <w:lang w:val="uk"/>
        </w:rPr>
        <w:t>із</w:t>
      </w:r>
      <w:r w:rsidRPr="00171C64">
        <w:rPr>
          <w:spacing w:val="-4"/>
          <w:sz w:val="20"/>
          <w:szCs w:val="20"/>
          <w:lang w:val="uk"/>
        </w:rPr>
        <w:t xml:space="preserve"> сталого розвитку як окремий документ.</w:t>
      </w:r>
    </w:p>
    <w:p w14:paraId="2BEEB1EA" w14:textId="77777777" w:rsidR="00492551" w:rsidRPr="00171C64" w:rsidRDefault="00492551" w:rsidP="00856E63">
      <w:pPr>
        <w:pStyle w:val="a3"/>
        <w:rPr>
          <w:spacing w:val="-4"/>
          <w:sz w:val="20"/>
          <w:szCs w:val="20"/>
          <w:lang w:val="uk"/>
        </w:rPr>
      </w:pPr>
    </w:p>
    <w:p w14:paraId="5B455596" w14:textId="233DFB81" w:rsidR="00492551" w:rsidRPr="00171C64" w:rsidRDefault="006F3C66" w:rsidP="00856E63">
      <w:pPr>
        <w:pStyle w:val="a5"/>
        <w:numPr>
          <w:ilvl w:val="0"/>
          <w:numId w:val="55"/>
        </w:numPr>
        <w:tabs>
          <w:tab w:val="left" w:pos="1014"/>
          <w:tab w:val="left" w:pos="1016"/>
        </w:tabs>
        <w:spacing w:line="225" w:lineRule="auto"/>
        <w:ind w:right="0"/>
        <w:rPr>
          <w:sz w:val="20"/>
          <w:szCs w:val="20"/>
          <w:lang w:val="uk"/>
        </w:rPr>
      </w:pPr>
      <w:r w:rsidRPr="00171C64">
        <w:rPr>
          <w:spacing w:val="-4"/>
          <w:sz w:val="20"/>
          <w:szCs w:val="20"/>
          <w:lang w:val="uk"/>
        </w:rPr>
        <w:t xml:space="preserve">Щоб уникнути </w:t>
      </w:r>
      <w:r w:rsidR="003C713C">
        <w:rPr>
          <w:spacing w:val="-4"/>
          <w:sz w:val="20"/>
          <w:szCs w:val="20"/>
          <w:lang w:val="uk"/>
        </w:rPr>
        <w:t>повторного оприлюднення</w:t>
      </w:r>
      <w:r w:rsidR="003C713C" w:rsidRPr="00171C64">
        <w:rPr>
          <w:spacing w:val="-4"/>
          <w:sz w:val="20"/>
          <w:szCs w:val="20"/>
          <w:lang w:val="uk"/>
        </w:rPr>
        <w:t xml:space="preserve"> </w:t>
      </w:r>
      <w:r w:rsidRPr="00171C64">
        <w:rPr>
          <w:spacing w:val="-4"/>
          <w:sz w:val="20"/>
          <w:szCs w:val="20"/>
          <w:lang w:val="uk"/>
        </w:rPr>
        <w:t xml:space="preserve">інформації, </w:t>
      </w:r>
      <w:r w:rsidR="001430A8" w:rsidRPr="00171C64">
        <w:rPr>
          <w:spacing w:val="-4"/>
          <w:sz w:val="20"/>
          <w:szCs w:val="20"/>
          <w:lang w:val="uk"/>
        </w:rPr>
        <w:t>підприємство</w:t>
      </w:r>
      <w:r w:rsidR="003C713C">
        <w:rPr>
          <w:spacing w:val="-4"/>
          <w:sz w:val="20"/>
          <w:szCs w:val="20"/>
          <w:lang w:val="uk"/>
        </w:rPr>
        <w:t xml:space="preserve"> </w:t>
      </w:r>
      <w:r w:rsidRPr="00171C64">
        <w:rPr>
          <w:spacing w:val="-4"/>
          <w:sz w:val="20"/>
          <w:szCs w:val="20"/>
          <w:lang w:val="uk"/>
        </w:rPr>
        <w:t xml:space="preserve">може у звіті </w:t>
      </w:r>
      <w:r w:rsidR="00617C44" w:rsidRPr="00171C64">
        <w:rPr>
          <w:spacing w:val="-4"/>
          <w:sz w:val="20"/>
          <w:szCs w:val="20"/>
          <w:lang w:val="uk"/>
        </w:rPr>
        <w:t xml:space="preserve">із </w:t>
      </w:r>
      <w:r w:rsidRPr="00171C64">
        <w:rPr>
          <w:spacing w:val="-4"/>
          <w:sz w:val="20"/>
          <w:szCs w:val="20"/>
          <w:lang w:val="uk"/>
        </w:rPr>
        <w:t xml:space="preserve">сталого розвитку посилатися на розкриття, оприлюднені в інших документах, які доступні разом зі звітом </w:t>
      </w:r>
      <w:r w:rsidR="00617C44" w:rsidRPr="00171C64">
        <w:rPr>
          <w:spacing w:val="-4"/>
          <w:sz w:val="20"/>
          <w:szCs w:val="20"/>
          <w:lang w:val="uk"/>
        </w:rPr>
        <w:t>із</w:t>
      </w:r>
      <w:r w:rsidRPr="00171C64">
        <w:rPr>
          <w:spacing w:val="-4"/>
          <w:sz w:val="20"/>
          <w:szCs w:val="20"/>
          <w:lang w:val="uk"/>
        </w:rPr>
        <w:t xml:space="preserve"> сталого розвитку</w:t>
      </w:r>
      <w:r w:rsidRPr="00171C64">
        <w:rPr>
          <w:w w:val="90"/>
          <w:sz w:val="20"/>
          <w:szCs w:val="20"/>
          <w:lang w:val="uk"/>
        </w:rPr>
        <w:t xml:space="preserve"> (</w:t>
      </w:r>
      <w:r w:rsidRPr="009B4FF2">
        <w:rPr>
          <w:w w:val="90"/>
          <w:position w:val="6"/>
          <w:sz w:val="20"/>
          <w:szCs w:val="20"/>
          <w:vertAlign w:val="superscript"/>
          <w:lang w:val="uk"/>
        </w:rPr>
        <w:t>3</w:t>
      </w:r>
      <w:r w:rsidRPr="00171C64">
        <w:rPr>
          <w:w w:val="90"/>
          <w:sz w:val="20"/>
          <w:szCs w:val="20"/>
          <w:lang w:val="uk"/>
        </w:rPr>
        <w:t>).</w:t>
      </w:r>
    </w:p>
    <w:p w14:paraId="0DF133D6" w14:textId="77777777" w:rsidR="00492551" w:rsidRPr="00171C64" w:rsidRDefault="00492551" w:rsidP="00856E63">
      <w:pPr>
        <w:pStyle w:val="a3"/>
        <w:spacing w:before="78"/>
        <w:rPr>
          <w:sz w:val="20"/>
          <w:szCs w:val="20"/>
          <w:lang w:val="uk"/>
        </w:rPr>
      </w:pPr>
    </w:p>
    <w:p w14:paraId="795E5222" w14:textId="70013ED3" w:rsidR="00492551" w:rsidRPr="00171C64" w:rsidRDefault="00F927DE" w:rsidP="00856E63">
      <w:pPr>
        <w:pStyle w:val="2"/>
        <w:rPr>
          <w:sz w:val="20"/>
          <w:szCs w:val="20"/>
          <w:lang w:val="ru-RU"/>
        </w:rPr>
      </w:pPr>
      <w:r w:rsidRPr="00171C64">
        <w:rPr>
          <w:w w:val="90"/>
          <w:sz w:val="20"/>
          <w:szCs w:val="20"/>
          <w:lang w:val="uk"/>
        </w:rPr>
        <w:t>І</w:t>
      </w:r>
      <w:r w:rsidR="00427DB6" w:rsidRPr="00171C64">
        <w:rPr>
          <w:w w:val="90"/>
          <w:sz w:val="20"/>
          <w:szCs w:val="20"/>
          <w:lang w:val="uk"/>
        </w:rPr>
        <w:t xml:space="preserve">нформація з обмеженим доступом </w:t>
      </w:r>
      <w:r w:rsidR="006F3C66" w:rsidRPr="00171C64">
        <w:rPr>
          <w:w w:val="90"/>
          <w:sz w:val="20"/>
          <w:szCs w:val="20"/>
          <w:lang w:val="uk"/>
        </w:rPr>
        <w:t xml:space="preserve">та </w:t>
      </w:r>
      <w:r w:rsidR="00890AD7" w:rsidRPr="00171C64">
        <w:rPr>
          <w:w w:val="90"/>
          <w:sz w:val="20"/>
          <w:szCs w:val="20"/>
          <w:lang w:val="uk"/>
        </w:rPr>
        <w:t xml:space="preserve">конфіденційна </w:t>
      </w:r>
      <w:r w:rsidR="006F3C66" w:rsidRPr="00171C64">
        <w:rPr>
          <w:w w:val="90"/>
          <w:sz w:val="20"/>
          <w:szCs w:val="20"/>
          <w:lang w:val="uk"/>
        </w:rPr>
        <w:t>інформація</w:t>
      </w:r>
    </w:p>
    <w:p w14:paraId="3281E7CD" w14:textId="77777777" w:rsidR="00492551" w:rsidRPr="00171C64" w:rsidRDefault="00492551" w:rsidP="00856E63">
      <w:pPr>
        <w:pStyle w:val="a3"/>
        <w:rPr>
          <w:b/>
          <w:i/>
          <w:sz w:val="20"/>
          <w:szCs w:val="20"/>
          <w:lang w:val="ru-RU"/>
        </w:rPr>
      </w:pPr>
    </w:p>
    <w:p w14:paraId="57481895" w14:textId="0B30856D" w:rsidR="00492551" w:rsidRPr="00171C64" w:rsidRDefault="006F3C66" w:rsidP="00856E63">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Якщо розкриття за цим Стандартом передбачає розкриття</w:t>
      </w:r>
      <w:r w:rsidRPr="00171C64">
        <w:rPr>
          <w:w w:val="90"/>
          <w:sz w:val="20"/>
          <w:szCs w:val="20"/>
          <w:lang w:val="uk"/>
        </w:rPr>
        <w:t xml:space="preserve"> </w:t>
      </w:r>
      <w:r w:rsidRPr="00171C64">
        <w:rPr>
          <w:b/>
          <w:i/>
          <w:w w:val="90"/>
          <w:sz w:val="20"/>
          <w:szCs w:val="20"/>
          <w:lang w:val="uk"/>
        </w:rPr>
        <w:t>інформації</w:t>
      </w:r>
      <w:r w:rsidR="00427DB6" w:rsidRPr="00171C64">
        <w:rPr>
          <w:b/>
          <w:i/>
          <w:w w:val="90"/>
          <w:sz w:val="20"/>
          <w:szCs w:val="20"/>
          <w:lang w:val="uk"/>
        </w:rPr>
        <w:t xml:space="preserve"> з обмеженим доступом</w:t>
      </w:r>
      <w:r w:rsidRPr="00171C64">
        <w:rPr>
          <w:w w:val="90"/>
          <w:sz w:val="20"/>
          <w:szCs w:val="20"/>
          <w:lang w:val="uk"/>
        </w:rPr>
        <w:t xml:space="preserve"> або </w:t>
      </w:r>
      <w:r w:rsidR="00890AD7" w:rsidRPr="00171C64">
        <w:rPr>
          <w:b/>
          <w:i/>
          <w:w w:val="90"/>
          <w:sz w:val="20"/>
          <w:szCs w:val="20"/>
          <w:lang w:val="uk"/>
        </w:rPr>
        <w:t xml:space="preserve">конфіденційної </w:t>
      </w:r>
      <w:r w:rsidRPr="00171C64">
        <w:rPr>
          <w:b/>
          <w:i/>
          <w:w w:val="90"/>
          <w:sz w:val="20"/>
          <w:szCs w:val="20"/>
          <w:lang w:val="uk"/>
        </w:rPr>
        <w:t>інформації</w:t>
      </w:r>
      <w:r w:rsidRPr="00171C64">
        <w:rPr>
          <w:w w:val="90"/>
          <w:sz w:val="20"/>
          <w:szCs w:val="20"/>
          <w:lang w:val="uk"/>
        </w:rPr>
        <w:t xml:space="preserve">,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 xml:space="preserve">може не надавати таку інформацію. У разі прийняття рішення про її ненадання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повинн</w:t>
      </w:r>
      <w:r w:rsidR="001430A8" w:rsidRPr="00171C64">
        <w:rPr>
          <w:spacing w:val="-4"/>
          <w:sz w:val="20"/>
          <w:szCs w:val="20"/>
          <w:lang w:val="uk"/>
        </w:rPr>
        <w:t>о</w:t>
      </w:r>
      <w:r w:rsidRPr="00171C64">
        <w:rPr>
          <w:spacing w:val="-4"/>
          <w:sz w:val="20"/>
          <w:szCs w:val="20"/>
          <w:lang w:val="uk"/>
        </w:rPr>
        <w:t xml:space="preserve"> зазначити про це у розкритті B1 (див. </w:t>
      </w:r>
      <w:r w:rsidR="00D104F3" w:rsidRPr="00171C64">
        <w:rPr>
          <w:spacing w:val="-4"/>
          <w:sz w:val="20"/>
          <w:szCs w:val="20"/>
          <w:lang w:val="uk"/>
        </w:rPr>
        <w:t>пункт</w:t>
      </w:r>
      <w:r w:rsidRPr="00171C64">
        <w:rPr>
          <w:spacing w:val="-4"/>
          <w:sz w:val="20"/>
          <w:szCs w:val="20"/>
          <w:lang w:val="uk"/>
        </w:rPr>
        <w:t xml:space="preserve"> 24).</w:t>
      </w:r>
    </w:p>
    <w:p w14:paraId="03E3F076" w14:textId="77777777" w:rsidR="00492551" w:rsidRPr="00171C64" w:rsidRDefault="00492551" w:rsidP="00856E63">
      <w:pPr>
        <w:pStyle w:val="a3"/>
        <w:spacing w:before="79"/>
        <w:rPr>
          <w:sz w:val="20"/>
          <w:szCs w:val="20"/>
          <w:lang w:val="ru-RU"/>
        </w:rPr>
      </w:pPr>
    </w:p>
    <w:p w14:paraId="5A8C9AA9" w14:textId="77777777" w:rsidR="00492551" w:rsidRPr="00171C64" w:rsidRDefault="006F3C66" w:rsidP="00856E63">
      <w:pPr>
        <w:pStyle w:val="2"/>
        <w:rPr>
          <w:sz w:val="20"/>
          <w:szCs w:val="20"/>
          <w:lang w:val="ru-RU"/>
        </w:rPr>
      </w:pPr>
      <w:r w:rsidRPr="00171C64">
        <w:rPr>
          <w:w w:val="85"/>
          <w:sz w:val="20"/>
          <w:szCs w:val="20"/>
          <w:lang w:val="uk"/>
        </w:rPr>
        <w:t>Узгодженість і зв'язок із фінансовою звітністю</w:t>
      </w:r>
    </w:p>
    <w:p w14:paraId="5F161D49" w14:textId="77777777" w:rsidR="00492551" w:rsidRPr="00171C64" w:rsidRDefault="00492551" w:rsidP="00856E63">
      <w:pPr>
        <w:pStyle w:val="a3"/>
        <w:rPr>
          <w:b/>
          <w:i/>
          <w:sz w:val="20"/>
          <w:szCs w:val="20"/>
          <w:lang w:val="ru-RU"/>
        </w:rPr>
      </w:pPr>
    </w:p>
    <w:p w14:paraId="19DF9DD4" w14:textId="740B07F4" w:rsidR="00492551" w:rsidRPr="00171C64" w:rsidRDefault="006F3C66" w:rsidP="00856E63">
      <w:pPr>
        <w:pStyle w:val="a5"/>
        <w:numPr>
          <w:ilvl w:val="0"/>
          <w:numId w:val="55"/>
        </w:numPr>
        <w:tabs>
          <w:tab w:val="left" w:pos="1014"/>
          <w:tab w:val="left" w:pos="1016"/>
        </w:tabs>
        <w:spacing w:line="225" w:lineRule="auto"/>
        <w:ind w:right="0"/>
        <w:rPr>
          <w:spacing w:val="-4"/>
          <w:sz w:val="20"/>
          <w:szCs w:val="20"/>
          <w:lang w:val="uk"/>
        </w:rPr>
      </w:pPr>
      <w:r w:rsidRPr="00171C64">
        <w:rPr>
          <w:spacing w:val="-4"/>
          <w:sz w:val="20"/>
          <w:szCs w:val="20"/>
          <w:lang w:val="uk"/>
        </w:rPr>
        <w:t xml:space="preserve">Якщо </w:t>
      </w:r>
      <w:r w:rsidR="001430A8" w:rsidRPr="00171C64">
        <w:rPr>
          <w:spacing w:val="-4"/>
          <w:sz w:val="20"/>
          <w:szCs w:val="20"/>
          <w:lang w:val="uk"/>
        </w:rPr>
        <w:t>підприємство</w:t>
      </w:r>
      <w:r w:rsidRPr="00171C64">
        <w:rPr>
          <w:spacing w:val="-4"/>
          <w:sz w:val="20"/>
          <w:szCs w:val="20"/>
          <w:lang w:val="uk"/>
        </w:rPr>
        <w:t xml:space="preserve"> також складає фінансову звітність, інформація, наведена у його звіті </w:t>
      </w:r>
      <w:r w:rsidR="00EF1570" w:rsidRPr="00171C64">
        <w:rPr>
          <w:spacing w:val="-4"/>
          <w:sz w:val="20"/>
          <w:szCs w:val="20"/>
          <w:lang w:val="uk"/>
        </w:rPr>
        <w:t>із</w:t>
      </w:r>
      <w:r w:rsidRPr="00171C64">
        <w:rPr>
          <w:spacing w:val="-4"/>
          <w:sz w:val="20"/>
          <w:szCs w:val="20"/>
          <w:lang w:val="uk"/>
        </w:rPr>
        <w:t xml:space="preserve"> сталого розвитку відповідно до цього Стандарту, повинна:</w:t>
      </w:r>
    </w:p>
    <w:p w14:paraId="32B69293" w14:textId="77777777" w:rsidR="00492551" w:rsidRPr="00171C64" w:rsidRDefault="006F3C66" w:rsidP="00856E63">
      <w:pPr>
        <w:pStyle w:val="a5"/>
        <w:numPr>
          <w:ilvl w:val="1"/>
          <w:numId w:val="55"/>
        </w:numPr>
        <w:tabs>
          <w:tab w:val="left" w:pos="1437"/>
        </w:tabs>
        <w:spacing w:before="166"/>
        <w:ind w:left="1437" w:right="0" w:hanging="421"/>
        <w:rPr>
          <w:spacing w:val="-4"/>
          <w:sz w:val="20"/>
          <w:szCs w:val="20"/>
          <w:lang w:val="uk"/>
        </w:rPr>
      </w:pPr>
      <w:r w:rsidRPr="00171C64">
        <w:rPr>
          <w:spacing w:val="-4"/>
          <w:sz w:val="20"/>
          <w:szCs w:val="20"/>
          <w:lang w:val="uk"/>
        </w:rPr>
        <w:t>узгоджуватися з інформацією, поданою у фінансовій звітності за той самий період; та</w:t>
      </w:r>
    </w:p>
    <w:p w14:paraId="2121F2F6" w14:textId="77777777" w:rsidR="00492551" w:rsidRPr="00171C64" w:rsidRDefault="006F3C66" w:rsidP="00856E63">
      <w:pPr>
        <w:pStyle w:val="a5"/>
        <w:numPr>
          <w:ilvl w:val="1"/>
          <w:numId w:val="55"/>
        </w:numPr>
        <w:tabs>
          <w:tab w:val="left" w:pos="1438"/>
        </w:tabs>
        <w:spacing w:before="172" w:line="225" w:lineRule="auto"/>
        <w:ind w:right="0"/>
        <w:rPr>
          <w:spacing w:val="-4"/>
          <w:sz w:val="20"/>
          <w:szCs w:val="20"/>
          <w:lang w:val="uk"/>
        </w:rPr>
      </w:pPr>
      <w:r w:rsidRPr="00171C64">
        <w:rPr>
          <w:spacing w:val="-4"/>
          <w:sz w:val="20"/>
          <w:szCs w:val="20"/>
          <w:lang w:val="uk"/>
        </w:rPr>
        <w:t>подаватися таким чином, щоб полегшити розуміння зв'язків з інформацією у фінансовій звітності, зокрема шляхом використання належних перехресних посилань.</w:t>
      </w:r>
    </w:p>
    <w:p w14:paraId="7BB9A14A" w14:textId="77777777" w:rsidR="00492551" w:rsidRPr="00171C64" w:rsidRDefault="00492551" w:rsidP="00856E63">
      <w:pPr>
        <w:pStyle w:val="a3"/>
        <w:spacing w:before="26"/>
        <w:rPr>
          <w:sz w:val="20"/>
          <w:szCs w:val="20"/>
          <w:lang w:val="ru-RU"/>
        </w:rPr>
      </w:pPr>
    </w:p>
    <w:p w14:paraId="1B6D88B3" w14:textId="77777777" w:rsidR="00492551" w:rsidRPr="00171C64" w:rsidRDefault="006F3C66" w:rsidP="00856E63">
      <w:pPr>
        <w:pStyle w:val="1"/>
        <w:ind w:left="899"/>
        <w:jc w:val="center"/>
        <w:rPr>
          <w:sz w:val="20"/>
          <w:szCs w:val="20"/>
        </w:rPr>
      </w:pPr>
      <w:r w:rsidRPr="00171C64">
        <w:rPr>
          <w:w w:val="90"/>
          <w:sz w:val="20"/>
          <w:szCs w:val="20"/>
          <w:lang w:val="uk"/>
        </w:rPr>
        <w:t>Базовий модуль</w:t>
      </w:r>
    </w:p>
    <w:p w14:paraId="5421F565" w14:textId="77777777" w:rsidR="00492551" w:rsidRPr="00171C64" w:rsidRDefault="00492551" w:rsidP="00856E63">
      <w:pPr>
        <w:pStyle w:val="a3"/>
        <w:rPr>
          <w:rFonts w:ascii="Book Antiqua"/>
          <w:b/>
          <w:sz w:val="20"/>
          <w:szCs w:val="20"/>
        </w:rPr>
      </w:pPr>
    </w:p>
    <w:p w14:paraId="0A1B1B1B" w14:textId="5547415D" w:rsidR="00492551" w:rsidRPr="00171C64" w:rsidRDefault="001430A8" w:rsidP="00856E63">
      <w:pPr>
        <w:pStyle w:val="a5"/>
        <w:numPr>
          <w:ilvl w:val="0"/>
          <w:numId w:val="55"/>
        </w:numPr>
        <w:tabs>
          <w:tab w:val="left" w:pos="1014"/>
          <w:tab w:val="left" w:pos="1016"/>
        </w:tabs>
        <w:spacing w:line="225" w:lineRule="auto"/>
        <w:ind w:right="0"/>
        <w:rPr>
          <w:sz w:val="20"/>
          <w:szCs w:val="20"/>
        </w:rPr>
      </w:pPr>
      <w:proofErr w:type="spellStart"/>
      <w:r w:rsidRPr="00171C64">
        <w:rPr>
          <w:spacing w:val="-4"/>
          <w:sz w:val="20"/>
          <w:szCs w:val="20"/>
          <w:lang w:val="uk"/>
        </w:rPr>
        <w:t>Підприємтво</w:t>
      </w:r>
      <w:proofErr w:type="spellEnd"/>
      <w:r w:rsidR="006F3C66" w:rsidRPr="00171C64">
        <w:rPr>
          <w:spacing w:val="-4"/>
          <w:sz w:val="20"/>
          <w:szCs w:val="20"/>
          <w:lang w:val="uk"/>
        </w:rPr>
        <w:t xml:space="preserve"> повинн</w:t>
      </w:r>
      <w:r w:rsidRPr="00171C64">
        <w:rPr>
          <w:spacing w:val="-4"/>
          <w:sz w:val="20"/>
          <w:szCs w:val="20"/>
          <w:lang w:val="uk"/>
        </w:rPr>
        <w:t>о</w:t>
      </w:r>
      <w:r w:rsidR="006F3C66" w:rsidRPr="00171C64">
        <w:rPr>
          <w:spacing w:val="-4"/>
          <w:sz w:val="20"/>
          <w:szCs w:val="20"/>
          <w:lang w:val="uk"/>
        </w:rPr>
        <w:t xml:space="preserve"> звітувати щодо своїх </w:t>
      </w:r>
      <w:proofErr w:type="spellStart"/>
      <w:r w:rsidR="00D33DE5" w:rsidRPr="00171C64">
        <w:rPr>
          <w:spacing w:val="-4"/>
          <w:sz w:val="20"/>
          <w:szCs w:val="20"/>
          <w:lang w:val="uk"/>
        </w:rPr>
        <w:t>довкіллєвих</w:t>
      </w:r>
      <w:proofErr w:type="spellEnd"/>
      <w:r w:rsidR="006F3C66" w:rsidRPr="00171C64">
        <w:rPr>
          <w:spacing w:val="-4"/>
          <w:sz w:val="20"/>
          <w:szCs w:val="20"/>
          <w:lang w:val="uk"/>
        </w:rPr>
        <w:t xml:space="preserve">, соціальних питань і питань </w:t>
      </w:r>
      <w:r w:rsidR="006F3C66" w:rsidRPr="00171C64">
        <w:rPr>
          <w:b/>
          <w:i/>
          <w:spacing w:val="-4"/>
          <w:sz w:val="20"/>
          <w:szCs w:val="20"/>
          <w:lang w:val="uk"/>
        </w:rPr>
        <w:t>ділової поведінки</w:t>
      </w:r>
      <w:r w:rsidR="006F3C66" w:rsidRPr="00171C64">
        <w:rPr>
          <w:spacing w:val="-4"/>
          <w:sz w:val="20"/>
          <w:szCs w:val="20"/>
          <w:lang w:val="uk"/>
        </w:rPr>
        <w:t xml:space="preserve"> (разом – «питання сталого розвитку») з використанням </w:t>
      </w:r>
      <w:proofErr w:type="spellStart"/>
      <w:r w:rsidR="006F3C66" w:rsidRPr="00171C64">
        <w:rPr>
          <w:spacing w:val="-4"/>
          <w:sz w:val="20"/>
          <w:szCs w:val="20"/>
          <w:lang w:val="uk"/>
        </w:rPr>
        <w:t>розкриттів</w:t>
      </w:r>
      <w:proofErr w:type="spellEnd"/>
      <w:r w:rsidR="006F3C66" w:rsidRPr="00171C64">
        <w:rPr>
          <w:spacing w:val="-4"/>
          <w:sz w:val="20"/>
          <w:szCs w:val="20"/>
          <w:lang w:val="uk"/>
        </w:rPr>
        <w:t xml:space="preserve"> B1–B11, наведених нижче.</w:t>
      </w:r>
    </w:p>
    <w:p w14:paraId="4CEB7EC6" w14:textId="77777777" w:rsidR="00492551" w:rsidRPr="00171C64" w:rsidRDefault="00492551" w:rsidP="00856E63">
      <w:pPr>
        <w:pStyle w:val="a3"/>
        <w:rPr>
          <w:sz w:val="20"/>
          <w:szCs w:val="20"/>
        </w:rPr>
      </w:pPr>
    </w:p>
    <w:p w14:paraId="0D5A89D4" w14:textId="5F7B56C6" w:rsidR="00492551" w:rsidRPr="00171C64" w:rsidRDefault="006F3C66" w:rsidP="00856E63">
      <w:pPr>
        <w:pStyle w:val="a5"/>
        <w:numPr>
          <w:ilvl w:val="0"/>
          <w:numId w:val="55"/>
        </w:numPr>
        <w:tabs>
          <w:tab w:val="left" w:pos="1014"/>
          <w:tab w:val="left" w:pos="1016"/>
        </w:tabs>
        <w:spacing w:before="1" w:line="225" w:lineRule="auto"/>
        <w:ind w:right="0"/>
        <w:rPr>
          <w:spacing w:val="-4"/>
          <w:sz w:val="20"/>
          <w:szCs w:val="20"/>
          <w:lang w:val="uk"/>
        </w:rPr>
      </w:pPr>
      <w:r w:rsidRPr="00171C64">
        <w:rPr>
          <w:spacing w:val="-4"/>
          <w:sz w:val="20"/>
          <w:szCs w:val="20"/>
          <w:lang w:val="uk"/>
        </w:rPr>
        <w:t xml:space="preserve">Якщо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бажає надати більш комплексну інформацію, в</w:t>
      </w:r>
      <w:r w:rsidR="00D54240" w:rsidRPr="00171C64">
        <w:rPr>
          <w:spacing w:val="-4"/>
          <w:sz w:val="20"/>
          <w:szCs w:val="20"/>
          <w:lang w:val="uk"/>
        </w:rPr>
        <w:t>оно</w:t>
      </w:r>
      <w:r w:rsidRPr="00171C64">
        <w:rPr>
          <w:spacing w:val="-4"/>
          <w:sz w:val="20"/>
          <w:szCs w:val="20"/>
          <w:lang w:val="uk"/>
        </w:rPr>
        <w:t xml:space="preserve"> може доповнити </w:t>
      </w:r>
      <w:r w:rsidR="00496447" w:rsidRPr="00171C64">
        <w:rPr>
          <w:spacing w:val="-4"/>
          <w:sz w:val="20"/>
          <w:szCs w:val="20"/>
          <w:lang w:val="uk"/>
        </w:rPr>
        <w:t>показники</w:t>
      </w:r>
      <w:r w:rsidRPr="00171C64">
        <w:rPr>
          <w:spacing w:val="-4"/>
          <w:sz w:val="20"/>
          <w:szCs w:val="20"/>
          <w:lang w:val="uk"/>
        </w:rPr>
        <w:t xml:space="preserve"> B1–B11 розкриттями, обраними з Розширеного модуля.</w:t>
      </w:r>
    </w:p>
    <w:p w14:paraId="6566310D" w14:textId="77777777" w:rsidR="00492551" w:rsidRPr="009E4D44" w:rsidRDefault="006F3C66" w:rsidP="00856E63">
      <w:pPr>
        <w:pStyle w:val="a3"/>
        <w:spacing w:before="100"/>
        <w:rPr>
          <w:szCs w:val="16"/>
          <w:lang w:val="ru-RU"/>
        </w:rPr>
      </w:pPr>
      <w:r w:rsidRPr="00FE7EEF">
        <w:rPr>
          <w:noProof/>
          <w:szCs w:val="16"/>
          <w:lang w:val="uk-UA" w:eastAsia="uk-UA"/>
        </w:rPr>
        <mc:AlternateContent>
          <mc:Choice Requires="wps">
            <w:drawing>
              <wp:anchor distT="0" distB="0" distL="0" distR="0" simplePos="0" relativeHeight="251629568" behindDoc="1" locked="0" layoutInCell="1" allowOverlap="1" wp14:anchorId="64A21081" wp14:editId="4BC36727">
                <wp:simplePos x="0" y="0"/>
                <wp:positionH relativeFrom="page">
                  <wp:posOffset>1063419</wp:posOffset>
                </wp:positionH>
                <wp:positionV relativeFrom="paragraph">
                  <wp:posOffset>227901</wp:posOffset>
                </wp:positionV>
                <wp:extent cx="619760" cy="6985"/>
                <wp:effectExtent l="0" t="0" r="0" b="0"/>
                <wp:wrapTopAndBottom/>
                <wp:docPr id="29" name="Graphic 29"/>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2"/>
                              </a:lnTo>
                              <a:lnTo>
                                <a:pt x="619406" y="6692"/>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AAD5E84" id="Graphic 29" o:spid="_x0000_s1026" style="position:absolute;margin-left:83.75pt;margin-top:17.95pt;width:48.8pt;height:.55pt;z-index:-251686912;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" path="m619406,l,,,6692r619406,l619406,xe" fillcolor="black" stroked="f">
                <v:path arrowok="t"/>
                <w10:wrap type="topAndBottom" anchorx="page"/>
              </v:shape>
            </w:pict>
          </mc:Fallback>
        </mc:AlternateContent>
      </w:r>
    </w:p>
    <w:p w14:paraId="1C74BD6B" w14:textId="617AE052" w:rsidR="00492551" w:rsidRPr="00AF2F58" w:rsidRDefault="006F3C66" w:rsidP="00856E63">
      <w:pPr>
        <w:pStyle w:val="a5"/>
        <w:numPr>
          <w:ilvl w:val="0"/>
          <w:numId w:val="54"/>
        </w:numPr>
        <w:tabs>
          <w:tab w:val="left" w:pos="775"/>
          <w:tab w:val="left" w:pos="778"/>
        </w:tabs>
        <w:spacing w:before="54" w:line="228" w:lineRule="auto"/>
        <w:ind w:right="0"/>
        <w:rPr>
          <w:sz w:val="14"/>
          <w:szCs w:val="20"/>
          <w:lang w:val="ru-RU"/>
        </w:rPr>
      </w:pPr>
      <w:r w:rsidRPr="00FE7EEF">
        <w:rPr>
          <w:w w:val="90"/>
          <w:sz w:val="14"/>
          <w:szCs w:val="20"/>
          <w:lang w:val="uk"/>
        </w:rPr>
        <w:t xml:space="preserve">У майбутній версії онлайн-інструменту Стандарту VSME </w:t>
      </w:r>
      <w:r w:rsidR="00CC39CE" w:rsidRPr="00CC39CE">
        <w:rPr>
          <w:w w:val="90"/>
          <w:sz w:val="14"/>
          <w:szCs w:val="20"/>
          <w:lang w:val="uk"/>
        </w:rPr>
        <w:t>підприємств</w:t>
      </w:r>
      <w:r w:rsidR="00CC39CE">
        <w:rPr>
          <w:w w:val="90"/>
          <w:sz w:val="14"/>
          <w:szCs w:val="20"/>
          <w:lang w:val="uk"/>
        </w:rPr>
        <w:t>о</w:t>
      </w:r>
      <w:r w:rsidRPr="00FE7EEF">
        <w:rPr>
          <w:w w:val="90"/>
          <w:sz w:val="14"/>
          <w:szCs w:val="20"/>
          <w:lang w:val="uk"/>
        </w:rPr>
        <w:t xml:space="preserve"> за потреби зможе посилатися на розкриття, оприлюднені в інших документах, замість їх подання у звіті </w:t>
      </w:r>
      <w:r w:rsidR="00EF1570">
        <w:rPr>
          <w:w w:val="90"/>
          <w:sz w:val="14"/>
          <w:szCs w:val="20"/>
          <w:lang w:val="uk"/>
        </w:rPr>
        <w:t>із</w:t>
      </w:r>
      <w:r w:rsidRPr="00FE7EEF">
        <w:rPr>
          <w:w w:val="90"/>
          <w:sz w:val="14"/>
          <w:szCs w:val="20"/>
          <w:lang w:val="uk"/>
        </w:rPr>
        <w:t xml:space="preserve"> сталого розвитку шляхом включення за посиланням. Таке посилання здійснюється шляхом зазначення номера сторінки відповідного джерела за умови, що PDF-версія цього документа також доступна в онлайн-інструменті.</w:t>
      </w:r>
    </w:p>
    <w:p w14:paraId="45936D10" w14:textId="77777777" w:rsidR="00492551" w:rsidRPr="00AF2F58" w:rsidRDefault="00492551" w:rsidP="00856E63">
      <w:pPr>
        <w:pStyle w:val="a5"/>
        <w:spacing w:line="228" w:lineRule="auto"/>
        <w:ind w:right="0"/>
        <w:rPr>
          <w:sz w:val="14"/>
          <w:szCs w:val="20"/>
          <w:lang w:val="ru-RU"/>
        </w:rPr>
        <w:sectPr w:rsidR="00492551" w:rsidRPr="00AF2F58" w:rsidSect="00D50830">
          <w:pgSz w:w="11910" w:h="16840"/>
          <w:pgMar w:top="1560" w:right="1133" w:bottom="851" w:left="1133" w:header="0" w:footer="976" w:gutter="0"/>
          <w:cols w:space="708"/>
        </w:sectPr>
      </w:pPr>
    </w:p>
    <w:p w14:paraId="614B0339" w14:textId="5E8EE930" w:rsidR="00492551" w:rsidRPr="00171C64" w:rsidRDefault="006F3C66" w:rsidP="009B4FF2">
      <w:pPr>
        <w:pStyle w:val="a5"/>
        <w:numPr>
          <w:ilvl w:val="0"/>
          <w:numId w:val="55"/>
        </w:numPr>
        <w:tabs>
          <w:tab w:val="left" w:pos="1016"/>
        </w:tabs>
        <w:spacing w:line="225" w:lineRule="auto"/>
        <w:ind w:right="0"/>
        <w:rPr>
          <w:sz w:val="20"/>
          <w:szCs w:val="20"/>
          <w:lang w:val="ru-RU"/>
        </w:rPr>
      </w:pPr>
      <w:r w:rsidRPr="00171C64">
        <w:rPr>
          <w:spacing w:val="-4"/>
          <w:sz w:val="20"/>
          <w:szCs w:val="20"/>
          <w:lang w:val="uk"/>
        </w:rPr>
        <w:lastRenderedPageBreak/>
        <w:t xml:space="preserve">Додаткові </w:t>
      </w:r>
      <w:r w:rsidR="003C713C">
        <w:rPr>
          <w:spacing w:val="-4"/>
          <w:sz w:val="20"/>
          <w:szCs w:val="20"/>
          <w:lang w:val="uk"/>
        </w:rPr>
        <w:t>керівництва</w:t>
      </w:r>
      <w:r w:rsidR="003C713C" w:rsidRPr="00171C64">
        <w:rPr>
          <w:spacing w:val="-4"/>
          <w:sz w:val="20"/>
          <w:szCs w:val="20"/>
          <w:lang w:val="uk"/>
        </w:rPr>
        <w:t xml:space="preserve"> </w:t>
      </w:r>
      <w:r w:rsidRPr="00171C64">
        <w:rPr>
          <w:spacing w:val="-4"/>
          <w:sz w:val="20"/>
          <w:szCs w:val="20"/>
          <w:lang w:val="uk"/>
        </w:rPr>
        <w:t xml:space="preserve">щодо </w:t>
      </w:r>
      <w:proofErr w:type="spellStart"/>
      <w:r w:rsidRPr="00171C64">
        <w:rPr>
          <w:spacing w:val="-4"/>
          <w:sz w:val="20"/>
          <w:szCs w:val="20"/>
          <w:lang w:val="uk"/>
        </w:rPr>
        <w:t>розкриттів</w:t>
      </w:r>
      <w:proofErr w:type="spellEnd"/>
      <w:r w:rsidRPr="00171C64">
        <w:rPr>
          <w:spacing w:val="-4"/>
          <w:sz w:val="20"/>
          <w:szCs w:val="20"/>
          <w:lang w:val="uk"/>
        </w:rPr>
        <w:t xml:space="preserve"> B1–B11 наведено в п</w:t>
      </w:r>
      <w:r w:rsidR="00D54240" w:rsidRPr="00171C64">
        <w:rPr>
          <w:spacing w:val="-4"/>
          <w:sz w:val="20"/>
          <w:szCs w:val="20"/>
          <w:lang w:val="uk"/>
        </w:rPr>
        <w:t>унктах</w:t>
      </w:r>
      <w:r w:rsidRPr="00171C64">
        <w:rPr>
          <w:spacing w:val="-4"/>
          <w:sz w:val="20"/>
          <w:szCs w:val="20"/>
          <w:lang w:val="uk"/>
        </w:rPr>
        <w:t xml:space="preserve"> 1–144 Додатка II до цієї Рекомендації.</w:t>
      </w:r>
    </w:p>
    <w:p w14:paraId="15C7825E" w14:textId="77777777" w:rsidR="00492551" w:rsidRPr="00171C64" w:rsidRDefault="00492551" w:rsidP="009B4FF2">
      <w:pPr>
        <w:pStyle w:val="a3"/>
        <w:rPr>
          <w:sz w:val="20"/>
          <w:szCs w:val="20"/>
          <w:lang w:val="ru-RU"/>
        </w:rPr>
      </w:pPr>
    </w:p>
    <w:p w14:paraId="21E11B3B" w14:textId="4373A559" w:rsidR="00492551" w:rsidRDefault="006F3C66" w:rsidP="000C510D">
      <w:pPr>
        <w:ind w:left="1016"/>
        <w:rPr>
          <w:spacing w:val="-4"/>
          <w:sz w:val="20"/>
          <w:szCs w:val="20"/>
          <w:lang w:val="uk"/>
        </w:rPr>
      </w:pPr>
      <w:r w:rsidRPr="00171C64">
        <w:rPr>
          <w:spacing w:val="-4"/>
          <w:sz w:val="20"/>
          <w:szCs w:val="20"/>
          <w:lang w:val="uk"/>
        </w:rPr>
        <w:t>БАЗОВИЙ МОДУЛЬ – ЗАГАЛЬНА ІНФОРМАЦІЯ</w:t>
      </w:r>
    </w:p>
    <w:p w14:paraId="469B1016" w14:textId="77777777" w:rsidR="009F7A78" w:rsidRPr="00171C64" w:rsidRDefault="009F7A78" w:rsidP="000C510D">
      <w:pPr>
        <w:ind w:left="1016"/>
        <w:rPr>
          <w:sz w:val="20"/>
          <w:szCs w:val="20"/>
          <w:lang w:val="ru-RU"/>
        </w:rPr>
      </w:pPr>
    </w:p>
    <w:p w14:paraId="1431D110" w14:textId="77777777" w:rsidR="00492551" w:rsidRPr="00171C64" w:rsidRDefault="006F3C66" w:rsidP="000C510D">
      <w:pPr>
        <w:pStyle w:val="1"/>
        <w:rPr>
          <w:sz w:val="20"/>
          <w:szCs w:val="20"/>
          <w:lang w:val="ru-RU"/>
        </w:rPr>
      </w:pPr>
      <w:r w:rsidRPr="00BD2875">
        <w:rPr>
          <w:rFonts w:ascii="Cambria" w:hAnsi="Cambria"/>
          <w:spacing w:val="-2"/>
          <w:sz w:val="20"/>
          <w:szCs w:val="20"/>
          <w:lang w:val="uk"/>
        </w:rPr>
        <w:t>B1 –</w:t>
      </w:r>
      <w:r w:rsidRPr="00171C64">
        <w:rPr>
          <w:rFonts w:ascii="Cambria" w:hAnsi="Cambria"/>
          <w:b w:val="0"/>
          <w:spacing w:val="-2"/>
          <w:sz w:val="20"/>
          <w:szCs w:val="20"/>
          <w:lang w:val="uk"/>
        </w:rPr>
        <w:t xml:space="preserve"> </w:t>
      </w:r>
      <w:r w:rsidRPr="00171C64">
        <w:rPr>
          <w:spacing w:val="-2"/>
          <w:sz w:val="20"/>
          <w:szCs w:val="20"/>
          <w:lang w:val="uk"/>
        </w:rPr>
        <w:t>Основа для підготовки</w:t>
      </w:r>
    </w:p>
    <w:p w14:paraId="562DFD98" w14:textId="77777777" w:rsidR="00492551" w:rsidRPr="00171C64" w:rsidRDefault="00492551" w:rsidP="000C510D">
      <w:pPr>
        <w:pStyle w:val="a3"/>
        <w:rPr>
          <w:rFonts w:ascii="Book Antiqua"/>
          <w:b/>
          <w:sz w:val="20"/>
          <w:szCs w:val="20"/>
          <w:lang w:val="ru-RU"/>
        </w:rPr>
      </w:pPr>
    </w:p>
    <w:p w14:paraId="3D66A58F" w14:textId="19BCE244" w:rsidR="00492551" w:rsidRPr="00171C64" w:rsidRDefault="001430A8" w:rsidP="00C375FB">
      <w:pPr>
        <w:pStyle w:val="a5"/>
        <w:numPr>
          <w:ilvl w:val="0"/>
          <w:numId w:val="55"/>
        </w:numPr>
        <w:tabs>
          <w:tab w:val="left" w:pos="1016"/>
        </w:tabs>
        <w:ind w:right="0"/>
        <w:rPr>
          <w:spacing w:val="-4"/>
          <w:sz w:val="20"/>
          <w:szCs w:val="20"/>
          <w:lang w:val="uk"/>
        </w:rPr>
      </w:pPr>
      <w:r w:rsidRPr="00171C64">
        <w:rPr>
          <w:spacing w:val="-4"/>
          <w:sz w:val="20"/>
          <w:szCs w:val="20"/>
          <w:lang w:val="uk"/>
        </w:rPr>
        <w:t>Підприємство</w:t>
      </w:r>
      <w:r w:rsidR="00114FB0">
        <w:rPr>
          <w:spacing w:val="-4"/>
          <w:sz w:val="20"/>
          <w:szCs w:val="20"/>
          <w:lang w:val="uk"/>
        </w:rPr>
        <w:t xml:space="preserve"> </w:t>
      </w:r>
      <w:r w:rsidR="006F3C66" w:rsidRPr="00171C64">
        <w:rPr>
          <w:spacing w:val="-4"/>
          <w:sz w:val="20"/>
          <w:szCs w:val="20"/>
          <w:lang w:val="uk"/>
        </w:rPr>
        <w:t>зобов'язан</w:t>
      </w:r>
      <w:r w:rsidRPr="00171C64">
        <w:rPr>
          <w:spacing w:val="-4"/>
          <w:sz w:val="20"/>
          <w:szCs w:val="20"/>
          <w:lang w:val="uk"/>
        </w:rPr>
        <w:t>е</w:t>
      </w:r>
      <w:r w:rsidR="006F3C66" w:rsidRPr="00171C64">
        <w:rPr>
          <w:spacing w:val="-4"/>
          <w:sz w:val="20"/>
          <w:szCs w:val="20"/>
          <w:lang w:val="uk"/>
        </w:rPr>
        <w:t xml:space="preserve"> розкривати наведену нижче інформацію: </w:t>
      </w:r>
    </w:p>
    <w:p w14:paraId="25EA23A9" w14:textId="77777777" w:rsidR="00492551" w:rsidRPr="00171C64" w:rsidRDefault="006F3C66" w:rsidP="00856E63">
      <w:pPr>
        <w:pStyle w:val="a5"/>
        <w:numPr>
          <w:ilvl w:val="1"/>
          <w:numId w:val="55"/>
        </w:numPr>
        <w:tabs>
          <w:tab w:val="left" w:pos="1754"/>
        </w:tabs>
        <w:spacing w:before="158"/>
        <w:ind w:left="1754" w:right="0"/>
        <w:jc w:val="left"/>
        <w:rPr>
          <w:spacing w:val="-4"/>
          <w:sz w:val="20"/>
          <w:szCs w:val="20"/>
          <w:lang w:val="uk"/>
        </w:rPr>
      </w:pPr>
      <w:r w:rsidRPr="00171C64">
        <w:rPr>
          <w:spacing w:val="-4"/>
          <w:sz w:val="20"/>
          <w:szCs w:val="20"/>
          <w:lang w:val="uk"/>
        </w:rPr>
        <w:t>який із варіантів він обрав:</w:t>
      </w:r>
    </w:p>
    <w:p w14:paraId="2266D387" w14:textId="77777777" w:rsidR="00492551" w:rsidRPr="000C510D" w:rsidRDefault="006F3C66" w:rsidP="00856E63">
      <w:pPr>
        <w:pStyle w:val="a5"/>
        <w:numPr>
          <w:ilvl w:val="2"/>
          <w:numId w:val="55"/>
        </w:numPr>
        <w:tabs>
          <w:tab w:val="left" w:pos="2552"/>
        </w:tabs>
        <w:spacing w:before="154"/>
        <w:ind w:left="2756" w:right="0"/>
        <w:rPr>
          <w:spacing w:val="-4"/>
          <w:sz w:val="20"/>
          <w:szCs w:val="20"/>
          <w:lang w:val="uk"/>
        </w:rPr>
      </w:pPr>
      <w:r w:rsidRPr="000C510D">
        <w:rPr>
          <w:spacing w:val="-4"/>
          <w:sz w:val="20"/>
          <w:szCs w:val="20"/>
          <w:lang w:val="uk"/>
        </w:rPr>
        <w:t>ВАРІАНТ A: Базовий модуль (тільки); або</w:t>
      </w:r>
    </w:p>
    <w:p w14:paraId="5DCDA04F" w14:textId="77777777" w:rsidR="00492551" w:rsidRPr="00171C64" w:rsidRDefault="006F3C66" w:rsidP="00856E63">
      <w:pPr>
        <w:pStyle w:val="a5"/>
        <w:numPr>
          <w:ilvl w:val="2"/>
          <w:numId w:val="55"/>
        </w:numPr>
        <w:tabs>
          <w:tab w:val="left" w:pos="2552"/>
        </w:tabs>
        <w:spacing w:before="154"/>
        <w:ind w:left="2756" w:right="0"/>
        <w:rPr>
          <w:w w:val="85"/>
          <w:sz w:val="20"/>
          <w:szCs w:val="20"/>
          <w:lang w:val="uk"/>
        </w:rPr>
      </w:pPr>
      <w:r w:rsidRPr="000C510D">
        <w:rPr>
          <w:spacing w:val="-4"/>
          <w:sz w:val="20"/>
          <w:szCs w:val="20"/>
          <w:lang w:val="uk"/>
        </w:rPr>
        <w:t>ВАРІАНТ B: Базовий модуль і Розширений модуль</w:t>
      </w:r>
      <w:r w:rsidRPr="00171C64">
        <w:rPr>
          <w:w w:val="85"/>
          <w:sz w:val="20"/>
          <w:szCs w:val="20"/>
          <w:lang w:val="uk"/>
        </w:rPr>
        <w:t>;</w:t>
      </w:r>
    </w:p>
    <w:p w14:paraId="348BCE5E" w14:textId="1730B518" w:rsidR="00492551" w:rsidRPr="00171C64" w:rsidRDefault="006F3C66" w:rsidP="00856E63">
      <w:pPr>
        <w:pStyle w:val="a5"/>
        <w:numPr>
          <w:ilvl w:val="1"/>
          <w:numId w:val="55"/>
        </w:numPr>
        <w:tabs>
          <w:tab w:val="left" w:pos="1754"/>
        </w:tabs>
        <w:spacing w:before="164" w:line="225" w:lineRule="auto"/>
        <w:ind w:left="1754" w:right="0"/>
        <w:rPr>
          <w:spacing w:val="-4"/>
          <w:sz w:val="20"/>
          <w:szCs w:val="20"/>
          <w:lang w:val="uk"/>
        </w:rPr>
      </w:pPr>
      <w:r w:rsidRPr="00171C64">
        <w:rPr>
          <w:spacing w:val="-4"/>
          <w:sz w:val="20"/>
          <w:szCs w:val="20"/>
          <w:lang w:val="uk"/>
        </w:rPr>
        <w:t xml:space="preserve">якщо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не забезпечи</w:t>
      </w:r>
      <w:r w:rsidR="001430A8" w:rsidRPr="00171C64">
        <w:rPr>
          <w:spacing w:val="-4"/>
          <w:sz w:val="20"/>
          <w:szCs w:val="20"/>
          <w:lang w:val="uk"/>
        </w:rPr>
        <w:t>ло</w:t>
      </w:r>
      <w:r w:rsidRPr="00171C64">
        <w:rPr>
          <w:spacing w:val="-4"/>
          <w:sz w:val="20"/>
          <w:szCs w:val="20"/>
          <w:lang w:val="uk"/>
        </w:rPr>
        <w:t xml:space="preserve"> певне розкриття, оскільки інформація вважається</w:t>
      </w:r>
      <w:r w:rsidR="00192FDE" w:rsidRPr="0015460B">
        <w:rPr>
          <w:spacing w:val="-4"/>
          <w:sz w:val="20"/>
          <w:szCs w:val="20"/>
          <w:lang w:val="uk"/>
        </w:rPr>
        <w:t xml:space="preserve"> </w:t>
      </w:r>
      <w:r w:rsidR="00890AD7" w:rsidRPr="00171C64">
        <w:rPr>
          <w:b/>
          <w:i/>
          <w:spacing w:val="-2"/>
          <w:sz w:val="20"/>
          <w:szCs w:val="20"/>
          <w:lang w:val="uk"/>
        </w:rPr>
        <w:t>інформацією з обмеженим доступом</w:t>
      </w:r>
      <w:r w:rsidRPr="00171C64">
        <w:rPr>
          <w:b/>
          <w:i/>
          <w:spacing w:val="-2"/>
          <w:sz w:val="20"/>
          <w:szCs w:val="20"/>
          <w:lang w:val="uk"/>
        </w:rPr>
        <w:t xml:space="preserve"> </w:t>
      </w:r>
      <w:r w:rsidRPr="00171C64">
        <w:rPr>
          <w:spacing w:val="-2"/>
          <w:sz w:val="20"/>
          <w:szCs w:val="20"/>
          <w:lang w:val="uk"/>
        </w:rPr>
        <w:t xml:space="preserve">або </w:t>
      </w:r>
      <w:r w:rsidRPr="00171C64">
        <w:rPr>
          <w:b/>
          <w:i/>
          <w:spacing w:val="-2"/>
          <w:sz w:val="20"/>
          <w:szCs w:val="20"/>
          <w:lang w:val="uk"/>
        </w:rPr>
        <w:t>конфіденційною</w:t>
      </w:r>
      <w:r w:rsidRPr="00171C64">
        <w:rPr>
          <w:spacing w:val="-2"/>
          <w:sz w:val="20"/>
          <w:szCs w:val="20"/>
          <w:lang w:val="uk"/>
        </w:rPr>
        <w:t xml:space="preserve"> </w:t>
      </w:r>
      <w:r w:rsidRPr="00171C64">
        <w:rPr>
          <w:spacing w:val="-4"/>
          <w:sz w:val="20"/>
          <w:szCs w:val="20"/>
          <w:lang w:val="uk"/>
        </w:rPr>
        <w:t>(див. п</w:t>
      </w:r>
      <w:r w:rsidR="00D54240" w:rsidRPr="00171C64">
        <w:rPr>
          <w:spacing w:val="-4"/>
          <w:sz w:val="20"/>
          <w:szCs w:val="20"/>
          <w:lang w:val="uk"/>
        </w:rPr>
        <w:t>ункт</w:t>
      </w:r>
      <w:r w:rsidRPr="00171C64">
        <w:rPr>
          <w:spacing w:val="-4"/>
          <w:sz w:val="20"/>
          <w:szCs w:val="20"/>
          <w:lang w:val="uk"/>
        </w:rPr>
        <w:t xml:space="preserve"> 19), </w:t>
      </w:r>
      <w:r w:rsidR="001430A8" w:rsidRPr="00171C64">
        <w:rPr>
          <w:spacing w:val="-4"/>
          <w:sz w:val="20"/>
          <w:szCs w:val="20"/>
          <w:lang w:val="uk"/>
        </w:rPr>
        <w:t xml:space="preserve">підприємство </w:t>
      </w:r>
      <w:r w:rsidRPr="00171C64">
        <w:rPr>
          <w:spacing w:val="-4"/>
          <w:sz w:val="20"/>
          <w:szCs w:val="20"/>
          <w:lang w:val="uk"/>
        </w:rPr>
        <w:t>повинн</w:t>
      </w:r>
      <w:r w:rsidR="001430A8" w:rsidRPr="00171C64">
        <w:rPr>
          <w:spacing w:val="-4"/>
          <w:sz w:val="20"/>
          <w:szCs w:val="20"/>
          <w:lang w:val="uk"/>
        </w:rPr>
        <w:t>о</w:t>
      </w:r>
      <w:r w:rsidRPr="00171C64">
        <w:rPr>
          <w:spacing w:val="-4"/>
          <w:sz w:val="20"/>
          <w:szCs w:val="20"/>
          <w:lang w:val="uk"/>
        </w:rPr>
        <w:t xml:space="preserve"> зазначити, що саме не розкривається;</w:t>
      </w:r>
    </w:p>
    <w:p w14:paraId="7278B38D" w14:textId="22800D0D" w:rsidR="00492551" w:rsidRPr="00171C64" w:rsidRDefault="006F3C66" w:rsidP="00856E63">
      <w:pPr>
        <w:pStyle w:val="a5"/>
        <w:numPr>
          <w:ilvl w:val="1"/>
          <w:numId w:val="55"/>
        </w:numPr>
        <w:tabs>
          <w:tab w:val="left" w:pos="1754"/>
        </w:tabs>
        <w:spacing w:before="167" w:line="225" w:lineRule="auto"/>
        <w:ind w:left="1754" w:right="0"/>
        <w:rPr>
          <w:spacing w:val="-4"/>
          <w:sz w:val="20"/>
          <w:szCs w:val="20"/>
          <w:lang w:val="uk"/>
        </w:rPr>
      </w:pPr>
      <w:r w:rsidRPr="00171C64">
        <w:rPr>
          <w:spacing w:val="-4"/>
          <w:sz w:val="20"/>
          <w:szCs w:val="20"/>
          <w:lang w:val="uk"/>
        </w:rPr>
        <w:t xml:space="preserve">чи підготовлено звіт </w:t>
      </w:r>
      <w:r w:rsidR="00EF1570" w:rsidRPr="00171C64">
        <w:rPr>
          <w:spacing w:val="-4"/>
          <w:sz w:val="20"/>
          <w:szCs w:val="20"/>
          <w:lang w:val="uk"/>
        </w:rPr>
        <w:t>із</w:t>
      </w:r>
      <w:r w:rsidRPr="00171C64">
        <w:rPr>
          <w:spacing w:val="-4"/>
          <w:sz w:val="20"/>
          <w:szCs w:val="20"/>
          <w:lang w:val="uk"/>
        </w:rPr>
        <w:t xml:space="preserve"> сталого розвитку на індивідуальній основі (тобто звіт містить лише інформацію </w:t>
      </w:r>
      <w:r w:rsidR="001430A8" w:rsidRPr="00171C64">
        <w:rPr>
          <w:spacing w:val="-4"/>
          <w:sz w:val="20"/>
          <w:szCs w:val="20"/>
          <w:lang w:val="uk"/>
        </w:rPr>
        <w:t>підприємства</w:t>
      </w:r>
      <w:r w:rsidRPr="00171C64">
        <w:rPr>
          <w:spacing w:val="-4"/>
          <w:sz w:val="20"/>
          <w:szCs w:val="20"/>
          <w:lang w:val="uk"/>
        </w:rPr>
        <w:t>), або на консолідованій основі (тобто звіт включає інформацію</w:t>
      </w:r>
      <w:r w:rsidR="00D54240" w:rsidRPr="00171C64">
        <w:rPr>
          <w:spacing w:val="-4"/>
          <w:sz w:val="20"/>
          <w:szCs w:val="20"/>
          <w:lang w:val="uk"/>
        </w:rPr>
        <w:t xml:space="preserve"> про</w:t>
      </w:r>
      <w:r w:rsidRPr="00171C64">
        <w:rPr>
          <w:spacing w:val="-4"/>
          <w:sz w:val="20"/>
          <w:szCs w:val="20"/>
          <w:lang w:val="uk"/>
        </w:rPr>
        <w:t xml:space="preserve"> </w:t>
      </w:r>
      <w:r w:rsidR="001430A8" w:rsidRPr="00171C64">
        <w:rPr>
          <w:spacing w:val="-4"/>
          <w:sz w:val="20"/>
          <w:szCs w:val="20"/>
          <w:lang w:val="uk"/>
        </w:rPr>
        <w:t>підприємств</w:t>
      </w:r>
      <w:r w:rsidR="00D54240" w:rsidRPr="00171C64">
        <w:rPr>
          <w:spacing w:val="-4"/>
          <w:sz w:val="20"/>
          <w:szCs w:val="20"/>
          <w:lang w:val="uk"/>
        </w:rPr>
        <w:t>о</w:t>
      </w:r>
      <w:r w:rsidR="00114FB0">
        <w:rPr>
          <w:spacing w:val="-4"/>
          <w:sz w:val="20"/>
          <w:szCs w:val="20"/>
          <w:lang w:val="uk"/>
        </w:rPr>
        <w:t xml:space="preserve"> </w:t>
      </w:r>
      <w:r w:rsidRPr="00171C64">
        <w:rPr>
          <w:spacing w:val="-4"/>
          <w:sz w:val="20"/>
          <w:szCs w:val="20"/>
          <w:lang w:val="uk"/>
        </w:rPr>
        <w:t>та його дочірні підприємств</w:t>
      </w:r>
      <w:r w:rsidR="00D54240" w:rsidRPr="00171C64">
        <w:rPr>
          <w:spacing w:val="-4"/>
          <w:sz w:val="20"/>
          <w:szCs w:val="20"/>
          <w:lang w:val="uk"/>
        </w:rPr>
        <w:t>а</w:t>
      </w:r>
      <w:r w:rsidRPr="00171C64">
        <w:rPr>
          <w:spacing w:val="-4"/>
          <w:sz w:val="20"/>
          <w:szCs w:val="20"/>
          <w:lang w:val="uk"/>
        </w:rPr>
        <w:t>);</w:t>
      </w:r>
    </w:p>
    <w:p w14:paraId="1B8D2C66" w14:textId="77777777" w:rsidR="00492551" w:rsidRPr="00171C64" w:rsidRDefault="006F3C66" w:rsidP="00856E63">
      <w:pPr>
        <w:pStyle w:val="a5"/>
        <w:numPr>
          <w:ilvl w:val="1"/>
          <w:numId w:val="55"/>
        </w:numPr>
        <w:tabs>
          <w:tab w:val="left" w:pos="1754"/>
        </w:tabs>
        <w:spacing w:before="169" w:line="225" w:lineRule="auto"/>
        <w:ind w:left="1754" w:right="0"/>
        <w:rPr>
          <w:sz w:val="20"/>
          <w:szCs w:val="20"/>
          <w:lang w:val="uk"/>
        </w:rPr>
      </w:pPr>
      <w:r w:rsidRPr="00171C64">
        <w:rPr>
          <w:spacing w:val="-4"/>
          <w:sz w:val="20"/>
          <w:szCs w:val="20"/>
          <w:lang w:val="uk"/>
        </w:rPr>
        <w:t>у разі консолідованого звіту – перелік дочірніх підприємств, охоплених звітом, включаючи їхню юридичну адресу</w:t>
      </w:r>
      <w:r w:rsidRPr="00171C64">
        <w:rPr>
          <w:w w:val="95"/>
          <w:sz w:val="20"/>
          <w:szCs w:val="20"/>
          <w:lang w:val="uk"/>
        </w:rPr>
        <w:t xml:space="preserve"> (</w:t>
      </w:r>
      <w:r w:rsidRPr="009B4FF2">
        <w:rPr>
          <w:w w:val="95"/>
          <w:position w:val="6"/>
          <w:sz w:val="20"/>
          <w:szCs w:val="20"/>
          <w:vertAlign w:val="superscript"/>
          <w:lang w:val="uk"/>
        </w:rPr>
        <w:t>4</w:t>
      </w:r>
      <w:r w:rsidRPr="00171C64">
        <w:rPr>
          <w:w w:val="95"/>
          <w:sz w:val="20"/>
          <w:szCs w:val="20"/>
          <w:lang w:val="uk"/>
        </w:rPr>
        <w:t>); та</w:t>
      </w:r>
    </w:p>
    <w:p w14:paraId="11ED086B" w14:textId="77777777" w:rsidR="00492551" w:rsidRPr="00171C64" w:rsidRDefault="006F3C66" w:rsidP="00856E63">
      <w:pPr>
        <w:pStyle w:val="a5"/>
        <w:numPr>
          <w:ilvl w:val="1"/>
          <w:numId w:val="55"/>
        </w:numPr>
        <w:tabs>
          <w:tab w:val="left" w:pos="1754"/>
        </w:tabs>
        <w:spacing w:before="158"/>
        <w:ind w:left="1754" w:right="0"/>
        <w:rPr>
          <w:sz w:val="20"/>
          <w:szCs w:val="20"/>
        </w:rPr>
      </w:pPr>
      <w:r w:rsidRPr="00171C64">
        <w:rPr>
          <w:spacing w:val="-4"/>
          <w:sz w:val="20"/>
          <w:szCs w:val="20"/>
          <w:lang w:val="uk"/>
        </w:rPr>
        <w:t>таку інформацію</w:t>
      </w:r>
      <w:r w:rsidRPr="00171C64">
        <w:rPr>
          <w:w w:val="90"/>
          <w:sz w:val="20"/>
          <w:szCs w:val="20"/>
          <w:lang w:val="uk"/>
        </w:rPr>
        <w:t>:</w:t>
      </w:r>
    </w:p>
    <w:p w14:paraId="4D68AFA9" w14:textId="2D2EEB11" w:rsidR="00492551" w:rsidRPr="00171C64" w:rsidRDefault="006F3C66" w:rsidP="00856E63">
      <w:pPr>
        <w:pStyle w:val="a5"/>
        <w:numPr>
          <w:ilvl w:val="2"/>
          <w:numId w:val="55"/>
        </w:numPr>
        <w:tabs>
          <w:tab w:val="left" w:pos="2756"/>
        </w:tabs>
        <w:spacing w:before="154"/>
        <w:ind w:left="2756" w:right="0"/>
        <w:rPr>
          <w:spacing w:val="-4"/>
          <w:sz w:val="20"/>
          <w:szCs w:val="20"/>
          <w:lang w:val="uk"/>
        </w:rPr>
      </w:pPr>
      <w:r w:rsidRPr="00171C64">
        <w:rPr>
          <w:spacing w:val="-4"/>
          <w:sz w:val="20"/>
          <w:szCs w:val="20"/>
          <w:lang w:val="uk"/>
        </w:rPr>
        <w:t xml:space="preserve">організаційно-правову форму </w:t>
      </w:r>
      <w:r w:rsidR="001430A8" w:rsidRPr="00171C64">
        <w:rPr>
          <w:spacing w:val="-4"/>
          <w:sz w:val="20"/>
          <w:szCs w:val="20"/>
          <w:lang w:val="uk"/>
        </w:rPr>
        <w:t>підприємства</w:t>
      </w:r>
      <w:r w:rsidRPr="00171C64">
        <w:rPr>
          <w:spacing w:val="-4"/>
          <w:sz w:val="20"/>
          <w:szCs w:val="20"/>
          <w:lang w:val="uk"/>
        </w:rPr>
        <w:t>;</w:t>
      </w:r>
    </w:p>
    <w:p w14:paraId="4427C87A" w14:textId="77777777" w:rsidR="00492551" w:rsidRPr="00171C64" w:rsidRDefault="006F3C66" w:rsidP="00856E63">
      <w:pPr>
        <w:pStyle w:val="a5"/>
        <w:numPr>
          <w:ilvl w:val="2"/>
          <w:numId w:val="55"/>
        </w:numPr>
        <w:tabs>
          <w:tab w:val="left" w:pos="2756"/>
        </w:tabs>
        <w:spacing w:before="155"/>
        <w:ind w:left="2756" w:right="0"/>
        <w:rPr>
          <w:spacing w:val="-4"/>
          <w:sz w:val="20"/>
          <w:szCs w:val="20"/>
          <w:lang w:val="uk"/>
        </w:rPr>
      </w:pPr>
      <w:r w:rsidRPr="00171C64">
        <w:rPr>
          <w:spacing w:val="-4"/>
          <w:sz w:val="20"/>
          <w:szCs w:val="20"/>
          <w:lang w:val="uk"/>
        </w:rPr>
        <w:t>код(и) класифікації галузі за КВЕД;</w:t>
      </w:r>
    </w:p>
    <w:p w14:paraId="4542C13E" w14:textId="7BFCC250" w:rsidR="00492551" w:rsidRPr="00171C64" w:rsidRDefault="006F3C66" w:rsidP="00856E63">
      <w:pPr>
        <w:pStyle w:val="a5"/>
        <w:numPr>
          <w:ilvl w:val="2"/>
          <w:numId w:val="55"/>
        </w:numPr>
        <w:tabs>
          <w:tab w:val="left" w:pos="2756"/>
        </w:tabs>
        <w:spacing w:before="155"/>
        <w:ind w:left="2756" w:right="0"/>
        <w:rPr>
          <w:spacing w:val="-4"/>
          <w:sz w:val="20"/>
          <w:szCs w:val="20"/>
          <w:lang w:val="uk"/>
        </w:rPr>
      </w:pPr>
      <w:r w:rsidRPr="00171C64">
        <w:rPr>
          <w:spacing w:val="-4"/>
          <w:sz w:val="20"/>
          <w:szCs w:val="20"/>
          <w:lang w:val="uk"/>
        </w:rPr>
        <w:t>сум</w:t>
      </w:r>
      <w:r w:rsidR="00D54240" w:rsidRPr="00171C64">
        <w:rPr>
          <w:spacing w:val="-4"/>
          <w:sz w:val="20"/>
          <w:szCs w:val="20"/>
          <w:lang w:val="uk"/>
        </w:rPr>
        <w:t>у</w:t>
      </w:r>
      <w:r w:rsidRPr="00171C64">
        <w:rPr>
          <w:spacing w:val="-4"/>
          <w:sz w:val="20"/>
          <w:szCs w:val="20"/>
          <w:lang w:val="uk"/>
        </w:rPr>
        <w:t xml:space="preserve"> балансу (загальна сума активів у грошових одиницях);</w:t>
      </w:r>
    </w:p>
    <w:p w14:paraId="2CFC47F5" w14:textId="77777777" w:rsidR="00492551" w:rsidRPr="00171C64" w:rsidRDefault="006F3C66" w:rsidP="00856E63">
      <w:pPr>
        <w:pStyle w:val="a5"/>
        <w:numPr>
          <w:ilvl w:val="2"/>
          <w:numId w:val="55"/>
        </w:numPr>
        <w:tabs>
          <w:tab w:val="left" w:pos="2756"/>
        </w:tabs>
        <w:spacing w:before="153"/>
        <w:ind w:left="2756" w:right="0"/>
        <w:rPr>
          <w:spacing w:val="-4"/>
          <w:sz w:val="20"/>
          <w:szCs w:val="20"/>
          <w:lang w:val="uk"/>
        </w:rPr>
      </w:pPr>
      <w:r w:rsidRPr="00171C64">
        <w:rPr>
          <w:spacing w:val="-4"/>
          <w:sz w:val="20"/>
          <w:szCs w:val="20"/>
          <w:lang w:val="uk"/>
        </w:rPr>
        <w:t>оборот (в грошових одиницях);</w:t>
      </w:r>
    </w:p>
    <w:p w14:paraId="65615313" w14:textId="321B46C9" w:rsidR="00492551" w:rsidRPr="00171C64" w:rsidRDefault="00BA4A98" w:rsidP="00856E63">
      <w:pPr>
        <w:pStyle w:val="a5"/>
        <w:numPr>
          <w:ilvl w:val="2"/>
          <w:numId w:val="55"/>
        </w:numPr>
        <w:tabs>
          <w:tab w:val="left" w:pos="2756"/>
        </w:tabs>
        <w:spacing w:before="155"/>
        <w:ind w:left="2756" w:right="0"/>
        <w:rPr>
          <w:spacing w:val="-4"/>
          <w:sz w:val="20"/>
          <w:szCs w:val="20"/>
          <w:lang w:val="uk"/>
        </w:rPr>
      </w:pPr>
      <w:r>
        <w:rPr>
          <w:spacing w:val="-4"/>
          <w:sz w:val="20"/>
          <w:szCs w:val="20"/>
          <w:lang w:val="uk"/>
        </w:rPr>
        <w:t>кількість</w:t>
      </w:r>
      <w:r w:rsidRPr="00171C64">
        <w:rPr>
          <w:spacing w:val="-4"/>
          <w:sz w:val="20"/>
          <w:szCs w:val="20"/>
          <w:lang w:val="uk"/>
        </w:rPr>
        <w:t xml:space="preserve"> </w:t>
      </w:r>
      <w:r w:rsidR="006F3C66" w:rsidRPr="003C713C">
        <w:rPr>
          <w:b/>
          <w:i/>
          <w:spacing w:val="-4"/>
          <w:sz w:val="20"/>
          <w:szCs w:val="20"/>
          <w:lang w:val="uk"/>
        </w:rPr>
        <w:t>найманих працівників</w:t>
      </w:r>
      <w:r w:rsidR="006F3C66" w:rsidRPr="00171C64">
        <w:rPr>
          <w:spacing w:val="-4"/>
          <w:sz w:val="20"/>
          <w:szCs w:val="20"/>
          <w:lang w:val="uk"/>
        </w:rPr>
        <w:t xml:space="preserve"> або еквівалент повної зайнятості;</w:t>
      </w:r>
    </w:p>
    <w:p w14:paraId="61BCEE45" w14:textId="77777777" w:rsidR="00492551" w:rsidRPr="00171C64" w:rsidRDefault="006F3C66" w:rsidP="00856E63">
      <w:pPr>
        <w:pStyle w:val="a5"/>
        <w:numPr>
          <w:ilvl w:val="2"/>
          <w:numId w:val="55"/>
        </w:numPr>
        <w:tabs>
          <w:tab w:val="left" w:pos="2756"/>
        </w:tabs>
        <w:spacing w:before="154"/>
        <w:ind w:left="2756" w:right="0"/>
        <w:rPr>
          <w:spacing w:val="-4"/>
          <w:sz w:val="20"/>
          <w:szCs w:val="20"/>
          <w:lang w:val="uk"/>
        </w:rPr>
      </w:pPr>
      <w:r w:rsidRPr="00171C64">
        <w:rPr>
          <w:spacing w:val="-4"/>
          <w:sz w:val="20"/>
          <w:szCs w:val="20"/>
          <w:lang w:val="uk"/>
        </w:rPr>
        <w:t>країну основної діяльності та місцезнаходження значних активів; та</w:t>
      </w:r>
    </w:p>
    <w:p w14:paraId="280DBC43" w14:textId="5CD44D19" w:rsidR="00492551" w:rsidRPr="00171C64" w:rsidRDefault="006F3C66" w:rsidP="00856E63">
      <w:pPr>
        <w:pStyle w:val="a5"/>
        <w:numPr>
          <w:ilvl w:val="2"/>
          <w:numId w:val="55"/>
        </w:numPr>
        <w:tabs>
          <w:tab w:val="left" w:pos="2756"/>
        </w:tabs>
        <w:spacing w:before="155"/>
        <w:ind w:left="2756" w:right="0"/>
        <w:rPr>
          <w:spacing w:val="-4"/>
          <w:sz w:val="20"/>
          <w:szCs w:val="20"/>
          <w:lang w:val="uk"/>
        </w:rPr>
      </w:pPr>
      <w:proofErr w:type="spellStart"/>
      <w:r w:rsidRPr="00171C64">
        <w:rPr>
          <w:spacing w:val="-4"/>
          <w:sz w:val="20"/>
          <w:szCs w:val="20"/>
          <w:lang w:val="uk"/>
        </w:rPr>
        <w:t>геолокацію</w:t>
      </w:r>
      <w:proofErr w:type="spellEnd"/>
      <w:r w:rsidRPr="00171C64">
        <w:rPr>
          <w:w w:val="90"/>
          <w:sz w:val="20"/>
          <w:szCs w:val="20"/>
          <w:lang w:val="uk"/>
        </w:rPr>
        <w:t xml:space="preserve"> </w:t>
      </w:r>
      <w:r w:rsidR="00A00334" w:rsidRPr="00171C64">
        <w:rPr>
          <w:b/>
          <w:i/>
          <w:w w:val="90"/>
          <w:sz w:val="20"/>
          <w:szCs w:val="20"/>
          <w:lang w:val="uk-UA"/>
        </w:rPr>
        <w:t>майданчиків</w:t>
      </w:r>
      <w:r w:rsidRPr="00171C64">
        <w:rPr>
          <w:w w:val="90"/>
          <w:sz w:val="20"/>
          <w:szCs w:val="20"/>
          <w:lang w:val="uk"/>
        </w:rPr>
        <w:t xml:space="preserve">, </w:t>
      </w:r>
      <w:r w:rsidRPr="00171C64">
        <w:rPr>
          <w:spacing w:val="-4"/>
          <w:sz w:val="20"/>
          <w:szCs w:val="20"/>
          <w:lang w:val="uk"/>
        </w:rPr>
        <w:t>що перебувають у власності, оренді або управлінні.</w:t>
      </w:r>
    </w:p>
    <w:p w14:paraId="31FC1F19" w14:textId="77777777" w:rsidR="00492551" w:rsidRPr="00171C64" w:rsidRDefault="00492551" w:rsidP="00856E63">
      <w:pPr>
        <w:pStyle w:val="a3"/>
        <w:rPr>
          <w:sz w:val="20"/>
          <w:szCs w:val="20"/>
          <w:lang w:val="ru-RU"/>
        </w:rPr>
      </w:pPr>
    </w:p>
    <w:p w14:paraId="660407EB" w14:textId="258178FA" w:rsidR="00492551" w:rsidRPr="00171C64" w:rsidRDefault="006F3C66" w:rsidP="00856E63">
      <w:pPr>
        <w:pStyle w:val="a5"/>
        <w:numPr>
          <w:ilvl w:val="0"/>
          <w:numId w:val="55"/>
        </w:numPr>
        <w:tabs>
          <w:tab w:val="left" w:pos="1016"/>
          <w:tab w:val="left" w:pos="7655"/>
          <w:tab w:val="left" w:pos="8080"/>
        </w:tabs>
        <w:spacing w:line="225" w:lineRule="auto"/>
        <w:ind w:right="0"/>
        <w:rPr>
          <w:spacing w:val="-4"/>
          <w:sz w:val="20"/>
          <w:szCs w:val="20"/>
          <w:lang w:val="uk"/>
        </w:rPr>
      </w:pPr>
      <w:r w:rsidRPr="00171C64">
        <w:rPr>
          <w:spacing w:val="-4"/>
          <w:sz w:val="20"/>
          <w:szCs w:val="20"/>
          <w:lang w:val="uk"/>
        </w:rPr>
        <w:t xml:space="preserve">Якщо </w:t>
      </w:r>
      <w:r w:rsidR="001430A8"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отрима</w:t>
      </w:r>
      <w:r w:rsidR="001430A8" w:rsidRPr="00171C64">
        <w:rPr>
          <w:spacing w:val="-4"/>
          <w:sz w:val="20"/>
          <w:szCs w:val="20"/>
          <w:lang w:val="uk"/>
        </w:rPr>
        <w:t>ло</w:t>
      </w:r>
      <w:r w:rsidRPr="00171C64">
        <w:rPr>
          <w:spacing w:val="-4"/>
          <w:sz w:val="20"/>
          <w:szCs w:val="20"/>
          <w:lang w:val="uk"/>
        </w:rPr>
        <w:t xml:space="preserve"> сертифікацію або маркування, пов'язані </w:t>
      </w:r>
      <w:r w:rsidR="00EF1570" w:rsidRPr="00171C64">
        <w:rPr>
          <w:spacing w:val="-4"/>
          <w:sz w:val="20"/>
          <w:szCs w:val="20"/>
          <w:lang w:val="uk"/>
        </w:rPr>
        <w:t>із</w:t>
      </w:r>
      <w:r w:rsidRPr="00171C64">
        <w:rPr>
          <w:spacing w:val="-4"/>
          <w:sz w:val="20"/>
          <w:szCs w:val="20"/>
          <w:lang w:val="uk"/>
        </w:rPr>
        <w:t xml:space="preserve"> сталим розвитком, в</w:t>
      </w:r>
      <w:r w:rsidR="00F06847" w:rsidRPr="00171C64">
        <w:rPr>
          <w:spacing w:val="-4"/>
          <w:sz w:val="20"/>
          <w:szCs w:val="20"/>
          <w:lang w:val="uk"/>
        </w:rPr>
        <w:t>оно</w:t>
      </w:r>
      <w:r w:rsidRPr="00171C64">
        <w:rPr>
          <w:spacing w:val="-4"/>
          <w:sz w:val="20"/>
          <w:szCs w:val="20"/>
          <w:lang w:val="uk"/>
        </w:rPr>
        <w:t xml:space="preserve"> повинн</w:t>
      </w:r>
      <w:r w:rsidR="00F06847" w:rsidRPr="00171C64">
        <w:rPr>
          <w:spacing w:val="-4"/>
          <w:sz w:val="20"/>
          <w:szCs w:val="20"/>
          <w:lang w:val="uk"/>
        </w:rPr>
        <w:t>о</w:t>
      </w:r>
      <w:r w:rsidRPr="00171C64">
        <w:rPr>
          <w:spacing w:val="-4"/>
          <w:sz w:val="20"/>
          <w:szCs w:val="20"/>
          <w:lang w:val="uk"/>
        </w:rPr>
        <w:t xml:space="preserve"> надати їх короткий опис (включаючи, за наявності, орган, що видав сертифікат або маркування, дату та рейтинг).</w:t>
      </w:r>
    </w:p>
    <w:p w14:paraId="6C1A561E" w14:textId="77777777" w:rsidR="00492551" w:rsidRPr="00171C64" w:rsidRDefault="00492551" w:rsidP="00856E63">
      <w:pPr>
        <w:pStyle w:val="a3"/>
        <w:spacing w:before="3"/>
        <w:rPr>
          <w:sz w:val="20"/>
          <w:szCs w:val="20"/>
          <w:lang w:val="ru-RU"/>
        </w:rPr>
      </w:pPr>
    </w:p>
    <w:p w14:paraId="4966C0EC" w14:textId="77777777" w:rsidR="00492551" w:rsidRPr="00171C64" w:rsidRDefault="006F3C66" w:rsidP="000C510D">
      <w:pPr>
        <w:pStyle w:val="1"/>
        <w:rPr>
          <w:sz w:val="20"/>
          <w:szCs w:val="20"/>
          <w:lang w:val="ru-RU"/>
        </w:rPr>
      </w:pPr>
      <w:r w:rsidRPr="00BD2875">
        <w:rPr>
          <w:rFonts w:ascii="Cambria" w:hAnsi="Cambria"/>
          <w:w w:val="90"/>
          <w:sz w:val="20"/>
          <w:szCs w:val="20"/>
          <w:lang w:val="uk"/>
        </w:rPr>
        <w:t>B2 –</w:t>
      </w:r>
      <w:r w:rsidRPr="00171C64">
        <w:rPr>
          <w:rFonts w:ascii="Cambria" w:hAnsi="Cambria"/>
          <w:b w:val="0"/>
          <w:w w:val="90"/>
          <w:sz w:val="20"/>
          <w:szCs w:val="20"/>
          <w:lang w:val="uk"/>
        </w:rPr>
        <w:t xml:space="preserve"> </w:t>
      </w:r>
      <w:r w:rsidRPr="00171C64">
        <w:rPr>
          <w:w w:val="90"/>
          <w:sz w:val="20"/>
          <w:szCs w:val="20"/>
          <w:lang w:val="uk"/>
        </w:rPr>
        <w:t>Практики, політики та майбутні ініціативи переходу до більш сталої економіки</w:t>
      </w:r>
    </w:p>
    <w:p w14:paraId="0603F9AD" w14:textId="77777777" w:rsidR="00492551" w:rsidRPr="00171C64" w:rsidRDefault="00492551" w:rsidP="00BD2875">
      <w:pPr>
        <w:pStyle w:val="a3"/>
        <w:rPr>
          <w:rFonts w:ascii="Book Antiqua"/>
          <w:b/>
          <w:sz w:val="20"/>
          <w:szCs w:val="20"/>
          <w:lang w:val="ru-RU"/>
        </w:rPr>
      </w:pPr>
    </w:p>
    <w:p w14:paraId="618E1074" w14:textId="730ACCB5" w:rsidR="00492551" w:rsidRPr="00171C64" w:rsidRDefault="006F3C66" w:rsidP="000C510D">
      <w:pPr>
        <w:pStyle w:val="a5"/>
        <w:numPr>
          <w:ilvl w:val="0"/>
          <w:numId w:val="55"/>
        </w:numPr>
        <w:tabs>
          <w:tab w:val="left" w:pos="1016"/>
        </w:tabs>
        <w:spacing w:line="225" w:lineRule="auto"/>
        <w:ind w:right="0"/>
        <w:rPr>
          <w:spacing w:val="-4"/>
          <w:sz w:val="20"/>
          <w:szCs w:val="20"/>
          <w:lang w:val="uk"/>
        </w:rPr>
      </w:pPr>
      <w:r w:rsidRPr="00171C64">
        <w:rPr>
          <w:spacing w:val="-4"/>
          <w:sz w:val="20"/>
          <w:szCs w:val="20"/>
          <w:lang w:val="uk"/>
        </w:rPr>
        <w:t xml:space="preserve">Якщо </w:t>
      </w:r>
      <w:r w:rsidR="00F06847" w:rsidRPr="00171C64">
        <w:rPr>
          <w:spacing w:val="-4"/>
          <w:sz w:val="20"/>
          <w:szCs w:val="20"/>
          <w:lang w:val="uk"/>
        </w:rPr>
        <w:t>підприємств</w:t>
      </w:r>
      <w:r w:rsidR="00DA0593" w:rsidRPr="00171C64">
        <w:rPr>
          <w:spacing w:val="-4"/>
          <w:sz w:val="20"/>
          <w:szCs w:val="20"/>
          <w:lang w:val="uk"/>
        </w:rPr>
        <w:t>о</w:t>
      </w:r>
      <w:r w:rsidRPr="00171C64">
        <w:rPr>
          <w:spacing w:val="-4"/>
          <w:sz w:val="20"/>
          <w:szCs w:val="20"/>
          <w:lang w:val="uk"/>
        </w:rPr>
        <w:t xml:space="preserve"> впровади</w:t>
      </w:r>
      <w:r w:rsidR="00F06847" w:rsidRPr="00171C64">
        <w:rPr>
          <w:spacing w:val="-4"/>
          <w:sz w:val="20"/>
          <w:szCs w:val="20"/>
          <w:lang w:val="uk"/>
        </w:rPr>
        <w:t>ло</w:t>
      </w:r>
      <w:r w:rsidRPr="00171C64">
        <w:rPr>
          <w:spacing w:val="-4"/>
          <w:sz w:val="20"/>
          <w:szCs w:val="20"/>
          <w:lang w:val="uk"/>
        </w:rPr>
        <w:t xml:space="preserve"> конкретні практики, політики або майбутні ініціативи для переходу до більш сталої економіки, воно повинн</w:t>
      </w:r>
      <w:r w:rsidR="00E96F18" w:rsidRPr="00171C64">
        <w:rPr>
          <w:spacing w:val="-4"/>
          <w:sz w:val="20"/>
          <w:szCs w:val="20"/>
          <w:lang w:val="uk"/>
        </w:rPr>
        <w:t>о</w:t>
      </w:r>
      <w:r w:rsidRPr="00171C64">
        <w:rPr>
          <w:spacing w:val="-4"/>
          <w:sz w:val="20"/>
          <w:szCs w:val="20"/>
          <w:lang w:val="uk"/>
        </w:rPr>
        <w:t xml:space="preserve"> про це заявити. </w:t>
      </w:r>
      <w:r w:rsidR="00F06847" w:rsidRPr="00171C64">
        <w:rPr>
          <w:spacing w:val="-4"/>
          <w:sz w:val="20"/>
          <w:szCs w:val="20"/>
          <w:lang w:val="uk"/>
        </w:rPr>
        <w:t>Підприємство</w:t>
      </w:r>
      <w:r w:rsidR="00114FB0">
        <w:rPr>
          <w:spacing w:val="-4"/>
          <w:sz w:val="20"/>
          <w:szCs w:val="20"/>
          <w:lang w:val="uk"/>
        </w:rPr>
        <w:t xml:space="preserve"> </w:t>
      </w:r>
      <w:r w:rsidRPr="00171C64">
        <w:rPr>
          <w:spacing w:val="-4"/>
          <w:sz w:val="20"/>
          <w:szCs w:val="20"/>
          <w:lang w:val="uk"/>
        </w:rPr>
        <w:t>повинн</w:t>
      </w:r>
      <w:r w:rsidR="00E96F18" w:rsidRPr="00171C64">
        <w:rPr>
          <w:spacing w:val="-4"/>
          <w:sz w:val="20"/>
          <w:szCs w:val="20"/>
          <w:lang w:val="uk"/>
        </w:rPr>
        <w:t>о</w:t>
      </w:r>
      <w:r w:rsidRPr="00171C64">
        <w:rPr>
          <w:spacing w:val="-4"/>
          <w:sz w:val="20"/>
          <w:szCs w:val="20"/>
          <w:lang w:val="uk"/>
        </w:rPr>
        <w:t xml:space="preserve"> зазначити, чи має в</w:t>
      </w:r>
      <w:r w:rsidR="00F06847" w:rsidRPr="00171C64">
        <w:rPr>
          <w:spacing w:val="-4"/>
          <w:sz w:val="20"/>
          <w:szCs w:val="20"/>
          <w:lang w:val="uk"/>
        </w:rPr>
        <w:t>оно</w:t>
      </w:r>
      <w:r w:rsidRPr="00171C64">
        <w:rPr>
          <w:spacing w:val="-4"/>
          <w:sz w:val="20"/>
          <w:szCs w:val="20"/>
          <w:lang w:val="uk"/>
        </w:rPr>
        <w:t>:</w:t>
      </w:r>
    </w:p>
    <w:p w14:paraId="221A0B3C" w14:textId="03F17347" w:rsidR="00492551" w:rsidRPr="00171C64" w:rsidRDefault="006F3C66" w:rsidP="00856E63">
      <w:pPr>
        <w:pStyle w:val="a5"/>
        <w:numPr>
          <w:ilvl w:val="1"/>
          <w:numId w:val="55"/>
        </w:numPr>
        <w:tabs>
          <w:tab w:val="left" w:pos="1438"/>
          <w:tab w:val="left" w:pos="7938"/>
        </w:tabs>
        <w:spacing w:before="168" w:line="225" w:lineRule="auto"/>
        <w:ind w:right="0"/>
        <w:rPr>
          <w:spacing w:val="-4"/>
          <w:sz w:val="20"/>
          <w:szCs w:val="20"/>
          <w:lang w:val="uk"/>
        </w:rPr>
      </w:pPr>
      <w:r w:rsidRPr="00171C64">
        <w:rPr>
          <w:spacing w:val="-4"/>
          <w:sz w:val="20"/>
          <w:szCs w:val="20"/>
          <w:lang w:val="uk"/>
        </w:rPr>
        <w:t xml:space="preserve">практики. У цьому контексті практики можуть включати, наприклад, заходи </w:t>
      </w:r>
      <w:r w:rsidR="00F06847" w:rsidRPr="00171C64">
        <w:rPr>
          <w:spacing w:val="-4"/>
          <w:sz w:val="20"/>
          <w:szCs w:val="20"/>
          <w:lang w:val="uk"/>
        </w:rPr>
        <w:t>підприємства</w:t>
      </w:r>
      <w:r w:rsidRPr="00171C64">
        <w:rPr>
          <w:spacing w:val="-4"/>
          <w:sz w:val="20"/>
          <w:szCs w:val="20"/>
          <w:lang w:val="uk"/>
        </w:rPr>
        <w:t xml:space="preserve"> зі зменшення споживання води та електроенергії, заходи зі скорочення викидів парникових газів або запобігання забрудненню, ініціативи щодо підвищення безпечності продуктів, а також поточні ініціативи щодо поліпшення умов праці та рівного ставлення на робочому місці, </w:t>
      </w:r>
      <w:r w:rsidRPr="00192FDE">
        <w:rPr>
          <w:b/>
          <w:i/>
          <w:spacing w:val="-4"/>
          <w:sz w:val="20"/>
          <w:szCs w:val="20"/>
          <w:lang w:val="uk"/>
        </w:rPr>
        <w:t>навчання</w:t>
      </w:r>
      <w:r w:rsidRPr="00171C64">
        <w:rPr>
          <w:spacing w:val="-4"/>
          <w:sz w:val="20"/>
          <w:szCs w:val="20"/>
          <w:lang w:val="uk"/>
        </w:rPr>
        <w:t xml:space="preserve"> персоналу </w:t>
      </w:r>
      <w:r w:rsidR="00F06847" w:rsidRPr="00171C64">
        <w:rPr>
          <w:spacing w:val="-4"/>
          <w:sz w:val="20"/>
          <w:szCs w:val="20"/>
          <w:lang w:val="uk"/>
        </w:rPr>
        <w:t>підприємства</w:t>
      </w:r>
      <w:r w:rsidRPr="00171C64">
        <w:rPr>
          <w:spacing w:val="-4"/>
          <w:sz w:val="20"/>
          <w:szCs w:val="20"/>
          <w:lang w:val="uk"/>
        </w:rPr>
        <w:t xml:space="preserve"> </w:t>
      </w:r>
      <w:r w:rsidR="00D54240" w:rsidRPr="00171C64">
        <w:rPr>
          <w:spacing w:val="-4"/>
          <w:sz w:val="20"/>
          <w:szCs w:val="20"/>
          <w:lang w:val="uk"/>
        </w:rPr>
        <w:t>і</w:t>
      </w:r>
      <w:r w:rsidRPr="00171C64">
        <w:rPr>
          <w:spacing w:val="-4"/>
          <w:sz w:val="20"/>
          <w:szCs w:val="20"/>
          <w:lang w:val="uk"/>
        </w:rPr>
        <w:t>з питань сталого розвитку, партнерства у сфері проєктів сталого розвитку;</w:t>
      </w:r>
    </w:p>
    <w:p w14:paraId="5C2DAF26" w14:textId="60E00C0F" w:rsidR="00492551" w:rsidRPr="00171C64" w:rsidRDefault="006F3C66" w:rsidP="00856E63">
      <w:pPr>
        <w:pStyle w:val="a5"/>
        <w:numPr>
          <w:ilvl w:val="1"/>
          <w:numId w:val="55"/>
        </w:numPr>
        <w:tabs>
          <w:tab w:val="left" w:pos="1438"/>
        </w:tabs>
        <w:spacing w:before="169" w:line="225" w:lineRule="auto"/>
        <w:ind w:right="0"/>
        <w:rPr>
          <w:sz w:val="20"/>
          <w:szCs w:val="20"/>
          <w:lang w:val="uk"/>
        </w:rPr>
      </w:pPr>
      <w:r w:rsidRPr="00171C64">
        <w:rPr>
          <w:b/>
          <w:i/>
          <w:w w:val="90"/>
          <w:sz w:val="20"/>
          <w:szCs w:val="20"/>
          <w:lang w:val="uk"/>
        </w:rPr>
        <w:t>політики</w:t>
      </w:r>
      <w:r w:rsidRPr="00171C64">
        <w:rPr>
          <w:w w:val="90"/>
          <w:sz w:val="20"/>
          <w:szCs w:val="20"/>
          <w:lang w:val="uk"/>
        </w:rPr>
        <w:t xml:space="preserve"> </w:t>
      </w:r>
      <w:r w:rsidRPr="000C510D">
        <w:rPr>
          <w:spacing w:val="-4"/>
          <w:sz w:val="20"/>
          <w:szCs w:val="20"/>
          <w:lang w:val="uk"/>
        </w:rPr>
        <w:t xml:space="preserve">щодо питань сталого розвитку, включаючи інформацію про їх загальнодоступність, а також будь-які окремі </w:t>
      </w:r>
      <w:proofErr w:type="spellStart"/>
      <w:r w:rsidR="00D33DE5" w:rsidRPr="000C510D">
        <w:rPr>
          <w:spacing w:val="-4"/>
          <w:sz w:val="20"/>
          <w:szCs w:val="20"/>
          <w:lang w:val="uk"/>
        </w:rPr>
        <w:t>довкіллєві</w:t>
      </w:r>
      <w:proofErr w:type="spellEnd"/>
      <w:r w:rsidRPr="000C510D">
        <w:rPr>
          <w:spacing w:val="-4"/>
          <w:sz w:val="20"/>
          <w:szCs w:val="20"/>
          <w:lang w:val="uk"/>
        </w:rPr>
        <w:t>, соціальні чи управлінські політики щодо питань сталого розвитку</w:t>
      </w:r>
      <w:r w:rsidRPr="00171C64">
        <w:rPr>
          <w:w w:val="90"/>
          <w:sz w:val="20"/>
          <w:szCs w:val="20"/>
          <w:lang w:val="uk"/>
        </w:rPr>
        <w:t>;</w:t>
      </w:r>
    </w:p>
    <w:p w14:paraId="5FA5210A" w14:textId="6D8D5822" w:rsidR="00492551" w:rsidRPr="000C510D" w:rsidRDefault="006F3C66" w:rsidP="00856E63">
      <w:pPr>
        <w:pStyle w:val="a5"/>
        <w:numPr>
          <w:ilvl w:val="1"/>
          <w:numId w:val="55"/>
        </w:numPr>
        <w:tabs>
          <w:tab w:val="left" w:pos="1437"/>
        </w:tabs>
        <w:spacing w:before="157"/>
        <w:ind w:left="1437" w:right="0" w:hanging="421"/>
        <w:rPr>
          <w:spacing w:val="-4"/>
          <w:sz w:val="20"/>
          <w:szCs w:val="20"/>
          <w:lang w:val="uk"/>
        </w:rPr>
      </w:pPr>
      <w:r w:rsidRPr="000C510D">
        <w:rPr>
          <w:spacing w:val="-4"/>
          <w:sz w:val="20"/>
          <w:szCs w:val="20"/>
          <w:lang w:val="uk"/>
        </w:rPr>
        <w:t xml:space="preserve">будь-які майбутні ініціативи або перспективні плани </w:t>
      </w:r>
      <w:r w:rsidR="00A35E49" w:rsidRPr="000C510D">
        <w:rPr>
          <w:spacing w:val="-4"/>
          <w:sz w:val="20"/>
          <w:szCs w:val="20"/>
          <w:lang w:val="uk"/>
        </w:rPr>
        <w:t>із сталого розвитку</w:t>
      </w:r>
      <w:r w:rsidRPr="000C510D">
        <w:rPr>
          <w:spacing w:val="-4"/>
          <w:sz w:val="20"/>
          <w:szCs w:val="20"/>
          <w:lang w:val="uk"/>
        </w:rPr>
        <w:t>; та</w:t>
      </w:r>
    </w:p>
    <w:p w14:paraId="5CF16D79" w14:textId="7AC4CA94" w:rsidR="00492551" w:rsidRPr="00171C64" w:rsidRDefault="00171C64" w:rsidP="00856E63">
      <w:pPr>
        <w:pStyle w:val="a5"/>
        <w:numPr>
          <w:ilvl w:val="1"/>
          <w:numId w:val="55"/>
        </w:numPr>
        <w:tabs>
          <w:tab w:val="left" w:pos="1437"/>
        </w:tabs>
        <w:spacing w:before="155"/>
        <w:ind w:left="1437" w:right="0" w:hanging="421"/>
        <w:rPr>
          <w:sz w:val="20"/>
          <w:szCs w:val="20"/>
          <w:lang w:val="ru-RU"/>
        </w:rPr>
      </w:pPr>
      <w:r w:rsidRPr="00FE7EEF">
        <w:rPr>
          <w:noProof/>
          <w:szCs w:val="16"/>
          <w:lang w:val="uk-UA" w:eastAsia="uk-UA"/>
        </w:rPr>
        <mc:AlternateContent>
          <mc:Choice Requires="wps">
            <w:drawing>
              <wp:anchor distT="0" distB="0" distL="0" distR="0" simplePos="0" relativeHeight="251634688" behindDoc="1" locked="0" layoutInCell="1" allowOverlap="1" wp14:anchorId="59AEE38A" wp14:editId="6C7780A6">
                <wp:simplePos x="0" y="0"/>
                <wp:positionH relativeFrom="page">
                  <wp:posOffset>1129665</wp:posOffset>
                </wp:positionH>
                <wp:positionV relativeFrom="paragraph">
                  <wp:posOffset>301625</wp:posOffset>
                </wp:positionV>
                <wp:extent cx="619760" cy="6985"/>
                <wp:effectExtent l="0" t="0" r="0" b="0"/>
                <wp:wrapTopAndBottom/>
                <wp:docPr id="30" name="Graphic 30"/>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7"/>
                              </a:lnTo>
                              <a:lnTo>
                                <a:pt x="619406" y="6697"/>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147ACC35" id="Graphic 30" o:spid="_x0000_s1026" style="position:absolute;margin-left:88.95pt;margin-top:23.75pt;width:48.8pt;height:.55pt;z-index:-251681792;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" path="m619406,l,,,6697r619406,l619406,xe" fillcolor="black" stroked="f">
                <v:path arrowok="t"/>
                <w10:wrap type="topAndBottom" anchorx="page"/>
              </v:shape>
            </w:pict>
          </mc:Fallback>
        </mc:AlternateContent>
      </w:r>
      <w:r w:rsidR="006F3C66" w:rsidRPr="00171C64">
        <w:rPr>
          <w:b/>
          <w:i/>
          <w:w w:val="90"/>
          <w:sz w:val="20"/>
          <w:szCs w:val="20"/>
          <w:lang w:val="uk"/>
        </w:rPr>
        <w:t>цілі</w:t>
      </w:r>
      <w:r w:rsidR="006F3C66" w:rsidRPr="00171C64">
        <w:rPr>
          <w:w w:val="90"/>
          <w:sz w:val="20"/>
          <w:szCs w:val="20"/>
          <w:lang w:val="uk"/>
        </w:rPr>
        <w:t xml:space="preserve"> </w:t>
      </w:r>
      <w:r w:rsidR="006F3C66" w:rsidRPr="000C510D">
        <w:rPr>
          <w:spacing w:val="-4"/>
          <w:sz w:val="20"/>
          <w:szCs w:val="20"/>
          <w:lang w:val="uk"/>
        </w:rPr>
        <w:t>для моніторингу реалізації</w:t>
      </w:r>
      <w:r w:rsidR="006F3C66" w:rsidRPr="00171C64">
        <w:rPr>
          <w:w w:val="90"/>
          <w:sz w:val="20"/>
          <w:szCs w:val="20"/>
          <w:lang w:val="uk"/>
        </w:rPr>
        <w:t xml:space="preserve"> </w:t>
      </w:r>
      <w:r w:rsidR="006F3C66" w:rsidRPr="00171C64">
        <w:rPr>
          <w:b/>
          <w:i/>
          <w:w w:val="90"/>
          <w:sz w:val="20"/>
          <w:szCs w:val="20"/>
          <w:lang w:val="uk"/>
        </w:rPr>
        <w:t>політик</w:t>
      </w:r>
      <w:r w:rsidR="006F3C66" w:rsidRPr="00171C64">
        <w:rPr>
          <w:w w:val="90"/>
          <w:sz w:val="20"/>
          <w:szCs w:val="20"/>
          <w:lang w:val="uk"/>
        </w:rPr>
        <w:t xml:space="preserve"> </w:t>
      </w:r>
      <w:r w:rsidR="006F3C66" w:rsidRPr="000C510D">
        <w:rPr>
          <w:spacing w:val="-4"/>
          <w:sz w:val="20"/>
          <w:szCs w:val="20"/>
          <w:lang w:val="uk"/>
        </w:rPr>
        <w:t>та прогресу у їх досягненні</w:t>
      </w:r>
      <w:r w:rsidR="006F3C66" w:rsidRPr="00171C64">
        <w:rPr>
          <w:w w:val="90"/>
          <w:sz w:val="20"/>
          <w:szCs w:val="20"/>
          <w:lang w:val="uk"/>
        </w:rPr>
        <w:t>.</w:t>
      </w:r>
    </w:p>
    <w:p w14:paraId="1BE0C350" w14:textId="0E3B8E2B" w:rsidR="00492551" w:rsidRPr="00AF2F58" w:rsidRDefault="006F3C66" w:rsidP="00856E63">
      <w:pPr>
        <w:pStyle w:val="a5"/>
        <w:numPr>
          <w:ilvl w:val="0"/>
          <w:numId w:val="54"/>
        </w:numPr>
        <w:tabs>
          <w:tab w:val="left" w:pos="776"/>
        </w:tabs>
        <w:spacing w:before="47"/>
        <w:ind w:left="776" w:right="0" w:hanging="235"/>
        <w:rPr>
          <w:sz w:val="14"/>
          <w:szCs w:val="20"/>
          <w:lang w:val="ru-RU"/>
        </w:rPr>
      </w:pPr>
      <w:r w:rsidRPr="00FE7EEF">
        <w:rPr>
          <w:w w:val="90"/>
          <w:sz w:val="14"/>
          <w:szCs w:val="20"/>
          <w:lang w:val="uk"/>
        </w:rPr>
        <w:t xml:space="preserve">Юридична адреса є офіційною адресою </w:t>
      </w:r>
      <w:r w:rsidR="00D37288" w:rsidRPr="00D37288">
        <w:rPr>
          <w:w w:val="90"/>
          <w:sz w:val="14"/>
          <w:szCs w:val="20"/>
          <w:lang w:val="uk"/>
        </w:rPr>
        <w:t>підприємств</w:t>
      </w:r>
      <w:r w:rsidR="00D37288">
        <w:rPr>
          <w:w w:val="90"/>
          <w:sz w:val="14"/>
          <w:szCs w:val="20"/>
          <w:lang w:val="uk"/>
        </w:rPr>
        <w:t>а</w:t>
      </w:r>
      <w:r w:rsidRPr="00FE7EEF">
        <w:rPr>
          <w:w w:val="90"/>
          <w:sz w:val="14"/>
          <w:szCs w:val="20"/>
          <w:lang w:val="uk"/>
        </w:rPr>
        <w:t>.</w:t>
      </w:r>
    </w:p>
    <w:p w14:paraId="18B1A237" w14:textId="77777777" w:rsidR="00492551" w:rsidRPr="00AF2F58" w:rsidRDefault="00492551" w:rsidP="00856E63">
      <w:pPr>
        <w:pStyle w:val="a5"/>
        <w:ind w:right="0"/>
        <w:jc w:val="left"/>
        <w:rPr>
          <w:sz w:val="14"/>
          <w:szCs w:val="20"/>
          <w:lang w:val="ru-RU"/>
        </w:rPr>
        <w:sectPr w:rsidR="00492551" w:rsidRPr="00AF2F58" w:rsidSect="00171C64">
          <w:pgSz w:w="11910" w:h="16840"/>
          <w:pgMar w:top="851" w:right="1133" w:bottom="851" w:left="1133" w:header="0" w:footer="976" w:gutter="0"/>
          <w:cols w:space="708"/>
        </w:sectPr>
      </w:pPr>
    </w:p>
    <w:p w14:paraId="4866398E" w14:textId="627B0490" w:rsidR="00492551" w:rsidRPr="000C510D" w:rsidRDefault="006F3C66" w:rsidP="00702842">
      <w:pPr>
        <w:pStyle w:val="a5"/>
        <w:numPr>
          <w:ilvl w:val="0"/>
          <w:numId w:val="55"/>
        </w:numPr>
        <w:tabs>
          <w:tab w:val="left" w:pos="1014"/>
          <w:tab w:val="left" w:pos="1016"/>
        </w:tabs>
        <w:spacing w:line="225" w:lineRule="auto"/>
        <w:ind w:right="0"/>
        <w:rPr>
          <w:spacing w:val="-4"/>
          <w:sz w:val="20"/>
          <w:szCs w:val="20"/>
          <w:lang w:val="uk"/>
        </w:rPr>
      </w:pPr>
      <w:r w:rsidRPr="000C510D">
        <w:rPr>
          <w:spacing w:val="-4"/>
          <w:sz w:val="20"/>
          <w:szCs w:val="20"/>
          <w:lang w:val="uk"/>
        </w:rPr>
        <w:lastRenderedPageBreak/>
        <w:t xml:space="preserve">Такі практики, політики та майбутні ініціативи включають дії </w:t>
      </w:r>
      <w:r w:rsidR="00F06847" w:rsidRPr="000C510D">
        <w:rPr>
          <w:spacing w:val="-4"/>
          <w:sz w:val="20"/>
          <w:szCs w:val="20"/>
          <w:lang w:val="uk"/>
        </w:rPr>
        <w:t>підприємства</w:t>
      </w:r>
      <w:r w:rsidRPr="000C510D">
        <w:rPr>
          <w:spacing w:val="-4"/>
          <w:sz w:val="20"/>
          <w:szCs w:val="20"/>
          <w:lang w:val="uk"/>
        </w:rPr>
        <w:t xml:space="preserve"> щодо зменшення негативного </w:t>
      </w:r>
      <w:r w:rsidRPr="000C510D">
        <w:rPr>
          <w:b/>
          <w:i/>
          <w:spacing w:val="-4"/>
          <w:sz w:val="20"/>
          <w:szCs w:val="20"/>
          <w:lang w:val="uk"/>
        </w:rPr>
        <w:t>впливу</w:t>
      </w:r>
      <w:r w:rsidRPr="000C510D">
        <w:rPr>
          <w:spacing w:val="-4"/>
          <w:sz w:val="20"/>
          <w:szCs w:val="20"/>
          <w:lang w:val="uk"/>
        </w:rPr>
        <w:t xml:space="preserve"> та посилення позитивного впливу на людей і </w:t>
      </w:r>
      <w:r w:rsidR="00D33DE5" w:rsidRPr="000C510D">
        <w:rPr>
          <w:spacing w:val="-4"/>
          <w:sz w:val="20"/>
          <w:szCs w:val="20"/>
          <w:lang w:val="uk"/>
        </w:rPr>
        <w:t>довкілля</w:t>
      </w:r>
      <w:r w:rsidRPr="000C510D">
        <w:rPr>
          <w:spacing w:val="-4"/>
          <w:sz w:val="20"/>
          <w:szCs w:val="20"/>
          <w:lang w:val="uk"/>
        </w:rPr>
        <w:t xml:space="preserve"> з метою сприяння більш сталій економіці. У Додатку </w:t>
      </w:r>
      <w:r w:rsidR="002F6028" w:rsidRPr="000C510D">
        <w:rPr>
          <w:spacing w:val="-4"/>
          <w:sz w:val="20"/>
          <w:szCs w:val="20"/>
          <w:lang w:val="uk"/>
        </w:rPr>
        <w:t>Б</w:t>
      </w:r>
      <w:r w:rsidRPr="000C510D">
        <w:rPr>
          <w:spacing w:val="-4"/>
          <w:sz w:val="20"/>
          <w:szCs w:val="20"/>
          <w:lang w:val="uk"/>
        </w:rPr>
        <w:t xml:space="preserve"> наведено перелік можливих питань сталого розвитку, які можуть охоплюватися цим розкриттям. Для надання цієї інформації </w:t>
      </w:r>
      <w:r w:rsidR="00F06847" w:rsidRPr="000C510D">
        <w:rPr>
          <w:spacing w:val="-4"/>
          <w:sz w:val="20"/>
          <w:szCs w:val="20"/>
          <w:lang w:val="uk"/>
        </w:rPr>
        <w:t>підприємство</w:t>
      </w:r>
      <w:r w:rsidRPr="000C510D">
        <w:rPr>
          <w:spacing w:val="-4"/>
          <w:sz w:val="20"/>
          <w:szCs w:val="20"/>
          <w:lang w:val="uk"/>
        </w:rPr>
        <w:t xml:space="preserve"> може використовувати шаблон, наведений у п</w:t>
      </w:r>
      <w:r w:rsidR="00D54240" w:rsidRPr="000C510D">
        <w:rPr>
          <w:spacing w:val="-4"/>
          <w:sz w:val="20"/>
          <w:szCs w:val="20"/>
          <w:lang w:val="uk"/>
        </w:rPr>
        <w:t>ункті</w:t>
      </w:r>
      <w:r w:rsidRPr="000C510D">
        <w:rPr>
          <w:spacing w:val="-4"/>
          <w:sz w:val="20"/>
          <w:szCs w:val="20"/>
          <w:lang w:val="uk"/>
        </w:rPr>
        <w:t xml:space="preserve"> 14 Додатка II.</w:t>
      </w:r>
    </w:p>
    <w:p w14:paraId="14BADBAC" w14:textId="77777777" w:rsidR="00492551" w:rsidRPr="00171C64" w:rsidRDefault="00492551" w:rsidP="00702842">
      <w:pPr>
        <w:pStyle w:val="a3"/>
        <w:rPr>
          <w:sz w:val="20"/>
          <w:szCs w:val="20"/>
          <w:lang w:val="ru-RU"/>
        </w:rPr>
      </w:pPr>
    </w:p>
    <w:p w14:paraId="5F8A1C37" w14:textId="005C3D4F" w:rsidR="00492551" w:rsidRPr="00171C64" w:rsidRDefault="006F3C66" w:rsidP="00702842">
      <w:pPr>
        <w:pStyle w:val="a5"/>
        <w:numPr>
          <w:ilvl w:val="0"/>
          <w:numId w:val="55"/>
        </w:numPr>
        <w:tabs>
          <w:tab w:val="left" w:pos="1014"/>
          <w:tab w:val="left" w:pos="1016"/>
        </w:tabs>
        <w:spacing w:line="225" w:lineRule="auto"/>
        <w:ind w:right="0"/>
        <w:rPr>
          <w:sz w:val="20"/>
          <w:szCs w:val="20"/>
          <w:lang w:val="ru-RU"/>
        </w:rPr>
      </w:pPr>
      <w:r w:rsidRPr="00C375FB">
        <w:rPr>
          <w:spacing w:val="-4"/>
          <w:sz w:val="20"/>
          <w:szCs w:val="20"/>
          <w:lang w:val="uk"/>
        </w:rPr>
        <w:t xml:space="preserve">Якщо </w:t>
      </w:r>
      <w:r w:rsidR="00F06847" w:rsidRPr="00C375FB">
        <w:rPr>
          <w:spacing w:val="-4"/>
          <w:sz w:val="20"/>
          <w:szCs w:val="20"/>
          <w:lang w:val="uk"/>
        </w:rPr>
        <w:t>підприємство</w:t>
      </w:r>
      <w:r w:rsidR="00114FB0" w:rsidRPr="00C375FB">
        <w:rPr>
          <w:spacing w:val="-4"/>
          <w:sz w:val="20"/>
          <w:szCs w:val="20"/>
          <w:lang w:val="uk"/>
        </w:rPr>
        <w:t xml:space="preserve"> </w:t>
      </w:r>
      <w:r w:rsidRPr="00C375FB">
        <w:rPr>
          <w:spacing w:val="-4"/>
          <w:sz w:val="20"/>
          <w:szCs w:val="20"/>
          <w:lang w:val="uk"/>
        </w:rPr>
        <w:t>також звітує за Розширеним модулем, в</w:t>
      </w:r>
      <w:r w:rsidR="00F06847" w:rsidRPr="00C375FB">
        <w:rPr>
          <w:spacing w:val="-4"/>
          <w:sz w:val="20"/>
          <w:szCs w:val="20"/>
          <w:lang w:val="uk"/>
        </w:rPr>
        <w:t>оно</w:t>
      </w:r>
      <w:r w:rsidRPr="00C375FB">
        <w:rPr>
          <w:spacing w:val="-4"/>
          <w:sz w:val="20"/>
          <w:szCs w:val="20"/>
          <w:lang w:val="uk"/>
        </w:rPr>
        <w:t xml:space="preserve"> повинн</w:t>
      </w:r>
      <w:r w:rsidR="00E96F18" w:rsidRPr="00C375FB">
        <w:rPr>
          <w:spacing w:val="-4"/>
          <w:sz w:val="20"/>
          <w:szCs w:val="20"/>
          <w:lang w:val="uk"/>
        </w:rPr>
        <w:t>о</w:t>
      </w:r>
      <w:r w:rsidRPr="00C375FB">
        <w:rPr>
          <w:spacing w:val="-4"/>
          <w:sz w:val="20"/>
          <w:szCs w:val="20"/>
          <w:lang w:val="uk"/>
        </w:rPr>
        <w:t xml:space="preserve"> доповнити інформацію за B2 точками даних, представлених у C2</w:t>
      </w:r>
      <w:r w:rsidRPr="00171C64">
        <w:rPr>
          <w:w w:val="90"/>
          <w:sz w:val="20"/>
          <w:szCs w:val="20"/>
          <w:lang w:val="uk"/>
        </w:rPr>
        <w:t>.</w:t>
      </w:r>
    </w:p>
    <w:p w14:paraId="506955CD" w14:textId="77777777" w:rsidR="00492551" w:rsidRPr="00171C64" w:rsidRDefault="00492551" w:rsidP="00856E63">
      <w:pPr>
        <w:pStyle w:val="a3"/>
        <w:spacing w:before="35"/>
        <w:rPr>
          <w:sz w:val="20"/>
          <w:szCs w:val="20"/>
          <w:lang w:val="ru-RU"/>
        </w:rPr>
      </w:pPr>
    </w:p>
    <w:p w14:paraId="740D81EB" w14:textId="79453902" w:rsidR="00492551" w:rsidRDefault="006F3C66" w:rsidP="000C510D">
      <w:pPr>
        <w:ind w:left="851"/>
        <w:rPr>
          <w:spacing w:val="-6"/>
          <w:sz w:val="20"/>
          <w:szCs w:val="20"/>
          <w:lang w:val="uk"/>
        </w:rPr>
      </w:pPr>
      <w:r w:rsidRPr="00171C64">
        <w:rPr>
          <w:spacing w:val="-6"/>
          <w:sz w:val="20"/>
          <w:szCs w:val="20"/>
          <w:lang w:val="uk"/>
        </w:rPr>
        <w:t xml:space="preserve">БАЗОВИЙ МОДУЛЬ – </w:t>
      </w:r>
      <w:r w:rsidR="00D33DE5" w:rsidRPr="00171C64">
        <w:rPr>
          <w:spacing w:val="-6"/>
          <w:sz w:val="20"/>
          <w:szCs w:val="20"/>
          <w:lang w:val="uk"/>
        </w:rPr>
        <w:t>ДОВКІЛЛЄВІ</w:t>
      </w:r>
      <w:r w:rsidRPr="00171C64">
        <w:rPr>
          <w:spacing w:val="-6"/>
          <w:sz w:val="20"/>
          <w:szCs w:val="20"/>
          <w:lang w:val="uk"/>
        </w:rPr>
        <w:t xml:space="preserve"> </w:t>
      </w:r>
      <w:r w:rsidR="00496447" w:rsidRPr="00171C64">
        <w:rPr>
          <w:spacing w:val="-6"/>
          <w:sz w:val="20"/>
          <w:szCs w:val="20"/>
          <w:lang w:val="uk"/>
        </w:rPr>
        <w:t>ПОКАЗНИ</w:t>
      </w:r>
      <w:r w:rsidRPr="00171C64">
        <w:rPr>
          <w:spacing w:val="-6"/>
          <w:sz w:val="20"/>
          <w:szCs w:val="20"/>
          <w:lang w:val="uk"/>
        </w:rPr>
        <w:t>КИ</w:t>
      </w:r>
    </w:p>
    <w:p w14:paraId="6FA90D64" w14:textId="77777777" w:rsidR="009F7A78" w:rsidRPr="00171C64" w:rsidRDefault="009F7A78" w:rsidP="00856E63">
      <w:pPr>
        <w:ind w:left="541"/>
        <w:rPr>
          <w:sz w:val="20"/>
          <w:szCs w:val="20"/>
          <w:lang w:val="ru-RU"/>
        </w:rPr>
      </w:pPr>
    </w:p>
    <w:p w14:paraId="7AD8CF70" w14:textId="77777777" w:rsidR="00492551" w:rsidRPr="00171C64" w:rsidRDefault="006F3C66" w:rsidP="00C375FB">
      <w:pPr>
        <w:pStyle w:val="1"/>
        <w:rPr>
          <w:sz w:val="20"/>
          <w:szCs w:val="20"/>
          <w:lang w:val="ru-RU"/>
        </w:rPr>
      </w:pPr>
      <w:r w:rsidRPr="00BD2875">
        <w:rPr>
          <w:rFonts w:ascii="Cambria" w:hAnsi="Cambria"/>
          <w:w w:val="90"/>
          <w:sz w:val="20"/>
          <w:szCs w:val="20"/>
          <w:lang w:val="uk"/>
        </w:rPr>
        <w:t>B3 –</w:t>
      </w:r>
      <w:r w:rsidRPr="00171C64">
        <w:rPr>
          <w:rFonts w:ascii="Cambria" w:hAnsi="Cambria"/>
          <w:b w:val="0"/>
          <w:w w:val="90"/>
          <w:sz w:val="20"/>
          <w:szCs w:val="20"/>
          <w:lang w:val="uk"/>
        </w:rPr>
        <w:t xml:space="preserve"> </w:t>
      </w:r>
      <w:r w:rsidRPr="00171C64">
        <w:rPr>
          <w:w w:val="90"/>
          <w:sz w:val="20"/>
          <w:szCs w:val="20"/>
          <w:lang w:val="uk"/>
        </w:rPr>
        <w:t>Енергія та викиди парникових газів</w:t>
      </w:r>
    </w:p>
    <w:p w14:paraId="6A9AF392" w14:textId="77777777" w:rsidR="00492551" w:rsidRPr="00171C64" w:rsidRDefault="00492551" w:rsidP="00C375FB">
      <w:pPr>
        <w:pStyle w:val="a3"/>
        <w:rPr>
          <w:rFonts w:ascii="Book Antiqua"/>
          <w:b/>
          <w:sz w:val="20"/>
          <w:szCs w:val="20"/>
          <w:lang w:val="ru-RU"/>
        </w:rPr>
      </w:pPr>
    </w:p>
    <w:p w14:paraId="557F19DB" w14:textId="6DA8B56C" w:rsidR="00492551" w:rsidRPr="00C375FB" w:rsidRDefault="00F06847" w:rsidP="00C375FB">
      <w:pPr>
        <w:pStyle w:val="a5"/>
        <w:numPr>
          <w:ilvl w:val="0"/>
          <w:numId w:val="55"/>
        </w:numPr>
        <w:tabs>
          <w:tab w:val="left" w:pos="1014"/>
          <w:tab w:val="left" w:pos="1016"/>
        </w:tabs>
        <w:spacing w:line="225" w:lineRule="auto"/>
        <w:ind w:right="0"/>
        <w:rPr>
          <w:spacing w:val="-4"/>
          <w:sz w:val="20"/>
          <w:szCs w:val="20"/>
          <w:lang w:val="uk"/>
        </w:rPr>
      </w:pPr>
      <w:r w:rsidRPr="00C375FB">
        <w:rPr>
          <w:spacing w:val="-4"/>
          <w:sz w:val="20"/>
          <w:szCs w:val="20"/>
          <w:lang w:val="uk"/>
        </w:rPr>
        <w:t>Підприємство</w:t>
      </w:r>
      <w:r w:rsidR="00114FB0" w:rsidRPr="00C375FB">
        <w:rPr>
          <w:spacing w:val="-4"/>
          <w:sz w:val="20"/>
          <w:szCs w:val="20"/>
          <w:lang w:val="uk"/>
        </w:rPr>
        <w:t xml:space="preserve"> </w:t>
      </w:r>
      <w:r w:rsidR="006F3C66" w:rsidRPr="00C375FB">
        <w:rPr>
          <w:spacing w:val="-4"/>
          <w:sz w:val="20"/>
          <w:szCs w:val="20"/>
          <w:lang w:val="uk"/>
        </w:rPr>
        <w:t>зобов'язан</w:t>
      </w:r>
      <w:r w:rsidRPr="00C375FB">
        <w:rPr>
          <w:spacing w:val="-4"/>
          <w:sz w:val="20"/>
          <w:szCs w:val="20"/>
          <w:lang w:val="uk"/>
        </w:rPr>
        <w:t>е</w:t>
      </w:r>
      <w:r w:rsidR="006F3C66" w:rsidRPr="00C375FB">
        <w:rPr>
          <w:spacing w:val="-4"/>
          <w:sz w:val="20"/>
          <w:szCs w:val="20"/>
          <w:lang w:val="uk"/>
        </w:rPr>
        <w:t xml:space="preserve"> розкривати загальне споживання енергії в </w:t>
      </w:r>
      <w:proofErr w:type="spellStart"/>
      <w:r w:rsidR="006F3C66" w:rsidRPr="00C375FB">
        <w:rPr>
          <w:spacing w:val="-4"/>
          <w:sz w:val="20"/>
          <w:szCs w:val="20"/>
          <w:lang w:val="uk"/>
        </w:rPr>
        <w:t>МВт·год</w:t>
      </w:r>
      <w:proofErr w:type="spellEnd"/>
      <w:r w:rsidR="006F3C66" w:rsidRPr="00C375FB">
        <w:rPr>
          <w:spacing w:val="-4"/>
          <w:sz w:val="20"/>
          <w:szCs w:val="20"/>
          <w:lang w:val="uk"/>
        </w:rPr>
        <w:t xml:space="preserve"> із розподілом відповідно до наведеної нижче таблиці, якщо в</w:t>
      </w:r>
      <w:r w:rsidRPr="00C375FB">
        <w:rPr>
          <w:spacing w:val="-4"/>
          <w:sz w:val="20"/>
          <w:szCs w:val="20"/>
          <w:lang w:val="uk"/>
        </w:rPr>
        <w:t>оно</w:t>
      </w:r>
      <w:r w:rsidR="006F3C66" w:rsidRPr="00C375FB">
        <w:rPr>
          <w:spacing w:val="-4"/>
          <w:sz w:val="20"/>
          <w:szCs w:val="20"/>
          <w:lang w:val="uk"/>
        </w:rPr>
        <w:t xml:space="preserve"> може отримати необхідну інформацію для такого розподілу:</w:t>
      </w:r>
    </w:p>
    <w:p w14:paraId="080FBD08" w14:textId="77777777" w:rsidR="00492551" w:rsidRPr="00171C64" w:rsidRDefault="00492551" w:rsidP="00856E63">
      <w:pPr>
        <w:pStyle w:val="a3"/>
        <w:spacing w:before="4" w:after="1"/>
        <w:rPr>
          <w:sz w:val="20"/>
          <w:szCs w:val="20"/>
          <w:lang w:val="ru-RU"/>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843"/>
        <w:gridCol w:w="2066"/>
        <w:gridCol w:w="2753"/>
      </w:tblGrid>
      <w:tr w:rsidR="00492551" w:rsidRPr="00171C64" w14:paraId="56991884" w14:textId="77777777" w:rsidTr="007F338F">
        <w:trPr>
          <w:trHeight w:val="304"/>
        </w:trPr>
        <w:tc>
          <w:tcPr>
            <w:tcW w:w="1984" w:type="dxa"/>
            <w:tcBorders>
              <w:left w:val="single" w:sz="4" w:space="0" w:color="auto"/>
            </w:tcBorders>
          </w:tcPr>
          <w:p w14:paraId="5ED3808B" w14:textId="77777777" w:rsidR="00492551" w:rsidRPr="00171C64" w:rsidRDefault="00492551" w:rsidP="00856E63">
            <w:pPr>
              <w:pStyle w:val="TableParagraph"/>
              <w:rPr>
                <w:rFonts w:ascii="Times New Roman"/>
                <w:sz w:val="20"/>
                <w:szCs w:val="20"/>
                <w:lang w:val="ru-RU"/>
              </w:rPr>
            </w:pPr>
          </w:p>
        </w:tc>
        <w:tc>
          <w:tcPr>
            <w:tcW w:w="1843" w:type="dxa"/>
          </w:tcPr>
          <w:p w14:paraId="72F74DE1" w14:textId="77777777" w:rsidR="00492551" w:rsidRPr="007F338F" w:rsidRDefault="006F3C66" w:rsidP="00702842">
            <w:pPr>
              <w:pStyle w:val="TableParagraph"/>
              <w:spacing w:before="53"/>
              <w:jc w:val="center"/>
              <w:rPr>
                <w:b/>
                <w:i/>
                <w:spacing w:val="-6"/>
                <w:sz w:val="20"/>
                <w:szCs w:val="20"/>
                <w:lang w:val="uk"/>
              </w:rPr>
            </w:pPr>
            <w:r w:rsidRPr="007F338F">
              <w:rPr>
                <w:b/>
                <w:i/>
                <w:spacing w:val="-6"/>
                <w:sz w:val="20"/>
                <w:szCs w:val="20"/>
                <w:lang w:val="uk"/>
              </w:rPr>
              <w:t>Відновлювана</w:t>
            </w:r>
          </w:p>
        </w:tc>
        <w:tc>
          <w:tcPr>
            <w:tcW w:w="2066" w:type="dxa"/>
          </w:tcPr>
          <w:p w14:paraId="14739479" w14:textId="77777777" w:rsidR="00492551" w:rsidRPr="007F338F" w:rsidRDefault="006F3C66" w:rsidP="00702842">
            <w:pPr>
              <w:pStyle w:val="TableParagraph"/>
              <w:spacing w:before="53"/>
              <w:jc w:val="center"/>
              <w:rPr>
                <w:b/>
                <w:i/>
                <w:spacing w:val="-6"/>
                <w:sz w:val="20"/>
                <w:szCs w:val="20"/>
                <w:lang w:val="uk"/>
              </w:rPr>
            </w:pPr>
            <w:r w:rsidRPr="007F338F">
              <w:rPr>
                <w:b/>
                <w:i/>
                <w:spacing w:val="-6"/>
                <w:sz w:val="20"/>
                <w:szCs w:val="20"/>
                <w:lang w:val="uk"/>
              </w:rPr>
              <w:t>Невідновлювана</w:t>
            </w:r>
          </w:p>
        </w:tc>
        <w:tc>
          <w:tcPr>
            <w:tcW w:w="2753" w:type="dxa"/>
            <w:tcBorders>
              <w:right w:val="single" w:sz="4" w:space="0" w:color="auto"/>
            </w:tcBorders>
          </w:tcPr>
          <w:p w14:paraId="31139071" w14:textId="77777777" w:rsidR="00492551" w:rsidRPr="007F338F" w:rsidRDefault="006F3C66" w:rsidP="00702842">
            <w:pPr>
              <w:pStyle w:val="TableParagraph"/>
              <w:spacing w:before="53"/>
              <w:ind w:left="99"/>
              <w:jc w:val="center"/>
              <w:rPr>
                <w:b/>
                <w:i/>
                <w:spacing w:val="-6"/>
                <w:sz w:val="20"/>
                <w:szCs w:val="20"/>
                <w:lang w:val="uk"/>
              </w:rPr>
            </w:pPr>
            <w:r w:rsidRPr="007F338F">
              <w:rPr>
                <w:b/>
                <w:i/>
                <w:spacing w:val="-6"/>
                <w:sz w:val="20"/>
                <w:szCs w:val="20"/>
                <w:lang w:val="uk"/>
              </w:rPr>
              <w:t>Разом</w:t>
            </w:r>
          </w:p>
        </w:tc>
      </w:tr>
      <w:tr w:rsidR="00492551" w:rsidRPr="00455F57" w14:paraId="5C58218D" w14:textId="77777777" w:rsidTr="007F338F">
        <w:trPr>
          <w:trHeight w:val="542"/>
        </w:trPr>
        <w:tc>
          <w:tcPr>
            <w:tcW w:w="1984" w:type="dxa"/>
            <w:tcBorders>
              <w:left w:val="single" w:sz="4" w:space="0" w:color="auto"/>
            </w:tcBorders>
          </w:tcPr>
          <w:p w14:paraId="4A4E5525" w14:textId="77777777" w:rsidR="00492551" w:rsidRPr="00360378" w:rsidRDefault="006F3C66" w:rsidP="00856E63">
            <w:pPr>
              <w:pStyle w:val="TableParagraph"/>
              <w:spacing w:before="58" w:line="225" w:lineRule="auto"/>
              <w:ind w:left="-1"/>
              <w:rPr>
                <w:spacing w:val="-6"/>
                <w:sz w:val="20"/>
                <w:szCs w:val="20"/>
                <w:lang w:val="uk"/>
              </w:rPr>
            </w:pPr>
            <w:r w:rsidRPr="00360378">
              <w:rPr>
                <w:spacing w:val="-6"/>
                <w:sz w:val="20"/>
                <w:szCs w:val="20"/>
                <w:lang w:val="uk"/>
              </w:rPr>
              <w:t>Електроенергія (відповідно до рахунків за комунальні послуги)</w:t>
            </w:r>
          </w:p>
        </w:tc>
        <w:tc>
          <w:tcPr>
            <w:tcW w:w="1843" w:type="dxa"/>
          </w:tcPr>
          <w:p w14:paraId="3A255A70" w14:textId="77777777" w:rsidR="00492551" w:rsidRPr="00171C64" w:rsidRDefault="00492551" w:rsidP="00856E63">
            <w:pPr>
              <w:pStyle w:val="TableParagraph"/>
              <w:rPr>
                <w:rFonts w:ascii="Times New Roman"/>
                <w:sz w:val="20"/>
                <w:szCs w:val="20"/>
                <w:lang w:val="ru-RU"/>
              </w:rPr>
            </w:pPr>
          </w:p>
        </w:tc>
        <w:tc>
          <w:tcPr>
            <w:tcW w:w="2066" w:type="dxa"/>
          </w:tcPr>
          <w:p w14:paraId="460B470A" w14:textId="77777777" w:rsidR="00492551" w:rsidRPr="00171C64" w:rsidRDefault="00492551" w:rsidP="00856E63">
            <w:pPr>
              <w:pStyle w:val="TableParagraph"/>
              <w:rPr>
                <w:rFonts w:ascii="Times New Roman"/>
                <w:sz w:val="20"/>
                <w:szCs w:val="20"/>
                <w:lang w:val="ru-RU"/>
              </w:rPr>
            </w:pPr>
          </w:p>
        </w:tc>
        <w:tc>
          <w:tcPr>
            <w:tcW w:w="2753" w:type="dxa"/>
            <w:tcBorders>
              <w:right w:val="single" w:sz="4" w:space="0" w:color="auto"/>
            </w:tcBorders>
          </w:tcPr>
          <w:p w14:paraId="39B127FF" w14:textId="77777777" w:rsidR="00492551" w:rsidRPr="00171C64" w:rsidRDefault="00492551" w:rsidP="00856E63">
            <w:pPr>
              <w:pStyle w:val="TableParagraph"/>
              <w:rPr>
                <w:rFonts w:ascii="Times New Roman"/>
                <w:sz w:val="20"/>
                <w:szCs w:val="20"/>
                <w:lang w:val="ru-RU"/>
              </w:rPr>
            </w:pPr>
          </w:p>
        </w:tc>
      </w:tr>
      <w:tr w:rsidR="00492551" w:rsidRPr="00171C64" w14:paraId="336E2F53" w14:textId="77777777" w:rsidTr="007F338F">
        <w:trPr>
          <w:trHeight w:val="344"/>
        </w:trPr>
        <w:tc>
          <w:tcPr>
            <w:tcW w:w="1984" w:type="dxa"/>
            <w:tcBorders>
              <w:left w:val="single" w:sz="4" w:space="0" w:color="auto"/>
            </w:tcBorders>
          </w:tcPr>
          <w:p w14:paraId="3C0BF5BD" w14:textId="77777777" w:rsidR="00492551" w:rsidRPr="00360378" w:rsidRDefault="006F3C66" w:rsidP="00856E63">
            <w:pPr>
              <w:pStyle w:val="TableParagraph"/>
              <w:spacing w:before="47"/>
              <w:rPr>
                <w:spacing w:val="-6"/>
                <w:sz w:val="20"/>
                <w:szCs w:val="20"/>
                <w:lang w:val="uk"/>
              </w:rPr>
            </w:pPr>
            <w:r w:rsidRPr="00360378">
              <w:rPr>
                <w:spacing w:val="-6"/>
                <w:sz w:val="20"/>
                <w:szCs w:val="20"/>
                <w:lang w:val="uk"/>
              </w:rPr>
              <w:t>Паливо</w:t>
            </w:r>
          </w:p>
        </w:tc>
        <w:tc>
          <w:tcPr>
            <w:tcW w:w="1843" w:type="dxa"/>
          </w:tcPr>
          <w:p w14:paraId="31DF337F" w14:textId="77777777" w:rsidR="00492551" w:rsidRPr="00171C64" w:rsidRDefault="00492551" w:rsidP="00856E63">
            <w:pPr>
              <w:pStyle w:val="TableParagraph"/>
              <w:rPr>
                <w:rFonts w:ascii="Times New Roman"/>
                <w:sz w:val="20"/>
                <w:szCs w:val="20"/>
              </w:rPr>
            </w:pPr>
          </w:p>
        </w:tc>
        <w:tc>
          <w:tcPr>
            <w:tcW w:w="2066" w:type="dxa"/>
          </w:tcPr>
          <w:p w14:paraId="5AC74ED3" w14:textId="77777777" w:rsidR="00492551" w:rsidRPr="00171C64" w:rsidRDefault="00492551" w:rsidP="00856E63">
            <w:pPr>
              <w:pStyle w:val="TableParagraph"/>
              <w:rPr>
                <w:rFonts w:ascii="Times New Roman"/>
                <w:sz w:val="20"/>
                <w:szCs w:val="20"/>
              </w:rPr>
            </w:pPr>
          </w:p>
        </w:tc>
        <w:tc>
          <w:tcPr>
            <w:tcW w:w="2753" w:type="dxa"/>
            <w:tcBorders>
              <w:right w:val="single" w:sz="4" w:space="0" w:color="auto"/>
            </w:tcBorders>
          </w:tcPr>
          <w:p w14:paraId="2B27DDA1" w14:textId="77777777" w:rsidR="00492551" w:rsidRPr="00171C64" w:rsidRDefault="00492551" w:rsidP="00856E63">
            <w:pPr>
              <w:pStyle w:val="TableParagraph"/>
              <w:rPr>
                <w:rFonts w:ascii="Times New Roman"/>
                <w:sz w:val="20"/>
                <w:szCs w:val="20"/>
              </w:rPr>
            </w:pPr>
          </w:p>
        </w:tc>
      </w:tr>
    </w:tbl>
    <w:p w14:paraId="251A41B8" w14:textId="77777777" w:rsidR="00492551" w:rsidRPr="00171C64" w:rsidRDefault="00492551" w:rsidP="00856E63">
      <w:pPr>
        <w:pStyle w:val="a3"/>
        <w:rPr>
          <w:sz w:val="20"/>
          <w:szCs w:val="20"/>
        </w:rPr>
      </w:pPr>
    </w:p>
    <w:p w14:paraId="79928619" w14:textId="6A5676CB" w:rsidR="00492551" w:rsidRPr="00C375FB" w:rsidRDefault="00F06847" w:rsidP="00856E63">
      <w:pPr>
        <w:pStyle w:val="a5"/>
        <w:numPr>
          <w:ilvl w:val="0"/>
          <w:numId w:val="55"/>
        </w:numPr>
        <w:tabs>
          <w:tab w:val="left" w:pos="1014"/>
          <w:tab w:val="left" w:pos="1016"/>
        </w:tabs>
        <w:spacing w:line="225" w:lineRule="auto"/>
        <w:ind w:right="0"/>
        <w:rPr>
          <w:spacing w:val="-4"/>
          <w:sz w:val="20"/>
          <w:szCs w:val="20"/>
          <w:lang w:val="uk"/>
        </w:rPr>
      </w:pPr>
      <w:r w:rsidRPr="00C375FB">
        <w:rPr>
          <w:spacing w:val="-4"/>
          <w:sz w:val="20"/>
          <w:szCs w:val="20"/>
          <w:lang w:val="uk"/>
        </w:rPr>
        <w:t>Підприємство</w:t>
      </w:r>
      <w:r w:rsidR="006F3C66" w:rsidRPr="00C375FB">
        <w:rPr>
          <w:spacing w:val="-4"/>
          <w:sz w:val="20"/>
          <w:szCs w:val="20"/>
          <w:lang w:val="uk"/>
        </w:rPr>
        <w:t xml:space="preserve"> зобов'язан</w:t>
      </w:r>
      <w:r w:rsidRPr="00C375FB">
        <w:rPr>
          <w:spacing w:val="-4"/>
          <w:sz w:val="20"/>
          <w:szCs w:val="20"/>
          <w:lang w:val="uk"/>
        </w:rPr>
        <w:t>е</w:t>
      </w:r>
      <w:r w:rsidR="006F3C66" w:rsidRPr="00C375FB">
        <w:rPr>
          <w:spacing w:val="-4"/>
          <w:sz w:val="20"/>
          <w:szCs w:val="20"/>
          <w:lang w:val="uk"/>
        </w:rPr>
        <w:t xml:space="preserve"> розкривати розрахункові</w:t>
      </w:r>
      <w:r w:rsidR="006F3C66" w:rsidRPr="00171C64">
        <w:rPr>
          <w:spacing w:val="-4"/>
          <w:sz w:val="20"/>
          <w:szCs w:val="20"/>
          <w:lang w:val="uk"/>
        </w:rPr>
        <w:t xml:space="preserve"> </w:t>
      </w:r>
      <w:r w:rsidR="006F3C66" w:rsidRPr="00171C64">
        <w:rPr>
          <w:b/>
          <w:i/>
          <w:spacing w:val="-4"/>
          <w:sz w:val="20"/>
          <w:szCs w:val="20"/>
          <w:lang w:val="uk"/>
        </w:rPr>
        <w:t>валові викиди парникових газів (ПГ)</w:t>
      </w:r>
      <w:r w:rsidR="006F3C66" w:rsidRPr="00171C64">
        <w:rPr>
          <w:spacing w:val="-4"/>
          <w:sz w:val="20"/>
          <w:szCs w:val="20"/>
          <w:lang w:val="uk"/>
        </w:rPr>
        <w:t xml:space="preserve"> </w:t>
      </w:r>
      <w:r w:rsidR="006F3C66" w:rsidRPr="00C375FB">
        <w:rPr>
          <w:spacing w:val="-4"/>
          <w:sz w:val="20"/>
          <w:szCs w:val="20"/>
          <w:lang w:val="uk"/>
        </w:rPr>
        <w:t xml:space="preserve">у </w:t>
      </w:r>
      <w:proofErr w:type="spellStart"/>
      <w:r w:rsidR="006F3C66" w:rsidRPr="00C375FB">
        <w:rPr>
          <w:spacing w:val="-4"/>
          <w:sz w:val="20"/>
          <w:szCs w:val="20"/>
          <w:lang w:val="uk"/>
        </w:rPr>
        <w:t>тоннах</w:t>
      </w:r>
      <w:proofErr w:type="spellEnd"/>
      <w:r w:rsidR="006F3C66" w:rsidRPr="00C375FB">
        <w:rPr>
          <w:spacing w:val="-4"/>
          <w:sz w:val="20"/>
          <w:szCs w:val="20"/>
          <w:lang w:val="uk"/>
        </w:rPr>
        <w:t xml:space="preserve"> CO2-еквіваленту (т CO2 </w:t>
      </w:r>
      <w:proofErr w:type="spellStart"/>
      <w:r w:rsidR="006F3C66" w:rsidRPr="00C375FB">
        <w:rPr>
          <w:spacing w:val="-4"/>
          <w:sz w:val="20"/>
          <w:szCs w:val="20"/>
          <w:lang w:val="uk"/>
        </w:rPr>
        <w:t>екв</w:t>
      </w:r>
      <w:proofErr w:type="spellEnd"/>
      <w:r w:rsidR="006F3C66" w:rsidRPr="00C375FB">
        <w:rPr>
          <w:spacing w:val="-4"/>
          <w:sz w:val="20"/>
          <w:szCs w:val="20"/>
          <w:lang w:val="uk"/>
        </w:rPr>
        <w:t xml:space="preserve">) відповідно до корпоративного стандарту GHG </w:t>
      </w:r>
      <w:proofErr w:type="spellStart"/>
      <w:r w:rsidR="006F3C66" w:rsidRPr="00C375FB">
        <w:rPr>
          <w:spacing w:val="-4"/>
          <w:sz w:val="20"/>
          <w:szCs w:val="20"/>
          <w:lang w:val="uk"/>
        </w:rPr>
        <w:t>Protocol</w:t>
      </w:r>
      <w:proofErr w:type="spellEnd"/>
      <w:r w:rsidR="006F3C66" w:rsidRPr="00C375FB">
        <w:rPr>
          <w:spacing w:val="-4"/>
          <w:sz w:val="20"/>
          <w:szCs w:val="20"/>
          <w:lang w:val="uk"/>
        </w:rPr>
        <w:t xml:space="preserve"> </w:t>
      </w:r>
      <w:proofErr w:type="spellStart"/>
      <w:r w:rsidR="006F3C66" w:rsidRPr="00C375FB">
        <w:rPr>
          <w:spacing w:val="-4"/>
          <w:sz w:val="20"/>
          <w:szCs w:val="20"/>
          <w:lang w:val="uk"/>
        </w:rPr>
        <w:t>Corporate</w:t>
      </w:r>
      <w:proofErr w:type="spellEnd"/>
      <w:r w:rsidR="006F3C66" w:rsidRPr="00C375FB">
        <w:rPr>
          <w:spacing w:val="-4"/>
          <w:sz w:val="20"/>
          <w:szCs w:val="20"/>
          <w:lang w:val="uk"/>
        </w:rPr>
        <w:t xml:space="preserve"> Standard (версія 2004), включаючи:</w:t>
      </w:r>
    </w:p>
    <w:p w14:paraId="052F72D5" w14:textId="328E007B" w:rsidR="00492551" w:rsidRPr="00702842" w:rsidRDefault="00BA6032" w:rsidP="00856E63">
      <w:pPr>
        <w:pStyle w:val="a5"/>
        <w:numPr>
          <w:ilvl w:val="1"/>
          <w:numId w:val="55"/>
        </w:numPr>
        <w:tabs>
          <w:tab w:val="left" w:pos="1437"/>
        </w:tabs>
        <w:spacing w:before="134"/>
        <w:ind w:left="1437" w:right="0" w:hanging="421"/>
        <w:rPr>
          <w:spacing w:val="-6"/>
          <w:sz w:val="20"/>
          <w:szCs w:val="20"/>
          <w:lang w:val="uk"/>
        </w:rPr>
      </w:pPr>
      <w:r w:rsidRPr="00702842">
        <w:rPr>
          <w:spacing w:val="-6"/>
          <w:sz w:val="20"/>
          <w:szCs w:val="20"/>
          <w:lang w:val="uk"/>
        </w:rPr>
        <w:t>викиди парникових газів Сфери</w:t>
      </w:r>
      <w:r w:rsidR="00E804B1" w:rsidRPr="00702842">
        <w:rPr>
          <w:spacing w:val="-6"/>
          <w:sz w:val="20"/>
          <w:szCs w:val="20"/>
          <w:lang w:val="uk"/>
        </w:rPr>
        <w:t xml:space="preserve"> охоплення</w:t>
      </w:r>
      <w:r w:rsidRPr="00702842">
        <w:rPr>
          <w:spacing w:val="-6"/>
          <w:sz w:val="20"/>
          <w:szCs w:val="20"/>
          <w:lang w:val="uk"/>
        </w:rPr>
        <w:t xml:space="preserve"> 1</w:t>
      </w:r>
      <w:r w:rsidR="006F3C66" w:rsidRPr="00702842">
        <w:rPr>
          <w:spacing w:val="-6"/>
          <w:sz w:val="20"/>
          <w:szCs w:val="20"/>
          <w:lang w:val="uk"/>
        </w:rPr>
        <w:t xml:space="preserve">у т CO2 </w:t>
      </w:r>
      <w:proofErr w:type="spellStart"/>
      <w:r w:rsidR="006F3C66" w:rsidRPr="00702842">
        <w:rPr>
          <w:spacing w:val="-6"/>
          <w:sz w:val="20"/>
          <w:szCs w:val="20"/>
          <w:lang w:val="uk"/>
        </w:rPr>
        <w:t>екв</w:t>
      </w:r>
      <w:proofErr w:type="spellEnd"/>
      <w:r w:rsidR="006F3C66" w:rsidRPr="00702842">
        <w:rPr>
          <w:spacing w:val="-6"/>
          <w:sz w:val="20"/>
          <w:szCs w:val="20"/>
          <w:lang w:val="uk"/>
        </w:rPr>
        <w:t xml:space="preserve"> (від власних або контрольованих джерел); та</w:t>
      </w:r>
    </w:p>
    <w:p w14:paraId="085511B3" w14:textId="0BCF18D5" w:rsidR="00492551" w:rsidRPr="007F338F" w:rsidRDefault="006F3C66" w:rsidP="00C375FB">
      <w:pPr>
        <w:pStyle w:val="a5"/>
        <w:numPr>
          <w:ilvl w:val="1"/>
          <w:numId w:val="55"/>
        </w:numPr>
        <w:tabs>
          <w:tab w:val="left" w:pos="1438"/>
        </w:tabs>
        <w:spacing w:line="226" w:lineRule="auto"/>
        <w:ind w:right="0"/>
        <w:rPr>
          <w:sz w:val="20"/>
          <w:szCs w:val="20"/>
          <w:lang w:val="uk"/>
        </w:rPr>
      </w:pPr>
      <w:r w:rsidRPr="00171C64">
        <w:rPr>
          <w:b/>
          <w:i/>
          <w:w w:val="90"/>
          <w:sz w:val="20"/>
          <w:szCs w:val="20"/>
          <w:lang w:val="uk"/>
        </w:rPr>
        <w:t>викиди Сфери</w:t>
      </w:r>
      <w:r w:rsidR="00E804B1" w:rsidRPr="00171C64">
        <w:rPr>
          <w:b/>
          <w:i/>
          <w:w w:val="90"/>
          <w:sz w:val="20"/>
          <w:szCs w:val="20"/>
          <w:lang w:val="uk"/>
        </w:rPr>
        <w:t xml:space="preserve"> охоплення</w:t>
      </w:r>
      <w:r w:rsidRPr="00171C64">
        <w:rPr>
          <w:b/>
          <w:i/>
          <w:w w:val="90"/>
          <w:sz w:val="20"/>
          <w:szCs w:val="20"/>
          <w:lang w:val="uk"/>
        </w:rPr>
        <w:t xml:space="preserve"> 2 на основі </w:t>
      </w:r>
      <w:r w:rsidR="00DD5DDD">
        <w:rPr>
          <w:b/>
          <w:i/>
          <w:w w:val="90"/>
          <w:sz w:val="20"/>
          <w:szCs w:val="20"/>
          <w:lang w:val="uk"/>
        </w:rPr>
        <w:t>територіального підходу</w:t>
      </w:r>
      <w:r w:rsidRPr="00171C64">
        <w:rPr>
          <w:w w:val="90"/>
          <w:sz w:val="20"/>
          <w:szCs w:val="20"/>
          <w:lang w:val="uk"/>
        </w:rPr>
        <w:t xml:space="preserve"> </w:t>
      </w:r>
      <w:r w:rsidRPr="00702842">
        <w:rPr>
          <w:spacing w:val="-6"/>
          <w:sz w:val="20"/>
          <w:szCs w:val="20"/>
          <w:lang w:val="uk"/>
        </w:rPr>
        <w:t xml:space="preserve">у т CO2 </w:t>
      </w:r>
      <w:proofErr w:type="spellStart"/>
      <w:r w:rsidRPr="00702842">
        <w:rPr>
          <w:spacing w:val="-6"/>
          <w:sz w:val="20"/>
          <w:szCs w:val="20"/>
          <w:lang w:val="uk"/>
        </w:rPr>
        <w:t>екв</w:t>
      </w:r>
      <w:proofErr w:type="spellEnd"/>
      <w:r w:rsidRPr="00702842">
        <w:rPr>
          <w:spacing w:val="-6"/>
          <w:sz w:val="20"/>
          <w:szCs w:val="20"/>
          <w:lang w:val="uk"/>
        </w:rPr>
        <w:t xml:space="preserve"> (тобто викиди від виробництва придбаної енергії, такої як електроенергія, тепло</w:t>
      </w:r>
      <w:r w:rsidR="00AC4568" w:rsidRPr="00702842">
        <w:rPr>
          <w:spacing w:val="-6"/>
          <w:sz w:val="20"/>
          <w:szCs w:val="20"/>
          <w:lang w:val="uk"/>
        </w:rPr>
        <w:t>ва енергія</w:t>
      </w:r>
      <w:r w:rsidRPr="00702842">
        <w:rPr>
          <w:spacing w:val="-6"/>
          <w:sz w:val="20"/>
          <w:szCs w:val="20"/>
          <w:lang w:val="uk"/>
        </w:rPr>
        <w:t>, пара або холод).</w:t>
      </w:r>
    </w:p>
    <w:p w14:paraId="1EDFE998" w14:textId="77777777" w:rsidR="00C375FB" w:rsidRPr="007F338F" w:rsidRDefault="00C375FB" w:rsidP="007F338F">
      <w:pPr>
        <w:pStyle w:val="a5"/>
        <w:tabs>
          <w:tab w:val="left" w:pos="1438"/>
        </w:tabs>
        <w:spacing w:line="226" w:lineRule="auto"/>
        <w:ind w:left="1438" w:right="0" w:firstLine="0"/>
        <w:rPr>
          <w:sz w:val="20"/>
          <w:szCs w:val="20"/>
          <w:lang w:val="uk"/>
        </w:rPr>
      </w:pPr>
    </w:p>
    <w:p w14:paraId="5EFBFEEB" w14:textId="7C44D323" w:rsidR="00492551" w:rsidRPr="00702842" w:rsidRDefault="00F06847" w:rsidP="007F338F">
      <w:pPr>
        <w:pStyle w:val="a5"/>
        <w:numPr>
          <w:ilvl w:val="0"/>
          <w:numId w:val="55"/>
        </w:numPr>
        <w:tabs>
          <w:tab w:val="left" w:pos="1014"/>
          <w:tab w:val="left" w:pos="1016"/>
        </w:tabs>
        <w:spacing w:line="226" w:lineRule="auto"/>
        <w:ind w:right="0"/>
        <w:rPr>
          <w:spacing w:val="-6"/>
          <w:sz w:val="20"/>
          <w:szCs w:val="20"/>
          <w:lang w:val="uk"/>
        </w:rPr>
      </w:pPr>
      <w:r w:rsidRPr="00C375FB">
        <w:rPr>
          <w:spacing w:val="-4"/>
          <w:sz w:val="20"/>
          <w:szCs w:val="20"/>
          <w:lang w:val="uk"/>
        </w:rPr>
        <w:t>Підприємство</w:t>
      </w:r>
      <w:r w:rsidR="00114FB0" w:rsidRPr="00C375FB">
        <w:rPr>
          <w:spacing w:val="-4"/>
          <w:sz w:val="20"/>
          <w:szCs w:val="20"/>
          <w:lang w:val="uk"/>
        </w:rPr>
        <w:t xml:space="preserve"> </w:t>
      </w:r>
      <w:r w:rsidR="006F3C66" w:rsidRPr="00C375FB">
        <w:rPr>
          <w:spacing w:val="-4"/>
          <w:sz w:val="20"/>
          <w:szCs w:val="20"/>
          <w:lang w:val="uk"/>
        </w:rPr>
        <w:t>зобов'язан</w:t>
      </w:r>
      <w:r w:rsidRPr="00C375FB">
        <w:rPr>
          <w:spacing w:val="-4"/>
          <w:sz w:val="20"/>
          <w:szCs w:val="20"/>
          <w:lang w:val="uk"/>
        </w:rPr>
        <w:t>е</w:t>
      </w:r>
      <w:r w:rsidR="006F3C66" w:rsidRPr="00C375FB">
        <w:rPr>
          <w:spacing w:val="-4"/>
          <w:sz w:val="20"/>
          <w:szCs w:val="20"/>
          <w:lang w:val="uk"/>
        </w:rPr>
        <w:t xml:space="preserve"> розкривати інтенсивність викидів </w:t>
      </w:r>
      <w:r w:rsidR="00491C01" w:rsidRPr="00C375FB">
        <w:rPr>
          <w:spacing w:val="-4"/>
          <w:sz w:val="20"/>
          <w:szCs w:val="20"/>
          <w:lang w:val="uk"/>
        </w:rPr>
        <w:t>парникових газів</w:t>
      </w:r>
      <w:r w:rsidR="006F3C66" w:rsidRPr="00C375FB">
        <w:rPr>
          <w:spacing w:val="-4"/>
          <w:sz w:val="20"/>
          <w:szCs w:val="20"/>
          <w:lang w:val="uk"/>
        </w:rPr>
        <w:t xml:space="preserve">, розраховану шляхом ділення </w:t>
      </w:r>
      <w:r w:rsidR="006F3C66" w:rsidRPr="00171C64">
        <w:rPr>
          <w:b/>
          <w:i/>
          <w:spacing w:val="-6"/>
          <w:sz w:val="20"/>
          <w:szCs w:val="20"/>
          <w:lang w:val="uk"/>
        </w:rPr>
        <w:t>'валових викидів парникових газів (ПГ)'</w:t>
      </w:r>
      <w:r w:rsidR="006F3C66" w:rsidRPr="00171C64">
        <w:rPr>
          <w:spacing w:val="-6"/>
          <w:sz w:val="20"/>
          <w:szCs w:val="20"/>
          <w:lang w:val="uk"/>
        </w:rPr>
        <w:t xml:space="preserve"> відповідно до п</w:t>
      </w:r>
      <w:r w:rsidR="00BA07E9" w:rsidRPr="00171C64">
        <w:rPr>
          <w:spacing w:val="-6"/>
          <w:sz w:val="20"/>
          <w:szCs w:val="20"/>
          <w:lang w:val="uk"/>
        </w:rPr>
        <w:t>ункту</w:t>
      </w:r>
      <w:r w:rsidR="006F3C66" w:rsidRPr="00171C64">
        <w:rPr>
          <w:spacing w:val="-6"/>
          <w:sz w:val="20"/>
          <w:szCs w:val="20"/>
          <w:lang w:val="uk"/>
        </w:rPr>
        <w:t xml:space="preserve"> 30 на 'оборот (в грошових одиницях)' відповідно до п</w:t>
      </w:r>
      <w:r w:rsidR="00BA07E9" w:rsidRPr="00171C64">
        <w:rPr>
          <w:spacing w:val="-6"/>
          <w:sz w:val="20"/>
          <w:szCs w:val="20"/>
          <w:lang w:val="uk"/>
        </w:rPr>
        <w:t>ункту</w:t>
      </w:r>
      <w:r w:rsidR="006F3C66" w:rsidRPr="00171C64">
        <w:rPr>
          <w:spacing w:val="-6"/>
          <w:sz w:val="20"/>
          <w:szCs w:val="20"/>
          <w:lang w:val="uk"/>
        </w:rPr>
        <w:t xml:space="preserve"> 24(e)(iv) (</w:t>
      </w:r>
      <w:r w:rsidR="006F3C66" w:rsidRPr="007F338F">
        <w:rPr>
          <w:spacing w:val="-6"/>
          <w:sz w:val="20"/>
          <w:szCs w:val="20"/>
          <w:vertAlign w:val="superscript"/>
          <w:lang w:val="uk"/>
        </w:rPr>
        <w:t>5</w:t>
      </w:r>
      <w:r w:rsidR="006F3C66" w:rsidRPr="00171C64">
        <w:rPr>
          <w:spacing w:val="-6"/>
          <w:sz w:val="20"/>
          <w:szCs w:val="20"/>
          <w:lang w:val="uk"/>
        </w:rPr>
        <w:t>).</w:t>
      </w:r>
    </w:p>
    <w:p w14:paraId="046F77CF" w14:textId="77777777" w:rsidR="00492551" w:rsidRPr="00171C64" w:rsidRDefault="00492551" w:rsidP="00C375FB">
      <w:pPr>
        <w:pStyle w:val="a3"/>
        <w:rPr>
          <w:sz w:val="20"/>
          <w:szCs w:val="20"/>
          <w:lang w:val="uk"/>
        </w:rPr>
      </w:pPr>
    </w:p>
    <w:p w14:paraId="4353EC08" w14:textId="1C0C1CBB" w:rsidR="00492551" w:rsidRDefault="006F3C66" w:rsidP="000C510D">
      <w:pPr>
        <w:pStyle w:val="1"/>
        <w:rPr>
          <w:spacing w:val="-6"/>
          <w:sz w:val="20"/>
          <w:szCs w:val="20"/>
          <w:lang w:val="uk"/>
        </w:rPr>
      </w:pPr>
      <w:r w:rsidRPr="00BD2875">
        <w:rPr>
          <w:rFonts w:ascii="Cambria" w:hAnsi="Cambria"/>
          <w:spacing w:val="-6"/>
          <w:sz w:val="20"/>
          <w:szCs w:val="20"/>
          <w:lang w:val="uk"/>
        </w:rPr>
        <w:t>B4 –</w:t>
      </w:r>
      <w:r w:rsidRPr="00171C64">
        <w:rPr>
          <w:rFonts w:ascii="Cambria" w:hAnsi="Cambria"/>
          <w:b w:val="0"/>
          <w:spacing w:val="-6"/>
          <w:sz w:val="20"/>
          <w:szCs w:val="20"/>
          <w:lang w:val="uk"/>
        </w:rPr>
        <w:t xml:space="preserve"> </w:t>
      </w:r>
      <w:r w:rsidRPr="00171C64">
        <w:rPr>
          <w:spacing w:val="-6"/>
          <w:sz w:val="20"/>
          <w:szCs w:val="20"/>
          <w:lang w:val="uk"/>
        </w:rPr>
        <w:t>Забруднення повітря, води та ґрунтів</w:t>
      </w:r>
    </w:p>
    <w:p w14:paraId="17B6F6B8" w14:textId="77777777" w:rsidR="009F7A78" w:rsidRPr="00171C64" w:rsidRDefault="009F7A78" w:rsidP="00856E63">
      <w:pPr>
        <w:pStyle w:val="1"/>
        <w:rPr>
          <w:sz w:val="20"/>
          <w:szCs w:val="20"/>
          <w:lang w:val="ru-RU"/>
        </w:rPr>
      </w:pPr>
    </w:p>
    <w:p w14:paraId="6CAA67DB" w14:textId="2F9599CA" w:rsidR="00492551" w:rsidRPr="007F338F" w:rsidRDefault="006F3C66" w:rsidP="00360378">
      <w:pPr>
        <w:pStyle w:val="a5"/>
        <w:numPr>
          <w:ilvl w:val="0"/>
          <w:numId w:val="55"/>
        </w:numPr>
        <w:tabs>
          <w:tab w:val="left" w:pos="1014"/>
          <w:tab w:val="left" w:pos="1016"/>
        </w:tabs>
        <w:spacing w:line="225" w:lineRule="auto"/>
        <w:ind w:right="0"/>
        <w:rPr>
          <w:spacing w:val="-4"/>
          <w:sz w:val="20"/>
          <w:szCs w:val="20"/>
          <w:lang w:val="uk"/>
        </w:rPr>
      </w:pPr>
      <w:r w:rsidRPr="007F338F">
        <w:rPr>
          <w:spacing w:val="-4"/>
          <w:sz w:val="20"/>
          <w:szCs w:val="20"/>
          <w:lang w:val="uk"/>
        </w:rPr>
        <w:t xml:space="preserve">Якщо </w:t>
      </w:r>
      <w:r w:rsidR="00F06847" w:rsidRPr="007F338F">
        <w:rPr>
          <w:spacing w:val="-4"/>
          <w:sz w:val="20"/>
          <w:szCs w:val="20"/>
          <w:lang w:val="uk"/>
        </w:rPr>
        <w:t>підприємство</w:t>
      </w:r>
      <w:r w:rsidR="00114FB0" w:rsidRPr="007F338F">
        <w:rPr>
          <w:spacing w:val="-4"/>
          <w:sz w:val="20"/>
          <w:szCs w:val="20"/>
          <w:lang w:val="uk"/>
        </w:rPr>
        <w:t xml:space="preserve"> </w:t>
      </w:r>
      <w:r w:rsidRPr="007F338F">
        <w:rPr>
          <w:spacing w:val="-4"/>
          <w:sz w:val="20"/>
          <w:szCs w:val="20"/>
          <w:lang w:val="uk"/>
        </w:rPr>
        <w:t>вже зобов'язан</w:t>
      </w:r>
      <w:r w:rsidR="00F06847" w:rsidRPr="007F338F">
        <w:rPr>
          <w:spacing w:val="-4"/>
          <w:sz w:val="20"/>
          <w:szCs w:val="20"/>
          <w:lang w:val="uk"/>
        </w:rPr>
        <w:t>е</w:t>
      </w:r>
      <w:r w:rsidRPr="007F338F">
        <w:rPr>
          <w:spacing w:val="-4"/>
          <w:sz w:val="20"/>
          <w:szCs w:val="20"/>
          <w:lang w:val="uk"/>
        </w:rPr>
        <w:t xml:space="preserve"> за законом або іншими національними нормами звітувати компетентним органам про викиди забруднювачів чи добровільно звітує про них у межах системи </w:t>
      </w:r>
      <w:r w:rsidR="00FD2288" w:rsidRPr="007F338F">
        <w:rPr>
          <w:spacing w:val="-4"/>
          <w:sz w:val="20"/>
          <w:szCs w:val="20"/>
          <w:lang w:val="uk"/>
        </w:rPr>
        <w:t>екологічного управління</w:t>
      </w:r>
      <w:r w:rsidRPr="007F338F">
        <w:rPr>
          <w:spacing w:val="-4"/>
          <w:sz w:val="20"/>
          <w:szCs w:val="20"/>
          <w:lang w:val="uk"/>
        </w:rPr>
        <w:t>, в</w:t>
      </w:r>
      <w:r w:rsidR="00F06847" w:rsidRPr="007F338F">
        <w:rPr>
          <w:spacing w:val="-4"/>
          <w:sz w:val="20"/>
          <w:szCs w:val="20"/>
          <w:lang w:val="uk"/>
        </w:rPr>
        <w:t>оно</w:t>
      </w:r>
      <w:r w:rsidRPr="007F338F">
        <w:rPr>
          <w:spacing w:val="-4"/>
          <w:sz w:val="20"/>
          <w:szCs w:val="20"/>
          <w:lang w:val="uk"/>
        </w:rPr>
        <w:t xml:space="preserve"> зобов'язан</w:t>
      </w:r>
      <w:r w:rsidR="00F06847" w:rsidRPr="007F338F">
        <w:rPr>
          <w:spacing w:val="-4"/>
          <w:sz w:val="20"/>
          <w:szCs w:val="20"/>
          <w:lang w:val="uk"/>
        </w:rPr>
        <w:t>е</w:t>
      </w:r>
      <w:r w:rsidRPr="007F338F">
        <w:rPr>
          <w:spacing w:val="-4"/>
          <w:sz w:val="20"/>
          <w:szCs w:val="20"/>
          <w:lang w:val="uk"/>
        </w:rPr>
        <w:t xml:space="preserve"> розкривати інформацію про забруднювачі, що викидаються в повітря, воду та ґрунт у межах власної діяльності, із зазначенням кількісних показників для кожного забруднювача. Якщо ця інформація вже є загальнодоступною, </w:t>
      </w:r>
      <w:r w:rsidR="00D33DE5" w:rsidRPr="007F338F">
        <w:rPr>
          <w:spacing w:val="-4"/>
          <w:sz w:val="20"/>
          <w:szCs w:val="20"/>
          <w:lang w:val="uk"/>
        </w:rPr>
        <w:t>підприємство</w:t>
      </w:r>
      <w:r w:rsidRPr="007F338F">
        <w:rPr>
          <w:spacing w:val="-4"/>
          <w:sz w:val="20"/>
          <w:szCs w:val="20"/>
          <w:lang w:val="uk"/>
        </w:rPr>
        <w:t xml:space="preserve"> може натомість послатися на документ, у якому її оприлюднено (наприклад, шляхом надання відповідного URL-посилання або гіперпосилання).</w:t>
      </w:r>
    </w:p>
    <w:p w14:paraId="605F314C" w14:textId="77777777" w:rsidR="00492551" w:rsidRPr="00171C64" w:rsidRDefault="00492551" w:rsidP="007F338F">
      <w:pPr>
        <w:pStyle w:val="a3"/>
        <w:rPr>
          <w:sz w:val="20"/>
          <w:szCs w:val="20"/>
          <w:lang w:val="ru-RU"/>
        </w:rPr>
      </w:pPr>
    </w:p>
    <w:p w14:paraId="3EF30A73" w14:textId="6123C0F1" w:rsidR="00492551" w:rsidRDefault="006F3C66" w:rsidP="00360378">
      <w:pPr>
        <w:ind w:left="541"/>
        <w:rPr>
          <w:rFonts w:ascii="Book Antiqua" w:hAnsi="Book Antiqua"/>
          <w:b/>
          <w:spacing w:val="-2"/>
          <w:sz w:val="20"/>
          <w:szCs w:val="20"/>
          <w:lang w:val="uk"/>
        </w:rPr>
      </w:pPr>
      <w:r w:rsidRPr="00BD2875">
        <w:rPr>
          <w:b/>
          <w:sz w:val="20"/>
          <w:szCs w:val="20"/>
          <w:lang w:val="uk"/>
        </w:rPr>
        <w:t>B5 –</w:t>
      </w:r>
      <w:r w:rsidRPr="00171C64">
        <w:rPr>
          <w:sz w:val="20"/>
          <w:szCs w:val="20"/>
          <w:lang w:val="uk"/>
        </w:rPr>
        <w:t xml:space="preserve"> </w:t>
      </w:r>
      <w:r w:rsidRPr="00171C64">
        <w:rPr>
          <w:rFonts w:ascii="Book Antiqua" w:hAnsi="Book Antiqua"/>
          <w:b/>
          <w:spacing w:val="-2"/>
          <w:sz w:val="20"/>
          <w:szCs w:val="20"/>
          <w:lang w:val="uk"/>
        </w:rPr>
        <w:t>Біорізноманіття</w:t>
      </w:r>
    </w:p>
    <w:p w14:paraId="33ADBE0F" w14:textId="77777777" w:rsidR="009F7A78" w:rsidRPr="00171C64" w:rsidRDefault="009F7A78" w:rsidP="00856E63">
      <w:pPr>
        <w:ind w:left="541"/>
        <w:rPr>
          <w:rFonts w:ascii="Book Antiqua" w:hAnsi="Book Antiqua"/>
          <w:b/>
          <w:sz w:val="20"/>
          <w:szCs w:val="20"/>
        </w:rPr>
      </w:pPr>
    </w:p>
    <w:p w14:paraId="3C2BA82B" w14:textId="75A430CE" w:rsidR="00492551" w:rsidRPr="00171C64" w:rsidRDefault="00F06847" w:rsidP="00856E63">
      <w:pPr>
        <w:pStyle w:val="a5"/>
        <w:numPr>
          <w:ilvl w:val="0"/>
          <w:numId w:val="55"/>
        </w:numPr>
        <w:tabs>
          <w:tab w:val="left" w:pos="1014"/>
          <w:tab w:val="left" w:pos="1016"/>
        </w:tabs>
        <w:spacing w:line="225" w:lineRule="auto"/>
        <w:ind w:right="0"/>
        <w:rPr>
          <w:sz w:val="20"/>
          <w:szCs w:val="20"/>
        </w:rPr>
      </w:pPr>
      <w:r w:rsidRPr="007F338F">
        <w:rPr>
          <w:spacing w:val="-4"/>
          <w:sz w:val="20"/>
          <w:szCs w:val="20"/>
          <w:lang w:val="uk"/>
        </w:rPr>
        <w:t>Підприємство</w:t>
      </w:r>
      <w:r w:rsidR="00114FB0" w:rsidRPr="007F338F">
        <w:rPr>
          <w:spacing w:val="-4"/>
          <w:sz w:val="20"/>
          <w:szCs w:val="20"/>
          <w:lang w:val="uk"/>
        </w:rPr>
        <w:t xml:space="preserve"> </w:t>
      </w:r>
      <w:r w:rsidR="006F3C66" w:rsidRPr="007F338F">
        <w:rPr>
          <w:spacing w:val="-4"/>
          <w:sz w:val="20"/>
          <w:szCs w:val="20"/>
          <w:lang w:val="uk"/>
        </w:rPr>
        <w:t>зобов'язан</w:t>
      </w:r>
      <w:r w:rsidRPr="007F338F">
        <w:rPr>
          <w:spacing w:val="-4"/>
          <w:sz w:val="20"/>
          <w:szCs w:val="20"/>
          <w:lang w:val="uk"/>
        </w:rPr>
        <w:t>е</w:t>
      </w:r>
      <w:r w:rsidR="006F3C66" w:rsidRPr="007F338F">
        <w:rPr>
          <w:spacing w:val="-4"/>
          <w:sz w:val="20"/>
          <w:szCs w:val="20"/>
          <w:lang w:val="uk"/>
        </w:rPr>
        <w:t xml:space="preserve"> розкривати кількість і площу (у гектарах або м2) </w:t>
      </w:r>
      <w:r w:rsidR="00A00334" w:rsidRPr="007F338F">
        <w:rPr>
          <w:spacing w:val="-4"/>
          <w:sz w:val="20"/>
          <w:szCs w:val="20"/>
          <w:lang w:val="uk"/>
        </w:rPr>
        <w:t>майданчиків</w:t>
      </w:r>
      <w:r w:rsidR="006F3C66" w:rsidRPr="007F338F">
        <w:rPr>
          <w:spacing w:val="-4"/>
          <w:sz w:val="20"/>
          <w:szCs w:val="20"/>
          <w:lang w:val="uk"/>
        </w:rPr>
        <w:t>, які в</w:t>
      </w:r>
      <w:r w:rsidRPr="007F338F">
        <w:rPr>
          <w:spacing w:val="-4"/>
          <w:sz w:val="20"/>
          <w:szCs w:val="20"/>
          <w:lang w:val="uk"/>
        </w:rPr>
        <w:t>оно</w:t>
      </w:r>
      <w:r w:rsidR="006F3C66" w:rsidRPr="007F338F">
        <w:rPr>
          <w:spacing w:val="-4"/>
          <w:sz w:val="20"/>
          <w:szCs w:val="20"/>
          <w:lang w:val="uk"/>
        </w:rPr>
        <w:t xml:space="preserve"> має у власності, орендує або якими управляє </w:t>
      </w:r>
      <w:r w:rsidR="00831DF1" w:rsidRPr="007F338F">
        <w:rPr>
          <w:spacing w:val="-4"/>
          <w:sz w:val="20"/>
          <w:szCs w:val="20"/>
          <w:lang w:val="uk"/>
        </w:rPr>
        <w:t>на</w:t>
      </w:r>
      <w:r w:rsidR="00831DF1" w:rsidRPr="00171C64">
        <w:rPr>
          <w:w w:val="90"/>
          <w:sz w:val="20"/>
          <w:szCs w:val="20"/>
          <w:lang w:val="uk-UA"/>
        </w:rPr>
        <w:t xml:space="preserve"> </w:t>
      </w:r>
      <w:r w:rsidR="00831DF1" w:rsidRPr="00171C64">
        <w:rPr>
          <w:b/>
          <w:w w:val="90"/>
          <w:sz w:val="20"/>
          <w:szCs w:val="20"/>
          <w:lang w:val="uk-UA"/>
        </w:rPr>
        <w:t>сусідніх</w:t>
      </w:r>
      <w:r w:rsidR="0023653D" w:rsidRPr="00171C64">
        <w:rPr>
          <w:b/>
          <w:w w:val="90"/>
          <w:sz w:val="20"/>
          <w:szCs w:val="20"/>
          <w:lang w:val="uk-UA"/>
        </w:rPr>
        <w:t xml:space="preserve"> територіях</w:t>
      </w:r>
      <w:r w:rsidR="0023653D" w:rsidRPr="00171C64">
        <w:rPr>
          <w:w w:val="90"/>
          <w:sz w:val="20"/>
          <w:szCs w:val="20"/>
          <w:lang w:val="uk-UA"/>
        </w:rPr>
        <w:t xml:space="preserve"> </w:t>
      </w:r>
      <w:r w:rsidR="0023653D" w:rsidRPr="007F338F">
        <w:rPr>
          <w:spacing w:val="-4"/>
          <w:sz w:val="20"/>
          <w:szCs w:val="20"/>
          <w:lang w:val="uk"/>
        </w:rPr>
        <w:t xml:space="preserve">або </w:t>
      </w:r>
      <w:r w:rsidR="006F3C66" w:rsidRPr="007F338F">
        <w:rPr>
          <w:spacing w:val="-4"/>
          <w:sz w:val="20"/>
          <w:szCs w:val="20"/>
          <w:lang w:val="uk"/>
        </w:rPr>
        <w:t>в межах</w:t>
      </w:r>
      <w:r w:rsidR="006F3C66" w:rsidRPr="00171C64">
        <w:rPr>
          <w:w w:val="90"/>
          <w:sz w:val="20"/>
          <w:szCs w:val="20"/>
          <w:lang w:val="uk"/>
        </w:rPr>
        <w:t xml:space="preserve"> </w:t>
      </w:r>
      <w:r w:rsidR="006F3C66" w:rsidRPr="00171C64">
        <w:rPr>
          <w:b/>
          <w:i/>
          <w:w w:val="95"/>
          <w:sz w:val="20"/>
          <w:szCs w:val="20"/>
          <w:lang w:val="uk"/>
        </w:rPr>
        <w:t>територій з вразливим біорізноманіттям</w:t>
      </w:r>
      <w:r w:rsidR="006F3C66" w:rsidRPr="00171C64">
        <w:rPr>
          <w:w w:val="90"/>
          <w:sz w:val="20"/>
          <w:szCs w:val="20"/>
          <w:lang w:val="uk"/>
        </w:rPr>
        <w:t>.</w:t>
      </w:r>
    </w:p>
    <w:p w14:paraId="1DD41B96" w14:textId="36F13976" w:rsidR="00492551" w:rsidRPr="00171C64" w:rsidRDefault="00F06847" w:rsidP="00856E63">
      <w:pPr>
        <w:pStyle w:val="a5"/>
        <w:numPr>
          <w:ilvl w:val="0"/>
          <w:numId w:val="55"/>
        </w:numPr>
        <w:tabs>
          <w:tab w:val="left" w:pos="1016"/>
        </w:tabs>
        <w:ind w:right="0"/>
        <w:rPr>
          <w:sz w:val="20"/>
          <w:szCs w:val="20"/>
          <w:lang w:val="ru-RU"/>
        </w:rPr>
      </w:pPr>
      <w:r w:rsidRPr="00171C64">
        <w:rPr>
          <w:spacing w:val="-6"/>
          <w:sz w:val="20"/>
          <w:szCs w:val="20"/>
          <w:lang w:val="uk"/>
        </w:rPr>
        <w:t>Підприємство</w:t>
      </w:r>
      <w:r w:rsidR="00114FB0">
        <w:rPr>
          <w:spacing w:val="-6"/>
          <w:sz w:val="20"/>
          <w:szCs w:val="20"/>
          <w:lang w:val="uk"/>
        </w:rPr>
        <w:t xml:space="preserve"> </w:t>
      </w:r>
      <w:r w:rsidR="006F3C66" w:rsidRPr="00171C64">
        <w:rPr>
          <w:spacing w:val="-6"/>
          <w:sz w:val="20"/>
          <w:szCs w:val="20"/>
          <w:lang w:val="uk"/>
        </w:rPr>
        <w:t xml:space="preserve">може також розкривати </w:t>
      </w:r>
      <w:r w:rsidR="00A14660" w:rsidRPr="00171C64">
        <w:rPr>
          <w:spacing w:val="-6"/>
          <w:sz w:val="20"/>
          <w:szCs w:val="20"/>
          <w:lang w:val="uk"/>
        </w:rPr>
        <w:t>показники</w:t>
      </w:r>
      <w:r w:rsidR="006F3C66" w:rsidRPr="00171C64">
        <w:rPr>
          <w:spacing w:val="-6"/>
          <w:sz w:val="20"/>
          <w:szCs w:val="20"/>
          <w:lang w:val="uk"/>
        </w:rPr>
        <w:t xml:space="preserve"> щодо</w:t>
      </w:r>
      <w:r w:rsidR="006F3C66" w:rsidRPr="00171C64">
        <w:rPr>
          <w:w w:val="90"/>
          <w:sz w:val="20"/>
          <w:szCs w:val="20"/>
          <w:lang w:val="uk"/>
        </w:rPr>
        <w:t xml:space="preserve"> </w:t>
      </w:r>
      <w:r w:rsidR="006F3C66" w:rsidRPr="00171C64">
        <w:rPr>
          <w:b/>
          <w:i/>
          <w:w w:val="90"/>
          <w:sz w:val="20"/>
          <w:szCs w:val="20"/>
          <w:lang w:val="uk"/>
        </w:rPr>
        <w:t>землекористування</w:t>
      </w:r>
      <w:r w:rsidR="006F3C66" w:rsidRPr="00171C64">
        <w:rPr>
          <w:w w:val="90"/>
          <w:sz w:val="20"/>
          <w:szCs w:val="20"/>
          <w:lang w:val="uk"/>
        </w:rPr>
        <w:t xml:space="preserve"> (у гектарах або м</w:t>
      </w:r>
      <w:r w:rsidR="006F3C66" w:rsidRPr="00171C64">
        <w:rPr>
          <w:spacing w:val="-4"/>
          <w:w w:val="90"/>
          <w:position w:val="6"/>
          <w:sz w:val="20"/>
          <w:szCs w:val="20"/>
          <w:lang w:val="uk"/>
        </w:rPr>
        <w:t>2</w:t>
      </w:r>
      <w:r w:rsidR="006F3C66" w:rsidRPr="00171C64">
        <w:rPr>
          <w:w w:val="90"/>
          <w:sz w:val="20"/>
          <w:szCs w:val="20"/>
          <w:lang w:val="uk"/>
        </w:rPr>
        <w:t>):</w:t>
      </w:r>
    </w:p>
    <w:p w14:paraId="6D33158B" w14:textId="77777777" w:rsidR="00492551" w:rsidRPr="00171C64" w:rsidRDefault="006F3C66" w:rsidP="00856E63">
      <w:pPr>
        <w:pStyle w:val="a5"/>
        <w:numPr>
          <w:ilvl w:val="1"/>
          <w:numId w:val="55"/>
        </w:numPr>
        <w:tabs>
          <w:tab w:val="left" w:pos="1437"/>
        </w:tabs>
        <w:spacing w:before="131"/>
        <w:ind w:left="1437" w:right="0" w:hanging="421"/>
        <w:rPr>
          <w:spacing w:val="-6"/>
          <w:sz w:val="20"/>
          <w:szCs w:val="20"/>
          <w:lang w:val="uk"/>
        </w:rPr>
      </w:pPr>
      <w:r w:rsidRPr="007F338F">
        <w:rPr>
          <w:spacing w:val="-4"/>
          <w:sz w:val="20"/>
          <w:szCs w:val="20"/>
          <w:lang w:val="uk"/>
        </w:rPr>
        <w:t>загальне використання землі</w:t>
      </w:r>
      <w:r w:rsidRPr="00171C64">
        <w:rPr>
          <w:spacing w:val="-6"/>
          <w:sz w:val="20"/>
          <w:szCs w:val="20"/>
          <w:lang w:val="uk"/>
        </w:rPr>
        <w:t>;</w:t>
      </w:r>
    </w:p>
    <w:p w14:paraId="5BCE5D58" w14:textId="514E93B8" w:rsidR="00492551" w:rsidRPr="009E4D44" w:rsidRDefault="006F3C66" w:rsidP="00856E63">
      <w:pPr>
        <w:pStyle w:val="a5"/>
        <w:numPr>
          <w:ilvl w:val="1"/>
          <w:numId w:val="55"/>
        </w:numPr>
        <w:tabs>
          <w:tab w:val="left" w:pos="1437"/>
        </w:tabs>
        <w:spacing w:before="132"/>
        <w:ind w:left="1437" w:right="0" w:hanging="421"/>
        <w:rPr>
          <w:sz w:val="20"/>
          <w:szCs w:val="20"/>
          <w:lang w:val="ru-RU"/>
        </w:rPr>
      </w:pPr>
      <w:r w:rsidRPr="007F338F">
        <w:rPr>
          <w:spacing w:val="-4"/>
          <w:sz w:val="20"/>
          <w:szCs w:val="20"/>
          <w:lang w:val="uk"/>
        </w:rPr>
        <w:t xml:space="preserve">загальна </w:t>
      </w:r>
      <w:r w:rsidR="00B8582C" w:rsidRPr="007F338F">
        <w:rPr>
          <w:spacing w:val="-4"/>
          <w:sz w:val="20"/>
          <w:szCs w:val="20"/>
          <w:lang w:val="uk"/>
        </w:rPr>
        <w:t>територія</w:t>
      </w:r>
      <w:r w:rsidR="00192FDE" w:rsidRPr="007F338F">
        <w:rPr>
          <w:spacing w:val="-4"/>
          <w:sz w:val="20"/>
          <w:szCs w:val="20"/>
          <w:lang w:val="uk"/>
        </w:rPr>
        <w:t xml:space="preserve"> з непроникним покриттям</w:t>
      </w:r>
      <w:r w:rsidRPr="00171C64">
        <w:rPr>
          <w:w w:val="85"/>
          <w:sz w:val="20"/>
          <w:szCs w:val="20"/>
          <w:lang w:val="uk"/>
        </w:rPr>
        <w:t>;</w:t>
      </w:r>
    </w:p>
    <w:p w14:paraId="16DFEFE2" w14:textId="3CDAB4BE" w:rsidR="00492551" w:rsidRPr="007F338F" w:rsidRDefault="006F3C66" w:rsidP="00856E63">
      <w:pPr>
        <w:pStyle w:val="a5"/>
        <w:numPr>
          <w:ilvl w:val="1"/>
          <w:numId w:val="55"/>
        </w:numPr>
        <w:tabs>
          <w:tab w:val="left" w:pos="1437"/>
        </w:tabs>
        <w:spacing w:before="132"/>
        <w:ind w:left="1437" w:right="0" w:hanging="421"/>
        <w:rPr>
          <w:spacing w:val="-4"/>
          <w:sz w:val="20"/>
          <w:szCs w:val="20"/>
          <w:lang w:val="uk"/>
        </w:rPr>
      </w:pPr>
      <w:r w:rsidRPr="007F338F">
        <w:rPr>
          <w:spacing w:val="-4"/>
          <w:sz w:val="20"/>
          <w:szCs w:val="20"/>
          <w:lang w:val="uk"/>
        </w:rPr>
        <w:t xml:space="preserve">загальна </w:t>
      </w:r>
      <w:r w:rsidRPr="007F338F">
        <w:rPr>
          <w:b/>
          <w:i/>
          <w:spacing w:val="-4"/>
          <w:sz w:val="20"/>
          <w:szCs w:val="20"/>
          <w:lang w:val="uk"/>
        </w:rPr>
        <w:t xml:space="preserve">природоохоронна </w:t>
      </w:r>
      <w:r w:rsidR="00F77E04" w:rsidRPr="007F338F">
        <w:rPr>
          <w:b/>
          <w:i/>
          <w:spacing w:val="-4"/>
          <w:sz w:val="20"/>
          <w:szCs w:val="20"/>
          <w:lang w:val="uk"/>
        </w:rPr>
        <w:t>територія</w:t>
      </w:r>
      <w:r w:rsidRPr="007F338F">
        <w:rPr>
          <w:spacing w:val="-4"/>
          <w:sz w:val="20"/>
          <w:szCs w:val="20"/>
          <w:lang w:val="uk"/>
        </w:rPr>
        <w:t xml:space="preserve"> на </w:t>
      </w:r>
      <w:r w:rsidR="00A3568D" w:rsidRPr="007F338F">
        <w:rPr>
          <w:spacing w:val="-4"/>
          <w:sz w:val="20"/>
          <w:szCs w:val="20"/>
          <w:lang w:val="uk"/>
        </w:rPr>
        <w:t>майданчику</w:t>
      </w:r>
      <w:r w:rsidRPr="007F338F">
        <w:rPr>
          <w:spacing w:val="-4"/>
          <w:sz w:val="20"/>
          <w:szCs w:val="20"/>
          <w:lang w:val="uk"/>
        </w:rPr>
        <w:t>; і</w:t>
      </w:r>
    </w:p>
    <w:p w14:paraId="28026EB2" w14:textId="25CA1007" w:rsidR="00492551" w:rsidRPr="00171C64" w:rsidRDefault="006F3C66" w:rsidP="00856E63">
      <w:pPr>
        <w:pStyle w:val="a5"/>
        <w:numPr>
          <w:ilvl w:val="1"/>
          <w:numId w:val="55"/>
        </w:numPr>
        <w:tabs>
          <w:tab w:val="left" w:pos="1437"/>
        </w:tabs>
        <w:spacing w:before="132"/>
        <w:ind w:left="1437" w:right="0" w:hanging="421"/>
        <w:rPr>
          <w:sz w:val="20"/>
          <w:szCs w:val="20"/>
          <w:lang w:val="ru-RU"/>
        </w:rPr>
      </w:pPr>
      <w:r w:rsidRPr="007F338F">
        <w:rPr>
          <w:spacing w:val="-4"/>
          <w:sz w:val="20"/>
          <w:szCs w:val="20"/>
          <w:lang w:val="uk"/>
        </w:rPr>
        <w:t xml:space="preserve">загальна </w:t>
      </w:r>
      <w:r w:rsidRPr="007F338F">
        <w:rPr>
          <w:b/>
          <w:i/>
          <w:spacing w:val="-4"/>
          <w:sz w:val="20"/>
          <w:szCs w:val="20"/>
          <w:lang w:val="uk"/>
        </w:rPr>
        <w:t xml:space="preserve">природоохоронна </w:t>
      </w:r>
      <w:r w:rsidR="00F77E04" w:rsidRPr="007F338F">
        <w:rPr>
          <w:b/>
          <w:i/>
          <w:spacing w:val="-4"/>
          <w:sz w:val="20"/>
          <w:szCs w:val="20"/>
          <w:lang w:val="uk"/>
        </w:rPr>
        <w:t>територія</w:t>
      </w:r>
      <w:r w:rsidRPr="007F338F">
        <w:rPr>
          <w:spacing w:val="-4"/>
          <w:sz w:val="20"/>
          <w:szCs w:val="20"/>
          <w:lang w:val="uk"/>
        </w:rPr>
        <w:t xml:space="preserve"> за межами </w:t>
      </w:r>
      <w:r w:rsidR="00A3568D" w:rsidRPr="007F338F">
        <w:rPr>
          <w:spacing w:val="-4"/>
          <w:sz w:val="20"/>
          <w:szCs w:val="20"/>
          <w:lang w:val="uk"/>
        </w:rPr>
        <w:t>майданчику</w:t>
      </w:r>
      <w:r w:rsidRPr="00171C64">
        <w:rPr>
          <w:w w:val="85"/>
          <w:sz w:val="20"/>
          <w:szCs w:val="20"/>
          <w:lang w:val="uk"/>
        </w:rPr>
        <w:t>.</w:t>
      </w:r>
    </w:p>
    <w:p w14:paraId="005D61FC" w14:textId="77777777" w:rsidR="00492551" w:rsidRPr="00AF2F58" w:rsidRDefault="006F3C66" w:rsidP="00856E63">
      <w:pPr>
        <w:pStyle w:val="a3"/>
        <w:spacing w:before="96"/>
        <w:rPr>
          <w:szCs w:val="16"/>
          <w:lang w:val="ru-RU"/>
        </w:rPr>
      </w:pPr>
      <w:r w:rsidRPr="00FE7EEF">
        <w:rPr>
          <w:noProof/>
          <w:szCs w:val="16"/>
          <w:lang w:val="uk-UA" w:eastAsia="uk-UA"/>
        </w:rPr>
        <mc:AlternateContent>
          <mc:Choice Requires="wps">
            <w:drawing>
              <wp:anchor distT="0" distB="0" distL="0" distR="0" simplePos="0" relativeHeight="251638784" behindDoc="1" locked="0" layoutInCell="1" allowOverlap="1" wp14:anchorId="56541C7D" wp14:editId="4E7E75A0">
                <wp:simplePos x="0" y="0"/>
                <wp:positionH relativeFrom="page">
                  <wp:posOffset>1063419</wp:posOffset>
                </wp:positionH>
                <wp:positionV relativeFrom="paragraph">
                  <wp:posOffset>225422</wp:posOffset>
                </wp:positionV>
                <wp:extent cx="619760" cy="6985"/>
                <wp:effectExtent l="0" t="0" r="0" b="0"/>
                <wp:wrapTopAndBottom/>
                <wp:docPr id="31" name="Graphic 31"/>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7"/>
                              </a:lnTo>
                              <a:lnTo>
                                <a:pt x="619406" y="6697"/>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25D4119A" id="Graphic 31" o:spid="_x0000_s1026" style="position:absolute;margin-left:83.75pt;margin-top:17.75pt;width:48.8pt;height:.55pt;z-index:-251677696;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" path="m619406,l,,,6697r619406,l619406,xe" fillcolor="black" stroked="f">
                <v:path arrowok="t"/>
                <w10:wrap type="topAndBottom" anchorx="page"/>
              </v:shape>
            </w:pict>
          </mc:Fallback>
        </mc:AlternateContent>
      </w:r>
    </w:p>
    <w:p w14:paraId="1984A052" w14:textId="77777777" w:rsidR="00492551" w:rsidRPr="00AF2F58" w:rsidRDefault="006F3C66" w:rsidP="00856E63">
      <w:pPr>
        <w:pStyle w:val="a5"/>
        <w:numPr>
          <w:ilvl w:val="0"/>
          <w:numId w:val="54"/>
        </w:numPr>
        <w:tabs>
          <w:tab w:val="left" w:pos="776"/>
        </w:tabs>
        <w:spacing w:before="47"/>
        <w:ind w:left="776" w:right="0" w:hanging="235"/>
        <w:rPr>
          <w:sz w:val="14"/>
          <w:szCs w:val="20"/>
          <w:lang w:val="ru-RU"/>
        </w:rPr>
      </w:pPr>
      <w:r w:rsidRPr="00FE7EEF">
        <w:rPr>
          <w:w w:val="90"/>
          <w:sz w:val="14"/>
          <w:szCs w:val="20"/>
          <w:lang w:val="uk"/>
        </w:rPr>
        <w:t>У майбутній онлайн-версії Стандарту VSME це значення буде обчислюватися автоматично.</w:t>
      </w:r>
    </w:p>
    <w:p w14:paraId="10071DDE" w14:textId="77777777" w:rsidR="00492551" w:rsidRPr="00AF2F58" w:rsidRDefault="00492551" w:rsidP="00856E63">
      <w:pPr>
        <w:pStyle w:val="a5"/>
        <w:ind w:right="0"/>
        <w:jc w:val="left"/>
        <w:rPr>
          <w:sz w:val="14"/>
          <w:szCs w:val="20"/>
          <w:lang w:val="ru-RU"/>
        </w:rPr>
        <w:sectPr w:rsidR="00492551" w:rsidRPr="00AF2F58" w:rsidSect="00171C64">
          <w:pgSz w:w="11910" w:h="16840"/>
          <w:pgMar w:top="568" w:right="1133" w:bottom="851" w:left="1133" w:header="0" w:footer="976" w:gutter="0"/>
          <w:cols w:space="708"/>
        </w:sectPr>
      </w:pPr>
    </w:p>
    <w:p w14:paraId="37DA402E" w14:textId="77777777" w:rsidR="00492551" w:rsidRPr="00171C64" w:rsidRDefault="006F3C66" w:rsidP="00856E63">
      <w:pPr>
        <w:spacing w:before="1"/>
        <w:ind w:left="541"/>
        <w:rPr>
          <w:rFonts w:ascii="Book Antiqua" w:hAnsi="Book Antiqua"/>
          <w:b/>
          <w:sz w:val="20"/>
          <w:szCs w:val="20"/>
        </w:rPr>
      </w:pPr>
      <w:r w:rsidRPr="00FF6A99">
        <w:rPr>
          <w:b/>
          <w:sz w:val="20"/>
          <w:szCs w:val="20"/>
          <w:lang w:val="uk"/>
        </w:rPr>
        <w:lastRenderedPageBreak/>
        <w:t>B6 –</w:t>
      </w:r>
      <w:r w:rsidRPr="00171C64">
        <w:rPr>
          <w:sz w:val="20"/>
          <w:szCs w:val="20"/>
          <w:lang w:val="uk"/>
        </w:rPr>
        <w:t xml:space="preserve"> </w:t>
      </w:r>
      <w:r w:rsidRPr="00171C64">
        <w:rPr>
          <w:rFonts w:ascii="Book Antiqua" w:hAnsi="Book Antiqua"/>
          <w:b/>
          <w:spacing w:val="-2"/>
          <w:sz w:val="20"/>
          <w:szCs w:val="20"/>
          <w:lang w:val="uk"/>
        </w:rPr>
        <w:t>Вода</w:t>
      </w:r>
    </w:p>
    <w:p w14:paraId="4ADCF4E2" w14:textId="77777777" w:rsidR="00492551" w:rsidRPr="00171C64" w:rsidRDefault="00492551" w:rsidP="00856E63">
      <w:pPr>
        <w:pStyle w:val="a3"/>
        <w:spacing w:before="101"/>
        <w:rPr>
          <w:rFonts w:ascii="Book Antiqua"/>
          <w:b/>
          <w:sz w:val="20"/>
          <w:szCs w:val="20"/>
        </w:rPr>
      </w:pPr>
    </w:p>
    <w:p w14:paraId="19AB6995" w14:textId="3BE7BD16" w:rsidR="00492551" w:rsidRPr="00171C64" w:rsidRDefault="00F06847" w:rsidP="00856E63">
      <w:pPr>
        <w:pStyle w:val="a5"/>
        <w:numPr>
          <w:ilvl w:val="0"/>
          <w:numId w:val="55"/>
        </w:numPr>
        <w:tabs>
          <w:tab w:val="left" w:pos="1014"/>
          <w:tab w:val="left" w:pos="1016"/>
        </w:tabs>
        <w:spacing w:line="225" w:lineRule="auto"/>
        <w:ind w:right="0"/>
        <w:rPr>
          <w:spacing w:val="-6"/>
          <w:sz w:val="20"/>
          <w:szCs w:val="20"/>
          <w:lang w:val="uk"/>
        </w:rPr>
      </w:pPr>
      <w:r w:rsidRPr="007F338F">
        <w:rPr>
          <w:spacing w:val="-4"/>
          <w:sz w:val="20"/>
          <w:szCs w:val="20"/>
          <w:lang w:val="uk"/>
        </w:rPr>
        <w:t>Підприємство</w:t>
      </w:r>
      <w:r w:rsidR="00114FB0" w:rsidRPr="007F338F">
        <w:rPr>
          <w:spacing w:val="-4"/>
          <w:sz w:val="20"/>
          <w:szCs w:val="20"/>
          <w:lang w:val="uk"/>
        </w:rPr>
        <w:t xml:space="preserve"> </w:t>
      </w:r>
      <w:r w:rsidR="006F3C66" w:rsidRPr="007F338F">
        <w:rPr>
          <w:spacing w:val="-4"/>
          <w:sz w:val="20"/>
          <w:szCs w:val="20"/>
          <w:lang w:val="uk"/>
        </w:rPr>
        <w:t>зобов'язан</w:t>
      </w:r>
      <w:r w:rsidRPr="007F338F">
        <w:rPr>
          <w:spacing w:val="-4"/>
          <w:sz w:val="20"/>
          <w:szCs w:val="20"/>
          <w:lang w:val="uk"/>
        </w:rPr>
        <w:t>е</w:t>
      </w:r>
      <w:r w:rsidR="006F3C66" w:rsidRPr="007F338F">
        <w:rPr>
          <w:spacing w:val="-4"/>
          <w:sz w:val="20"/>
          <w:szCs w:val="20"/>
          <w:lang w:val="uk"/>
        </w:rPr>
        <w:t xml:space="preserve"> розкривати загальний</w:t>
      </w:r>
      <w:r w:rsidR="006F3C66" w:rsidRPr="00171C64">
        <w:rPr>
          <w:w w:val="90"/>
          <w:sz w:val="20"/>
          <w:szCs w:val="20"/>
          <w:lang w:val="uk"/>
        </w:rPr>
        <w:t xml:space="preserve"> </w:t>
      </w:r>
      <w:r w:rsidR="006F3C66" w:rsidRPr="00171C64">
        <w:rPr>
          <w:b/>
          <w:i/>
          <w:w w:val="90"/>
          <w:sz w:val="20"/>
          <w:szCs w:val="20"/>
          <w:lang w:val="uk"/>
        </w:rPr>
        <w:t>забір води</w:t>
      </w:r>
      <w:r w:rsidR="006F3C66" w:rsidRPr="00171C64">
        <w:rPr>
          <w:w w:val="90"/>
          <w:sz w:val="20"/>
          <w:szCs w:val="20"/>
          <w:lang w:val="uk"/>
        </w:rPr>
        <w:t xml:space="preserve">, </w:t>
      </w:r>
      <w:r w:rsidR="006F3C66" w:rsidRPr="007F338F">
        <w:rPr>
          <w:spacing w:val="-4"/>
          <w:sz w:val="20"/>
          <w:szCs w:val="20"/>
          <w:lang w:val="uk"/>
        </w:rPr>
        <w:t xml:space="preserve">тобто </w:t>
      </w:r>
      <w:r w:rsidR="007C6B36" w:rsidRPr="007F338F">
        <w:rPr>
          <w:spacing w:val="-4"/>
          <w:sz w:val="20"/>
          <w:szCs w:val="20"/>
          <w:lang w:val="uk"/>
        </w:rPr>
        <w:t>кількість</w:t>
      </w:r>
      <w:r w:rsidR="006F3C66" w:rsidRPr="007F338F">
        <w:rPr>
          <w:spacing w:val="-4"/>
          <w:sz w:val="20"/>
          <w:szCs w:val="20"/>
          <w:lang w:val="uk"/>
        </w:rPr>
        <w:t xml:space="preserve"> води, що забирається в межах організації (або об'єкта). Додатково </w:t>
      </w:r>
      <w:r w:rsidRPr="007F338F">
        <w:rPr>
          <w:spacing w:val="-4"/>
          <w:sz w:val="20"/>
          <w:szCs w:val="20"/>
          <w:lang w:val="uk"/>
        </w:rPr>
        <w:t>підприємство</w:t>
      </w:r>
      <w:r w:rsidR="00114FB0" w:rsidRPr="007F338F">
        <w:rPr>
          <w:spacing w:val="-4"/>
          <w:sz w:val="20"/>
          <w:szCs w:val="20"/>
          <w:lang w:val="uk"/>
        </w:rPr>
        <w:t xml:space="preserve"> </w:t>
      </w:r>
      <w:r w:rsidR="006F3C66" w:rsidRPr="007F338F">
        <w:rPr>
          <w:spacing w:val="-4"/>
          <w:sz w:val="20"/>
          <w:szCs w:val="20"/>
          <w:lang w:val="uk"/>
        </w:rPr>
        <w:t>зобов'язан</w:t>
      </w:r>
      <w:r w:rsidRPr="007F338F">
        <w:rPr>
          <w:spacing w:val="-4"/>
          <w:sz w:val="20"/>
          <w:szCs w:val="20"/>
          <w:lang w:val="uk"/>
        </w:rPr>
        <w:t>е</w:t>
      </w:r>
      <w:r w:rsidR="006F3C66" w:rsidRPr="007F338F">
        <w:rPr>
          <w:spacing w:val="-4"/>
          <w:sz w:val="20"/>
          <w:szCs w:val="20"/>
          <w:lang w:val="uk"/>
        </w:rPr>
        <w:t xml:space="preserve"> окремо надати </w:t>
      </w:r>
      <w:r w:rsidR="007C6B36" w:rsidRPr="007F338F">
        <w:rPr>
          <w:spacing w:val="-4"/>
          <w:sz w:val="20"/>
          <w:szCs w:val="20"/>
          <w:lang w:val="uk"/>
        </w:rPr>
        <w:t>кількість</w:t>
      </w:r>
      <w:r w:rsidR="006F3C66" w:rsidRPr="007F338F">
        <w:rPr>
          <w:spacing w:val="-4"/>
          <w:sz w:val="20"/>
          <w:szCs w:val="20"/>
          <w:lang w:val="uk"/>
        </w:rPr>
        <w:t xml:space="preserve"> водозабору на</w:t>
      </w:r>
      <w:r w:rsidR="006F3C66" w:rsidRPr="00171C64">
        <w:rPr>
          <w:w w:val="90"/>
          <w:sz w:val="20"/>
          <w:szCs w:val="20"/>
          <w:lang w:val="uk"/>
        </w:rPr>
        <w:t xml:space="preserve"> </w:t>
      </w:r>
      <w:r w:rsidR="00A00334" w:rsidRPr="00171C64">
        <w:rPr>
          <w:b/>
          <w:i/>
          <w:spacing w:val="-4"/>
          <w:sz w:val="20"/>
          <w:szCs w:val="20"/>
          <w:lang w:val="uk"/>
        </w:rPr>
        <w:t>майданчиках</w:t>
      </w:r>
      <w:r w:rsidR="006F3C66" w:rsidRPr="00171C64">
        <w:rPr>
          <w:w w:val="90"/>
          <w:sz w:val="20"/>
          <w:szCs w:val="20"/>
          <w:lang w:val="uk"/>
        </w:rPr>
        <w:t xml:space="preserve">, </w:t>
      </w:r>
      <w:r w:rsidR="006F3C66" w:rsidRPr="007F338F">
        <w:rPr>
          <w:spacing w:val="-4"/>
          <w:sz w:val="20"/>
          <w:szCs w:val="20"/>
          <w:lang w:val="uk"/>
        </w:rPr>
        <w:t>розташованих на територіях з високим дефіцитом води</w:t>
      </w:r>
      <w:r w:rsidR="006F3C66" w:rsidRPr="00171C64">
        <w:rPr>
          <w:spacing w:val="-6"/>
          <w:sz w:val="20"/>
          <w:szCs w:val="20"/>
          <w:lang w:val="uk"/>
        </w:rPr>
        <w:t>.</w:t>
      </w:r>
    </w:p>
    <w:p w14:paraId="5FFE26AF" w14:textId="77777777" w:rsidR="00492551" w:rsidRPr="00171C64" w:rsidRDefault="00492551" w:rsidP="00856E63">
      <w:pPr>
        <w:pStyle w:val="a3"/>
        <w:spacing w:before="119"/>
        <w:rPr>
          <w:w w:val="90"/>
          <w:sz w:val="20"/>
          <w:szCs w:val="20"/>
          <w:lang w:val="uk"/>
        </w:rPr>
      </w:pPr>
    </w:p>
    <w:p w14:paraId="341EF233" w14:textId="2B6382C4" w:rsidR="00492551" w:rsidRPr="00171C64" w:rsidRDefault="006F3C66" w:rsidP="007F338F">
      <w:pPr>
        <w:pStyle w:val="a5"/>
        <w:numPr>
          <w:ilvl w:val="0"/>
          <w:numId w:val="55"/>
        </w:numPr>
        <w:tabs>
          <w:tab w:val="left" w:pos="1014"/>
          <w:tab w:val="left" w:pos="1016"/>
        </w:tabs>
        <w:spacing w:line="225" w:lineRule="auto"/>
        <w:ind w:right="0"/>
        <w:rPr>
          <w:sz w:val="20"/>
          <w:szCs w:val="20"/>
          <w:lang w:val="uk"/>
        </w:rPr>
      </w:pPr>
      <w:r w:rsidRPr="007F338F">
        <w:rPr>
          <w:spacing w:val="-4"/>
          <w:sz w:val="20"/>
          <w:szCs w:val="20"/>
          <w:lang w:val="uk"/>
        </w:rPr>
        <w:t xml:space="preserve">Якщо </w:t>
      </w:r>
      <w:r w:rsidR="00F06847" w:rsidRPr="007F338F">
        <w:rPr>
          <w:spacing w:val="-4"/>
          <w:sz w:val="20"/>
          <w:szCs w:val="20"/>
          <w:lang w:val="uk"/>
        </w:rPr>
        <w:t>підприємство</w:t>
      </w:r>
      <w:r w:rsidR="00114FB0" w:rsidRPr="007F338F">
        <w:rPr>
          <w:spacing w:val="-4"/>
          <w:sz w:val="20"/>
          <w:szCs w:val="20"/>
          <w:lang w:val="uk"/>
        </w:rPr>
        <w:t xml:space="preserve"> </w:t>
      </w:r>
      <w:r w:rsidRPr="007F338F">
        <w:rPr>
          <w:spacing w:val="-4"/>
          <w:sz w:val="20"/>
          <w:szCs w:val="20"/>
          <w:lang w:val="uk"/>
        </w:rPr>
        <w:t>має виробничі процеси зі значним водоспоживанням (наприклад, теплові процеси сушіння чи виробництва енергії, виробництво продукції, зрошення</w:t>
      </w:r>
      <w:r w:rsidR="00192FDE" w:rsidRPr="007F338F">
        <w:rPr>
          <w:spacing w:val="-4"/>
          <w:sz w:val="20"/>
          <w:szCs w:val="20"/>
          <w:lang w:val="uk"/>
        </w:rPr>
        <w:t xml:space="preserve"> сільськогосподарських угідь</w:t>
      </w:r>
      <w:r w:rsidRPr="007F338F">
        <w:rPr>
          <w:spacing w:val="-4"/>
          <w:sz w:val="20"/>
          <w:szCs w:val="20"/>
          <w:lang w:val="uk"/>
        </w:rPr>
        <w:t xml:space="preserve"> тощо), в</w:t>
      </w:r>
      <w:r w:rsidR="00F06847" w:rsidRPr="007F338F">
        <w:rPr>
          <w:spacing w:val="-4"/>
          <w:sz w:val="20"/>
          <w:szCs w:val="20"/>
          <w:lang w:val="uk"/>
        </w:rPr>
        <w:t>оно</w:t>
      </w:r>
      <w:r w:rsidRPr="007F338F">
        <w:rPr>
          <w:spacing w:val="-4"/>
          <w:sz w:val="20"/>
          <w:szCs w:val="20"/>
          <w:lang w:val="uk"/>
        </w:rPr>
        <w:t xml:space="preserve"> зобов'язан</w:t>
      </w:r>
      <w:r w:rsidR="00F06847" w:rsidRPr="007F338F">
        <w:rPr>
          <w:spacing w:val="-4"/>
          <w:sz w:val="20"/>
          <w:szCs w:val="20"/>
          <w:lang w:val="uk"/>
        </w:rPr>
        <w:t>е</w:t>
      </w:r>
      <w:r w:rsidRPr="007F338F">
        <w:rPr>
          <w:spacing w:val="-4"/>
          <w:sz w:val="20"/>
          <w:szCs w:val="20"/>
          <w:lang w:val="uk"/>
        </w:rPr>
        <w:t xml:space="preserve"> розкривати</w:t>
      </w:r>
      <w:r w:rsidRPr="00171C64">
        <w:rPr>
          <w:spacing w:val="-2"/>
          <w:sz w:val="20"/>
          <w:szCs w:val="20"/>
          <w:lang w:val="uk"/>
        </w:rPr>
        <w:t xml:space="preserve"> </w:t>
      </w:r>
      <w:r w:rsidRPr="00171C64">
        <w:rPr>
          <w:b/>
          <w:i/>
          <w:spacing w:val="-4"/>
          <w:sz w:val="20"/>
          <w:szCs w:val="20"/>
          <w:lang w:val="uk"/>
        </w:rPr>
        <w:t>споживання води</w:t>
      </w:r>
      <w:r w:rsidRPr="00171C64">
        <w:rPr>
          <w:spacing w:val="-2"/>
          <w:sz w:val="20"/>
          <w:szCs w:val="20"/>
          <w:lang w:val="uk"/>
        </w:rPr>
        <w:t xml:space="preserve">, </w:t>
      </w:r>
      <w:r w:rsidRPr="007F338F">
        <w:rPr>
          <w:spacing w:val="-4"/>
          <w:sz w:val="20"/>
          <w:szCs w:val="20"/>
          <w:lang w:val="uk"/>
        </w:rPr>
        <w:t>обчислене як різниця між</w:t>
      </w:r>
      <w:r w:rsidRPr="00171C64">
        <w:rPr>
          <w:spacing w:val="-2"/>
          <w:sz w:val="20"/>
          <w:szCs w:val="20"/>
          <w:lang w:val="uk"/>
        </w:rPr>
        <w:t xml:space="preserve"> </w:t>
      </w:r>
      <w:r w:rsidRPr="00171C64">
        <w:rPr>
          <w:b/>
          <w:i/>
          <w:spacing w:val="-4"/>
          <w:sz w:val="20"/>
          <w:szCs w:val="20"/>
          <w:lang w:val="uk"/>
        </w:rPr>
        <w:t>забором води</w:t>
      </w:r>
      <w:r w:rsidRPr="00171C64">
        <w:rPr>
          <w:spacing w:val="-2"/>
          <w:sz w:val="20"/>
          <w:szCs w:val="20"/>
          <w:lang w:val="uk"/>
        </w:rPr>
        <w:t xml:space="preserve"> </w:t>
      </w:r>
      <w:r w:rsidRPr="007F338F">
        <w:rPr>
          <w:spacing w:val="-4"/>
          <w:sz w:val="20"/>
          <w:szCs w:val="20"/>
          <w:lang w:val="uk"/>
        </w:rPr>
        <w:t>і скиданням води в результаті виробничих процесів</w:t>
      </w:r>
      <w:r w:rsidRPr="00171C64">
        <w:rPr>
          <w:spacing w:val="-6"/>
          <w:sz w:val="20"/>
          <w:szCs w:val="20"/>
          <w:lang w:val="uk"/>
        </w:rPr>
        <w:t>.</w:t>
      </w:r>
    </w:p>
    <w:p w14:paraId="223E5436" w14:textId="77777777" w:rsidR="00492551" w:rsidRPr="00171C64" w:rsidRDefault="00492551" w:rsidP="00E573CA">
      <w:pPr>
        <w:pStyle w:val="a3"/>
        <w:rPr>
          <w:sz w:val="20"/>
          <w:szCs w:val="20"/>
          <w:lang w:val="uk"/>
        </w:rPr>
      </w:pPr>
    </w:p>
    <w:p w14:paraId="4C31729C" w14:textId="77777777" w:rsidR="00492551" w:rsidRPr="00171C64" w:rsidRDefault="006F3C66" w:rsidP="007F338F">
      <w:pPr>
        <w:pStyle w:val="1"/>
        <w:rPr>
          <w:sz w:val="20"/>
          <w:szCs w:val="20"/>
          <w:lang w:val="ru-RU"/>
        </w:rPr>
      </w:pPr>
      <w:r w:rsidRPr="00FF6A99">
        <w:rPr>
          <w:rFonts w:ascii="Cambria" w:hAnsi="Cambria"/>
          <w:spacing w:val="-6"/>
          <w:sz w:val="20"/>
          <w:szCs w:val="20"/>
          <w:lang w:val="uk"/>
        </w:rPr>
        <w:t>B7 –</w:t>
      </w:r>
      <w:r w:rsidRPr="00171C64">
        <w:rPr>
          <w:rFonts w:ascii="Cambria" w:hAnsi="Cambria"/>
          <w:b w:val="0"/>
          <w:spacing w:val="-6"/>
          <w:sz w:val="20"/>
          <w:szCs w:val="20"/>
          <w:lang w:val="uk"/>
        </w:rPr>
        <w:t xml:space="preserve"> </w:t>
      </w:r>
      <w:r w:rsidRPr="00171C64">
        <w:rPr>
          <w:spacing w:val="-6"/>
          <w:sz w:val="20"/>
          <w:szCs w:val="20"/>
          <w:lang w:val="uk"/>
        </w:rPr>
        <w:t>Використання ресурсів, циркулярна економіка та управління відходами</w:t>
      </w:r>
    </w:p>
    <w:p w14:paraId="2006A018" w14:textId="77777777" w:rsidR="00492551" w:rsidRPr="00171C64" w:rsidRDefault="00492551" w:rsidP="00E573CA">
      <w:pPr>
        <w:pStyle w:val="a3"/>
        <w:rPr>
          <w:rFonts w:ascii="Book Antiqua"/>
          <w:b/>
          <w:sz w:val="20"/>
          <w:szCs w:val="20"/>
          <w:lang w:val="ru-RU"/>
        </w:rPr>
      </w:pPr>
    </w:p>
    <w:p w14:paraId="39386EE5" w14:textId="76BCE1CA" w:rsidR="00492551" w:rsidRPr="00E573CA" w:rsidRDefault="00F06847" w:rsidP="007F338F">
      <w:pPr>
        <w:pStyle w:val="a5"/>
        <w:numPr>
          <w:ilvl w:val="0"/>
          <w:numId w:val="55"/>
        </w:numPr>
        <w:tabs>
          <w:tab w:val="left" w:pos="1014"/>
          <w:tab w:val="left" w:pos="1016"/>
        </w:tabs>
        <w:spacing w:line="225" w:lineRule="auto"/>
        <w:ind w:right="0"/>
        <w:rPr>
          <w:spacing w:val="-4"/>
          <w:sz w:val="20"/>
          <w:szCs w:val="20"/>
          <w:lang w:val="uk"/>
        </w:rPr>
      </w:pPr>
      <w:r w:rsidRPr="00E573CA">
        <w:rPr>
          <w:spacing w:val="-4"/>
          <w:sz w:val="20"/>
          <w:szCs w:val="20"/>
          <w:lang w:val="uk"/>
        </w:rPr>
        <w:t>Підприємство</w:t>
      </w:r>
      <w:r w:rsidR="00114FB0" w:rsidRPr="00E573CA">
        <w:rPr>
          <w:spacing w:val="-4"/>
          <w:sz w:val="20"/>
          <w:szCs w:val="20"/>
          <w:lang w:val="uk"/>
        </w:rPr>
        <w:t xml:space="preserve"> </w:t>
      </w:r>
      <w:r w:rsidR="006F3C66" w:rsidRPr="00E573CA">
        <w:rPr>
          <w:spacing w:val="-4"/>
          <w:sz w:val="20"/>
          <w:szCs w:val="20"/>
          <w:lang w:val="uk"/>
        </w:rPr>
        <w:t>зобов'язан</w:t>
      </w:r>
      <w:r w:rsidRPr="00E573CA">
        <w:rPr>
          <w:spacing w:val="-4"/>
          <w:sz w:val="20"/>
          <w:szCs w:val="20"/>
          <w:lang w:val="uk"/>
        </w:rPr>
        <w:t>е</w:t>
      </w:r>
      <w:r w:rsidR="006F3C66" w:rsidRPr="00E573CA">
        <w:rPr>
          <w:spacing w:val="-4"/>
          <w:sz w:val="20"/>
          <w:szCs w:val="20"/>
          <w:lang w:val="uk"/>
        </w:rPr>
        <w:t xml:space="preserve"> розкривати, чи застосовує в</w:t>
      </w:r>
      <w:r w:rsidRPr="00E573CA">
        <w:rPr>
          <w:spacing w:val="-4"/>
          <w:sz w:val="20"/>
          <w:szCs w:val="20"/>
          <w:lang w:val="uk"/>
        </w:rPr>
        <w:t>оно</w:t>
      </w:r>
      <w:r w:rsidR="006F3C66" w:rsidRPr="00171C64">
        <w:rPr>
          <w:spacing w:val="-6"/>
          <w:sz w:val="20"/>
          <w:szCs w:val="20"/>
          <w:lang w:val="uk"/>
        </w:rPr>
        <w:t xml:space="preserve"> </w:t>
      </w:r>
      <w:r w:rsidR="006F3C66" w:rsidRPr="00171C64">
        <w:rPr>
          <w:b/>
          <w:i/>
          <w:spacing w:val="-6"/>
          <w:sz w:val="20"/>
          <w:szCs w:val="20"/>
          <w:lang w:val="uk"/>
        </w:rPr>
        <w:t>принципи циркулярної економіки</w:t>
      </w:r>
      <w:r w:rsidR="006F3C66" w:rsidRPr="00171C64">
        <w:rPr>
          <w:spacing w:val="-6"/>
          <w:sz w:val="20"/>
          <w:szCs w:val="20"/>
          <w:lang w:val="uk"/>
        </w:rPr>
        <w:t xml:space="preserve">, </w:t>
      </w:r>
      <w:r w:rsidR="006F3C66" w:rsidRPr="00E573CA">
        <w:rPr>
          <w:spacing w:val="-4"/>
          <w:sz w:val="20"/>
          <w:szCs w:val="20"/>
          <w:lang w:val="uk"/>
        </w:rPr>
        <w:t>і якщо так, то яким чином.</w:t>
      </w:r>
    </w:p>
    <w:p w14:paraId="4503072E" w14:textId="77777777" w:rsidR="00492551" w:rsidRPr="00171C64" w:rsidRDefault="00492551" w:rsidP="00E573CA">
      <w:pPr>
        <w:pStyle w:val="a3"/>
        <w:rPr>
          <w:sz w:val="20"/>
          <w:szCs w:val="20"/>
          <w:lang w:val="ru-RU"/>
        </w:rPr>
      </w:pPr>
    </w:p>
    <w:p w14:paraId="20374E33" w14:textId="472F0B94" w:rsidR="00492551" w:rsidRPr="00171C64" w:rsidRDefault="00F06847" w:rsidP="007F338F">
      <w:pPr>
        <w:pStyle w:val="a5"/>
        <w:numPr>
          <w:ilvl w:val="0"/>
          <w:numId w:val="55"/>
        </w:numPr>
        <w:tabs>
          <w:tab w:val="left" w:pos="1016"/>
        </w:tabs>
        <w:ind w:right="0"/>
        <w:rPr>
          <w:spacing w:val="-6"/>
          <w:sz w:val="20"/>
          <w:szCs w:val="20"/>
          <w:lang w:val="uk"/>
        </w:rPr>
      </w:pPr>
      <w:r w:rsidRPr="00E573CA">
        <w:rPr>
          <w:spacing w:val="-4"/>
          <w:sz w:val="20"/>
          <w:szCs w:val="20"/>
          <w:lang w:val="uk"/>
        </w:rPr>
        <w:t>Підприємство</w:t>
      </w:r>
      <w:r w:rsidR="00114FB0" w:rsidRPr="00E573CA">
        <w:rPr>
          <w:spacing w:val="-4"/>
          <w:sz w:val="20"/>
          <w:szCs w:val="20"/>
          <w:lang w:val="uk"/>
        </w:rPr>
        <w:t xml:space="preserve"> </w:t>
      </w:r>
      <w:r w:rsidR="006F3C66" w:rsidRPr="00E573CA">
        <w:rPr>
          <w:spacing w:val="-4"/>
          <w:sz w:val="20"/>
          <w:szCs w:val="20"/>
          <w:lang w:val="uk"/>
        </w:rPr>
        <w:t>зобов'язан</w:t>
      </w:r>
      <w:r w:rsidRPr="00E573CA">
        <w:rPr>
          <w:spacing w:val="-4"/>
          <w:sz w:val="20"/>
          <w:szCs w:val="20"/>
          <w:lang w:val="uk"/>
        </w:rPr>
        <w:t>е</w:t>
      </w:r>
      <w:r w:rsidR="006F3C66" w:rsidRPr="00E573CA">
        <w:rPr>
          <w:spacing w:val="-4"/>
          <w:sz w:val="20"/>
          <w:szCs w:val="20"/>
          <w:lang w:val="uk"/>
        </w:rPr>
        <w:t xml:space="preserve"> розкривати наведену нижче інформацію</w:t>
      </w:r>
      <w:r w:rsidR="006F3C66" w:rsidRPr="00171C64">
        <w:rPr>
          <w:spacing w:val="-6"/>
          <w:sz w:val="20"/>
          <w:szCs w:val="20"/>
          <w:lang w:val="uk"/>
        </w:rPr>
        <w:t xml:space="preserve">: </w:t>
      </w:r>
    </w:p>
    <w:p w14:paraId="04BFAFE1" w14:textId="46612119" w:rsidR="00492551" w:rsidRPr="00E573CA" w:rsidRDefault="006F3C66" w:rsidP="00856E63">
      <w:pPr>
        <w:pStyle w:val="a5"/>
        <w:numPr>
          <w:ilvl w:val="1"/>
          <w:numId w:val="55"/>
        </w:numPr>
        <w:tabs>
          <w:tab w:val="left" w:pos="1437"/>
        </w:tabs>
        <w:spacing w:before="114"/>
        <w:ind w:left="1437" w:right="0" w:hanging="421"/>
        <w:rPr>
          <w:spacing w:val="-4"/>
          <w:sz w:val="20"/>
          <w:szCs w:val="20"/>
          <w:lang w:val="uk"/>
        </w:rPr>
      </w:pPr>
      <w:r w:rsidRPr="00E573CA">
        <w:rPr>
          <w:spacing w:val="-4"/>
          <w:sz w:val="20"/>
          <w:szCs w:val="20"/>
          <w:lang w:val="uk"/>
        </w:rPr>
        <w:t xml:space="preserve">загальний річний обсяг утворення відходів із розподілом за типами (безпечні та </w:t>
      </w:r>
      <w:r w:rsidR="00331B22" w:rsidRPr="00E573CA">
        <w:rPr>
          <w:spacing w:val="-4"/>
          <w:sz w:val="20"/>
          <w:szCs w:val="20"/>
          <w:lang w:val="uk"/>
        </w:rPr>
        <w:t>не</w:t>
      </w:r>
      <w:r w:rsidRPr="00E573CA">
        <w:rPr>
          <w:spacing w:val="-4"/>
          <w:sz w:val="20"/>
          <w:szCs w:val="20"/>
          <w:lang w:val="uk"/>
        </w:rPr>
        <w:t>безпечні);</w:t>
      </w:r>
    </w:p>
    <w:p w14:paraId="48CB0ACD" w14:textId="77777777" w:rsidR="00492551" w:rsidRPr="00171C64" w:rsidRDefault="006F3C66" w:rsidP="00856E63">
      <w:pPr>
        <w:pStyle w:val="a5"/>
        <w:numPr>
          <w:ilvl w:val="1"/>
          <w:numId w:val="55"/>
        </w:numPr>
        <w:tabs>
          <w:tab w:val="left" w:pos="1437"/>
        </w:tabs>
        <w:spacing w:before="113"/>
        <w:ind w:left="1437" w:right="0" w:hanging="421"/>
        <w:rPr>
          <w:spacing w:val="-6"/>
          <w:sz w:val="20"/>
          <w:szCs w:val="20"/>
          <w:lang w:val="uk"/>
        </w:rPr>
      </w:pPr>
      <w:r w:rsidRPr="00E573CA">
        <w:rPr>
          <w:spacing w:val="-4"/>
          <w:sz w:val="20"/>
          <w:szCs w:val="20"/>
          <w:lang w:val="uk"/>
        </w:rPr>
        <w:t xml:space="preserve">загальний річний обсяг відходів, спрямованих на </w:t>
      </w:r>
      <w:proofErr w:type="spellStart"/>
      <w:r w:rsidRPr="00E573CA">
        <w:rPr>
          <w:spacing w:val="-4"/>
          <w:sz w:val="20"/>
          <w:szCs w:val="20"/>
          <w:lang w:val="uk"/>
        </w:rPr>
        <w:t>рециклінг</w:t>
      </w:r>
      <w:proofErr w:type="spellEnd"/>
      <w:r w:rsidRPr="00E573CA">
        <w:rPr>
          <w:spacing w:val="-4"/>
          <w:sz w:val="20"/>
          <w:szCs w:val="20"/>
          <w:lang w:val="uk"/>
        </w:rPr>
        <w:t xml:space="preserve"> або повторне використання; та</w:t>
      </w:r>
    </w:p>
    <w:p w14:paraId="306A3FED" w14:textId="72DBF6B8" w:rsidR="00492551" w:rsidRPr="00171C64" w:rsidRDefault="006F3C66" w:rsidP="00FF6A99">
      <w:pPr>
        <w:pStyle w:val="a5"/>
        <w:numPr>
          <w:ilvl w:val="1"/>
          <w:numId w:val="55"/>
        </w:numPr>
        <w:tabs>
          <w:tab w:val="left" w:pos="1438"/>
        </w:tabs>
        <w:spacing w:before="114"/>
        <w:ind w:left="1437" w:right="0" w:hanging="421"/>
        <w:rPr>
          <w:spacing w:val="-6"/>
          <w:sz w:val="20"/>
          <w:szCs w:val="20"/>
          <w:lang w:val="uk"/>
        </w:rPr>
      </w:pPr>
      <w:r w:rsidRPr="00E573CA">
        <w:rPr>
          <w:spacing w:val="-4"/>
          <w:sz w:val="20"/>
          <w:szCs w:val="20"/>
          <w:lang w:val="uk"/>
        </w:rPr>
        <w:t xml:space="preserve">якщо </w:t>
      </w:r>
      <w:r w:rsidR="00F06847" w:rsidRPr="00E573CA">
        <w:rPr>
          <w:spacing w:val="-4"/>
          <w:sz w:val="20"/>
          <w:szCs w:val="20"/>
          <w:lang w:val="uk"/>
        </w:rPr>
        <w:t>підприємство</w:t>
      </w:r>
      <w:r w:rsidR="00114FB0" w:rsidRPr="00E573CA">
        <w:rPr>
          <w:spacing w:val="-4"/>
          <w:sz w:val="20"/>
          <w:szCs w:val="20"/>
          <w:lang w:val="uk"/>
        </w:rPr>
        <w:t xml:space="preserve"> </w:t>
      </w:r>
      <w:r w:rsidRPr="00E573CA">
        <w:rPr>
          <w:spacing w:val="-4"/>
          <w:sz w:val="20"/>
          <w:szCs w:val="20"/>
          <w:lang w:val="uk"/>
        </w:rPr>
        <w:t>працює в галузі зі значними матеріальними потоками (наприклад, виробництво, будівництво, пак</w:t>
      </w:r>
      <w:r w:rsidR="00893FEE" w:rsidRPr="00E573CA">
        <w:rPr>
          <w:spacing w:val="-4"/>
          <w:sz w:val="20"/>
          <w:szCs w:val="20"/>
          <w:lang w:val="uk"/>
        </w:rPr>
        <w:t>о</w:t>
      </w:r>
      <w:r w:rsidRPr="00E573CA">
        <w:rPr>
          <w:spacing w:val="-4"/>
          <w:sz w:val="20"/>
          <w:szCs w:val="20"/>
          <w:lang w:val="uk"/>
        </w:rPr>
        <w:t>вання тощо) – річні масові витрати відповідних використаних матеріалів</w:t>
      </w:r>
      <w:r w:rsidRPr="00171C64">
        <w:rPr>
          <w:spacing w:val="-6"/>
          <w:sz w:val="20"/>
          <w:szCs w:val="20"/>
          <w:lang w:val="uk"/>
        </w:rPr>
        <w:t>.</w:t>
      </w:r>
    </w:p>
    <w:p w14:paraId="77233EB0" w14:textId="77777777" w:rsidR="00492551" w:rsidRPr="00171C64" w:rsidRDefault="00492551" w:rsidP="00E573CA">
      <w:pPr>
        <w:pStyle w:val="a3"/>
        <w:rPr>
          <w:sz w:val="20"/>
          <w:szCs w:val="20"/>
          <w:lang w:val="uk"/>
        </w:rPr>
      </w:pPr>
    </w:p>
    <w:p w14:paraId="1E28CCBE" w14:textId="12E6BF22" w:rsidR="00492551" w:rsidRPr="00171C64" w:rsidRDefault="006F3C66" w:rsidP="00E573CA">
      <w:pPr>
        <w:ind w:left="1016"/>
        <w:rPr>
          <w:sz w:val="20"/>
          <w:szCs w:val="20"/>
          <w:lang w:val="ru-RU"/>
        </w:rPr>
      </w:pPr>
      <w:r w:rsidRPr="00171C64">
        <w:rPr>
          <w:spacing w:val="-2"/>
          <w:sz w:val="20"/>
          <w:szCs w:val="20"/>
          <w:lang w:val="uk"/>
        </w:rPr>
        <w:t xml:space="preserve">БАЗОВИЙ МОДУЛЬ – СОЦІАЛЬНІ </w:t>
      </w:r>
      <w:r w:rsidR="00A14660" w:rsidRPr="00171C64">
        <w:rPr>
          <w:spacing w:val="-2"/>
          <w:sz w:val="20"/>
          <w:szCs w:val="20"/>
          <w:lang w:val="uk"/>
        </w:rPr>
        <w:t>ПОКАЗНИ</w:t>
      </w:r>
      <w:r w:rsidRPr="00171C64">
        <w:rPr>
          <w:spacing w:val="-2"/>
          <w:sz w:val="20"/>
          <w:szCs w:val="20"/>
          <w:lang w:val="uk"/>
        </w:rPr>
        <w:t>КИ</w:t>
      </w:r>
    </w:p>
    <w:p w14:paraId="4BF47246" w14:textId="77777777" w:rsidR="00120BBD" w:rsidRDefault="00120BBD" w:rsidP="00E573CA">
      <w:pPr>
        <w:pStyle w:val="1"/>
        <w:rPr>
          <w:rFonts w:ascii="Cambria" w:hAnsi="Cambria"/>
          <w:b w:val="0"/>
          <w:spacing w:val="-6"/>
          <w:sz w:val="20"/>
          <w:szCs w:val="20"/>
          <w:lang w:val="uk"/>
        </w:rPr>
      </w:pPr>
    </w:p>
    <w:p w14:paraId="17779A35" w14:textId="150DC2BC" w:rsidR="00492551" w:rsidRPr="00171C64" w:rsidRDefault="006F3C66" w:rsidP="00E573CA">
      <w:pPr>
        <w:pStyle w:val="1"/>
        <w:rPr>
          <w:sz w:val="20"/>
          <w:szCs w:val="20"/>
          <w:lang w:val="ru-RU"/>
        </w:rPr>
      </w:pPr>
      <w:r w:rsidRPr="00FF6A99">
        <w:rPr>
          <w:rFonts w:ascii="Cambria" w:hAnsi="Cambria"/>
          <w:spacing w:val="-6"/>
          <w:sz w:val="20"/>
          <w:szCs w:val="20"/>
          <w:lang w:val="uk"/>
        </w:rPr>
        <w:t>B8 –</w:t>
      </w:r>
      <w:r w:rsidRPr="00171C64">
        <w:rPr>
          <w:rFonts w:ascii="Cambria" w:hAnsi="Cambria"/>
          <w:b w:val="0"/>
          <w:spacing w:val="-6"/>
          <w:sz w:val="20"/>
          <w:szCs w:val="20"/>
          <w:lang w:val="uk"/>
        </w:rPr>
        <w:t xml:space="preserve"> </w:t>
      </w:r>
      <w:r w:rsidRPr="00171C64">
        <w:rPr>
          <w:spacing w:val="-6"/>
          <w:sz w:val="20"/>
          <w:szCs w:val="20"/>
          <w:lang w:val="uk"/>
        </w:rPr>
        <w:t>Робоча сила – Загальні характеристики</w:t>
      </w:r>
    </w:p>
    <w:p w14:paraId="6263A590" w14:textId="77777777" w:rsidR="00492551" w:rsidRPr="00171C64" w:rsidRDefault="00492551" w:rsidP="00E573CA">
      <w:pPr>
        <w:pStyle w:val="a3"/>
        <w:rPr>
          <w:rFonts w:ascii="Book Antiqua"/>
          <w:b/>
          <w:sz w:val="20"/>
          <w:szCs w:val="20"/>
          <w:lang w:val="ru-RU"/>
        </w:rPr>
      </w:pPr>
    </w:p>
    <w:p w14:paraId="23D37C00" w14:textId="242562BE" w:rsidR="00492551" w:rsidRPr="00E573CA" w:rsidRDefault="00A72D13" w:rsidP="007F338F">
      <w:pPr>
        <w:pStyle w:val="a5"/>
        <w:numPr>
          <w:ilvl w:val="0"/>
          <w:numId w:val="55"/>
        </w:numPr>
        <w:tabs>
          <w:tab w:val="left" w:pos="1014"/>
          <w:tab w:val="left" w:pos="1016"/>
        </w:tabs>
        <w:spacing w:line="225" w:lineRule="auto"/>
        <w:ind w:right="0"/>
        <w:rPr>
          <w:spacing w:val="-4"/>
          <w:sz w:val="20"/>
          <w:szCs w:val="20"/>
          <w:lang w:val="uk"/>
        </w:rPr>
      </w:pPr>
      <w:r w:rsidRPr="00E573CA">
        <w:rPr>
          <w:spacing w:val="-4"/>
          <w:sz w:val="20"/>
          <w:szCs w:val="20"/>
          <w:lang w:val="uk"/>
        </w:rPr>
        <w:t>Підприємство</w:t>
      </w:r>
      <w:r w:rsidR="00114FB0" w:rsidRPr="00E573CA">
        <w:rPr>
          <w:spacing w:val="-4"/>
          <w:sz w:val="20"/>
          <w:szCs w:val="20"/>
          <w:lang w:val="uk"/>
        </w:rPr>
        <w:t xml:space="preserve"> </w:t>
      </w:r>
      <w:r w:rsidR="006F3C66" w:rsidRPr="00E573CA">
        <w:rPr>
          <w:spacing w:val="-4"/>
          <w:sz w:val="20"/>
          <w:szCs w:val="20"/>
          <w:lang w:val="uk"/>
        </w:rPr>
        <w:t>зобов'язан</w:t>
      </w:r>
      <w:r w:rsidRPr="00E573CA">
        <w:rPr>
          <w:spacing w:val="-4"/>
          <w:sz w:val="20"/>
          <w:szCs w:val="20"/>
          <w:lang w:val="uk"/>
        </w:rPr>
        <w:t>е</w:t>
      </w:r>
      <w:r w:rsidR="006F3C66" w:rsidRPr="00E573CA">
        <w:rPr>
          <w:spacing w:val="-4"/>
          <w:sz w:val="20"/>
          <w:szCs w:val="20"/>
          <w:lang w:val="uk"/>
        </w:rPr>
        <w:t xml:space="preserve"> розкривати </w:t>
      </w:r>
      <w:r w:rsidR="00BA4A98" w:rsidRPr="00E573CA">
        <w:rPr>
          <w:spacing w:val="-4"/>
          <w:sz w:val="20"/>
          <w:szCs w:val="20"/>
          <w:lang w:val="uk"/>
        </w:rPr>
        <w:t>кількість</w:t>
      </w:r>
      <w:r w:rsidR="006F3C66" w:rsidRPr="00171C64">
        <w:rPr>
          <w:spacing w:val="-4"/>
          <w:sz w:val="20"/>
          <w:szCs w:val="20"/>
          <w:lang w:val="uk"/>
        </w:rPr>
        <w:t xml:space="preserve"> </w:t>
      </w:r>
      <w:r w:rsidR="006F3C66" w:rsidRPr="00171C64">
        <w:rPr>
          <w:b/>
          <w:i/>
          <w:spacing w:val="-4"/>
          <w:sz w:val="20"/>
          <w:szCs w:val="20"/>
          <w:lang w:val="uk"/>
        </w:rPr>
        <w:t>найманих працівників</w:t>
      </w:r>
      <w:r w:rsidR="006F3C66" w:rsidRPr="00171C64">
        <w:rPr>
          <w:spacing w:val="-4"/>
          <w:sz w:val="20"/>
          <w:szCs w:val="20"/>
          <w:lang w:val="uk"/>
        </w:rPr>
        <w:t xml:space="preserve"> </w:t>
      </w:r>
      <w:r w:rsidR="006F3C66" w:rsidRPr="00E573CA">
        <w:rPr>
          <w:spacing w:val="-4"/>
          <w:sz w:val="20"/>
          <w:szCs w:val="20"/>
          <w:lang w:val="uk"/>
        </w:rPr>
        <w:t>або еквівалент</w:t>
      </w:r>
      <w:r w:rsidR="00E573CA">
        <w:rPr>
          <w:spacing w:val="-4"/>
          <w:sz w:val="20"/>
          <w:szCs w:val="20"/>
          <w:lang w:val="uk"/>
        </w:rPr>
        <w:t>и</w:t>
      </w:r>
      <w:r w:rsidR="006F3C66" w:rsidRPr="00E573CA">
        <w:rPr>
          <w:spacing w:val="-4"/>
          <w:sz w:val="20"/>
          <w:szCs w:val="20"/>
          <w:lang w:val="uk"/>
        </w:rPr>
        <w:t xml:space="preserve"> повної зайнятості за такими </w:t>
      </w:r>
      <w:r w:rsidR="00A14660" w:rsidRPr="00E573CA">
        <w:rPr>
          <w:spacing w:val="-4"/>
          <w:sz w:val="20"/>
          <w:szCs w:val="20"/>
          <w:lang w:val="uk"/>
        </w:rPr>
        <w:t>показниками</w:t>
      </w:r>
      <w:r w:rsidR="006F3C66" w:rsidRPr="00E573CA">
        <w:rPr>
          <w:spacing w:val="-4"/>
          <w:sz w:val="20"/>
          <w:szCs w:val="20"/>
          <w:lang w:val="uk"/>
        </w:rPr>
        <w:t>:</w:t>
      </w:r>
    </w:p>
    <w:p w14:paraId="0348DB0E" w14:textId="77777777" w:rsidR="00492551" w:rsidRPr="00171C64" w:rsidRDefault="006F3C66" w:rsidP="00856E63">
      <w:pPr>
        <w:pStyle w:val="a5"/>
        <w:numPr>
          <w:ilvl w:val="1"/>
          <w:numId w:val="55"/>
        </w:numPr>
        <w:tabs>
          <w:tab w:val="left" w:pos="1437"/>
        </w:tabs>
        <w:spacing w:before="116"/>
        <w:ind w:left="1437" w:right="0" w:hanging="421"/>
        <w:rPr>
          <w:spacing w:val="-6"/>
          <w:sz w:val="20"/>
          <w:szCs w:val="20"/>
          <w:lang w:val="uk"/>
        </w:rPr>
      </w:pPr>
      <w:r w:rsidRPr="00E573CA">
        <w:rPr>
          <w:spacing w:val="-4"/>
          <w:sz w:val="20"/>
          <w:szCs w:val="20"/>
          <w:lang w:val="uk"/>
        </w:rPr>
        <w:t>тип трудового договору (строковий або безстроковий</w:t>
      </w:r>
      <w:r w:rsidRPr="00171C64">
        <w:rPr>
          <w:spacing w:val="-6"/>
          <w:sz w:val="20"/>
          <w:szCs w:val="20"/>
          <w:lang w:val="uk"/>
        </w:rPr>
        <w:t>);</w:t>
      </w:r>
    </w:p>
    <w:p w14:paraId="1D084D67" w14:textId="77777777" w:rsidR="00492551" w:rsidRPr="00E573CA" w:rsidRDefault="006F3C66" w:rsidP="00856E63">
      <w:pPr>
        <w:pStyle w:val="a5"/>
        <w:numPr>
          <w:ilvl w:val="1"/>
          <w:numId w:val="55"/>
        </w:numPr>
        <w:tabs>
          <w:tab w:val="left" w:pos="1437"/>
        </w:tabs>
        <w:spacing w:before="114"/>
        <w:ind w:left="1437" w:right="0" w:hanging="421"/>
        <w:rPr>
          <w:spacing w:val="-4"/>
          <w:sz w:val="20"/>
          <w:szCs w:val="20"/>
          <w:lang w:val="uk"/>
        </w:rPr>
      </w:pPr>
      <w:proofErr w:type="spellStart"/>
      <w:r w:rsidRPr="00E573CA">
        <w:rPr>
          <w:spacing w:val="-4"/>
          <w:sz w:val="20"/>
          <w:szCs w:val="20"/>
          <w:lang w:val="uk"/>
        </w:rPr>
        <w:t>гендер</w:t>
      </w:r>
      <w:proofErr w:type="spellEnd"/>
      <w:r w:rsidRPr="00E573CA">
        <w:rPr>
          <w:spacing w:val="-4"/>
          <w:sz w:val="20"/>
          <w:szCs w:val="20"/>
          <w:lang w:val="uk"/>
        </w:rPr>
        <w:t xml:space="preserve">; та </w:t>
      </w:r>
    </w:p>
    <w:p w14:paraId="628E2D6D" w14:textId="696CE62E" w:rsidR="00492551" w:rsidRPr="00171C64" w:rsidRDefault="006F3C66" w:rsidP="00FF6A99">
      <w:pPr>
        <w:pStyle w:val="a5"/>
        <w:numPr>
          <w:ilvl w:val="1"/>
          <w:numId w:val="55"/>
        </w:numPr>
        <w:tabs>
          <w:tab w:val="left" w:pos="1437"/>
        </w:tabs>
        <w:spacing w:before="116"/>
        <w:ind w:left="1437" w:right="0" w:hanging="421"/>
        <w:rPr>
          <w:spacing w:val="-6"/>
          <w:sz w:val="20"/>
          <w:szCs w:val="20"/>
          <w:lang w:val="uk"/>
        </w:rPr>
      </w:pPr>
      <w:r w:rsidRPr="00E573CA">
        <w:rPr>
          <w:spacing w:val="-4"/>
          <w:sz w:val="20"/>
          <w:szCs w:val="20"/>
          <w:lang w:val="uk"/>
        </w:rPr>
        <w:t xml:space="preserve">країна трудового договору, якщо </w:t>
      </w:r>
      <w:r w:rsidR="004440AD" w:rsidRPr="00E573CA">
        <w:rPr>
          <w:spacing w:val="-4"/>
          <w:sz w:val="20"/>
          <w:szCs w:val="20"/>
          <w:lang w:val="uk"/>
        </w:rPr>
        <w:t>підприємство здійснює діяльність</w:t>
      </w:r>
      <w:r w:rsidRPr="00E573CA">
        <w:rPr>
          <w:spacing w:val="-4"/>
          <w:sz w:val="20"/>
          <w:szCs w:val="20"/>
          <w:lang w:val="uk"/>
        </w:rPr>
        <w:t xml:space="preserve"> більш ніж в одній країні</w:t>
      </w:r>
      <w:r w:rsidRPr="00171C64">
        <w:rPr>
          <w:spacing w:val="-6"/>
          <w:sz w:val="20"/>
          <w:szCs w:val="20"/>
          <w:lang w:val="uk"/>
        </w:rPr>
        <w:t>.</w:t>
      </w:r>
    </w:p>
    <w:p w14:paraId="0371AA9C" w14:textId="77777777" w:rsidR="00492551" w:rsidRPr="00171C64" w:rsidRDefault="00492551" w:rsidP="00E573CA">
      <w:pPr>
        <w:pStyle w:val="a3"/>
        <w:rPr>
          <w:sz w:val="20"/>
          <w:szCs w:val="20"/>
          <w:lang w:val="uk"/>
        </w:rPr>
      </w:pPr>
    </w:p>
    <w:p w14:paraId="3AAAC763" w14:textId="17CB7AE8" w:rsidR="00492551" w:rsidRPr="00E573CA" w:rsidRDefault="006F3C66" w:rsidP="00E573CA">
      <w:pPr>
        <w:pStyle w:val="a5"/>
        <w:numPr>
          <w:ilvl w:val="0"/>
          <w:numId w:val="55"/>
        </w:numPr>
        <w:tabs>
          <w:tab w:val="left" w:pos="1014"/>
          <w:tab w:val="left" w:pos="1016"/>
        </w:tabs>
        <w:spacing w:line="225" w:lineRule="auto"/>
        <w:ind w:right="0"/>
        <w:rPr>
          <w:spacing w:val="-4"/>
          <w:sz w:val="20"/>
          <w:szCs w:val="20"/>
          <w:lang w:val="uk"/>
        </w:rPr>
      </w:pPr>
      <w:r w:rsidRPr="00E573CA">
        <w:rPr>
          <w:spacing w:val="-4"/>
          <w:sz w:val="20"/>
          <w:szCs w:val="20"/>
          <w:lang w:val="uk"/>
        </w:rPr>
        <w:t xml:space="preserve">Якщо </w:t>
      </w:r>
      <w:r w:rsidR="009422D1" w:rsidRPr="00E573CA">
        <w:rPr>
          <w:spacing w:val="-4"/>
          <w:sz w:val="20"/>
          <w:szCs w:val="20"/>
          <w:lang w:val="uk"/>
        </w:rPr>
        <w:t>підприємство</w:t>
      </w:r>
      <w:r w:rsidR="00114FB0" w:rsidRPr="00E573CA">
        <w:rPr>
          <w:spacing w:val="-4"/>
          <w:sz w:val="20"/>
          <w:szCs w:val="20"/>
          <w:lang w:val="uk"/>
        </w:rPr>
        <w:t xml:space="preserve"> </w:t>
      </w:r>
      <w:r w:rsidRPr="00E573CA">
        <w:rPr>
          <w:spacing w:val="-4"/>
          <w:sz w:val="20"/>
          <w:szCs w:val="20"/>
          <w:lang w:val="uk"/>
        </w:rPr>
        <w:t>має 50 і більше</w:t>
      </w:r>
      <w:r w:rsidRPr="00171C64">
        <w:rPr>
          <w:w w:val="90"/>
          <w:sz w:val="20"/>
          <w:szCs w:val="20"/>
          <w:lang w:val="uk"/>
        </w:rPr>
        <w:t xml:space="preserve"> </w:t>
      </w:r>
      <w:r w:rsidRPr="00171C64">
        <w:rPr>
          <w:b/>
          <w:i/>
          <w:w w:val="90"/>
          <w:sz w:val="20"/>
          <w:szCs w:val="20"/>
          <w:lang w:val="uk"/>
        </w:rPr>
        <w:t>найманих працівників</w:t>
      </w:r>
      <w:r w:rsidRPr="00171C64">
        <w:rPr>
          <w:w w:val="90"/>
          <w:sz w:val="20"/>
          <w:szCs w:val="20"/>
          <w:lang w:val="uk"/>
        </w:rPr>
        <w:t xml:space="preserve">, </w:t>
      </w:r>
      <w:r w:rsidRPr="00E573CA">
        <w:rPr>
          <w:spacing w:val="-4"/>
          <w:sz w:val="20"/>
          <w:szCs w:val="20"/>
          <w:lang w:val="uk"/>
        </w:rPr>
        <w:t>в</w:t>
      </w:r>
      <w:r w:rsidR="009422D1" w:rsidRPr="00E573CA">
        <w:rPr>
          <w:spacing w:val="-4"/>
          <w:sz w:val="20"/>
          <w:szCs w:val="20"/>
          <w:lang w:val="uk"/>
        </w:rPr>
        <w:t>оно</w:t>
      </w:r>
      <w:r w:rsidRPr="00E573CA">
        <w:rPr>
          <w:spacing w:val="-4"/>
          <w:sz w:val="20"/>
          <w:szCs w:val="20"/>
          <w:lang w:val="uk"/>
        </w:rPr>
        <w:t xml:space="preserve"> зобов'язан</w:t>
      </w:r>
      <w:r w:rsidR="009422D1" w:rsidRPr="00E573CA">
        <w:rPr>
          <w:spacing w:val="-4"/>
          <w:sz w:val="20"/>
          <w:szCs w:val="20"/>
          <w:lang w:val="uk"/>
        </w:rPr>
        <w:t>е</w:t>
      </w:r>
      <w:r w:rsidRPr="00E573CA">
        <w:rPr>
          <w:spacing w:val="-4"/>
          <w:sz w:val="20"/>
          <w:szCs w:val="20"/>
          <w:lang w:val="uk"/>
        </w:rPr>
        <w:t xml:space="preserve"> розкривати коефіцієнт плинності кадрів за звітний період.</w:t>
      </w:r>
    </w:p>
    <w:p w14:paraId="44AFFAF4" w14:textId="77777777" w:rsidR="00492551" w:rsidRPr="00171C64" w:rsidRDefault="00492551" w:rsidP="00E573CA">
      <w:pPr>
        <w:pStyle w:val="a3"/>
        <w:rPr>
          <w:sz w:val="20"/>
          <w:szCs w:val="20"/>
          <w:lang w:val="uk"/>
        </w:rPr>
      </w:pPr>
    </w:p>
    <w:p w14:paraId="2E3B4240" w14:textId="284B4181" w:rsidR="00492551" w:rsidRDefault="006F3C66" w:rsidP="00E573CA">
      <w:pPr>
        <w:pStyle w:val="1"/>
        <w:rPr>
          <w:spacing w:val="-6"/>
          <w:sz w:val="20"/>
          <w:szCs w:val="20"/>
          <w:lang w:val="uk"/>
        </w:rPr>
      </w:pPr>
      <w:r w:rsidRPr="00FF6A99">
        <w:rPr>
          <w:rFonts w:ascii="Cambria" w:hAnsi="Cambria"/>
          <w:spacing w:val="-6"/>
          <w:sz w:val="20"/>
          <w:szCs w:val="20"/>
          <w:lang w:val="uk"/>
        </w:rPr>
        <w:t>B9 –</w:t>
      </w:r>
      <w:r w:rsidRPr="00171C64">
        <w:rPr>
          <w:rFonts w:ascii="Cambria" w:hAnsi="Cambria"/>
          <w:b w:val="0"/>
          <w:spacing w:val="-6"/>
          <w:sz w:val="20"/>
          <w:szCs w:val="20"/>
          <w:lang w:val="uk"/>
        </w:rPr>
        <w:t xml:space="preserve"> </w:t>
      </w:r>
      <w:r w:rsidRPr="00171C64">
        <w:rPr>
          <w:spacing w:val="-6"/>
          <w:sz w:val="20"/>
          <w:szCs w:val="20"/>
          <w:lang w:val="uk"/>
        </w:rPr>
        <w:t>Робоча сила – Охорона праці та безпека</w:t>
      </w:r>
    </w:p>
    <w:p w14:paraId="6A1CB3B9" w14:textId="77777777" w:rsidR="00171C64" w:rsidRPr="00171C64" w:rsidRDefault="00171C64" w:rsidP="00E573CA">
      <w:pPr>
        <w:pStyle w:val="1"/>
        <w:rPr>
          <w:sz w:val="20"/>
          <w:szCs w:val="20"/>
          <w:lang w:val="ru-RU"/>
        </w:rPr>
      </w:pPr>
    </w:p>
    <w:p w14:paraId="0FF0B208" w14:textId="7436C974" w:rsidR="00492551" w:rsidRPr="00171C64" w:rsidRDefault="009422D1" w:rsidP="00E573CA">
      <w:pPr>
        <w:pStyle w:val="a5"/>
        <w:numPr>
          <w:ilvl w:val="0"/>
          <w:numId w:val="55"/>
        </w:numPr>
        <w:tabs>
          <w:tab w:val="left" w:pos="1016"/>
        </w:tabs>
        <w:ind w:right="0"/>
        <w:rPr>
          <w:sz w:val="20"/>
          <w:szCs w:val="20"/>
          <w:lang w:val="ru-RU"/>
        </w:rPr>
      </w:pPr>
      <w:r w:rsidRPr="00E573CA">
        <w:rPr>
          <w:spacing w:val="-4"/>
          <w:sz w:val="20"/>
          <w:szCs w:val="20"/>
          <w:lang w:val="uk"/>
        </w:rPr>
        <w:t>Підприємство</w:t>
      </w:r>
      <w:r w:rsidR="00114FB0" w:rsidRPr="00E573CA">
        <w:rPr>
          <w:spacing w:val="-4"/>
          <w:sz w:val="20"/>
          <w:szCs w:val="20"/>
          <w:lang w:val="uk"/>
        </w:rPr>
        <w:t xml:space="preserve"> </w:t>
      </w:r>
      <w:r w:rsidR="006F3C66" w:rsidRPr="00E573CA">
        <w:rPr>
          <w:spacing w:val="-4"/>
          <w:sz w:val="20"/>
          <w:szCs w:val="20"/>
          <w:lang w:val="uk"/>
        </w:rPr>
        <w:t>зобов'язан</w:t>
      </w:r>
      <w:r w:rsidRPr="00E573CA">
        <w:rPr>
          <w:spacing w:val="-4"/>
          <w:sz w:val="20"/>
          <w:szCs w:val="20"/>
          <w:lang w:val="uk"/>
        </w:rPr>
        <w:t>е</w:t>
      </w:r>
      <w:r w:rsidR="006F3C66" w:rsidRPr="00E573CA">
        <w:rPr>
          <w:spacing w:val="-4"/>
          <w:sz w:val="20"/>
          <w:szCs w:val="20"/>
          <w:lang w:val="uk"/>
        </w:rPr>
        <w:t xml:space="preserve"> розкривати таку інформацію про</w:t>
      </w:r>
      <w:r w:rsidR="006F3C66" w:rsidRPr="00171C64">
        <w:rPr>
          <w:spacing w:val="-6"/>
          <w:sz w:val="20"/>
          <w:szCs w:val="20"/>
          <w:lang w:val="uk"/>
        </w:rPr>
        <w:t xml:space="preserve"> </w:t>
      </w:r>
      <w:r w:rsidR="006F3C66" w:rsidRPr="00171C64">
        <w:rPr>
          <w:b/>
          <w:i/>
          <w:spacing w:val="-2"/>
          <w:w w:val="90"/>
          <w:sz w:val="20"/>
          <w:szCs w:val="20"/>
          <w:lang w:val="uk"/>
        </w:rPr>
        <w:t>найманих працівників</w:t>
      </w:r>
      <w:r w:rsidR="006F3C66" w:rsidRPr="00171C64">
        <w:rPr>
          <w:w w:val="90"/>
          <w:sz w:val="20"/>
          <w:szCs w:val="20"/>
          <w:lang w:val="uk"/>
        </w:rPr>
        <w:t>:</w:t>
      </w:r>
    </w:p>
    <w:p w14:paraId="1FEAA19E" w14:textId="262FC092" w:rsidR="00492551" w:rsidRPr="00171C64" w:rsidRDefault="006F3C66" w:rsidP="00856E63">
      <w:pPr>
        <w:pStyle w:val="a5"/>
        <w:numPr>
          <w:ilvl w:val="1"/>
          <w:numId w:val="55"/>
        </w:numPr>
        <w:tabs>
          <w:tab w:val="left" w:pos="1437"/>
        </w:tabs>
        <w:spacing w:before="114"/>
        <w:ind w:left="1437" w:right="0" w:hanging="421"/>
        <w:rPr>
          <w:sz w:val="20"/>
          <w:szCs w:val="20"/>
          <w:lang w:val="ru-RU"/>
        </w:rPr>
      </w:pPr>
      <w:r w:rsidRPr="00E573CA">
        <w:rPr>
          <w:spacing w:val="-4"/>
          <w:sz w:val="20"/>
          <w:szCs w:val="20"/>
          <w:lang w:val="uk"/>
        </w:rPr>
        <w:t xml:space="preserve">кількість та рівень </w:t>
      </w:r>
      <w:r w:rsidR="00AE2FDB" w:rsidRPr="00E573CA">
        <w:rPr>
          <w:b/>
          <w:i/>
          <w:spacing w:val="-4"/>
          <w:sz w:val="20"/>
          <w:szCs w:val="20"/>
          <w:lang w:val="uk"/>
        </w:rPr>
        <w:t xml:space="preserve">зареєстрованих </w:t>
      </w:r>
      <w:r w:rsidRPr="00E573CA">
        <w:rPr>
          <w:b/>
          <w:i/>
          <w:spacing w:val="-4"/>
          <w:sz w:val="20"/>
          <w:szCs w:val="20"/>
          <w:lang w:val="uk"/>
        </w:rPr>
        <w:t>нещасних випадків на виробництві, що підлягають обліку</w:t>
      </w:r>
      <w:r w:rsidRPr="00171C64">
        <w:rPr>
          <w:w w:val="85"/>
          <w:sz w:val="20"/>
          <w:szCs w:val="20"/>
          <w:lang w:val="uk"/>
        </w:rPr>
        <w:t xml:space="preserve">; </w:t>
      </w:r>
    </w:p>
    <w:p w14:paraId="0746F388" w14:textId="0E9B3593" w:rsidR="00492551" w:rsidRPr="00FF6A99" w:rsidRDefault="006F3C66" w:rsidP="00E573CA">
      <w:pPr>
        <w:pStyle w:val="a5"/>
        <w:numPr>
          <w:ilvl w:val="1"/>
          <w:numId w:val="55"/>
        </w:numPr>
        <w:tabs>
          <w:tab w:val="left" w:pos="1437"/>
        </w:tabs>
        <w:ind w:left="1437" w:right="0" w:hanging="421"/>
        <w:rPr>
          <w:sz w:val="20"/>
          <w:szCs w:val="20"/>
          <w:lang w:val="ru-RU"/>
        </w:rPr>
      </w:pPr>
      <w:r w:rsidRPr="00E573CA">
        <w:rPr>
          <w:spacing w:val="-4"/>
          <w:sz w:val="20"/>
          <w:szCs w:val="20"/>
          <w:lang w:val="uk"/>
        </w:rPr>
        <w:t>кількість смертельних випадків внаслідок виробничих травм або погіршення стану здоров'я у зв'язку з роботою</w:t>
      </w:r>
      <w:r w:rsidRPr="00171C64">
        <w:rPr>
          <w:spacing w:val="-2"/>
          <w:w w:val="90"/>
          <w:sz w:val="20"/>
          <w:szCs w:val="20"/>
          <w:lang w:val="uk"/>
        </w:rPr>
        <w:t xml:space="preserve">; </w:t>
      </w:r>
    </w:p>
    <w:p w14:paraId="736303F8" w14:textId="77777777" w:rsidR="00C40B56" w:rsidRPr="00171C64" w:rsidRDefault="00C40B56" w:rsidP="00E573CA">
      <w:pPr>
        <w:pStyle w:val="a5"/>
        <w:tabs>
          <w:tab w:val="left" w:pos="1437"/>
        </w:tabs>
        <w:ind w:left="1437" w:right="0" w:firstLine="0"/>
        <w:rPr>
          <w:sz w:val="20"/>
          <w:szCs w:val="20"/>
          <w:lang w:val="ru-RU"/>
        </w:rPr>
      </w:pPr>
    </w:p>
    <w:p w14:paraId="45E4AC27" w14:textId="6A27B372" w:rsidR="00492551" w:rsidRDefault="006F3C66" w:rsidP="00E573CA">
      <w:pPr>
        <w:pStyle w:val="1"/>
        <w:rPr>
          <w:w w:val="90"/>
          <w:sz w:val="20"/>
          <w:szCs w:val="20"/>
          <w:lang w:val="uk"/>
        </w:rPr>
      </w:pPr>
      <w:r w:rsidRPr="00FF6A99">
        <w:rPr>
          <w:rFonts w:ascii="Cambria" w:hAnsi="Cambria"/>
          <w:w w:val="90"/>
          <w:sz w:val="20"/>
          <w:szCs w:val="20"/>
          <w:lang w:val="uk"/>
        </w:rPr>
        <w:t>В10 –</w:t>
      </w:r>
      <w:r w:rsidRPr="00171C64">
        <w:rPr>
          <w:rFonts w:ascii="Cambria" w:hAnsi="Cambria"/>
          <w:b w:val="0"/>
          <w:w w:val="90"/>
          <w:sz w:val="20"/>
          <w:szCs w:val="20"/>
          <w:lang w:val="uk"/>
        </w:rPr>
        <w:t xml:space="preserve"> </w:t>
      </w:r>
      <w:r w:rsidRPr="00171C64">
        <w:rPr>
          <w:w w:val="90"/>
          <w:sz w:val="20"/>
          <w:szCs w:val="20"/>
          <w:lang w:val="uk"/>
        </w:rPr>
        <w:t xml:space="preserve">Робоча сила – </w:t>
      </w:r>
      <w:r w:rsidR="006830DC" w:rsidRPr="00171C64">
        <w:rPr>
          <w:w w:val="90"/>
          <w:sz w:val="20"/>
          <w:szCs w:val="20"/>
          <w:lang w:val="uk"/>
        </w:rPr>
        <w:t>Винагорода</w:t>
      </w:r>
      <w:r w:rsidRPr="00171C64">
        <w:rPr>
          <w:w w:val="90"/>
          <w:sz w:val="20"/>
          <w:szCs w:val="20"/>
          <w:lang w:val="uk"/>
        </w:rPr>
        <w:t>, колективні переговори та навчання</w:t>
      </w:r>
    </w:p>
    <w:p w14:paraId="101C0431" w14:textId="77777777" w:rsidR="00171C64" w:rsidRPr="00171C64" w:rsidRDefault="00171C64" w:rsidP="00E573CA">
      <w:pPr>
        <w:pStyle w:val="1"/>
        <w:rPr>
          <w:sz w:val="20"/>
          <w:szCs w:val="20"/>
          <w:lang w:val="ru-RU"/>
        </w:rPr>
      </w:pPr>
    </w:p>
    <w:p w14:paraId="3C07B437" w14:textId="74DB69AA" w:rsidR="00492551" w:rsidRPr="00171C64" w:rsidRDefault="009422D1" w:rsidP="00E573CA">
      <w:pPr>
        <w:pStyle w:val="a5"/>
        <w:numPr>
          <w:ilvl w:val="0"/>
          <w:numId w:val="55"/>
        </w:numPr>
        <w:tabs>
          <w:tab w:val="left" w:pos="1016"/>
        </w:tabs>
        <w:ind w:right="0"/>
        <w:rPr>
          <w:spacing w:val="-6"/>
          <w:sz w:val="20"/>
          <w:szCs w:val="20"/>
          <w:lang w:val="uk"/>
        </w:rPr>
      </w:pPr>
      <w:r w:rsidRPr="00171C64">
        <w:rPr>
          <w:spacing w:val="-6"/>
          <w:sz w:val="20"/>
          <w:szCs w:val="20"/>
          <w:lang w:val="uk"/>
        </w:rPr>
        <w:t>Підприємство</w:t>
      </w:r>
      <w:r w:rsidR="00114FB0">
        <w:rPr>
          <w:spacing w:val="-6"/>
          <w:sz w:val="20"/>
          <w:szCs w:val="20"/>
          <w:lang w:val="uk"/>
        </w:rPr>
        <w:t xml:space="preserve"> </w:t>
      </w:r>
      <w:r w:rsidR="006F3C66" w:rsidRPr="00171C64">
        <w:rPr>
          <w:spacing w:val="-6"/>
          <w:sz w:val="20"/>
          <w:szCs w:val="20"/>
          <w:lang w:val="uk"/>
        </w:rPr>
        <w:t>зобов'язан</w:t>
      </w:r>
      <w:r w:rsidRPr="00171C64">
        <w:rPr>
          <w:spacing w:val="-6"/>
          <w:sz w:val="20"/>
          <w:szCs w:val="20"/>
          <w:lang w:val="uk"/>
        </w:rPr>
        <w:t>е</w:t>
      </w:r>
      <w:r w:rsidR="006F3C66" w:rsidRPr="00171C64">
        <w:rPr>
          <w:spacing w:val="-6"/>
          <w:sz w:val="20"/>
          <w:szCs w:val="20"/>
          <w:lang w:val="uk"/>
        </w:rPr>
        <w:t xml:space="preserve"> розкривати наведену нижче інформацію: </w:t>
      </w:r>
    </w:p>
    <w:p w14:paraId="0E996558" w14:textId="4949E7EB" w:rsidR="00492551" w:rsidRPr="00171C64" w:rsidRDefault="006F3C66" w:rsidP="00856E63">
      <w:pPr>
        <w:pStyle w:val="a5"/>
        <w:numPr>
          <w:ilvl w:val="1"/>
          <w:numId w:val="55"/>
        </w:numPr>
        <w:tabs>
          <w:tab w:val="left" w:pos="1438"/>
        </w:tabs>
        <w:spacing w:before="124" w:line="225" w:lineRule="auto"/>
        <w:ind w:right="0"/>
        <w:rPr>
          <w:spacing w:val="-6"/>
          <w:sz w:val="20"/>
          <w:szCs w:val="20"/>
          <w:lang w:val="uk"/>
        </w:rPr>
      </w:pPr>
      <w:r w:rsidRPr="00171C64">
        <w:rPr>
          <w:spacing w:val="-6"/>
          <w:sz w:val="20"/>
          <w:szCs w:val="20"/>
          <w:lang w:val="uk"/>
        </w:rPr>
        <w:t>чи отримують</w:t>
      </w:r>
      <w:r w:rsidRPr="00171C64">
        <w:rPr>
          <w:w w:val="90"/>
          <w:sz w:val="20"/>
          <w:szCs w:val="20"/>
          <w:lang w:val="uk"/>
        </w:rPr>
        <w:t xml:space="preserve"> </w:t>
      </w:r>
      <w:r w:rsidRPr="00171C64">
        <w:rPr>
          <w:b/>
          <w:i/>
          <w:w w:val="90"/>
          <w:sz w:val="20"/>
          <w:szCs w:val="20"/>
          <w:lang w:val="uk"/>
        </w:rPr>
        <w:t>наймані працівники</w:t>
      </w:r>
      <w:r w:rsidRPr="00171C64">
        <w:rPr>
          <w:w w:val="90"/>
          <w:sz w:val="20"/>
          <w:szCs w:val="20"/>
          <w:lang w:val="uk"/>
        </w:rPr>
        <w:t xml:space="preserve"> </w:t>
      </w:r>
      <w:r w:rsidRPr="00171C64">
        <w:rPr>
          <w:b/>
          <w:i/>
          <w:w w:val="90"/>
          <w:sz w:val="20"/>
          <w:szCs w:val="20"/>
          <w:lang w:val="uk"/>
        </w:rPr>
        <w:t>оплату праці</w:t>
      </w:r>
      <w:r w:rsidRPr="00171C64">
        <w:rPr>
          <w:w w:val="90"/>
          <w:sz w:val="20"/>
          <w:szCs w:val="20"/>
          <w:lang w:val="uk"/>
        </w:rPr>
        <w:t xml:space="preserve"> </w:t>
      </w:r>
      <w:r w:rsidRPr="00171C64">
        <w:rPr>
          <w:spacing w:val="-6"/>
          <w:sz w:val="20"/>
          <w:szCs w:val="20"/>
          <w:lang w:val="uk"/>
        </w:rPr>
        <w:t>на рівні</w:t>
      </w:r>
      <w:r w:rsidR="001307C4" w:rsidRPr="00171C64">
        <w:rPr>
          <w:spacing w:val="-6"/>
          <w:sz w:val="20"/>
          <w:szCs w:val="20"/>
          <w:lang w:val="uk"/>
        </w:rPr>
        <w:t xml:space="preserve"> або</w:t>
      </w:r>
      <w:r w:rsidRPr="00171C64">
        <w:rPr>
          <w:spacing w:val="-6"/>
          <w:sz w:val="20"/>
          <w:szCs w:val="20"/>
          <w:lang w:val="uk"/>
        </w:rPr>
        <w:t xml:space="preserve"> </w:t>
      </w:r>
      <w:r w:rsidR="00C40B56">
        <w:rPr>
          <w:spacing w:val="-6"/>
          <w:sz w:val="20"/>
          <w:szCs w:val="20"/>
          <w:lang w:val="uk"/>
        </w:rPr>
        <w:t>вище</w:t>
      </w:r>
      <w:r w:rsidRPr="00171C64">
        <w:rPr>
          <w:spacing w:val="-6"/>
          <w:sz w:val="20"/>
          <w:szCs w:val="20"/>
          <w:lang w:val="uk"/>
        </w:rPr>
        <w:t xml:space="preserve"> застосовної мінімальної</w:t>
      </w:r>
      <w:r w:rsidRPr="00171C64">
        <w:rPr>
          <w:w w:val="90"/>
          <w:sz w:val="20"/>
          <w:szCs w:val="20"/>
          <w:lang w:val="uk"/>
        </w:rPr>
        <w:t xml:space="preserve"> </w:t>
      </w:r>
      <w:r w:rsidRPr="00171C64">
        <w:rPr>
          <w:b/>
          <w:i/>
          <w:w w:val="90"/>
          <w:sz w:val="20"/>
          <w:szCs w:val="20"/>
          <w:lang w:val="uk"/>
        </w:rPr>
        <w:t>заробітної плати</w:t>
      </w:r>
      <w:r w:rsidRPr="00171C64">
        <w:rPr>
          <w:w w:val="90"/>
          <w:sz w:val="20"/>
          <w:szCs w:val="20"/>
          <w:lang w:val="uk"/>
        </w:rPr>
        <w:t xml:space="preserve"> </w:t>
      </w:r>
      <w:r w:rsidRPr="00171C64">
        <w:rPr>
          <w:spacing w:val="-6"/>
          <w:sz w:val="20"/>
          <w:szCs w:val="20"/>
          <w:lang w:val="uk"/>
        </w:rPr>
        <w:t>в країні звітування, визначеної законодавством</w:t>
      </w:r>
      <w:r w:rsidR="00D75656" w:rsidRPr="00171C64">
        <w:rPr>
          <w:spacing w:val="-6"/>
          <w:sz w:val="20"/>
          <w:szCs w:val="20"/>
          <w:lang w:val="uk"/>
        </w:rPr>
        <w:t xml:space="preserve"> про мінімальну заробітну плату</w:t>
      </w:r>
      <w:r w:rsidRPr="00171C64">
        <w:rPr>
          <w:spacing w:val="-6"/>
          <w:sz w:val="20"/>
          <w:szCs w:val="20"/>
          <w:lang w:val="uk"/>
        </w:rPr>
        <w:t xml:space="preserve"> або</w:t>
      </w:r>
      <w:r w:rsidRPr="00171C64">
        <w:rPr>
          <w:w w:val="90"/>
          <w:sz w:val="20"/>
          <w:szCs w:val="20"/>
          <w:lang w:val="uk"/>
        </w:rPr>
        <w:t xml:space="preserve"> </w:t>
      </w:r>
      <w:r w:rsidRPr="00171C64">
        <w:rPr>
          <w:b/>
          <w:i/>
          <w:w w:val="90"/>
          <w:sz w:val="20"/>
          <w:szCs w:val="20"/>
          <w:lang w:val="uk"/>
        </w:rPr>
        <w:t>колективним</w:t>
      </w:r>
      <w:r w:rsidR="00913FFA" w:rsidRPr="00171C64">
        <w:rPr>
          <w:b/>
          <w:i/>
          <w:w w:val="90"/>
          <w:sz w:val="20"/>
          <w:szCs w:val="20"/>
          <w:lang w:val="uk"/>
        </w:rPr>
        <w:t xml:space="preserve"> </w:t>
      </w:r>
      <w:r w:rsidRPr="00171C64">
        <w:rPr>
          <w:w w:val="90"/>
          <w:sz w:val="20"/>
          <w:szCs w:val="20"/>
          <w:lang w:val="uk"/>
        </w:rPr>
        <w:t xml:space="preserve"> </w:t>
      </w:r>
      <w:r w:rsidRPr="00171C64">
        <w:rPr>
          <w:spacing w:val="-6"/>
          <w:sz w:val="20"/>
          <w:szCs w:val="20"/>
          <w:lang w:val="uk"/>
        </w:rPr>
        <w:t>договором;</w:t>
      </w:r>
    </w:p>
    <w:p w14:paraId="2DD19FC3" w14:textId="71E2A72F" w:rsidR="00492551" w:rsidRPr="00171C64" w:rsidRDefault="006F3C66" w:rsidP="00856E63">
      <w:pPr>
        <w:pStyle w:val="a5"/>
        <w:numPr>
          <w:ilvl w:val="1"/>
          <w:numId w:val="55"/>
        </w:numPr>
        <w:tabs>
          <w:tab w:val="left" w:pos="1438"/>
        </w:tabs>
        <w:spacing w:before="126" w:line="225" w:lineRule="auto"/>
        <w:ind w:right="0"/>
        <w:rPr>
          <w:sz w:val="20"/>
          <w:szCs w:val="20"/>
          <w:lang w:val="uk"/>
        </w:rPr>
      </w:pPr>
      <w:r w:rsidRPr="00171C64">
        <w:rPr>
          <w:spacing w:val="-6"/>
          <w:sz w:val="20"/>
          <w:szCs w:val="20"/>
          <w:lang w:val="uk"/>
        </w:rPr>
        <w:t>відсотковий розрив</w:t>
      </w:r>
      <w:r w:rsidRPr="00171C64">
        <w:rPr>
          <w:w w:val="90"/>
          <w:sz w:val="20"/>
          <w:szCs w:val="20"/>
          <w:lang w:val="uk"/>
        </w:rPr>
        <w:t xml:space="preserve"> в </w:t>
      </w:r>
      <w:r w:rsidRPr="00171C64">
        <w:rPr>
          <w:b/>
          <w:i/>
          <w:w w:val="90"/>
          <w:sz w:val="20"/>
          <w:szCs w:val="20"/>
          <w:lang w:val="uk"/>
        </w:rPr>
        <w:t>оплаті праці</w:t>
      </w:r>
      <w:r w:rsidRPr="00171C64">
        <w:rPr>
          <w:w w:val="90"/>
          <w:sz w:val="20"/>
          <w:szCs w:val="20"/>
          <w:lang w:val="uk"/>
        </w:rPr>
        <w:t xml:space="preserve"> </w:t>
      </w:r>
      <w:r w:rsidRPr="00171C64">
        <w:rPr>
          <w:spacing w:val="-6"/>
          <w:sz w:val="20"/>
          <w:szCs w:val="20"/>
          <w:lang w:val="uk"/>
        </w:rPr>
        <w:t>між жінками та чоловіками</w:t>
      </w:r>
      <w:r w:rsidR="00C40B56">
        <w:rPr>
          <w:spacing w:val="-6"/>
          <w:sz w:val="20"/>
          <w:szCs w:val="20"/>
          <w:lang w:val="uk"/>
        </w:rPr>
        <w:t xml:space="preserve"> серед найманих працівників</w:t>
      </w:r>
      <w:r w:rsidRPr="00171C64">
        <w:rPr>
          <w:spacing w:val="-6"/>
          <w:sz w:val="20"/>
          <w:szCs w:val="20"/>
          <w:lang w:val="uk"/>
        </w:rPr>
        <w:t>.</w:t>
      </w:r>
      <w:r w:rsidRPr="00171C64">
        <w:rPr>
          <w:w w:val="90"/>
          <w:sz w:val="20"/>
          <w:szCs w:val="20"/>
          <w:lang w:val="uk"/>
        </w:rPr>
        <w:t xml:space="preserve"> </w:t>
      </w:r>
      <w:r w:rsidR="009422D1"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може не розкривати ц</w:t>
      </w:r>
      <w:r w:rsidR="004440AD" w:rsidRPr="00171C64">
        <w:rPr>
          <w:spacing w:val="-6"/>
          <w:sz w:val="20"/>
          <w:szCs w:val="20"/>
          <w:lang w:val="uk"/>
        </w:rPr>
        <w:t>ю інформацію</w:t>
      </w:r>
      <w:r w:rsidRPr="00171C64">
        <w:rPr>
          <w:spacing w:val="-6"/>
          <w:sz w:val="20"/>
          <w:szCs w:val="20"/>
          <w:lang w:val="uk"/>
        </w:rPr>
        <w:t>, якщо має менш ніж 150 найманих працівників з приміткою, що цей поріг буде знижено до 100 найманих працівників з 7 червня 2031 року;</w:t>
      </w:r>
    </w:p>
    <w:p w14:paraId="5DEAB78E" w14:textId="527C8F05" w:rsidR="00492551" w:rsidRPr="00171C64" w:rsidRDefault="006F3C66" w:rsidP="00856E63">
      <w:pPr>
        <w:pStyle w:val="a5"/>
        <w:numPr>
          <w:ilvl w:val="1"/>
          <w:numId w:val="55"/>
        </w:numPr>
        <w:tabs>
          <w:tab w:val="left" w:pos="1437"/>
        </w:tabs>
        <w:spacing w:before="117"/>
        <w:ind w:left="1437" w:right="0" w:hanging="421"/>
        <w:rPr>
          <w:sz w:val="20"/>
          <w:szCs w:val="20"/>
          <w:lang w:val="ru-RU"/>
        </w:rPr>
      </w:pPr>
      <w:r w:rsidRPr="00171C64">
        <w:rPr>
          <w:spacing w:val="-6"/>
          <w:sz w:val="20"/>
          <w:szCs w:val="20"/>
          <w:lang w:val="uk"/>
        </w:rPr>
        <w:t>відсоток</w:t>
      </w:r>
      <w:r w:rsidRPr="00E573CA">
        <w:rPr>
          <w:spacing w:val="-6"/>
          <w:sz w:val="20"/>
          <w:szCs w:val="20"/>
          <w:lang w:val="uk"/>
        </w:rPr>
        <w:t xml:space="preserve"> </w:t>
      </w:r>
      <w:r w:rsidRPr="00E573CA">
        <w:rPr>
          <w:b/>
          <w:i/>
          <w:spacing w:val="-6"/>
          <w:sz w:val="20"/>
          <w:szCs w:val="20"/>
          <w:lang w:val="uk"/>
        </w:rPr>
        <w:t>найманих працівників</w:t>
      </w:r>
      <w:r w:rsidRPr="00E573CA">
        <w:rPr>
          <w:spacing w:val="-6"/>
          <w:sz w:val="20"/>
          <w:szCs w:val="20"/>
          <w:lang w:val="uk"/>
        </w:rPr>
        <w:t xml:space="preserve">, </w:t>
      </w:r>
      <w:r w:rsidRPr="00171C64">
        <w:rPr>
          <w:spacing w:val="-6"/>
          <w:sz w:val="20"/>
          <w:szCs w:val="20"/>
          <w:lang w:val="uk"/>
        </w:rPr>
        <w:t xml:space="preserve">охоплених </w:t>
      </w:r>
      <w:r w:rsidRPr="00E573CA">
        <w:rPr>
          <w:b/>
          <w:i/>
          <w:spacing w:val="-6"/>
          <w:sz w:val="20"/>
          <w:szCs w:val="20"/>
          <w:lang w:val="uk"/>
        </w:rPr>
        <w:t>колективними договорами</w:t>
      </w:r>
      <w:r w:rsidRPr="00E573CA">
        <w:rPr>
          <w:spacing w:val="-6"/>
          <w:sz w:val="20"/>
          <w:szCs w:val="20"/>
          <w:lang w:val="uk"/>
        </w:rPr>
        <w:t>; та</w:t>
      </w:r>
    </w:p>
    <w:p w14:paraId="3CB4A5B1" w14:textId="434241D9" w:rsidR="009F7A78" w:rsidRDefault="006F3C66" w:rsidP="00E573CA">
      <w:pPr>
        <w:ind w:left="1418"/>
        <w:rPr>
          <w:w w:val="90"/>
          <w:sz w:val="20"/>
          <w:szCs w:val="20"/>
          <w:lang w:val="uk"/>
        </w:rPr>
      </w:pPr>
      <w:r w:rsidRPr="009F7A78">
        <w:rPr>
          <w:spacing w:val="-6"/>
          <w:sz w:val="20"/>
          <w:szCs w:val="20"/>
          <w:lang w:val="uk"/>
        </w:rPr>
        <w:t>середню кількість годин щорічного</w:t>
      </w:r>
      <w:r w:rsidRPr="009F7A78">
        <w:rPr>
          <w:w w:val="90"/>
          <w:sz w:val="20"/>
          <w:szCs w:val="20"/>
          <w:lang w:val="uk"/>
        </w:rPr>
        <w:t xml:space="preserve"> </w:t>
      </w:r>
      <w:r w:rsidRPr="009F7A78">
        <w:rPr>
          <w:b/>
          <w:i/>
          <w:w w:val="90"/>
          <w:sz w:val="20"/>
          <w:szCs w:val="20"/>
          <w:lang w:val="uk"/>
        </w:rPr>
        <w:t>навчання</w:t>
      </w:r>
      <w:r w:rsidRPr="009F7A78">
        <w:rPr>
          <w:w w:val="90"/>
          <w:sz w:val="20"/>
          <w:szCs w:val="20"/>
          <w:lang w:val="uk"/>
        </w:rPr>
        <w:t xml:space="preserve"> </w:t>
      </w:r>
      <w:r w:rsidRPr="009F7A78">
        <w:rPr>
          <w:spacing w:val="-6"/>
          <w:sz w:val="20"/>
          <w:szCs w:val="20"/>
          <w:lang w:val="uk"/>
        </w:rPr>
        <w:t>на одного</w:t>
      </w:r>
      <w:r w:rsidR="0087079D" w:rsidRPr="009F7A78">
        <w:rPr>
          <w:w w:val="90"/>
          <w:sz w:val="20"/>
          <w:szCs w:val="20"/>
          <w:lang w:val="uk"/>
        </w:rPr>
        <w:t xml:space="preserve"> </w:t>
      </w:r>
      <w:r w:rsidR="0087079D" w:rsidRPr="009F7A78">
        <w:rPr>
          <w:b/>
          <w:i/>
          <w:w w:val="90"/>
          <w:sz w:val="20"/>
          <w:szCs w:val="20"/>
          <w:lang w:val="uk"/>
        </w:rPr>
        <w:t>найманого</w:t>
      </w:r>
      <w:r w:rsidRPr="009F7A78">
        <w:rPr>
          <w:b/>
          <w:i/>
          <w:w w:val="90"/>
          <w:sz w:val="20"/>
          <w:szCs w:val="20"/>
          <w:lang w:val="uk"/>
        </w:rPr>
        <w:t xml:space="preserve"> працівника</w:t>
      </w:r>
      <w:r w:rsidRPr="009F7A78">
        <w:rPr>
          <w:spacing w:val="-6"/>
          <w:sz w:val="20"/>
          <w:szCs w:val="20"/>
          <w:lang w:val="uk"/>
        </w:rPr>
        <w:t xml:space="preserve"> з розбивкою за гендерною ознакою</w:t>
      </w:r>
      <w:r w:rsidRPr="009F7A78">
        <w:rPr>
          <w:w w:val="90"/>
          <w:sz w:val="20"/>
          <w:szCs w:val="20"/>
          <w:lang w:val="uk"/>
        </w:rPr>
        <w:t xml:space="preserve">. </w:t>
      </w:r>
    </w:p>
    <w:p w14:paraId="5FE4EF62" w14:textId="7F81D681" w:rsidR="00FF6A99" w:rsidRPr="009E4D44" w:rsidRDefault="00FF6A99" w:rsidP="009E4D44">
      <w:pPr>
        <w:pStyle w:val="a5"/>
        <w:ind w:left="1418" w:hanging="425"/>
        <w:rPr>
          <w:w w:val="90"/>
          <w:sz w:val="20"/>
          <w:szCs w:val="20"/>
          <w:lang w:val="ru-RU"/>
        </w:rPr>
      </w:pPr>
      <w:r w:rsidRPr="009E4D44">
        <w:rPr>
          <w:w w:val="90"/>
          <w:sz w:val="20"/>
          <w:szCs w:val="20"/>
          <w:lang w:val="ru-RU"/>
        </w:rPr>
        <w:t>(</w:t>
      </w:r>
      <w:r w:rsidRPr="00FF6A99">
        <w:rPr>
          <w:w w:val="90"/>
          <w:sz w:val="20"/>
          <w:szCs w:val="20"/>
        </w:rPr>
        <w:t>d</w:t>
      </w:r>
      <w:r w:rsidRPr="009E4D44">
        <w:rPr>
          <w:w w:val="90"/>
          <w:sz w:val="20"/>
          <w:szCs w:val="20"/>
          <w:lang w:val="ru-RU"/>
        </w:rPr>
        <w:t>)</w:t>
      </w:r>
      <w:r w:rsidRPr="009E4D44">
        <w:rPr>
          <w:w w:val="90"/>
          <w:sz w:val="20"/>
          <w:szCs w:val="20"/>
          <w:lang w:val="ru-RU"/>
        </w:rPr>
        <w:tab/>
      </w:r>
      <w:proofErr w:type="spellStart"/>
      <w:r w:rsidRPr="009E4D44">
        <w:rPr>
          <w:w w:val="90"/>
          <w:sz w:val="20"/>
          <w:szCs w:val="20"/>
          <w:lang w:val="ru-RU"/>
        </w:rPr>
        <w:t>середню</w:t>
      </w:r>
      <w:proofErr w:type="spellEnd"/>
      <w:r w:rsidRPr="009E4D44">
        <w:rPr>
          <w:w w:val="90"/>
          <w:sz w:val="20"/>
          <w:szCs w:val="20"/>
          <w:lang w:val="ru-RU"/>
        </w:rPr>
        <w:t xml:space="preserve"> </w:t>
      </w:r>
      <w:proofErr w:type="spellStart"/>
      <w:r w:rsidRPr="009E4D44">
        <w:rPr>
          <w:w w:val="90"/>
          <w:sz w:val="20"/>
          <w:szCs w:val="20"/>
          <w:lang w:val="ru-RU"/>
        </w:rPr>
        <w:t>кількість</w:t>
      </w:r>
      <w:proofErr w:type="spellEnd"/>
      <w:r w:rsidRPr="009E4D44">
        <w:rPr>
          <w:w w:val="90"/>
          <w:sz w:val="20"/>
          <w:szCs w:val="20"/>
          <w:lang w:val="ru-RU"/>
        </w:rPr>
        <w:t xml:space="preserve"> годин </w:t>
      </w:r>
      <w:proofErr w:type="spellStart"/>
      <w:r w:rsidRPr="009E4D44">
        <w:rPr>
          <w:w w:val="90"/>
          <w:sz w:val="20"/>
          <w:szCs w:val="20"/>
          <w:lang w:val="ru-RU"/>
        </w:rPr>
        <w:t>щорічного</w:t>
      </w:r>
      <w:proofErr w:type="spellEnd"/>
      <w:r w:rsidRPr="009E4D44">
        <w:rPr>
          <w:w w:val="90"/>
          <w:sz w:val="20"/>
          <w:szCs w:val="20"/>
          <w:lang w:val="ru-RU"/>
        </w:rPr>
        <w:t xml:space="preserve"> </w:t>
      </w:r>
      <w:proofErr w:type="spellStart"/>
      <w:r w:rsidRPr="009E4D44">
        <w:rPr>
          <w:b/>
          <w:i/>
          <w:w w:val="90"/>
          <w:sz w:val="20"/>
          <w:szCs w:val="20"/>
          <w:lang w:val="ru-RU"/>
        </w:rPr>
        <w:t>навчання</w:t>
      </w:r>
      <w:proofErr w:type="spellEnd"/>
      <w:r w:rsidRPr="009E4D44">
        <w:rPr>
          <w:w w:val="90"/>
          <w:sz w:val="20"/>
          <w:szCs w:val="20"/>
          <w:lang w:val="ru-RU"/>
        </w:rPr>
        <w:t xml:space="preserve"> на одного </w:t>
      </w:r>
      <w:proofErr w:type="spellStart"/>
      <w:r w:rsidRPr="009E4D44">
        <w:rPr>
          <w:b/>
          <w:i/>
          <w:w w:val="90"/>
          <w:sz w:val="20"/>
          <w:szCs w:val="20"/>
          <w:lang w:val="ru-RU"/>
        </w:rPr>
        <w:t>найманого</w:t>
      </w:r>
      <w:proofErr w:type="spellEnd"/>
      <w:r w:rsidRPr="009E4D44">
        <w:rPr>
          <w:b/>
          <w:i/>
          <w:w w:val="90"/>
          <w:sz w:val="20"/>
          <w:szCs w:val="20"/>
          <w:lang w:val="ru-RU"/>
        </w:rPr>
        <w:t xml:space="preserve"> </w:t>
      </w:r>
      <w:proofErr w:type="spellStart"/>
      <w:r w:rsidRPr="009E4D44">
        <w:rPr>
          <w:b/>
          <w:i/>
          <w:w w:val="90"/>
          <w:sz w:val="20"/>
          <w:szCs w:val="20"/>
          <w:lang w:val="ru-RU"/>
        </w:rPr>
        <w:t>працівника</w:t>
      </w:r>
      <w:proofErr w:type="spellEnd"/>
      <w:r w:rsidRPr="009E4D44">
        <w:rPr>
          <w:w w:val="90"/>
          <w:sz w:val="20"/>
          <w:szCs w:val="20"/>
          <w:lang w:val="ru-RU"/>
        </w:rPr>
        <w:t xml:space="preserve"> з </w:t>
      </w:r>
      <w:proofErr w:type="spellStart"/>
      <w:r w:rsidRPr="009E4D44">
        <w:rPr>
          <w:w w:val="90"/>
          <w:sz w:val="20"/>
          <w:szCs w:val="20"/>
          <w:lang w:val="ru-RU"/>
        </w:rPr>
        <w:t>розбивкою</w:t>
      </w:r>
      <w:proofErr w:type="spellEnd"/>
      <w:r w:rsidRPr="009E4D44">
        <w:rPr>
          <w:w w:val="90"/>
          <w:sz w:val="20"/>
          <w:szCs w:val="20"/>
          <w:lang w:val="ru-RU"/>
        </w:rPr>
        <w:t xml:space="preserve"> за гендерною </w:t>
      </w:r>
      <w:proofErr w:type="spellStart"/>
      <w:r w:rsidRPr="009E4D44">
        <w:rPr>
          <w:w w:val="90"/>
          <w:sz w:val="20"/>
          <w:szCs w:val="20"/>
          <w:lang w:val="ru-RU"/>
        </w:rPr>
        <w:t>ознакою</w:t>
      </w:r>
      <w:proofErr w:type="spellEnd"/>
      <w:r w:rsidRPr="009E4D44">
        <w:rPr>
          <w:w w:val="90"/>
          <w:sz w:val="20"/>
          <w:szCs w:val="20"/>
          <w:lang w:val="ru-RU"/>
        </w:rPr>
        <w:t>.</w:t>
      </w:r>
    </w:p>
    <w:p w14:paraId="763A183F" w14:textId="03349301" w:rsidR="00E573CA" w:rsidRDefault="00E573CA" w:rsidP="00856E63">
      <w:pPr>
        <w:ind w:left="541"/>
        <w:rPr>
          <w:w w:val="90"/>
          <w:sz w:val="20"/>
          <w:szCs w:val="20"/>
          <w:lang w:val="uk"/>
        </w:rPr>
      </w:pPr>
    </w:p>
    <w:p w14:paraId="12F8421E" w14:textId="06B79923" w:rsidR="00E573CA" w:rsidRDefault="00E573CA" w:rsidP="00856E63">
      <w:pPr>
        <w:ind w:left="541"/>
        <w:rPr>
          <w:w w:val="90"/>
          <w:sz w:val="20"/>
          <w:szCs w:val="20"/>
          <w:lang w:val="uk"/>
        </w:rPr>
      </w:pPr>
    </w:p>
    <w:p w14:paraId="4C7A750F" w14:textId="77777777" w:rsidR="00E573CA" w:rsidRDefault="00E573CA" w:rsidP="00856E63">
      <w:pPr>
        <w:ind w:left="541"/>
        <w:rPr>
          <w:w w:val="90"/>
          <w:sz w:val="20"/>
          <w:szCs w:val="20"/>
          <w:lang w:val="uk"/>
        </w:rPr>
      </w:pPr>
    </w:p>
    <w:p w14:paraId="7E5E7EB3" w14:textId="2745D2CC" w:rsidR="00492551" w:rsidRPr="00E573CA" w:rsidRDefault="006F3C66" w:rsidP="002209D3">
      <w:pPr>
        <w:ind w:left="851"/>
        <w:rPr>
          <w:sz w:val="20"/>
          <w:szCs w:val="20"/>
          <w:lang w:val="uk"/>
        </w:rPr>
      </w:pPr>
      <w:r w:rsidRPr="00171C64">
        <w:rPr>
          <w:spacing w:val="-2"/>
          <w:sz w:val="20"/>
          <w:szCs w:val="20"/>
          <w:lang w:val="uk"/>
        </w:rPr>
        <w:t xml:space="preserve">БАЗОВИЙ МОДУЛЬ – УПРАВЛІНСЬКІ </w:t>
      </w:r>
      <w:r w:rsidR="00A14660" w:rsidRPr="00171C64">
        <w:rPr>
          <w:spacing w:val="-2"/>
          <w:sz w:val="20"/>
          <w:szCs w:val="20"/>
          <w:lang w:val="uk"/>
        </w:rPr>
        <w:t>ПОКАЗНИ</w:t>
      </w:r>
      <w:r w:rsidRPr="00171C64">
        <w:rPr>
          <w:spacing w:val="-2"/>
          <w:sz w:val="20"/>
          <w:szCs w:val="20"/>
          <w:lang w:val="uk"/>
        </w:rPr>
        <w:t>КИ</w:t>
      </w:r>
    </w:p>
    <w:p w14:paraId="0A2F8826" w14:textId="77777777" w:rsidR="00492551" w:rsidRPr="00E573CA" w:rsidRDefault="00492551" w:rsidP="00E573CA">
      <w:pPr>
        <w:pStyle w:val="a3"/>
        <w:rPr>
          <w:sz w:val="20"/>
          <w:szCs w:val="20"/>
          <w:lang w:val="uk"/>
        </w:rPr>
      </w:pPr>
    </w:p>
    <w:p w14:paraId="5C86DBAA" w14:textId="77777777" w:rsidR="00492551" w:rsidRPr="00E573CA" w:rsidRDefault="006F3C66" w:rsidP="00E573CA">
      <w:pPr>
        <w:pStyle w:val="1"/>
        <w:rPr>
          <w:sz w:val="20"/>
          <w:szCs w:val="20"/>
          <w:lang w:val="uk"/>
        </w:rPr>
      </w:pPr>
      <w:r w:rsidRPr="00FF6A99">
        <w:rPr>
          <w:rFonts w:ascii="Cambria" w:hAnsi="Cambria"/>
          <w:w w:val="90"/>
          <w:sz w:val="20"/>
          <w:szCs w:val="20"/>
          <w:lang w:val="uk"/>
        </w:rPr>
        <w:t xml:space="preserve">B11 – </w:t>
      </w:r>
      <w:r w:rsidRPr="00FF6A99">
        <w:rPr>
          <w:w w:val="90"/>
          <w:sz w:val="20"/>
          <w:szCs w:val="20"/>
          <w:lang w:val="uk"/>
        </w:rPr>
        <w:t>С</w:t>
      </w:r>
      <w:r w:rsidRPr="00171C64">
        <w:rPr>
          <w:w w:val="90"/>
          <w:sz w:val="20"/>
          <w:szCs w:val="20"/>
          <w:lang w:val="uk"/>
        </w:rPr>
        <w:t>удові рішення та штрафи за корупцію і хабарництво</w:t>
      </w:r>
    </w:p>
    <w:p w14:paraId="3CA5FC00" w14:textId="77777777" w:rsidR="00492551" w:rsidRPr="00E573CA" w:rsidRDefault="00492551" w:rsidP="00E573CA">
      <w:pPr>
        <w:pStyle w:val="a3"/>
        <w:rPr>
          <w:rFonts w:ascii="Book Antiqua"/>
          <w:b/>
          <w:sz w:val="20"/>
          <w:szCs w:val="20"/>
          <w:lang w:val="uk"/>
        </w:rPr>
      </w:pPr>
    </w:p>
    <w:p w14:paraId="46C14D6A" w14:textId="09FF17A9" w:rsidR="00492551" w:rsidRPr="00E573CA" w:rsidRDefault="006F3C66" w:rsidP="00E573CA">
      <w:pPr>
        <w:pStyle w:val="a5"/>
        <w:numPr>
          <w:ilvl w:val="0"/>
          <w:numId w:val="55"/>
        </w:numPr>
        <w:tabs>
          <w:tab w:val="left" w:pos="1014"/>
          <w:tab w:val="left" w:pos="1016"/>
        </w:tabs>
        <w:spacing w:line="225" w:lineRule="auto"/>
        <w:ind w:right="0"/>
        <w:rPr>
          <w:sz w:val="20"/>
          <w:szCs w:val="20"/>
          <w:lang w:val="uk"/>
        </w:rPr>
      </w:pPr>
      <w:r w:rsidRPr="00171C64">
        <w:rPr>
          <w:spacing w:val="-6"/>
          <w:sz w:val="20"/>
          <w:szCs w:val="20"/>
          <w:lang w:val="uk"/>
        </w:rPr>
        <w:t xml:space="preserve">У разі наявності судових рішень або штрафів у звітному періоді </w:t>
      </w:r>
      <w:r w:rsidR="009422D1"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зобов'язан</w:t>
      </w:r>
      <w:r w:rsidR="009422D1" w:rsidRPr="00171C64">
        <w:rPr>
          <w:spacing w:val="-6"/>
          <w:sz w:val="20"/>
          <w:szCs w:val="20"/>
          <w:lang w:val="uk"/>
        </w:rPr>
        <w:t>е</w:t>
      </w:r>
      <w:r w:rsidRPr="00171C64">
        <w:rPr>
          <w:spacing w:val="-6"/>
          <w:sz w:val="20"/>
          <w:szCs w:val="20"/>
          <w:lang w:val="uk"/>
        </w:rPr>
        <w:t xml:space="preserve"> розкривати кількість судових рішень і загальну суму штрафів, накладених за порушення </w:t>
      </w:r>
      <w:r w:rsidRPr="00FF6A99">
        <w:rPr>
          <w:spacing w:val="-6"/>
          <w:sz w:val="20"/>
          <w:szCs w:val="20"/>
          <w:lang w:val="uk"/>
        </w:rPr>
        <w:t>анти</w:t>
      </w:r>
      <w:r w:rsidRPr="00E573CA">
        <w:rPr>
          <w:b/>
          <w:i/>
          <w:spacing w:val="-6"/>
          <w:sz w:val="20"/>
          <w:szCs w:val="20"/>
          <w:lang w:val="uk"/>
        </w:rPr>
        <w:t>корупційного</w:t>
      </w:r>
      <w:r w:rsidRPr="00171C64">
        <w:rPr>
          <w:spacing w:val="-6"/>
          <w:sz w:val="20"/>
          <w:szCs w:val="20"/>
          <w:lang w:val="uk"/>
        </w:rPr>
        <w:t xml:space="preserve"> законодавства та законодавства щодо протидії </w:t>
      </w:r>
      <w:r w:rsidRPr="00171C64">
        <w:rPr>
          <w:b/>
          <w:i/>
          <w:w w:val="90"/>
          <w:sz w:val="20"/>
          <w:szCs w:val="20"/>
          <w:lang w:val="uk"/>
        </w:rPr>
        <w:t>хабарництву</w:t>
      </w:r>
      <w:r w:rsidRPr="00171C64">
        <w:rPr>
          <w:spacing w:val="-6"/>
          <w:sz w:val="20"/>
          <w:szCs w:val="20"/>
          <w:lang w:val="uk"/>
        </w:rPr>
        <w:t>.</w:t>
      </w:r>
    </w:p>
    <w:p w14:paraId="00C3A4F1" w14:textId="77777777" w:rsidR="00492551" w:rsidRPr="00E573CA" w:rsidRDefault="00492551" w:rsidP="00E573CA">
      <w:pPr>
        <w:pStyle w:val="a3"/>
        <w:rPr>
          <w:sz w:val="20"/>
          <w:szCs w:val="20"/>
          <w:lang w:val="uk"/>
        </w:rPr>
      </w:pPr>
    </w:p>
    <w:p w14:paraId="6C9B6553" w14:textId="1A3B6FA9" w:rsidR="00492551" w:rsidRDefault="006F3C66" w:rsidP="009E4D44">
      <w:pPr>
        <w:pStyle w:val="1"/>
        <w:ind w:left="900"/>
        <w:rPr>
          <w:w w:val="90"/>
          <w:sz w:val="20"/>
          <w:szCs w:val="20"/>
          <w:lang w:val="uk"/>
        </w:rPr>
      </w:pPr>
      <w:r w:rsidRPr="00171C64">
        <w:rPr>
          <w:w w:val="90"/>
          <w:sz w:val="20"/>
          <w:szCs w:val="20"/>
          <w:lang w:val="uk"/>
        </w:rPr>
        <w:t>Розширений модуль</w:t>
      </w:r>
    </w:p>
    <w:p w14:paraId="753761E2" w14:textId="77777777" w:rsidR="00217720" w:rsidRPr="00171C64" w:rsidRDefault="00217720" w:rsidP="00E573CA">
      <w:pPr>
        <w:pStyle w:val="1"/>
        <w:ind w:left="900"/>
        <w:jc w:val="center"/>
        <w:rPr>
          <w:sz w:val="20"/>
          <w:szCs w:val="20"/>
        </w:rPr>
      </w:pPr>
    </w:p>
    <w:p w14:paraId="11BFBD7A" w14:textId="30B880CF" w:rsidR="00492551" w:rsidRPr="00171C64" w:rsidRDefault="006F3C66" w:rsidP="00E573CA">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t xml:space="preserve">Цей модуль передбачає розкриття інформації, що дозволяє комплексно задовольнити інформаційні потреби ділових партнерів </w:t>
      </w:r>
      <w:r w:rsidR="009422D1" w:rsidRPr="00171C64">
        <w:rPr>
          <w:spacing w:val="-6"/>
          <w:sz w:val="20"/>
          <w:szCs w:val="20"/>
          <w:lang w:val="uk"/>
        </w:rPr>
        <w:t>підприємства</w:t>
      </w:r>
      <w:r w:rsidRPr="00171C64">
        <w:rPr>
          <w:spacing w:val="-6"/>
          <w:sz w:val="20"/>
          <w:szCs w:val="20"/>
          <w:lang w:val="uk"/>
        </w:rPr>
        <w:t xml:space="preserve">, зокрема інвесторів, банків та корпоративних клієнтів, додатково до інформації, передбаченої Базовим модулем. Розкриття інформації за цим модулем відображають зобов'язання учасників </w:t>
      </w:r>
      <w:r w:rsidR="003C713C" w:rsidRPr="00171C64">
        <w:rPr>
          <w:spacing w:val="-6"/>
          <w:sz w:val="20"/>
          <w:szCs w:val="20"/>
          <w:lang w:val="uk"/>
        </w:rPr>
        <w:t>фінансов</w:t>
      </w:r>
      <w:r w:rsidR="003C713C">
        <w:rPr>
          <w:spacing w:val="-6"/>
          <w:sz w:val="20"/>
          <w:szCs w:val="20"/>
          <w:lang w:val="uk"/>
        </w:rPr>
        <w:t>ого</w:t>
      </w:r>
      <w:r w:rsidR="003C713C" w:rsidRPr="00171C64">
        <w:rPr>
          <w:spacing w:val="-6"/>
          <w:sz w:val="20"/>
          <w:szCs w:val="20"/>
          <w:lang w:val="uk"/>
        </w:rPr>
        <w:t xml:space="preserve"> </w:t>
      </w:r>
      <w:r w:rsidRPr="00171C64">
        <w:rPr>
          <w:spacing w:val="-6"/>
          <w:sz w:val="20"/>
          <w:szCs w:val="20"/>
          <w:lang w:val="uk"/>
        </w:rPr>
        <w:t xml:space="preserve">ринку та корпоративних клієнтів відповідно до чинного законодавства і нормативних актів. Водночас вони відображають інформацію, яка потрібна діловим партнерам для оцінки профілю ризиків сталого розвитку </w:t>
      </w:r>
      <w:r w:rsidR="009422D1" w:rsidRPr="00171C64">
        <w:rPr>
          <w:spacing w:val="-6"/>
          <w:sz w:val="20"/>
          <w:szCs w:val="20"/>
          <w:lang w:val="uk"/>
        </w:rPr>
        <w:t>підприємства</w:t>
      </w:r>
      <w:r w:rsidRPr="00171C64">
        <w:rPr>
          <w:spacing w:val="-6"/>
          <w:sz w:val="20"/>
          <w:szCs w:val="20"/>
          <w:lang w:val="uk"/>
        </w:rPr>
        <w:t>, наприклад, у ролі (потенційного) постачальника або (потенційного) позичальника.</w:t>
      </w:r>
    </w:p>
    <w:p w14:paraId="03D499A3" w14:textId="77777777" w:rsidR="00492551" w:rsidRPr="00171C64" w:rsidRDefault="00492551" w:rsidP="00E573CA">
      <w:pPr>
        <w:pStyle w:val="a3"/>
        <w:rPr>
          <w:sz w:val="20"/>
          <w:szCs w:val="20"/>
          <w:lang w:val="ru-RU"/>
        </w:rPr>
      </w:pPr>
    </w:p>
    <w:p w14:paraId="0E16AB0E" w14:textId="156F1A53" w:rsidR="00492551" w:rsidRDefault="006F3C66" w:rsidP="00892113">
      <w:pPr>
        <w:pStyle w:val="a5"/>
        <w:numPr>
          <w:ilvl w:val="0"/>
          <w:numId w:val="55"/>
        </w:numPr>
        <w:tabs>
          <w:tab w:val="left" w:pos="1014"/>
          <w:tab w:val="left" w:pos="1016"/>
        </w:tabs>
        <w:ind w:left="1015" w:right="0" w:hanging="476"/>
        <w:rPr>
          <w:spacing w:val="-6"/>
          <w:sz w:val="20"/>
          <w:szCs w:val="20"/>
          <w:lang w:val="uk"/>
        </w:rPr>
      </w:pPr>
      <w:r w:rsidRPr="00171C64">
        <w:rPr>
          <w:spacing w:val="-6"/>
          <w:sz w:val="20"/>
          <w:szCs w:val="20"/>
          <w:lang w:val="uk"/>
        </w:rPr>
        <w:t xml:space="preserve">Нижче наведено перелік </w:t>
      </w:r>
      <w:proofErr w:type="spellStart"/>
      <w:r w:rsidRPr="00171C64">
        <w:rPr>
          <w:spacing w:val="-6"/>
          <w:sz w:val="20"/>
          <w:szCs w:val="20"/>
          <w:lang w:val="uk"/>
        </w:rPr>
        <w:t>розкриттів</w:t>
      </w:r>
      <w:proofErr w:type="spellEnd"/>
      <w:r w:rsidRPr="00171C64">
        <w:rPr>
          <w:spacing w:val="-6"/>
          <w:sz w:val="20"/>
          <w:szCs w:val="20"/>
          <w:lang w:val="uk"/>
        </w:rPr>
        <w:t xml:space="preserve"> від C1 до C9, які слід враховувати та повідомляти, якщо вони стосуються діяльності та організації </w:t>
      </w:r>
      <w:r w:rsidR="009422D1" w:rsidRPr="00171C64">
        <w:rPr>
          <w:spacing w:val="-6"/>
          <w:sz w:val="20"/>
          <w:szCs w:val="20"/>
          <w:lang w:val="uk"/>
        </w:rPr>
        <w:t>підприємства</w:t>
      </w:r>
      <w:r w:rsidRPr="00171C64">
        <w:rPr>
          <w:spacing w:val="-6"/>
          <w:sz w:val="20"/>
          <w:szCs w:val="20"/>
          <w:lang w:val="uk"/>
        </w:rPr>
        <w:t xml:space="preserve">. Якщо одне з таких </w:t>
      </w:r>
      <w:proofErr w:type="spellStart"/>
      <w:r w:rsidRPr="00171C64">
        <w:rPr>
          <w:spacing w:val="-6"/>
          <w:sz w:val="20"/>
          <w:szCs w:val="20"/>
          <w:lang w:val="uk"/>
        </w:rPr>
        <w:t>розкриттів</w:t>
      </w:r>
      <w:proofErr w:type="spellEnd"/>
      <w:r w:rsidRPr="00171C64">
        <w:rPr>
          <w:spacing w:val="-6"/>
          <w:sz w:val="20"/>
          <w:szCs w:val="20"/>
          <w:lang w:val="uk"/>
        </w:rPr>
        <w:t xml:space="preserve"> не наводиться, вважається, що воно не є застосовним.</w:t>
      </w:r>
    </w:p>
    <w:p w14:paraId="708F8004" w14:textId="77777777" w:rsidR="00E573CA" w:rsidRPr="00E573CA" w:rsidRDefault="00E573CA" w:rsidP="00892113">
      <w:pPr>
        <w:pStyle w:val="a5"/>
        <w:rPr>
          <w:spacing w:val="-6"/>
          <w:sz w:val="20"/>
          <w:szCs w:val="20"/>
          <w:lang w:val="uk"/>
        </w:rPr>
      </w:pPr>
    </w:p>
    <w:p w14:paraId="02CD2560" w14:textId="33530B7F" w:rsidR="00492551" w:rsidRPr="00171C64" w:rsidRDefault="006F3C66" w:rsidP="00892113">
      <w:pPr>
        <w:pStyle w:val="a5"/>
        <w:numPr>
          <w:ilvl w:val="0"/>
          <w:numId w:val="55"/>
        </w:numPr>
        <w:tabs>
          <w:tab w:val="left" w:pos="1014"/>
          <w:tab w:val="left" w:pos="1016"/>
        </w:tabs>
        <w:ind w:left="1015" w:right="0" w:hanging="476"/>
        <w:rPr>
          <w:spacing w:val="-6"/>
          <w:sz w:val="20"/>
          <w:szCs w:val="20"/>
          <w:lang w:val="uk"/>
        </w:rPr>
      </w:pPr>
      <w:r w:rsidRPr="00171C64">
        <w:rPr>
          <w:spacing w:val="-6"/>
          <w:sz w:val="20"/>
          <w:szCs w:val="20"/>
          <w:lang w:val="uk"/>
        </w:rPr>
        <w:t xml:space="preserve">Додаткові </w:t>
      </w:r>
      <w:r w:rsidR="007A2368">
        <w:rPr>
          <w:spacing w:val="-6"/>
          <w:sz w:val="20"/>
          <w:szCs w:val="20"/>
          <w:lang w:val="uk"/>
        </w:rPr>
        <w:t>керівництва</w:t>
      </w:r>
      <w:r w:rsidRPr="00171C64">
        <w:rPr>
          <w:spacing w:val="-6"/>
          <w:sz w:val="20"/>
          <w:szCs w:val="20"/>
          <w:lang w:val="uk"/>
        </w:rPr>
        <w:t xml:space="preserve"> щодо </w:t>
      </w:r>
      <w:proofErr w:type="spellStart"/>
      <w:r w:rsidRPr="00171C64">
        <w:rPr>
          <w:spacing w:val="-6"/>
          <w:sz w:val="20"/>
          <w:szCs w:val="20"/>
          <w:lang w:val="uk"/>
        </w:rPr>
        <w:t>розкриттів</w:t>
      </w:r>
      <w:proofErr w:type="spellEnd"/>
      <w:r w:rsidRPr="00171C64">
        <w:rPr>
          <w:spacing w:val="-6"/>
          <w:sz w:val="20"/>
          <w:szCs w:val="20"/>
          <w:lang w:val="uk"/>
        </w:rPr>
        <w:t xml:space="preserve"> C1–C9 наведені в п</w:t>
      </w:r>
      <w:r w:rsidR="0025564C" w:rsidRPr="00171C64">
        <w:rPr>
          <w:spacing w:val="-6"/>
          <w:sz w:val="20"/>
          <w:szCs w:val="20"/>
          <w:lang w:val="uk"/>
        </w:rPr>
        <w:t>унктах</w:t>
      </w:r>
      <w:r w:rsidRPr="00171C64">
        <w:rPr>
          <w:spacing w:val="-6"/>
          <w:sz w:val="20"/>
          <w:szCs w:val="20"/>
          <w:lang w:val="uk"/>
        </w:rPr>
        <w:t xml:space="preserve"> 145–180 Додатка II до цієї Рекомендації.</w:t>
      </w:r>
    </w:p>
    <w:p w14:paraId="131F9344" w14:textId="77777777" w:rsidR="00492551" w:rsidRPr="00171C64" w:rsidRDefault="00492551" w:rsidP="00856E63">
      <w:pPr>
        <w:pStyle w:val="a3"/>
        <w:spacing w:before="48"/>
        <w:rPr>
          <w:sz w:val="20"/>
          <w:szCs w:val="20"/>
          <w:lang w:val="ru-RU"/>
        </w:rPr>
      </w:pPr>
    </w:p>
    <w:p w14:paraId="3D6164CF" w14:textId="77777777" w:rsidR="00492551" w:rsidRPr="00FF6A99" w:rsidRDefault="006F3C66" w:rsidP="002209D3">
      <w:pPr>
        <w:ind w:left="851"/>
        <w:rPr>
          <w:b/>
          <w:sz w:val="20"/>
          <w:szCs w:val="20"/>
          <w:lang w:val="ru-RU"/>
        </w:rPr>
      </w:pPr>
      <w:r w:rsidRPr="00FF6A99">
        <w:rPr>
          <w:b/>
          <w:spacing w:val="-6"/>
          <w:sz w:val="20"/>
          <w:szCs w:val="20"/>
          <w:lang w:val="uk"/>
        </w:rPr>
        <w:t>РОЗШИРЕНИЙ МОДУЛЬ – ЗАГАЛЬНА ІНФОРМАЦІЯ</w:t>
      </w:r>
    </w:p>
    <w:p w14:paraId="5C652028" w14:textId="77777777" w:rsidR="00492551" w:rsidRPr="00171C64" w:rsidRDefault="00492551" w:rsidP="00856E63">
      <w:pPr>
        <w:pStyle w:val="a3"/>
        <w:spacing w:before="122"/>
        <w:rPr>
          <w:sz w:val="20"/>
          <w:szCs w:val="20"/>
          <w:lang w:val="ru-RU"/>
        </w:rPr>
      </w:pPr>
    </w:p>
    <w:p w14:paraId="2E8F78E5" w14:textId="6D890E6A" w:rsidR="00492551" w:rsidRPr="00171C64" w:rsidRDefault="006F3C66" w:rsidP="00856E63">
      <w:pPr>
        <w:pStyle w:val="1"/>
        <w:rPr>
          <w:sz w:val="20"/>
          <w:szCs w:val="20"/>
          <w:lang w:val="ru-RU"/>
        </w:rPr>
      </w:pPr>
      <w:r w:rsidRPr="009E4D44">
        <w:rPr>
          <w:rFonts w:ascii="Cambria" w:hAnsi="Cambria"/>
          <w:w w:val="90"/>
          <w:sz w:val="20"/>
          <w:szCs w:val="20"/>
          <w:lang w:val="uk"/>
        </w:rPr>
        <w:t>C1 –</w:t>
      </w:r>
      <w:r w:rsidRPr="00171C64">
        <w:rPr>
          <w:rFonts w:ascii="Cambria" w:hAnsi="Cambria"/>
          <w:b w:val="0"/>
          <w:w w:val="90"/>
          <w:sz w:val="20"/>
          <w:szCs w:val="20"/>
          <w:lang w:val="uk"/>
        </w:rPr>
        <w:t xml:space="preserve"> </w:t>
      </w:r>
      <w:r w:rsidRPr="00171C64">
        <w:rPr>
          <w:w w:val="90"/>
          <w:sz w:val="20"/>
          <w:szCs w:val="20"/>
          <w:lang w:val="uk"/>
        </w:rPr>
        <w:t xml:space="preserve">Стратегія: бізнес-модель та ініціативи </w:t>
      </w:r>
      <w:r w:rsidR="00A35E49">
        <w:rPr>
          <w:w w:val="90"/>
          <w:sz w:val="20"/>
          <w:szCs w:val="20"/>
          <w:lang w:val="uk"/>
        </w:rPr>
        <w:t>із сталого розвитку</w:t>
      </w:r>
    </w:p>
    <w:p w14:paraId="511DC547" w14:textId="77777777" w:rsidR="00492551" w:rsidRPr="00171C64" w:rsidRDefault="00492551" w:rsidP="00856E63">
      <w:pPr>
        <w:pStyle w:val="a3"/>
        <w:spacing w:before="161"/>
        <w:rPr>
          <w:rFonts w:ascii="Book Antiqua"/>
          <w:b/>
          <w:sz w:val="20"/>
          <w:szCs w:val="20"/>
          <w:lang w:val="ru-RU"/>
        </w:rPr>
      </w:pPr>
    </w:p>
    <w:p w14:paraId="7E2617B2" w14:textId="17886A42" w:rsidR="00492551" w:rsidRPr="00171C64" w:rsidRDefault="009422D1" w:rsidP="00856E63">
      <w:pPr>
        <w:pStyle w:val="a5"/>
        <w:numPr>
          <w:ilvl w:val="0"/>
          <w:numId w:val="55"/>
        </w:numPr>
        <w:tabs>
          <w:tab w:val="left" w:pos="1016"/>
        </w:tabs>
        <w:ind w:right="0"/>
        <w:rPr>
          <w:spacing w:val="-6"/>
          <w:sz w:val="20"/>
          <w:szCs w:val="20"/>
          <w:lang w:val="uk"/>
        </w:rPr>
      </w:pPr>
      <w:r w:rsidRPr="00171C64">
        <w:rPr>
          <w:spacing w:val="-6"/>
          <w:sz w:val="20"/>
          <w:szCs w:val="20"/>
          <w:lang w:val="uk"/>
        </w:rPr>
        <w:t>Підприємство</w:t>
      </w:r>
      <w:r w:rsidR="00114FB0">
        <w:rPr>
          <w:spacing w:val="-6"/>
          <w:sz w:val="20"/>
          <w:szCs w:val="20"/>
          <w:lang w:val="uk"/>
        </w:rPr>
        <w:t xml:space="preserve"> </w:t>
      </w:r>
      <w:r w:rsidR="006F3C66" w:rsidRPr="00171C64">
        <w:rPr>
          <w:spacing w:val="-6"/>
          <w:sz w:val="20"/>
          <w:szCs w:val="20"/>
          <w:lang w:val="uk"/>
        </w:rPr>
        <w:t>зобов'язан</w:t>
      </w:r>
      <w:r w:rsidRPr="00171C64">
        <w:rPr>
          <w:spacing w:val="-6"/>
          <w:sz w:val="20"/>
          <w:szCs w:val="20"/>
          <w:lang w:val="uk"/>
        </w:rPr>
        <w:t>е</w:t>
      </w:r>
      <w:r w:rsidR="006F3C66" w:rsidRPr="00171C64">
        <w:rPr>
          <w:spacing w:val="-6"/>
          <w:sz w:val="20"/>
          <w:szCs w:val="20"/>
          <w:lang w:val="uk"/>
        </w:rPr>
        <w:t xml:space="preserve"> розкривати ключові елементи своєї бізнес-моделі та стратегії, зокрема:</w:t>
      </w:r>
    </w:p>
    <w:p w14:paraId="1667FEE1" w14:textId="77777777" w:rsidR="00492551" w:rsidRPr="00171C64" w:rsidRDefault="006F3C66" w:rsidP="00856E63">
      <w:pPr>
        <w:pStyle w:val="a5"/>
        <w:numPr>
          <w:ilvl w:val="1"/>
          <w:numId w:val="55"/>
        </w:numPr>
        <w:tabs>
          <w:tab w:val="left" w:pos="1437"/>
        </w:tabs>
        <w:spacing w:before="141"/>
        <w:ind w:left="1437" w:right="0" w:hanging="421"/>
        <w:rPr>
          <w:spacing w:val="-6"/>
          <w:sz w:val="20"/>
          <w:szCs w:val="20"/>
          <w:lang w:val="uk"/>
        </w:rPr>
      </w:pPr>
      <w:r w:rsidRPr="00171C64">
        <w:rPr>
          <w:spacing w:val="-6"/>
          <w:sz w:val="20"/>
          <w:szCs w:val="20"/>
          <w:lang w:val="uk"/>
        </w:rPr>
        <w:t>опис основних груп продуктів та/або послуг, які він пропонує;</w:t>
      </w:r>
    </w:p>
    <w:p w14:paraId="2EA9B0EA" w14:textId="1AE42CD9" w:rsidR="00492551" w:rsidRPr="00171C64" w:rsidRDefault="006F3C66" w:rsidP="00856E63">
      <w:pPr>
        <w:pStyle w:val="a5"/>
        <w:numPr>
          <w:ilvl w:val="1"/>
          <w:numId w:val="55"/>
        </w:numPr>
        <w:tabs>
          <w:tab w:val="left" w:pos="1437"/>
        </w:tabs>
        <w:spacing w:before="140"/>
        <w:ind w:left="1437" w:right="0" w:hanging="421"/>
        <w:rPr>
          <w:spacing w:val="-6"/>
          <w:sz w:val="20"/>
          <w:szCs w:val="20"/>
          <w:lang w:val="uk"/>
        </w:rPr>
      </w:pPr>
      <w:r w:rsidRPr="00171C64">
        <w:rPr>
          <w:spacing w:val="-6"/>
          <w:sz w:val="20"/>
          <w:szCs w:val="20"/>
          <w:lang w:val="uk"/>
        </w:rPr>
        <w:t xml:space="preserve">опис основних ринків, на яких </w:t>
      </w:r>
      <w:r w:rsidR="009422D1"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здійснює діяльність (наприклад,</w:t>
      </w:r>
      <w:r w:rsidR="007A7BA1">
        <w:rPr>
          <w:spacing w:val="-6"/>
          <w:sz w:val="20"/>
          <w:szCs w:val="20"/>
          <w:lang w:val="uk"/>
        </w:rPr>
        <w:t xml:space="preserve"> «бізнес для бізнесу»</w:t>
      </w:r>
      <w:r w:rsidRPr="00171C64">
        <w:rPr>
          <w:spacing w:val="-6"/>
          <w:sz w:val="20"/>
          <w:szCs w:val="20"/>
          <w:lang w:val="uk"/>
        </w:rPr>
        <w:t>, оптова торгівля, роздрібна торгівля, країни діяльності);</w:t>
      </w:r>
    </w:p>
    <w:p w14:paraId="3EF4DD2C" w14:textId="27871847" w:rsidR="00492551" w:rsidRPr="00171C64" w:rsidRDefault="006F3C66" w:rsidP="00856E63">
      <w:pPr>
        <w:pStyle w:val="a5"/>
        <w:numPr>
          <w:ilvl w:val="1"/>
          <w:numId w:val="55"/>
        </w:numPr>
        <w:tabs>
          <w:tab w:val="left" w:pos="1437"/>
        </w:tabs>
        <w:spacing w:before="142"/>
        <w:ind w:left="1437" w:right="0" w:hanging="421"/>
        <w:rPr>
          <w:spacing w:val="-6"/>
          <w:sz w:val="20"/>
          <w:szCs w:val="20"/>
          <w:lang w:val="uk"/>
        </w:rPr>
      </w:pPr>
      <w:r w:rsidRPr="00171C64">
        <w:rPr>
          <w:spacing w:val="-6"/>
          <w:sz w:val="20"/>
          <w:szCs w:val="20"/>
          <w:lang w:val="uk"/>
        </w:rPr>
        <w:t xml:space="preserve">опис основних ділових відносин (наприклад, ключові постачальники, клієнти, канали </w:t>
      </w:r>
      <w:r w:rsidR="00BD3B62" w:rsidRPr="00171C64">
        <w:rPr>
          <w:spacing w:val="-6"/>
          <w:sz w:val="20"/>
          <w:szCs w:val="20"/>
          <w:lang w:val="uk"/>
        </w:rPr>
        <w:t>розподілу</w:t>
      </w:r>
      <w:r w:rsidRPr="00171C64">
        <w:rPr>
          <w:spacing w:val="-6"/>
          <w:sz w:val="20"/>
          <w:szCs w:val="20"/>
          <w:lang w:val="uk"/>
        </w:rPr>
        <w:t>); та</w:t>
      </w:r>
    </w:p>
    <w:p w14:paraId="52D5A47E" w14:textId="77777777" w:rsidR="00492551" w:rsidRPr="00171C64" w:rsidRDefault="006F3C66" w:rsidP="002209D3">
      <w:pPr>
        <w:pStyle w:val="a5"/>
        <w:numPr>
          <w:ilvl w:val="1"/>
          <w:numId w:val="55"/>
        </w:numPr>
        <w:tabs>
          <w:tab w:val="left" w:pos="1438"/>
        </w:tabs>
        <w:spacing w:line="225" w:lineRule="auto"/>
        <w:ind w:right="0"/>
        <w:rPr>
          <w:spacing w:val="-6"/>
          <w:sz w:val="20"/>
          <w:szCs w:val="20"/>
          <w:lang w:val="uk"/>
        </w:rPr>
      </w:pPr>
      <w:r w:rsidRPr="00171C64">
        <w:rPr>
          <w:spacing w:val="-6"/>
          <w:sz w:val="20"/>
          <w:szCs w:val="20"/>
          <w:lang w:val="uk"/>
        </w:rPr>
        <w:t>якщо стратегія містить ключові елементи, що стосуються питань сталого розвитку або впливають на них, а також короткий опис таких елементів.</w:t>
      </w:r>
    </w:p>
    <w:p w14:paraId="691468DC" w14:textId="77777777" w:rsidR="00492551" w:rsidRPr="00171C64" w:rsidRDefault="00492551" w:rsidP="002209D3">
      <w:pPr>
        <w:pStyle w:val="a3"/>
        <w:rPr>
          <w:sz w:val="20"/>
          <w:szCs w:val="20"/>
          <w:lang w:val="ru-RU"/>
        </w:rPr>
      </w:pPr>
    </w:p>
    <w:p w14:paraId="4F07C020" w14:textId="77777777" w:rsidR="00492551" w:rsidRPr="00171C64" w:rsidRDefault="006F3C66" w:rsidP="002209D3">
      <w:pPr>
        <w:pStyle w:val="1"/>
        <w:spacing w:line="218" w:lineRule="auto"/>
        <w:ind w:left="1016" w:hanging="475"/>
        <w:rPr>
          <w:sz w:val="20"/>
          <w:szCs w:val="20"/>
          <w:lang w:val="ru-RU"/>
        </w:rPr>
      </w:pPr>
      <w:r w:rsidRPr="00FF6A99">
        <w:rPr>
          <w:rFonts w:ascii="Cambria" w:hAnsi="Cambria"/>
          <w:spacing w:val="-4"/>
          <w:sz w:val="20"/>
          <w:szCs w:val="20"/>
          <w:lang w:val="uk"/>
        </w:rPr>
        <w:t>С2 –</w:t>
      </w:r>
      <w:r w:rsidRPr="00171C64">
        <w:rPr>
          <w:rFonts w:ascii="Cambria" w:hAnsi="Cambria"/>
          <w:b w:val="0"/>
          <w:spacing w:val="-4"/>
          <w:sz w:val="20"/>
          <w:szCs w:val="20"/>
          <w:lang w:val="uk"/>
        </w:rPr>
        <w:t xml:space="preserve"> </w:t>
      </w:r>
      <w:r w:rsidRPr="00171C64">
        <w:rPr>
          <w:spacing w:val="-4"/>
          <w:sz w:val="20"/>
          <w:szCs w:val="20"/>
          <w:lang w:val="uk"/>
        </w:rPr>
        <w:t>Опис практик, політик та майбутніх ініціатив переходу до більш сталої економіки</w:t>
      </w:r>
    </w:p>
    <w:p w14:paraId="77625D4B" w14:textId="77777777" w:rsidR="00492551" w:rsidRPr="00171C64" w:rsidRDefault="00492551" w:rsidP="002209D3">
      <w:pPr>
        <w:pStyle w:val="a3"/>
        <w:rPr>
          <w:rFonts w:ascii="Book Antiqua"/>
          <w:b/>
          <w:sz w:val="20"/>
          <w:szCs w:val="20"/>
          <w:lang w:val="ru-RU"/>
        </w:rPr>
      </w:pPr>
    </w:p>
    <w:p w14:paraId="13A20600" w14:textId="28E041D0" w:rsidR="00492551" w:rsidRPr="00171C64" w:rsidRDefault="006F3C66" w:rsidP="002209D3">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t xml:space="preserve">Якщо </w:t>
      </w:r>
      <w:r w:rsidR="009422D1"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впровади</w:t>
      </w:r>
      <w:r w:rsidR="009422D1" w:rsidRPr="00171C64">
        <w:rPr>
          <w:spacing w:val="-6"/>
          <w:sz w:val="20"/>
          <w:szCs w:val="20"/>
          <w:lang w:val="uk"/>
        </w:rPr>
        <w:t>ло</w:t>
      </w:r>
      <w:r w:rsidRPr="00171C64">
        <w:rPr>
          <w:spacing w:val="-6"/>
          <w:sz w:val="20"/>
          <w:szCs w:val="20"/>
          <w:lang w:val="uk"/>
        </w:rPr>
        <w:t xml:space="preserve"> конкретні практики</w:t>
      </w:r>
      <w:r w:rsidRPr="00171C64">
        <w:rPr>
          <w:w w:val="90"/>
          <w:sz w:val="20"/>
          <w:szCs w:val="20"/>
          <w:lang w:val="uk"/>
        </w:rPr>
        <w:t xml:space="preserve">, </w:t>
      </w:r>
      <w:r w:rsidRPr="00171C64">
        <w:rPr>
          <w:b/>
          <w:i/>
          <w:w w:val="90"/>
          <w:sz w:val="20"/>
          <w:szCs w:val="20"/>
          <w:lang w:val="uk"/>
        </w:rPr>
        <w:t>політики</w:t>
      </w:r>
      <w:r w:rsidRPr="00171C64">
        <w:rPr>
          <w:w w:val="90"/>
          <w:sz w:val="20"/>
          <w:szCs w:val="20"/>
          <w:lang w:val="uk"/>
        </w:rPr>
        <w:t xml:space="preserve"> </w:t>
      </w:r>
      <w:r w:rsidRPr="00171C64">
        <w:rPr>
          <w:spacing w:val="-6"/>
          <w:sz w:val="20"/>
          <w:szCs w:val="20"/>
          <w:lang w:val="uk"/>
        </w:rPr>
        <w:t>або майбутні ініціативи, спрямовані на перехід до більш сталої економіки, і вже повідоми</w:t>
      </w:r>
      <w:r w:rsidR="00CD6F08" w:rsidRPr="00171C64">
        <w:rPr>
          <w:spacing w:val="-6"/>
          <w:sz w:val="20"/>
          <w:szCs w:val="20"/>
          <w:lang w:val="uk"/>
        </w:rPr>
        <w:t>ло</w:t>
      </w:r>
      <w:r w:rsidRPr="00171C64">
        <w:rPr>
          <w:spacing w:val="-6"/>
          <w:sz w:val="20"/>
          <w:szCs w:val="20"/>
          <w:lang w:val="uk"/>
        </w:rPr>
        <w:t xml:space="preserve"> про них у розкритті B2 Базового модуля, в</w:t>
      </w:r>
      <w:r w:rsidR="009422D1" w:rsidRPr="00171C64">
        <w:rPr>
          <w:spacing w:val="-6"/>
          <w:sz w:val="20"/>
          <w:szCs w:val="20"/>
          <w:lang w:val="uk"/>
        </w:rPr>
        <w:t>оно</w:t>
      </w:r>
      <w:r w:rsidRPr="00171C64">
        <w:rPr>
          <w:spacing w:val="-6"/>
          <w:sz w:val="20"/>
          <w:szCs w:val="20"/>
          <w:lang w:val="uk"/>
        </w:rPr>
        <w:t xml:space="preserve"> повинн</w:t>
      </w:r>
      <w:r w:rsidR="00E96F18" w:rsidRPr="00171C64">
        <w:rPr>
          <w:spacing w:val="-6"/>
          <w:sz w:val="20"/>
          <w:szCs w:val="20"/>
          <w:lang w:val="uk"/>
        </w:rPr>
        <w:t>о</w:t>
      </w:r>
      <w:r w:rsidRPr="00171C64">
        <w:rPr>
          <w:spacing w:val="-6"/>
          <w:sz w:val="20"/>
          <w:szCs w:val="20"/>
          <w:lang w:val="uk"/>
        </w:rPr>
        <w:t xml:space="preserve"> коротко їх описати. Для цього </w:t>
      </w:r>
      <w:r w:rsidR="009422D1"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може використовувати шаблон, наведений у п</w:t>
      </w:r>
      <w:r w:rsidR="00180A4F" w:rsidRPr="00171C64">
        <w:rPr>
          <w:spacing w:val="-6"/>
          <w:sz w:val="20"/>
          <w:szCs w:val="20"/>
          <w:lang w:val="uk"/>
        </w:rPr>
        <w:t>ункті</w:t>
      </w:r>
      <w:r w:rsidRPr="00171C64">
        <w:rPr>
          <w:spacing w:val="-6"/>
          <w:sz w:val="20"/>
          <w:szCs w:val="20"/>
          <w:lang w:val="uk"/>
        </w:rPr>
        <w:t xml:space="preserve"> 149 Додатка II.</w:t>
      </w:r>
    </w:p>
    <w:p w14:paraId="57F7E8B1" w14:textId="3E498375" w:rsidR="00492551" w:rsidRPr="00171C64" w:rsidRDefault="009422D1" w:rsidP="00856E63">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t>Підприємство</w:t>
      </w:r>
      <w:r w:rsidR="00114FB0">
        <w:rPr>
          <w:spacing w:val="-6"/>
          <w:sz w:val="20"/>
          <w:szCs w:val="20"/>
          <w:lang w:val="uk"/>
        </w:rPr>
        <w:t xml:space="preserve"> </w:t>
      </w:r>
      <w:r w:rsidR="006F3C66" w:rsidRPr="00171C64">
        <w:rPr>
          <w:spacing w:val="-6"/>
          <w:sz w:val="20"/>
          <w:szCs w:val="20"/>
          <w:lang w:val="uk"/>
        </w:rPr>
        <w:t xml:space="preserve">може зазначити найвищий </w:t>
      </w:r>
      <w:proofErr w:type="spellStart"/>
      <w:r w:rsidR="00DF2D55" w:rsidRPr="00171C64">
        <w:rPr>
          <w:spacing w:val="-6"/>
          <w:sz w:val="20"/>
          <w:szCs w:val="20"/>
          <w:lang w:val="uk"/>
        </w:rPr>
        <w:t>рівеньсеред</w:t>
      </w:r>
      <w:proofErr w:type="spellEnd"/>
      <w:r w:rsidR="00DF2D55" w:rsidRPr="00171C64">
        <w:rPr>
          <w:spacing w:val="-6"/>
          <w:sz w:val="20"/>
          <w:szCs w:val="20"/>
          <w:lang w:val="uk"/>
        </w:rPr>
        <w:t xml:space="preserve"> своїх найманих працівників</w:t>
      </w:r>
      <w:r w:rsidR="006F3C66" w:rsidRPr="00171C64">
        <w:rPr>
          <w:spacing w:val="-6"/>
          <w:sz w:val="20"/>
          <w:szCs w:val="20"/>
          <w:lang w:val="uk"/>
        </w:rPr>
        <w:t xml:space="preserve">, який </w:t>
      </w:r>
      <w:r w:rsidR="004C6608" w:rsidRPr="00171C64">
        <w:rPr>
          <w:spacing w:val="-6"/>
          <w:sz w:val="20"/>
          <w:szCs w:val="20"/>
          <w:lang w:val="uk"/>
        </w:rPr>
        <w:t>несе відповідальність</w:t>
      </w:r>
      <w:r w:rsidR="006F3C66" w:rsidRPr="00171C64">
        <w:rPr>
          <w:spacing w:val="-6"/>
          <w:sz w:val="20"/>
          <w:szCs w:val="20"/>
          <w:lang w:val="uk"/>
        </w:rPr>
        <w:t xml:space="preserve"> за впровадження політик, якщо це було визначено </w:t>
      </w:r>
      <w:r w:rsidRPr="00171C64">
        <w:rPr>
          <w:spacing w:val="-6"/>
          <w:sz w:val="20"/>
          <w:szCs w:val="20"/>
          <w:lang w:val="uk"/>
        </w:rPr>
        <w:t>підприємством</w:t>
      </w:r>
      <w:r w:rsidR="006F3C66" w:rsidRPr="00171C64">
        <w:rPr>
          <w:spacing w:val="-6"/>
          <w:sz w:val="20"/>
          <w:szCs w:val="20"/>
          <w:lang w:val="uk"/>
        </w:rPr>
        <w:t>.</w:t>
      </w:r>
    </w:p>
    <w:p w14:paraId="5CA6BC85" w14:textId="77777777" w:rsidR="00492551" w:rsidRPr="00171C64" w:rsidRDefault="00492551" w:rsidP="00856E63">
      <w:pPr>
        <w:pStyle w:val="a3"/>
        <w:spacing w:before="49"/>
        <w:rPr>
          <w:spacing w:val="-6"/>
          <w:sz w:val="20"/>
          <w:szCs w:val="20"/>
          <w:lang w:val="uk"/>
        </w:rPr>
      </w:pPr>
    </w:p>
    <w:p w14:paraId="039B1B94" w14:textId="58094DAB" w:rsidR="00492551" w:rsidRPr="00FF6A99" w:rsidRDefault="006F3C66" w:rsidP="002209D3">
      <w:pPr>
        <w:spacing w:before="1"/>
        <w:ind w:left="851"/>
        <w:rPr>
          <w:b/>
          <w:sz w:val="20"/>
          <w:szCs w:val="20"/>
          <w:lang w:val="ru-RU"/>
        </w:rPr>
      </w:pPr>
      <w:r w:rsidRPr="00FF6A99">
        <w:rPr>
          <w:b/>
          <w:spacing w:val="-6"/>
          <w:sz w:val="20"/>
          <w:szCs w:val="20"/>
          <w:lang w:val="uk"/>
        </w:rPr>
        <w:t xml:space="preserve">РОЗШИРЕНИЙ МОДУЛЬ – </w:t>
      </w:r>
      <w:r w:rsidR="00D33DE5" w:rsidRPr="00FF6A99">
        <w:rPr>
          <w:b/>
          <w:spacing w:val="-6"/>
          <w:sz w:val="20"/>
          <w:szCs w:val="20"/>
          <w:lang w:val="uk"/>
        </w:rPr>
        <w:t xml:space="preserve">ДОВКІЛЛЄВІ </w:t>
      </w:r>
      <w:r w:rsidR="00A14660" w:rsidRPr="00FF6A99">
        <w:rPr>
          <w:b/>
          <w:spacing w:val="-6"/>
          <w:sz w:val="20"/>
          <w:szCs w:val="20"/>
          <w:lang w:val="uk"/>
        </w:rPr>
        <w:t>ПОКАЗНИ</w:t>
      </w:r>
      <w:r w:rsidRPr="00FF6A99">
        <w:rPr>
          <w:b/>
          <w:spacing w:val="-6"/>
          <w:sz w:val="20"/>
          <w:szCs w:val="20"/>
          <w:lang w:val="uk"/>
        </w:rPr>
        <w:t>КИ</w:t>
      </w:r>
    </w:p>
    <w:p w14:paraId="707DA766" w14:textId="77777777" w:rsidR="00492551" w:rsidRPr="00171C64" w:rsidRDefault="00492551" w:rsidP="00856E63">
      <w:pPr>
        <w:pStyle w:val="a3"/>
        <w:spacing w:before="63"/>
        <w:rPr>
          <w:sz w:val="20"/>
          <w:szCs w:val="20"/>
          <w:lang w:val="ru-RU"/>
        </w:rPr>
      </w:pPr>
    </w:p>
    <w:p w14:paraId="536EE474" w14:textId="13ECDAE9" w:rsidR="00492551" w:rsidRPr="00171C64" w:rsidRDefault="006F3C66" w:rsidP="00FF6A99">
      <w:pPr>
        <w:pStyle w:val="1"/>
        <w:rPr>
          <w:lang w:val="ru-RU"/>
        </w:rPr>
      </w:pPr>
      <w:r w:rsidRPr="00171C64">
        <w:rPr>
          <w:w w:val="90"/>
          <w:sz w:val="20"/>
          <w:szCs w:val="20"/>
          <w:lang w:val="uk"/>
        </w:rPr>
        <w:t xml:space="preserve">Міркування щодо звітування про викиди </w:t>
      </w:r>
      <w:r w:rsidR="00491C01" w:rsidRPr="00171C64">
        <w:rPr>
          <w:w w:val="90"/>
          <w:sz w:val="20"/>
          <w:szCs w:val="20"/>
          <w:lang w:val="uk"/>
        </w:rPr>
        <w:t>парникових газів</w:t>
      </w:r>
      <w:r w:rsidRPr="00171C64">
        <w:rPr>
          <w:w w:val="90"/>
          <w:sz w:val="20"/>
          <w:szCs w:val="20"/>
          <w:lang w:val="uk"/>
        </w:rPr>
        <w:t xml:space="preserve"> за B3 (Базовий модуль)</w:t>
      </w:r>
    </w:p>
    <w:p w14:paraId="603F24E2" w14:textId="5F25C1EF" w:rsidR="00492551" w:rsidRPr="00171C64" w:rsidRDefault="006F3C66" w:rsidP="00856E63">
      <w:pPr>
        <w:pStyle w:val="a5"/>
        <w:numPr>
          <w:ilvl w:val="0"/>
          <w:numId w:val="55"/>
        </w:numPr>
        <w:tabs>
          <w:tab w:val="left" w:pos="1014"/>
          <w:tab w:val="left" w:pos="1016"/>
        </w:tabs>
        <w:spacing w:line="225" w:lineRule="auto"/>
        <w:ind w:right="0"/>
        <w:rPr>
          <w:sz w:val="20"/>
          <w:szCs w:val="20"/>
          <w:lang w:val="ru-RU"/>
        </w:rPr>
      </w:pPr>
      <w:r w:rsidRPr="00171C64">
        <w:rPr>
          <w:spacing w:val="-6"/>
          <w:sz w:val="20"/>
          <w:szCs w:val="20"/>
          <w:lang w:val="uk"/>
        </w:rPr>
        <w:t xml:space="preserve">Залежно від виду діяльності </w:t>
      </w:r>
      <w:r w:rsidR="009422D1" w:rsidRPr="00171C64">
        <w:rPr>
          <w:spacing w:val="-6"/>
          <w:sz w:val="20"/>
          <w:szCs w:val="20"/>
          <w:lang w:val="uk"/>
        </w:rPr>
        <w:t>підприємства</w:t>
      </w:r>
      <w:r w:rsidRPr="00171C64">
        <w:rPr>
          <w:spacing w:val="-6"/>
          <w:sz w:val="20"/>
          <w:szCs w:val="20"/>
          <w:lang w:val="uk"/>
        </w:rPr>
        <w:t xml:space="preserve">, доцільним може бути розкриття кількісної оцінки викидів </w:t>
      </w:r>
      <w:r w:rsidR="00491C01" w:rsidRPr="00171C64">
        <w:rPr>
          <w:spacing w:val="-6"/>
          <w:sz w:val="20"/>
          <w:szCs w:val="20"/>
          <w:lang w:val="uk"/>
        </w:rPr>
        <w:t>парникових газів</w:t>
      </w:r>
      <w:r w:rsidRPr="00171C64">
        <w:rPr>
          <w:spacing w:val="-6"/>
          <w:sz w:val="20"/>
          <w:szCs w:val="20"/>
          <w:lang w:val="uk"/>
        </w:rPr>
        <w:t xml:space="preserve"> за Сферою</w:t>
      </w:r>
      <w:r w:rsidR="00E804B1" w:rsidRPr="00171C64">
        <w:rPr>
          <w:spacing w:val="-6"/>
          <w:sz w:val="20"/>
          <w:szCs w:val="20"/>
          <w:lang w:val="uk"/>
        </w:rPr>
        <w:t xml:space="preserve"> охоплення</w:t>
      </w:r>
      <w:r w:rsidRPr="00171C64">
        <w:rPr>
          <w:spacing w:val="-6"/>
          <w:sz w:val="20"/>
          <w:szCs w:val="20"/>
          <w:lang w:val="uk"/>
        </w:rPr>
        <w:t xml:space="preserve"> 3 (див. п</w:t>
      </w:r>
      <w:r w:rsidR="00AC4FDC" w:rsidRPr="00171C64">
        <w:rPr>
          <w:spacing w:val="-6"/>
          <w:sz w:val="20"/>
          <w:szCs w:val="20"/>
          <w:lang w:val="uk"/>
        </w:rPr>
        <w:t>ункт</w:t>
      </w:r>
      <w:r w:rsidRPr="00171C64">
        <w:rPr>
          <w:spacing w:val="-6"/>
          <w:sz w:val="20"/>
          <w:szCs w:val="20"/>
          <w:lang w:val="uk"/>
        </w:rPr>
        <w:t xml:space="preserve"> 10 цього Стандарту), щоб </w:t>
      </w:r>
      <w:r w:rsidRPr="0060363E">
        <w:rPr>
          <w:spacing w:val="-6"/>
          <w:sz w:val="20"/>
          <w:szCs w:val="20"/>
          <w:lang w:val="uk"/>
        </w:rPr>
        <w:t xml:space="preserve">надати </w:t>
      </w:r>
      <w:r w:rsidR="00DF2CB4">
        <w:rPr>
          <w:spacing w:val="-6"/>
          <w:sz w:val="20"/>
          <w:szCs w:val="20"/>
          <w:lang w:val="uk"/>
        </w:rPr>
        <w:t>доречну</w:t>
      </w:r>
      <w:r w:rsidRPr="00171C64">
        <w:rPr>
          <w:spacing w:val="-6"/>
          <w:sz w:val="20"/>
          <w:szCs w:val="20"/>
          <w:lang w:val="uk"/>
        </w:rPr>
        <w:t xml:space="preserve"> інформацію про </w:t>
      </w:r>
      <w:r w:rsidRPr="00FF6A99">
        <w:rPr>
          <w:b/>
          <w:i/>
          <w:spacing w:val="-6"/>
          <w:sz w:val="20"/>
          <w:szCs w:val="20"/>
          <w:lang w:val="uk"/>
        </w:rPr>
        <w:t>впливи</w:t>
      </w:r>
      <w:r w:rsidRPr="00171C64">
        <w:rPr>
          <w:spacing w:val="-6"/>
          <w:sz w:val="20"/>
          <w:szCs w:val="20"/>
          <w:lang w:val="uk"/>
        </w:rPr>
        <w:t xml:space="preserve"> </w:t>
      </w:r>
      <w:r w:rsidR="009422D1" w:rsidRPr="00171C64">
        <w:rPr>
          <w:spacing w:val="-6"/>
          <w:sz w:val="20"/>
          <w:szCs w:val="20"/>
          <w:lang w:val="uk"/>
        </w:rPr>
        <w:t>підприємства</w:t>
      </w:r>
      <w:r w:rsidR="00F04672">
        <w:rPr>
          <w:spacing w:val="-6"/>
          <w:sz w:val="20"/>
          <w:szCs w:val="20"/>
          <w:lang w:val="uk"/>
        </w:rPr>
        <w:t xml:space="preserve"> </w:t>
      </w:r>
      <w:r w:rsidRPr="00171C64">
        <w:rPr>
          <w:spacing w:val="-6"/>
          <w:sz w:val="20"/>
          <w:szCs w:val="20"/>
          <w:lang w:val="uk"/>
        </w:rPr>
        <w:t xml:space="preserve">на зміну клімату у його </w:t>
      </w:r>
      <w:r w:rsidRPr="00171C64">
        <w:rPr>
          <w:b/>
          <w:i/>
          <w:spacing w:val="-4"/>
          <w:sz w:val="20"/>
          <w:szCs w:val="20"/>
          <w:lang w:val="uk"/>
        </w:rPr>
        <w:t>ланцю</w:t>
      </w:r>
      <w:r w:rsidR="00FA4EF0" w:rsidRPr="00171C64">
        <w:rPr>
          <w:b/>
          <w:i/>
          <w:spacing w:val="-4"/>
          <w:sz w:val="20"/>
          <w:szCs w:val="20"/>
          <w:lang w:val="uk-UA"/>
        </w:rPr>
        <w:t>гу</w:t>
      </w:r>
      <w:r w:rsidRPr="00171C64">
        <w:rPr>
          <w:b/>
          <w:i/>
          <w:spacing w:val="-4"/>
          <w:sz w:val="20"/>
          <w:szCs w:val="20"/>
          <w:lang w:val="uk"/>
        </w:rPr>
        <w:t xml:space="preserve"> створення вартості</w:t>
      </w:r>
      <w:r w:rsidRPr="00171C64">
        <w:rPr>
          <w:spacing w:val="-6"/>
          <w:sz w:val="20"/>
          <w:szCs w:val="20"/>
          <w:lang w:val="uk"/>
        </w:rPr>
        <w:t>.</w:t>
      </w:r>
    </w:p>
    <w:p w14:paraId="7176DDC5" w14:textId="77777777" w:rsidR="00492551" w:rsidRPr="00AF2F58" w:rsidRDefault="00492551" w:rsidP="00856E63">
      <w:pPr>
        <w:pStyle w:val="a5"/>
        <w:spacing w:line="225" w:lineRule="auto"/>
        <w:ind w:right="0"/>
        <w:rPr>
          <w:sz w:val="16"/>
          <w:szCs w:val="20"/>
          <w:lang w:val="ru-RU"/>
        </w:rPr>
        <w:sectPr w:rsidR="00492551" w:rsidRPr="00AF2F58" w:rsidSect="00171C64">
          <w:pgSz w:w="11910" w:h="16840"/>
          <w:pgMar w:top="426" w:right="1133" w:bottom="851" w:left="1133" w:header="0" w:footer="976" w:gutter="0"/>
          <w:cols w:space="708"/>
        </w:sectPr>
      </w:pPr>
    </w:p>
    <w:p w14:paraId="51690FA4" w14:textId="59BC01A0" w:rsidR="00492551" w:rsidRDefault="006F3C66" w:rsidP="002209D3">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lastRenderedPageBreak/>
        <w:t>Викиди за Сферою</w:t>
      </w:r>
      <w:r w:rsidR="00E804B1" w:rsidRPr="00171C64">
        <w:rPr>
          <w:spacing w:val="-6"/>
          <w:sz w:val="20"/>
          <w:szCs w:val="20"/>
          <w:lang w:val="uk"/>
        </w:rPr>
        <w:t xml:space="preserve"> охоплення</w:t>
      </w:r>
      <w:r w:rsidRPr="00171C64">
        <w:rPr>
          <w:spacing w:val="-6"/>
          <w:sz w:val="20"/>
          <w:szCs w:val="20"/>
          <w:lang w:val="uk"/>
        </w:rPr>
        <w:t xml:space="preserve"> 3</w:t>
      </w:r>
      <w:r w:rsidRPr="002209D3">
        <w:rPr>
          <w:spacing w:val="-6"/>
          <w:sz w:val="20"/>
          <w:szCs w:val="20"/>
          <w:lang w:val="uk"/>
        </w:rPr>
        <w:t xml:space="preserve"> – це</w:t>
      </w:r>
      <w:r w:rsidRPr="00171C64">
        <w:rPr>
          <w:w w:val="90"/>
          <w:sz w:val="20"/>
          <w:szCs w:val="20"/>
          <w:lang w:val="uk"/>
        </w:rPr>
        <w:t xml:space="preserve"> </w:t>
      </w:r>
      <w:r w:rsidRPr="00171C64">
        <w:rPr>
          <w:b/>
          <w:i/>
          <w:w w:val="90"/>
          <w:sz w:val="20"/>
          <w:szCs w:val="20"/>
          <w:lang w:val="uk"/>
        </w:rPr>
        <w:t xml:space="preserve">непрямі викиди </w:t>
      </w:r>
      <w:r w:rsidR="00491C01" w:rsidRPr="00171C64">
        <w:rPr>
          <w:b/>
          <w:i/>
          <w:w w:val="90"/>
          <w:sz w:val="20"/>
          <w:szCs w:val="20"/>
          <w:lang w:val="uk"/>
        </w:rPr>
        <w:t>парникових газів</w:t>
      </w:r>
      <w:r w:rsidRPr="00171C64">
        <w:rPr>
          <w:w w:val="90"/>
          <w:sz w:val="20"/>
          <w:szCs w:val="20"/>
          <w:lang w:val="uk"/>
        </w:rPr>
        <w:t xml:space="preserve"> </w:t>
      </w:r>
      <w:r w:rsidRPr="00171C64">
        <w:rPr>
          <w:spacing w:val="-6"/>
          <w:sz w:val="20"/>
          <w:szCs w:val="20"/>
          <w:lang w:val="uk"/>
        </w:rPr>
        <w:t>(крім Сфери</w:t>
      </w:r>
      <w:r w:rsidR="00E804B1" w:rsidRPr="00171C64">
        <w:rPr>
          <w:spacing w:val="-6"/>
          <w:sz w:val="20"/>
          <w:szCs w:val="20"/>
          <w:lang w:val="uk"/>
        </w:rPr>
        <w:t xml:space="preserve"> охоплення</w:t>
      </w:r>
      <w:r w:rsidRPr="00171C64">
        <w:rPr>
          <w:spacing w:val="-6"/>
          <w:sz w:val="20"/>
          <w:szCs w:val="20"/>
          <w:lang w:val="uk"/>
        </w:rPr>
        <w:t xml:space="preserve"> 2), що виникають у</w:t>
      </w:r>
      <w:r w:rsidRPr="00171C64">
        <w:rPr>
          <w:w w:val="90"/>
          <w:sz w:val="20"/>
          <w:szCs w:val="20"/>
          <w:lang w:val="uk"/>
        </w:rPr>
        <w:t xml:space="preserve"> </w:t>
      </w:r>
      <w:r w:rsidRPr="00171C64">
        <w:rPr>
          <w:b/>
          <w:i/>
          <w:w w:val="90"/>
          <w:sz w:val="20"/>
          <w:szCs w:val="20"/>
          <w:lang w:val="uk"/>
        </w:rPr>
        <w:t>ланцю</w:t>
      </w:r>
      <w:r w:rsidR="00C45B33" w:rsidRPr="00171C64">
        <w:rPr>
          <w:b/>
          <w:i/>
          <w:w w:val="90"/>
          <w:sz w:val="20"/>
          <w:szCs w:val="20"/>
          <w:lang w:val="uk"/>
        </w:rPr>
        <w:t>гу</w:t>
      </w:r>
      <w:r w:rsidRPr="00171C64">
        <w:rPr>
          <w:b/>
          <w:i/>
          <w:w w:val="90"/>
          <w:sz w:val="20"/>
          <w:szCs w:val="20"/>
          <w:lang w:val="uk"/>
        </w:rPr>
        <w:t xml:space="preserve"> створення вартості</w:t>
      </w:r>
      <w:r w:rsidRPr="00171C64">
        <w:rPr>
          <w:w w:val="90"/>
          <w:sz w:val="20"/>
          <w:szCs w:val="20"/>
          <w:lang w:val="uk"/>
        </w:rPr>
        <w:t xml:space="preserve"> </w:t>
      </w:r>
      <w:r w:rsidR="009422D1" w:rsidRPr="00171C64">
        <w:rPr>
          <w:spacing w:val="-6"/>
          <w:sz w:val="20"/>
          <w:szCs w:val="20"/>
          <w:lang w:val="uk"/>
        </w:rPr>
        <w:t>підприємства</w:t>
      </w:r>
      <w:r w:rsidRPr="00171C64">
        <w:rPr>
          <w:spacing w:val="-6"/>
          <w:sz w:val="20"/>
          <w:szCs w:val="20"/>
          <w:lang w:val="uk"/>
        </w:rPr>
        <w:t xml:space="preserve">. До них належать: висхідна діяльність </w:t>
      </w:r>
      <w:r w:rsidR="009422D1" w:rsidRPr="00171C64">
        <w:rPr>
          <w:spacing w:val="-6"/>
          <w:sz w:val="20"/>
          <w:szCs w:val="20"/>
          <w:lang w:val="uk"/>
        </w:rPr>
        <w:t>підприємства</w:t>
      </w:r>
      <w:r w:rsidRPr="00171C64">
        <w:rPr>
          <w:spacing w:val="-6"/>
          <w:sz w:val="20"/>
          <w:szCs w:val="20"/>
          <w:lang w:val="uk"/>
        </w:rPr>
        <w:t xml:space="preserve">(наприклад, придбані товари і послуги, придбані основні засоби, транспортування закуплених товарів тощо) та низхідна діяльність </w:t>
      </w:r>
      <w:r w:rsidR="009422D1" w:rsidRPr="00171C64">
        <w:rPr>
          <w:spacing w:val="-6"/>
          <w:sz w:val="20"/>
          <w:szCs w:val="20"/>
          <w:lang w:val="uk"/>
        </w:rPr>
        <w:t>підприємства</w:t>
      </w:r>
      <w:r w:rsidRPr="00171C64">
        <w:rPr>
          <w:spacing w:val="-6"/>
          <w:sz w:val="20"/>
          <w:szCs w:val="20"/>
          <w:lang w:val="uk"/>
        </w:rPr>
        <w:t xml:space="preserve"> (наприклад, транспортування і розподіл продук</w:t>
      </w:r>
      <w:r w:rsidR="00571194" w:rsidRPr="00171C64">
        <w:rPr>
          <w:spacing w:val="-6"/>
          <w:sz w:val="20"/>
          <w:szCs w:val="20"/>
          <w:lang w:val="uk"/>
        </w:rPr>
        <w:t>ції</w:t>
      </w:r>
      <w:r w:rsidRPr="00171C64">
        <w:rPr>
          <w:spacing w:val="-6"/>
          <w:sz w:val="20"/>
          <w:szCs w:val="20"/>
          <w:lang w:val="uk"/>
        </w:rPr>
        <w:t xml:space="preserve"> </w:t>
      </w:r>
      <w:r w:rsidR="009422D1" w:rsidRPr="00171C64">
        <w:rPr>
          <w:spacing w:val="-6"/>
          <w:sz w:val="20"/>
          <w:szCs w:val="20"/>
          <w:lang w:val="uk"/>
        </w:rPr>
        <w:t>підприємства</w:t>
      </w:r>
      <w:r w:rsidRPr="00171C64">
        <w:rPr>
          <w:spacing w:val="-6"/>
          <w:sz w:val="20"/>
          <w:szCs w:val="20"/>
          <w:lang w:val="uk"/>
        </w:rPr>
        <w:t>, використання проданої продукції, інвестиції тощо).</w:t>
      </w:r>
    </w:p>
    <w:p w14:paraId="1C972DAB" w14:textId="77777777" w:rsidR="002209D3" w:rsidRPr="002209D3" w:rsidRDefault="002209D3" w:rsidP="002209D3">
      <w:pPr>
        <w:tabs>
          <w:tab w:val="left" w:pos="1014"/>
          <w:tab w:val="left" w:pos="1016"/>
        </w:tabs>
        <w:spacing w:line="225" w:lineRule="auto"/>
        <w:rPr>
          <w:spacing w:val="-6"/>
          <w:sz w:val="20"/>
          <w:szCs w:val="20"/>
          <w:lang w:val="uk"/>
        </w:rPr>
      </w:pPr>
    </w:p>
    <w:p w14:paraId="36ECB7BF" w14:textId="0096D2F9" w:rsidR="00492551" w:rsidRDefault="006F3C66" w:rsidP="002209D3">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t xml:space="preserve">Якщо </w:t>
      </w:r>
      <w:r w:rsidR="009422D1"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 xml:space="preserve">вирішує розкривати </w:t>
      </w:r>
      <w:r w:rsidR="00BC09A1" w:rsidRPr="00171C64">
        <w:rPr>
          <w:spacing w:val="-6"/>
          <w:sz w:val="20"/>
          <w:szCs w:val="20"/>
          <w:lang w:val="uk"/>
        </w:rPr>
        <w:t>ці показники</w:t>
      </w:r>
      <w:r w:rsidRPr="00171C64">
        <w:rPr>
          <w:spacing w:val="-6"/>
          <w:sz w:val="20"/>
          <w:szCs w:val="20"/>
          <w:lang w:val="uk"/>
        </w:rPr>
        <w:t>, в</w:t>
      </w:r>
      <w:r w:rsidR="009422D1" w:rsidRPr="00171C64">
        <w:rPr>
          <w:spacing w:val="-6"/>
          <w:sz w:val="20"/>
          <w:szCs w:val="20"/>
          <w:lang w:val="uk"/>
        </w:rPr>
        <w:t>оно</w:t>
      </w:r>
      <w:r w:rsidRPr="00171C64">
        <w:rPr>
          <w:spacing w:val="-6"/>
          <w:sz w:val="20"/>
          <w:szCs w:val="20"/>
          <w:lang w:val="uk"/>
        </w:rPr>
        <w:t xml:space="preserve"> повинн</w:t>
      </w:r>
      <w:r w:rsidR="00E96F18" w:rsidRPr="00171C64">
        <w:rPr>
          <w:spacing w:val="-6"/>
          <w:sz w:val="20"/>
          <w:szCs w:val="20"/>
          <w:lang w:val="uk"/>
        </w:rPr>
        <w:t>о</w:t>
      </w:r>
      <w:r w:rsidRPr="00171C64">
        <w:rPr>
          <w:spacing w:val="-6"/>
          <w:sz w:val="20"/>
          <w:szCs w:val="20"/>
          <w:lang w:val="uk"/>
        </w:rPr>
        <w:t xml:space="preserve"> посилатися на 15 категорій викидів </w:t>
      </w:r>
      <w:r w:rsidR="00491C01" w:rsidRPr="00171C64">
        <w:rPr>
          <w:spacing w:val="-6"/>
          <w:sz w:val="20"/>
          <w:szCs w:val="20"/>
          <w:lang w:val="uk"/>
        </w:rPr>
        <w:t>парникових газів</w:t>
      </w:r>
      <w:r w:rsidRPr="00171C64">
        <w:rPr>
          <w:spacing w:val="-6"/>
          <w:sz w:val="20"/>
          <w:szCs w:val="20"/>
          <w:lang w:val="uk"/>
        </w:rPr>
        <w:t xml:space="preserve"> за Сферою</w:t>
      </w:r>
      <w:r w:rsidR="00E804B1" w:rsidRPr="00171C64">
        <w:rPr>
          <w:spacing w:val="-6"/>
          <w:sz w:val="20"/>
          <w:szCs w:val="20"/>
          <w:lang w:val="uk"/>
        </w:rPr>
        <w:t xml:space="preserve"> охоплення</w:t>
      </w:r>
      <w:r w:rsidRPr="00171C64">
        <w:rPr>
          <w:spacing w:val="-6"/>
          <w:sz w:val="20"/>
          <w:szCs w:val="20"/>
          <w:lang w:val="uk"/>
        </w:rPr>
        <w:t xml:space="preserve"> 3, визначених відповідно до корпоративного стандарту GHG </w:t>
      </w:r>
      <w:proofErr w:type="spellStart"/>
      <w:r w:rsidRPr="00171C64">
        <w:rPr>
          <w:spacing w:val="-6"/>
          <w:sz w:val="20"/>
          <w:szCs w:val="20"/>
          <w:lang w:val="uk"/>
        </w:rPr>
        <w:t>Protocol</w:t>
      </w:r>
      <w:proofErr w:type="spellEnd"/>
      <w:r w:rsidRPr="00171C64">
        <w:rPr>
          <w:spacing w:val="-6"/>
          <w:sz w:val="20"/>
          <w:szCs w:val="20"/>
          <w:lang w:val="uk"/>
        </w:rPr>
        <w:t xml:space="preserve"> </w:t>
      </w:r>
      <w:proofErr w:type="spellStart"/>
      <w:r w:rsidRPr="00171C64">
        <w:rPr>
          <w:spacing w:val="-6"/>
          <w:sz w:val="20"/>
          <w:szCs w:val="20"/>
          <w:lang w:val="uk"/>
        </w:rPr>
        <w:t>Corporate</w:t>
      </w:r>
      <w:proofErr w:type="spellEnd"/>
      <w:r w:rsidRPr="00171C64">
        <w:rPr>
          <w:spacing w:val="-6"/>
          <w:sz w:val="20"/>
          <w:szCs w:val="20"/>
          <w:lang w:val="uk"/>
        </w:rPr>
        <w:t xml:space="preserve"> Standard, а також деталізованих у корпоративному стандарті обліку та звітності</w:t>
      </w:r>
      <w:r w:rsidRPr="002209D3">
        <w:rPr>
          <w:spacing w:val="-6"/>
          <w:sz w:val="20"/>
          <w:szCs w:val="20"/>
          <w:lang w:val="uk"/>
        </w:rPr>
        <w:t xml:space="preserve"> GHG </w:t>
      </w:r>
      <w:proofErr w:type="spellStart"/>
      <w:r w:rsidRPr="002209D3">
        <w:rPr>
          <w:spacing w:val="-6"/>
          <w:sz w:val="20"/>
          <w:szCs w:val="20"/>
          <w:lang w:val="uk"/>
        </w:rPr>
        <w:t>Protocol</w:t>
      </w:r>
      <w:proofErr w:type="spellEnd"/>
      <w:r w:rsidRPr="002209D3">
        <w:rPr>
          <w:spacing w:val="-6"/>
          <w:sz w:val="20"/>
          <w:szCs w:val="20"/>
          <w:lang w:val="uk"/>
        </w:rPr>
        <w:t xml:space="preserve"> </w:t>
      </w:r>
      <w:proofErr w:type="spellStart"/>
      <w:r w:rsidRPr="002209D3">
        <w:rPr>
          <w:spacing w:val="-6"/>
          <w:sz w:val="20"/>
          <w:szCs w:val="20"/>
          <w:lang w:val="uk"/>
        </w:rPr>
        <w:t>Corporate</w:t>
      </w:r>
      <w:proofErr w:type="spellEnd"/>
      <w:r w:rsidRPr="002209D3">
        <w:rPr>
          <w:spacing w:val="-6"/>
          <w:sz w:val="20"/>
          <w:szCs w:val="20"/>
          <w:lang w:val="uk"/>
        </w:rPr>
        <w:t xml:space="preserve"> Value </w:t>
      </w:r>
      <w:proofErr w:type="spellStart"/>
      <w:r w:rsidRPr="002209D3">
        <w:rPr>
          <w:spacing w:val="-6"/>
          <w:sz w:val="20"/>
          <w:szCs w:val="20"/>
          <w:lang w:val="uk"/>
        </w:rPr>
        <w:t>Chain</w:t>
      </w:r>
      <w:proofErr w:type="spellEnd"/>
      <w:r w:rsidRPr="002209D3">
        <w:rPr>
          <w:spacing w:val="-6"/>
          <w:sz w:val="20"/>
          <w:szCs w:val="20"/>
          <w:lang w:val="uk"/>
        </w:rPr>
        <w:t xml:space="preserve"> (</w:t>
      </w:r>
      <w:proofErr w:type="spellStart"/>
      <w:r w:rsidRPr="002209D3">
        <w:rPr>
          <w:spacing w:val="-6"/>
          <w:sz w:val="20"/>
          <w:szCs w:val="20"/>
          <w:lang w:val="uk"/>
        </w:rPr>
        <w:t>Scope</w:t>
      </w:r>
      <w:proofErr w:type="spellEnd"/>
      <w:r w:rsidRPr="002209D3">
        <w:rPr>
          <w:spacing w:val="-6"/>
          <w:sz w:val="20"/>
          <w:szCs w:val="20"/>
          <w:lang w:val="uk"/>
        </w:rPr>
        <w:t xml:space="preserve"> 3). </w:t>
      </w:r>
      <w:r w:rsidRPr="00171C64">
        <w:rPr>
          <w:spacing w:val="-6"/>
          <w:sz w:val="20"/>
          <w:szCs w:val="20"/>
          <w:lang w:val="uk"/>
        </w:rPr>
        <w:t xml:space="preserve">Під час розкриття інформації про викиди </w:t>
      </w:r>
      <w:r w:rsidR="00491C01" w:rsidRPr="00171C64">
        <w:rPr>
          <w:spacing w:val="-6"/>
          <w:sz w:val="20"/>
          <w:szCs w:val="20"/>
          <w:lang w:val="uk"/>
        </w:rPr>
        <w:t>парникових газів</w:t>
      </w:r>
      <w:r w:rsidRPr="00171C64">
        <w:rPr>
          <w:spacing w:val="-6"/>
          <w:sz w:val="20"/>
          <w:szCs w:val="20"/>
          <w:lang w:val="uk"/>
        </w:rPr>
        <w:t xml:space="preserve"> за Сферою</w:t>
      </w:r>
      <w:r w:rsidR="00D61687" w:rsidRPr="00171C64">
        <w:rPr>
          <w:spacing w:val="-6"/>
          <w:sz w:val="20"/>
          <w:szCs w:val="20"/>
          <w:lang w:val="uk"/>
        </w:rPr>
        <w:t xml:space="preserve"> охоплення</w:t>
      </w:r>
      <w:r w:rsidR="00D12D83" w:rsidRPr="00171C64">
        <w:rPr>
          <w:spacing w:val="-6"/>
          <w:sz w:val="20"/>
          <w:szCs w:val="20"/>
          <w:lang w:val="uk"/>
        </w:rPr>
        <w:t xml:space="preserve"> 3</w:t>
      </w:r>
      <w:r w:rsidRPr="00171C64">
        <w:rPr>
          <w:spacing w:val="-6"/>
          <w:sz w:val="20"/>
          <w:szCs w:val="20"/>
          <w:lang w:val="uk"/>
        </w:rPr>
        <w:t xml:space="preserve"> </w:t>
      </w:r>
      <w:r w:rsidR="00A47C5E" w:rsidRPr="00171C64">
        <w:rPr>
          <w:spacing w:val="-6"/>
          <w:sz w:val="20"/>
          <w:szCs w:val="20"/>
          <w:lang w:val="uk"/>
        </w:rPr>
        <w:t>підприємство</w:t>
      </w:r>
      <w:r w:rsidR="001F696A">
        <w:rPr>
          <w:spacing w:val="-6"/>
          <w:sz w:val="20"/>
          <w:szCs w:val="20"/>
          <w:lang w:val="uk"/>
        </w:rPr>
        <w:t xml:space="preserve"> </w:t>
      </w:r>
      <w:r w:rsidRPr="00171C64">
        <w:rPr>
          <w:spacing w:val="-6"/>
          <w:sz w:val="20"/>
          <w:szCs w:val="20"/>
          <w:lang w:val="uk"/>
        </w:rPr>
        <w:t>повинн</w:t>
      </w:r>
      <w:r w:rsidR="00E96F18" w:rsidRPr="00171C64">
        <w:rPr>
          <w:spacing w:val="-6"/>
          <w:sz w:val="20"/>
          <w:szCs w:val="20"/>
          <w:lang w:val="uk"/>
        </w:rPr>
        <w:t>о</w:t>
      </w:r>
      <w:r w:rsidRPr="00171C64">
        <w:rPr>
          <w:spacing w:val="-6"/>
          <w:sz w:val="20"/>
          <w:szCs w:val="20"/>
          <w:lang w:val="uk"/>
        </w:rPr>
        <w:t xml:space="preserve"> включати </w:t>
      </w:r>
      <w:r w:rsidR="00B23418">
        <w:rPr>
          <w:spacing w:val="-6"/>
          <w:sz w:val="20"/>
          <w:szCs w:val="20"/>
          <w:lang w:val="uk"/>
        </w:rPr>
        <w:t>значущі</w:t>
      </w:r>
      <w:r w:rsidR="00B23418" w:rsidRPr="00171C64">
        <w:rPr>
          <w:spacing w:val="-6"/>
          <w:sz w:val="20"/>
          <w:szCs w:val="20"/>
          <w:lang w:val="uk"/>
        </w:rPr>
        <w:t xml:space="preserve"> </w:t>
      </w:r>
      <w:r w:rsidRPr="00171C64">
        <w:rPr>
          <w:spacing w:val="-6"/>
          <w:sz w:val="20"/>
          <w:szCs w:val="20"/>
          <w:lang w:val="uk"/>
        </w:rPr>
        <w:t>категорії за Сферою</w:t>
      </w:r>
      <w:r w:rsidR="00E804B1" w:rsidRPr="00171C64">
        <w:rPr>
          <w:spacing w:val="-6"/>
          <w:sz w:val="20"/>
          <w:szCs w:val="20"/>
          <w:lang w:val="uk"/>
        </w:rPr>
        <w:t xml:space="preserve"> охоплення</w:t>
      </w:r>
      <w:r w:rsidRPr="00171C64">
        <w:rPr>
          <w:spacing w:val="-6"/>
          <w:sz w:val="20"/>
          <w:szCs w:val="20"/>
          <w:lang w:val="uk"/>
        </w:rPr>
        <w:t xml:space="preserve"> 3, визначені на основі власної оцінки відповідних категорій відповідно до корпоративного стандарту обліку та звітності</w:t>
      </w:r>
      <w:r w:rsidRPr="00171C64">
        <w:rPr>
          <w:w w:val="90"/>
          <w:sz w:val="20"/>
          <w:szCs w:val="20"/>
          <w:lang w:val="uk"/>
        </w:rPr>
        <w:t xml:space="preserve"> </w:t>
      </w:r>
      <w:proofErr w:type="spellStart"/>
      <w:r w:rsidRPr="00171C64">
        <w:rPr>
          <w:i/>
          <w:w w:val="85"/>
          <w:sz w:val="20"/>
          <w:szCs w:val="20"/>
          <w:lang w:val="uk"/>
        </w:rPr>
        <w:t>Corporate</w:t>
      </w:r>
      <w:proofErr w:type="spellEnd"/>
      <w:r w:rsidRPr="00171C64">
        <w:rPr>
          <w:i/>
          <w:w w:val="85"/>
          <w:sz w:val="20"/>
          <w:szCs w:val="20"/>
          <w:lang w:val="uk"/>
        </w:rPr>
        <w:t xml:space="preserve"> Value </w:t>
      </w:r>
      <w:proofErr w:type="spellStart"/>
      <w:r w:rsidRPr="00171C64">
        <w:rPr>
          <w:i/>
          <w:w w:val="85"/>
          <w:sz w:val="20"/>
          <w:szCs w:val="20"/>
          <w:lang w:val="uk"/>
        </w:rPr>
        <w:t>Chain</w:t>
      </w:r>
      <w:proofErr w:type="spellEnd"/>
      <w:r w:rsidRPr="00171C64">
        <w:rPr>
          <w:i/>
          <w:w w:val="85"/>
          <w:sz w:val="20"/>
          <w:szCs w:val="20"/>
          <w:lang w:val="uk"/>
        </w:rPr>
        <w:t xml:space="preserve"> (</w:t>
      </w:r>
      <w:proofErr w:type="spellStart"/>
      <w:r w:rsidRPr="00171C64">
        <w:rPr>
          <w:i/>
          <w:w w:val="85"/>
          <w:sz w:val="20"/>
          <w:szCs w:val="20"/>
          <w:lang w:val="uk"/>
        </w:rPr>
        <w:t>Scope</w:t>
      </w:r>
      <w:proofErr w:type="spellEnd"/>
      <w:r w:rsidRPr="00171C64">
        <w:rPr>
          <w:i/>
          <w:w w:val="85"/>
          <w:sz w:val="20"/>
          <w:szCs w:val="20"/>
          <w:lang w:val="uk"/>
        </w:rPr>
        <w:t xml:space="preserve"> 3) Accounting and Reporting Standard</w:t>
      </w:r>
      <w:r w:rsidRPr="00171C64">
        <w:rPr>
          <w:w w:val="90"/>
          <w:sz w:val="20"/>
          <w:szCs w:val="20"/>
          <w:lang w:val="uk"/>
        </w:rPr>
        <w:t xml:space="preserve">. </w:t>
      </w:r>
      <w:r w:rsidRPr="00171C64">
        <w:rPr>
          <w:spacing w:val="-6"/>
          <w:sz w:val="20"/>
          <w:szCs w:val="20"/>
          <w:lang w:val="uk"/>
        </w:rPr>
        <w:t xml:space="preserve">Додаткові </w:t>
      </w:r>
      <w:r w:rsidR="007A2368">
        <w:rPr>
          <w:spacing w:val="-6"/>
          <w:sz w:val="20"/>
          <w:szCs w:val="20"/>
          <w:lang w:val="uk"/>
        </w:rPr>
        <w:t>керівництва</w:t>
      </w:r>
      <w:r w:rsidR="007A2368" w:rsidRPr="00171C64">
        <w:rPr>
          <w:spacing w:val="-6"/>
          <w:sz w:val="20"/>
          <w:szCs w:val="20"/>
          <w:lang w:val="uk"/>
        </w:rPr>
        <w:t xml:space="preserve"> </w:t>
      </w:r>
      <w:r w:rsidRPr="00171C64">
        <w:rPr>
          <w:spacing w:val="-6"/>
          <w:sz w:val="20"/>
          <w:szCs w:val="20"/>
          <w:lang w:val="uk"/>
        </w:rPr>
        <w:t xml:space="preserve">для </w:t>
      </w:r>
      <w:r w:rsidR="00A47C5E" w:rsidRPr="00171C64">
        <w:rPr>
          <w:spacing w:val="-6"/>
          <w:sz w:val="20"/>
          <w:szCs w:val="20"/>
          <w:lang w:val="uk"/>
        </w:rPr>
        <w:t>підприємств</w:t>
      </w:r>
      <w:r w:rsidR="00F04672">
        <w:rPr>
          <w:spacing w:val="-6"/>
          <w:sz w:val="20"/>
          <w:szCs w:val="20"/>
          <w:lang w:val="uk"/>
        </w:rPr>
        <w:t xml:space="preserve"> </w:t>
      </w:r>
      <w:r w:rsidRPr="00171C64">
        <w:rPr>
          <w:spacing w:val="-6"/>
          <w:sz w:val="20"/>
          <w:szCs w:val="20"/>
          <w:lang w:val="uk"/>
        </w:rPr>
        <w:t xml:space="preserve">щодо методів обчислення для кожної категорії наведені у документі GHG </w:t>
      </w:r>
      <w:proofErr w:type="spellStart"/>
      <w:r w:rsidRPr="00171C64">
        <w:rPr>
          <w:spacing w:val="-6"/>
          <w:sz w:val="20"/>
          <w:szCs w:val="20"/>
          <w:lang w:val="uk"/>
        </w:rPr>
        <w:t>Protocol</w:t>
      </w:r>
      <w:proofErr w:type="spellEnd"/>
      <w:r w:rsidRPr="00171C64">
        <w:rPr>
          <w:spacing w:val="-6"/>
          <w:sz w:val="20"/>
          <w:szCs w:val="20"/>
          <w:lang w:val="uk"/>
        </w:rPr>
        <w:t xml:space="preserve"> </w:t>
      </w:r>
      <w:proofErr w:type="spellStart"/>
      <w:r w:rsidRPr="00171C64">
        <w:rPr>
          <w:spacing w:val="-6"/>
          <w:sz w:val="20"/>
          <w:szCs w:val="20"/>
          <w:lang w:val="uk"/>
        </w:rPr>
        <w:t>Technical</w:t>
      </w:r>
      <w:proofErr w:type="spellEnd"/>
      <w:r w:rsidRPr="00171C64">
        <w:rPr>
          <w:spacing w:val="-6"/>
          <w:sz w:val="20"/>
          <w:szCs w:val="20"/>
          <w:lang w:val="uk"/>
        </w:rPr>
        <w:t xml:space="preserve"> </w:t>
      </w:r>
      <w:proofErr w:type="spellStart"/>
      <w:r w:rsidRPr="00171C64">
        <w:rPr>
          <w:spacing w:val="-6"/>
          <w:sz w:val="20"/>
          <w:szCs w:val="20"/>
          <w:lang w:val="uk"/>
        </w:rPr>
        <w:t>Guidance</w:t>
      </w:r>
      <w:proofErr w:type="spellEnd"/>
      <w:r w:rsidRPr="00171C64">
        <w:rPr>
          <w:spacing w:val="-6"/>
          <w:sz w:val="20"/>
          <w:szCs w:val="20"/>
          <w:lang w:val="uk"/>
        </w:rPr>
        <w:t xml:space="preserve"> for </w:t>
      </w:r>
      <w:proofErr w:type="spellStart"/>
      <w:r w:rsidRPr="00171C64">
        <w:rPr>
          <w:spacing w:val="-6"/>
          <w:sz w:val="20"/>
          <w:szCs w:val="20"/>
          <w:lang w:val="uk"/>
        </w:rPr>
        <w:t>Calculating</w:t>
      </w:r>
      <w:proofErr w:type="spellEnd"/>
      <w:r w:rsidRPr="00171C64">
        <w:rPr>
          <w:spacing w:val="-6"/>
          <w:sz w:val="20"/>
          <w:szCs w:val="20"/>
          <w:lang w:val="uk"/>
        </w:rPr>
        <w:t xml:space="preserve"> </w:t>
      </w:r>
      <w:proofErr w:type="spellStart"/>
      <w:r w:rsidRPr="00171C64">
        <w:rPr>
          <w:spacing w:val="-6"/>
          <w:sz w:val="20"/>
          <w:szCs w:val="20"/>
          <w:lang w:val="uk"/>
        </w:rPr>
        <w:t>Scope</w:t>
      </w:r>
      <w:proofErr w:type="spellEnd"/>
      <w:r w:rsidRPr="00171C64">
        <w:rPr>
          <w:spacing w:val="-6"/>
          <w:sz w:val="20"/>
          <w:szCs w:val="20"/>
          <w:lang w:val="uk"/>
        </w:rPr>
        <w:t xml:space="preserve"> 3 </w:t>
      </w:r>
      <w:proofErr w:type="spellStart"/>
      <w:r w:rsidRPr="00171C64">
        <w:rPr>
          <w:spacing w:val="-6"/>
          <w:sz w:val="20"/>
          <w:szCs w:val="20"/>
          <w:lang w:val="uk"/>
        </w:rPr>
        <w:t>Emissions</w:t>
      </w:r>
      <w:proofErr w:type="spellEnd"/>
      <w:r w:rsidRPr="00171C64">
        <w:rPr>
          <w:spacing w:val="-6"/>
          <w:sz w:val="20"/>
          <w:szCs w:val="20"/>
          <w:lang w:val="uk"/>
        </w:rPr>
        <w:t>.</w:t>
      </w:r>
    </w:p>
    <w:p w14:paraId="4CC55AD6" w14:textId="77777777" w:rsidR="002209D3" w:rsidRPr="002209D3" w:rsidRDefault="002209D3" w:rsidP="002209D3">
      <w:pPr>
        <w:tabs>
          <w:tab w:val="left" w:pos="1014"/>
          <w:tab w:val="left" w:pos="1016"/>
        </w:tabs>
        <w:spacing w:line="225" w:lineRule="auto"/>
        <w:rPr>
          <w:spacing w:val="-6"/>
          <w:sz w:val="20"/>
          <w:szCs w:val="20"/>
          <w:lang w:val="uk"/>
        </w:rPr>
      </w:pPr>
    </w:p>
    <w:p w14:paraId="50BEDAA7" w14:textId="4A6CF803" w:rsidR="00492551" w:rsidRPr="00171C64" w:rsidRDefault="006F3C66" w:rsidP="002209D3">
      <w:pPr>
        <w:pStyle w:val="a5"/>
        <w:numPr>
          <w:ilvl w:val="0"/>
          <w:numId w:val="55"/>
        </w:numPr>
        <w:tabs>
          <w:tab w:val="left" w:pos="1014"/>
          <w:tab w:val="left" w:pos="1016"/>
        </w:tabs>
        <w:ind w:left="1015" w:right="0" w:hanging="476"/>
        <w:rPr>
          <w:spacing w:val="-6"/>
          <w:sz w:val="20"/>
          <w:szCs w:val="20"/>
          <w:lang w:val="uk"/>
        </w:rPr>
      </w:pPr>
      <w:r w:rsidRPr="00171C64">
        <w:rPr>
          <w:spacing w:val="-6"/>
          <w:sz w:val="20"/>
          <w:szCs w:val="20"/>
          <w:lang w:val="uk"/>
        </w:rPr>
        <w:t>При звітуванні про викиди за Сферою</w:t>
      </w:r>
      <w:r w:rsidR="00E804B1" w:rsidRPr="00171C64">
        <w:rPr>
          <w:spacing w:val="-6"/>
          <w:sz w:val="20"/>
          <w:szCs w:val="20"/>
          <w:lang w:val="uk"/>
        </w:rPr>
        <w:t xml:space="preserve"> охоплення</w:t>
      </w:r>
      <w:r w:rsidRPr="00171C64">
        <w:rPr>
          <w:spacing w:val="-6"/>
          <w:sz w:val="20"/>
          <w:szCs w:val="20"/>
          <w:lang w:val="uk"/>
        </w:rPr>
        <w:t xml:space="preserve"> 1 та Сферою</w:t>
      </w:r>
      <w:r w:rsidR="00E804B1" w:rsidRPr="00171C64">
        <w:rPr>
          <w:spacing w:val="-6"/>
          <w:sz w:val="20"/>
          <w:szCs w:val="20"/>
          <w:lang w:val="uk"/>
        </w:rPr>
        <w:t xml:space="preserve"> охоплення</w:t>
      </w:r>
      <w:r w:rsidRPr="00171C64">
        <w:rPr>
          <w:spacing w:val="-6"/>
          <w:sz w:val="20"/>
          <w:szCs w:val="20"/>
          <w:lang w:val="uk"/>
        </w:rPr>
        <w:t xml:space="preserve"> 2, якщо </w:t>
      </w:r>
      <w:r w:rsidR="00A47C5E" w:rsidRPr="00171C64">
        <w:rPr>
          <w:spacing w:val="-6"/>
          <w:sz w:val="20"/>
          <w:szCs w:val="20"/>
          <w:lang w:val="uk"/>
        </w:rPr>
        <w:t>підприємство</w:t>
      </w:r>
      <w:r w:rsidRPr="00171C64">
        <w:rPr>
          <w:spacing w:val="-6"/>
          <w:sz w:val="20"/>
          <w:szCs w:val="20"/>
          <w:lang w:val="uk"/>
        </w:rPr>
        <w:t xml:space="preserve"> розкриває інформацію про викиди за Сферою</w:t>
      </w:r>
      <w:r w:rsidR="00E804B1" w:rsidRPr="00171C64">
        <w:rPr>
          <w:spacing w:val="-6"/>
          <w:sz w:val="20"/>
          <w:szCs w:val="20"/>
          <w:lang w:val="uk"/>
        </w:rPr>
        <w:t xml:space="preserve"> охоплення</w:t>
      </w:r>
      <w:r w:rsidRPr="00171C64">
        <w:rPr>
          <w:spacing w:val="-6"/>
          <w:sz w:val="20"/>
          <w:szCs w:val="20"/>
          <w:lang w:val="uk"/>
        </w:rPr>
        <w:t xml:space="preserve"> 3, в</w:t>
      </w:r>
      <w:r w:rsidR="00E96F18" w:rsidRPr="00171C64">
        <w:rPr>
          <w:spacing w:val="-6"/>
          <w:sz w:val="20"/>
          <w:szCs w:val="20"/>
          <w:lang w:val="uk"/>
        </w:rPr>
        <w:t>оно</w:t>
      </w:r>
      <w:r w:rsidRPr="00171C64">
        <w:rPr>
          <w:spacing w:val="-6"/>
          <w:sz w:val="20"/>
          <w:szCs w:val="20"/>
          <w:lang w:val="uk"/>
        </w:rPr>
        <w:t xml:space="preserve"> повин</w:t>
      </w:r>
      <w:r w:rsidR="00E96F18" w:rsidRPr="00171C64">
        <w:rPr>
          <w:spacing w:val="-6"/>
          <w:sz w:val="20"/>
          <w:szCs w:val="20"/>
          <w:lang w:val="uk"/>
        </w:rPr>
        <w:t>но</w:t>
      </w:r>
      <w:r w:rsidRPr="00171C64">
        <w:rPr>
          <w:spacing w:val="-6"/>
          <w:sz w:val="20"/>
          <w:szCs w:val="20"/>
          <w:lang w:val="uk"/>
        </w:rPr>
        <w:t xml:space="preserve"> представити її разом з інформацією, яка вимагається згідно з B3 – Енергія та викиди парникових газів.</w:t>
      </w:r>
    </w:p>
    <w:p w14:paraId="44D72012" w14:textId="77777777" w:rsidR="00492551" w:rsidRPr="00171C64" w:rsidRDefault="00492551" w:rsidP="002209D3">
      <w:pPr>
        <w:pStyle w:val="a3"/>
        <w:rPr>
          <w:spacing w:val="-6"/>
          <w:sz w:val="20"/>
          <w:szCs w:val="20"/>
          <w:lang w:val="uk"/>
        </w:rPr>
      </w:pPr>
    </w:p>
    <w:p w14:paraId="7C22ED27" w14:textId="51735558" w:rsidR="00492551" w:rsidRPr="00171C64" w:rsidRDefault="006F3C66" w:rsidP="002209D3">
      <w:pPr>
        <w:pStyle w:val="1"/>
        <w:ind w:left="539"/>
        <w:rPr>
          <w:sz w:val="20"/>
          <w:szCs w:val="20"/>
          <w:lang w:val="ru-RU"/>
        </w:rPr>
      </w:pPr>
      <w:r w:rsidRPr="00FF6A99">
        <w:rPr>
          <w:rFonts w:ascii="Cambria" w:hAnsi="Cambria"/>
          <w:w w:val="90"/>
          <w:sz w:val="20"/>
          <w:szCs w:val="20"/>
          <w:lang w:val="uk"/>
        </w:rPr>
        <w:t>C3 –</w:t>
      </w:r>
      <w:r w:rsidRPr="00171C64">
        <w:rPr>
          <w:rFonts w:ascii="Cambria" w:hAnsi="Cambria"/>
          <w:b w:val="0"/>
          <w:w w:val="90"/>
          <w:sz w:val="20"/>
          <w:szCs w:val="20"/>
          <w:lang w:val="uk"/>
        </w:rPr>
        <w:t xml:space="preserve"> </w:t>
      </w:r>
      <w:r w:rsidRPr="00171C64">
        <w:rPr>
          <w:w w:val="90"/>
          <w:sz w:val="20"/>
          <w:szCs w:val="20"/>
          <w:lang w:val="uk"/>
        </w:rPr>
        <w:t xml:space="preserve">Цілі скорочення викидів </w:t>
      </w:r>
      <w:bookmarkStart w:id="2" w:name="_Hlk228351684"/>
      <w:r w:rsidR="00D975C7" w:rsidRPr="00171C64">
        <w:rPr>
          <w:w w:val="90"/>
          <w:sz w:val="20"/>
          <w:szCs w:val="20"/>
          <w:lang w:val="uk"/>
        </w:rPr>
        <w:t xml:space="preserve">парникових газів </w:t>
      </w:r>
      <w:bookmarkEnd w:id="2"/>
      <w:r w:rsidRPr="00171C64">
        <w:rPr>
          <w:w w:val="90"/>
          <w:sz w:val="20"/>
          <w:szCs w:val="20"/>
          <w:lang w:val="uk"/>
        </w:rPr>
        <w:t>та кліматичний перехід</w:t>
      </w:r>
    </w:p>
    <w:p w14:paraId="62F0DCD7" w14:textId="77777777" w:rsidR="00492551" w:rsidRPr="00171C64" w:rsidRDefault="00492551" w:rsidP="002209D3">
      <w:pPr>
        <w:pStyle w:val="a3"/>
        <w:rPr>
          <w:rFonts w:ascii="Book Antiqua"/>
          <w:b/>
          <w:sz w:val="20"/>
          <w:szCs w:val="20"/>
          <w:lang w:val="ru-RU"/>
        </w:rPr>
      </w:pPr>
    </w:p>
    <w:p w14:paraId="4D54FEB1" w14:textId="11ADE265" w:rsidR="00492551" w:rsidRPr="00171C64" w:rsidRDefault="006F3C66" w:rsidP="002209D3">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t xml:space="preserve">Якщо </w:t>
      </w:r>
      <w:r w:rsidR="00A47C5E"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встанови</w:t>
      </w:r>
      <w:r w:rsidR="00A47C5E" w:rsidRPr="00171C64">
        <w:rPr>
          <w:spacing w:val="-6"/>
          <w:sz w:val="20"/>
          <w:szCs w:val="20"/>
          <w:lang w:val="uk"/>
        </w:rPr>
        <w:t>ло</w:t>
      </w:r>
      <w:r w:rsidRPr="00171C64">
        <w:rPr>
          <w:spacing w:val="-6"/>
          <w:sz w:val="20"/>
          <w:szCs w:val="20"/>
          <w:lang w:val="uk"/>
        </w:rPr>
        <w:t xml:space="preserve"> </w:t>
      </w:r>
      <w:r w:rsidRPr="00171C64">
        <w:rPr>
          <w:b/>
          <w:i/>
          <w:spacing w:val="-6"/>
          <w:sz w:val="20"/>
          <w:szCs w:val="20"/>
          <w:lang w:val="uk"/>
        </w:rPr>
        <w:t>цілі</w:t>
      </w:r>
      <w:r w:rsidRPr="00171C64">
        <w:rPr>
          <w:spacing w:val="-6"/>
          <w:sz w:val="20"/>
          <w:szCs w:val="20"/>
          <w:lang w:val="uk"/>
        </w:rPr>
        <w:t xml:space="preserve"> скорочення викидів парникових газів, в</w:t>
      </w:r>
      <w:r w:rsidR="00A47C5E" w:rsidRPr="00171C64">
        <w:rPr>
          <w:spacing w:val="-6"/>
          <w:sz w:val="20"/>
          <w:szCs w:val="20"/>
          <w:lang w:val="uk"/>
        </w:rPr>
        <w:t>оно</w:t>
      </w:r>
      <w:r w:rsidRPr="00171C64">
        <w:rPr>
          <w:spacing w:val="-6"/>
          <w:sz w:val="20"/>
          <w:szCs w:val="20"/>
          <w:lang w:val="uk"/>
        </w:rPr>
        <w:t xml:space="preserve"> зобов'язан</w:t>
      </w:r>
      <w:r w:rsidR="00A47C5E" w:rsidRPr="00171C64">
        <w:rPr>
          <w:spacing w:val="-6"/>
          <w:sz w:val="20"/>
          <w:szCs w:val="20"/>
          <w:lang w:val="uk"/>
        </w:rPr>
        <w:t>е</w:t>
      </w:r>
      <w:r w:rsidRPr="00171C64">
        <w:rPr>
          <w:spacing w:val="-6"/>
          <w:sz w:val="20"/>
          <w:szCs w:val="20"/>
          <w:lang w:val="uk"/>
        </w:rPr>
        <w:t xml:space="preserve"> розкривати відповідні цілі в абсолютних значеннях для викидів за Сферою</w:t>
      </w:r>
      <w:r w:rsidR="00E804B1" w:rsidRPr="00171C64">
        <w:rPr>
          <w:spacing w:val="-6"/>
          <w:sz w:val="20"/>
          <w:szCs w:val="20"/>
          <w:lang w:val="uk"/>
        </w:rPr>
        <w:t xml:space="preserve"> охоплення</w:t>
      </w:r>
      <w:r w:rsidRPr="00171C64">
        <w:rPr>
          <w:spacing w:val="-6"/>
          <w:sz w:val="20"/>
          <w:szCs w:val="20"/>
          <w:lang w:val="uk"/>
        </w:rPr>
        <w:t xml:space="preserve"> 1 та Сферою</w:t>
      </w:r>
      <w:r w:rsidR="00E804B1" w:rsidRPr="00171C64">
        <w:rPr>
          <w:spacing w:val="-6"/>
          <w:sz w:val="20"/>
          <w:szCs w:val="20"/>
          <w:lang w:val="uk"/>
        </w:rPr>
        <w:t xml:space="preserve"> охоплення</w:t>
      </w:r>
      <w:r w:rsidRPr="00171C64">
        <w:rPr>
          <w:spacing w:val="-6"/>
          <w:sz w:val="20"/>
          <w:szCs w:val="20"/>
          <w:lang w:val="uk"/>
        </w:rPr>
        <w:t xml:space="preserve"> 2.  Відповідно до пунктів 50–53 вище та у разі встановлення цілей щодо скорочення викидів за Сферою</w:t>
      </w:r>
      <w:r w:rsidR="00E804B1" w:rsidRPr="00171C64">
        <w:rPr>
          <w:spacing w:val="-6"/>
          <w:sz w:val="20"/>
          <w:szCs w:val="20"/>
          <w:lang w:val="uk"/>
        </w:rPr>
        <w:t xml:space="preserve"> охоплення</w:t>
      </w:r>
      <w:r w:rsidRPr="00171C64">
        <w:rPr>
          <w:spacing w:val="-6"/>
          <w:sz w:val="20"/>
          <w:szCs w:val="20"/>
          <w:lang w:val="uk"/>
        </w:rPr>
        <w:t xml:space="preserve"> 3, </w:t>
      </w:r>
      <w:r w:rsidR="00A47C5E"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також повинн</w:t>
      </w:r>
      <w:r w:rsidR="00E96F18" w:rsidRPr="00171C64">
        <w:rPr>
          <w:spacing w:val="-6"/>
          <w:sz w:val="20"/>
          <w:szCs w:val="20"/>
          <w:lang w:val="uk"/>
        </w:rPr>
        <w:t>о</w:t>
      </w:r>
      <w:r w:rsidRPr="00171C64">
        <w:rPr>
          <w:spacing w:val="-6"/>
          <w:sz w:val="20"/>
          <w:szCs w:val="20"/>
          <w:lang w:val="uk"/>
        </w:rPr>
        <w:t xml:space="preserve"> надати цілі щодо суттєвих викидів за Сферою</w:t>
      </w:r>
      <w:r w:rsidR="00E804B1" w:rsidRPr="00171C64">
        <w:rPr>
          <w:spacing w:val="-6"/>
          <w:sz w:val="20"/>
          <w:szCs w:val="20"/>
          <w:lang w:val="uk"/>
        </w:rPr>
        <w:t xml:space="preserve"> охоплення</w:t>
      </w:r>
      <w:r w:rsidRPr="00171C64">
        <w:rPr>
          <w:spacing w:val="-6"/>
          <w:sz w:val="20"/>
          <w:szCs w:val="20"/>
          <w:lang w:val="uk"/>
        </w:rPr>
        <w:t xml:space="preserve"> 3. Зокрема, </w:t>
      </w:r>
      <w:r w:rsidR="00A47C5E"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повинн</w:t>
      </w:r>
      <w:r w:rsidR="00E96F18" w:rsidRPr="00171C64">
        <w:rPr>
          <w:spacing w:val="-6"/>
          <w:sz w:val="20"/>
          <w:szCs w:val="20"/>
          <w:lang w:val="uk"/>
        </w:rPr>
        <w:t>о</w:t>
      </w:r>
      <w:r w:rsidRPr="00171C64">
        <w:rPr>
          <w:spacing w:val="-6"/>
          <w:sz w:val="20"/>
          <w:szCs w:val="20"/>
          <w:lang w:val="uk"/>
        </w:rPr>
        <w:t xml:space="preserve"> надати:</w:t>
      </w:r>
    </w:p>
    <w:p w14:paraId="50BBBD4B" w14:textId="77777777" w:rsidR="00492551" w:rsidRPr="00171C64" w:rsidRDefault="006F3C66" w:rsidP="00856E63">
      <w:pPr>
        <w:pStyle w:val="a5"/>
        <w:numPr>
          <w:ilvl w:val="1"/>
          <w:numId w:val="55"/>
        </w:numPr>
        <w:tabs>
          <w:tab w:val="left" w:pos="1437"/>
        </w:tabs>
        <w:spacing w:before="158"/>
        <w:ind w:left="1437" w:right="0" w:hanging="421"/>
        <w:rPr>
          <w:spacing w:val="-6"/>
          <w:sz w:val="20"/>
          <w:szCs w:val="20"/>
          <w:lang w:val="uk"/>
        </w:rPr>
      </w:pPr>
      <w:r w:rsidRPr="00171C64">
        <w:rPr>
          <w:spacing w:val="-6"/>
          <w:sz w:val="20"/>
          <w:szCs w:val="20"/>
          <w:lang w:val="uk"/>
        </w:rPr>
        <w:t>цільовий рік та значення цільового року;</w:t>
      </w:r>
    </w:p>
    <w:p w14:paraId="4D59BCCA" w14:textId="77777777" w:rsidR="00492551" w:rsidRPr="00171C64" w:rsidRDefault="006F3C66" w:rsidP="00856E63">
      <w:pPr>
        <w:pStyle w:val="a5"/>
        <w:numPr>
          <w:ilvl w:val="1"/>
          <w:numId w:val="55"/>
        </w:numPr>
        <w:tabs>
          <w:tab w:val="left" w:pos="1437"/>
        </w:tabs>
        <w:spacing w:before="155"/>
        <w:ind w:left="1437" w:right="0" w:hanging="421"/>
        <w:rPr>
          <w:spacing w:val="-6"/>
          <w:sz w:val="20"/>
          <w:szCs w:val="20"/>
          <w:lang w:val="uk"/>
        </w:rPr>
      </w:pPr>
      <w:r w:rsidRPr="00171C64">
        <w:rPr>
          <w:spacing w:val="-6"/>
          <w:sz w:val="20"/>
          <w:szCs w:val="20"/>
          <w:lang w:val="uk"/>
        </w:rPr>
        <w:t>базовий рік і значення базового року;</w:t>
      </w:r>
    </w:p>
    <w:p w14:paraId="06AC635C" w14:textId="77777777" w:rsidR="00492551" w:rsidRPr="00171C64" w:rsidRDefault="006F3C66" w:rsidP="00856E63">
      <w:pPr>
        <w:pStyle w:val="a5"/>
        <w:numPr>
          <w:ilvl w:val="1"/>
          <w:numId w:val="55"/>
        </w:numPr>
        <w:tabs>
          <w:tab w:val="left" w:pos="1437"/>
        </w:tabs>
        <w:spacing w:before="155"/>
        <w:ind w:left="1437" w:right="0" w:hanging="421"/>
        <w:rPr>
          <w:spacing w:val="-6"/>
          <w:sz w:val="20"/>
          <w:szCs w:val="20"/>
          <w:lang w:val="uk"/>
        </w:rPr>
      </w:pPr>
      <w:r w:rsidRPr="00171C64">
        <w:rPr>
          <w:spacing w:val="-6"/>
          <w:sz w:val="20"/>
          <w:szCs w:val="20"/>
          <w:lang w:val="uk"/>
        </w:rPr>
        <w:t xml:space="preserve">одиниці вимірювання, що використовуються для визначення </w:t>
      </w:r>
      <w:r w:rsidRPr="00B23418">
        <w:rPr>
          <w:b/>
          <w:spacing w:val="-6"/>
          <w:sz w:val="20"/>
          <w:szCs w:val="20"/>
          <w:lang w:val="uk"/>
        </w:rPr>
        <w:t>цілей</w:t>
      </w:r>
      <w:r w:rsidRPr="00171C64">
        <w:rPr>
          <w:spacing w:val="-6"/>
          <w:sz w:val="20"/>
          <w:szCs w:val="20"/>
          <w:lang w:val="uk"/>
        </w:rPr>
        <w:t>;</w:t>
      </w:r>
    </w:p>
    <w:p w14:paraId="1E6C68F6" w14:textId="1D3223F7" w:rsidR="00492551" w:rsidRPr="00171C64" w:rsidRDefault="006F3C66" w:rsidP="00856E63">
      <w:pPr>
        <w:pStyle w:val="a5"/>
        <w:numPr>
          <w:ilvl w:val="1"/>
          <w:numId w:val="55"/>
        </w:numPr>
        <w:tabs>
          <w:tab w:val="left" w:pos="1437"/>
        </w:tabs>
        <w:spacing w:before="155"/>
        <w:ind w:left="1437" w:right="0" w:hanging="421"/>
        <w:rPr>
          <w:spacing w:val="-6"/>
          <w:sz w:val="20"/>
          <w:szCs w:val="20"/>
          <w:lang w:val="uk"/>
        </w:rPr>
      </w:pPr>
      <w:r w:rsidRPr="00171C64">
        <w:rPr>
          <w:spacing w:val="-6"/>
          <w:sz w:val="20"/>
          <w:szCs w:val="20"/>
          <w:lang w:val="uk"/>
        </w:rPr>
        <w:t>частка за Сферою</w:t>
      </w:r>
      <w:r w:rsidR="00E804B1" w:rsidRPr="00171C64">
        <w:rPr>
          <w:spacing w:val="-6"/>
          <w:sz w:val="20"/>
          <w:szCs w:val="20"/>
          <w:lang w:val="uk"/>
        </w:rPr>
        <w:t xml:space="preserve"> охоплення</w:t>
      </w:r>
      <w:r w:rsidRPr="00171C64">
        <w:rPr>
          <w:spacing w:val="-6"/>
          <w:sz w:val="20"/>
          <w:szCs w:val="20"/>
          <w:lang w:val="uk"/>
        </w:rPr>
        <w:t xml:space="preserve"> 1, Сферою</w:t>
      </w:r>
      <w:r w:rsidR="00E804B1" w:rsidRPr="00171C64">
        <w:rPr>
          <w:spacing w:val="-6"/>
          <w:sz w:val="20"/>
          <w:szCs w:val="20"/>
          <w:lang w:val="uk"/>
        </w:rPr>
        <w:t xml:space="preserve"> охоплення</w:t>
      </w:r>
      <w:r w:rsidRPr="00171C64">
        <w:rPr>
          <w:spacing w:val="-6"/>
          <w:sz w:val="20"/>
          <w:szCs w:val="20"/>
          <w:lang w:val="uk"/>
        </w:rPr>
        <w:t xml:space="preserve"> 2 та, у разі розкриття, Сферою</w:t>
      </w:r>
      <w:r w:rsidR="00E804B1" w:rsidRPr="000A21A1">
        <w:rPr>
          <w:spacing w:val="-6"/>
          <w:sz w:val="20"/>
          <w:szCs w:val="20"/>
          <w:lang w:val="uk"/>
        </w:rPr>
        <w:t xml:space="preserve"> </w:t>
      </w:r>
      <w:r w:rsidR="00E804B1" w:rsidRPr="00171C64">
        <w:rPr>
          <w:spacing w:val="-6"/>
          <w:sz w:val="20"/>
          <w:szCs w:val="20"/>
          <w:lang w:val="uk"/>
        </w:rPr>
        <w:t>охоплення</w:t>
      </w:r>
      <w:r w:rsidRPr="00171C64">
        <w:rPr>
          <w:spacing w:val="-6"/>
          <w:sz w:val="20"/>
          <w:szCs w:val="20"/>
          <w:lang w:val="uk"/>
        </w:rPr>
        <w:t xml:space="preserve"> 3, на які поширюється ціль; і</w:t>
      </w:r>
    </w:p>
    <w:p w14:paraId="4003631C" w14:textId="08D224DD" w:rsidR="00492551" w:rsidRPr="00171C64" w:rsidRDefault="006F3C66" w:rsidP="00856E63">
      <w:pPr>
        <w:pStyle w:val="a5"/>
        <w:numPr>
          <w:ilvl w:val="1"/>
          <w:numId w:val="55"/>
        </w:numPr>
        <w:tabs>
          <w:tab w:val="left" w:pos="1437"/>
        </w:tabs>
        <w:spacing w:before="155"/>
        <w:ind w:left="1437" w:right="0" w:hanging="421"/>
        <w:rPr>
          <w:spacing w:val="-6"/>
          <w:sz w:val="20"/>
          <w:szCs w:val="20"/>
          <w:lang w:val="uk"/>
        </w:rPr>
      </w:pPr>
      <w:r w:rsidRPr="00171C64">
        <w:rPr>
          <w:spacing w:val="-6"/>
          <w:sz w:val="20"/>
          <w:szCs w:val="20"/>
          <w:lang w:val="uk"/>
        </w:rPr>
        <w:t xml:space="preserve">перелік основних дій, </w:t>
      </w:r>
      <w:r w:rsidR="007A7BA1">
        <w:rPr>
          <w:spacing w:val="-6"/>
          <w:sz w:val="20"/>
          <w:szCs w:val="20"/>
          <w:lang w:val="uk-UA"/>
        </w:rPr>
        <w:t xml:space="preserve">які </w:t>
      </w:r>
      <w:r w:rsidR="00A47C5E" w:rsidRPr="00171C64">
        <w:rPr>
          <w:spacing w:val="-6"/>
          <w:sz w:val="20"/>
          <w:szCs w:val="20"/>
          <w:lang w:val="uk"/>
        </w:rPr>
        <w:t>підприємство</w:t>
      </w:r>
      <w:r w:rsidRPr="00171C64">
        <w:rPr>
          <w:spacing w:val="-6"/>
          <w:sz w:val="20"/>
          <w:szCs w:val="20"/>
          <w:lang w:val="uk"/>
        </w:rPr>
        <w:t xml:space="preserve"> планує реалізувати для досягнення </w:t>
      </w:r>
      <w:r w:rsidRPr="00171C64">
        <w:rPr>
          <w:b/>
          <w:i/>
          <w:spacing w:val="-6"/>
          <w:sz w:val="20"/>
          <w:szCs w:val="20"/>
          <w:lang w:val="uk"/>
        </w:rPr>
        <w:t>цілей</w:t>
      </w:r>
      <w:r w:rsidRPr="00171C64">
        <w:rPr>
          <w:spacing w:val="-6"/>
          <w:sz w:val="20"/>
          <w:szCs w:val="20"/>
          <w:lang w:val="uk"/>
        </w:rPr>
        <w:t>.</w:t>
      </w:r>
    </w:p>
    <w:p w14:paraId="15E3717E" w14:textId="77777777" w:rsidR="00492551" w:rsidRPr="00171C64" w:rsidRDefault="00492551" w:rsidP="00856E63">
      <w:pPr>
        <w:pStyle w:val="a3"/>
        <w:spacing w:before="11"/>
        <w:rPr>
          <w:sz w:val="20"/>
          <w:szCs w:val="20"/>
          <w:lang w:val="ru-RU"/>
        </w:rPr>
      </w:pPr>
    </w:p>
    <w:p w14:paraId="5185A399" w14:textId="31FA2654" w:rsidR="00492551" w:rsidRPr="00171C64" w:rsidRDefault="006F3C66" w:rsidP="00856E63">
      <w:pPr>
        <w:pStyle w:val="a5"/>
        <w:numPr>
          <w:ilvl w:val="0"/>
          <w:numId w:val="55"/>
        </w:numPr>
        <w:tabs>
          <w:tab w:val="left" w:pos="1014"/>
          <w:tab w:val="left" w:pos="1016"/>
        </w:tabs>
        <w:spacing w:line="225" w:lineRule="auto"/>
        <w:ind w:right="0"/>
        <w:rPr>
          <w:sz w:val="20"/>
          <w:szCs w:val="20"/>
          <w:lang w:val="ru-RU"/>
        </w:rPr>
      </w:pPr>
      <w:r w:rsidRPr="00171C64">
        <w:rPr>
          <w:spacing w:val="-6"/>
          <w:sz w:val="20"/>
          <w:szCs w:val="20"/>
          <w:lang w:val="uk"/>
        </w:rPr>
        <w:t xml:space="preserve">Якщо </w:t>
      </w:r>
      <w:r w:rsidR="00A47C5E" w:rsidRPr="00171C64">
        <w:rPr>
          <w:spacing w:val="-6"/>
          <w:sz w:val="20"/>
          <w:szCs w:val="20"/>
          <w:lang w:val="uk"/>
        </w:rPr>
        <w:t>підприємство</w:t>
      </w:r>
      <w:r w:rsidRPr="00171C64">
        <w:rPr>
          <w:spacing w:val="-6"/>
          <w:sz w:val="20"/>
          <w:szCs w:val="20"/>
          <w:lang w:val="uk"/>
        </w:rPr>
        <w:t xml:space="preserve">, що здійснює діяльність у </w:t>
      </w:r>
      <w:r w:rsidR="00AD602C" w:rsidRPr="00171C64">
        <w:rPr>
          <w:spacing w:val="-6"/>
          <w:sz w:val="20"/>
          <w:szCs w:val="20"/>
          <w:lang w:val="uk"/>
        </w:rPr>
        <w:t>секторах</w:t>
      </w:r>
      <w:r w:rsidRPr="00171C64">
        <w:rPr>
          <w:spacing w:val="-6"/>
          <w:sz w:val="20"/>
          <w:szCs w:val="20"/>
          <w:lang w:val="uk"/>
        </w:rPr>
        <w:t xml:space="preserve"> з високим рівнем впливу на зміни клімату (</w:t>
      </w:r>
      <w:r w:rsidRPr="000A21A1">
        <w:rPr>
          <w:w w:val="90"/>
          <w:position w:val="6"/>
          <w:sz w:val="20"/>
          <w:szCs w:val="20"/>
          <w:vertAlign w:val="superscript"/>
          <w:lang w:val="uk"/>
        </w:rPr>
        <w:t>6</w:t>
      </w:r>
      <w:r w:rsidRPr="00171C64">
        <w:rPr>
          <w:spacing w:val="-6"/>
          <w:sz w:val="20"/>
          <w:szCs w:val="20"/>
          <w:lang w:val="uk"/>
        </w:rPr>
        <w:t>), прийня</w:t>
      </w:r>
      <w:r w:rsidR="00A47C5E" w:rsidRPr="00171C64">
        <w:rPr>
          <w:spacing w:val="-6"/>
          <w:sz w:val="20"/>
          <w:szCs w:val="20"/>
          <w:lang w:val="uk"/>
        </w:rPr>
        <w:t>ло</w:t>
      </w:r>
      <w:r w:rsidRPr="00171C64">
        <w:rPr>
          <w:spacing w:val="-6"/>
          <w:sz w:val="20"/>
          <w:szCs w:val="20"/>
          <w:lang w:val="uk"/>
        </w:rPr>
        <w:t xml:space="preserve"> </w:t>
      </w:r>
      <w:r w:rsidR="00531930" w:rsidRPr="00171C64">
        <w:rPr>
          <w:spacing w:val="-6"/>
          <w:sz w:val="20"/>
          <w:szCs w:val="20"/>
          <w:lang w:val="uk"/>
        </w:rPr>
        <w:t>план переходу</w:t>
      </w:r>
      <w:r w:rsidRPr="00171C64">
        <w:rPr>
          <w:spacing w:val="-6"/>
          <w:sz w:val="20"/>
          <w:szCs w:val="20"/>
          <w:lang w:val="uk"/>
        </w:rPr>
        <w:t xml:space="preserve"> </w:t>
      </w:r>
      <w:r w:rsidR="00B27856" w:rsidRPr="00171C64">
        <w:rPr>
          <w:spacing w:val="-6"/>
          <w:sz w:val="20"/>
          <w:szCs w:val="20"/>
          <w:lang w:val="uk"/>
        </w:rPr>
        <w:t>для</w:t>
      </w:r>
      <w:r w:rsidRPr="00171C64">
        <w:rPr>
          <w:spacing w:val="-6"/>
          <w:sz w:val="20"/>
          <w:szCs w:val="20"/>
          <w:lang w:val="uk"/>
        </w:rPr>
        <w:t xml:space="preserve"> пом'якшення наслідків зміни клімату, в</w:t>
      </w:r>
      <w:r w:rsidR="00A47C5E" w:rsidRPr="00171C64">
        <w:rPr>
          <w:spacing w:val="-6"/>
          <w:sz w:val="20"/>
          <w:szCs w:val="20"/>
          <w:lang w:val="uk"/>
        </w:rPr>
        <w:t>оно</w:t>
      </w:r>
      <w:r w:rsidRPr="00171C64">
        <w:rPr>
          <w:spacing w:val="-6"/>
          <w:sz w:val="20"/>
          <w:szCs w:val="20"/>
          <w:lang w:val="uk"/>
        </w:rPr>
        <w:t xml:space="preserve"> може вказати це з поясненням, як такий план сприятиме скороченню викидів </w:t>
      </w:r>
      <w:r w:rsidR="00D975C7" w:rsidRPr="00171C64">
        <w:rPr>
          <w:spacing w:val="-6"/>
          <w:sz w:val="20"/>
          <w:szCs w:val="20"/>
          <w:lang w:val="uk"/>
        </w:rPr>
        <w:t>парникових газів</w:t>
      </w:r>
      <w:r w:rsidRPr="00171C64">
        <w:rPr>
          <w:spacing w:val="-6"/>
          <w:sz w:val="20"/>
          <w:szCs w:val="20"/>
          <w:lang w:val="uk"/>
        </w:rPr>
        <w:t>.</w:t>
      </w:r>
    </w:p>
    <w:p w14:paraId="0EE20099" w14:textId="77777777" w:rsidR="00492551" w:rsidRPr="00171C64" w:rsidRDefault="00492551" w:rsidP="00856E63">
      <w:pPr>
        <w:pStyle w:val="a3"/>
        <w:rPr>
          <w:sz w:val="20"/>
          <w:szCs w:val="20"/>
          <w:lang w:val="ru-RU"/>
        </w:rPr>
      </w:pPr>
    </w:p>
    <w:p w14:paraId="4AA90A80" w14:textId="56D30226" w:rsidR="00492551" w:rsidRPr="00171C64" w:rsidRDefault="006F3C66" w:rsidP="000A21A1">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t xml:space="preserve">Якщо </w:t>
      </w:r>
      <w:r w:rsidR="00A47C5E"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 xml:space="preserve">здійснює діяльність у галузях з високим рівнем впливу на зміни клімату і не має плану переходу </w:t>
      </w:r>
      <w:r w:rsidR="00B27856" w:rsidRPr="00171C64">
        <w:rPr>
          <w:spacing w:val="-6"/>
          <w:sz w:val="20"/>
          <w:szCs w:val="20"/>
          <w:lang w:val="uk"/>
        </w:rPr>
        <w:t>для</w:t>
      </w:r>
      <w:r w:rsidRPr="00171C64">
        <w:rPr>
          <w:spacing w:val="-6"/>
          <w:sz w:val="20"/>
          <w:szCs w:val="20"/>
          <w:lang w:val="uk"/>
        </w:rPr>
        <w:t xml:space="preserve"> пом'якшення наслідків зміни клімату, в</w:t>
      </w:r>
      <w:r w:rsidR="00A47C5E" w:rsidRPr="00171C64">
        <w:rPr>
          <w:spacing w:val="-6"/>
          <w:sz w:val="20"/>
          <w:szCs w:val="20"/>
          <w:lang w:val="uk"/>
        </w:rPr>
        <w:t>оно</w:t>
      </w:r>
      <w:r w:rsidRPr="00171C64">
        <w:rPr>
          <w:spacing w:val="-6"/>
          <w:sz w:val="20"/>
          <w:szCs w:val="20"/>
          <w:lang w:val="uk"/>
        </w:rPr>
        <w:t xml:space="preserve"> зобов'язан</w:t>
      </w:r>
      <w:r w:rsidR="00A47C5E" w:rsidRPr="00171C64">
        <w:rPr>
          <w:spacing w:val="-6"/>
          <w:sz w:val="20"/>
          <w:szCs w:val="20"/>
          <w:lang w:val="uk"/>
        </w:rPr>
        <w:t>е</w:t>
      </w:r>
      <w:r w:rsidRPr="00171C64">
        <w:rPr>
          <w:spacing w:val="-6"/>
          <w:sz w:val="20"/>
          <w:szCs w:val="20"/>
          <w:lang w:val="uk"/>
        </w:rPr>
        <w:t xml:space="preserve"> зазначити, чи планує його ухвалити і, якщо так, коли саме.</w:t>
      </w:r>
    </w:p>
    <w:p w14:paraId="17EADE93" w14:textId="77777777" w:rsidR="00492551" w:rsidRPr="00171C64" w:rsidRDefault="00492551" w:rsidP="000A21A1">
      <w:pPr>
        <w:pStyle w:val="a3"/>
        <w:rPr>
          <w:sz w:val="20"/>
          <w:szCs w:val="20"/>
          <w:lang w:val="ru-RU"/>
        </w:rPr>
      </w:pPr>
    </w:p>
    <w:p w14:paraId="28696347" w14:textId="77777777" w:rsidR="00492551" w:rsidRPr="00171C64" w:rsidRDefault="006F3C66" w:rsidP="000A21A1">
      <w:pPr>
        <w:ind w:left="541"/>
        <w:rPr>
          <w:rFonts w:ascii="Book Antiqua" w:hAnsi="Book Antiqua"/>
          <w:b/>
          <w:sz w:val="20"/>
          <w:szCs w:val="20"/>
        </w:rPr>
      </w:pPr>
      <w:r w:rsidRPr="00FF6A99">
        <w:rPr>
          <w:b/>
          <w:spacing w:val="-2"/>
          <w:sz w:val="20"/>
          <w:szCs w:val="20"/>
          <w:lang w:val="uk"/>
        </w:rPr>
        <w:t>C4 –</w:t>
      </w:r>
      <w:r w:rsidRPr="00171C64">
        <w:rPr>
          <w:spacing w:val="-2"/>
          <w:sz w:val="20"/>
          <w:szCs w:val="20"/>
          <w:lang w:val="uk"/>
        </w:rPr>
        <w:t xml:space="preserve"> </w:t>
      </w:r>
      <w:r w:rsidRPr="00171C64">
        <w:rPr>
          <w:rFonts w:ascii="Book Antiqua" w:hAnsi="Book Antiqua"/>
          <w:b/>
          <w:spacing w:val="-2"/>
          <w:sz w:val="20"/>
          <w:szCs w:val="20"/>
          <w:lang w:val="uk"/>
        </w:rPr>
        <w:t xml:space="preserve">Кліматичні ризики </w:t>
      </w:r>
    </w:p>
    <w:p w14:paraId="6E126545" w14:textId="77777777" w:rsidR="00492551" w:rsidRPr="00171C64" w:rsidRDefault="00492551" w:rsidP="000A21A1">
      <w:pPr>
        <w:pStyle w:val="a3"/>
        <w:rPr>
          <w:rFonts w:ascii="Book Antiqua"/>
          <w:b/>
          <w:sz w:val="20"/>
          <w:szCs w:val="20"/>
        </w:rPr>
      </w:pPr>
    </w:p>
    <w:p w14:paraId="52C3F709" w14:textId="78065440" w:rsidR="00492551" w:rsidRPr="00171C64" w:rsidRDefault="006F3C66" w:rsidP="000A21A1">
      <w:pPr>
        <w:pStyle w:val="a5"/>
        <w:numPr>
          <w:ilvl w:val="0"/>
          <w:numId w:val="55"/>
        </w:numPr>
        <w:tabs>
          <w:tab w:val="left" w:pos="1014"/>
          <w:tab w:val="left" w:pos="1016"/>
        </w:tabs>
        <w:spacing w:line="225" w:lineRule="auto"/>
        <w:ind w:right="0"/>
        <w:rPr>
          <w:spacing w:val="-6"/>
          <w:sz w:val="20"/>
          <w:szCs w:val="20"/>
          <w:lang w:val="uk"/>
        </w:rPr>
      </w:pPr>
      <w:r w:rsidRPr="00171C64">
        <w:rPr>
          <w:spacing w:val="-6"/>
          <w:sz w:val="20"/>
          <w:szCs w:val="20"/>
          <w:lang w:val="uk"/>
        </w:rPr>
        <w:t xml:space="preserve">Якщо </w:t>
      </w:r>
      <w:r w:rsidR="00A47C5E" w:rsidRPr="00171C64">
        <w:rPr>
          <w:spacing w:val="-6"/>
          <w:sz w:val="20"/>
          <w:szCs w:val="20"/>
          <w:lang w:val="uk"/>
        </w:rPr>
        <w:t>підприємство</w:t>
      </w:r>
      <w:r w:rsidR="00114FB0">
        <w:rPr>
          <w:spacing w:val="-6"/>
          <w:sz w:val="20"/>
          <w:szCs w:val="20"/>
          <w:lang w:val="uk"/>
        </w:rPr>
        <w:t xml:space="preserve"> </w:t>
      </w:r>
      <w:r w:rsidRPr="00171C64">
        <w:rPr>
          <w:spacing w:val="-6"/>
          <w:sz w:val="20"/>
          <w:szCs w:val="20"/>
          <w:lang w:val="uk"/>
        </w:rPr>
        <w:t>визначи</w:t>
      </w:r>
      <w:r w:rsidR="00A47C5E" w:rsidRPr="00171C64">
        <w:rPr>
          <w:spacing w:val="-6"/>
          <w:sz w:val="20"/>
          <w:szCs w:val="20"/>
          <w:lang w:val="uk"/>
        </w:rPr>
        <w:t>ло</w:t>
      </w:r>
      <w:r w:rsidRPr="00171C64">
        <w:rPr>
          <w:spacing w:val="-6"/>
          <w:sz w:val="20"/>
          <w:szCs w:val="20"/>
          <w:lang w:val="uk"/>
        </w:rPr>
        <w:t xml:space="preserve"> кліматичні загрози або події, пов'язані з кліматичним переходом, які створюють для нього валові кліматичні ризики, в</w:t>
      </w:r>
      <w:r w:rsidR="00A47C5E" w:rsidRPr="00171C64">
        <w:rPr>
          <w:spacing w:val="-6"/>
          <w:sz w:val="20"/>
          <w:szCs w:val="20"/>
          <w:lang w:val="uk"/>
        </w:rPr>
        <w:t>оно</w:t>
      </w:r>
      <w:r w:rsidRPr="00171C64">
        <w:rPr>
          <w:spacing w:val="-6"/>
          <w:sz w:val="20"/>
          <w:szCs w:val="20"/>
          <w:lang w:val="uk"/>
        </w:rPr>
        <w:t xml:space="preserve"> зобов'язан</w:t>
      </w:r>
      <w:r w:rsidR="00A47C5E" w:rsidRPr="00171C64">
        <w:rPr>
          <w:spacing w:val="-6"/>
          <w:sz w:val="20"/>
          <w:szCs w:val="20"/>
          <w:lang w:val="uk"/>
        </w:rPr>
        <w:t>е</w:t>
      </w:r>
      <w:r w:rsidRPr="00171C64">
        <w:rPr>
          <w:spacing w:val="-6"/>
          <w:sz w:val="20"/>
          <w:szCs w:val="20"/>
          <w:lang w:val="uk"/>
        </w:rPr>
        <w:t>:</w:t>
      </w:r>
    </w:p>
    <w:p w14:paraId="42E8EE8F" w14:textId="77777777" w:rsidR="00492551" w:rsidRPr="00171C64" w:rsidRDefault="006F3C66" w:rsidP="00856E63">
      <w:pPr>
        <w:pStyle w:val="a5"/>
        <w:numPr>
          <w:ilvl w:val="1"/>
          <w:numId w:val="55"/>
        </w:numPr>
        <w:tabs>
          <w:tab w:val="left" w:pos="1437"/>
        </w:tabs>
        <w:spacing w:before="158"/>
        <w:ind w:left="1437" w:right="0" w:hanging="421"/>
        <w:rPr>
          <w:spacing w:val="-6"/>
          <w:sz w:val="20"/>
          <w:szCs w:val="20"/>
          <w:lang w:val="uk"/>
        </w:rPr>
      </w:pPr>
      <w:r w:rsidRPr="00171C64">
        <w:rPr>
          <w:spacing w:val="-6"/>
          <w:sz w:val="20"/>
          <w:szCs w:val="20"/>
          <w:lang w:val="uk"/>
        </w:rPr>
        <w:t>коротко описати такі кліматичні загрози та події, пов'язані з кліматичним переходом;</w:t>
      </w:r>
    </w:p>
    <w:p w14:paraId="7D14B910" w14:textId="6F02BB28" w:rsidR="00492551" w:rsidRPr="00171C64" w:rsidRDefault="006F3C66" w:rsidP="00856E63">
      <w:pPr>
        <w:pStyle w:val="a5"/>
        <w:numPr>
          <w:ilvl w:val="1"/>
          <w:numId w:val="55"/>
        </w:numPr>
        <w:tabs>
          <w:tab w:val="left" w:pos="1438"/>
        </w:tabs>
        <w:spacing w:before="165" w:line="225" w:lineRule="auto"/>
        <w:ind w:right="0"/>
        <w:rPr>
          <w:spacing w:val="-6"/>
          <w:sz w:val="20"/>
          <w:szCs w:val="20"/>
          <w:lang w:val="uk"/>
        </w:rPr>
      </w:pPr>
      <w:r w:rsidRPr="00171C64">
        <w:rPr>
          <w:spacing w:val="-6"/>
          <w:sz w:val="20"/>
          <w:szCs w:val="20"/>
          <w:lang w:val="uk"/>
        </w:rPr>
        <w:t>розкрити, яким чином в</w:t>
      </w:r>
      <w:r w:rsidR="00A47C5E" w:rsidRPr="00171C64">
        <w:rPr>
          <w:spacing w:val="-6"/>
          <w:sz w:val="20"/>
          <w:szCs w:val="20"/>
          <w:lang w:val="uk"/>
        </w:rPr>
        <w:t>оно</w:t>
      </w:r>
      <w:r w:rsidRPr="00171C64">
        <w:rPr>
          <w:spacing w:val="-6"/>
          <w:sz w:val="20"/>
          <w:szCs w:val="20"/>
          <w:lang w:val="uk"/>
        </w:rPr>
        <w:t xml:space="preserve"> оціни</w:t>
      </w:r>
      <w:r w:rsidR="00A47C5E" w:rsidRPr="00171C64">
        <w:rPr>
          <w:spacing w:val="-6"/>
          <w:sz w:val="20"/>
          <w:szCs w:val="20"/>
          <w:lang w:val="uk"/>
        </w:rPr>
        <w:t>ло</w:t>
      </w:r>
      <w:r w:rsidRPr="00171C64">
        <w:rPr>
          <w:spacing w:val="-6"/>
          <w:sz w:val="20"/>
          <w:szCs w:val="20"/>
          <w:lang w:val="uk"/>
        </w:rPr>
        <w:t xml:space="preserve"> ступінь впливу та чутливість своїх активів, діяльності та</w:t>
      </w:r>
      <w:r w:rsidRPr="00171C64">
        <w:rPr>
          <w:w w:val="90"/>
          <w:sz w:val="20"/>
          <w:szCs w:val="20"/>
          <w:lang w:val="uk"/>
        </w:rPr>
        <w:t xml:space="preserve"> </w:t>
      </w:r>
      <w:r w:rsidRPr="00171C64">
        <w:rPr>
          <w:b/>
          <w:i/>
          <w:w w:val="90"/>
          <w:sz w:val="20"/>
          <w:szCs w:val="20"/>
          <w:lang w:val="uk"/>
        </w:rPr>
        <w:t>ланцюга створення вартості</w:t>
      </w:r>
      <w:r w:rsidRPr="00171C64">
        <w:rPr>
          <w:w w:val="90"/>
          <w:sz w:val="20"/>
          <w:szCs w:val="20"/>
          <w:lang w:val="uk"/>
        </w:rPr>
        <w:t xml:space="preserve"> </w:t>
      </w:r>
      <w:r w:rsidRPr="00171C64">
        <w:rPr>
          <w:spacing w:val="-6"/>
          <w:sz w:val="20"/>
          <w:szCs w:val="20"/>
          <w:lang w:val="uk"/>
        </w:rPr>
        <w:t>до таких загроз і подій;</w:t>
      </w:r>
    </w:p>
    <w:p w14:paraId="1F0CA834" w14:textId="77777777" w:rsidR="00492551" w:rsidRPr="00171C64" w:rsidRDefault="006F3C66" w:rsidP="00856E63">
      <w:pPr>
        <w:pStyle w:val="a5"/>
        <w:numPr>
          <w:ilvl w:val="1"/>
          <w:numId w:val="55"/>
        </w:numPr>
        <w:tabs>
          <w:tab w:val="left" w:pos="1437"/>
        </w:tabs>
        <w:spacing w:before="158"/>
        <w:ind w:left="1437" w:right="0" w:hanging="421"/>
        <w:rPr>
          <w:spacing w:val="-6"/>
          <w:sz w:val="20"/>
          <w:szCs w:val="20"/>
          <w:lang w:val="uk"/>
        </w:rPr>
      </w:pPr>
      <w:r w:rsidRPr="00171C64">
        <w:rPr>
          <w:spacing w:val="-6"/>
          <w:sz w:val="20"/>
          <w:szCs w:val="20"/>
          <w:lang w:val="uk"/>
        </w:rPr>
        <w:t>зазначити</w:t>
      </w:r>
      <w:r w:rsidRPr="00171C64">
        <w:rPr>
          <w:w w:val="85"/>
          <w:sz w:val="20"/>
          <w:szCs w:val="20"/>
          <w:lang w:val="uk"/>
        </w:rPr>
        <w:t xml:space="preserve"> </w:t>
      </w:r>
      <w:r w:rsidRPr="00171C64">
        <w:rPr>
          <w:b/>
          <w:i/>
          <w:w w:val="85"/>
          <w:sz w:val="20"/>
          <w:szCs w:val="20"/>
          <w:lang w:val="uk"/>
        </w:rPr>
        <w:t>часові рамки</w:t>
      </w:r>
      <w:r w:rsidRPr="00171C64">
        <w:rPr>
          <w:w w:val="85"/>
          <w:sz w:val="20"/>
          <w:szCs w:val="20"/>
          <w:lang w:val="uk"/>
        </w:rPr>
        <w:t xml:space="preserve">, </w:t>
      </w:r>
      <w:r w:rsidRPr="00171C64">
        <w:rPr>
          <w:spacing w:val="-6"/>
          <w:sz w:val="20"/>
          <w:szCs w:val="20"/>
          <w:lang w:val="uk"/>
        </w:rPr>
        <w:t>виявлених кліматичних загроз або подій, пов'язаних із кліматичним переходом; та</w:t>
      </w:r>
    </w:p>
    <w:p w14:paraId="439DA370" w14:textId="75029686" w:rsidR="00492551" w:rsidRPr="00171C64" w:rsidRDefault="006F3C66" w:rsidP="00856E63">
      <w:pPr>
        <w:pStyle w:val="a5"/>
        <w:numPr>
          <w:ilvl w:val="1"/>
          <w:numId w:val="55"/>
        </w:numPr>
        <w:tabs>
          <w:tab w:val="left" w:pos="1438"/>
        </w:tabs>
        <w:spacing w:before="165" w:line="225" w:lineRule="auto"/>
        <w:ind w:right="0"/>
        <w:rPr>
          <w:spacing w:val="-6"/>
          <w:sz w:val="20"/>
          <w:szCs w:val="20"/>
          <w:lang w:val="uk"/>
        </w:rPr>
      </w:pPr>
      <w:r w:rsidRPr="00171C64">
        <w:rPr>
          <w:spacing w:val="-6"/>
          <w:sz w:val="20"/>
          <w:szCs w:val="20"/>
          <w:lang w:val="uk"/>
        </w:rPr>
        <w:t>повідомити, чи вжива</w:t>
      </w:r>
      <w:r w:rsidR="00A47C5E" w:rsidRPr="00171C64">
        <w:rPr>
          <w:spacing w:val="-6"/>
          <w:sz w:val="20"/>
          <w:szCs w:val="20"/>
          <w:lang w:val="uk"/>
        </w:rPr>
        <w:t>ло</w:t>
      </w:r>
      <w:r w:rsidRPr="00171C64">
        <w:rPr>
          <w:spacing w:val="-6"/>
          <w:sz w:val="20"/>
          <w:szCs w:val="20"/>
          <w:lang w:val="uk"/>
        </w:rPr>
        <w:t xml:space="preserve"> </w:t>
      </w:r>
      <w:r w:rsidR="00A47C5E" w:rsidRPr="00171C64">
        <w:rPr>
          <w:spacing w:val="-6"/>
          <w:sz w:val="20"/>
          <w:szCs w:val="20"/>
          <w:lang w:val="uk"/>
        </w:rPr>
        <w:t>підприємство</w:t>
      </w:r>
      <w:r w:rsidRPr="00171C64">
        <w:rPr>
          <w:spacing w:val="-6"/>
          <w:sz w:val="20"/>
          <w:szCs w:val="20"/>
          <w:lang w:val="uk"/>
        </w:rPr>
        <w:t xml:space="preserve"> заходів з</w:t>
      </w:r>
      <w:r w:rsidRPr="00171C64">
        <w:rPr>
          <w:w w:val="90"/>
          <w:sz w:val="20"/>
          <w:szCs w:val="20"/>
          <w:lang w:val="uk"/>
        </w:rPr>
        <w:t xml:space="preserve"> </w:t>
      </w:r>
      <w:r w:rsidRPr="00171C64">
        <w:rPr>
          <w:b/>
          <w:i/>
          <w:w w:val="90"/>
          <w:sz w:val="20"/>
          <w:szCs w:val="20"/>
          <w:lang w:val="uk"/>
        </w:rPr>
        <w:t>адаптації до зміни клімату</w:t>
      </w:r>
      <w:r w:rsidRPr="00171C64">
        <w:rPr>
          <w:w w:val="90"/>
          <w:sz w:val="20"/>
          <w:szCs w:val="20"/>
          <w:lang w:val="uk"/>
        </w:rPr>
        <w:t xml:space="preserve"> </w:t>
      </w:r>
      <w:r w:rsidRPr="00171C64">
        <w:rPr>
          <w:spacing w:val="-6"/>
          <w:sz w:val="20"/>
          <w:szCs w:val="20"/>
          <w:lang w:val="uk"/>
        </w:rPr>
        <w:t>щодо виявлених кліматичних загроз або подій, пов'язаних із кліматичним переходом.</w:t>
      </w:r>
    </w:p>
    <w:p w14:paraId="1193E3A5" w14:textId="77777777" w:rsidR="00492551" w:rsidRPr="00AF2F58" w:rsidRDefault="006F3C66" w:rsidP="00856E63">
      <w:pPr>
        <w:pStyle w:val="a3"/>
        <w:spacing w:before="100"/>
        <w:rPr>
          <w:szCs w:val="16"/>
          <w:lang w:val="uk"/>
        </w:rPr>
      </w:pPr>
      <w:r w:rsidRPr="00FE7EEF">
        <w:rPr>
          <w:noProof/>
          <w:szCs w:val="16"/>
          <w:lang w:val="uk-UA" w:eastAsia="uk-UA"/>
        </w:rPr>
        <mc:AlternateContent>
          <mc:Choice Requires="wps">
            <w:drawing>
              <wp:anchor distT="0" distB="0" distL="0" distR="0" simplePos="0" relativeHeight="251642880" behindDoc="1" locked="0" layoutInCell="1" allowOverlap="1" wp14:anchorId="6C3AF0B6" wp14:editId="64734D78">
                <wp:simplePos x="0" y="0"/>
                <wp:positionH relativeFrom="page">
                  <wp:posOffset>1063419</wp:posOffset>
                </wp:positionH>
                <wp:positionV relativeFrom="paragraph">
                  <wp:posOffset>227954</wp:posOffset>
                </wp:positionV>
                <wp:extent cx="619760" cy="6985"/>
                <wp:effectExtent l="0" t="0" r="0" b="0"/>
                <wp:wrapTopAndBottom/>
                <wp:docPr id="32" name="Graphic 32"/>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6"/>
                              </a:lnTo>
                              <a:lnTo>
                                <a:pt x="619406" y="6696"/>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1AB20327" id="Graphic 32" o:spid="_x0000_s1026" style="position:absolute;margin-left:83.75pt;margin-top:17.95pt;width:48.8pt;height:.55pt;z-index:-251673600;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" path="m619406,l,,,6696r619406,l619406,xe" fillcolor="black" stroked="f">
                <v:path arrowok="t"/>
                <w10:wrap type="topAndBottom" anchorx="page"/>
              </v:shape>
            </w:pict>
          </mc:Fallback>
        </mc:AlternateContent>
      </w:r>
    </w:p>
    <w:p w14:paraId="7190F041" w14:textId="0F726B20" w:rsidR="00492551" w:rsidRPr="00AF2F58" w:rsidRDefault="00A374AA" w:rsidP="00856E63">
      <w:pPr>
        <w:pStyle w:val="a5"/>
        <w:numPr>
          <w:ilvl w:val="0"/>
          <w:numId w:val="54"/>
        </w:numPr>
        <w:tabs>
          <w:tab w:val="left" w:pos="775"/>
          <w:tab w:val="left" w:pos="778"/>
        </w:tabs>
        <w:spacing w:before="55" w:line="228" w:lineRule="auto"/>
        <w:ind w:right="0"/>
        <w:rPr>
          <w:sz w:val="14"/>
          <w:szCs w:val="20"/>
          <w:lang w:val="ru-RU"/>
        </w:rPr>
      </w:pPr>
      <w:r>
        <w:rPr>
          <w:spacing w:val="-4"/>
          <w:sz w:val="14"/>
          <w:szCs w:val="20"/>
          <w:lang w:val="uk"/>
        </w:rPr>
        <w:t>Сектори</w:t>
      </w:r>
      <w:r w:rsidRPr="00FE7EEF">
        <w:rPr>
          <w:spacing w:val="-4"/>
          <w:sz w:val="14"/>
          <w:szCs w:val="20"/>
          <w:lang w:val="uk"/>
        </w:rPr>
        <w:t xml:space="preserve"> </w:t>
      </w:r>
      <w:r w:rsidR="006F3C66" w:rsidRPr="00FE7EEF">
        <w:rPr>
          <w:spacing w:val="-4"/>
          <w:sz w:val="14"/>
          <w:szCs w:val="20"/>
          <w:lang w:val="uk"/>
        </w:rPr>
        <w:t>з високим рівнем впливу на змін</w:t>
      </w:r>
      <w:r>
        <w:rPr>
          <w:spacing w:val="-4"/>
          <w:sz w:val="14"/>
          <w:szCs w:val="20"/>
          <w:lang w:val="uk"/>
        </w:rPr>
        <w:t>и</w:t>
      </w:r>
      <w:r w:rsidR="006F3C66" w:rsidRPr="00FE7EEF">
        <w:rPr>
          <w:spacing w:val="-4"/>
          <w:sz w:val="14"/>
          <w:szCs w:val="20"/>
          <w:lang w:val="uk"/>
        </w:rPr>
        <w:t xml:space="preserve"> клімату – це сектори, перелічені в розділах A–H та в розділі М у КВЕД, як визначено в Додатку І до Делегованого Регламенту Комісії (ЄС) 2023/137.</w:t>
      </w:r>
    </w:p>
    <w:p w14:paraId="605DDA1C" w14:textId="77777777" w:rsidR="00492551" w:rsidRPr="00AF2F58" w:rsidRDefault="00492551" w:rsidP="00856E63">
      <w:pPr>
        <w:pStyle w:val="a5"/>
        <w:spacing w:line="228" w:lineRule="auto"/>
        <w:ind w:right="0"/>
        <w:jc w:val="left"/>
        <w:rPr>
          <w:sz w:val="14"/>
          <w:szCs w:val="20"/>
          <w:lang w:val="ru-RU"/>
        </w:rPr>
        <w:sectPr w:rsidR="00492551" w:rsidRPr="00AF2F58" w:rsidSect="00856E63">
          <w:pgSz w:w="11910" w:h="16840"/>
          <w:pgMar w:top="567" w:right="1133" w:bottom="851" w:left="1133" w:header="0" w:footer="976" w:gutter="0"/>
          <w:cols w:space="708"/>
        </w:sectPr>
      </w:pPr>
    </w:p>
    <w:p w14:paraId="05AAC35C" w14:textId="427C24B1" w:rsidR="00492551" w:rsidRPr="00856E63" w:rsidRDefault="00A47C5E" w:rsidP="00856E63">
      <w:pPr>
        <w:pStyle w:val="a5"/>
        <w:numPr>
          <w:ilvl w:val="0"/>
          <w:numId w:val="55"/>
        </w:numPr>
        <w:tabs>
          <w:tab w:val="left" w:pos="1014"/>
          <w:tab w:val="left" w:pos="1016"/>
        </w:tabs>
        <w:spacing w:line="225" w:lineRule="auto"/>
        <w:ind w:right="0"/>
        <w:rPr>
          <w:spacing w:val="-6"/>
          <w:sz w:val="20"/>
          <w:szCs w:val="20"/>
          <w:lang w:val="uk"/>
        </w:rPr>
      </w:pPr>
      <w:r w:rsidRPr="000A21A1">
        <w:rPr>
          <w:spacing w:val="-6"/>
          <w:sz w:val="20"/>
          <w:szCs w:val="20"/>
          <w:lang w:val="uk"/>
        </w:rPr>
        <w:lastRenderedPageBreak/>
        <w:t>Підприємство</w:t>
      </w:r>
      <w:r w:rsidR="006F3C66" w:rsidRPr="000A21A1">
        <w:rPr>
          <w:spacing w:val="-6"/>
          <w:sz w:val="20"/>
          <w:szCs w:val="20"/>
          <w:lang w:val="uk"/>
        </w:rPr>
        <w:t xml:space="preserve"> </w:t>
      </w:r>
      <w:r w:rsidR="006F3C66" w:rsidRPr="00856E63">
        <w:rPr>
          <w:spacing w:val="-6"/>
          <w:sz w:val="20"/>
          <w:szCs w:val="20"/>
          <w:lang w:val="uk"/>
        </w:rPr>
        <w:t>також може розкривати потенційні негативні наслідки кліматичних</w:t>
      </w:r>
      <w:r w:rsidR="004549AA" w:rsidRPr="00856E63">
        <w:rPr>
          <w:spacing w:val="-6"/>
          <w:sz w:val="20"/>
          <w:szCs w:val="20"/>
          <w:lang w:val="uk"/>
        </w:rPr>
        <w:t xml:space="preserve"> </w:t>
      </w:r>
      <w:proofErr w:type="spellStart"/>
      <w:r w:rsidR="004549AA" w:rsidRPr="00856E63">
        <w:rPr>
          <w:spacing w:val="-6"/>
          <w:sz w:val="20"/>
          <w:szCs w:val="20"/>
          <w:lang w:val="uk"/>
        </w:rPr>
        <w:t>ризиків,</w:t>
      </w:r>
      <w:r w:rsidR="00CD66DF" w:rsidRPr="00856E63">
        <w:rPr>
          <w:spacing w:val="-6"/>
          <w:sz w:val="20"/>
          <w:szCs w:val="20"/>
          <w:lang w:val="uk"/>
        </w:rPr>
        <w:t>які</w:t>
      </w:r>
      <w:proofErr w:type="spellEnd"/>
      <w:r w:rsidR="00CD66DF" w:rsidRPr="00856E63">
        <w:rPr>
          <w:spacing w:val="-6"/>
          <w:sz w:val="20"/>
          <w:szCs w:val="20"/>
          <w:lang w:val="uk"/>
        </w:rPr>
        <w:t xml:space="preserve"> можуть вплинути на його фінансові результати або господарську діяльність</w:t>
      </w:r>
      <w:r w:rsidR="006F3C66" w:rsidRPr="00856E63">
        <w:rPr>
          <w:spacing w:val="-6"/>
          <w:sz w:val="20"/>
          <w:szCs w:val="20"/>
          <w:lang w:val="uk"/>
        </w:rPr>
        <w:t xml:space="preserve"> у коротко-, середньо- чи довгостроковій перспективі, зазначивши, чи оцінює воно ці ризики як високі, середні або низькі.</w:t>
      </w:r>
    </w:p>
    <w:p w14:paraId="03154B49" w14:textId="77777777" w:rsidR="00492551" w:rsidRPr="00856E63" w:rsidRDefault="00492551" w:rsidP="00856E63">
      <w:pPr>
        <w:pStyle w:val="a3"/>
        <w:spacing w:before="6"/>
        <w:rPr>
          <w:sz w:val="20"/>
          <w:szCs w:val="20"/>
          <w:lang w:val="ru-RU"/>
        </w:rPr>
      </w:pPr>
    </w:p>
    <w:p w14:paraId="62F5DF19" w14:textId="2F9868D4" w:rsidR="00492551" w:rsidRPr="00FF6A99" w:rsidRDefault="006F3C66" w:rsidP="000A21A1">
      <w:pPr>
        <w:ind w:left="851"/>
        <w:rPr>
          <w:b/>
          <w:sz w:val="20"/>
          <w:szCs w:val="20"/>
          <w:lang w:val="ru-RU"/>
        </w:rPr>
      </w:pPr>
      <w:r w:rsidRPr="00FF6A99">
        <w:rPr>
          <w:b/>
          <w:spacing w:val="-4"/>
          <w:sz w:val="20"/>
          <w:szCs w:val="20"/>
          <w:lang w:val="uk"/>
        </w:rPr>
        <w:t xml:space="preserve">РОЗШИРЕНИЙ МОДУЛЬ – СОЦІАЛЬНІ </w:t>
      </w:r>
      <w:r w:rsidR="00A14660" w:rsidRPr="00FF6A99">
        <w:rPr>
          <w:b/>
          <w:spacing w:val="-4"/>
          <w:sz w:val="20"/>
          <w:szCs w:val="20"/>
          <w:lang w:val="uk"/>
        </w:rPr>
        <w:t>ПОКАЗНИ</w:t>
      </w:r>
      <w:r w:rsidRPr="00FF6A99">
        <w:rPr>
          <w:b/>
          <w:spacing w:val="-4"/>
          <w:sz w:val="20"/>
          <w:szCs w:val="20"/>
          <w:lang w:val="uk"/>
        </w:rPr>
        <w:t>КИ</w:t>
      </w:r>
    </w:p>
    <w:p w14:paraId="0D7CA90A" w14:textId="77777777" w:rsidR="00492551" w:rsidRPr="00856E63" w:rsidRDefault="00492551" w:rsidP="00856E63">
      <w:pPr>
        <w:pStyle w:val="a3"/>
        <w:spacing w:before="48"/>
        <w:rPr>
          <w:sz w:val="20"/>
          <w:szCs w:val="20"/>
          <w:lang w:val="ru-RU"/>
        </w:rPr>
      </w:pPr>
    </w:p>
    <w:p w14:paraId="026D9EC8" w14:textId="68B323D8" w:rsidR="00492551" w:rsidRDefault="006F3C66" w:rsidP="00856E63">
      <w:pPr>
        <w:pStyle w:val="1"/>
        <w:rPr>
          <w:spacing w:val="-6"/>
          <w:sz w:val="20"/>
          <w:szCs w:val="20"/>
          <w:lang w:val="uk"/>
        </w:rPr>
      </w:pPr>
      <w:r w:rsidRPr="00FF6A99">
        <w:rPr>
          <w:rFonts w:ascii="Cambria" w:hAnsi="Cambria"/>
          <w:spacing w:val="-6"/>
          <w:sz w:val="20"/>
          <w:szCs w:val="20"/>
          <w:lang w:val="uk"/>
        </w:rPr>
        <w:t>С5 –</w:t>
      </w:r>
      <w:r w:rsidRPr="00856E63">
        <w:rPr>
          <w:rFonts w:ascii="Cambria" w:hAnsi="Cambria"/>
          <w:b w:val="0"/>
          <w:spacing w:val="-6"/>
          <w:sz w:val="20"/>
          <w:szCs w:val="20"/>
          <w:lang w:val="uk"/>
        </w:rPr>
        <w:t xml:space="preserve"> </w:t>
      </w:r>
      <w:r w:rsidRPr="00856E63">
        <w:rPr>
          <w:spacing w:val="-6"/>
          <w:sz w:val="20"/>
          <w:szCs w:val="20"/>
          <w:lang w:val="uk"/>
        </w:rPr>
        <w:t xml:space="preserve">Додаткові (загальні) характеристики робочої сили </w:t>
      </w:r>
    </w:p>
    <w:p w14:paraId="3B730257" w14:textId="77777777" w:rsidR="00217720" w:rsidRPr="00856E63" w:rsidRDefault="00217720" w:rsidP="00856E63">
      <w:pPr>
        <w:pStyle w:val="1"/>
        <w:rPr>
          <w:sz w:val="20"/>
          <w:szCs w:val="20"/>
          <w:lang w:val="ru-RU"/>
        </w:rPr>
      </w:pPr>
    </w:p>
    <w:p w14:paraId="068C7722" w14:textId="25DB2366" w:rsidR="00492551" w:rsidRPr="00856E63" w:rsidRDefault="006F3C66" w:rsidP="00856E63">
      <w:pPr>
        <w:pStyle w:val="a5"/>
        <w:numPr>
          <w:ilvl w:val="0"/>
          <w:numId w:val="55"/>
        </w:numPr>
        <w:tabs>
          <w:tab w:val="left" w:pos="1014"/>
          <w:tab w:val="left" w:pos="1016"/>
        </w:tabs>
        <w:spacing w:line="225" w:lineRule="auto"/>
        <w:ind w:right="0"/>
        <w:rPr>
          <w:spacing w:val="-6"/>
          <w:sz w:val="20"/>
          <w:szCs w:val="20"/>
          <w:lang w:val="uk"/>
        </w:rPr>
      </w:pPr>
      <w:r w:rsidRPr="00856E63">
        <w:rPr>
          <w:spacing w:val="-6"/>
          <w:sz w:val="20"/>
          <w:szCs w:val="20"/>
          <w:lang w:val="uk"/>
        </w:rPr>
        <w:t xml:space="preserve">Якщо </w:t>
      </w:r>
      <w:r w:rsidR="00A47C5E" w:rsidRPr="00856E63">
        <w:rPr>
          <w:spacing w:val="-6"/>
          <w:sz w:val="20"/>
          <w:szCs w:val="20"/>
          <w:lang w:val="uk"/>
        </w:rPr>
        <w:t>підприємство</w:t>
      </w:r>
      <w:r w:rsidR="00114FB0">
        <w:rPr>
          <w:spacing w:val="-6"/>
          <w:sz w:val="20"/>
          <w:szCs w:val="20"/>
          <w:lang w:val="uk"/>
        </w:rPr>
        <w:t xml:space="preserve"> </w:t>
      </w:r>
      <w:r w:rsidRPr="00856E63">
        <w:rPr>
          <w:spacing w:val="-6"/>
          <w:sz w:val="20"/>
          <w:szCs w:val="20"/>
          <w:lang w:val="uk"/>
        </w:rPr>
        <w:t>має 50 або більше</w:t>
      </w:r>
      <w:r w:rsidRPr="00856E63">
        <w:rPr>
          <w:w w:val="90"/>
          <w:sz w:val="20"/>
          <w:szCs w:val="20"/>
          <w:lang w:val="uk"/>
        </w:rPr>
        <w:t xml:space="preserve"> </w:t>
      </w:r>
      <w:r w:rsidRPr="00856E63">
        <w:rPr>
          <w:b/>
          <w:i/>
          <w:w w:val="90"/>
          <w:sz w:val="20"/>
          <w:szCs w:val="20"/>
          <w:lang w:val="uk"/>
        </w:rPr>
        <w:t>найманих працівників</w:t>
      </w:r>
      <w:r w:rsidRPr="00856E63">
        <w:rPr>
          <w:w w:val="90"/>
          <w:sz w:val="20"/>
          <w:szCs w:val="20"/>
          <w:lang w:val="uk"/>
        </w:rPr>
        <w:t xml:space="preserve">, </w:t>
      </w:r>
      <w:r w:rsidRPr="00856E63">
        <w:rPr>
          <w:spacing w:val="-6"/>
          <w:sz w:val="20"/>
          <w:szCs w:val="20"/>
          <w:lang w:val="uk"/>
        </w:rPr>
        <w:t>в</w:t>
      </w:r>
      <w:r w:rsidR="00A47C5E" w:rsidRPr="00856E63">
        <w:rPr>
          <w:spacing w:val="-6"/>
          <w:sz w:val="20"/>
          <w:szCs w:val="20"/>
          <w:lang w:val="uk"/>
        </w:rPr>
        <w:t>оно</w:t>
      </w:r>
      <w:r w:rsidRPr="00856E63">
        <w:rPr>
          <w:spacing w:val="-6"/>
          <w:sz w:val="20"/>
          <w:szCs w:val="20"/>
          <w:lang w:val="uk"/>
        </w:rPr>
        <w:t xml:space="preserve"> може розкрити співвідношення жінок і чоловіків на керівних посадах у звітному періоді.</w:t>
      </w:r>
    </w:p>
    <w:p w14:paraId="36DE19B2" w14:textId="62E9B52D" w:rsidR="00492551" w:rsidRPr="000A21A1" w:rsidRDefault="006F3C66" w:rsidP="00FF6A99">
      <w:pPr>
        <w:pStyle w:val="a5"/>
        <w:numPr>
          <w:ilvl w:val="0"/>
          <w:numId w:val="55"/>
        </w:numPr>
        <w:tabs>
          <w:tab w:val="left" w:pos="1014"/>
          <w:tab w:val="left" w:pos="1016"/>
        </w:tabs>
        <w:spacing w:line="225" w:lineRule="auto"/>
        <w:ind w:right="0"/>
        <w:rPr>
          <w:spacing w:val="-6"/>
          <w:sz w:val="20"/>
          <w:szCs w:val="20"/>
          <w:lang w:val="uk"/>
        </w:rPr>
      </w:pPr>
      <w:r w:rsidRPr="000A21A1">
        <w:rPr>
          <w:spacing w:val="-6"/>
          <w:sz w:val="20"/>
          <w:szCs w:val="20"/>
          <w:lang w:val="uk"/>
        </w:rPr>
        <w:t xml:space="preserve">Якщо </w:t>
      </w:r>
      <w:r w:rsidR="00A47C5E" w:rsidRPr="00856E63">
        <w:rPr>
          <w:spacing w:val="-6"/>
          <w:sz w:val="20"/>
          <w:szCs w:val="20"/>
          <w:lang w:val="uk"/>
        </w:rPr>
        <w:t>підприємство</w:t>
      </w:r>
      <w:r w:rsidR="00114FB0">
        <w:rPr>
          <w:spacing w:val="-6"/>
          <w:sz w:val="20"/>
          <w:szCs w:val="20"/>
          <w:lang w:val="uk"/>
        </w:rPr>
        <w:t xml:space="preserve"> </w:t>
      </w:r>
      <w:r w:rsidRPr="000A21A1">
        <w:rPr>
          <w:spacing w:val="-6"/>
          <w:sz w:val="20"/>
          <w:szCs w:val="20"/>
          <w:lang w:val="uk"/>
        </w:rPr>
        <w:t>має 50 або більше</w:t>
      </w:r>
      <w:r w:rsidRPr="00856E63">
        <w:rPr>
          <w:spacing w:val="-4"/>
          <w:sz w:val="20"/>
          <w:szCs w:val="20"/>
          <w:lang w:val="uk"/>
        </w:rPr>
        <w:t xml:space="preserve"> </w:t>
      </w:r>
      <w:r w:rsidRPr="00856E63">
        <w:rPr>
          <w:b/>
          <w:i/>
          <w:spacing w:val="-4"/>
          <w:sz w:val="20"/>
          <w:szCs w:val="20"/>
          <w:lang w:val="uk"/>
        </w:rPr>
        <w:t>найманих працівників</w:t>
      </w:r>
      <w:r w:rsidRPr="00856E63">
        <w:rPr>
          <w:spacing w:val="-4"/>
          <w:sz w:val="20"/>
          <w:szCs w:val="20"/>
          <w:lang w:val="uk"/>
        </w:rPr>
        <w:t xml:space="preserve">, </w:t>
      </w:r>
      <w:r w:rsidRPr="000A21A1">
        <w:rPr>
          <w:spacing w:val="-6"/>
          <w:sz w:val="20"/>
          <w:szCs w:val="20"/>
          <w:lang w:val="uk"/>
        </w:rPr>
        <w:t>в</w:t>
      </w:r>
      <w:r w:rsidR="00A47C5E" w:rsidRPr="000A21A1">
        <w:rPr>
          <w:spacing w:val="-6"/>
          <w:sz w:val="20"/>
          <w:szCs w:val="20"/>
          <w:lang w:val="uk"/>
        </w:rPr>
        <w:t>оно</w:t>
      </w:r>
      <w:r w:rsidRPr="000A21A1">
        <w:rPr>
          <w:spacing w:val="-6"/>
          <w:sz w:val="20"/>
          <w:szCs w:val="20"/>
          <w:lang w:val="uk"/>
        </w:rPr>
        <w:t xml:space="preserve"> може розкрити кількість </w:t>
      </w:r>
      <w:proofErr w:type="spellStart"/>
      <w:r w:rsidRPr="000A21A1">
        <w:rPr>
          <w:spacing w:val="-6"/>
          <w:sz w:val="20"/>
          <w:szCs w:val="20"/>
          <w:lang w:val="uk"/>
        </w:rPr>
        <w:t>самозайнятих</w:t>
      </w:r>
      <w:proofErr w:type="spellEnd"/>
      <w:r w:rsidRPr="000A21A1">
        <w:rPr>
          <w:spacing w:val="-6"/>
          <w:sz w:val="20"/>
          <w:szCs w:val="20"/>
          <w:lang w:val="uk"/>
        </w:rPr>
        <w:t xml:space="preserve"> осіб без власного персоналу, які працюють виключно для цього </w:t>
      </w:r>
      <w:r w:rsidR="00A47C5E" w:rsidRPr="00856E63">
        <w:rPr>
          <w:spacing w:val="-6"/>
          <w:sz w:val="20"/>
          <w:szCs w:val="20"/>
          <w:lang w:val="uk"/>
        </w:rPr>
        <w:t>підприємства</w:t>
      </w:r>
      <w:r w:rsidRPr="000A21A1">
        <w:rPr>
          <w:spacing w:val="-6"/>
          <w:sz w:val="20"/>
          <w:szCs w:val="20"/>
          <w:lang w:val="uk"/>
        </w:rPr>
        <w:t xml:space="preserve">, а також тимчасових працівників, наданих </w:t>
      </w:r>
      <w:r w:rsidR="00CC39CE" w:rsidRPr="00856E63">
        <w:rPr>
          <w:spacing w:val="-6"/>
          <w:sz w:val="20"/>
          <w:szCs w:val="20"/>
          <w:lang w:val="uk"/>
        </w:rPr>
        <w:t>підприємствами</w:t>
      </w:r>
      <w:r w:rsidRPr="000A21A1">
        <w:rPr>
          <w:spacing w:val="-6"/>
          <w:sz w:val="20"/>
          <w:szCs w:val="20"/>
          <w:lang w:val="uk"/>
        </w:rPr>
        <w:t>, що переважно здійснюють діяльність у сфері працевлаштування.</w:t>
      </w:r>
    </w:p>
    <w:p w14:paraId="018C960A" w14:textId="77777777" w:rsidR="00492551" w:rsidRPr="001C3AE7" w:rsidRDefault="00492551" w:rsidP="00FF6A99">
      <w:pPr>
        <w:pStyle w:val="a3"/>
        <w:rPr>
          <w:sz w:val="20"/>
          <w:szCs w:val="20"/>
          <w:lang w:val="uk"/>
        </w:rPr>
      </w:pPr>
    </w:p>
    <w:p w14:paraId="09649EFB" w14:textId="52317A81" w:rsidR="00492551" w:rsidRDefault="006F3C66" w:rsidP="000A21A1">
      <w:pPr>
        <w:pStyle w:val="1"/>
        <w:rPr>
          <w:w w:val="90"/>
          <w:sz w:val="20"/>
          <w:szCs w:val="20"/>
          <w:lang w:val="uk"/>
        </w:rPr>
      </w:pPr>
      <w:r w:rsidRPr="00FF6A99">
        <w:rPr>
          <w:rFonts w:ascii="Cambria" w:hAnsi="Cambria"/>
          <w:w w:val="90"/>
          <w:sz w:val="20"/>
          <w:szCs w:val="20"/>
          <w:lang w:val="uk"/>
        </w:rPr>
        <w:t>C6 –</w:t>
      </w:r>
      <w:r w:rsidRPr="00856E63">
        <w:rPr>
          <w:rFonts w:ascii="Cambria" w:hAnsi="Cambria"/>
          <w:b w:val="0"/>
          <w:w w:val="90"/>
          <w:sz w:val="20"/>
          <w:szCs w:val="20"/>
          <w:lang w:val="uk"/>
        </w:rPr>
        <w:t xml:space="preserve"> </w:t>
      </w:r>
      <w:r w:rsidRPr="00856E63">
        <w:rPr>
          <w:w w:val="90"/>
          <w:sz w:val="20"/>
          <w:szCs w:val="20"/>
          <w:lang w:val="uk"/>
        </w:rPr>
        <w:t>Додаткова інформація про власну робочу силу – політики та процеси у сфері прав людини</w:t>
      </w:r>
    </w:p>
    <w:p w14:paraId="4F359502" w14:textId="77777777" w:rsidR="000A21A1" w:rsidRPr="00856E63" w:rsidRDefault="000A21A1">
      <w:pPr>
        <w:pStyle w:val="1"/>
        <w:rPr>
          <w:sz w:val="20"/>
          <w:szCs w:val="20"/>
          <w:lang w:val="ru-RU"/>
        </w:rPr>
      </w:pPr>
    </w:p>
    <w:p w14:paraId="7DF939D1" w14:textId="3AD8773C" w:rsidR="00492551" w:rsidRPr="00856E63" w:rsidRDefault="00CC39CE">
      <w:pPr>
        <w:pStyle w:val="a5"/>
        <w:numPr>
          <w:ilvl w:val="0"/>
          <w:numId w:val="55"/>
        </w:numPr>
        <w:tabs>
          <w:tab w:val="left" w:pos="1016"/>
        </w:tabs>
        <w:ind w:right="0"/>
        <w:rPr>
          <w:spacing w:val="-4"/>
          <w:sz w:val="20"/>
          <w:szCs w:val="20"/>
          <w:lang w:val="uk"/>
        </w:rPr>
      </w:pPr>
      <w:r w:rsidRPr="00856E63">
        <w:rPr>
          <w:spacing w:val="-4"/>
          <w:sz w:val="20"/>
          <w:szCs w:val="20"/>
          <w:lang w:val="uk"/>
        </w:rPr>
        <w:t>Підприємство</w:t>
      </w:r>
      <w:r w:rsidR="00114FB0">
        <w:rPr>
          <w:spacing w:val="-4"/>
          <w:sz w:val="20"/>
          <w:szCs w:val="20"/>
          <w:lang w:val="uk"/>
        </w:rPr>
        <w:t xml:space="preserve"> </w:t>
      </w:r>
      <w:r w:rsidR="006F3C66" w:rsidRPr="00856E63">
        <w:rPr>
          <w:spacing w:val="-4"/>
          <w:sz w:val="20"/>
          <w:szCs w:val="20"/>
          <w:lang w:val="uk"/>
        </w:rPr>
        <w:t>зобов'язан</w:t>
      </w:r>
      <w:r w:rsidRPr="00856E63">
        <w:rPr>
          <w:spacing w:val="-4"/>
          <w:sz w:val="20"/>
          <w:szCs w:val="20"/>
          <w:lang w:val="uk"/>
        </w:rPr>
        <w:t>е</w:t>
      </w:r>
      <w:r w:rsidR="006F3C66" w:rsidRPr="00856E63">
        <w:rPr>
          <w:spacing w:val="-4"/>
          <w:sz w:val="20"/>
          <w:szCs w:val="20"/>
          <w:lang w:val="uk"/>
        </w:rPr>
        <w:t xml:space="preserve"> надати відповіді на такі питання:</w:t>
      </w:r>
    </w:p>
    <w:p w14:paraId="5D2BFC56" w14:textId="1D630441" w:rsidR="00492551" w:rsidRPr="00856E63" w:rsidRDefault="006F3C66" w:rsidP="00856E63">
      <w:pPr>
        <w:pStyle w:val="a5"/>
        <w:numPr>
          <w:ilvl w:val="1"/>
          <w:numId w:val="55"/>
        </w:numPr>
        <w:tabs>
          <w:tab w:val="left" w:pos="1437"/>
        </w:tabs>
        <w:spacing w:before="114"/>
        <w:ind w:left="1437" w:right="0" w:hanging="421"/>
        <w:rPr>
          <w:sz w:val="20"/>
          <w:szCs w:val="20"/>
        </w:rPr>
      </w:pPr>
      <w:r w:rsidRPr="000A21A1">
        <w:rPr>
          <w:spacing w:val="-6"/>
          <w:sz w:val="20"/>
          <w:szCs w:val="20"/>
          <w:lang w:val="uk"/>
        </w:rPr>
        <w:t xml:space="preserve">Чи має </w:t>
      </w:r>
      <w:r w:rsidR="00CC39CE" w:rsidRPr="000A21A1">
        <w:rPr>
          <w:spacing w:val="-6"/>
          <w:sz w:val="20"/>
          <w:szCs w:val="20"/>
          <w:lang w:val="uk"/>
        </w:rPr>
        <w:t>підприємство</w:t>
      </w:r>
      <w:r w:rsidR="00114FB0" w:rsidRPr="000A21A1">
        <w:rPr>
          <w:spacing w:val="-6"/>
          <w:sz w:val="20"/>
          <w:szCs w:val="20"/>
          <w:lang w:val="uk"/>
        </w:rPr>
        <w:t xml:space="preserve"> </w:t>
      </w:r>
      <w:r w:rsidRPr="000A21A1">
        <w:rPr>
          <w:spacing w:val="-6"/>
          <w:sz w:val="20"/>
          <w:szCs w:val="20"/>
          <w:lang w:val="uk"/>
        </w:rPr>
        <w:t>кодекс поведінки або</w:t>
      </w:r>
      <w:r w:rsidRPr="00856E63">
        <w:rPr>
          <w:w w:val="90"/>
          <w:sz w:val="20"/>
          <w:szCs w:val="20"/>
          <w:lang w:val="uk"/>
        </w:rPr>
        <w:t xml:space="preserve"> </w:t>
      </w:r>
      <w:r w:rsidRPr="00856E63">
        <w:rPr>
          <w:b/>
          <w:i/>
          <w:w w:val="90"/>
          <w:sz w:val="20"/>
          <w:szCs w:val="20"/>
          <w:lang w:val="uk"/>
        </w:rPr>
        <w:t>політику</w:t>
      </w:r>
      <w:r w:rsidRPr="00856E63">
        <w:rPr>
          <w:w w:val="90"/>
          <w:sz w:val="20"/>
          <w:szCs w:val="20"/>
          <w:lang w:val="uk"/>
        </w:rPr>
        <w:t xml:space="preserve"> </w:t>
      </w:r>
      <w:r w:rsidRPr="000A21A1">
        <w:rPr>
          <w:spacing w:val="-6"/>
          <w:sz w:val="20"/>
          <w:szCs w:val="20"/>
          <w:lang w:val="uk"/>
        </w:rPr>
        <w:t>у сфері прав людини щодо</w:t>
      </w:r>
      <w:r w:rsidRPr="00856E63">
        <w:rPr>
          <w:w w:val="90"/>
          <w:sz w:val="20"/>
          <w:szCs w:val="20"/>
          <w:lang w:val="uk"/>
        </w:rPr>
        <w:t xml:space="preserve"> </w:t>
      </w:r>
      <w:r w:rsidRPr="00856E63">
        <w:rPr>
          <w:b/>
          <w:i/>
          <w:w w:val="90"/>
          <w:sz w:val="20"/>
          <w:szCs w:val="20"/>
          <w:lang w:val="uk"/>
        </w:rPr>
        <w:t>власної робочої сили</w:t>
      </w:r>
      <w:r w:rsidRPr="00856E63">
        <w:rPr>
          <w:w w:val="90"/>
          <w:sz w:val="20"/>
          <w:szCs w:val="20"/>
          <w:lang w:val="uk"/>
        </w:rPr>
        <w:t xml:space="preserve">? </w:t>
      </w:r>
      <w:r w:rsidRPr="00856E63">
        <w:rPr>
          <w:spacing w:val="-4"/>
          <w:sz w:val="20"/>
          <w:szCs w:val="20"/>
          <w:lang w:val="uk"/>
        </w:rPr>
        <w:t>(ТАК / НІ)</w:t>
      </w:r>
    </w:p>
    <w:p w14:paraId="7B7C615B" w14:textId="77777777" w:rsidR="00492551" w:rsidRPr="00856E63" w:rsidRDefault="006F3C66" w:rsidP="00856E63">
      <w:pPr>
        <w:pStyle w:val="a5"/>
        <w:numPr>
          <w:ilvl w:val="1"/>
          <w:numId w:val="55"/>
        </w:numPr>
        <w:tabs>
          <w:tab w:val="left" w:pos="1437"/>
        </w:tabs>
        <w:spacing w:before="113"/>
        <w:ind w:left="1437" w:right="0" w:hanging="421"/>
        <w:rPr>
          <w:spacing w:val="-4"/>
          <w:sz w:val="20"/>
          <w:szCs w:val="20"/>
          <w:lang w:val="uk"/>
        </w:rPr>
      </w:pPr>
      <w:r w:rsidRPr="00856E63">
        <w:rPr>
          <w:spacing w:val="-4"/>
          <w:sz w:val="20"/>
          <w:szCs w:val="20"/>
          <w:lang w:val="uk"/>
        </w:rPr>
        <w:t>Якщо так, чи охоплює цей документ:</w:t>
      </w:r>
    </w:p>
    <w:p w14:paraId="6DAFD266" w14:textId="77777777" w:rsidR="00492551" w:rsidRPr="00856E63" w:rsidRDefault="006F3C66" w:rsidP="00856E63">
      <w:pPr>
        <w:pStyle w:val="a5"/>
        <w:numPr>
          <w:ilvl w:val="2"/>
          <w:numId w:val="55"/>
        </w:numPr>
        <w:tabs>
          <w:tab w:val="left" w:pos="2492"/>
        </w:tabs>
        <w:spacing w:before="114"/>
        <w:ind w:right="0"/>
        <w:rPr>
          <w:spacing w:val="-4"/>
          <w:sz w:val="20"/>
          <w:szCs w:val="20"/>
          <w:lang w:val="uk"/>
        </w:rPr>
      </w:pPr>
      <w:r w:rsidRPr="00856E63">
        <w:rPr>
          <w:spacing w:val="-4"/>
          <w:sz w:val="20"/>
          <w:szCs w:val="20"/>
          <w:lang w:val="uk"/>
        </w:rPr>
        <w:t>дитячу працю (ТАК / НІ);</w:t>
      </w:r>
    </w:p>
    <w:p w14:paraId="0D277417" w14:textId="77777777" w:rsidR="00492551" w:rsidRPr="00856E63" w:rsidRDefault="006F3C66" w:rsidP="00856E63">
      <w:pPr>
        <w:pStyle w:val="a5"/>
        <w:numPr>
          <w:ilvl w:val="2"/>
          <w:numId w:val="55"/>
        </w:numPr>
        <w:tabs>
          <w:tab w:val="left" w:pos="2492"/>
        </w:tabs>
        <w:spacing w:before="112"/>
        <w:ind w:right="0"/>
        <w:rPr>
          <w:spacing w:val="-4"/>
          <w:sz w:val="20"/>
          <w:szCs w:val="20"/>
          <w:lang w:val="uk"/>
        </w:rPr>
      </w:pPr>
      <w:r w:rsidRPr="00856E63">
        <w:rPr>
          <w:spacing w:val="-4"/>
          <w:sz w:val="20"/>
          <w:szCs w:val="20"/>
          <w:lang w:val="uk"/>
        </w:rPr>
        <w:t>примусову працю (ТАК / НІ);</w:t>
      </w:r>
    </w:p>
    <w:p w14:paraId="3D9D5286" w14:textId="77777777" w:rsidR="00492551" w:rsidRPr="00856E63" w:rsidRDefault="006F3C66" w:rsidP="00856E63">
      <w:pPr>
        <w:pStyle w:val="a5"/>
        <w:numPr>
          <w:ilvl w:val="2"/>
          <w:numId w:val="55"/>
        </w:numPr>
        <w:tabs>
          <w:tab w:val="left" w:pos="2492"/>
        </w:tabs>
        <w:spacing w:before="114"/>
        <w:ind w:right="0"/>
        <w:rPr>
          <w:spacing w:val="-4"/>
          <w:sz w:val="20"/>
          <w:szCs w:val="20"/>
          <w:lang w:val="uk"/>
        </w:rPr>
      </w:pPr>
      <w:r w:rsidRPr="00856E63">
        <w:rPr>
          <w:spacing w:val="-4"/>
          <w:sz w:val="20"/>
          <w:szCs w:val="20"/>
          <w:lang w:val="uk"/>
        </w:rPr>
        <w:t>торгівлю людьми (ТАК / НІ);</w:t>
      </w:r>
    </w:p>
    <w:p w14:paraId="5773B30C" w14:textId="77777777" w:rsidR="00492551" w:rsidRPr="00856E63" w:rsidRDefault="006F3C66" w:rsidP="00856E63">
      <w:pPr>
        <w:pStyle w:val="a5"/>
        <w:numPr>
          <w:ilvl w:val="2"/>
          <w:numId w:val="55"/>
        </w:numPr>
        <w:tabs>
          <w:tab w:val="left" w:pos="2492"/>
        </w:tabs>
        <w:spacing w:before="114"/>
        <w:ind w:right="0"/>
        <w:rPr>
          <w:spacing w:val="-4"/>
          <w:sz w:val="20"/>
          <w:szCs w:val="20"/>
          <w:lang w:val="uk"/>
        </w:rPr>
      </w:pPr>
      <w:r w:rsidRPr="00856E63">
        <w:rPr>
          <w:spacing w:val="-4"/>
          <w:sz w:val="20"/>
          <w:szCs w:val="20"/>
          <w:lang w:val="uk"/>
        </w:rPr>
        <w:t>дискримінацію (ТАК / НІ);</w:t>
      </w:r>
    </w:p>
    <w:p w14:paraId="0CA8C16F" w14:textId="77777777" w:rsidR="00492551" w:rsidRPr="00856E63" w:rsidRDefault="006F3C66" w:rsidP="00856E63">
      <w:pPr>
        <w:pStyle w:val="a5"/>
        <w:numPr>
          <w:ilvl w:val="2"/>
          <w:numId w:val="55"/>
        </w:numPr>
        <w:tabs>
          <w:tab w:val="left" w:pos="2492"/>
        </w:tabs>
        <w:spacing w:before="113"/>
        <w:ind w:right="0"/>
        <w:rPr>
          <w:spacing w:val="-4"/>
          <w:sz w:val="20"/>
          <w:szCs w:val="20"/>
          <w:lang w:val="uk"/>
        </w:rPr>
      </w:pPr>
      <w:r w:rsidRPr="00856E63">
        <w:rPr>
          <w:spacing w:val="-4"/>
          <w:sz w:val="20"/>
          <w:szCs w:val="20"/>
          <w:lang w:val="uk"/>
        </w:rPr>
        <w:t>запобігання нещасним випадкам (ТАК / НІ);</w:t>
      </w:r>
    </w:p>
    <w:p w14:paraId="41116C48" w14:textId="77777777" w:rsidR="00492551" w:rsidRPr="00856E63" w:rsidRDefault="006F3C66" w:rsidP="00856E63">
      <w:pPr>
        <w:pStyle w:val="a5"/>
        <w:numPr>
          <w:ilvl w:val="2"/>
          <w:numId w:val="55"/>
        </w:numPr>
        <w:tabs>
          <w:tab w:val="left" w:pos="2492"/>
        </w:tabs>
        <w:spacing w:before="113"/>
        <w:ind w:right="0"/>
        <w:rPr>
          <w:spacing w:val="-4"/>
          <w:sz w:val="20"/>
          <w:szCs w:val="20"/>
          <w:lang w:val="uk"/>
        </w:rPr>
      </w:pPr>
      <w:r w:rsidRPr="00856E63">
        <w:rPr>
          <w:spacing w:val="-4"/>
          <w:sz w:val="20"/>
          <w:szCs w:val="20"/>
          <w:lang w:val="uk"/>
        </w:rPr>
        <w:t>інші питання? (ТАК / НІ – якщо так, зазначити).</w:t>
      </w:r>
    </w:p>
    <w:p w14:paraId="2F964459" w14:textId="1E740F24" w:rsidR="00856E63" w:rsidRPr="000A21A1" w:rsidRDefault="006F3C66" w:rsidP="00A7556D">
      <w:pPr>
        <w:pStyle w:val="a5"/>
        <w:numPr>
          <w:ilvl w:val="1"/>
          <w:numId w:val="55"/>
        </w:numPr>
        <w:tabs>
          <w:tab w:val="left" w:pos="1437"/>
        </w:tabs>
        <w:spacing w:before="114"/>
        <w:ind w:left="1437" w:right="0" w:hanging="421"/>
        <w:rPr>
          <w:rFonts w:ascii="Book Antiqua" w:hAnsi="Book Antiqua"/>
          <w:b/>
          <w:sz w:val="20"/>
          <w:szCs w:val="20"/>
          <w:lang w:val="ru-RU"/>
        </w:rPr>
      </w:pPr>
      <w:r w:rsidRPr="000A21A1">
        <w:rPr>
          <w:spacing w:val="-6"/>
          <w:sz w:val="20"/>
          <w:szCs w:val="20"/>
          <w:lang w:val="uk"/>
        </w:rPr>
        <w:t xml:space="preserve">Чи має </w:t>
      </w:r>
      <w:r w:rsidR="00CC39CE" w:rsidRPr="00A7556D">
        <w:rPr>
          <w:b/>
          <w:i/>
          <w:w w:val="90"/>
          <w:sz w:val="20"/>
          <w:szCs w:val="20"/>
          <w:lang w:val="uk"/>
        </w:rPr>
        <w:t>підприємство</w:t>
      </w:r>
      <w:r w:rsidR="00CC39CE" w:rsidRPr="00856E63">
        <w:rPr>
          <w:spacing w:val="-6"/>
          <w:sz w:val="20"/>
          <w:szCs w:val="20"/>
          <w:lang w:val="uk"/>
        </w:rPr>
        <w:t xml:space="preserve"> </w:t>
      </w:r>
      <w:r w:rsidRPr="000A21A1">
        <w:rPr>
          <w:spacing w:val="-6"/>
          <w:sz w:val="20"/>
          <w:szCs w:val="20"/>
          <w:lang w:val="uk"/>
        </w:rPr>
        <w:t>механізм розгляду скарг для</w:t>
      </w:r>
      <w:r w:rsidRPr="00856E63">
        <w:rPr>
          <w:w w:val="90"/>
          <w:sz w:val="20"/>
          <w:szCs w:val="20"/>
          <w:lang w:val="uk"/>
        </w:rPr>
        <w:t xml:space="preserve"> </w:t>
      </w:r>
      <w:r w:rsidRPr="00856E63">
        <w:rPr>
          <w:b/>
          <w:i/>
          <w:w w:val="90"/>
          <w:sz w:val="20"/>
          <w:szCs w:val="20"/>
          <w:lang w:val="uk"/>
        </w:rPr>
        <w:t>власної робочої сили</w:t>
      </w:r>
      <w:r w:rsidRPr="00856E63">
        <w:rPr>
          <w:w w:val="90"/>
          <w:sz w:val="20"/>
          <w:szCs w:val="20"/>
          <w:lang w:val="uk"/>
        </w:rPr>
        <w:t>? (ТАК / НІ)</w:t>
      </w:r>
    </w:p>
    <w:p w14:paraId="65759BA9" w14:textId="77777777" w:rsidR="000A21A1" w:rsidRPr="00856E63" w:rsidRDefault="000A21A1" w:rsidP="000A21A1">
      <w:pPr>
        <w:pStyle w:val="a5"/>
        <w:tabs>
          <w:tab w:val="left" w:pos="1437"/>
        </w:tabs>
        <w:ind w:left="1015" w:right="0" w:firstLine="0"/>
        <w:rPr>
          <w:rFonts w:ascii="Book Antiqua" w:hAnsi="Book Antiqua"/>
          <w:b/>
          <w:sz w:val="20"/>
          <w:szCs w:val="20"/>
          <w:lang w:val="ru-RU"/>
        </w:rPr>
      </w:pPr>
    </w:p>
    <w:p w14:paraId="5473DF65" w14:textId="6BE19C73" w:rsidR="00492551" w:rsidRDefault="006F3C66" w:rsidP="000A21A1">
      <w:pPr>
        <w:pStyle w:val="a5"/>
        <w:tabs>
          <w:tab w:val="left" w:pos="1437"/>
        </w:tabs>
        <w:ind w:left="567" w:right="0" w:firstLine="0"/>
        <w:rPr>
          <w:rFonts w:ascii="Book Antiqua" w:hAnsi="Book Antiqua"/>
          <w:b/>
          <w:sz w:val="20"/>
          <w:szCs w:val="20"/>
          <w:lang w:val="uk"/>
        </w:rPr>
      </w:pPr>
      <w:r w:rsidRPr="00A7556D">
        <w:rPr>
          <w:b/>
          <w:w w:val="90"/>
          <w:sz w:val="20"/>
          <w:szCs w:val="20"/>
          <w:lang w:val="uk"/>
        </w:rPr>
        <w:t>С7 –</w:t>
      </w:r>
      <w:r w:rsidRPr="00856E63">
        <w:rPr>
          <w:w w:val="90"/>
          <w:sz w:val="20"/>
          <w:szCs w:val="20"/>
          <w:lang w:val="uk"/>
        </w:rPr>
        <w:t xml:space="preserve"> </w:t>
      </w:r>
      <w:r w:rsidRPr="00856E63">
        <w:rPr>
          <w:rFonts w:ascii="Book Antiqua" w:hAnsi="Book Antiqua"/>
          <w:b/>
          <w:sz w:val="20"/>
          <w:szCs w:val="20"/>
          <w:lang w:val="uk"/>
        </w:rPr>
        <w:t>Серйозні негативні інциденти у сфері прав людини</w:t>
      </w:r>
    </w:p>
    <w:p w14:paraId="493BE3DC" w14:textId="77777777" w:rsidR="000A21A1" w:rsidRPr="00856E63" w:rsidRDefault="000A21A1" w:rsidP="000A21A1">
      <w:pPr>
        <w:pStyle w:val="a5"/>
        <w:tabs>
          <w:tab w:val="left" w:pos="1437"/>
        </w:tabs>
        <w:ind w:left="567" w:right="0" w:firstLine="0"/>
        <w:rPr>
          <w:rFonts w:ascii="Book Antiqua" w:hAnsi="Book Antiqua"/>
          <w:b/>
          <w:sz w:val="20"/>
          <w:szCs w:val="20"/>
          <w:lang w:val="ru-RU"/>
        </w:rPr>
      </w:pPr>
    </w:p>
    <w:p w14:paraId="7C4E0C57" w14:textId="714411F0" w:rsidR="00492551" w:rsidRPr="00856E63" w:rsidRDefault="00CC39CE" w:rsidP="00856E63">
      <w:pPr>
        <w:pStyle w:val="a5"/>
        <w:numPr>
          <w:ilvl w:val="0"/>
          <w:numId w:val="55"/>
        </w:numPr>
        <w:tabs>
          <w:tab w:val="left" w:pos="1016"/>
        </w:tabs>
        <w:spacing w:line="196" w:lineRule="exact"/>
        <w:ind w:right="0"/>
        <w:rPr>
          <w:spacing w:val="-4"/>
          <w:sz w:val="20"/>
          <w:szCs w:val="20"/>
          <w:lang w:val="uk"/>
        </w:rPr>
      </w:pPr>
      <w:r w:rsidRPr="00856E63">
        <w:rPr>
          <w:spacing w:val="-4"/>
          <w:sz w:val="20"/>
          <w:szCs w:val="20"/>
          <w:lang w:val="uk"/>
        </w:rPr>
        <w:t>Підприємство</w:t>
      </w:r>
      <w:r w:rsidR="006F3C66" w:rsidRPr="00856E63">
        <w:rPr>
          <w:spacing w:val="-4"/>
          <w:sz w:val="20"/>
          <w:szCs w:val="20"/>
          <w:lang w:val="uk"/>
        </w:rPr>
        <w:t xml:space="preserve"> зобов'язан</w:t>
      </w:r>
      <w:r w:rsidRPr="00856E63">
        <w:rPr>
          <w:spacing w:val="-4"/>
          <w:sz w:val="20"/>
          <w:szCs w:val="20"/>
          <w:lang w:val="uk"/>
        </w:rPr>
        <w:t>е</w:t>
      </w:r>
      <w:r w:rsidR="006F3C66" w:rsidRPr="00856E63">
        <w:rPr>
          <w:spacing w:val="-4"/>
          <w:sz w:val="20"/>
          <w:szCs w:val="20"/>
          <w:lang w:val="uk"/>
        </w:rPr>
        <w:t xml:space="preserve"> надати відповіді на такі питання:</w:t>
      </w:r>
    </w:p>
    <w:p w14:paraId="593C5FF6" w14:textId="65F66286" w:rsidR="00492551" w:rsidRPr="00856E63" w:rsidRDefault="006F3C66" w:rsidP="00856E63">
      <w:pPr>
        <w:pStyle w:val="a5"/>
        <w:numPr>
          <w:ilvl w:val="1"/>
          <w:numId w:val="55"/>
        </w:numPr>
        <w:tabs>
          <w:tab w:val="left" w:pos="1437"/>
        </w:tabs>
        <w:spacing w:before="113"/>
        <w:ind w:left="1437" w:right="0" w:hanging="421"/>
        <w:rPr>
          <w:spacing w:val="-4"/>
          <w:sz w:val="20"/>
          <w:szCs w:val="20"/>
          <w:lang w:val="uk"/>
        </w:rPr>
      </w:pPr>
      <w:r w:rsidRPr="00856E63">
        <w:rPr>
          <w:spacing w:val="-4"/>
          <w:sz w:val="20"/>
          <w:szCs w:val="20"/>
          <w:lang w:val="uk"/>
        </w:rPr>
        <w:t xml:space="preserve">Чи має </w:t>
      </w:r>
      <w:r w:rsidR="00CC39CE" w:rsidRPr="00856E63">
        <w:rPr>
          <w:spacing w:val="-4"/>
          <w:sz w:val="20"/>
          <w:szCs w:val="20"/>
          <w:lang w:val="uk"/>
        </w:rPr>
        <w:t>підприємство</w:t>
      </w:r>
      <w:r w:rsidR="00114FB0">
        <w:rPr>
          <w:spacing w:val="-4"/>
          <w:sz w:val="20"/>
          <w:szCs w:val="20"/>
          <w:lang w:val="uk"/>
        </w:rPr>
        <w:t xml:space="preserve"> </w:t>
      </w:r>
      <w:r w:rsidRPr="00856E63">
        <w:rPr>
          <w:spacing w:val="-4"/>
          <w:sz w:val="20"/>
          <w:szCs w:val="20"/>
          <w:lang w:val="uk"/>
        </w:rPr>
        <w:t>підтверджені інциденти, пов'язані з</w:t>
      </w:r>
      <w:r w:rsidRPr="00856E63">
        <w:rPr>
          <w:w w:val="90"/>
          <w:sz w:val="20"/>
          <w:szCs w:val="20"/>
          <w:lang w:val="uk"/>
        </w:rPr>
        <w:t xml:space="preserve"> </w:t>
      </w:r>
      <w:r w:rsidRPr="00856E63">
        <w:rPr>
          <w:b/>
          <w:i/>
          <w:w w:val="90"/>
          <w:sz w:val="20"/>
          <w:szCs w:val="20"/>
          <w:lang w:val="uk"/>
        </w:rPr>
        <w:t>власною робо</w:t>
      </w:r>
      <w:r w:rsidR="00C7174A" w:rsidRPr="00856E63">
        <w:rPr>
          <w:b/>
          <w:i/>
          <w:w w:val="90"/>
          <w:sz w:val="20"/>
          <w:szCs w:val="20"/>
          <w:lang w:val="uk"/>
        </w:rPr>
        <w:t>ч</w:t>
      </w:r>
      <w:r w:rsidRPr="00856E63">
        <w:rPr>
          <w:b/>
          <w:i/>
          <w:w w:val="90"/>
          <w:sz w:val="20"/>
          <w:szCs w:val="20"/>
          <w:lang w:val="uk"/>
        </w:rPr>
        <w:t>ою силою</w:t>
      </w:r>
      <w:r w:rsidRPr="00856E63">
        <w:rPr>
          <w:w w:val="90"/>
          <w:sz w:val="20"/>
          <w:szCs w:val="20"/>
          <w:lang w:val="uk"/>
        </w:rPr>
        <w:t xml:space="preserve">, </w:t>
      </w:r>
      <w:r w:rsidRPr="00856E63">
        <w:rPr>
          <w:spacing w:val="-4"/>
          <w:sz w:val="20"/>
          <w:szCs w:val="20"/>
          <w:lang w:val="uk"/>
        </w:rPr>
        <w:t>які охоплюють:</w:t>
      </w:r>
    </w:p>
    <w:p w14:paraId="7C3A5208" w14:textId="77777777" w:rsidR="00492551" w:rsidRPr="00856E63" w:rsidRDefault="006F3C66" w:rsidP="00856E63">
      <w:pPr>
        <w:pStyle w:val="a5"/>
        <w:numPr>
          <w:ilvl w:val="2"/>
          <w:numId w:val="55"/>
        </w:numPr>
        <w:tabs>
          <w:tab w:val="left" w:pos="2492"/>
        </w:tabs>
        <w:spacing w:before="114"/>
        <w:ind w:right="0"/>
        <w:rPr>
          <w:spacing w:val="-4"/>
          <w:sz w:val="20"/>
          <w:szCs w:val="20"/>
          <w:lang w:val="uk"/>
        </w:rPr>
      </w:pPr>
      <w:r w:rsidRPr="00856E63">
        <w:rPr>
          <w:spacing w:val="-4"/>
          <w:sz w:val="20"/>
          <w:szCs w:val="20"/>
          <w:lang w:val="uk"/>
        </w:rPr>
        <w:t>дитячу працю (ТАК / НІ);</w:t>
      </w:r>
    </w:p>
    <w:p w14:paraId="6469EBCC" w14:textId="77777777" w:rsidR="00492551" w:rsidRPr="00856E63" w:rsidRDefault="006F3C66" w:rsidP="00856E63">
      <w:pPr>
        <w:pStyle w:val="a5"/>
        <w:numPr>
          <w:ilvl w:val="2"/>
          <w:numId w:val="55"/>
        </w:numPr>
        <w:tabs>
          <w:tab w:val="left" w:pos="2492"/>
        </w:tabs>
        <w:spacing w:before="112"/>
        <w:ind w:right="0"/>
        <w:rPr>
          <w:spacing w:val="-4"/>
          <w:sz w:val="20"/>
          <w:szCs w:val="20"/>
          <w:lang w:val="uk"/>
        </w:rPr>
      </w:pPr>
      <w:r w:rsidRPr="00856E63">
        <w:rPr>
          <w:spacing w:val="-4"/>
          <w:sz w:val="20"/>
          <w:szCs w:val="20"/>
          <w:lang w:val="uk"/>
        </w:rPr>
        <w:t>примусову працю (ТАК / НІ);</w:t>
      </w:r>
    </w:p>
    <w:p w14:paraId="4E87EAB8" w14:textId="77777777" w:rsidR="00492551" w:rsidRPr="00856E63" w:rsidRDefault="006F3C66" w:rsidP="00856E63">
      <w:pPr>
        <w:pStyle w:val="a5"/>
        <w:numPr>
          <w:ilvl w:val="2"/>
          <w:numId w:val="55"/>
        </w:numPr>
        <w:tabs>
          <w:tab w:val="left" w:pos="2492"/>
        </w:tabs>
        <w:spacing w:before="114"/>
        <w:ind w:right="0"/>
        <w:rPr>
          <w:spacing w:val="-4"/>
          <w:sz w:val="20"/>
          <w:szCs w:val="20"/>
          <w:lang w:val="uk"/>
        </w:rPr>
      </w:pPr>
      <w:r w:rsidRPr="00856E63">
        <w:rPr>
          <w:spacing w:val="-4"/>
          <w:sz w:val="20"/>
          <w:szCs w:val="20"/>
          <w:lang w:val="uk"/>
        </w:rPr>
        <w:t>торгівлю людьми (ТАК / НІ);</w:t>
      </w:r>
    </w:p>
    <w:p w14:paraId="4F44671D" w14:textId="77777777" w:rsidR="00492551" w:rsidRPr="00856E63" w:rsidRDefault="006F3C66" w:rsidP="00856E63">
      <w:pPr>
        <w:pStyle w:val="a5"/>
        <w:numPr>
          <w:ilvl w:val="2"/>
          <w:numId w:val="55"/>
        </w:numPr>
        <w:tabs>
          <w:tab w:val="left" w:pos="2492"/>
        </w:tabs>
        <w:spacing w:before="113"/>
        <w:ind w:right="0"/>
        <w:rPr>
          <w:spacing w:val="-4"/>
          <w:sz w:val="20"/>
          <w:szCs w:val="20"/>
          <w:lang w:val="uk"/>
        </w:rPr>
      </w:pPr>
      <w:r w:rsidRPr="00856E63">
        <w:rPr>
          <w:spacing w:val="-4"/>
          <w:sz w:val="20"/>
          <w:szCs w:val="20"/>
          <w:lang w:val="uk"/>
        </w:rPr>
        <w:t>дискримінацію (ТАК / НІ); або</w:t>
      </w:r>
    </w:p>
    <w:p w14:paraId="0E34AE50" w14:textId="77777777" w:rsidR="00492551" w:rsidRPr="00856E63" w:rsidRDefault="006F3C66" w:rsidP="00856E63">
      <w:pPr>
        <w:pStyle w:val="a5"/>
        <w:numPr>
          <w:ilvl w:val="2"/>
          <w:numId w:val="55"/>
        </w:numPr>
        <w:tabs>
          <w:tab w:val="left" w:pos="2492"/>
        </w:tabs>
        <w:spacing w:before="114"/>
        <w:ind w:right="0"/>
        <w:rPr>
          <w:spacing w:val="-4"/>
          <w:sz w:val="20"/>
          <w:szCs w:val="20"/>
          <w:lang w:val="uk"/>
        </w:rPr>
      </w:pPr>
      <w:r w:rsidRPr="00856E63">
        <w:rPr>
          <w:spacing w:val="-4"/>
          <w:sz w:val="20"/>
          <w:szCs w:val="20"/>
          <w:lang w:val="uk"/>
        </w:rPr>
        <w:t>інші питання? (ТАК / НІ – якщо так, зазначити).</w:t>
      </w:r>
    </w:p>
    <w:p w14:paraId="160FE052" w14:textId="382E8F6A" w:rsidR="00492551" w:rsidRPr="00856E63" w:rsidRDefault="006F3C66" w:rsidP="00856E63">
      <w:pPr>
        <w:pStyle w:val="a5"/>
        <w:numPr>
          <w:ilvl w:val="1"/>
          <w:numId w:val="55"/>
        </w:numPr>
        <w:tabs>
          <w:tab w:val="left" w:pos="1437"/>
        </w:tabs>
        <w:spacing w:before="113"/>
        <w:ind w:left="1437" w:right="0" w:hanging="421"/>
        <w:rPr>
          <w:sz w:val="20"/>
          <w:szCs w:val="20"/>
          <w:lang w:val="uk"/>
        </w:rPr>
      </w:pPr>
      <w:r w:rsidRPr="00856E63">
        <w:rPr>
          <w:spacing w:val="-4"/>
          <w:sz w:val="20"/>
          <w:szCs w:val="20"/>
          <w:lang w:val="uk"/>
        </w:rPr>
        <w:t xml:space="preserve">Якщо так, </w:t>
      </w:r>
      <w:r w:rsidR="00CC39CE" w:rsidRPr="00856E63">
        <w:rPr>
          <w:spacing w:val="-4"/>
          <w:sz w:val="20"/>
          <w:szCs w:val="20"/>
          <w:lang w:val="uk"/>
        </w:rPr>
        <w:t>підприємство</w:t>
      </w:r>
      <w:r w:rsidR="00114FB0">
        <w:rPr>
          <w:spacing w:val="-4"/>
          <w:sz w:val="20"/>
          <w:szCs w:val="20"/>
          <w:lang w:val="uk"/>
        </w:rPr>
        <w:t xml:space="preserve"> </w:t>
      </w:r>
      <w:r w:rsidRPr="00856E63">
        <w:rPr>
          <w:spacing w:val="-4"/>
          <w:sz w:val="20"/>
          <w:szCs w:val="20"/>
          <w:lang w:val="uk"/>
        </w:rPr>
        <w:t>може описати</w:t>
      </w:r>
      <w:r w:rsidRPr="00856E63">
        <w:rPr>
          <w:w w:val="90"/>
          <w:sz w:val="20"/>
          <w:szCs w:val="20"/>
          <w:lang w:val="uk"/>
        </w:rPr>
        <w:t xml:space="preserve"> </w:t>
      </w:r>
      <w:r w:rsidRPr="00856E63">
        <w:rPr>
          <w:b/>
          <w:i/>
          <w:w w:val="90"/>
          <w:sz w:val="20"/>
          <w:szCs w:val="20"/>
          <w:lang w:val="uk"/>
        </w:rPr>
        <w:t>дії</w:t>
      </w:r>
      <w:r w:rsidRPr="00856E63">
        <w:rPr>
          <w:w w:val="90"/>
          <w:sz w:val="20"/>
          <w:szCs w:val="20"/>
          <w:lang w:val="uk"/>
        </w:rPr>
        <w:t xml:space="preserve">, </w:t>
      </w:r>
      <w:r w:rsidRPr="00856E63">
        <w:rPr>
          <w:spacing w:val="-4"/>
          <w:sz w:val="20"/>
          <w:szCs w:val="20"/>
          <w:lang w:val="uk"/>
        </w:rPr>
        <w:t>які він реалізує для усунення зазначених</w:t>
      </w:r>
      <w:r w:rsidRPr="00856E63">
        <w:rPr>
          <w:w w:val="90"/>
          <w:sz w:val="20"/>
          <w:szCs w:val="20"/>
          <w:lang w:val="uk"/>
        </w:rPr>
        <w:t xml:space="preserve"> </w:t>
      </w:r>
      <w:r w:rsidRPr="00856E63">
        <w:rPr>
          <w:b/>
          <w:i/>
          <w:w w:val="90"/>
          <w:sz w:val="20"/>
          <w:szCs w:val="20"/>
          <w:lang w:val="uk"/>
        </w:rPr>
        <w:t>інцидентів</w:t>
      </w:r>
      <w:r w:rsidRPr="00856E63">
        <w:rPr>
          <w:w w:val="90"/>
          <w:sz w:val="20"/>
          <w:szCs w:val="20"/>
          <w:lang w:val="uk"/>
        </w:rPr>
        <w:t>.</w:t>
      </w:r>
    </w:p>
    <w:p w14:paraId="7A1D7889" w14:textId="64325684" w:rsidR="00492551" w:rsidRPr="00856E63" w:rsidRDefault="006F3C66" w:rsidP="00856E63">
      <w:pPr>
        <w:pStyle w:val="a5"/>
        <w:numPr>
          <w:ilvl w:val="1"/>
          <w:numId w:val="55"/>
        </w:numPr>
        <w:tabs>
          <w:tab w:val="left" w:pos="1438"/>
          <w:tab w:val="left" w:pos="8647"/>
        </w:tabs>
        <w:spacing w:before="123" w:line="225" w:lineRule="auto"/>
        <w:ind w:right="0"/>
        <w:rPr>
          <w:sz w:val="20"/>
          <w:szCs w:val="20"/>
        </w:rPr>
      </w:pPr>
      <w:r w:rsidRPr="00856E63">
        <w:rPr>
          <w:spacing w:val="-4"/>
          <w:sz w:val="20"/>
          <w:szCs w:val="20"/>
          <w:lang w:val="uk"/>
        </w:rPr>
        <w:t xml:space="preserve">Чи відомо </w:t>
      </w:r>
      <w:r w:rsidR="00CC39CE" w:rsidRPr="00856E63">
        <w:rPr>
          <w:spacing w:val="-4"/>
          <w:sz w:val="20"/>
          <w:szCs w:val="20"/>
          <w:lang w:val="uk"/>
        </w:rPr>
        <w:t>підприємству</w:t>
      </w:r>
      <w:r w:rsidRPr="00856E63">
        <w:rPr>
          <w:spacing w:val="-4"/>
          <w:sz w:val="20"/>
          <w:szCs w:val="20"/>
          <w:lang w:val="uk"/>
        </w:rPr>
        <w:t xml:space="preserve"> про підтверджені</w:t>
      </w:r>
      <w:r w:rsidRPr="00856E63">
        <w:rPr>
          <w:spacing w:val="-6"/>
          <w:sz w:val="20"/>
          <w:szCs w:val="20"/>
          <w:lang w:val="uk"/>
        </w:rPr>
        <w:t xml:space="preserve"> </w:t>
      </w:r>
      <w:r w:rsidRPr="00856E63">
        <w:rPr>
          <w:b/>
          <w:i/>
          <w:spacing w:val="-6"/>
          <w:sz w:val="20"/>
          <w:szCs w:val="20"/>
          <w:lang w:val="uk"/>
        </w:rPr>
        <w:t>інциденти</w:t>
      </w:r>
      <w:r w:rsidRPr="00856E63">
        <w:rPr>
          <w:spacing w:val="-6"/>
          <w:sz w:val="20"/>
          <w:szCs w:val="20"/>
          <w:lang w:val="uk"/>
        </w:rPr>
        <w:t xml:space="preserve">, </w:t>
      </w:r>
      <w:r w:rsidRPr="00856E63">
        <w:rPr>
          <w:spacing w:val="-4"/>
          <w:sz w:val="20"/>
          <w:szCs w:val="20"/>
          <w:lang w:val="uk"/>
        </w:rPr>
        <w:t>що стосуються</w:t>
      </w:r>
      <w:r w:rsidRPr="00856E63">
        <w:rPr>
          <w:spacing w:val="-6"/>
          <w:sz w:val="20"/>
          <w:szCs w:val="20"/>
          <w:lang w:val="uk"/>
        </w:rPr>
        <w:t xml:space="preserve"> </w:t>
      </w:r>
      <w:r w:rsidRPr="00856E63">
        <w:rPr>
          <w:b/>
          <w:i/>
          <w:spacing w:val="-6"/>
          <w:sz w:val="20"/>
          <w:szCs w:val="20"/>
          <w:lang w:val="uk"/>
        </w:rPr>
        <w:t>працівників у ланцюгу створення вартості</w:t>
      </w:r>
      <w:r w:rsidRPr="00856E63">
        <w:rPr>
          <w:spacing w:val="-6"/>
          <w:sz w:val="20"/>
          <w:szCs w:val="20"/>
          <w:lang w:val="uk"/>
        </w:rPr>
        <w:t>,</w:t>
      </w:r>
      <w:r w:rsidR="002B3ABC" w:rsidRPr="00856E63">
        <w:rPr>
          <w:spacing w:val="-6"/>
          <w:sz w:val="20"/>
          <w:szCs w:val="20"/>
          <w:lang w:val="uk"/>
        </w:rPr>
        <w:t xml:space="preserve"> </w:t>
      </w:r>
      <w:r w:rsidRPr="00856E63">
        <w:rPr>
          <w:b/>
          <w:i/>
          <w:spacing w:val="-6"/>
          <w:sz w:val="20"/>
          <w:szCs w:val="20"/>
          <w:lang w:val="uk"/>
        </w:rPr>
        <w:t>громад</w:t>
      </w:r>
      <w:r w:rsidR="002B3ABC" w:rsidRPr="00856E63">
        <w:rPr>
          <w:b/>
          <w:i/>
          <w:spacing w:val="-6"/>
          <w:sz w:val="20"/>
          <w:szCs w:val="20"/>
          <w:lang w:val="uk"/>
        </w:rPr>
        <w:t>, що зазнають впливу</w:t>
      </w:r>
      <w:r w:rsidRPr="00856E63">
        <w:rPr>
          <w:spacing w:val="-6"/>
          <w:sz w:val="20"/>
          <w:szCs w:val="20"/>
          <w:lang w:val="uk"/>
        </w:rPr>
        <w:t xml:space="preserve">, </w:t>
      </w:r>
      <w:r w:rsidRPr="00856E63">
        <w:rPr>
          <w:b/>
          <w:i/>
          <w:w w:val="90"/>
          <w:sz w:val="20"/>
          <w:szCs w:val="20"/>
          <w:lang w:val="uk"/>
        </w:rPr>
        <w:t>споживачів</w:t>
      </w:r>
      <w:r w:rsidRPr="00856E63">
        <w:rPr>
          <w:spacing w:val="-6"/>
          <w:sz w:val="20"/>
          <w:szCs w:val="20"/>
          <w:lang w:val="uk"/>
        </w:rPr>
        <w:t xml:space="preserve"> та </w:t>
      </w:r>
      <w:r w:rsidRPr="00856E63">
        <w:rPr>
          <w:b/>
          <w:i/>
          <w:w w:val="90"/>
          <w:sz w:val="20"/>
          <w:szCs w:val="20"/>
          <w:lang w:val="uk"/>
        </w:rPr>
        <w:t>кінцевих користувачів</w:t>
      </w:r>
      <w:r w:rsidRPr="00856E63">
        <w:rPr>
          <w:spacing w:val="-4"/>
          <w:sz w:val="20"/>
          <w:szCs w:val="20"/>
          <w:lang w:val="uk"/>
        </w:rPr>
        <w:t>? Якщо так, зазначте які.</w:t>
      </w:r>
    </w:p>
    <w:p w14:paraId="57A61C4D" w14:textId="77777777" w:rsidR="00492551" w:rsidRPr="00856E63" w:rsidRDefault="00492551" w:rsidP="00856E63">
      <w:pPr>
        <w:pStyle w:val="a3"/>
        <w:spacing w:before="5"/>
        <w:rPr>
          <w:sz w:val="20"/>
          <w:szCs w:val="20"/>
        </w:rPr>
      </w:pPr>
    </w:p>
    <w:p w14:paraId="1A988B9E" w14:textId="7A2DE81B" w:rsidR="00492551" w:rsidRPr="00A7556D" w:rsidRDefault="006F3C66" w:rsidP="000A21A1">
      <w:pPr>
        <w:spacing w:before="1"/>
        <w:ind w:left="851"/>
        <w:rPr>
          <w:b/>
          <w:sz w:val="20"/>
          <w:szCs w:val="20"/>
        </w:rPr>
      </w:pPr>
      <w:r w:rsidRPr="00A7556D">
        <w:rPr>
          <w:b/>
          <w:spacing w:val="-4"/>
          <w:sz w:val="20"/>
          <w:szCs w:val="20"/>
          <w:lang w:val="uk"/>
        </w:rPr>
        <w:t xml:space="preserve">РОЗШИРЕНИЙ МОДУЛЬ – УПРАВЛІНСЬКІ </w:t>
      </w:r>
      <w:r w:rsidR="00A14660" w:rsidRPr="00A7556D">
        <w:rPr>
          <w:b/>
          <w:spacing w:val="-4"/>
          <w:sz w:val="20"/>
          <w:szCs w:val="20"/>
          <w:lang w:val="uk"/>
        </w:rPr>
        <w:t>ПОКАЗНИ</w:t>
      </w:r>
      <w:r w:rsidRPr="00A7556D">
        <w:rPr>
          <w:b/>
          <w:spacing w:val="-4"/>
          <w:sz w:val="20"/>
          <w:szCs w:val="20"/>
          <w:lang w:val="uk"/>
        </w:rPr>
        <w:t>КИ</w:t>
      </w:r>
    </w:p>
    <w:p w14:paraId="6930F779" w14:textId="77777777" w:rsidR="00492551" w:rsidRPr="00856E63" w:rsidRDefault="00492551" w:rsidP="00856E63">
      <w:pPr>
        <w:pStyle w:val="a3"/>
        <w:spacing w:before="48"/>
        <w:rPr>
          <w:sz w:val="20"/>
          <w:szCs w:val="20"/>
        </w:rPr>
      </w:pPr>
    </w:p>
    <w:p w14:paraId="1692DD50" w14:textId="1E8C9DED" w:rsidR="00492551" w:rsidRDefault="006F3C66" w:rsidP="00856E63">
      <w:pPr>
        <w:pStyle w:val="1"/>
        <w:rPr>
          <w:w w:val="90"/>
          <w:sz w:val="20"/>
          <w:szCs w:val="20"/>
          <w:lang w:val="uk"/>
        </w:rPr>
      </w:pPr>
      <w:r w:rsidRPr="00A7556D">
        <w:rPr>
          <w:rFonts w:ascii="Cambria" w:hAnsi="Cambria"/>
          <w:w w:val="90"/>
          <w:sz w:val="20"/>
          <w:szCs w:val="20"/>
          <w:lang w:val="uk"/>
        </w:rPr>
        <w:t>C8 –</w:t>
      </w:r>
      <w:r w:rsidRPr="00856E63">
        <w:rPr>
          <w:rFonts w:ascii="Cambria" w:hAnsi="Cambria"/>
          <w:b w:val="0"/>
          <w:w w:val="90"/>
          <w:sz w:val="20"/>
          <w:szCs w:val="20"/>
          <w:lang w:val="uk"/>
        </w:rPr>
        <w:t xml:space="preserve"> </w:t>
      </w:r>
      <w:r w:rsidRPr="00856E63">
        <w:rPr>
          <w:w w:val="90"/>
          <w:sz w:val="20"/>
          <w:szCs w:val="20"/>
          <w:lang w:val="uk"/>
        </w:rPr>
        <w:t>Доходи від окремих видів діяльності та виключення з еталонних показників ЄС</w:t>
      </w:r>
    </w:p>
    <w:p w14:paraId="13934260" w14:textId="77777777" w:rsidR="00FC6CA1" w:rsidRPr="00856E63" w:rsidRDefault="00FC6CA1" w:rsidP="00856E63">
      <w:pPr>
        <w:pStyle w:val="1"/>
        <w:rPr>
          <w:sz w:val="20"/>
          <w:szCs w:val="20"/>
          <w:lang w:val="ru-RU"/>
        </w:rPr>
      </w:pPr>
    </w:p>
    <w:p w14:paraId="278F4AD9" w14:textId="7653D8F1" w:rsidR="00492551" w:rsidRPr="00856E63" w:rsidRDefault="006F3C66" w:rsidP="00856E63">
      <w:pPr>
        <w:pStyle w:val="a5"/>
        <w:numPr>
          <w:ilvl w:val="0"/>
          <w:numId w:val="55"/>
        </w:numPr>
        <w:tabs>
          <w:tab w:val="left" w:pos="1014"/>
          <w:tab w:val="left" w:pos="1016"/>
        </w:tabs>
        <w:spacing w:line="225" w:lineRule="auto"/>
        <w:ind w:right="0"/>
        <w:rPr>
          <w:spacing w:val="-4"/>
          <w:sz w:val="20"/>
          <w:szCs w:val="20"/>
          <w:lang w:val="uk"/>
        </w:rPr>
      </w:pPr>
      <w:r w:rsidRPr="00856E63">
        <w:rPr>
          <w:spacing w:val="-4"/>
          <w:sz w:val="20"/>
          <w:szCs w:val="20"/>
          <w:lang w:val="uk"/>
        </w:rPr>
        <w:t xml:space="preserve">Якщо </w:t>
      </w:r>
      <w:r w:rsidR="00CC39CE" w:rsidRPr="00856E63">
        <w:rPr>
          <w:spacing w:val="-4"/>
          <w:sz w:val="20"/>
          <w:szCs w:val="20"/>
          <w:lang w:val="uk"/>
        </w:rPr>
        <w:t>підприємство</w:t>
      </w:r>
      <w:r w:rsidRPr="00856E63">
        <w:rPr>
          <w:spacing w:val="-4"/>
          <w:sz w:val="20"/>
          <w:szCs w:val="20"/>
          <w:lang w:val="uk"/>
        </w:rPr>
        <w:t xml:space="preserve"> здійснює діяльність в одній або кількох із наведених нижче галузей, в</w:t>
      </w:r>
      <w:r w:rsidR="00CC39CE" w:rsidRPr="00856E63">
        <w:rPr>
          <w:spacing w:val="-4"/>
          <w:sz w:val="20"/>
          <w:szCs w:val="20"/>
          <w:lang w:val="uk"/>
        </w:rPr>
        <w:t>оно</w:t>
      </w:r>
      <w:r w:rsidRPr="00856E63">
        <w:rPr>
          <w:spacing w:val="-4"/>
          <w:sz w:val="20"/>
          <w:szCs w:val="20"/>
          <w:lang w:val="uk"/>
        </w:rPr>
        <w:t xml:space="preserve"> зобов'язан</w:t>
      </w:r>
      <w:r w:rsidR="00CC39CE" w:rsidRPr="00856E63">
        <w:rPr>
          <w:spacing w:val="-4"/>
          <w:sz w:val="20"/>
          <w:szCs w:val="20"/>
          <w:lang w:val="uk"/>
        </w:rPr>
        <w:t>е</w:t>
      </w:r>
      <w:r w:rsidRPr="00856E63">
        <w:rPr>
          <w:spacing w:val="-4"/>
          <w:sz w:val="20"/>
          <w:szCs w:val="20"/>
          <w:lang w:val="uk"/>
        </w:rPr>
        <w:t xml:space="preserve"> розкривати відповідні доходи, отримані від діяльності, пов'язаної з:</w:t>
      </w:r>
    </w:p>
    <w:p w14:paraId="3F3735CF" w14:textId="77777777" w:rsidR="00492551" w:rsidRPr="00856E63" w:rsidRDefault="006F3C66" w:rsidP="00856E63">
      <w:pPr>
        <w:pStyle w:val="a5"/>
        <w:numPr>
          <w:ilvl w:val="1"/>
          <w:numId w:val="55"/>
        </w:numPr>
        <w:tabs>
          <w:tab w:val="left" w:pos="1437"/>
        </w:tabs>
        <w:spacing w:before="115"/>
        <w:ind w:left="1437" w:right="0" w:hanging="421"/>
        <w:rPr>
          <w:spacing w:val="-4"/>
          <w:sz w:val="20"/>
          <w:szCs w:val="20"/>
          <w:lang w:val="uk"/>
        </w:rPr>
      </w:pPr>
      <w:r w:rsidRPr="00856E63">
        <w:rPr>
          <w:spacing w:val="-4"/>
          <w:sz w:val="20"/>
          <w:szCs w:val="20"/>
          <w:lang w:val="uk"/>
        </w:rPr>
        <w:lastRenderedPageBreak/>
        <w:t>спірним видом зброї (протипіхотні міни, касетні боєприпаси, хімічна зброя та біологічна зброя);</w:t>
      </w:r>
    </w:p>
    <w:p w14:paraId="44180AE9" w14:textId="77777777" w:rsidR="00492551" w:rsidRPr="00856E63" w:rsidRDefault="006F3C66" w:rsidP="000A21A1">
      <w:pPr>
        <w:pStyle w:val="a5"/>
        <w:numPr>
          <w:ilvl w:val="1"/>
          <w:numId w:val="55"/>
        </w:numPr>
        <w:tabs>
          <w:tab w:val="left" w:pos="1437"/>
        </w:tabs>
        <w:spacing w:before="114"/>
        <w:ind w:left="1437" w:right="0" w:hanging="421"/>
        <w:rPr>
          <w:spacing w:val="-4"/>
          <w:sz w:val="20"/>
          <w:szCs w:val="20"/>
          <w:lang w:val="uk"/>
        </w:rPr>
      </w:pPr>
      <w:r w:rsidRPr="00856E63">
        <w:rPr>
          <w:spacing w:val="-4"/>
          <w:sz w:val="20"/>
          <w:szCs w:val="20"/>
          <w:lang w:val="uk"/>
        </w:rPr>
        <w:t>вирощуванням та виробництвом тютюну;</w:t>
      </w:r>
    </w:p>
    <w:p w14:paraId="15FD3ECF" w14:textId="183BE62F" w:rsidR="00492551" w:rsidRPr="00A0501B" w:rsidRDefault="006F3C66" w:rsidP="00A7556D">
      <w:pPr>
        <w:pStyle w:val="a5"/>
        <w:numPr>
          <w:ilvl w:val="1"/>
          <w:numId w:val="55"/>
        </w:numPr>
        <w:spacing w:before="115"/>
        <w:ind w:left="1437" w:right="0" w:hanging="421"/>
        <w:rPr>
          <w:spacing w:val="-4"/>
          <w:sz w:val="20"/>
          <w:szCs w:val="20"/>
          <w:lang w:val="uk"/>
        </w:rPr>
      </w:pPr>
      <w:r w:rsidRPr="00A0501B">
        <w:rPr>
          <w:spacing w:val="-4"/>
          <w:sz w:val="20"/>
          <w:szCs w:val="20"/>
          <w:lang w:val="uk"/>
        </w:rPr>
        <w:t xml:space="preserve">викопним паливом (вугілля, нафта та газ ), (тобто, </w:t>
      </w:r>
      <w:r w:rsidR="00571194" w:rsidRPr="00A0501B">
        <w:rPr>
          <w:spacing w:val="-4"/>
          <w:sz w:val="20"/>
          <w:szCs w:val="20"/>
          <w:lang w:val="uk"/>
        </w:rPr>
        <w:t>підприємство</w:t>
      </w:r>
      <w:r w:rsidRPr="00A0501B">
        <w:rPr>
          <w:spacing w:val="-4"/>
          <w:sz w:val="20"/>
          <w:szCs w:val="20"/>
          <w:lang w:val="uk"/>
        </w:rPr>
        <w:t xml:space="preserve"> отримує доходи від розвідки,</w:t>
      </w:r>
      <w:r w:rsidR="004F7E37" w:rsidRPr="000A21A1">
        <w:rPr>
          <w:spacing w:val="-4"/>
          <w:sz w:val="20"/>
          <w:szCs w:val="20"/>
          <w:lang w:val="uk"/>
        </w:rPr>
        <w:t xml:space="preserve"> </w:t>
      </w:r>
      <w:r w:rsidR="004F7E37">
        <w:rPr>
          <w:spacing w:val="-4"/>
          <w:sz w:val="20"/>
          <w:szCs w:val="20"/>
          <w:lang w:val="uk-UA"/>
        </w:rPr>
        <w:t>промислової розробки,</w:t>
      </w:r>
      <w:r w:rsidRPr="00A0501B">
        <w:rPr>
          <w:spacing w:val="-4"/>
          <w:sz w:val="20"/>
          <w:szCs w:val="20"/>
          <w:lang w:val="uk"/>
        </w:rPr>
        <w:t xml:space="preserve"> видобутку, виробництва, переробки, зберігання, збагачення або розподілу, включаючи транспортування, зберігання та торгівлю викопним паливом, як визначено в пункті (62) статті 2 Регламенту Європейського Парламенту та Ради (ЄС) 2018/1999 (</w:t>
      </w:r>
      <w:r w:rsidRPr="000A21A1">
        <w:rPr>
          <w:spacing w:val="-4"/>
          <w:sz w:val="20"/>
          <w:szCs w:val="20"/>
          <w:vertAlign w:val="superscript"/>
          <w:lang w:val="uk"/>
        </w:rPr>
        <w:t>7</w:t>
      </w:r>
      <w:r w:rsidRPr="00A0501B">
        <w:rPr>
          <w:spacing w:val="-4"/>
          <w:sz w:val="20"/>
          <w:szCs w:val="20"/>
          <w:lang w:val="uk"/>
        </w:rPr>
        <w:t>), включаючи розбивку доходів, отриманих від вугілля, нафти та газу; або</w:t>
      </w:r>
    </w:p>
    <w:p w14:paraId="2F5F42A6" w14:textId="38CA8AD5" w:rsidR="00492551" w:rsidRPr="00A0501B" w:rsidRDefault="006F3C66" w:rsidP="00856E63">
      <w:pPr>
        <w:pStyle w:val="a5"/>
        <w:numPr>
          <w:ilvl w:val="1"/>
          <w:numId w:val="55"/>
        </w:numPr>
        <w:tabs>
          <w:tab w:val="left" w:pos="1437"/>
        </w:tabs>
        <w:spacing w:before="89"/>
        <w:ind w:left="1437" w:right="0" w:hanging="421"/>
        <w:rPr>
          <w:spacing w:val="-4"/>
          <w:sz w:val="20"/>
          <w:szCs w:val="20"/>
          <w:lang w:val="uk"/>
        </w:rPr>
      </w:pPr>
      <w:r w:rsidRPr="00A0501B">
        <w:rPr>
          <w:spacing w:val="-4"/>
          <w:sz w:val="20"/>
          <w:szCs w:val="20"/>
          <w:lang w:val="uk"/>
        </w:rPr>
        <w:t xml:space="preserve">виробництвом хімічних речовин, тобто </w:t>
      </w:r>
      <w:r w:rsidR="00CC39CE" w:rsidRPr="00A0501B">
        <w:rPr>
          <w:spacing w:val="-4"/>
          <w:sz w:val="20"/>
          <w:szCs w:val="20"/>
          <w:lang w:val="uk"/>
        </w:rPr>
        <w:t>підприємство</w:t>
      </w:r>
      <w:r w:rsidRPr="00A0501B">
        <w:rPr>
          <w:spacing w:val="-4"/>
          <w:sz w:val="20"/>
          <w:szCs w:val="20"/>
          <w:lang w:val="uk"/>
        </w:rPr>
        <w:t xml:space="preserve"> є виробником пестицидів та інших агрохімічних продуктів.</w:t>
      </w:r>
    </w:p>
    <w:p w14:paraId="748C9DAA" w14:textId="77777777" w:rsidR="00492551" w:rsidRPr="00A0501B" w:rsidRDefault="00492551" w:rsidP="00856E63">
      <w:pPr>
        <w:pStyle w:val="a3"/>
        <w:spacing w:before="44"/>
        <w:rPr>
          <w:sz w:val="20"/>
          <w:szCs w:val="20"/>
          <w:lang w:val="uk"/>
        </w:rPr>
      </w:pPr>
    </w:p>
    <w:p w14:paraId="518967E9" w14:textId="6AF37F02" w:rsidR="00492551" w:rsidRPr="00A0501B" w:rsidRDefault="00CC39CE" w:rsidP="00856E63">
      <w:pPr>
        <w:pStyle w:val="a5"/>
        <w:numPr>
          <w:ilvl w:val="0"/>
          <w:numId w:val="55"/>
        </w:numPr>
        <w:tabs>
          <w:tab w:val="left" w:pos="1016"/>
        </w:tabs>
        <w:spacing w:line="225" w:lineRule="auto"/>
        <w:ind w:right="0"/>
        <w:rPr>
          <w:spacing w:val="-4"/>
          <w:sz w:val="20"/>
          <w:szCs w:val="20"/>
          <w:lang w:val="uk"/>
        </w:rPr>
      </w:pPr>
      <w:r w:rsidRPr="00A0501B">
        <w:rPr>
          <w:spacing w:val="-4"/>
          <w:sz w:val="20"/>
          <w:szCs w:val="20"/>
          <w:lang w:val="uk"/>
        </w:rPr>
        <w:t>Підприємство</w:t>
      </w:r>
      <w:r w:rsidR="006F3C66" w:rsidRPr="00A0501B">
        <w:rPr>
          <w:spacing w:val="-4"/>
          <w:sz w:val="20"/>
          <w:szCs w:val="20"/>
          <w:lang w:val="uk"/>
        </w:rPr>
        <w:t xml:space="preserve"> зобов'язан</w:t>
      </w:r>
      <w:r w:rsidRPr="00A0501B">
        <w:rPr>
          <w:spacing w:val="-4"/>
          <w:sz w:val="20"/>
          <w:szCs w:val="20"/>
          <w:lang w:val="uk"/>
        </w:rPr>
        <w:t>е</w:t>
      </w:r>
      <w:r w:rsidR="006F3C66" w:rsidRPr="00A0501B">
        <w:rPr>
          <w:spacing w:val="-4"/>
          <w:sz w:val="20"/>
          <w:szCs w:val="20"/>
          <w:lang w:val="uk"/>
        </w:rPr>
        <w:t xml:space="preserve"> розкривати, чи виключено його з еталонних показників ЄС, узгоджених з Паризькою угодою, як зазначено у п</w:t>
      </w:r>
      <w:r w:rsidR="00605FCC" w:rsidRPr="00A0501B">
        <w:rPr>
          <w:spacing w:val="-4"/>
          <w:sz w:val="20"/>
          <w:szCs w:val="20"/>
          <w:lang w:val="uk"/>
        </w:rPr>
        <w:t>ункті</w:t>
      </w:r>
      <w:r w:rsidR="006F3C66" w:rsidRPr="00A0501B">
        <w:rPr>
          <w:spacing w:val="-4"/>
          <w:sz w:val="20"/>
          <w:szCs w:val="20"/>
          <w:lang w:val="uk"/>
        </w:rPr>
        <w:t xml:space="preserve"> 177 Додатка II до цієї Рекомендації.</w:t>
      </w:r>
    </w:p>
    <w:p w14:paraId="1F6437E1" w14:textId="77777777" w:rsidR="00492551" w:rsidRPr="00A0501B" w:rsidRDefault="00492551" w:rsidP="00856E63">
      <w:pPr>
        <w:pStyle w:val="a3"/>
        <w:spacing w:before="37"/>
        <w:rPr>
          <w:sz w:val="20"/>
          <w:szCs w:val="20"/>
          <w:lang w:val="ru-RU"/>
        </w:rPr>
      </w:pPr>
    </w:p>
    <w:p w14:paraId="62C06B3B" w14:textId="77777777" w:rsidR="00492551" w:rsidRPr="00A0501B" w:rsidRDefault="006F3C66" w:rsidP="00856E63">
      <w:pPr>
        <w:pStyle w:val="1"/>
        <w:rPr>
          <w:sz w:val="20"/>
          <w:szCs w:val="20"/>
          <w:lang w:val="ru-RU"/>
        </w:rPr>
      </w:pPr>
      <w:r w:rsidRPr="00A7556D">
        <w:rPr>
          <w:rFonts w:ascii="Cambria" w:hAnsi="Cambria"/>
          <w:spacing w:val="-6"/>
          <w:sz w:val="20"/>
          <w:szCs w:val="20"/>
          <w:lang w:val="uk"/>
        </w:rPr>
        <w:t>С9 –</w:t>
      </w:r>
      <w:r w:rsidRPr="00A0501B">
        <w:rPr>
          <w:rFonts w:ascii="Cambria" w:hAnsi="Cambria"/>
          <w:b w:val="0"/>
          <w:spacing w:val="-6"/>
          <w:sz w:val="20"/>
          <w:szCs w:val="20"/>
          <w:lang w:val="uk"/>
        </w:rPr>
        <w:t xml:space="preserve"> </w:t>
      </w:r>
      <w:r w:rsidRPr="00A0501B">
        <w:rPr>
          <w:spacing w:val="-6"/>
          <w:sz w:val="20"/>
          <w:szCs w:val="20"/>
          <w:lang w:val="uk"/>
        </w:rPr>
        <w:t>Гендерне співвідношення в органі управління</w:t>
      </w:r>
    </w:p>
    <w:p w14:paraId="0ADEB4FE" w14:textId="77777777" w:rsidR="00492551" w:rsidRPr="00A0501B" w:rsidRDefault="00492551" w:rsidP="00856E63">
      <w:pPr>
        <w:pStyle w:val="a3"/>
        <w:spacing w:before="20"/>
        <w:rPr>
          <w:rFonts w:ascii="Book Antiqua"/>
          <w:b/>
          <w:sz w:val="20"/>
          <w:szCs w:val="20"/>
          <w:lang w:val="ru-RU"/>
        </w:rPr>
      </w:pPr>
    </w:p>
    <w:p w14:paraId="1CD21FBC" w14:textId="6D409C16" w:rsidR="00492551" w:rsidRPr="00A0501B" w:rsidRDefault="006F3C66" w:rsidP="00856E63">
      <w:pPr>
        <w:pStyle w:val="a5"/>
        <w:numPr>
          <w:ilvl w:val="0"/>
          <w:numId w:val="55"/>
        </w:numPr>
        <w:tabs>
          <w:tab w:val="left" w:pos="1016"/>
        </w:tabs>
        <w:ind w:right="0"/>
        <w:rPr>
          <w:spacing w:val="-4"/>
          <w:sz w:val="20"/>
          <w:szCs w:val="20"/>
          <w:lang w:val="uk"/>
        </w:rPr>
      </w:pPr>
      <w:r w:rsidRPr="00A0501B">
        <w:rPr>
          <w:spacing w:val="-4"/>
          <w:sz w:val="20"/>
          <w:szCs w:val="20"/>
          <w:lang w:val="uk"/>
        </w:rPr>
        <w:t xml:space="preserve">Якщо </w:t>
      </w:r>
      <w:r w:rsidR="00CC39CE" w:rsidRPr="00A0501B">
        <w:rPr>
          <w:spacing w:val="-4"/>
          <w:sz w:val="20"/>
          <w:szCs w:val="20"/>
          <w:lang w:val="uk"/>
        </w:rPr>
        <w:t>підприємство</w:t>
      </w:r>
      <w:r w:rsidR="00114FB0">
        <w:rPr>
          <w:spacing w:val="-4"/>
          <w:sz w:val="20"/>
          <w:szCs w:val="20"/>
          <w:lang w:val="uk"/>
        </w:rPr>
        <w:t xml:space="preserve"> </w:t>
      </w:r>
      <w:r w:rsidRPr="00A0501B">
        <w:rPr>
          <w:spacing w:val="-4"/>
          <w:sz w:val="20"/>
          <w:szCs w:val="20"/>
          <w:lang w:val="uk"/>
        </w:rPr>
        <w:t xml:space="preserve">має орган управління, </w:t>
      </w:r>
      <w:r w:rsidR="00571194" w:rsidRPr="00A0501B">
        <w:rPr>
          <w:spacing w:val="-4"/>
          <w:sz w:val="20"/>
          <w:szCs w:val="20"/>
          <w:lang w:val="uk"/>
        </w:rPr>
        <w:t>підприємство</w:t>
      </w:r>
      <w:r w:rsidRPr="00A0501B">
        <w:rPr>
          <w:spacing w:val="-4"/>
          <w:sz w:val="20"/>
          <w:szCs w:val="20"/>
          <w:lang w:val="uk"/>
        </w:rPr>
        <w:t xml:space="preserve"> зобов'язан</w:t>
      </w:r>
      <w:r w:rsidR="00CC39CE" w:rsidRPr="00A0501B">
        <w:rPr>
          <w:spacing w:val="-4"/>
          <w:sz w:val="20"/>
          <w:szCs w:val="20"/>
          <w:lang w:val="uk"/>
        </w:rPr>
        <w:t>е</w:t>
      </w:r>
      <w:r w:rsidRPr="00A0501B">
        <w:rPr>
          <w:spacing w:val="-4"/>
          <w:sz w:val="20"/>
          <w:szCs w:val="20"/>
          <w:lang w:val="uk"/>
        </w:rPr>
        <w:t xml:space="preserve"> розкривати відповідне гендерне співвідношення.</w:t>
      </w:r>
    </w:p>
    <w:p w14:paraId="44183043" w14:textId="77777777" w:rsidR="00492551" w:rsidRPr="00A0501B" w:rsidRDefault="00492551" w:rsidP="00856E63">
      <w:pPr>
        <w:pStyle w:val="a3"/>
        <w:rPr>
          <w:sz w:val="20"/>
          <w:szCs w:val="20"/>
          <w:lang w:val="ru-RU"/>
        </w:rPr>
      </w:pPr>
    </w:p>
    <w:p w14:paraId="6F004052" w14:textId="77777777" w:rsidR="00492551" w:rsidRPr="00A0501B" w:rsidRDefault="006F3C66" w:rsidP="00856E63">
      <w:pPr>
        <w:pStyle w:val="a3"/>
        <w:spacing w:before="77"/>
        <w:rPr>
          <w:sz w:val="20"/>
          <w:szCs w:val="20"/>
          <w:lang w:val="ru-RU"/>
        </w:rPr>
      </w:pPr>
      <w:r w:rsidRPr="00A0501B">
        <w:rPr>
          <w:noProof/>
          <w:sz w:val="20"/>
          <w:szCs w:val="20"/>
          <w:lang w:val="uk-UA" w:eastAsia="uk-UA"/>
        </w:rPr>
        <mc:AlternateContent>
          <mc:Choice Requires="wps">
            <w:drawing>
              <wp:anchor distT="0" distB="0" distL="0" distR="0" simplePos="0" relativeHeight="251650048" behindDoc="1" locked="0" layoutInCell="1" allowOverlap="1" wp14:anchorId="7CFD22EB" wp14:editId="366FE656">
                <wp:simplePos x="0" y="0"/>
                <wp:positionH relativeFrom="page">
                  <wp:posOffset>3632453</wp:posOffset>
                </wp:positionH>
                <wp:positionV relativeFrom="paragraph">
                  <wp:posOffset>213391</wp:posOffset>
                </wp:positionV>
                <wp:extent cx="286385" cy="6350"/>
                <wp:effectExtent l="0" t="0" r="0" b="0"/>
                <wp:wrapTopAndBottom/>
                <wp:docPr id="33" name="Graphic 33"/>
                <wp:cNvGraphicFramePr/>
                <a:graphic xmlns:a="http://schemas.openxmlformats.org/drawingml/2006/main">
                  <a:graphicData uri="http://schemas.microsoft.com/office/word/2010/wordprocessingShape">
                    <wps:wsp>
                      <wps:cNvSpPr/>
                      <wps:spPr>
                        <a:xfrm>
                          <a:off x="0" y="0"/>
                          <a:ext cx="286385" cy="6350"/>
                        </a:xfrm>
                        <a:custGeom>
                          <a:avLst/>
                          <a:gdLst/>
                          <a:ahLst/>
                          <a:cxnLst/>
                          <a:rect l="l" t="t" r="r" b="b"/>
                          <a:pathLst>
                            <a:path w="286385" h="6350">
                              <a:moveTo>
                                <a:pt x="285991" y="0"/>
                              </a:moveTo>
                              <a:lnTo>
                                <a:pt x="0" y="0"/>
                              </a:lnTo>
                              <a:lnTo>
                                <a:pt x="0" y="6299"/>
                              </a:lnTo>
                              <a:lnTo>
                                <a:pt x="285991" y="6299"/>
                              </a:lnTo>
                              <a:lnTo>
                                <a:pt x="285991"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7BBAF3E0" id="Graphic 33" o:spid="_x0000_s1026" style="position:absolute;margin-left:286pt;margin-top:16.8pt;width:22.55pt;height:.5pt;z-index:-251666432;visibility:visible;mso-wrap-style:square;mso-wrap-distance-left:0;mso-wrap-distance-top:0;mso-wrap-distance-right:0;mso-wrap-distance-bottom:0;mso-position-horizontal:absolute;mso-position-horizontal-relative:page;mso-position-vertical:absolute;mso-position-vertical-relative:text;v-text-anchor:top" coordsize="2863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" path="m285991,l,,,6299r285991,l285991,xe" fillcolor="black" stroked="f">
                <v:path arrowok="t"/>
                <w10:wrap type="topAndBottom" anchorx="page"/>
              </v:shape>
            </w:pict>
          </mc:Fallback>
        </mc:AlternateContent>
      </w:r>
    </w:p>
    <w:p w14:paraId="77B07CA7" w14:textId="77777777" w:rsidR="00492551" w:rsidRPr="00A0501B" w:rsidRDefault="00492551" w:rsidP="00856E63">
      <w:pPr>
        <w:pStyle w:val="a3"/>
        <w:rPr>
          <w:sz w:val="20"/>
          <w:szCs w:val="20"/>
          <w:lang w:val="ru-RU"/>
        </w:rPr>
      </w:pPr>
    </w:p>
    <w:p w14:paraId="48AAFE0A" w14:textId="77777777" w:rsidR="00492551" w:rsidRPr="00A0501B" w:rsidRDefault="00492551" w:rsidP="00856E63">
      <w:pPr>
        <w:pStyle w:val="a3"/>
        <w:rPr>
          <w:sz w:val="20"/>
          <w:szCs w:val="20"/>
          <w:lang w:val="ru-RU"/>
        </w:rPr>
      </w:pPr>
    </w:p>
    <w:p w14:paraId="62E0AAB6" w14:textId="77777777" w:rsidR="00492551" w:rsidRPr="00A0501B" w:rsidRDefault="00492551" w:rsidP="00856E63">
      <w:pPr>
        <w:pStyle w:val="a3"/>
        <w:rPr>
          <w:sz w:val="20"/>
          <w:szCs w:val="20"/>
          <w:lang w:val="ru-RU"/>
        </w:rPr>
      </w:pPr>
    </w:p>
    <w:p w14:paraId="6001E33A" w14:textId="77777777" w:rsidR="00492551" w:rsidRPr="00A0501B" w:rsidRDefault="00492551" w:rsidP="00856E63">
      <w:pPr>
        <w:pStyle w:val="a3"/>
        <w:rPr>
          <w:sz w:val="20"/>
          <w:szCs w:val="20"/>
          <w:lang w:val="ru-RU"/>
        </w:rPr>
      </w:pPr>
    </w:p>
    <w:p w14:paraId="4377237A" w14:textId="77777777" w:rsidR="00492551" w:rsidRPr="00A0501B" w:rsidRDefault="00492551" w:rsidP="00856E63">
      <w:pPr>
        <w:pStyle w:val="a3"/>
        <w:rPr>
          <w:sz w:val="20"/>
          <w:szCs w:val="20"/>
          <w:lang w:val="ru-RU"/>
        </w:rPr>
      </w:pPr>
    </w:p>
    <w:p w14:paraId="4C98DF61" w14:textId="77777777" w:rsidR="00492551" w:rsidRPr="00A0501B" w:rsidRDefault="00492551" w:rsidP="00856E63">
      <w:pPr>
        <w:pStyle w:val="a3"/>
        <w:rPr>
          <w:sz w:val="20"/>
          <w:szCs w:val="20"/>
          <w:lang w:val="ru-RU"/>
        </w:rPr>
      </w:pPr>
    </w:p>
    <w:p w14:paraId="1FBE60D6" w14:textId="77777777" w:rsidR="00492551" w:rsidRPr="00AF2F58" w:rsidRDefault="00492551" w:rsidP="00856E63">
      <w:pPr>
        <w:pStyle w:val="a3"/>
        <w:rPr>
          <w:szCs w:val="16"/>
          <w:lang w:val="ru-RU"/>
        </w:rPr>
      </w:pPr>
    </w:p>
    <w:p w14:paraId="6595A7FD" w14:textId="77777777" w:rsidR="00492551" w:rsidRPr="00AF2F58" w:rsidRDefault="00492551" w:rsidP="00856E63">
      <w:pPr>
        <w:pStyle w:val="a3"/>
        <w:rPr>
          <w:szCs w:val="16"/>
          <w:lang w:val="ru-RU"/>
        </w:rPr>
      </w:pPr>
    </w:p>
    <w:p w14:paraId="395A823B" w14:textId="77777777" w:rsidR="00492551" w:rsidRPr="00AF2F58" w:rsidRDefault="00492551" w:rsidP="00856E63">
      <w:pPr>
        <w:pStyle w:val="a3"/>
        <w:rPr>
          <w:szCs w:val="16"/>
          <w:lang w:val="ru-RU"/>
        </w:rPr>
      </w:pPr>
    </w:p>
    <w:p w14:paraId="6042EBCC" w14:textId="77777777" w:rsidR="00492551" w:rsidRPr="00AF2F58" w:rsidRDefault="00492551" w:rsidP="00856E63">
      <w:pPr>
        <w:pStyle w:val="a3"/>
        <w:rPr>
          <w:szCs w:val="16"/>
          <w:lang w:val="ru-RU"/>
        </w:rPr>
      </w:pPr>
    </w:p>
    <w:p w14:paraId="025CCD33" w14:textId="77777777" w:rsidR="00492551" w:rsidRPr="00AF2F58" w:rsidRDefault="00492551" w:rsidP="00856E63">
      <w:pPr>
        <w:pStyle w:val="a3"/>
        <w:rPr>
          <w:szCs w:val="16"/>
          <w:lang w:val="ru-RU"/>
        </w:rPr>
      </w:pPr>
    </w:p>
    <w:p w14:paraId="3D38DA12" w14:textId="77777777" w:rsidR="00492551" w:rsidRPr="00AF2F58" w:rsidRDefault="00492551" w:rsidP="00856E63">
      <w:pPr>
        <w:pStyle w:val="a3"/>
        <w:rPr>
          <w:szCs w:val="16"/>
          <w:lang w:val="ru-RU"/>
        </w:rPr>
      </w:pPr>
    </w:p>
    <w:p w14:paraId="4912B564" w14:textId="77777777" w:rsidR="00492551" w:rsidRPr="00AF2F58" w:rsidRDefault="00492551" w:rsidP="00856E63">
      <w:pPr>
        <w:pStyle w:val="a3"/>
        <w:rPr>
          <w:szCs w:val="16"/>
          <w:lang w:val="ru-RU"/>
        </w:rPr>
      </w:pPr>
    </w:p>
    <w:p w14:paraId="6DC5876E" w14:textId="77777777" w:rsidR="00492551" w:rsidRPr="00AF2F58" w:rsidRDefault="00492551" w:rsidP="00856E63">
      <w:pPr>
        <w:pStyle w:val="a3"/>
        <w:rPr>
          <w:szCs w:val="16"/>
          <w:lang w:val="ru-RU"/>
        </w:rPr>
      </w:pPr>
    </w:p>
    <w:p w14:paraId="4DE97973" w14:textId="77777777" w:rsidR="00492551" w:rsidRPr="00AF2F58" w:rsidRDefault="00492551" w:rsidP="00856E63">
      <w:pPr>
        <w:pStyle w:val="a3"/>
        <w:rPr>
          <w:szCs w:val="16"/>
          <w:lang w:val="ru-RU"/>
        </w:rPr>
      </w:pPr>
    </w:p>
    <w:p w14:paraId="10E51F99" w14:textId="77777777" w:rsidR="00492551" w:rsidRPr="00AF2F58" w:rsidRDefault="00492551" w:rsidP="00856E63">
      <w:pPr>
        <w:pStyle w:val="a3"/>
        <w:rPr>
          <w:szCs w:val="16"/>
          <w:lang w:val="ru-RU"/>
        </w:rPr>
      </w:pPr>
    </w:p>
    <w:p w14:paraId="40F9FCDC" w14:textId="77777777" w:rsidR="00492551" w:rsidRPr="00AF2F58" w:rsidRDefault="00492551" w:rsidP="00856E63">
      <w:pPr>
        <w:pStyle w:val="a3"/>
        <w:rPr>
          <w:szCs w:val="16"/>
          <w:lang w:val="ru-RU"/>
        </w:rPr>
      </w:pPr>
    </w:p>
    <w:p w14:paraId="51665A50" w14:textId="77777777" w:rsidR="00492551" w:rsidRPr="00AF2F58" w:rsidRDefault="00492551" w:rsidP="00856E63">
      <w:pPr>
        <w:pStyle w:val="a3"/>
        <w:rPr>
          <w:szCs w:val="16"/>
          <w:lang w:val="ru-RU"/>
        </w:rPr>
      </w:pPr>
    </w:p>
    <w:p w14:paraId="5EA39976" w14:textId="77777777" w:rsidR="00492551" w:rsidRPr="00AF2F58" w:rsidRDefault="00492551" w:rsidP="00856E63">
      <w:pPr>
        <w:pStyle w:val="a3"/>
        <w:rPr>
          <w:szCs w:val="16"/>
          <w:lang w:val="ru-RU"/>
        </w:rPr>
      </w:pPr>
    </w:p>
    <w:p w14:paraId="45431B02" w14:textId="77777777" w:rsidR="00492551" w:rsidRPr="00AF2F58" w:rsidRDefault="00492551" w:rsidP="00856E63">
      <w:pPr>
        <w:pStyle w:val="a3"/>
        <w:rPr>
          <w:szCs w:val="16"/>
          <w:lang w:val="ru-RU"/>
        </w:rPr>
      </w:pPr>
    </w:p>
    <w:p w14:paraId="3A6FFF15" w14:textId="77777777" w:rsidR="00492551" w:rsidRPr="00AF2F58" w:rsidRDefault="00492551" w:rsidP="00856E63">
      <w:pPr>
        <w:pStyle w:val="a3"/>
        <w:rPr>
          <w:szCs w:val="16"/>
          <w:lang w:val="ru-RU"/>
        </w:rPr>
      </w:pPr>
    </w:p>
    <w:p w14:paraId="75999CEC" w14:textId="77777777" w:rsidR="00492551" w:rsidRPr="00AF2F58" w:rsidRDefault="00492551" w:rsidP="00856E63">
      <w:pPr>
        <w:pStyle w:val="a3"/>
        <w:rPr>
          <w:szCs w:val="16"/>
          <w:lang w:val="ru-RU"/>
        </w:rPr>
      </w:pPr>
    </w:p>
    <w:p w14:paraId="2125F0D7" w14:textId="77777777" w:rsidR="00492551" w:rsidRPr="00AF2F58" w:rsidRDefault="00492551" w:rsidP="00856E63">
      <w:pPr>
        <w:pStyle w:val="a3"/>
        <w:rPr>
          <w:szCs w:val="16"/>
          <w:lang w:val="ru-RU"/>
        </w:rPr>
      </w:pPr>
    </w:p>
    <w:p w14:paraId="4795192F" w14:textId="77777777" w:rsidR="00492551" w:rsidRPr="00AF2F58" w:rsidRDefault="00492551" w:rsidP="00856E63">
      <w:pPr>
        <w:pStyle w:val="a3"/>
        <w:rPr>
          <w:szCs w:val="16"/>
          <w:lang w:val="ru-RU"/>
        </w:rPr>
      </w:pPr>
    </w:p>
    <w:p w14:paraId="3DF3F8F1" w14:textId="77777777" w:rsidR="00492551" w:rsidRPr="00AF2F58" w:rsidRDefault="00492551" w:rsidP="00856E63">
      <w:pPr>
        <w:pStyle w:val="a3"/>
        <w:rPr>
          <w:szCs w:val="16"/>
          <w:lang w:val="ru-RU"/>
        </w:rPr>
      </w:pPr>
    </w:p>
    <w:p w14:paraId="53A1F95C" w14:textId="77777777" w:rsidR="00492551" w:rsidRPr="00AF2F58" w:rsidRDefault="00492551" w:rsidP="00856E63">
      <w:pPr>
        <w:pStyle w:val="a3"/>
        <w:rPr>
          <w:szCs w:val="16"/>
          <w:lang w:val="ru-RU"/>
        </w:rPr>
      </w:pPr>
    </w:p>
    <w:p w14:paraId="07E82707" w14:textId="77777777" w:rsidR="00492551" w:rsidRPr="00AF2F58" w:rsidRDefault="00492551" w:rsidP="00856E63">
      <w:pPr>
        <w:pStyle w:val="a3"/>
        <w:rPr>
          <w:szCs w:val="16"/>
          <w:lang w:val="ru-RU"/>
        </w:rPr>
      </w:pPr>
    </w:p>
    <w:p w14:paraId="702DDA88" w14:textId="77777777" w:rsidR="00492551" w:rsidRPr="00AF2F58" w:rsidRDefault="00492551" w:rsidP="00856E63">
      <w:pPr>
        <w:pStyle w:val="a3"/>
        <w:rPr>
          <w:szCs w:val="16"/>
          <w:lang w:val="ru-RU"/>
        </w:rPr>
      </w:pPr>
    </w:p>
    <w:p w14:paraId="2A258CF1" w14:textId="77777777" w:rsidR="00492551" w:rsidRPr="00AF2F58" w:rsidRDefault="00492551" w:rsidP="00856E63">
      <w:pPr>
        <w:pStyle w:val="a3"/>
        <w:rPr>
          <w:szCs w:val="16"/>
          <w:lang w:val="ru-RU"/>
        </w:rPr>
      </w:pPr>
    </w:p>
    <w:p w14:paraId="7D9CC500" w14:textId="77777777" w:rsidR="00492551" w:rsidRPr="00AF2F58" w:rsidRDefault="00492551" w:rsidP="00856E63">
      <w:pPr>
        <w:pStyle w:val="a3"/>
        <w:rPr>
          <w:szCs w:val="16"/>
          <w:lang w:val="ru-RU"/>
        </w:rPr>
      </w:pPr>
    </w:p>
    <w:p w14:paraId="023E8DD6" w14:textId="77777777" w:rsidR="00492551" w:rsidRPr="00AF2F58" w:rsidRDefault="00492551" w:rsidP="00856E63">
      <w:pPr>
        <w:pStyle w:val="a3"/>
        <w:rPr>
          <w:szCs w:val="16"/>
          <w:lang w:val="ru-RU"/>
        </w:rPr>
      </w:pPr>
    </w:p>
    <w:p w14:paraId="34D3EF88" w14:textId="77777777" w:rsidR="00492551" w:rsidRPr="00AF2F58" w:rsidRDefault="00492551" w:rsidP="00856E63">
      <w:pPr>
        <w:pStyle w:val="a3"/>
        <w:rPr>
          <w:szCs w:val="16"/>
          <w:lang w:val="ru-RU"/>
        </w:rPr>
      </w:pPr>
    </w:p>
    <w:p w14:paraId="221A0340" w14:textId="77777777" w:rsidR="00492551" w:rsidRPr="00AF2F58" w:rsidRDefault="00492551" w:rsidP="00856E63">
      <w:pPr>
        <w:pStyle w:val="a3"/>
        <w:rPr>
          <w:szCs w:val="16"/>
          <w:lang w:val="ru-RU"/>
        </w:rPr>
      </w:pPr>
    </w:p>
    <w:p w14:paraId="5AFB7A87" w14:textId="77777777" w:rsidR="00492551" w:rsidRPr="00AF2F58" w:rsidRDefault="00492551" w:rsidP="00856E63">
      <w:pPr>
        <w:pStyle w:val="a3"/>
        <w:rPr>
          <w:szCs w:val="16"/>
          <w:lang w:val="ru-RU"/>
        </w:rPr>
      </w:pPr>
    </w:p>
    <w:p w14:paraId="7C98636F" w14:textId="77777777" w:rsidR="00492551" w:rsidRPr="00AF2F58" w:rsidRDefault="006F3C66" w:rsidP="00856E63">
      <w:pPr>
        <w:pStyle w:val="a3"/>
        <w:spacing w:before="227"/>
        <w:rPr>
          <w:szCs w:val="16"/>
          <w:lang w:val="ru-RU"/>
        </w:rPr>
      </w:pPr>
      <w:r w:rsidRPr="00FE7EEF">
        <w:rPr>
          <w:noProof/>
          <w:szCs w:val="16"/>
          <w:lang w:val="uk-UA" w:eastAsia="uk-UA"/>
        </w:rPr>
        <mc:AlternateContent>
          <mc:Choice Requires="wps">
            <w:drawing>
              <wp:anchor distT="0" distB="0" distL="0" distR="0" simplePos="0" relativeHeight="251654144" behindDoc="1" locked="0" layoutInCell="1" allowOverlap="1" wp14:anchorId="040CC45C" wp14:editId="7DE440BD">
                <wp:simplePos x="0" y="0"/>
                <wp:positionH relativeFrom="page">
                  <wp:posOffset>1063419</wp:posOffset>
                </wp:positionH>
                <wp:positionV relativeFrom="paragraph">
                  <wp:posOffset>308739</wp:posOffset>
                </wp:positionV>
                <wp:extent cx="619760" cy="6985"/>
                <wp:effectExtent l="0" t="0" r="0" b="0"/>
                <wp:wrapTopAndBottom/>
                <wp:docPr id="34" name="Graphic 34"/>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705"/>
                              </a:lnTo>
                              <a:lnTo>
                                <a:pt x="619406" y="6705"/>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7598BE23" id="Graphic 34" o:spid="_x0000_s1026" style="position:absolute;margin-left:83.75pt;margin-top:24.3pt;width:48.8pt;height:.55pt;z-index:-251662336;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" path="m619406,l,,,6705r619406,l619406,xe" fillcolor="black" stroked="f">
                <v:path arrowok="t"/>
                <w10:wrap type="topAndBottom" anchorx="page"/>
              </v:shape>
            </w:pict>
          </mc:Fallback>
        </mc:AlternateContent>
      </w:r>
    </w:p>
    <w:p w14:paraId="7D2B83B8" w14:textId="77777777" w:rsidR="00492551" w:rsidRPr="00AF2F58" w:rsidRDefault="006F3C66" w:rsidP="00856E63">
      <w:pPr>
        <w:pStyle w:val="a5"/>
        <w:numPr>
          <w:ilvl w:val="0"/>
          <w:numId w:val="54"/>
        </w:numPr>
        <w:tabs>
          <w:tab w:val="left" w:pos="775"/>
          <w:tab w:val="left" w:pos="778"/>
        </w:tabs>
        <w:spacing w:before="55" w:line="228" w:lineRule="auto"/>
        <w:ind w:right="0"/>
        <w:rPr>
          <w:sz w:val="14"/>
          <w:szCs w:val="20"/>
          <w:lang w:val="ru-RU"/>
        </w:rPr>
      </w:pPr>
      <w:r w:rsidRPr="00FE7EEF">
        <w:rPr>
          <w:spacing w:val="-6"/>
          <w:sz w:val="14"/>
          <w:szCs w:val="20"/>
          <w:lang w:val="uk"/>
        </w:rPr>
        <w:t>Регламент Європейського Парламенту і Ради (ЄС) № 2018/1999 від 11 грудня 2018 року про управління Енергетичним Союзом і пом'якшення наслідків зміни клімату, про внесення змін до регламентів Європейського Парламенту і Ради (ЄС) № 663/2009 і (ЄС) № 715/2009, директив Європейського Парламенту і Ради 94/22/ЄС, 98/70/ЄС, 2009/31/ЄС, 2009/73/ЄС, 2010/31/ЄС, 2012/27/ЄС і 2013/30/ЄС, директив Ради 2009/119/ЄС і (ЄС) № 2015/652 і про скасування Регламенту Європейського Парламенту і Ради (ЄС) № 525/2013 (OB L 328, 21.12.2018, с. 1).</w:t>
      </w:r>
    </w:p>
    <w:p w14:paraId="0969275A" w14:textId="77777777" w:rsidR="00492551" w:rsidRPr="00AF2F58" w:rsidRDefault="00492551" w:rsidP="00856E63">
      <w:pPr>
        <w:pStyle w:val="a5"/>
        <w:spacing w:line="228" w:lineRule="auto"/>
        <w:ind w:right="0"/>
        <w:rPr>
          <w:sz w:val="14"/>
          <w:szCs w:val="20"/>
          <w:lang w:val="ru-RU"/>
        </w:rPr>
        <w:sectPr w:rsidR="00492551" w:rsidRPr="00AF2F58" w:rsidSect="00D50830">
          <w:pgSz w:w="11910" w:h="16840"/>
          <w:pgMar w:top="1560" w:right="1133" w:bottom="851" w:left="1133" w:header="0" w:footer="976" w:gutter="0"/>
          <w:cols w:space="708"/>
        </w:sectPr>
      </w:pPr>
    </w:p>
    <w:p w14:paraId="5D83906D" w14:textId="77777777" w:rsidR="00492551" w:rsidRPr="00A7556D" w:rsidRDefault="006F3C66" w:rsidP="00856E63">
      <w:pPr>
        <w:ind w:left="900"/>
        <w:jc w:val="center"/>
        <w:rPr>
          <w:b/>
          <w:i/>
          <w:lang w:val="ru-RU"/>
        </w:rPr>
      </w:pPr>
      <w:r w:rsidRPr="00A7556D">
        <w:rPr>
          <w:b/>
          <w:i/>
          <w:w w:val="85"/>
          <w:lang w:val="uk"/>
        </w:rPr>
        <w:lastRenderedPageBreak/>
        <w:t>Додаток А</w:t>
      </w:r>
    </w:p>
    <w:p w14:paraId="1B487D7E" w14:textId="77777777" w:rsidR="00492551" w:rsidRPr="00AF2F58" w:rsidRDefault="00492551" w:rsidP="00856E63">
      <w:pPr>
        <w:pStyle w:val="a3"/>
        <w:spacing w:before="39"/>
        <w:rPr>
          <w:i/>
          <w:sz w:val="16"/>
          <w:szCs w:val="16"/>
          <w:lang w:val="ru-RU"/>
        </w:rPr>
      </w:pPr>
    </w:p>
    <w:p w14:paraId="470300B9" w14:textId="77777777" w:rsidR="00492551" w:rsidRPr="00A0501B" w:rsidRDefault="006F3C66" w:rsidP="00856E63">
      <w:pPr>
        <w:pStyle w:val="1"/>
        <w:spacing w:before="1"/>
        <w:ind w:left="899"/>
        <w:jc w:val="center"/>
        <w:rPr>
          <w:sz w:val="20"/>
          <w:szCs w:val="20"/>
          <w:lang w:val="ru-RU"/>
        </w:rPr>
      </w:pPr>
      <w:r w:rsidRPr="00A0501B">
        <w:rPr>
          <w:w w:val="85"/>
          <w:sz w:val="20"/>
          <w:szCs w:val="20"/>
          <w:lang w:val="uk"/>
        </w:rPr>
        <w:t>Терміни</w:t>
      </w:r>
    </w:p>
    <w:p w14:paraId="75B71383" w14:textId="77777777" w:rsidR="00492551" w:rsidRPr="00A0501B" w:rsidRDefault="00492551" w:rsidP="00856E63">
      <w:pPr>
        <w:pStyle w:val="a3"/>
        <w:rPr>
          <w:rFonts w:ascii="Book Antiqua"/>
          <w:b/>
          <w:sz w:val="20"/>
          <w:szCs w:val="20"/>
          <w:lang w:val="ru-RU"/>
        </w:rPr>
      </w:pPr>
    </w:p>
    <w:p w14:paraId="29F66353" w14:textId="09F8B047" w:rsidR="00492551" w:rsidRPr="00A0501B" w:rsidRDefault="006F3C66" w:rsidP="00856E63">
      <w:pPr>
        <w:pStyle w:val="a3"/>
        <w:ind w:left="541"/>
        <w:rPr>
          <w:sz w:val="20"/>
          <w:szCs w:val="20"/>
          <w:lang w:val="ru-RU"/>
        </w:rPr>
      </w:pPr>
      <w:r w:rsidRPr="00A0501B">
        <w:rPr>
          <w:spacing w:val="-4"/>
          <w:sz w:val="20"/>
          <w:szCs w:val="20"/>
          <w:lang w:val="uk"/>
        </w:rPr>
        <w:t>Цей додаток є невід</w:t>
      </w:r>
      <w:r w:rsidR="001F6E36" w:rsidRPr="00A0501B">
        <w:rPr>
          <w:spacing w:val="-4"/>
          <w:sz w:val="20"/>
          <w:szCs w:val="20"/>
          <w:lang w:val="uk"/>
        </w:rPr>
        <w:t>дільною</w:t>
      </w:r>
      <w:r w:rsidRPr="00A0501B">
        <w:rPr>
          <w:spacing w:val="-4"/>
          <w:sz w:val="20"/>
          <w:szCs w:val="20"/>
          <w:lang w:val="uk"/>
        </w:rPr>
        <w:t xml:space="preserve"> частиною цього Стандарту</w:t>
      </w:r>
      <w:r w:rsidRPr="00A0501B">
        <w:rPr>
          <w:w w:val="90"/>
          <w:sz w:val="20"/>
          <w:szCs w:val="20"/>
          <w:lang w:val="uk"/>
        </w:rPr>
        <w:t>.</w:t>
      </w:r>
    </w:p>
    <w:p w14:paraId="6C4D2185" w14:textId="77777777" w:rsidR="00492551" w:rsidRPr="00A0501B" w:rsidRDefault="00492551" w:rsidP="00856E63">
      <w:pPr>
        <w:pStyle w:val="a3"/>
        <w:rPr>
          <w:sz w:val="20"/>
          <w:szCs w:val="20"/>
          <w:lang w:val="ru-RU"/>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6776"/>
      </w:tblGrid>
      <w:tr w:rsidR="00492551" w:rsidRPr="00A0501B" w14:paraId="5EA21B24" w14:textId="77777777" w:rsidTr="002E19AC">
        <w:trPr>
          <w:trHeight w:val="304"/>
        </w:trPr>
        <w:tc>
          <w:tcPr>
            <w:tcW w:w="2168" w:type="dxa"/>
            <w:tcBorders>
              <w:left w:val="single" w:sz="4" w:space="0" w:color="auto"/>
            </w:tcBorders>
          </w:tcPr>
          <w:p w14:paraId="660BD843" w14:textId="77777777" w:rsidR="00492551" w:rsidRPr="00A7556D" w:rsidRDefault="006F3C66" w:rsidP="00856E63">
            <w:pPr>
              <w:pStyle w:val="TableParagraph"/>
              <w:spacing w:before="53"/>
              <w:ind w:left="623"/>
              <w:rPr>
                <w:b/>
                <w:sz w:val="20"/>
                <w:szCs w:val="20"/>
              </w:rPr>
            </w:pPr>
            <w:r w:rsidRPr="00A7556D">
              <w:rPr>
                <w:b/>
                <w:w w:val="90"/>
                <w:sz w:val="20"/>
                <w:szCs w:val="20"/>
                <w:lang w:val="uk"/>
              </w:rPr>
              <w:t>Термін</w:t>
            </w:r>
          </w:p>
        </w:tc>
        <w:tc>
          <w:tcPr>
            <w:tcW w:w="6776" w:type="dxa"/>
            <w:tcBorders>
              <w:right w:val="single" w:sz="4" w:space="0" w:color="auto"/>
            </w:tcBorders>
          </w:tcPr>
          <w:p w14:paraId="6F74605F" w14:textId="77777777" w:rsidR="00492551" w:rsidRPr="00A7556D" w:rsidRDefault="006F3C66" w:rsidP="00856E63">
            <w:pPr>
              <w:pStyle w:val="TableParagraph"/>
              <w:spacing w:before="53"/>
              <w:ind w:left="100"/>
              <w:jc w:val="center"/>
              <w:rPr>
                <w:b/>
                <w:sz w:val="20"/>
                <w:szCs w:val="20"/>
              </w:rPr>
            </w:pPr>
            <w:r w:rsidRPr="00A7556D">
              <w:rPr>
                <w:b/>
                <w:spacing w:val="-2"/>
                <w:sz w:val="20"/>
                <w:szCs w:val="20"/>
                <w:lang w:val="uk"/>
              </w:rPr>
              <w:t>Визначення</w:t>
            </w:r>
          </w:p>
        </w:tc>
      </w:tr>
      <w:tr w:rsidR="00492551" w:rsidRPr="00455F57" w14:paraId="2BE602B3" w14:textId="77777777" w:rsidTr="002E19AC">
        <w:trPr>
          <w:trHeight w:val="1128"/>
        </w:trPr>
        <w:tc>
          <w:tcPr>
            <w:tcW w:w="2168" w:type="dxa"/>
            <w:tcBorders>
              <w:left w:val="single" w:sz="4" w:space="0" w:color="auto"/>
            </w:tcBorders>
          </w:tcPr>
          <w:p w14:paraId="0BF80D06"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Запобігання нещасним випадкам</w:t>
            </w:r>
          </w:p>
        </w:tc>
        <w:tc>
          <w:tcPr>
            <w:tcW w:w="6776" w:type="dxa"/>
            <w:tcBorders>
              <w:right w:val="single" w:sz="4" w:space="0" w:color="auto"/>
            </w:tcBorders>
          </w:tcPr>
          <w:p w14:paraId="46184398" w14:textId="248F57C1"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Політики та ініціативи, спрямовані на запобігання нещасним випадкам на робочому місці та забезпечення безпеки й добробуту</w:t>
            </w:r>
            <w:r w:rsidR="00CD6F08" w:rsidRPr="00A0501B">
              <w:rPr>
                <w:spacing w:val="-4"/>
                <w:sz w:val="20"/>
                <w:szCs w:val="20"/>
                <w:lang w:val="uk"/>
              </w:rPr>
              <w:t xml:space="preserve"> найманих</w:t>
            </w:r>
            <w:r w:rsidRPr="00A0501B">
              <w:rPr>
                <w:spacing w:val="-4"/>
                <w:sz w:val="20"/>
                <w:szCs w:val="20"/>
                <w:lang w:val="uk"/>
              </w:rPr>
              <w:t xml:space="preserve"> працівників. Це включає не лише заходи зі зменшення фізичних ризиків, а й формування безпечного та інклюзивного робочого середовища без дискримінації та </w:t>
            </w:r>
            <w:r w:rsidR="00370579" w:rsidRPr="00A0501B">
              <w:rPr>
                <w:spacing w:val="-4"/>
                <w:sz w:val="20"/>
                <w:szCs w:val="20"/>
                <w:lang w:val="uk"/>
              </w:rPr>
              <w:t>переслідуван</w:t>
            </w:r>
            <w:r w:rsidR="00F16ACE" w:rsidRPr="00A0501B">
              <w:rPr>
                <w:spacing w:val="-4"/>
                <w:sz w:val="20"/>
                <w:szCs w:val="20"/>
                <w:lang w:val="uk"/>
              </w:rPr>
              <w:t>ь</w:t>
            </w:r>
            <w:r w:rsidRPr="00A0501B">
              <w:rPr>
                <w:spacing w:val="-4"/>
                <w:sz w:val="20"/>
                <w:szCs w:val="20"/>
                <w:lang w:val="uk"/>
              </w:rPr>
              <w:t>.</w:t>
            </w:r>
          </w:p>
        </w:tc>
      </w:tr>
      <w:tr w:rsidR="00492551" w:rsidRPr="00455F57" w14:paraId="1C795258" w14:textId="77777777" w:rsidTr="002E19AC">
        <w:trPr>
          <w:trHeight w:val="1128"/>
        </w:trPr>
        <w:tc>
          <w:tcPr>
            <w:tcW w:w="2168" w:type="dxa"/>
            <w:tcBorders>
              <w:left w:val="single" w:sz="4" w:space="0" w:color="auto"/>
            </w:tcBorders>
          </w:tcPr>
          <w:p w14:paraId="320256C2"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Дії</w:t>
            </w:r>
          </w:p>
        </w:tc>
        <w:tc>
          <w:tcPr>
            <w:tcW w:w="6776" w:type="dxa"/>
            <w:tcBorders>
              <w:right w:val="single" w:sz="4" w:space="0" w:color="auto"/>
            </w:tcBorders>
          </w:tcPr>
          <w:p w14:paraId="1EC72021" w14:textId="3AC9A0EE" w:rsidR="00492551" w:rsidRPr="00A0501B" w:rsidRDefault="006F3C66" w:rsidP="00856E63">
            <w:pPr>
              <w:pStyle w:val="TableParagraph"/>
              <w:spacing w:before="58" w:line="225" w:lineRule="auto"/>
              <w:ind w:left="99"/>
              <w:rPr>
                <w:spacing w:val="-4"/>
                <w:sz w:val="20"/>
                <w:szCs w:val="20"/>
                <w:lang w:val="uk"/>
              </w:rPr>
            </w:pPr>
            <w:r w:rsidRPr="00A0501B">
              <w:rPr>
                <w:spacing w:val="-4"/>
                <w:sz w:val="20"/>
                <w:szCs w:val="20"/>
                <w:lang w:val="uk"/>
              </w:rPr>
              <w:t>i) Дії та плани дій (включаючи плани</w:t>
            </w:r>
            <w:r w:rsidR="00480DF1" w:rsidRPr="00A0501B">
              <w:rPr>
                <w:spacing w:val="-4"/>
                <w:sz w:val="20"/>
                <w:szCs w:val="20"/>
                <w:lang w:val="uk"/>
              </w:rPr>
              <w:t xml:space="preserve"> переход</w:t>
            </w:r>
            <w:r w:rsidR="008F33B3" w:rsidRPr="00A0501B">
              <w:rPr>
                <w:spacing w:val="-4"/>
                <w:sz w:val="20"/>
                <w:szCs w:val="20"/>
                <w:lang w:val="uk"/>
              </w:rPr>
              <w:t>у</w:t>
            </w:r>
            <w:r w:rsidRPr="00A0501B">
              <w:rPr>
                <w:spacing w:val="-4"/>
                <w:sz w:val="20"/>
                <w:szCs w:val="20"/>
                <w:lang w:val="uk"/>
              </w:rPr>
              <w:t>), які реалізуються для</w:t>
            </w:r>
            <w:r w:rsidR="00E83A80" w:rsidRPr="00A0501B">
              <w:rPr>
                <w:spacing w:val="-4"/>
                <w:sz w:val="20"/>
                <w:szCs w:val="20"/>
                <w:lang w:val="uk"/>
              </w:rPr>
              <w:t xml:space="preserve"> забезпечення</w:t>
            </w:r>
            <w:r w:rsidRPr="00A0501B">
              <w:rPr>
                <w:spacing w:val="-4"/>
                <w:sz w:val="20"/>
                <w:szCs w:val="20"/>
                <w:lang w:val="uk"/>
              </w:rPr>
              <w:t xml:space="preserve"> досягнення </w:t>
            </w:r>
            <w:r w:rsidR="00D37288" w:rsidRPr="00A0501B">
              <w:rPr>
                <w:spacing w:val="-4"/>
                <w:sz w:val="20"/>
                <w:szCs w:val="20"/>
                <w:lang w:val="uk"/>
              </w:rPr>
              <w:t>підприємством</w:t>
            </w:r>
            <w:r w:rsidR="00114FB0">
              <w:rPr>
                <w:spacing w:val="-4"/>
                <w:sz w:val="20"/>
                <w:szCs w:val="20"/>
                <w:lang w:val="uk"/>
              </w:rPr>
              <w:t xml:space="preserve"> </w:t>
            </w:r>
            <w:r w:rsidRPr="00A0501B">
              <w:rPr>
                <w:spacing w:val="-4"/>
                <w:sz w:val="20"/>
                <w:szCs w:val="20"/>
                <w:lang w:val="uk"/>
              </w:rPr>
              <w:t xml:space="preserve">поставлених цілей і за допомогою яких </w:t>
            </w:r>
            <w:r w:rsidR="00D37288" w:rsidRPr="00A0501B">
              <w:rPr>
                <w:spacing w:val="-4"/>
                <w:sz w:val="20"/>
                <w:szCs w:val="20"/>
                <w:lang w:val="uk"/>
              </w:rPr>
              <w:t>підприємство</w:t>
            </w:r>
            <w:r w:rsidR="00114FB0">
              <w:rPr>
                <w:spacing w:val="-4"/>
                <w:sz w:val="20"/>
                <w:szCs w:val="20"/>
                <w:lang w:val="uk"/>
              </w:rPr>
              <w:t xml:space="preserve"> </w:t>
            </w:r>
            <w:r w:rsidRPr="00A0501B">
              <w:rPr>
                <w:spacing w:val="-4"/>
                <w:sz w:val="20"/>
                <w:szCs w:val="20"/>
                <w:lang w:val="uk"/>
              </w:rPr>
              <w:t xml:space="preserve">намагається вирішити питання </w:t>
            </w:r>
            <w:r w:rsidR="00E83A80" w:rsidRPr="00A0501B">
              <w:rPr>
                <w:spacing w:val="-4"/>
                <w:sz w:val="20"/>
                <w:szCs w:val="20"/>
                <w:lang w:val="uk"/>
              </w:rPr>
              <w:t xml:space="preserve">суттєвих </w:t>
            </w:r>
            <w:r w:rsidRPr="00A0501B">
              <w:rPr>
                <w:spacing w:val="-4"/>
                <w:sz w:val="20"/>
                <w:szCs w:val="20"/>
                <w:lang w:val="uk"/>
              </w:rPr>
              <w:t>впливів, ризиків та можливостей; та</w:t>
            </w:r>
          </w:p>
          <w:p w14:paraId="582848AF" w14:textId="77777777" w:rsidR="00492551" w:rsidRPr="00A0501B" w:rsidRDefault="006F3C66" w:rsidP="00856E63">
            <w:pPr>
              <w:pStyle w:val="TableParagraph"/>
              <w:spacing w:line="200" w:lineRule="exact"/>
              <w:ind w:left="99"/>
              <w:rPr>
                <w:spacing w:val="-4"/>
                <w:sz w:val="20"/>
                <w:szCs w:val="20"/>
                <w:lang w:val="uk"/>
              </w:rPr>
            </w:pPr>
            <w:r w:rsidRPr="00A0501B">
              <w:rPr>
                <w:spacing w:val="-4"/>
                <w:sz w:val="20"/>
                <w:szCs w:val="20"/>
                <w:lang w:val="uk"/>
              </w:rPr>
              <w:t>іі) рішення про їх підтримку фінансовими, людськими чи технологічними ресурсами.</w:t>
            </w:r>
          </w:p>
        </w:tc>
      </w:tr>
      <w:tr w:rsidR="00492551" w:rsidRPr="00455F57" w14:paraId="7C8C12CA" w14:textId="77777777" w:rsidTr="002E19AC">
        <w:trPr>
          <w:trHeight w:val="1326"/>
        </w:trPr>
        <w:tc>
          <w:tcPr>
            <w:tcW w:w="2168" w:type="dxa"/>
            <w:tcBorders>
              <w:left w:val="single" w:sz="4" w:space="0" w:color="auto"/>
            </w:tcBorders>
          </w:tcPr>
          <w:p w14:paraId="7558BB9A" w14:textId="1C1F1B4E" w:rsidR="00492551" w:rsidRPr="00A0501B" w:rsidRDefault="002B3ABC" w:rsidP="00856E63">
            <w:pPr>
              <w:pStyle w:val="TableParagraph"/>
              <w:spacing w:before="48"/>
              <w:ind w:left="-1"/>
              <w:rPr>
                <w:spacing w:val="-4"/>
                <w:sz w:val="20"/>
                <w:szCs w:val="20"/>
                <w:lang w:val="uk"/>
              </w:rPr>
            </w:pPr>
            <w:r w:rsidRPr="00A0501B">
              <w:rPr>
                <w:spacing w:val="-4"/>
                <w:sz w:val="20"/>
                <w:szCs w:val="20"/>
                <w:lang w:val="uk"/>
              </w:rPr>
              <w:t>Громади, що зазнають впливу</w:t>
            </w:r>
          </w:p>
        </w:tc>
        <w:tc>
          <w:tcPr>
            <w:tcW w:w="6776" w:type="dxa"/>
            <w:tcBorders>
              <w:right w:val="single" w:sz="4" w:space="0" w:color="auto"/>
            </w:tcBorders>
          </w:tcPr>
          <w:p w14:paraId="682207A4" w14:textId="7EC1DD63"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 xml:space="preserve">Особи або групи осіб, які живуть або працюють на одній території, що зазнали або можуть зазнати впливу від діяльності </w:t>
            </w:r>
            <w:r w:rsidR="00D37288" w:rsidRPr="00A0501B">
              <w:rPr>
                <w:spacing w:val="-4"/>
                <w:sz w:val="20"/>
                <w:szCs w:val="20"/>
                <w:lang w:val="uk"/>
              </w:rPr>
              <w:t>підприємства</w:t>
            </w:r>
            <w:r w:rsidRPr="00A0501B">
              <w:rPr>
                <w:spacing w:val="-4"/>
                <w:sz w:val="20"/>
                <w:szCs w:val="20"/>
                <w:lang w:val="uk"/>
              </w:rPr>
              <w:t>, як</w:t>
            </w:r>
            <w:r w:rsidR="00D37288" w:rsidRPr="00A0501B">
              <w:rPr>
                <w:spacing w:val="-4"/>
                <w:sz w:val="20"/>
                <w:szCs w:val="20"/>
                <w:lang w:val="uk"/>
              </w:rPr>
              <w:t>е</w:t>
            </w:r>
            <w:r w:rsidRPr="00A0501B">
              <w:rPr>
                <w:spacing w:val="-4"/>
                <w:sz w:val="20"/>
                <w:szCs w:val="20"/>
                <w:lang w:val="uk"/>
              </w:rPr>
              <w:t xml:space="preserve"> звітує, або від його висхідного та низхідного ланцюга створення вартості. </w:t>
            </w:r>
            <w:r w:rsidR="002B3ABC" w:rsidRPr="00A0501B">
              <w:rPr>
                <w:spacing w:val="-4"/>
                <w:sz w:val="20"/>
                <w:szCs w:val="20"/>
                <w:lang w:val="uk"/>
              </w:rPr>
              <w:t>Громади, що зазнають впливу</w:t>
            </w:r>
            <w:r w:rsidRPr="00A0501B">
              <w:rPr>
                <w:spacing w:val="-4"/>
                <w:sz w:val="20"/>
                <w:szCs w:val="20"/>
                <w:lang w:val="uk"/>
              </w:rPr>
              <w:t xml:space="preserve"> можуть охоплювати населення, яке проживає поруч з місцем діяльності </w:t>
            </w:r>
            <w:r w:rsidR="00D37288" w:rsidRPr="00A0501B">
              <w:rPr>
                <w:spacing w:val="-4"/>
                <w:sz w:val="20"/>
                <w:szCs w:val="20"/>
                <w:lang w:val="uk"/>
              </w:rPr>
              <w:t>підприємства</w:t>
            </w:r>
            <w:r w:rsidR="00D37288" w:rsidRPr="00A0501B" w:rsidDel="00D37288">
              <w:rPr>
                <w:spacing w:val="-4"/>
                <w:sz w:val="20"/>
                <w:szCs w:val="20"/>
                <w:lang w:val="uk"/>
              </w:rPr>
              <w:t xml:space="preserve"> </w:t>
            </w:r>
            <w:r w:rsidRPr="00A0501B">
              <w:rPr>
                <w:spacing w:val="-4"/>
                <w:sz w:val="20"/>
                <w:szCs w:val="20"/>
                <w:lang w:val="uk"/>
              </w:rPr>
              <w:t xml:space="preserve">(місцеві громади), а також населення, яке проживає на певній відстані від цього місця. До </w:t>
            </w:r>
            <w:r w:rsidR="002B3ABC" w:rsidRPr="00A0501B">
              <w:rPr>
                <w:spacing w:val="-4"/>
                <w:sz w:val="20"/>
                <w:szCs w:val="20"/>
                <w:lang w:val="uk"/>
              </w:rPr>
              <w:t xml:space="preserve">громад, що </w:t>
            </w:r>
            <w:proofErr w:type="spellStart"/>
            <w:r w:rsidR="002B3ABC" w:rsidRPr="00A0501B">
              <w:rPr>
                <w:spacing w:val="-4"/>
                <w:sz w:val="20"/>
                <w:szCs w:val="20"/>
                <w:lang w:val="uk"/>
              </w:rPr>
              <w:t>зазанають</w:t>
            </w:r>
            <w:proofErr w:type="spellEnd"/>
            <w:r w:rsidR="002B3ABC" w:rsidRPr="00A0501B">
              <w:rPr>
                <w:spacing w:val="-4"/>
                <w:sz w:val="20"/>
                <w:szCs w:val="20"/>
                <w:lang w:val="uk"/>
              </w:rPr>
              <w:t xml:space="preserve"> впливу</w:t>
            </w:r>
            <w:r w:rsidRPr="00A0501B">
              <w:rPr>
                <w:spacing w:val="-4"/>
                <w:sz w:val="20"/>
                <w:szCs w:val="20"/>
                <w:lang w:val="uk"/>
              </w:rPr>
              <w:t xml:space="preserve"> належать корінні народи, які фактично або потенційно зазнають впливу.</w:t>
            </w:r>
          </w:p>
        </w:tc>
      </w:tr>
      <w:tr w:rsidR="00492551" w:rsidRPr="00455F57" w14:paraId="6C21B4CE" w14:textId="77777777" w:rsidTr="002E19AC">
        <w:trPr>
          <w:trHeight w:val="1128"/>
        </w:trPr>
        <w:tc>
          <w:tcPr>
            <w:tcW w:w="2168" w:type="dxa"/>
            <w:tcBorders>
              <w:left w:val="single" w:sz="4" w:space="0" w:color="auto"/>
            </w:tcBorders>
          </w:tcPr>
          <w:p w14:paraId="24B9C506"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Територія з вразливим біорізноманіттям</w:t>
            </w:r>
          </w:p>
        </w:tc>
        <w:tc>
          <w:tcPr>
            <w:tcW w:w="6776" w:type="dxa"/>
            <w:tcBorders>
              <w:right w:val="single" w:sz="4" w:space="0" w:color="auto"/>
            </w:tcBorders>
          </w:tcPr>
          <w:p w14:paraId="05C8318D" w14:textId="535D4E2E" w:rsidR="00492551" w:rsidRPr="00A0501B" w:rsidRDefault="006F3C66" w:rsidP="00856E63">
            <w:pPr>
              <w:pStyle w:val="TableParagraph"/>
              <w:spacing w:before="57" w:line="225" w:lineRule="auto"/>
              <w:ind w:left="99" w:hanging="1"/>
              <w:rPr>
                <w:spacing w:val="-4"/>
                <w:sz w:val="20"/>
                <w:szCs w:val="20"/>
                <w:lang w:val="uk"/>
              </w:rPr>
            </w:pPr>
            <w:r w:rsidRPr="00A0501B">
              <w:rPr>
                <w:spacing w:val="-4"/>
                <w:sz w:val="20"/>
                <w:szCs w:val="20"/>
                <w:lang w:val="uk"/>
              </w:rPr>
              <w:t xml:space="preserve">До територій з вразливим біорізноманіттям належать: мережа природоохоронних територій </w:t>
            </w:r>
            <w:proofErr w:type="spellStart"/>
            <w:r w:rsidRPr="00A0501B">
              <w:rPr>
                <w:spacing w:val="-4"/>
                <w:sz w:val="20"/>
                <w:szCs w:val="20"/>
                <w:lang w:val="uk"/>
              </w:rPr>
              <w:t>Natura</w:t>
            </w:r>
            <w:proofErr w:type="spellEnd"/>
            <w:r w:rsidRPr="00A0501B">
              <w:rPr>
                <w:spacing w:val="-4"/>
                <w:sz w:val="20"/>
                <w:szCs w:val="20"/>
                <w:lang w:val="uk"/>
              </w:rPr>
              <w:t xml:space="preserve"> 2000, об'єкти Всесвітньої спадщини ЮНЕСКО та ключові осередки біорізноманіття (КОБ), а також інші природоохоронні території, як зазначено в Доповненні D Додатка II до Делегованого Регламенту Комісії (ЄС) № 2021/2139.</w:t>
            </w:r>
          </w:p>
        </w:tc>
      </w:tr>
      <w:tr w:rsidR="00492551" w:rsidRPr="00455F57" w14:paraId="2CB8FFAD" w14:textId="77777777" w:rsidTr="002E19AC">
        <w:trPr>
          <w:trHeight w:val="731"/>
        </w:trPr>
        <w:tc>
          <w:tcPr>
            <w:tcW w:w="2168" w:type="dxa"/>
            <w:tcBorders>
              <w:left w:val="single" w:sz="4" w:space="0" w:color="auto"/>
            </w:tcBorders>
          </w:tcPr>
          <w:p w14:paraId="642220B8"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Хабарництво</w:t>
            </w:r>
          </w:p>
        </w:tc>
        <w:tc>
          <w:tcPr>
            <w:tcW w:w="6776" w:type="dxa"/>
            <w:tcBorders>
              <w:right w:val="single" w:sz="4" w:space="0" w:color="auto"/>
            </w:tcBorders>
          </w:tcPr>
          <w:p w14:paraId="0C4E239D" w14:textId="35284205" w:rsidR="00492551" w:rsidRPr="00A0501B" w:rsidRDefault="006F3C66" w:rsidP="00856E63">
            <w:pPr>
              <w:pStyle w:val="TableParagraph"/>
              <w:spacing w:before="57" w:line="225" w:lineRule="auto"/>
              <w:ind w:left="99"/>
              <w:rPr>
                <w:spacing w:val="-4"/>
                <w:sz w:val="20"/>
                <w:szCs w:val="20"/>
                <w:lang w:val="uk"/>
              </w:rPr>
            </w:pPr>
            <w:r w:rsidRPr="00A0501B">
              <w:rPr>
                <w:spacing w:val="-4"/>
                <w:sz w:val="20"/>
                <w:szCs w:val="20"/>
                <w:lang w:val="uk"/>
              </w:rPr>
              <w:t>Не</w:t>
            </w:r>
            <w:r w:rsidR="00105A99" w:rsidRPr="00A0501B">
              <w:rPr>
                <w:spacing w:val="-4"/>
                <w:sz w:val="20"/>
                <w:szCs w:val="20"/>
                <w:lang w:val="uk"/>
              </w:rPr>
              <w:t>правомірне</w:t>
            </w:r>
            <w:r w:rsidRPr="00A0501B">
              <w:rPr>
                <w:spacing w:val="-4"/>
                <w:sz w:val="20"/>
                <w:szCs w:val="20"/>
                <w:lang w:val="uk"/>
              </w:rPr>
              <w:t xml:space="preserve"> схиляння особи до дій на </w:t>
            </w:r>
            <w:r w:rsidR="00D10D6E" w:rsidRPr="00A0501B">
              <w:rPr>
                <w:spacing w:val="-4"/>
                <w:sz w:val="20"/>
                <w:szCs w:val="20"/>
                <w:lang w:val="uk"/>
              </w:rPr>
              <w:t>вашу</w:t>
            </w:r>
            <w:r w:rsidRPr="00A0501B">
              <w:rPr>
                <w:spacing w:val="-4"/>
                <w:sz w:val="20"/>
                <w:szCs w:val="20"/>
                <w:lang w:val="uk"/>
              </w:rPr>
              <w:t xml:space="preserve"> користь шляхом надання </w:t>
            </w:r>
            <w:r w:rsidR="00C07B69">
              <w:rPr>
                <w:spacing w:val="-4"/>
                <w:sz w:val="20"/>
                <w:szCs w:val="20"/>
                <w:lang w:val="uk"/>
              </w:rPr>
              <w:t>такій особі</w:t>
            </w:r>
            <w:r w:rsidRPr="00A0501B">
              <w:rPr>
                <w:spacing w:val="-4"/>
                <w:sz w:val="20"/>
                <w:szCs w:val="20"/>
                <w:lang w:val="uk"/>
              </w:rPr>
              <w:t xml:space="preserve"> грошової винагороди або іншого заохочення.</w:t>
            </w:r>
          </w:p>
        </w:tc>
      </w:tr>
      <w:tr w:rsidR="00492551" w:rsidRPr="00455F57" w14:paraId="097DEB3C" w14:textId="77777777" w:rsidTr="002E19AC">
        <w:trPr>
          <w:trHeight w:val="1921"/>
        </w:trPr>
        <w:tc>
          <w:tcPr>
            <w:tcW w:w="2168" w:type="dxa"/>
            <w:tcBorders>
              <w:left w:val="single" w:sz="4" w:space="0" w:color="auto"/>
            </w:tcBorders>
          </w:tcPr>
          <w:p w14:paraId="503547D2"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Ділова поведінка</w:t>
            </w:r>
          </w:p>
        </w:tc>
        <w:tc>
          <w:tcPr>
            <w:tcW w:w="6776" w:type="dxa"/>
            <w:tcBorders>
              <w:right w:val="single" w:sz="4" w:space="0" w:color="auto"/>
            </w:tcBorders>
          </w:tcPr>
          <w:p w14:paraId="27111111" w14:textId="77777777" w:rsidR="00492551" w:rsidRPr="00A0501B" w:rsidRDefault="006F3C66" w:rsidP="00856E63">
            <w:pPr>
              <w:pStyle w:val="TableParagraph"/>
              <w:spacing w:before="57" w:line="225" w:lineRule="auto"/>
              <w:ind w:left="99" w:hanging="1"/>
              <w:rPr>
                <w:spacing w:val="-4"/>
                <w:sz w:val="20"/>
                <w:szCs w:val="20"/>
                <w:lang w:val="uk"/>
              </w:rPr>
            </w:pPr>
            <w:r w:rsidRPr="00A0501B">
              <w:rPr>
                <w:spacing w:val="-4"/>
                <w:sz w:val="20"/>
                <w:szCs w:val="20"/>
                <w:lang w:val="uk"/>
              </w:rPr>
              <w:t>Ділова поведінка, або питання ділової поведінки, сукупно охоплює:</w:t>
            </w:r>
          </w:p>
          <w:p w14:paraId="54C8817B" w14:textId="6479900F" w:rsidR="00492551" w:rsidRPr="00A0501B" w:rsidRDefault="006F3C66" w:rsidP="00856E63">
            <w:pPr>
              <w:pStyle w:val="TableParagraph"/>
              <w:numPr>
                <w:ilvl w:val="0"/>
                <w:numId w:val="53"/>
              </w:numPr>
              <w:tabs>
                <w:tab w:val="left" w:pos="413"/>
                <w:tab w:val="left" w:pos="415"/>
              </w:tabs>
              <w:spacing w:before="1" w:line="225" w:lineRule="auto"/>
              <w:rPr>
                <w:spacing w:val="-4"/>
                <w:sz w:val="20"/>
                <w:szCs w:val="20"/>
                <w:lang w:val="uk"/>
              </w:rPr>
            </w:pPr>
            <w:r w:rsidRPr="00A0501B">
              <w:rPr>
                <w:spacing w:val="-4"/>
                <w:sz w:val="20"/>
                <w:szCs w:val="20"/>
                <w:lang w:val="uk"/>
              </w:rPr>
              <w:t>ділов</w:t>
            </w:r>
            <w:r w:rsidR="00D37288" w:rsidRPr="00A0501B">
              <w:rPr>
                <w:spacing w:val="-4"/>
                <w:sz w:val="20"/>
                <w:szCs w:val="20"/>
                <w:lang w:val="uk"/>
              </w:rPr>
              <w:t>у</w:t>
            </w:r>
            <w:r w:rsidRPr="00A0501B">
              <w:rPr>
                <w:spacing w:val="-4"/>
                <w:sz w:val="20"/>
                <w:szCs w:val="20"/>
                <w:lang w:val="uk"/>
              </w:rPr>
              <w:t xml:space="preserve"> етик</w:t>
            </w:r>
            <w:r w:rsidR="00D37288" w:rsidRPr="00A0501B">
              <w:rPr>
                <w:spacing w:val="-4"/>
                <w:sz w:val="20"/>
                <w:szCs w:val="20"/>
                <w:lang w:val="uk"/>
              </w:rPr>
              <w:t>у</w:t>
            </w:r>
            <w:r w:rsidRPr="00A0501B">
              <w:rPr>
                <w:spacing w:val="-4"/>
                <w:sz w:val="20"/>
                <w:szCs w:val="20"/>
                <w:lang w:val="uk"/>
              </w:rPr>
              <w:t xml:space="preserve"> та корпоративн</w:t>
            </w:r>
            <w:r w:rsidR="00D37288" w:rsidRPr="00A0501B">
              <w:rPr>
                <w:spacing w:val="-4"/>
                <w:sz w:val="20"/>
                <w:szCs w:val="20"/>
                <w:lang w:val="uk"/>
              </w:rPr>
              <w:t>у</w:t>
            </w:r>
            <w:r w:rsidRPr="00A0501B">
              <w:rPr>
                <w:spacing w:val="-4"/>
                <w:sz w:val="20"/>
                <w:szCs w:val="20"/>
                <w:lang w:val="uk"/>
              </w:rPr>
              <w:t xml:space="preserve"> культур</w:t>
            </w:r>
            <w:r w:rsidR="00D37288" w:rsidRPr="00A0501B">
              <w:rPr>
                <w:spacing w:val="-4"/>
                <w:sz w:val="20"/>
                <w:szCs w:val="20"/>
                <w:lang w:val="uk"/>
              </w:rPr>
              <w:t>у</w:t>
            </w:r>
            <w:r w:rsidRPr="00A0501B">
              <w:rPr>
                <w:spacing w:val="-4"/>
                <w:sz w:val="20"/>
                <w:szCs w:val="20"/>
                <w:lang w:val="uk"/>
              </w:rPr>
              <w:t xml:space="preserve">, включаючи боротьбу з корупцією та хабарництвом, захист викривачів та </w:t>
            </w:r>
            <w:r w:rsidR="004F7E37">
              <w:rPr>
                <w:spacing w:val="-4"/>
                <w:sz w:val="20"/>
                <w:szCs w:val="20"/>
                <w:lang w:val="uk-UA"/>
              </w:rPr>
              <w:t>забезпечення благополуччя</w:t>
            </w:r>
            <w:r w:rsidR="004F7E37" w:rsidRPr="00A0501B">
              <w:rPr>
                <w:spacing w:val="-4"/>
                <w:sz w:val="20"/>
                <w:szCs w:val="20"/>
                <w:lang w:val="uk"/>
              </w:rPr>
              <w:t xml:space="preserve"> </w:t>
            </w:r>
            <w:r w:rsidRPr="00A0501B">
              <w:rPr>
                <w:spacing w:val="-4"/>
                <w:sz w:val="20"/>
                <w:szCs w:val="20"/>
                <w:lang w:val="uk"/>
              </w:rPr>
              <w:t xml:space="preserve">тварин; </w:t>
            </w:r>
          </w:p>
          <w:p w14:paraId="2B1C3064" w14:textId="1397993D" w:rsidR="00492551" w:rsidRPr="00A0501B" w:rsidRDefault="006F3C66" w:rsidP="00856E63">
            <w:pPr>
              <w:pStyle w:val="TableParagraph"/>
              <w:numPr>
                <w:ilvl w:val="0"/>
                <w:numId w:val="53"/>
              </w:numPr>
              <w:tabs>
                <w:tab w:val="left" w:pos="413"/>
                <w:tab w:val="left" w:pos="415"/>
              </w:tabs>
              <w:spacing w:line="225" w:lineRule="auto"/>
              <w:rPr>
                <w:spacing w:val="-4"/>
                <w:sz w:val="20"/>
                <w:szCs w:val="20"/>
                <w:lang w:val="uk"/>
              </w:rPr>
            </w:pPr>
            <w:r w:rsidRPr="00A0501B">
              <w:rPr>
                <w:spacing w:val="-4"/>
                <w:sz w:val="20"/>
                <w:szCs w:val="20"/>
                <w:lang w:val="uk"/>
              </w:rPr>
              <w:t xml:space="preserve">управління відносинами з постачальниками, включаючи платіжні практики, особливо щодо затримки платежів малим та середнім </w:t>
            </w:r>
            <w:r w:rsidR="00D37288" w:rsidRPr="00A0501B">
              <w:rPr>
                <w:spacing w:val="-4"/>
                <w:sz w:val="20"/>
                <w:szCs w:val="20"/>
                <w:lang w:val="uk"/>
              </w:rPr>
              <w:t>підприємствам</w:t>
            </w:r>
            <w:r w:rsidRPr="00A0501B">
              <w:rPr>
                <w:spacing w:val="-4"/>
                <w:sz w:val="20"/>
                <w:szCs w:val="20"/>
                <w:lang w:val="uk"/>
              </w:rPr>
              <w:t>;</w:t>
            </w:r>
          </w:p>
          <w:p w14:paraId="73792499" w14:textId="39DE800B" w:rsidR="00492551" w:rsidRPr="00A0501B" w:rsidRDefault="006F3C66" w:rsidP="00856E63">
            <w:pPr>
              <w:pStyle w:val="TableParagraph"/>
              <w:numPr>
                <w:ilvl w:val="0"/>
                <w:numId w:val="53"/>
              </w:numPr>
              <w:tabs>
                <w:tab w:val="left" w:pos="413"/>
                <w:tab w:val="left" w:pos="415"/>
              </w:tabs>
              <w:spacing w:line="225" w:lineRule="auto"/>
              <w:rPr>
                <w:spacing w:val="-4"/>
                <w:sz w:val="20"/>
                <w:szCs w:val="20"/>
                <w:lang w:val="uk"/>
              </w:rPr>
            </w:pPr>
            <w:r w:rsidRPr="00A0501B">
              <w:rPr>
                <w:spacing w:val="-4"/>
                <w:sz w:val="20"/>
                <w:szCs w:val="20"/>
                <w:lang w:val="uk"/>
              </w:rPr>
              <w:t xml:space="preserve">діяльність та зобов'язання </w:t>
            </w:r>
            <w:r w:rsidR="00D37288" w:rsidRPr="00A0501B">
              <w:rPr>
                <w:spacing w:val="-4"/>
                <w:sz w:val="20"/>
                <w:szCs w:val="20"/>
                <w:lang w:val="uk"/>
              </w:rPr>
              <w:t>підприємства</w:t>
            </w:r>
            <w:r w:rsidRPr="00A0501B">
              <w:rPr>
                <w:spacing w:val="-4"/>
                <w:sz w:val="20"/>
                <w:szCs w:val="20"/>
                <w:lang w:val="uk"/>
              </w:rPr>
              <w:t>, пов'язані зі здійсненням політичного впливу, включаючи його лобістську діяльність.</w:t>
            </w:r>
          </w:p>
        </w:tc>
      </w:tr>
      <w:tr w:rsidR="00492551" w:rsidRPr="00A0501B" w14:paraId="5785D346" w14:textId="77777777" w:rsidTr="002E19AC">
        <w:trPr>
          <w:trHeight w:val="1128"/>
        </w:trPr>
        <w:tc>
          <w:tcPr>
            <w:tcW w:w="2168" w:type="dxa"/>
            <w:tcBorders>
              <w:left w:val="single" w:sz="4" w:space="0" w:color="auto"/>
            </w:tcBorders>
          </w:tcPr>
          <w:p w14:paraId="3EB614C5"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Дитяча праця</w:t>
            </w:r>
          </w:p>
        </w:tc>
        <w:tc>
          <w:tcPr>
            <w:tcW w:w="6776" w:type="dxa"/>
            <w:tcBorders>
              <w:right w:val="single" w:sz="4" w:space="0" w:color="auto"/>
            </w:tcBorders>
          </w:tcPr>
          <w:p w14:paraId="6A479757" w14:textId="4BCBDF33" w:rsidR="00492551" w:rsidRPr="00A0501B" w:rsidRDefault="006F3C66" w:rsidP="00856E63">
            <w:pPr>
              <w:pStyle w:val="TableParagraph"/>
              <w:spacing w:before="58" w:line="225" w:lineRule="auto"/>
              <w:ind w:left="99" w:hanging="1"/>
              <w:rPr>
                <w:spacing w:val="-4"/>
                <w:sz w:val="20"/>
                <w:szCs w:val="20"/>
                <w:lang w:val="uk-UA"/>
              </w:rPr>
            </w:pPr>
            <w:r w:rsidRPr="00A0501B">
              <w:rPr>
                <w:spacing w:val="-4"/>
                <w:sz w:val="20"/>
                <w:szCs w:val="20"/>
                <w:lang w:val="uk"/>
              </w:rPr>
              <w:t xml:space="preserve">Робота, яка позбавляє дітей дитинства, </w:t>
            </w:r>
            <w:r w:rsidR="008D6132">
              <w:rPr>
                <w:spacing w:val="-4"/>
                <w:sz w:val="20"/>
                <w:szCs w:val="20"/>
                <w:lang w:val="uk-UA"/>
              </w:rPr>
              <w:t xml:space="preserve">реалізації </w:t>
            </w:r>
            <w:r w:rsidRPr="00A0501B">
              <w:rPr>
                <w:spacing w:val="-4"/>
                <w:sz w:val="20"/>
                <w:szCs w:val="20"/>
                <w:lang w:val="uk"/>
              </w:rPr>
              <w:t>потенціалу та гідності, а також шкодить фізичному та психічному розвитку. Вона включає працю, що є небезпечною з погляду психіки, фізичного стану, соціального або морального розвитку та/або перешкоджає навчанню (зокрема шляхом позбавлення можливості відвідувати школу).</w:t>
            </w:r>
          </w:p>
        </w:tc>
      </w:tr>
      <w:tr w:rsidR="00492551" w:rsidRPr="00455F57" w14:paraId="6D681C31" w14:textId="77777777" w:rsidTr="002E19AC">
        <w:trPr>
          <w:trHeight w:val="1722"/>
        </w:trPr>
        <w:tc>
          <w:tcPr>
            <w:tcW w:w="2168" w:type="dxa"/>
            <w:tcBorders>
              <w:left w:val="single" w:sz="4" w:space="0" w:color="auto"/>
            </w:tcBorders>
          </w:tcPr>
          <w:p w14:paraId="44070922"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Колективні переговори</w:t>
            </w:r>
          </w:p>
        </w:tc>
        <w:tc>
          <w:tcPr>
            <w:tcW w:w="6776" w:type="dxa"/>
            <w:tcBorders>
              <w:right w:val="single" w:sz="4" w:space="0" w:color="auto"/>
            </w:tcBorders>
          </w:tcPr>
          <w:p w14:paraId="5CF63BFC" w14:textId="27E2F965"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Усі переговори, що</w:t>
            </w:r>
            <w:r w:rsidR="001F6E36" w:rsidRPr="00A0501B">
              <w:rPr>
                <w:spacing w:val="-4"/>
                <w:sz w:val="20"/>
                <w:szCs w:val="20"/>
                <w:lang w:val="uk"/>
              </w:rPr>
              <w:t xml:space="preserve"> відбуваються</w:t>
            </w:r>
            <w:r w:rsidRPr="00A0501B">
              <w:rPr>
                <w:spacing w:val="-4"/>
                <w:sz w:val="20"/>
                <w:szCs w:val="20"/>
                <w:lang w:val="uk"/>
              </w:rPr>
              <w:t xml:space="preserve">  між роботодавцем, групою роботодавців або однією чи кількома організаціями роботодавців, з одного боку, та однією чи кількома профспілками або, за їх відсутності, представниками працівників, належним чином обраними та уповноваженими ними відповідно до національного законодавства, з іншого боку, з метою: i) визначення умов праці та найму на роботу; та/або ii) регулювання відносин між роботодавцями та працівниками; та/або регулювання відносин між роботодавцями або організаціями роботодавців та організацією працівників або організаціями працівників.</w:t>
            </w:r>
          </w:p>
        </w:tc>
      </w:tr>
    </w:tbl>
    <w:p w14:paraId="4E0E8859" w14:textId="77777777" w:rsidR="00492551" w:rsidRPr="00A0501B" w:rsidRDefault="00492551" w:rsidP="00856E63">
      <w:pPr>
        <w:pStyle w:val="TableParagraph"/>
        <w:spacing w:line="225" w:lineRule="auto"/>
        <w:rPr>
          <w:sz w:val="20"/>
          <w:szCs w:val="20"/>
          <w:lang w:val="uk"/>
        </w:rPr>
        <w:sectPr w:rsidR="00492551" w:rsidRPr="00A0501B" w:rsidSect="00D50830">
          <w:pgSz w:w="11910" w:h="16840"/>
          <w:pgMar w:top="1560" w:right="1133" w:bottom="851" w:left="1133" w:header="0" w:footer="976" w:gutter="0"/>
          <w:cols w:space="708"/>
        </w:sect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6781"/>
      </w:tblGrid>
      <w:tr w:rsidR="00492551" w:rsidRPr="00A0501B" w14:paraId="3136E5E0" w14:textId="77777777" w:rsidTr="00B07C27">
        <w:trPr>
          <w:trHeight w:val="304"/>
        </w:trPr>
        <w:tc>
          <w:tcPr>
            <w:tcW w:w="2168" w:type="dxa"/>
            <w:tcBorders>
              <w:left w:val="single" w:sz="4" w:space="0" w:color="auto"/>
            </w:tcBorders>
          </w:tcPr>
          <w:p w14:paraId="39FA2D45" w14:textId="77777777" w:rsidR="00492551" w:rsidRPr="00A7556D" w:rsidRDefault="006F3C66" w:rsidP="00856E63">
            <w:pPr>
              <w:pStyle w:val="TableParagraph"/>
              <w:spacing w:before="53"/>
              <w:ind w:left="623"/>
              <w:rPr>
                <w:b/>
                <w:sz w:val="20"/>
                <w:szCs w:val="20"/>
              </w:rPr>
            </w:pPr>
            <w:r w:rsidRPr="00A7556D">
              <w:rPr>
                <w:b/>
                <w:w w:val="90"/>
                <w:sz w:val="20"/>
                <w:szCs w:val="20"/>
                <w:lang w:val="uk"/>
              </w:rPr>
              <w:lastRenderedPageBreak/>
              <w:t>Термін</w:t>
            </w:r>
          </w:p>
        </w:tc>
        <w:tc>
          <w:tcPr>
            <w:tcW w:w="6781" w:type="dxa"/>
            <w:tcBorders>
              <w:right w:val="single" w:sz="4" w:space="0" w:color="auto"/>
            </w:tcBorders>
          </w:tcPr>
          <w:p w14:paraId="4DA7961E" w14:textId="77777777" w:rsidR="00492551" w:rsidRPr="00A7556D" w:rsidRDefault="006F3C66" w:rsidP="00856E63">
            <w:pPr>
              <w:pStyle w:val="TableParagraph"/>
              <w:spacing w:before="53"/>
              <w:ind w:left="100"/>
              <w:jc w:val="center"/>
              <w:rPr>
                <w:b/>
                <w:sz w:val="20"/>
                <w:szCs w:val="20"/>
              </w:rPr>
            </w:pPr>
            <w:r w:rsidRPr="00A7556D">
              <w:rPr>
                <w:b/>
                <w:spacing w:val="-2"/>
                <w:sz w:val="20"/>
                <w:szCs w:val="20"/>
                <w:lang w:val="uk"/>
              </w:rPr>
              <w:t>Визначення</w:t>
            </w:r>
          </w:p>
        </w:tc>
      </w:tr>
      <w:tr w:rsidR="00492551" w:rsidRPr="00455F57" w14:paraId="18015E41" w14:textId="77777777" w:rsidTr="00B07C27">
        <w:trPr>
          <w:trHeight w:val="1958"/>
        </w:trPr>
        <w:tc>
          <w:tcPr>
            <w:tcW w:w="2168" w:type="dxa"/>
            <w:tcBorders>
              <w:left w:val="single" w:sz="4" w:space="0" w:color="auto"/>
            </w:tcBorders>
          </w:tcPr>
          <w:p w14:paraId="221D8836"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Корупція</w:t>
            </w:r>
          </w:p>
        </w:tc>
        <w:tc>
          <w:tcPr>
            <w:tcW w:w="6781" w:type="dxa"/>
            <w:tcBorders>
              <w:right w:val="single" w:sz="4" w:space="0" w:color="auto"/>
            </w:tcBorders>
          </w:tcPr>
          <w:p w14:paraId="61FF3E2E" w14:textId="3F3A7958"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 xml:space="preserve">Зловживання наданими повноваженнями з метою отримання особистої вигоди, яке може бути спровоковане окремими особами або організаціями. Сюди належать </w:t>
            </w:r>
            <w:r w:rsidR="00DE3D9F" w:rsidRPr="00A0501B">
              <w:rPr>
                <w:spacing w:val="-4"/>
                <w:sz w:val="20"/>
                <w:szCs w:val="20"/>
                <w:lang w:val="uk"/>
              </w:rPr>
              <w:t>винагороди за сприяння</w:t>
            </w:r>
            <w:r w:rsidRPr="00A0501B">
              <w:rPr>
                <w:spacing w:val="-4"/>
                <w:sz w:val="20"/>
                <w:szCs w:val="20"/>
                <w:lang w:val="uk"/>
              </w:rPr>
              <w:t xml:space="preserve">, шахрайство, вимагання, змова та відмивання грошей. Корупція також включає пропозицію іншій особі або отримання від іншої особи будь-якого подарунка, позики, гонорару, винагороди чи іншої вигоди як спонукання до нечесних, незаконних дій або зловживання довірою у веденні бізнесу </w:t>
            </w:r>
            <w:r w:rsidR="00D37288" w:rsidRPr="00A0501B">
              <w:rPr>
                <w:spacing w:val="-4"/>
                <w:sz w:val="20"/>
                <w:szCs w:val="20"/>
                <w:lang w:val="uk"/>
              </w:rPr>
              <w:t>підприємства</w:t>
            </w:r>
            <w:r w:rsidRPr="00A0501B">
              <w:rPr>
                <w:spacing w:val="-4"/>
                <w:sz w:val="20"/>
                <w:szCs w:val="20"/>
                <w:lang w:val="uk"/>
              </w:rPr>
              <w:t xml:space="preserve">. Це можуть бути грошові або негрошові вигоди, такі як безплатні товари, подарунки та </w:t>
            </w:r>
            <w:r w:rsidR="002D6765" w:rsidRPr="00A0501B">
              <w:rPr>
                <w:spacing w:val="-4"/>
                <w:sz w:val="20"/>
                <w:szCs w:val="20"/>
                <w:lang w:val="uk"/>
              </w:rPr>
              <w:t>відпочинкові заходи</w:t>
            </w:r>
            <w:r w:rsidRPr="00A0501B">
              <w:rPr>
                <w:spacing w:val="-4"/>
                <w:sz w:val="20"/>
                <w:szCs w:val="20"/>
                <w:lang w:val="uk"/>
              </w:rPr>
              <w:t>, або особливі персональні послуги, що надаються з метою отримання неправомірної вигоди, або які можуть спричинити моральний тиск з метою отримання такої вигоди.</w:t>
            </w:r>
          </w:p>
        </w:tc>
      </w:tr>
      <w:tr w:rsidR="00492551" w:rsidRPr="00455F57" w14:paraId="53382FE7" w14:textId="77777777" w:rsidTr="00B07C27">
        <w:trPr>
          <w:trHeight w:val="966"/>
        </w:trPr>
        <w:tc>
          <w:tcPr>
            <w:tcW w:w="2168" w:type="dxa"/>
            <w:tcBorders>
              <w:left w:val="single" w:sz="4" w:space="0" w:color="auto"/>
            </w:tcBorders>
          </w:tcPr>
          <w:p w14:paraId="07899A8A"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Споживачі</w:t>
            </w:r>
          </w:p>
        </w:tc>
        <w:tc>
          <w:tcPr>
            <w:tcW w:w="6781" w:type="dxa"/>
            <w:tcBorders>
              <w:right w:val="single" w:sz="4" w:space="0" w:color="auto"/>
            </w:tcBorders>
          </w:tcPr>
          <w:p w14:paraId="44FA5914" w14:textId="77777777" w:rsidR="00492551" w:rsidRPr="00A0501B" w:rsidRDefault="006F3C66" w:rsidP="00856E63">
            <w:pPr>
              <w:pStyle w:val="TableParagraph"/>
              <w:spacing w:before="57" w:line="225" w:lineRule="auto"/>
              <w:ind w:left="99"/>
              <w:rPr>
                <w:spacing w:val="-4"/>
                <w:sz w:val="20"/>
                <w:szCs w:val="20"/>
                <w:lang w:val="uk"/>
              </w:rPr>
            </w:pPr>
            <w:r w:rsidRPr="00A0501B">
              <w:rPr>
                <w:spacing w:val="-4"/>
                <w:sz w:val="20"/>
                <w:szCs w:val="20"/>
                <w:lang w:val="uk"/>
              </w:rPr>
              <w:t>Фізичні особи, які купують, споживають або використовують товари та послуги для особистого користування, як для себе, так і для інших, а не для перепродажу, комерційних або торговельних цілей, бізнесу, ремесла чи професії.</w:t>
            </w:r>
          </w:p>
        </w:tc>
      </w:tr>
      <w:tr w:rsidR="00492551" w:rsidRPr="00455F57" w14:paraId="23B30099" w14:textId="77777777" w:rsidTr="00B07C27">
        <w:trPr>
          <w:trHeight w:val="1958"/>
        </w:trPr>
        <w:tc>
          <w:tcPr>
            <w:tcW w:w="2168" w:type="dxa"/>
            <w:tcBorders>
              <w:left w:val="single" w:sz="4" w:space="0" w:color="auto"/>
            </w:tcBorders>
          </w:tcPr>
          <w:p w14:paraId="2D929061" w14:textId="333AD7C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Інформація</w:t>
            </w:r>
            <w:r w:rsidR="00DC14BC">
              <w:rPr>
                <w:spacing w:val="-4"/>
                <w:sz w:val="20"/>
                <w:szCs w:val="20"/>
                <w:lang w:val="uk"/>
              </w:rPr>
              <w:t xml:space="preserve"> </w:t>
            </w:r>
            <w:r w:rsidR="009C2CCA" w:rsidRPr="00A0501B">
              <w:rPr>
                <w:spacing w:val="-4"/>
                <w:sz w:val="20"/>
                <w:szCs w:val="20"/>
                <w:lang w:val="uk"/>
              </w:rPr>
              <w:t>з обмеженим доступом</w:t>
            </w:r>
          </w:p>
        </w:tc>
        <w:tc>
          <w:tcPr>
            <w:tcW w:w="6781" w:type="dxa"/>
            <w:tcBorders>
              <w:right w:val="single" w:sz="4" w:space="0" w:color="auto"/>
            </w:tcBorders>
          </w:tcPr>
          <w:p w14:paraId="6AB99C72" w14:textId="31F0990B"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Інформація</w:t>
            </w:r>
            <w:r w:rsidR="00427DB6" w:rsidRPr="00A0501B">
              <w:rPr>
                <w:spacing w:val="-4"/>
                <w:sz w:val="20"/>
                <w:szCs w:val="20"/>
                <w:lang w:val="uk"/>
              </w:rPr>
              <w:t xml:space="preserve"> </w:t>
            </w:r>
            <w:proofErr w:type="spellStart"/>
            <w:r w:rsidR="00427DB6" w:rsidRPr="00A0501B">
              <w:rPr>
                <w:spacing w:val="-4"/>
                <w:sz w:val="20"/>
                <w:szCs w:val="20"/>
                <w:lang w:val="uk"/>
              </w:rPr>
              <w:t>ЄС</w:t>
            </w:r>
            <w:r w:rsidR="00016F38" w:rsidRPr="00A0501B">
              <w:rPr>
                <w:spacing w:val="-4"/>
                <w:sz w:val="20"/>
                <w:szCs w:val="20"/>
                <w:lang w:val="uk"/>
              </w:rPr>
              <w:t>з</w:t>
            </w:r>
            <w:proofErr w:type="spellEnd"/>
            <w:r w:rsidR="00016F38" w:rsidRPr="00A0501B">
              <w:rPr>
                <w:spacing w:val="-4"/>
                <w:sz w:val="20"/>
                <w:szCs w:val="20"/>
                <w:lang w:val="uk"/>
              </w:rPr>
              <w:t xml:space="preserve"> обмеженим доступом</w:t>
            </w:r>
            <w:r w:rsidRPr="00A0501B">
              <w:rPr>
                <w:spacing w:val="-4"/>
                <w:sz w:val="20"/>
                <w:szCs w:val="20"/>
                <w:lang w:val="uk"/>
              </w:rPr>
              <w:t xml:space="preserve">, як </w:t>
            </w:r>
            <w:r w:rsidR="00427DB6" w:rsidRPr="00A0501B">
              <w:rPr>
                <w:spacing w:val="-4"/>
                <w:sz w:val="20"/>
                <w:szCs w:val="20"/>
                <w:lang w:val="uk"/>
              </w:rPr>
              <w:t>виз</w:t>
            </w:r>
            <w:r w:rsidRPr="00A0501B">
              <w:rPr>
                <w:spacing w:val="-4"/>
                <w:sz w:val="20"/>
                <w:szCs w:val="20"/>
                <w:lang w:val="uk"/>
              </w:rPr>
              <w:t>начено в Рішенні Ради від 23 вересня 2013 року 2013/488/ЄС про правила безпеки для захисту інформації</w:t>
            </w:r>
            <w:r w:rsidR="00016F38" w:rsidRPr="00A0501B">
              <w:rPr>
                <w:spacing w:val="-4"/>
                <w:sz w:val="20"/>
                <w:szCs w:val="20"/>
                <w:lang w:val="uk"/>
              </w:rPr>
              <w:t xml:space="preserve"> з обмеженим доступом</w:t>
            </w:r>
            <w:r w:rsidRPr="00A0501B">
              <w:rPr>
                <w:spacing w:val="-4"/>
                <w:sz w:val="20"/>
                <w:szCs w:val="20"/>
                <w:lang w:val="uk"/>
              </w:rPr>
              <w:t xml:space="preserve">, ЄС або однієї з держав-членів, з відміткою відповідно до Додатка </w:t>
            </w:r>
            <w:r w:rsidR="002F6028">
              <w:rPr>
                <w:spacing w:val="-4"/>
                <w:sz w:val="20"/>
                <w:szCs w:val="20"/>
                <w:lang w:val="uk"/>
              </w:rPr>
              <w:t>Б</w:t>
            </w:r>
            <w:r w:rsidRPr="00A0501B">
              <w:rPr>
                <w:spacing w:val="-4"/>
                <w:sz w:val="20"/>
                <w:szCs w:val="20"/>
                <w:lang w:val="uk"/>
              </w:rPr>
              <w:t xml:space="preserve"> до цього рішення Ради.</w:t>
            </w:r>
          </w:p>
          <w:p w14:paraId="6DB3BEFE" w14:textId="67667514" w:rsidR="00492551" w:rsidRPr="00A0501B" w:rsidRDefault="006F3C66" w:rsidP="00856E63">
            <w:pPr>
              <w:pStyle w:val="TableParagraph"/>
              <w:spacing w:line="225" w:lineRule="auto"/>
              <w:ind w:left="99"/>
              <w:rPr>
                <w:spacing w:val="-4"/>
                <w:sz w:val="20"/>
                <w:szCs w:val="20"/>
                <w:lang w:val="uk"/>
              </w:rPr>
            </w:pPr>
            <w:r w:rsidRPr="00A0501B">
              <w:rPr>
                <w:spacing w:val="-4"/>
                <w:sz w:val="20"/>
                <w:szCs w:val="20"/>
                <w:lang w:val="uk"/>
              </w:rPr>
              <w:t xml:space="preserve">Інформація ЄС, </w:t>
            </w:r>
            <w:r w:rsidR="00016F38" w:rsidRPr="00A0501B">
              <w:rPr>
                <w:spacing w:val="-4"/>
                <w:sz w:val="20"/>
                <w:szCs w:val="20"/>
                <w:lang w:val="uk"/>
              </w:rPr>
              <w:t>з обмеженим доступом</w:t>
            </w:r>
            <w:r w:rsidRPr="00A0501B">
              <w:rPr>
                <w:spacing w:val="-4"/>
                <w:sz w:val="20"/>
                <w:szCs w:val="20"/>
                <w:lang w:val="uk"/>
              </w:rPr>
              <w:t>, означає будь-яку інформацію, якій присвоєно гриф секретності ЄС і несанкціоноване розголошення якої може завдати різного ступеня шкоди інтересам Європейського Союзу або однієї чи кількох держав-членів. Класифікація може здійснюватися за чотирма рівнями: цілком таємно, таємно, конфіденційно, для службового користування (відповідно до визначення в рішенні Ради).</w:t>
            </w:r>
          </w:p>
        </w:tc>
      </w:tr>
      <w:tr w:rsidR="00492551" w:rsidRPr="00455F57" w14:paraId="5C04EAAA" w14:textId="77777777" w:rsidTr="00B07C27">
        <w:trPr>
          <w:trHeight w:val="966"/>
        </w:trPr>
        <w:tc>
          <w:tcPr>
            <w:tcW w:w="2168" w:type="dxa"/>
            <w:tcBorders>
              <w:left w:val="single" w:sz="4" w:space="0" w:color="auto"/>
            </w:tcBorders>
          </w:tcPr>
          <w:p w14:paraId="252ABDD5"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Принципи циркулярної економіки</w:t>
            </w:r>
          </w:p>
        </w:tc>
        <w:tc>
          <w:tcPr>
            <w:tcW w:w="6781" w:type="dxa"/>
            <w:tcBorders>
              <w:right w:val="single" w:sz="4" w:space="0" w:color="auto"/>
            </w:tcBorders>
          </w:tcPr>
          <w:p w14:paraId="73C15C75" w14:textId="5FF4F352"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 xml:space="preserve">Європейські принципи циркулярної економіки: </w:t>
            </w:r>
            <w:r w:rsidR="00B23418">
              <w:rPr>
                <w:spacing w:val="-4"/>
                <w:sz w:val="20"/>
                <w:szCs w:val="20"/>
                <w:lang w:val="uk"/>
              </w:rPr>
              <w:t>придатність до</w:t>
            </w:r>
            <w:r w:rsidR="00B23418" w:rsidRPr="00A0501B">
              <w:rPr>
                <w:spacing w:val="-4"/>
                <w:sz w:val="20"/>
                <w:szCs w:val="20"/>
                <w:lang w:val="uk"/>
              </w:rPr>
              <w:t xml:space="preserve"> </w:t>
            </w:r>
            <w:r w:rsidRPr="00A0501B">
              <w:rPr>
                <w:spacing w:val="-4"/>
                <w:sz w:val="20"/>
                <w:szCs w:val="20"/>
                <w:lang w:val="uk"/>
              </w:rPr>
              <w:t xml:space="preserve">використання; </w:t>
            </w:r>
            <w:r w:rsidR="00B23418">
              <w:rPr>
                <w:spacing w:val="-4"/>
                <w:sz w:val="20"/>
                <w:szCs w:val="20"/>
                <w:lang w:val="uk"/>
              </w:rPr>
              <w:t xml:space="preserve">придатність до </w:t>
            </w:r>
            <w:r w:rsidRPr="00A0501B">
              <w:rPr>
                <w:spacing w:val="-4"/>
                <w:sz w:val="20"/>
                <w:szCs w:val="20"/>
                <w:lang w:val="uk"/>
              </w:rPr>
              <w:t>повторн</w:t>
            </w:r>
            <w:r w:rsidR="00B23418">
              <w:rPr>
                <w:spacing w:val="-4"/>
                <w:sz w:val="20"/>
                <w:szCs w:val="20"/>
                <w:lang w:val="uk"/>
              </w:rPr>
              <w:t>ого</w:t>
            </w:r>
            <w:r w:rsidRPr="00A0501B">
              <w:rPr>
                <w:spacing w:val="-4"/>
                <w:sz w:val="20"/>
                <w:szCs w:val="20"/>
                <w:lang w:val="uk"/>
              </w:rPr>
              <w:t xml:space="preserve"> використання; ремонтопридатність; </w:t>
            </w:r>
            <w:r w:rsidR="00B23418">
              <w:rPr>
                <w:spacing w:val="-4"/>
                <w:sz w:val="20"/>
                <w:szCs w:val="20"/>
                <w:lang w:val="uk"/>
              </w:rPr>
              <w:t>можливість демонтажу або розбирання</w:t>
            </w:r>
            <w:r w:rsidRPr="00A0501B">
              <w:rPr>
                <w:spacing w:val="-4"/>
                <w:sz w:val="20"/>
                <w:szCs w:val="20"/>
                <w:lang w:val="uk"/>
              </w:rPr>
              <w:t xml:space="preserve">; повна модернізація або переобладнання; </w:t>
            </w:r>
            <w:proofErr w:type="spellStart"/>
            <w:r w:rsidRPr="00A0501B">
              <w:rPr>
                <w:spacing w:val="-4"/>
                <w:sz w:val="20"/>
                <w:szCs w:val="20"/>
                <w:lang w:val="uk"/>
              </w:rPr>
              <w:t>рециклінг</w:t>
            </w:r>
            <w:proofErr w:type="spellEnd"/>
            <w:r w:rsidRPr="00A0501B">
              <w:rPr>
                <w:spacing w:val="-4"/>
                <w:sz w:val="20"/>
                <w:szCs w:val="20"/>
                <w:lang w:val="uk"/>
              </w:rPr>
              <w:t>; рециркуляція за біологічним циклом; інші можливості оптимізації використання продук</w:t>
            </w:r>
            <w:r w:rsidR="00B23418">
              <w:rPr>
                <w:spacing w:val="-4"/>
                <w:sz w:val="20"/>
                <w:szCs w:val="20"/>
                <w:lang w:val="uk"/>
              </w:rPr>
              <w:t>ції</w:t>
            </w:r>
            <w:r w:rsidRPr="00A0501B">
              <w:rPr>
                <w:spacing w:val="-4"/>
                <w:sz w:val="20"/>
                <w:szCs w:val="20"/>
                <w:lang w:val="uk"/>
              </w:rPr>
              <w:t xml:space="preserve"> і матеріалів.</w:t>
            </w:r>
          </w:p>
        </w:tc>
      </w:tr>
      <w:tr w:rsidR="00492551" w:rsidRPr="00455F57" w14:paraId="62F6D9DA" w14:textId="77777777" w:rsidTr="00B07C27">
        <w:trPr>
          <w:trHeight w:val="569"/>
        </w:trPr>
        <w:tc>
          <w:tcPr>
            <w:tcW w:w="2168" w:type="dxa"/>
            <w:tcBorders>
              <w:left w:val="single" w:sz="4" w:space="0" w:color="auto"/>
            </w:tcBorders>
          </w:tcPr>
          <w:p w14:paraId="43AB66D5"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Адаптація до зміни клімату</w:t>
            </w:r>
          </w:p>
        </w:tc>
        <w:tc>
          <w:tcPr>
            <w:tcW w:w="6781" w:type="dxa"/>
            <w:tcBorders>
              <w:right w:val="single" w:sz="4" w:space="0" w:color="auto"/>
            </w:tcBorders>
          </w:tcPr>
          <w:p w14:paraId="2194C283" w14:textId="287C6F14" w:rsidR="00492551" w:rsidRPr="00A0501B" w:rsidRDefault="006F3C66" w:rsidP="00856E63">
            <w:pPr>
              <w:pStyle w:val="TableParagraph"/>
              <w:spacing w:before="47"/>
              <w:ind w:left="99"/>
              <w:rPr>
                <w:spacing w:val="-4"/>
                <w:sz w:val="20"/>
                <w:szCs w:val="20"/>
                <w:lang w:val="uk"/>
              </w:rPr>
            </w:pPr>
            <w:r w:rsidRPr="00A0501B">
              <w:rPr>
                <w:spacing w:val="-4"/>
                <w:sz w:val="20"/>
                <w:szCs w:val="20"/>
                <w:lang w:val="uk"/>
              </w:rPr>
              <w:t>Процес пристосування до фактичн</w:t>
            </w:r>
            <w:r w:rsidR="00F84E99" w:rsidRPr="00A0501B">
              <w:rPr>
                <w:spacing w:val="-4"/>
                <w:sz w:val="20"/>
                <w:szCs w:val="20"/>
                <w:lang w:val="uk"/>
              </w:rPr>
              <w:t>ої</w:t>
            </w:r>
            <w:r w:rsidRPr="00A0501B">
              <w:rPr>
                <w:spacing w:val="-4"/>
                <w:sz w:val="20"/>
                <w:szCs w:val="20"/>
                <w:lang w:val="uk"/>
              </w:rPr>
              <w:t xml:space="preserve"> або очікуван</w:t>
            </w:r>
            <w:r w:rsidR="00F84E99" w:rsidRPr="00A0501B">
              <w:rPr>
                <w:spacing w:val="-4"/>
                <w:sz w:val="20"/>
                <w:szCs w:val="20"/>
                <w:lang w:val="uk"/>
              </w:rPr>
              <w:t>ої</w:t>
            </w:r>
            <w:r w:rsidR="002A081B" w:rsidRPr="002E19AC">
              <w:rPr>
                <w:spacing w:val="-4"/>
                <w:sz w:val="20"/>
                <w:szCs w:val="20"/>
                <w:lang w:val="ru-RU"/>
              </w:rPr>
              <w:t xml:space="preserve"> </w:t>
            </w:r>
            <w:r w:rsidRPr="00A0501B">
              <w:rPr>
                <w:spacing w:val="-4"/>
                <w:sz w:val="20"/>
                <w:szCs w:val="20"/>
                <w:lang w:val="uk"/>
              </w:rPr>
              <w:t>змін</w:t>
            </w:r>
            <w:r w:rsidR="00EA3150" w:rsidRPr="00A0501B">
              <w:rPr>
                <w:spacing w:val="-4"/>
                <w:sz w:val="20"/>
                <w:szCs w:val="20"/>
                <w:lang w:val="uk"/>
              </w:rPr>
              <w:t>и клімату</w:t>
            </w:r>
            <w:r w:rsidRPr="00A0501B">
              <w:rPr>
                <w:spacing w:val="-4"/>
                <w:sz w:val="20"/>
                <w:szCs w:val="20"/>
                <w:lang w:val="uk"/>
              </w:rPr>
              <w:t xml:space="preserve"> та ї</w:t>
            </w:r>
            <w:r w:rsidR="00EA3150" w:rsidRPr="00A0501B">
              <w:rPr>
                <w:spacing w:val="-4"/>
                <w:sz w:val="20"/>
                <w:szCs w:val="20"/>
                <w:lang w:val="uk"/>
              </w:rPr>
              <w:t>ї</w:t>
            </w:r>
            <w:r w:rsidRPr="00A0501B">
              <w:rPr>
                <w:spacing w:val="-4"/>
                <w:sz w:val="20"/>
                <w:szCs w:val="20"/>
                <w:lang w:val="uk"/>
              </w:rPr>
              <w:t xml:space="preserve"> впливів.</w:t>
            </w:r>
          </w:p>
        </w:tc>
      </w:tr>
      <w:tr w:rsidR="00492551" w:rsidRPr="00455F57" w14:paraId="68B4AC21" w14:textId="77777777" w:rsidTr="002E19AC">
        <w:trPr>
          <w:trHeight w:val="1896"/>
        </w:trPr>
        <w:tc>
          <w:tcPr>
            <w:tcW w:w="2168" w:type="dxa"/>
            <w:tcBorders>
              <w:left w:val="single" w:sz="4" w:space="0" w:color="auto"/>
            </w:tcBorders>
          </w:tcPr>
          <w:p w14:paraId="33107E3A"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Фізичні ризики, пов'язані зі зміною клімату</w:t>
            </w:r>
          </w:p>
        </w:tc>
        <w:tc>
          <w:tcPr>
            <w:tcW w:w="6781" w:type="dxa"/>
            <w:tcBorders>
              <w:right w:val="single" w:sz="4" w:space="0" w:color="auto"/>
            </w:tcBorders>
          </w:tcPr>
          <w:p w14:paraId="1AC73E7B" w14:textId="7279E501"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 xml:space="preserve">Ризики, </w:t>
            </w:r>
            <w:r w:rsidR="00C878CD" w:rsidRPr="00A0501B">
              <w:rPr>
                <w:spacing w:val="-4"/>
                <w:sz w:val="20"/>
                <w:szCs w:val="20"/>
                <w:lang w:val="uk"/>
              </w:rPr>
              <w:t>спричинені</w:t>
            </w:r>
            <w:r w:rsidRPr="00A0501B">
              <w:rPr>
                <w:spacing w:val="-4"/>
                <w:sz w:val="20"/>
                <w:szCs w:val="20"/>
                <w:lang w:val="uk"/>
              </w:rPr>
              <w:t xml:space="preserve"> зміною клімату, які можуть бути </w:t>
            </w:r>
            <w:r w:rsidR="00E96A63" w:rsidRPr="00A0501B">
              <w:rPr>
                <w:spacing w:val="-4"/>
                <w:sz w:val="20"/>
                <w:szCs w:val="20"/>
                <w:lang w:val="uk"/>
              </w:rPr>
              <w:t>обумовлені певними</w:t>
            </w:r>
            <w:r w:rsidRPr="00A0501B">
              <w:rPr>
                <w:spacing w:val="-4"/>
                <w:sz w:val="20"/>
                <w:szCs w:val="20"/>
                <w:lang w:val="uk"/>
              </w:rPr>
              <w:t xml:space="preserve"> подіями (гострі) або довготривалими змінами (хронічні) у кліматичних </w:t>
            </w:r>
            <w:r w:rsidR="00E96A63" w:rsidRPr="00A0501B">
              <w:rPr>
                <w:spacing w:val="-4"/>
                <w:sz w:val="20"/>
                <w:szCs w:val="20"/>
                <w:lang w:val="uk"/>
              </w:rPr>
              <w:t>умовах</w:t>
            </w:r>
            <w:r w:rsidRPr="00A0501B">
              <w:rPr>
                <w:spacing w:val="-4"/>
                <w:sz w:val="20"/>
                <w:szCs w:val="20"/>
                <w:lang w:val="uk"/>
              </w:rPr>
              <w:t>. Гострі фізичні ризики виникають</w:t>
            </w:r>
            <w:r w:rsidR="00E96A63" w:rsidRPr="00A0501B">
              <w:rPr>
                <w:spacing w:val="-4"/>
                <w:sz w:val="20"/>
                <w:szCs w:val="20"/>
                <w:lang w:val="uk"/>
              </w:rPr>
              <w:t xml:space="preserve"> внаслідок</w:t>
            </w:r>
            <w:r w:rsidRPr="00A0501B">
              <w:rPr>
                <w:spacing w:val="-4"/>
                <w:sz w:val="20"/>
                <w:szCs w:val="20"/>
                <w:lang w:val="uk"/>
              </w:rPr>
              <w:t xml:space="preserve"> певн</w:t>
            </w:r>
            <w:r w:rsidR="00E96A63" w:rsidRPr="00A0501B">
              <w:rPr>
                <w:spacing w:val="-4"/>
                <w:sz w:val="20"/>
                <w:szCs w:val="20"/>
                <w:lang w:val="uk"/>
              </w:rPr>
              <w:t>их</w:t>
            </w:r>
            <w:r w:rsidRPr="00A0501B">
              <w:rPr>
                <w:spacing w:val="-4"/>
                <w:sz w:val="20"/>
                <w:szCs w:val="20"/>
                <w:lang w:val="uk"/>
              </w:rPr>
              <w:t xml:space="preserve"> небезпек, </w:t>
            </w:r>
            <w:r w:rsidR="00790299" w:rsidRPr="00A0501B">
              <w:rPr>
                <w:spacing w:val="-4"/>
                <w:sz w:val="20"/>
                <w:szCs w:val="20"/>
                <w:lang w:val="uk"/>
              </w:rPr>
              <w:t xml:space="preserve">особливо </w:t>
            </w:r>
            <w:r w:rsidRPr="00A0501B">
              <w:rPr>
                <w:spacing w:val="-4"/>
                <w:sz w:val="20"/>
                <w:szCs w:val="20"/>
                <w:lang w:val="uk"/>
              </w:rPr>
              <w:t>пов'язан</w:t>
            </w:r>
            <w:r w:rsidR="00E96A63" w:rsidRPr="00A0501B">
              <w:rPr>
                <w:spacing w:val="-4"/>
                <w:sz w:val="20"/>
                <w:szCs w:val="20"/>
                <w:lang w:val="uk"/>
              </w:rPr>
              <w:t>их</w:t>
            </w:r>
            <w:r w:rsidRPr="00A0501B">
              <w:rPr>
                <w:spacing w:val="-4"/>
                <w:sz w:val="20"/>
                <w:szCs w:val="20"/>
                <w:lang w:val="uk"/>
              </w:rPr>
              <w:t xml:space="preserve"> з погодними умовами, наприклад, шторми, повені, пожежі або спека. Хронічні фізичні ризики виникають внаслідок довгострокових змін клімату, </w:t>
            </w:r>
            <w:r w:rsidR="00E96A63" w:rsidRPr="00A0501B">
              <w:rPr>
                <w:spacing w:val="-4"/>
                <w:sz w:val="20"/>
                <w:szCs w:val="20"/>
                <w:lang w:val="uk"/>
              </w:rPr>
              <w:t>таких як</w:t>
            </w:r>
            <w:r w:rsidRPr="00A0501B">
              <w:rPr>
                <w:spacing w:val="-4"/>
                <w:sz w:val="20"/>
                <w:szCs w:val="20"/>
                <w:lang w:val="uk"/>
              </w:rPr>
              <w:t>, зміни температури, та їхнього впливу на підвищення рівня моря, скорочення доступності води, втрату біорізноманіття та зміни родючості земель і ґрунтів.</w:t>
            </w:r>
          </w:p>
        </w:tc>
      </w:tr>
      <w:tr w:rsidR="00492551" w:rsidRPr="00455F57" w14:paraId="39AC274C" w14:textId="77777777" w:rsidTr="00B07C27">
        <w:trPr>
          <w:trHeight w:val="768"/>
        </w:trPr>
        <w:tc>
          <w:tcPr>
            <w:tcW w:w="2168" w:type="dxa"/>
            <w:tcBorders>
              <w:left w:val="single" w:sz="4" w:space="0" w:color="auto"/>
            </w:tcBorders>
          </w:tcPr>
          <w:p w14:paraId="763C57B6" w14:textId="7B6C4BC5"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Прямі викиди парникових газів (Сфера</w:t>
            </w:r>
            <w:r w:rsidR="00790299" w:rsidRPr="00A0501B">
              <w:rPr>
                <w:spacing w:val="-4"/>
                <w:sz w:val="20"/>
                <w:szCs w:val="20"/>
                <w:lang w:val="uk"/>
              </w:rPr>
              <w:t xml:space="preserve"> охоплення</w:t>
            </w:r>
            <w:r w:rsidRPr="00A0501B">
              <w:rPr>
                <w:spacing w:val="-4"/>
                <w:sz w:val="20"/>
                <w:szCs w:val="20"/>
                <w:lang w:val="uk"/>
              </w:rPr>
              <w:t xml:space="preserve"> 1)</w:t>
            </w:r>
          </w:p>
        </w:tc>
        <w:tc>
          <w:tcPr>
            <w:tcW w:w="6781" w:type="dxa"/>
            <w:tcBorders>
              <w:right w:val="single" w:sz="4" w:space="0" w:color="auto"/>
            </w:tcBorders>
          </w:tcPr>
          <w:p w14:paraId="03FDC646" w14:textId="495344C2" w:rsidR="00492551" w:rsidRPr="00A0501B" w:rsidRDefault="006F3C66" w:rsidP="00856E63">
            <w:pPr>
              <w:pStyle w:val="TableParagraph"/>
              <w:spacing w:before="146"/>
              <w:ind w:left="99"/>
              <w:rPr>
                <w:spacing w:val="-4"/>
                <w:sz w:val="20"/>
                <w:szCs w:val="20"/>
                <w:lang w:val="uk"/>
              </w:rPr>
            </w:pPr>
            <w:r w:rsidRPr="00A0501B">
              <w:rPr>
                <w:spacing w:val="-4"/>
                <w:sz w:val="20"/>
                <w:szCs w:val="20"/>
                <w:lang w:val="uk"/>
              </w:rPr>
              <w:t xml:space="preserve">Прямі викиди парникових газів від джерел, які перебувають у власності або під контролем </w:t>
            </w:r>
            <w:r w:rsidR="00D37288" w:rsidRPr="00A0501B">
              <w:rPr>
                <w:spacing w:val="-4"/>
                <w:sz w:val="20"/>
                <w:szCs w:val="20"/>
                <w:lang w:val="uk"/>
              </w:rPr>
              <w:t>підприємства</w:t>
            </w:r>
            <w:r w:rsidRPr="00A0501B">
              <w:rPr>
                <w:spacing w:val="-4"/>
                <w:sz w:val="20"/>
                <w:szCs w:val="20"/>
                <w:lang w:val="uk"/>
              </w:rPr>
              <w:t>.</w:t>
            </w:r>
          </w:p>
        </w:tc>
      </w:tr>
      <w:tr w:rsidR="00492551" w:rsidRPr="00455F57" w14:paraId="394A2CD8" w14:textId="77777777" w:rsidTr="009E4D44">
        <w:trPr>
          <w:trHeight w:val="1704"/>
        </w:trPr>
        <w:tc>
          <w:tcPr>
            <w:tcW w:w="2168" w:type="dxa"/>
            <w:tcBorders>
              <w:left w:val="single" w:sz="4" w:space="0" w:color="auto"/>
            </w:tcBorders>
          </w:tcPr>
          <w:p w14:paraId="1C6C6D79"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Дискримінація</w:t>
            </w:r>
          </w:p>
        </w:tc>
        <w:tc>
          <w:tcPr>
            <w:tcW w:w="6781" w:type="dxa"/>
            <w:tcBorders>
              <w:right w:val="single" w:sz="4" w:space="0" w:color="auto"/>
            </w:tcBorders>
          </w:tcPr>
          <w:p w14:paraId="06B06CCA" w14:textId="1DE7968A" w:rsidR="00492551" w:rsidRPr="00A0501B" w:rsidRDefault="006F3C66" w:rsidP="00856E63">
            <w:pPr>
              <w:pStyle w:val="TableParagraph"/>
              <w:spacing w:before="57" w:line="225" w:lineRule="auto"/>
              <w:ind w:left="99"/>
              <w:rPr>
                <w:spacing w:val="-4"/>
                <w:sz w:val="20"/>
                <w:szCs w:val="20"/>
                <w:lang w:val="uk"/>
              </w:rPr>
            </w:pPr>
            <w:r w:rsidRPr="00A0501B">
              <w:rPr>
                <w:spacing w:val="-4"/>
                <w:sz w:val="20"/>
                <w:szCs w:val="20"/>
                <w:lang w:val="uk"/>
              </w:rPr>
              <w:t>Дискримінація може бути прямою або непрямою. Пряма дискримінація</w:t>
            </w:r>
            <w:r w:rsidR="003957C6" w:rsidRPr="00A0501B">
              <w:rPr>
                <w:spacing w:val="-4"/>
                <w:sz w:val="20"/>
                <w:szCs w:val="20"/>
                <w:lang w:val="uk"/>
              </w:rPr>
              <w:t xml:space="preserve"> відбувається, коли до особи ставляться менш прихильно порівняно з тим, як ставилися або ставилися б до інших осіб, які перебувають у подібній ситуації. </w:t>
            </w:r>
            <w:r w:rsidRPr="00A0501B">
              <w:rPr>
                <w:spacing w:val="-4"/>
                <w:sz w:val="20"/>
                <w:szCs w:val="20"/>
                <w:lang w:val="uk"/>
              </w:rPr>
              <w:t xml:space="preserve">Непряма дискримінація </w:t>
            </w:r>
            <w:r w:rsidR="003957C6" w:rsidRPr="00A0501B">
              <w:rPr>
                <w:spacing w:val="-4"/>
                <w:sz w:val="20"/>
                <w:szCs w:val="20"/>
                <w:lang w:val="uk"/>
              </w:rPr>
              <w:t>відбувається, коли нейтральне на перший погляд правило ставить у невигідне становище особу або групу осіб, які мають однакові особливості.</w:t>
            </w:r>
          </w:p>
        </w:tc>
      </w:tr>
      <w:tr w:rsidR="00492551" w:rsidRPr="00455F57" w14:paraId="6E5A9E59" w14:textId="77777777" w:rsidTr="00B07C27">
        <w:trPr>
          <w:trHeight w:val="768"/>
        </w:trPr>
        <w:tc>
          <w:tcPr>
            <w:tcW w:w="2168" w:type="dxa"/>
            <w:tcBorders>
              <w:left w:val="single" w:sz="4" w:space="0" w:color="auto"/>
            </w:tcBorders>
          </w:tcPr>
          <w:p w14:paraId="6DA71B6E"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Найманий працівник</w:t>
            </w:r>
          </w:p>
        </w:tc>
        <w:tc>
          <w:tcPr>
            <w:tcW w:w="6781" w:type="dxa"/>
            <w:tcBorders>
              <w:right w:val="single" w:sz="4" w:space="0" w:color="auto"/>
            </w:tcBorders>
          </w:tcPr>
          <w:p w14:paraId="3ED4374F" w14:textId="2D9B3B21" w:rsidR="00492551" w:rsidRPr="00A0501B" w:rsidRDefault="006F3C66" w:rsidP="00856E63">
            <w:pPr>
              <w:pStyle w:val="TableParagraph"/>
              <w:spacing w:before="57" w:line="225" w:lineRule="auto"/>
              <w:ind w:left="99"/>
              <w:rPr>
                <w:spacing w:val="-4"/>
                <w:sz w:val="20"/>
                <w:szCs w:val="20"/>
                <w:lang w:val="uk"/>
              </w:rPr>
            </w:pPr>
            <w:r w:rsidRPr="00A0501B">
              <w:rPr>
                <w:spacing w:val="-4"/>
                <w:sz w:val="20"/>
                <w:szCs w:val="20"/>
                <w:lang w:val="uk"/>
              </w:rPr>
              <w:t xml:space="preserve">Фізична особа, яка перебуває у трудових відносинах з </w:t>
            </w:r>
            <w:r w:rsidR="000C1A7A" w:rsidRPr="00A0501B">
              <w:rPr>
                <w:spacing w:val="-4"/>
                <w:sz w:val="20"/>
                <w:szCs w:val="20"/>
                <w:lang w:val="uk"/>
              </w:rPr>
              <w:t>підприємством</w:t>
            </w:r>
            <w:r w:rsidR="008D75BB">
              <w:rPr>
                <w:spacing w:val="-4"/>
                <w:sz w:val="20"/>
                <w:szCs w:val="20"/>
                <w:lang w:val="uk"/>
              </w:rPr>
              <w:t xml:space="preserve"> </w:t>
            </w:r>
            <w:r w:rsidRPr="00A0501B">
              <w:rPr>
                <w:spacing w:val="-4"/>
                <w:sz w:val="20"/>
                <w:szCs w:val="20"/>
                <w:lang w:val="uk"/>
              </w:rPr>
              <w:t>відповідно до національного законодавства або практики.</w:t>
            </w:r>
          </w:p>
        </w:tc>
      </w:tr>
      <w:tr w:rsidR="00492551" w:rsidRPr="00455F57" w14:paraId="6A430159" w14:textId="77777777" w:rsidTr="00B07C27">
        <w:trPr>
          <w:trHeight w:val="768"/>
        </w:trPr>
        <w:tc>
          <w:tcPr>
            <w:tcW w:w="2168" w:type="dxa"/>
            <w:tcBorders>
              <w:left w:val="single" w:sz="4" w:space="0" w:color="auto"/>
            </w:tcBorders>
          </w:tcPr>
          <w:p w14:paraId="2579B591"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Кінцеві користувачі</w:t>
            </w:r>
          </w:p>
        </w:tc>
        <w:tc>
          <w:tcPr>
            <w:tcW w:w="6781" w:type="dxa"/>
            <w:tcBorders>
              <w:right w:val="single" w:sz="4" w:space="0" w:color="auto"/>
            </w:tcBorders>
          </w:tcPr>
          <w:p w14:paraId="4937519E" w14:textId="77777777" w:rsidR="00492551" w:rsidRPr="00A0501B" w:rsidRDefault="006F3C66" w:rsidP="00856E63">
            <w:pPr>
              <w:pStyle w:val="TableParagraph"/>
              <w:spacing w:before="57" w:line="225" w:lineRule="auto"/>
              <w:ind w:left="99"/>
              <w:rPr>
                <w:spacing w:val="-4"/>
                <w:sz w:val="20"/>
                <w:szCs w:val="20"/>
                <w:lang w:val="uk"/>
              </w:rPr>
            </w:pPr>
            <w:r w:rsidRPr="00A0501B">
              <w:rPr>
                <w:spacing w:val="-4"/>
                <w:sz w:val="20"/>
                <w:szCs w:val="20"/>
                <w:lang w:val="uk"/>
              </w:rPr>
              <w:t>Фізичні особи, які використовують або мають намір використовувати певний продукт або послугу.</w:t>
            </w:r>
          </w:p>
        </w:tc>
      </w:tr>
      <w:tr w:rsidR="00A74ACD" w:rsidRPr="00C36A41" w14:paraId="01E66715" w14:textId="77777777" w:rsidTr="009E4D44">
        <w:trPr>
          <w:trHeight w:val="408"/>
        </w:trPr>
        <w:tc>
          <w:tcPr>
            <w:tcW w:w="2168" w:type="dxa"/>
            <w:tcBorders>
              <w:left w:val="single" w:sz="4" w:space="0" w:color="auto"/>
            </w:tcBorders>
          </w:tcPr>
          <w:p w14:paraId="1E6D5212" w14:textId="7BF61B98" w:rsidR="00A74ACD" w:rsidRPr="009E4D44" w:rsidRDefault="00A74ACD" w:rsidP="009E4D44">
            <w:pPr>
              <w:pStyle w:val="TableParagraph"/>
              <w:spacing w:before="48"/>
              <w:ind w:left="-1"/>
              <w:jc w:val="center"/>
              <w:rPr>
                <w:b/>
                <w:spacing w:val="-4"/>
                <w:sz w:val="20"/>
                <w:szCs w:val="20"/>
                <w:lang w:val="uk"/>
              </w:rPr>
            </w:pPr>
            <w:r w:rsidRPr="009E4D44">
              <w:rPr>
                <w:b/>
                <w:w w:val="90"/>
                <w:sz w:val="20"/>
                <w:szCs w:val="20"/>
                <w:lang w:val="uk"/>
              </w:rPr>
              <w:lastRenderedPageBreak/>
              <w:t>Термін</w:t>
            </w:r>
          </w:p>
        </w:tc>
        <w:tc>
          <w:tcPr>
            <w:tcW w:w="6781" w:type="dxa"/>
            <w:tcBorders>
              <w:right w:val="single" w:sz="4" w:space="0" w:color="auto"/>
            </w:tcBorders>
          </w:tcPr>
          <w:p w14:paraId="62F23BA0" w14:textId="41A13B11" w:rsidR="00A74ACD" w:rsidRPr="009E4D44" w:rsidRDefault="00A74ACD" w:rsidP="009E4D44">
            <w:pPr>
              <w:pStyle w:val="TableParagraph"/>
              <w:spacing w:before="57" w:line="225" w:lineRule="auto"/>
              <w:ind w:left="99"/>
              <w:jc w:val="center"/>
              <w:rPr>
                <w:b/>
                <w:spacing w:val="-4"/>
                <w:sz w:val="20"/>
                <w:szCs w:val="20"/>
                <w:lang w:val="uk"/>
              </w:rPr>
            </w:pPr>
            <w:r w:rsidRPr="009E4D44">
              <w:rPr>
                <w:b/>
                <w:spacing w:val="-2"/>
                <w:sz w:val="20"/>
                <w:szCs w:val="20"/>
                <w:lang w:val="uk"/>
              </w:rPr>
              <w:t>Визначення</w:t>
            </w:r>
          </w:p>
        </w:tc>
      </w:tr>
      <w:tr w:rsidR="00A0501B" w:rsidRPr="00455F57" w14:paraId="23BD7C47" w14:textId="77777777" w:rsidTr="00B07C27">
        <w:trPr>
          <w:trHeight w:val="416"/>
        </w:trPr>
        <w:tc>
          <w:tcPr>
            <w:tcW w:w="2168" w:type="dxa"/>
            <w:tcBorders>
              <w:left w:val="single" w:sz="4" w:space="0" w:color="auto"/>
            </w:tcBorders>
          </w:tcPr>
          <w:p w14:paraId="2797A334" w14:textId="4473D3BD" w:rsidR="00A0501B" w:rsidRPr="00A0501B" w:rsidRDefault="00A74ACD" w:rsidP="009E4D44">
            <w:pPr>
              <w:pStyle w:val="TableParagraph"/>
              <w:spacing w:before="48"/>
              <w:ind w:left="-1"/>
              <w:rPr>
                <w:spacing w:val="-4"/>
                <w:sz w:val="20"/>
                <w:szCs w:val="20"/>
                <w:lang w:val="uk"/>
              </w:rPr>
            </w:pPr>
            <w:r w:rsidRPr="005E5053">
              <w:rPr>
                <w:spacing w:val="-4"/>
                <w:sz w:val="16"/>
                <w:szCs w:val="20"/>
                <w:lang w:val="uk"/>
              </w:rPr>
              <w:t xml:space="preserve"> </w:t>
            </w:r>
            <w:r w:rsidRPr="009E4D44">
              <w:rPr>
                <w:spacing w:val="-4"/>
                <w:sz w:val="20"/>
                <w:szCs w:val="20"/>
                <w:lang w:val="uk"/>
              </w:rPr>
              <w:t>Примусова праця</w:t>
            </w:r>
          </w:p>
        </w:tc>
        <w:tc>
          <w:tcPr>
            <w:tcW w:w="6781" w:type="dxa"/>
            <w:tcBorders>
              <w:right w:val="single" w:sz="4" w:space="0" w:color="auto"/>
            </w:tcBorders>
          </w:tcPr>
          <w:p w14:paraId="7F5CBCA2" w14:textId="1A297B81" w:rsidR="00A0501B" w:rsidRPr="00A0501B" w:rsidRDefault="00A74ACD" w:rsidP="009E4D44">
            <w:pPr>
              <w:pStyle w:val="TableParagraph"/>
              <w:spacing w:before="57" w:line="225" w:lineRule="auto"/>
              <w:ind w:left="99" w:hanging="1"/>
              <w:rPr>
                <w:spacing w:val="-4"/>
                <w:sz w:val="20"/>
                <w:szCs w:val="20"/>
                <w:lang w:val="uk"/>
              </w:rPr>
            </w:pPr>
            <w:r w:rsidRPr="009E4D44">
              <w:rPr>
                <w:spacing w:val="-4"/>
                <w:sz w:val="20"/>
                <w:szCs w:val="20"/>
                <w:lang w:val="uk"/>
              </w:rPr>
              <w:t>Будь-яка робота чи послуга, яку вимагають від якої-небудь особи під загрозою покарання і для виконання якої ця особа не запропонувала добровільно своїх послуг, відповідно до Конвенції МОП про примусову чи обов'язкову працю 1930 року (№ 29). Цей термін охоплює всі ситуації, коли людину в будь-який спосіб примушують виконувати роботу</w:t>
            </w:r>
          </w:p>
        </w:tc>
      </w:tr>
      <w:tr w:rsidR="00492551" w:rsidRPr="00455F57" w14:paraId="67CDD78E" w14:textId="77777777" w:rsidTr="00B07C27">
        <w:trPr>
          <w:trHeight w:val="4778"/>
        </w:trPr>
        <w:tc>
          <w:tcPr>
            <w:tcW w:w="2168" w:type="dxa"/>
            <w:tcBorders>
              <w:left w:val="single" w:sz="4" w:space="0" w:color="auto"/>
            </w:tcBorders>
          </w:tcPr>
          <w:p w14:paraId="6658D6F4"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Механізм подання та розгляду скарг</w:t>
            </w:r>
          </w:p>
        </w:tc>
        <w:tc>
          <w:tcPr>
            <w:tcW w:w="6781" w:type="dxa"/>
            <w:tcBorders>
              <w:right w:val="single" w:sz="4" w:space="0" w:color="auto"/>
            </w:tcBorders>
          </w:tcPr>
          <w:p w14:paraId="793B4480" w14:textId="642F8C19"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Будь-які усталені державні чи недержавні, судові чи несудові процеси, за допомогою яких зацікавлені сторони можуть подавати скарги та шукати засоб</w:t>
            </w:r>
            <w:r w:rsidR="009A2273" w:rsidRPr="00A0501B">
              <w:rPr>
                <w:spacing w:val="-4"/>
                <w:sz w:val="20"/>
                <w:szCs w:val="20"/>
                <w:lang w:val="uk"/>
              </w:rPr>
              <w:t>и</w:t>
            </w:r>
            <w:r w:rsidRPr="00A0501B">
              <w:rPr>
                <w:spacing w:val="-4"/>
                <w:sz w:val="20"/>
                <w:szCs w:val="20"/>
                <w:lang w:val="uk"/>
              </w:rPr>
              <w:t xml:space="preserve"> правового захисту. Прикладами державних судових і несудових механізмів подання та розгляду скарг є суди, трудові трибунали, національні правозахисні установи, Національні контактні пункти відповідно до Керівних принципів ОЕСР для багатонаціональних підприємств, офіси омбудсмена, агенції з захисту прав споживачів, регуляторні наглядові органи та державні бюро з розгляду скарг. До недержавних механізмів подання та розгляду скарг належать механізми, які </w:t>
            </w:r>
            <w:proofErr w:type="spellStart"/>
            <w:r w:rsidRPr="00A0501B">
              <w:rPr>
                <w:spacing w:val="-4"/>
                <w:sz w:val="20"/>
                <w:szCs w:val="20"/>
                <w:lang w:val="uk"/>
              </w:rPr>
              <w:t>адмініструються</w:t>
            </w:r>
            <w:proofErr w:type="spellEnd"/>
            <w:r w:rsidRPr="00A0501B">
              <w:rPr>
                <w:spacing w:val="-4"/>
                <w:sz w:val="20"/>
                <w:szCs w:val="20"/>
                <w:lang w:val="uk"/>
              </w:rPr>
              <w:t xml:space="preserve"> </w:t>
            </w:r>
            <w:r w:rsidR="000C1A7A" w:rsidRPr="00A0501B">
              <w:rPr>
                <w:spacing w:val="-4"/>
                <w:sz w:val="20"/>
                <w:szCs w:val="20"/>
                <w:lang w:val="uk"/>
              </w:rPr>
              <w:t>підприємством</w:t>
            </w:r>
            <w:r w:rsidR="00114FB0">
              <w:rPr>
                <w:spacing w:val="-4"/>
                <w:sz w:val="20"/>
                <w:szCs w:val="20"/>
                <w:lang w:val="uk"/>
              </w:rPr>
              <w:t xml:space="preserve"> </w:t>
            </w:r>
            <w:r w:rsidRPr="00A0501B">
              <w:rPr>
                <w:spacing w:val="-4"/>
                <w:sz w:val="20"/>
                <w:szCs w:val="20"/>
                <w:lang w:val="uk"/>
              </w:rPr>
              <w:t>самостійно або разом із зацікавленими сторонами, наприклад, механізми подання та розгляду скарг на операційному рівні та колективні переговори, у тому числі механізми, створені в результаті колективних переговорів.</w:t>
            </w:r>
          </w:p>
          <w:p w14:paraId="71BFD7FC" w14:textId="77777777" w:rsidR="00492551" w:rsidRPr="00A0501B" w:rsidRDefault="006F3C66" w:rsidP="00856E63">
            <w:pPr>
              <w:pStyle w:val="TableParagraph"/>
              <w:spacing w:line="225" w:lineRule="auto"/>
              <w:ind w:left="99"/>
              <w:rPr>
                <w:spacing w:val="-4"/>
                <w:sz w:val="20"/>
                <w:szCs w:val="20"/>
                <w:lang w:val="uk"/>
              </w:rPr>
            </w:pPr>
            <w:r w:rsidRPr="00A0501B">
              <w:rPr>
                <w:spacing w:val="-4"/>
                <w:sz w:val="20"/>
                <w:szCs w:val="20"/>
                <w:lang w:val="uk"/>
              </w:rPr>
              <w:t xml:space="preserve">Вони також включають механізми, якими керують галузеві асоціації, міжнародні організації, організації громадянського суспільства або багатосторонні групи зацікавлених сторін. Механізми подання та розгляду скарг на операційному рівні </w:t>
            </w:r>
            <w:proofErr w:type="spellStart"/>
            <w:r w:rsidRPr="00A0501B">
              <w:rPr>
                <w:spacing w:val="-4"/>
                <w:sz w:val="20"/>
                <w:szCs w:val="20"/>
                <w:lang w:val="uk"/>
              </w:rPr>
              <w:t>адмініструються</w:t>
            </w:r>
            <w:proofErr w:type="spellEnd"/>
            <w:r w:rsidRPr="00A0501B">
              <w:rPr>
                <w:spacing w:val="-4"/>
                <w:sz w:val="20"/>
                <w:szCs w:val="20"/>
                <w:lang w:val="uk"/>
              </w:rPr>
              <w:t xml:space="preserve"> організацією самостійно або у співпраці з іншими сторонами і є безпосередньо доступними для зацікавлених сторін організації. Вони дають змогу виявляти та вирішувати скарги на ранній стадії та напряму, таким чином запобігаючи заподіянню шкоди та зростанню невдоволення. Вони також забезпечують важливий зворотний зв'язок щодо ефективності заходів належної обачності організації від тих, хто безпосередньо був залучений до процесу. Відповідно до Керівного принципу ООН № 31, ефективні механізми подання та розгляду скарг є законними, доступними, передбачуваними, справедливими, прозорими, сумісними з правами людини та джерелом постійного навчання. На додаток до цих критеріїв, ефективні механізми подання та розгляду скарг на операційному рівні також ґрунтуються на взаємодії та діалозі. Організації може бути складніше оцінити ефективність механізмів подання та розгляду скарг, до яких вона долучилася, порівняно з тими, які вона створила самостійно.</w:t>
            </w:r>
          </w:p>
        </w:tc>
      </w:tr>
      <w:tr w:rsidR="00492551" w:rsidRPr="00455F57" w14:paraId="7D20EBC6" w14:textId="77777777" w:rsidTr="00B07C27">
        <w:trPr>
          <w:trHeight w:val="1010"/>
        </w:trPr>
        <w:tc>
          <w:tcPr>
            <w:tcW w:w="2168" w:type="dxa"/>
            <w:tcBorders>
              <w:left w:val="single" w:sz="4" w:space="0" w:color="auto"/>
            </w:tcBorders>
          </w:tcPr>
          <w:p w14:paraId="5ED349E9"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Парникові гази (ПГ)</w:t>
            </w:r>
          </w:p>
        </w:tc>
        <w:tc>
          <w:tcPr>
            <w:tcW w:w="6781" w:type="dxa"/>
            <w:tcBorders>
              <w:right w:val="single" w:sz="4" w:space="0" w:color="auto"/>
            </w:tcBorders>
          </w:tcPr>
          <w:p w14:paraId="6AC75BFD" w14:textId="77777777" w:rsidR="00492551" w:rsidRPr="00A0501B" w:rsidRDefault="006F3C66" w:rsidP="00856E63">
            <w:pPr>
              <w:pStyle w:val="TableParagraph"/>
              <w:spacing w:before="58" w:line="225" w:lineRule="auto"/>
              <w:ind w:left="99" w:hanging="1"/>
              <w:jc w:val="both"/>
              <w:rPr>
                <w:spacing w:val="-4"/>
                <w:sz w:val="20"/>
                <w:szCs w:val="20"/>
                <w:lang w:val="uk"/>
              </w:rPr>
            </w:pPr>
            <w:r w:rsidRPr="00A0501B">
              <w:rPr>
                <w:spacing w:val="-4"/>
                <w:sz w:val="20"/>
                <w:szCs w:val="20"/>
                <w:lang w:val="uk"/>
              </w:rPr>
              <w:t xml:space="preserve">Для цілей цього Стандарту це шість газів, перелічених у Кіотському протоколі: діоксид вуглецю (СО2), метан (CH4), закис азоту (N2O), </w:t>
            </w:r>
            <w:proofErr w:type="spellStart"/>
            <w:r w:rsidRPr="00A0501B">
              <w:rPr>
                <w:spacing w:val="-4"/>
                <w:sz w:val="20"/>
                <w:szCs w:val="20"/>
                <w:lang w:val="uk"/>
              </w:rPr>
              <w:t>трифторид</w:t>
            </w:r>
            <w:proofErr w:type="spellEnd"/>
            <w:r w:rsidRPr="00A0501B">
              <w:rPr>
                <w:spacing w:val="-4"/>
                <w:sz w:val="20"/>
                <w:szCs w:val="20"/>
                <w:lang w:val="uk"/>
              </w:rPr>
              <w:t xml:space="preserve"> азоту (NF3), </w:t>
            </w:r>
            <w:proofErr w:type="spellStart"/>
            <w:r w:rsidRPr="00A0501B">
              <w:rPr>
                <w:spacing w:val="-4"/>
                <w:sz w:val="20"/>
                <w:szCs w:val="20"/>
                <w:lang w:val="uk"/>
              </w:rPr>
              <w:t>гідрофторвуглеці</w:t>
            </w:r>
            <w:proofErr w:type="spellEnd"/>
            <w:r w:rsidRPr="00A0501B">
              <w:rPr>
                <w:spacing w:val="-4"/>
                <w:sz w:val="20"/>
                <w:szCs w:val="20"/>
                <w:lang w:val="uk"/>
              </w:rPr>
              <w:t xml:space="preserve"> (</w:t>
            </w:r>
            <w:proofErr w:type="spellStart"/>
            <w:r w:rsidRPr="00A0501B">
              <w:rPr>
                <w:spacing w:val="-4"/>
                <w:sz w:val="20"/>
                <w:szCs w:val="20"/>
                <w:lang w:val="uk"/>
              </w:rPr>
              <w:t>HFCs</w:t>
            </w:r>
            <w:proofErr w:type="spellEnd"/>
            <w:r w:rsidRPr="00A0501B">
              <w:rPr>
                <w:spacing w:val="-4"/>
                <w:sz w:val="20"/>
                <w:szCs w:val="20"/>
                <w:lang w:val="uk"/>
              </w:rPr>
              <w:t xml:space="preserve">), </w:t>
            </w:r>
            <w:proofErr w:type="spellStart"/>
            <w:r w:rsidRPr="00A0501B">
              <w:rPr>
                <w:spacing w:val="-4"/>
                <w:sz w:val="20"/>
                <w:szCs w:val="20"/>
                <w:lang w:val="uk"/>
              </w:rPr>
              <w:t>перфторвуглеці</w:t>
            </w:r>
            <w:proofErr w:type="spellEnd"/>
            <w:r w:rsidRPr="00A0501B">
              <w:rPr>
                <w:spacing w:val="-4"/>
                <w:sz w:val="20"/>
                <w:szCs w:val="20"/>
                <w:lang w:val="uk"/>
              </w:rPr>
              <w:t xml:space="preserve"> (</w:t>
            </w:r>
            <w:proofErr w:type="spellStart"/>
            <w:r w:rsidRPr="00A0501B">
              <w:rPr>
                <w:spacing w:val="-4"/>
                <w:sz w:val="20"/>
                <w:szCs w:val="20"/>
                <w:lang w:val="uk"/>
              </w:rPr>
              <w:t>PFCs</w:t>
            </w:r>
            <w:proofErr w:type="spellEnd"/>
            <w:r w:rsidRPr="00A0501B">
              <w:rPr>
                <w:spacing w:val="-4"/>
                <w:sz w:val="20"/>
                <w:szCs w:val="20"/>
                <w:lang w:val="uk"/>
              </w:rPr>
              <w:t xml:space="preserve">) та </w:t>
            </w:r>
            <w:proofErr w:type="spellStart"/>
            <w:r w:rsidRPr="00A0501B">
              <w:rPr>
                <w:spacing w:val="-4"/>
                <w:sz w:val="20"/>
                <w:szCs w:val="20"/>
                <w:lang w:val="uk"/>
              </w:rPr>
              <w:t>гексафторид</w:t>
            </w:r>
            <w:proofErr w:type="spellEnd"/>
            <w:r w:rsidRPr="00A0501B">
              <w:rPr>
                <w:spacing w:val="-4"/>
                <w:sz w:val="20"/>
                <w:szCs w:val="20"/>
                <w:lang w:val="uk"/>
              </w:rPr>
              <w:t xml:space="preserve"> сірки (SF6).</w:t>
            </w:r>
          </w:p>
        </w:tc>
      </w:tr>
      <w:tr w:rsidR="00492551" w:rsidRPr="00455F57" w14:paraId="5C9146E9" w14:textId="77777777" w:rsidTr="002E19AC">
        <w:trPr>
          <w:trHeight w:val="582"/>
        </w:trPr>
        <w:tc>
          <w:tcPr>
            <w:tcW w:w="2168" w:type="dxa"/>
            <w:tcBorders>
              <w:left w:val="single" w:sz="4" w:space="0" w:color="auto"/>
            </w:tcBorders>
          </w:tcPr>
          <w:p w14:paraId="7301F64D"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Управління</w:t>
            </w:r>
          </w:p>
        </w:tc>
        <w:tc>
          <w:tcPr>
            <w:tcW w:w="6781" w:type="dxa"/>
            <w:tcBorders>
              <w:right w:val="single" w:sz="4" w:space="0" w:color="auto"/>
            </w:tcBorders>
          </w:tcPr>
          <w:p w14:paraId="2D52CD0D" w14:textId="77777777" w:rsidR="00492551" w:rsidRPr="00A0501B" w:rsidRDefault="006F3C66" w:rsidP="00856E63">
            <w:pPr>
              <w:pStyle w:val="TableParagraph"/>
              <w:spacing w:before="58" w:line="225" w:lineRule="auto"/>
              <w:ind w:left="99"/>
              <w:rPr>
                <w:spacing w:val="-4"/>
                <w:sz w:val="20"/>
                <w:szCs w:val="20"/>
                <w:lang w:val="uk"/>
              </w:rPr>
            </w:pPr>
            <w:r w:rsidRPr="00A0501B">
              <w:rPr>
                <w:spacing w:val="-4"/>
                <w:sz w:val="20"/>
                <w:szCs w:val="20"/>
                <w:lang w:val="uk"/>
              </w:rPr>
              <w:t>Управління – система правил, практик і процесів, за допомогою яких компанією керують і які забезпечують її контроль.</w:t>
            </w:r>
          </w:p>
        </w:tc>
      </w:tr>
      <w:tr w:rsidR="00492551" w:rsidRPr="00455F57" w14:paraId="7469BB0F" w14:textId="77777777" w:rsidTr="002E19AC">
        <w:trPr>
          <w:trHeight w:val="845"/>
        </w:trPr>
        <w:tc>
          <w:tcPr>
            <w:tcW w:w="2168" w:type="dxa"/>
            <w:tcBorders>
              <w:left w:val="single" w:sz="4" w:space="0" w:color="auto"/>
            </w:tcBorders>
          </w:tcPr>
          <w:p w14:paraId="4C5A34A8"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Валові викиди парникових газів (ПГ)</w:t>
            </w:r>
          </w:p>
        </w:tc>
        <w:tc>
          <w:tcPr>
            <w:tcW w:w="6781" w:type="dxa"/>
            <w:tcBorders>
              <w:right w:val="single" w:sz="4" w:space="0" w:color="auto"/>
            </w:tcBorders>
          </w:tcPr>
          <w:p w14:paraId="3BA2ECF8" w14:textId="37383B5A" w:rsidR="00492551" w:rsidRPr="00A0501B" w:rsidRDefault="006F3C66" w:rsidP="00856E63">
            <w:pPr>
              <w:pStyle w:val="TableParagraph"/>
              <w:spacing w:before="57" w:line="225" w:lineRule="auto"/>
              <w:ind w:left="99" w:hanging="1"/>
              <w:rPr>
                <w:spacing w:val="-4"/>
                <w:sz w:val="20"/>
                <w:szCs w:val="20"/>
                <w:lang w:val="uk"/>
              </w:rPr>
            </w:pPr>
            <w:r w:rsidRPr="00A0501B">
              <w:rPr>
                <w:spacing w:val="-4"/>
                <w:sz w:val="20"/>
                <w:szCs w:val="20"/>
                <w:lang w:val="uk"/>
              </w:rPr>
              <w:t xml:space="preserve">Валові викиди парникових газів (ПГ) – загальний обсяг викидів </w:t>
            </w:r>
            <w:r w:rsidR="00D975C7" w:rsidRPr="00A0501B">
              <w:rPr>
                <w:spacing w:val="-4"/>
                <w:sz w:val="20"/>
                <w:szCs w:val="20"/>
                <w:lang w:val="uk"/>
              </w:rPr>
              <w:t>парникових газів</w:t>
            </w:r>
            <w:r w:rsidRPr="00A0501B">
              <w:rPr>
                <w:spacing w:val="-4"/>
                <w:sz w:val="20"/>
                <w:szCs w:val="20"/>
                <w:lang w:val="uk"/>
              </w:rPr>
              <w:t xml:space="preserve">, що вивільняються </w:t>
            </w:r>
            <w:r w:rsidR="000C1A7A" w:rsidRPr="00A0501B">
              <w:rPr>
                <w:spacing w:val="-4"/>
                <w:sz w:val="20"/>
                <w:szCs w:val="20"/>
                <w:lang w:val="uk"/>
              </w:rPr>
              <w:t>підприємством</w:t>
            </w:r>
            <w:r w:rsidR="008D75BB">
              <w:rPr>
                <w:spacing w:val="-4"/>
                <w:sz w:val="20"/>
                <w:szCs w:val="20"/>
                <w:lang w:val="uk"/>
              </w:rPr>
              <w:t xml:space="preserve"> </w:t>
            </w:r>
            <w:r w:rsidRPr="00A0501B">
              <w:rPr>
                <w:spacing w:val="-4"/>
                <w:sz w:val="20"/>
                <w:szCs w:val="20"/>
                <w:lang w:val="uk"/>
              </w:rPr>
              <w:t>в атмосферу, без урахування будь-яких відрахувань на видалення вуглецю або інших коригувань.</w:t>
            </w:r>
          </w:p>
        </w:tc>
      </w:tr>
      <w:tr w:rsidR="00492551" w:rsidRPr="00455F57" w14:paraId="49D035F5" w14:textId="77777777" w:rsidTr="00B07C27">
        <w:trPr>
          <w:trHeight w:val="812"/>
        </w:trPr>
        <w:tc>
          <w:tcPr>
            <w:tcW w:w="2168" w:type="dxa"/>
            <w:tcBorders>
              <w:left w:val="single" w:sz="4" w:space="0" w:color="auto"/>
            </w:tcBorders>
          </w:tcPr>
          <w:p w14:paraId="173A2DE8"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Небезпечні відходи</w:t>
            </w:r>
          </w:p>
        </w:tc>
        <w:tc>
          <w:tcPr>
            <w:tcW w:w="6781" w:type="dxa"/>
            <w:tcBorders>
              <w:right w:val="single" w:sz="4" w:space="0" w:color="auto"/>
            </w:tcBorders>
          </w:tcPr>
          <w:p w14:paraId="2DFFCFB6" w14:textId="77777777" w:rsidR="00492551" w:rsidRPr="00A0501B" w:rsidRDefault="006F3C66" w:rsidP="00856E63">
            <w:pPr>
              <w:pStyle w:val="TableParagraph"/>
              <w:spacing w:before="57" w:line="225" w:lineRule="auto"/>
              <w:ind w:left="99" w:hanging="1"/>
              <w:rPr>
                <w:spacing w:val="-4"/>
                <w:sz w:val="20"/>
                <w:szCs w:val="20"/>
                <w:lang w:val="uk"/>
              </w:rPr>
            </w:pPr>
            <w:r w:rsidRPr="00A0501B">
              <w:rPr>
                <w:spacing w:val="-4"/>
                <w:sz w:val="20"/>
                <w:szCs w:val="20"/>
                <w:lang w:val="uk"/>
              </w:rPr>
              <w:t>Відходи , які мають одну чи більше небезпечних властивостей, наведених у Додатку III Директиви Європейського Парламенту і Ради 2008/98/ЄС про відходи.</w:t>
            </w:r>
          </w:p>
        </w:tc>
      </w:tr>
      <w:tr w:rsidR="00492551" w:rsidRPr="00455F57" w14:paraId="67A003EA" w14:textId="77777777" w:rsidTr="00B07C27">
        <w:trPr>
          <w:trHeight w:val="1605"/>
        </w:trPr>
        <w:tc>
          <w:tcPr>
            <w:tcW w:w="2168" w:type="dxa"/>
            <w:tcBorders>
              <w:left w:val="single" w:sz="4" w:space="0" w:color="auto"/>
            </w:tcBorders>
          </w:tcPr>
          <w:p w14:paraId="53B2E4B9"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Торгівля людьми</w:t>
            </w:r>
          </w:p>
        </w:tc>
        <w:tc>
          <w:tcPr>
            <w:tcW w:w="6781" w:type="dxa"/>
            <w:tcBorders>
              <w:right w:val="single" w:sz="4" w:space="0" w:color="auto"/>
            </w:tcBorders>
          </w:tcPr>
          <w:p w14:paraId="10FD7C8E" w14:textId="77777777" w:rsidR="00492551" w:rsidRPr="00A0501B" w:rsidRDefault="006F3C66" w:rsidP="00856E63">
            <w:pPr>
              <w:pStyle w:val="TableParagraph"/>
              <w:spacing w:before="58" w:line="225" w:lineRule="auto"/>
              <w:ind w:left="99" w:hanging="1"/>
              <w:rPr>
                <w:spacing w:val="-4"/>
                <w:sz w:val="20"/>
                <w:szCs w:val="20"/>
                <w:lang w:val="uk"/>
              </w:rPr>
            </w:pPr>
            <w:r w:rsidRPr="00A0501B">
              <w:rPr>
                <w:spacing w:val="-4"/>
                <w:sz w:val="20"/>
                <w:szCs w:val="20"/>
                <w:lang w:val="uk"/>
              </w:rPr>
              <w:t>Вербування, перевезення, передача, переховування або одержання осіб, включаючи обмін або передачу контролю над такими особами, із застосуванням погрози силою або сили чи інших форм примусу, викрадення, шахрайства, обману, зловживання владою або уразливим становищем, або шляхом надання чи отримання платежів чи вигод для отримання згоди особи, яка контролює іншу особу, з метою експлуатації.</w:t>
            </w:r>
          </w:p>
        </w:tc>
      </w:tr>
      <w:tr w:rsidR="002E19AC" w:rsidRPr="00C36A41" w14:paraId="22B713B5" w14:textId="77777777" w:rsidTr="009E4D44">
        <w:trPr>
          <w:trHeight w:val="408"/>
        </w:trPr>
        <w:tc>
          <w:tcPr>
            <w:tcW w:w="2168" w:type="dxa"/>
            <w:tcBorders>
              <w:left w:val="single" w:sz="4" w:space="0" w:color="auto"/>
            </w:tcBorders>
          </w:tcPr>
          <w:p w14:paraId="4272F28F" w14:textId="288F6EF7" w:rsidR="002E19AC" w:rsidRPr="009E4D44" w:rsidRDefault="002E19AC" w:rsidP="009E4D44">
            <w:pPr>
              <w:pStyle w:val="TableParagraph"/>
              <w:spacing w:before="48"/>
              <w:ind w:left="-1"/>
              <w:jc w:val="center"/>
              <w:rPr>
                <w:b/>
                <w:spacing w:val="-4"/>
                <w:sz w:val="20"/>
                <w:szCs w:val="20"/>
                <w:lang w:val="uk"/>
              </w:rPr>
            </w:pPr>
            <w:r w:rsidRPr="009E4D44">
              <w:rPr>
                <w:b/>
                <w:w w:val="90"/>
                <w:sz w:val="20"/>
                <w:szCs w:val="20"/>
                <w:lang w:val="uk"/>
              </w:rPr>
              <w:lastRenderedPageBreak/>
              <w:t>Термін</w:t>
            </w:r>
          </w:p>
        </w:tc>
        <w:tc>
          <w:tcPr>
            <w:tcW w:w="6781" w:type="dxa"/>
            <w:tcBorders>
              <w:right w:val="single" w:sz="4" w:space="0" w:color="auto"/>
            </w:tcBorders>
          </w:tcPr>
          <w:p w14:paraId="4ED028B9" w14:textId="3185B110" w:rsidR="002E19AC" w:rsidRPr="009E4D44" w:rsidRDefault="002E19AC" w:rsidP="009E4D44">
            <w:pPr>
              <w:pStyle w:val="TableParagraph"/>
              <w:spacing w:before="58" w:line="225" w:lineRule="auto"/>
              <w:ind w:left="99"/>
              <w:jc w:val="center"/>
              <w:rPr>
                <w:b/>
                <w:spacing w:val="-4"/>
                <w:sz w:val="20"/>
                <w:szCs w:val="20"/>
                <w:lang w:val="uk"/>
              </w:rPr>
            </w:pPr>
            <w:r w:rsidRPr="009E4D44">
              <w:rPr>
                <w:b/>
                <w:spacing w:val="-2"/>
                <w:sz w:val="20"/>
                <w:szCs w:val="20"/>
                <w:lang w:val="uk"/>
              </w:rPr>
              <w:t>Визначення</w:t>
            </w:r>
          </w:p>
        </w:tc>
      </w:tr>
      <w:tr w:rsidR="00492551" w:rsidRPr="00455F57" w14:paraId="697CB665" w14:textId="77777777" w:rsidTr="00B07C27">
        <w:trPr>
          <w:trHeight w:val="1407"/>
        </w:trPr>
        <w:tc>
          <w:tcPr>
            <w:tcW w:w="2168" w:type="dxa"/>
            <w:tcBorders>
              <w:left w:val="single" w:sz="4" w:space="0" w:color="auto"/>
            </w:tcBorders>
          </w:tcPr>
          <w:p w14:paraId="00C307EC" w14:textId="77777777" w:rsidR="00492551" w:rsidRPr="00A0501B" w:rsidRDefault="006F3C66" w:rsidP="00856E63">
            <w:pPr>
              <w:pStyle w:val="TableParagraph"/>
              <w:spacing w:before="48"/>
              <w:ind w:left="-1"/>
              <w:rPr>
                <w:spacing w:val="-4"/>
                <w:sz w:val="20"/>
                <w:szCs w:val="20"/>
                <w:lang w:val="uk"/>
              </w:rPr>
            </w:pPr>
            <w:r w:rsidRPr="00A0501B">
              <w:rPr>
                <w:spacing w:val="-4"/>
                <w:sz w:val="20"/>
                <w:szCs w:val="20"/>
                <w:lang w:val="uk"/>
              </w:rPr>
              <w:t>Інцидент</w:t>
            </w:r>
          </w:p>
        </w:tc>
        <w:tc>
          <w:tcPr>
            <w:tcW w:w="6781" w:type="dxa"/>
            <w:tcBorders>
              <w:right w:val="single" w:sz="4" w:space="0" w:color="auto"/>
            </w:tcBorders>
          </w:tcPr>
          <w:p w14:paraId="55138907" w14:textId="0F1E796C" w:rsidR="00492551" w:rsidRPr="00A0501B" w:rsidRDefault="006F3C66" w:rsidP="00856E63">
            <w:pPr>
              <w:pStyle w:val="TableParagraph"/>
              <w:spacing w:before="58" w:line="225" w:lineRule="auto"/>
              <w:ind w:left="99"/>
              <w:rPr>
                <w:spacing w:val="-4"/>
                <w:sz w:val="20"/>
                <w:szCs w:val="20"/>
                <w:lang w:val="uk"/>
              </w:rPr>
            </w:pPr>
            <w:r w:rsidRPr="00A0501B">
              <w:rPr>
                <w:spacing w:val="-4"/>
                <w:sz w:val="20"/>
                <w:szCs w:val="20"/>
                <w:lang w:val="uk"/>
              </w:rPr>
              <w:t xml:space="preserve">Юридичний позов або скарга, зареєстрована </w:t>
            </w:r>
            <w:r w:rsidR="000C1A7A" w:rsidRPr="00A0501B">
              <w:rPr>
                <w:spacing w:val="-4"/>
                <w:sz w:val="20"/>
                <w:szCs w:val="20"/>
                <w:lang w:val="uk"/>
              </w:rPr>
              <w:t>підприємством</w:t>
            </w:r>
            <w:r w:rsidRPr="00A0501B">
              <w:rPr>
                <w:spacing w:val="-4"/>
                <w:sz w:val="20"/>
                <w:szCs w:val="20"/>
                <w:lang w:val="uk"/>
              </w:rPr>
              <w:t xml:space="preserve"> або компетентними органами в рамках офіційного процесу, або випадок недотримання вимог, виявлений </w:t>
            </w:r>
            <w:r w:rsidR="000C1A7A" w:rsidRPr="00A0501B">
              <w:rPr>
                <w:spacing w:val="-4"/>
                <w:sz w:val="20"/>
                <w:szCs w:val="20"/>
                <w:lang w:val="uk"/>
              </w:rPr>
              <w:t>підприємством</w:t>
            </w:r>
            <w:r w:rsidR="00114FB0">
              <w:rPr>
                <w:spacing w:val="-4"/>
                <w:sz w:val="20"/>
                <w:szCs w:val="20"/>
                <w:lang w:val="uk"/>
              </w:rPr>
              <w:t xml:space="preserve"> </w:t>
            </w:r>
            <w:r w:rsidRPr="00A0501B">
              <w:rPr>
                <w:spacing w:val="-4"/>
                <w:sz w:val="20"/>
                <w:szCs w:val="20"/>
                <w:lang w:val="uk"/>
              </w:rPr>
              <w:t>за допомогою встановлених процедур. Встановлені процедури для виявлення випадків недотримання вимог можуть включати аудит системи управління, офіційні програми моніторингу або механізми подання та розгляду скарг.</w:t>
            </w:r>
          </w:p>
        </w:tc>
      </w:tr>
      <w:tr w:rsidR="00A0501B" w:rsidRPr="00455F57" w14:paraId="139304D7" w14:textId="77777777" w:rsidTr="009E4D44">
        <w:trPr>
          <w:trHeight w:val="981"/>
        </w:trPr>
        <w:tc>
          <w:tcPr>
            <w:tcW w:w="2168" w:type="dxa"/>
            <w:tcBorders>
              <w:left w:val="single" w:sz="4" w:space="0" w:color="auto"/>
            </w:tcBorders>
          </w:tcPr>
          <w:p w14:paraId="0D185504" w14:textId="344086C2" w:rsidR="00A0501B" w:rsidRPr="009E4D44" w:rsidRDefault="00A74ACD" w:rsidP="009E4D44">
            <w:pPr>
              <w:pStyle w:val="TableParagraph"/>
              <w:spacing w:before="53"/>
              <w:rPr>
                <w:sz w:val="20"/>
                <w:szCs w:val="20"/>
                <w:lang w:val="ru-RU"/>
              </w:rPr>
            </w:pPr>
            <w:r w:rsidRPr="009E4D44">
              <w:rPr>
                <w:spacing w:val="-4"/>
                <w:sz w:val="20"/>
                <w:szCs w:val="20"/>
                <w:lang w:val="uk"/>
              </w:rPr>
              <w:t>Непрямі викиди парникових газів (Сфера охоплення 2</w:t>
            </w:r>
            <w:r w:rsidRPr="00A74ACD">
              <w:rPr>
                <w:w w:val="90"/>
                <w:sz w:val="20"/>
                <w:szCs w:val="20"/>
                <w:lang w:val="uk"/>
              </w:rPr>
              <w:t>)</w:t>
            </w:r>
          </w:p>
        </w:tc>
        <w:tc>
          <w:tcPr>
            <w:tcW w:w="6781" w:type="dxa"/>
            <w:tcBorders>
              <w:right w:val="single" w:sz="4" w:space="0" w:color="auto"/>
            </w:tcBorders>
          </w:tcPr>
          <w:p w14:paraId="7982375E" w14:textId="1ECA28A3" w:rsidR="00A0501B" w:rsidRPr="009E4D44" w:rsidRDefault="00A74ACD" w:rsidP="009E4D44">
            <w:pPr>
              <w:pStyle w:val="TableParagraph"/>
              <w:spacing w:before="53"/>
              <w:ind w:left="100"/>
              <w:rPr>
                <w:spacing w:val="-4"/>
                <w:sz w:val="20"/>
                <w:szCs w:val="20"/>
                <w:lang w:val="uk"/>
              </w:rPr>
            </w:pPr>
            <w:r w:rsidRPr="009E4D44">
              <w:rPr>
                <w:spacing w:val="-4"/>
                <w:sz w:val="20"/>
                <w:szCs w:val="20"/>
                <w:lang w:val="uk"/>
              </w:rPr>
              <w:t>Непрямі викиди парникових газів є наслідком діяльності підприємства, але походять з джерел, що належать або контролюються іншою компанією. Викиди парникових газів Сфери охоплення 2 – це непрямі викиди від виробництва купленої або набутої електроенергії, пари та теплової енергії або охолодження, що споживаються підприємством.</w:t>
            </w:r>
          </w:p>
        </w:tc>
      </w:tr>
      <w:tr w:rsidR="00A0501B" w:rsidRPr="00455F57" w14:paraId="67B777F2" w14:textId="77777777" w:rsidTr="009E4D44">
        <w:trPr>
          <w:trHeight w:val="4291"/>
        </w:trPr>
        <w:tc>
          <w:tcPr>
            <w:tcW w:w="2168" w:type="dxa"/>
            <w:tcBorders>
              <w:left w:val="single" w:sz="4" w:space="0" w:color="auto"/>
            </w:tcBorders>
          </w:tcPr>
          <w:p w14:paraId="0A2D70F8" w14:textId="77777777" w:rsidR="00A0501B" w:rsidRPr="00A0501B" w:rsidRDefault="00A0501B" w:rsidP="00A0501B">
            <w:pPr>
              <w:pStyle w:val="TableParagraph"/>
              <w:spacing w:before="47"/>
              <w:rPr>
                <w:spacing w:val="-4"/>
                <w:sz w:val="20"/>
                <w:szCs w:val="20"/>
                <w:lang w:val="uk"/>
              </w:rPr>
            </w:pPr>
            <w:r w:rsidRPr="00A0501B">
              <w:rPr>
                <w:spacing w:val="-4"/>
                <w:sz w:val="20"/>
                <w:szCs w:val="20"/>
                <w:lang w:val="uk"/>
              </w:rPr>
              <w:t>Вплив</w:t>
            </w:r>
          </w:p>
        </w:tc>
        <w:tc>
          <w:tcPr>
            <w:tcW w:w="6781" w:type="dxa"/>
            <w:tcBorders>
              <w:right w:val="single" w:sz="4" w:space="0" w:color="auto"/>
            </w:tcBorders>
          </w:tcPr>
          <w:p w14:paraId="0C538ACD" w14:textId="48BE2CB2" w:rsidR="00A0501B" w:rsidRPr="00A0501B" w:rsidRDefault="00A0501B" w:rsidP="00A0501B">
            <w:pPr>
              <w:pStyle w:val="TableParagraph"/>
              <w:spacing w:before="58" w:line="225" w:lineRule="auto"/>
              <w:ind w:left="99" w:hanging="1"/>
              <w:rPr>
                <w:spacing w:val="-4"/>
                <w:sz w:val="20"/>
                <w:szCs w:val="20"/>
                <w:lang w:val="uk"/>
              </w:rPr>
            </w:pPr>
            <w:r w:rsidRPr="00A0501B">
              <w:rPr>
                <w:spacing w:val="-4"/>
                <w:sz w:val="20"/>
                <w:szCs w:val="20"/>
                <w:lang w:val="uk"/>
              </w:rPr>
              <w:t>Під впливом мається на увазі наслідок, який організація має або може мати на економіку, довкілля та людей, включно з наслідками на права людини, в результаті діяльності організації або її ділових відносин. Вплив може бути фактичним або потенційним, негативним або позитивним, короткостроковим або довгостроковим, навмисним або ненавмисним, прямим або непрямим, зворотним або незворотним. Такі впливи вказують на внесок організації, негативний чи позитивний, у сталий розвиток. Впливи на економіку, довкілля та людей є взаємопов'язаними.</w:t>
            </w:r>
          </w:p>
          <w:p w14:paraId="7C00907E" w14:textId="0581DC80" w:rsidR="00A0501B" w:rsidRPr="00A0501B" w:rsidRDefault="00A0501B" w:rsidP="00A0501B">
            <w:pPr>
              <w:pStyle w:val="TableParagraph"/>
              <w:spacing w:line="225" w:lineRule="auto"/>
              <w:ind w:left="99"/>
              <w:rPr>
                <w:spacing w:val="-4"/>
                <w:sz w:val="20"/>
                <w:szCs w:val="20"/>
                <w:lang w:val="uk"/>
              </w:rPr>
            </w:pPr>
            <w:r w:rsidRPr="00A0501B">
              <w:rPr>
                <w:spacing w:val="-4"/>
                <w:sz w:val="20"/>
                <w:szCs w:val="20"/>
                <w:lang w:val="uk"/>
              </w:rPr>
              <w:t>Впливи організації на довкілля стосуються живих організмів і неживих компонентів, включаючи повітря, землю, воду та екосистеми. Організація може впливати на довкілля, наприклад, через використання енергії, землі, води та інших природних ресурсів.</w:t>
            </w:r>
          </w:p>
          <w:p w14:paraId="3CB4308D" w14:textId="059810D1" w:rsidR="00A0501B" w:rsidRPr="00A0501B" w:rsidRDefault="00A0501B" w:rsidP="00A0501B">
            <w:pPr>
              <w:pStyle w:val="TableParagraph"/>
              <w:spacing w:line="225" w:lineRule="auto"/>
              <w:ind w:left="99"/>
              <w:rPr>
                <w:spacing w:val="-4"/>
                <w:sz w:val="20"/>
                <w:szCs w:val="20"/>
                <w:lang w:val="uk"/>
              </w:rPr>
            </w:pPr>
            <w:r w:rsidRPr="00A0501B">
              <w:rPr>
                <w:spacing w:val="-4"/>
                <w:sz w:val="20"/>
                <w:szCs w:val="20"/>
                <w:lang w:val="uk"/>
              </w:rPr>
              <w:t xml:space="preserve">Впливи організації на людей стосується окремих осіб і груп, зокрема громад, </w:t>
            </w:r>
            <w:r w:rsidR="008D75BB">
              <w:rPr>
                <w:spacing w:val="-4"/>
                <w:sz w:val="20"/>
                <w:szCs w:val="20"/>
                <w:lang w:val="uk"/>
              </w:rPr>
              <w:t>в</w:t>
            </w:r>
            <w:r w:rsidRPr="00A0501B">
              <w:rPr>
                <w:spacing w:val="-4"/>
                <w:sz w:val="20"/>
                <w:szCs w:val="20"/>
                <w:lang w:val="uk"/>
              </w:rPr>
              <w:t>разливих груп або суспільства. Це включає впливи на права людини. Організація може впливати на людей, наприклад, через практики зайнятості (наприклад, рівень оплати заробітної плати праці найманих працівників), ланцюг постачання (наприклад, умови праці працівників постачальників), а також через продукти й послуги (наприклад, їх безпечність або доступність).</w:t>
            </w:r>
          </w:p>
        </w:tc>
      </w:tr>
      <w:tr w:rsidR="00A0501B" w:rsidRPr="00455F57" w14:paraId="5DDCB5C9" w14:textId="77777777" w:rsidTr="009E4D44">
        <w:trPr>
          <w:trHeight w:val="1461"/>
        </w:trPr>
        <w:tc>
          <w:tcPr>
            <w:tcW w:w="2168" w:type="dxa"/>
            <w:tcBorders>
              <w:left w:val="single" w:sz="4" w:space="0" w:color="auto"/>
            </w:tcBorders>
          </w:tcPr>
          <w:p w14:paraId="0481803F" w14:textId="77777777" w:rsidR="00A0501B" w:rsidRPr="00A0501B" w:rsidRDefault="00A0501B" w:rsidP="00A0501B">
            <w:pPr>
              <w:pStyle w:val="TableParagraph"/>
              <w:spacing w:before="47"/>
              <w:rPr>
                <w:spacing w:val="-4"/>
                <w:sz w:val="20"/>
                <w:szCs w:val="20"/>
                <w:lang w:val="uk"/>
              </w:rPr>
            </w:pPr>
            <w:r w:rsidRPr="00A0501B">
              <w:rPr>
                <w:spacing w:val="-4"/>
                <w:sz w:val="20"/>
                <w:szCs w:val="20"/>
                <w:lang w:val="uk"/>
              </w:rPr>
              <w:t>Землекористування (зміна)</w:t>
            </w:r>
          </w:p>
        </w:tc>
        <w:tc>
          <w:tcPr>
            <w:tcW w:w="6781" w:type="dxa"/>
            <w:tcBorders>
              <w:right w:val="single" w:sz="4" w:space="0" w:color="auto"/>
            </w:tcBorders>
          </w:tcPr>
          <w:p w14:paraId="772191A1" w14:textId="1EDFB02F" w:rsidR="00A0501B" w:rsidRPr="00A0501B" w:rsidRDefault="00A0501B" w:rsidP="00A0501B">
            <w:pPr>
              <w:pStyle w:val="TableParagraph"/>
              <w:spacing w:before="57" w:line="225" w:lineRule="auto"/>
              <w:ind w:left="99" w:hanging="1"/>
              <w:rPr>
                <w:spacing w:val="-4"/>
                <w:sz w:val="20"/>
                <w:szCs w:val="20"/>
                <w:lang w:val="uk"/>
              </w:rPr>
            </w:pPr>
            <w:r w:rsidRPr="00A0501B">
              <w:rPr>
                <w:spacing w:val="-4"/>
                <w:sz w:val="20"/>
                <w:szCs w:val="20"/>
                <w:lang w:val="uk"/>
              </w:rPr>
              <w:t>Використання людиною певної території з певною метою (наприклад, як житло, сільське господарство, рекреація, промисловість тощо). Визначається особливостями ґрунтового покриву (трава, асфальт, дерева, оголений ґрунт, вода тощо). Зміна</w:t>
            </w:r>
            <w:r w:rsidR="00A36D96">
              <w:rPr>
                <w:spacing w:val="-4"/>
                <w:sz w:val="20"/>
                <w:szCs w:val="20"/>
                <w:lang w:val="uk"/>
              </w:rPr>
              <w:t xml:space="preserve"> </w:t>
            </w:r>
            <w:r w:rsidRPr="00A0501B">
              <w:rPr>
                <w:spacing w:val="-4"/>
                <w:sz w:val="20"/>
                <w:szCs w:val="20"/>
                <w:lang w:val="uk"/>
              </w:rPr>
              <w:t>характеру землекористування означає зміну у використанні землі людиною або управлінні нею, що може призвести до зміни ґрунтового покриву.</w:t>
            </w:r>
          </w:p>
        </w:tc>
      </w:tr>
      <w:tr w:rsidR="00A0501B" w:rsidRPr="00455F57" w14:paraId="64FA9786" w14:textId="77777777" w:rsidTr="00B07C27">
        <w:trPr>
          <w:trHeight w:val="2091"/>
        </w:trPr>
        <w:tc>
          <w:tcPr>
            <w:tcW w:w="2168" w:type="dxa"/>
            <w:tcBorders>
              <w:left w:val="single" w:sz="4" w:space="0" w:color="auto"/>
            </w:tcBorders>
          </w:tcPr>
          <w:p w14:paraId="7736DA39" w14:textId="2C0F9EB2" w:rsidR="00A0501B" w:rsidRPr="00A0501B" w:rsidRDefault="00A0501B" w:rsidP="00A0501B">
            <w:pPr>
              <w:pStyle w:val="TableParagraph"/>
              <w:spacing w:before="47"/>
              <w:rPr>
                <w:spacing w:val="-4"/>
                <w:sz w:val="20"/>
                <w:szCs w:val="20"/>
                <w:lang w:val="uk"/>
              </w:rPr>
            </w:pPr>
            <w:r w:rsidRPr="00A0501B">
              <w:rPr>
                <w:spacing w:val="-4"/>
                <w:sz w:val="20"/>
                <w:szCs w:val="20"/>
                <w:lang w:val="uk"/>
              </w:rPr>
              <w:t xml:space="preserve">Викиди Сфери охоплення 2  на основі </w:t>
            </w:r>
            <w:r w:rsidR="00DD5DDD">
              <w:rPr>
                <w:spacing w:val="-4"/>
                <w:sz w:val="20"/>
                <w:szCs w:val="20"/>
                <w:lang w:val="uk"/>
              </w:rPr>
              <w:t>територіального підходу</w:t>
            </w:r>
            <w:r w:rsidRPr="00A0501B">
              <w:rPr>
                <w:spacing w:val="-4"/>
                <w:sz w:val="20"/>
                <w:szCs w:val="20"/>
                <w:lang w:val="uk"/>
              </w:rPr>
              <w:t xml:space="preserve"> (</w:t>
            </w:r>
            <w:proofErr w:type="spellStart"/>
            <w:r w:rsidRPr="00A0501B">
              <w:rPr>
                <w:spacing w:val="-4"/>
                <w:sz w:val="20"/>
                <w:szCs w:val="20"/>
                <w:lang w:val="uk"/>
              </w:rPr>
              <w:t>location-based</w:t>
            </w:r>
            <w:proofErr w:type="spellEnd"/>
            <w:r w:rsidRPr="00A0501B">
              <w:rPr>
                <w:spacing w:val="-4"/>
                <w:sz w:val="20"/>
                <w:szCs w:val="20"/>
                <w:lang w:val="uk"/>
              </w:rPr>
              <w:t>)</w:t>
            </w:r>
          </w:p>
        </w:tc>
        <w:tc>
          <w:tcPr>
            <w:tcW w:w="6781" w:type="dxa"/>
            <w:tcBorders>
              <w:right w:val="single" w:sz="4" w:space="0" w:color="auto"/>
            </w:tcBorders>
          </w:tcPr>
          <w:p w14:paraId="0E5EC6BA" w14:textId="3863DC20" w:rsidR="00A0501B" w:rsidRPr="00A0501B" w:rsidRDefault="00A0501B" w:rsidP="00A0501B">
            <w:pPr>
              <w:pStyle w:val="TableParagraph"/>
              <w:spacing w:before="58" w:line="225" w:lineRule="auto"/>
              <w:ind w:left="99" w:hanging="1"/>
              <w:rPr>
                <w:spacing w:val="-4"/>
                <w:sz w:val="20"/>
                <w:szCs w:val="20"/>
                <w:lang w:val="uk"/>
              </w:rPr>
            </w:pPr>
            <w:r w:rsidRPr="00A0501B">
              <w:rPr>
                <w:spacing w:val="-4"/>
                <w:sz w:val="20"/>
                <w:szCs w:val="20"/>
                <w:lang w:val="uk"/>
              </w:rPr>
              <w:t xml:space="preserve">Викиди від купленої або набутої та спожитої компанією електроенергії, теплової енергії, пари та охолодження, розраховані за методом </w:t>
            </w:r>
            <w:proofErr w:type="spellStart"/>
            <w:r w:rsidRPr="00A0501B">
              <w:rPr>
                <w:spacing w:val="-4"/>
                <w:sz w:val="20"/>
                <w:szCs w:val="20"/>
                <w:lang w:val="uk"/>
              </w:rPr>
              <w:t>location-based</w:t>
            </w:r>
            <w:proofErr w:type="spellEnd"/>
            <w:r w:rsidRPr="00A0501B">
              <w:rPr>
                <w:spacing w:val="-4"/>
                <w:sz w:val="20"/>
                <w:szCs w:val="20"/>
                <w:lang w:val="uk"/>
              </w:rPr>
              <w:t>, який розподіляє викиди генерації між кінцевими</w:t>
            </w:r>
            <w:r w:rsidR="00CB5615" w:rsidRPr="009E4D44">
              <w:rPr>
                <w:spacing w:val="-4"/>
                <w:sz w:val="20"/>
                <w:szCs w:val="20"/>
                <w:lang w:val="uk"/>
              </w:rPr>
              <w:t xml:space="preserve"> </w:t>
            </w:r>
            <w:r w:rsidRPr="00A0501B">
              <w:rPr>
                <w:spacing w:val="-4"/>
                <w:sz w:val="20"/>
                <w:szCs w:val="20"/>
                <w:lang w:val="uk"/>
              </w:rPr>
              <w:t>користувачами. Вони відображають середню інтенсивність викидів мереж у місці споживання енергії та здебільшого використовують середні для мережі коефіцієнти викидів. Типові джерела викидів Сфери охоплення 2 пов'язані з обладнанням, що споживає електроенергію (електродвигуни, освітлення, будівлі тощо), теплової енергії (опалення у промислових процесах, будівлях тощо), пару (промислові процеси) та охолодження (промислові процеси, будівлі тощо).</w:t>
            </w:r>
          </w:p>
        </w:tc>
      </w:tr>
      <w:tr w:rsidR="00A0501B" w:rsidRPr="00455F57" w14:paraId="4E351DBD" w14:textId="77777777" w:rsidTr="009E4D44">
        <w:trPr>
          <w:trHeight w:val="1768"/>
        </w:trPr>
        <w:tc>
          <w:tcPr>
            <w:tcW w:w="2168" w:type="dxa"/>
            <w:tcBorders>
              <w:left w:val="single" w:sz="4" w:space="0" w:color="auto"/>
            </w:tcBorders>
          </w:tcPr>
          <w:p w14:paraId="7C93D43B" w14:textId="60587AF8" w:rsidR="00A0501B" w:rsidRPr="00A0501B" w:rsidRDefault="00A0501B" w:rsidP="00A0501B">
            <w:pPr>
              <w:pStyle w:val="TableParagraph"/>
              <w:spacing w:before="47"/>
              <w:rPr>
                <w:spacing w:val="-4"/>
                <w:sz w:val="20"/>
                <w:szCs w:val="20"/>
                <w:lang w:val="uk"/>
              </w:rPr>
            </w:pPr>
            <w:r w:rsidRPr="00A0501B">
              <w:rPr>
                <w:spacing w:val="-4"/>
                <w:sz w:val="20"/>
                <w:szCs w:val="20"/>
                <w:lang w:val="uk"/>
              </w:rPr>
              <w:t xml:space="preserve">Природоохоронна територія </w:t>
            </w:r>
          </w:p>
        </w:tc>
        <w:tc>
          <w:tcPr>
            <w:tcW w:w="6781" w:type="dxa"/>
            <w:tcBorders>
              <w:right w:val="single" w:sz="4" w:space="0" w:color="auto"/>
            </w:tcBorders>
          </w:tcPr>
          <w:p w14:paraId="4E41D27E" w14:textId="1CF665E8" w:rsidR="00A0501B" w:rsidRPr="00A0501B" w:rsidRDefault="00A0501B" w:rsidP="00A0501B">
            <w:pPr>
              <w:pStyle w:val="TableParagraph"/>
              <w:spacing w:before="58" w:line="225" w:lineRule="auto"/>
              <w:ind w:left="99" w:hanging="1"/>
              <w:rPr>
                <w:spacing w:val="-4"/>
                <w:sz w:val="20"/>
                <w:szCs w:val="20"/>
                <w:lang w:val="uk"/>
              </w:rPr>
            </w:pPr>
            <w:r w:rsidRPr="00A0501B">
              <w:rPr>
                <w:spacing w:val="-4"/>
                <w:sz w:val="20"/>
                <w:szCs w:val="20"/>
                <w:lang w:val="uk"/>
              </w:rPr>
              <w:t xml:space="preserve">Територія, призначена насамперед для збереження або відновлення природи. Вона може розташовуватися на майданчику і включати елементи, такі як дах, фасад, водовідвідні системи, </w:t>
            </w:r>
            <w:proofErr w:type="spellStart"/>
            <w:r w:rsidRPr="00A0501B">
              <w:rPr>
                <w:spacing w:val="-4"/>
                <w:sz w:val="20"/>
                <w:szCs w:val="20"/>
                <w:lang w:val="uk"/>
              </w:rPr>
              <w:t>спроєктовані</w:t>
            </w:r>
            <w:proofErr w:type="spellEnd"/>
            <w:r w:rsidRPr="00A0501B">
              <w:rPr>
                <w:spacing w:val="-4"/>
                <w:sz w:val="20"/>
                <w:szCs w:val="20"/>
                <w:lang w:val="uk"/>
              </w:rPr>
              <w:t xml:space="preserve"> для підтримки біорізноманіття. Природоохоронна територія може також розташовуватися поза межами майданчику за умови, що ця територія перебуває у власності або (спільному) управлінні організації та насамперед призначена для підтримки біорізноманіття.</w:t>
            </w:r>
          </w:p>
        </w:tc>
      </w:tr>
      <w:tr w:rsidR="00A0501B" w:rsidRPr="00455F57" w14:paraId="6BFCE0F4" w14:textId="77777777" w:rsidTr="00B07C27">
        <w:trPr>
          <w:trHeight w:val="901"/>
        </w:trPr>
        <w:tc>
          <w:tcPr>
            <w:tcW w:w="2168" w:type="dxa"/>
            <w:tcBorders>
              <w:left w:val="single" w:sz="4" w:space="0" w:color="auto"/>
            </w:tcBorders>
          </w:tcPr>
          <w:p w14:paraId="66C2C010" w14:textId="77777777" w:rsidR="00A0501B" w:rsidRPr="00A0501B" w:rsidRDefault="00A0501B" w:rsidP="00A0501B">
            <w:pPr>
              <w:pStyle w:val="TableParagraph"/>
              <w:spacing w:before="47"/>
              <w:rPr>
                <w:spacing w:val="-4"/>
                <w:sz w:val="20"/>
                <w:szCs w:val="20"/>
                <w:lang w:val="uk"/>
              </w:rPr>
            </w:pPr>
            <w:r w:rsidRPr="00A0501B">
              <w:rPr>
                <w:spacing w:val="-4"/>
                <w:sz w:val="20"/>
                <w:szCs w:val="20"/>
                <w:lang w:val="uk"/>
              </w:rPr>
              <w:t>Сусідня (територія з вразливим біорізноманіттям)</w:t>
            </w:r>
          </w:p>
        </w:tc>
        <w:tc>
          <w:tcPr>
            <w:tcW w:w="6781" w:type="dxa"/>
            <w:tcBorders>
              <w:right w:val="single" w:sz="4" w:space="0" w:color="auto"/>
            </w:tcBorders>
          </w:tcPr>
          <w:p w14:paraId="584F0EF0" w14:textId="77777777" w:rsidR="00A0501B" w:rsidRPr="00A0501B" w:rsidRDefault="00A0501B" w:rsidP="00A0501B">
            <w:pPr>
              <w:pStyle w:val="TableParagraph"/>
              <w:spacing w:before="57" w:line="225" w:lineRule="auto"/>
              <w:ind w:left="99" w:hanging="1"/>
              <w:rPr>
                <w:spacing w:val="-4"/>
                <w:sz w:val="20"/>
                <w:szCs w:val="20"/>
                <w:lang w:val="uk"/>
              </w:rPr>
            </w:pPr>
            <w:r w:rsidRPr="00A0501B">
              <w:rPr>
                <w:spacing w:val="-4"/>
                <w:sz w:val="20"/>
                <w:szCs w:val="20"/>
                <w:lang w:val="uk"/>
              </w:rPr>
              <w:t>Сусідня, у контексті B5 «Біорізноманіття», означає територію, що (частково) накладається на територію, чутливу до біорізноманіття, або прилягає до неї.</w:t>
            </w:r>
          </w:p>
        </w:tc>
      </w:tr>
      <w:tr w:rsidR="002E19AC" w:rsidRPr="00C36A41" w14:paraId="1E89F1C3" w14:textId="77777777" w:rsidTr="009E4D44">
        <w:trPr>
          <w:trHeight w:val="408"/>
        </w:trPr>
        <w:tc>
          <w:tcPr>
            <w:tcW w:w="2168" w:type="dxa"/>
            <w:tcBorders>
              <w:left w:val="single" w:sz="4" w:space="0" w:color="auto"/>
            </w:tcBorders>
          </w:tcPr>
          <w:p w14:paraId="5C21A3DE" w14:textId="0741461B" w:rsidR="002E19AC" w:rsidRPr="009E4D44" w:rsidRDefault="002E19AC" w:rsidP="009E4D44">
            <w:pPr>
              <w:pStyle w:val="TableParagraph"/>
              <w:spacing w:before="47"/>
              <w:jc w:val="center"/>
              <w:rPr>
                <w:b/>
                <w:spacing w:val="-4"/>
                <w:sz w:val="20"/>
                <w:szCs w:val="20"/>
                <w:lang w:val="uk"/>
              </w:rPr>
            </w:pPr>
            <w:r w:rsidRPr="009E4D44">
              <w:rPr>
                <w:b/>
                <w:w w:val="90"/>
                <w:sz w:val="20"/>
                <w:szCs w:val="20"/>
                <w:lang w:val="uk"/>
              </w:rPr>
              <w:lastRenderedPageBreak/>
              <w:t>Термін</w:t>
            </w:r>
          </w:p>
        </w:tc>
        <w:tc>
          <w:tcPr>
            <w:tcW w:w="6781" w:type="dxa"/>
            <w:tcBorders>
              <w:right w:val="single" w:sz="4" w:space="0" w:color="auto"/>
            </w:tcBorders>
          </w:tcPr>
          <w:p w14:paraId="119865E6" w14:textId="6E2B2DE2" w:rsidR="002E19AC" w:rsidRPr="009E4D44" w:rsidRDefault="002E19AC" w:rsidP="009E4D44">
            <w:pPr>
              <w:pStyle w:val="TableParagraph"/>
              <w:spacing w:before="58" w:line="225" w:lineRule="auto"/>
              <w:ind w:left="99" w:hanging="1"/>
              <w:jc w:val="center"/>
              <w:rPr>
                <w:b/>
                <w:spacing w:val="-4"/>
                <w:sz w:val="20"/>
                <w:szCs w:val="20"/>
                <w:lang w:val="uk"/>
              </w:rPr>
            </w:pPr>
            <w:r w:rsidRPr="009E4D44">
              <w:rPr>
                <w:b/>
                <w:spacing w:val="-2"/>
                <w:sz w:val="20"/>
                <w:szCs w:val="20"/>
                <w:lang w:val="uk"/>
              </w:rPr>
              <w:t>Визначення</w:t>
            </w:r>
          </w:p>
        </w:tc>
      </w:tr>
      <w:tr w:rsidR="00A0501B" w:rsidRPr="00455F57" w14:paraId="3A3DB62F" w14:textId="77777777" w:rsidTr="00B07C27">
        <w:trPr>
          <w:trHeight w:val="1297"/>
        </w:trPr>
        <w:tc>
          <w:tcPr>
            <w:tcW w:w="2168" w:type="dxa"/>
            <w:tcBorders>
              <w:left w:val="single" w:sz="4" w:space="0" w:color="auto"/>
            </w:tcBorders>
          </w:tcPr>
          <w:p w14:paraId="5F4EF3B0" w14:textId="77777777" w:rsidR="00A0501B" w:rsidRPr="00A0501B" w:rsidRDefault="00A0501B" w:rsidP="00A0501B">
            <w:pPr>
              <w:pStyle w:val="TableParagraph"/>
              <w:spacing w:before="47"/>
              <w:rPr>
                <w:spacing w:val="-4"/>
                <w:sz w:val="20"/>
                <w:szCs w:val="20"/>
                <w:lang w:val="uk"/>
              </w:rPr>
            </w:pPr>
            <w:r w:rsidRPr="00A0501B">
              <w:rPr>
                <w:spacing w:val="-4"/>
                <w:sz w:val="20"/>
                <w:szCs w:val="20"/>
                <w:lang w:val="uk"/>
              </w:rPr>
              <w:t>Власна робоча сила/власні працівники</w:t>
            </w:r>
          </w:p>
        </w:tc>
        <w:tc>
          <w:tcPr>
            <w:tcW w:w="6781" w:type="dxa"/>
            <w:tcBorders>
              <w:right w:val="single" w:sz="4" w:space="0" w:color="auto"/>
            </w:tcBorders>
          </w:tcPr>
          <w:p w14:paraId="72E79B4C" w14:textId="1F24CBA6" w:rsidR="00A0501B" w:rsidRPr="00A0501B" w:rsidRDefault="00A0501B" w:rsidP="00A0501B">
            <w:pPr>
              <w:pStyle w:val="TableParagraph"/>
              <w:spacing w:before="58" w:line="225" w:lineRule="auto"/>
              <w:ind w:left="99" w:hanging="1"/>
              <w:rPr>
                <w:spacing w:val="-4"/>
                <w:sz w:val="20"/>
                <w:szCs w:val="20"/>
                <w:lang w:val="uk"/>
              </w:rPr>
            </w:pPr>
            <w:r w:rsidRPr="00A0501B">
              <w:rPr>
                <w:spacing w:val="-4"/>
                <w:sz w:val="20"/>
                <w:szCs w:val="20"/>
                <w:lang w:val="uk"/>
              </w:rPr>
              <w:t>Наймані працівники, які перебувають у трудових відносинах з підприємством</w:t>
            </w:r>
            <w:r w:rsidRPr="00A0501B" w:rsidDel="00FE78BD">
              <w:rPr>
                <w:spacing w:val="-4"/>
                <w:sz w:val="20"/>
                <w:szCs w:val="20"/>
                <w:lang w:val="uk"/>
              </w:rPr>
              <w:t xml:space="preserve"> </w:t>
            </w:r>
            <w:r w:rsidRPr="00A0501B">
              <w:rPr>
                <w:spacing w:val="-4"/>
                <w:sz w:val="20"/>
                <w:szCs w:val="20"/>
                <w:lang w:val="uk"/>
              </w:rPr>
              <w:t>(«наймані працівники»), та особи, які не є найманими працівниками, але є індивідуальними підрядниками, що забезпечують підприємство</w:t>
            </w:r>
            <w:r w:rsidR="00114FB0">
              <w:rPr>
                <w:spacing w:val="-4"/>
                <w:sz w:val="20"/>
                <w:szCs w:val="20"/>
                <w:lang w:val="uk"/>
              </w:rPr>
              <w:t xml:space="preserve"> </w:t>
            </w:r>
            <w:r w:rsidRPr="00A0501B">
              <w:rPr>
                <w:spacing w:val="-4"/>
                <w:sz w:val="20"/>
                <w:szCs w:val="20"/>
                <w:lang w:val="uk"/>
              </w:rPr>
              <w:t>робочою силою («</w:t>
            </w:r>
            <w:proofErr w:type="spellStart"/>
            <w:r w:rsidRPr="00A0501B">
              <w:rPr>
                <w:spacing w:val="-4"/>
                <w:sz w:val="20"/>
                <w:szCs w:val="20"/>
                <w:lang w:val="uk"/>
              </w:rPr>
              <w:t>самозайняті</w:t>
            </w:r>
            <w:proofErr w:type="spellEnd"/>
            <w:r w:rsidRPr="00A0501B">
              <w:rPr>
                <w:spacing w:val="-4"/>
                <w:sz w:val="20"/>
                <w:szCs w:val="20"/>
                <w:lang w:val="uk"/>
              </w:rPr>
              <w:t xml:space="preserve"> особи»), або особи, які надаються підприємствами, що займаються переважно «діяльністю з працевлаштування» (код за КВЕД – О78).</w:t>
            </w:r>
          </w:p>
        </w:tc>
      </w:tr>
      <w:tr w:rsidR="00A0501B" w:rsidRPr="00455F57" w14:paraId="62EE52EF" w14:textId="77777777" w:rsidTr="00B07C27">
        <w:trPr>
          <w:trHeight w:val="1694"/>
        </w:trPr>
        <w:tc>
          <w:tcPr>
            <w:tcW w:w="2168" w:type="dxa"/>
            <w:tcBorders>
              <w:left w:val="single" w:sz="4" w:space="0" w:color="auto"/>
            </w:tcBorders>
          </w:tcPr>
          <w:p w14:paraId="6C83016A" w14:textId="77777777" w:rsidR="00A0501B" w:rsidRPr="00A0501B" w:rsidRDefault="00A0501B" w:rsidP="00A0501B">
            <w:pPr>
              <w:pStyle w:val="TableParagraph"/>
              <w:spacing w:before="47"/>
              <w:rPr>
                <w:spacing w:val="-4"/>
                <w:sz w:val="20"/>
                <w:szCs w:val="20"/>
                <w:lang w:val="uk"/>
              </w:rPr>
            </w:pPr>
            <w:r w:rsidRPr="00A0501B">
              <w:rPr>
                <w:spacing w:val="-4"/>
                <w:sz w:val="20"/>
                <w:szCs w:val="20"/>
                <w:lang w:val="uk"/>
              </w:rPr>
              <w:t>Оплата праці</w:t>
            </w:r>
          </w:p>
        </w:tc>
        <w:tc>
          <w:tcPr>
            <w:tcW w:w="6781" w:type="dxa"/>
            <w:tcBorders>
              <w:right w:val="single" w:sz="4" w:space="0" w:color="auto"/>
            </w:tcBorders>
          </w:tcPr>
          <w:p w14:paraId="78DA1F43" w14:textId="11322A5E" w:rsidR="00A0501B" w:rsidRPr="00A0501B" w:rsidRDefault="00A0501B" w:rsidP="00A0501B">
            <w:pPr>
              <w:pStyle w:val="TableParagraph"/>
              <w:spacing w:before="58" w:line="225" w:lineRule="auto"/>
              <w:ind w:left="99"/>
              <w:rPr>
                <w:spacing w:val="-4"/>
                <w:sz w:val="20"/>
                <w:szCs w:val="20"/>
                <w:lang w:val="uk"/>
              </w:rPr>
            </w:pPr>
            <w:r w:rsidRPr="00A0501B">
              <w:rPr>
                <w:spacing w:val="-4"/>
                <w:sz w:val="20"/>
                <w:szCs w:val="20"/>
                <w:lang w:val="uk"/>
              </w:rPr>
              <w:t>Звичайна базова або мінімальна заробітна плата або оклад, а також будь-яка інша винагорода в грошовій або натуральній формі, яку працівник прямо чи опосередковано отримує від  його/її роботодавця  («додаткові або змінні компоненти») у зв'язку з його/її роботою. «Рівень оплати праці» означає нараховану оплату праці та відповідну нараховану погодинну оплату праці. «Медіанний рівень оплати праці» означає</w:t>
            </w:r>
            <w:r w:rsidR="00A36D96">
              <w:rPr>
                <w:spacing w:val="-4"/>
                <w:sz w:val="20"/>
                <w:szCs w:val="20"/>
                <w:lang w:val="uk"/>
              </w:rPr>
              <w:t xml:space="preserve"> </w:t>
            </w:r>
            <w:r w:rsidRPr="00A0501B">
              <w:rPr>
                <w:spacing w:val="-4"/>
                <w:sz w:val="20"/>
                <w:szCs w:val="20"/>
                <w:lang w:val="uk"/>
              </w:rPr>
              <w:t>нараховану оплату праці найманого працівника, за якої половина найманих працівників зароблятиме більше, а половина – менше, ніж вони насправді заробляють.</w:t>
            </w:r>
          </w:p>
        </w:tc>
      </w:tr>
      <w:tr w:rsidR="00A0501B" w:rsidRPr="00455F57" w14:paraId="236E271C" w14:textId="77777777" w:rsidTr="00A74ACD">
        <w:trPr>
          <w:trHeight w:val="3077"/>
        </w:trPr>
        <w:tc>
          <w:tcPr>
            <w:tcW w:w="2168" w:type="dxa"/>
            <w:tcBorders>
              <w:left w:val="single" w:sz="4" w:space="0" w:color="auto"/>
            </w:tcBorders>
          </w:tcPr>
          <w:p w14:paraId="2EA9802A" w14:textId="77777777" w:rsidR="00A0501B" w:rsidRPr="00A0501B" w:rsidRDefault="00A0501B" w:rsidP="00A0501B">
            <w:pPr>
              <w:pStyle w:val="TableParagraph"/>
              <w:spacing w:before="47"/>
              <w:rPr>
                <w:w w:val="85"/>
                <w:sz w:val="20"/>
                <w:szCs w:val="20"/>
                <w:lang w:val="uk"/>
              </w:rPr>
            </w:pPr>
            <w:r w:rsidRPr="00A0501B">
              <w:rPr>
                <w:w w:val="85"/>
                <w:sz w:val="20"/>
                <w:szCs w:val="20"/>
                <w:lang w:val="uk"/>
              </w:rPr>
              <w:t>Політика</w:t>
            </w:r>
          </w:p>
        </w:tc>
        <w:tc>
          <w:tcPr>
            <w:tcW w:w="6781" w:type="dxa"/>
            <w:tcBorders>
              <w:right w:val="single" w:sz="4" w:space="0" w:color="auto"/>
            </w:tcBorders>
          </w:tcPr>
          <w:p w14:paraId="0F1881C2" w14:textId="42C5BC15" w:rsidR="00A0501B" w:rsidRPr="00A0501B" w:rsidRDefault="00A0501B" w:rsidP="00A0501B">
            <w:pPr>
              <w:pStyle w:val="TableParagraph"/>
              <w:spacing w:before="58" w:line="225" w:lineRule="auto"/>
              <w:ind w:left="99" w:hanging="1"/>
              <w:rPr>
                <w:w w:val="90"/>
                <w:sz w:val="20"/>
                <w:szCs w:val="20"/>
                <w:lang w:val="uk"/>
              </w:rPr>
            </w:pPr>
            <w:r w:rsidRPr="00A0501B">
              <w:rPr>
                <w:w w:val="90"/>
                <w:sz w:val="20"/>
                <w:szCs w:val="20"/>
                <w:lang w:val="uk"/>
              </w:rPr>
              <w:t>Набір або система загальних цілей та принципів управління, які підприємство</w:t>
            </w:r>
            <w:r w:rsidR="00114FB0">
              <w:rPr>
                <w:w w:val="90"/>
                <w:sz w:val="20"/>
                <w:szCs w:val="20"/>
                <w:lang w:val="uk"/>
              </w:rPr>
              <w:t xml:space="preserve"> </w:t>
            </w:r>
            <w:r w:rsidRPr="00A0501B">
              <w:rPr>
                <w:w w:val="90"/>
                <w:sz w:val="20"/>
                <w:szCs w:val="20"/>
                <w:lang w:val="uk"/>
              </w:rPr>
              <w:t>використовує для прийняття рішень. Політика реалізовує стратегію підприємства</w:t>
            </w:r>
            <w:r w:rsidR="009F4473">
              <w:rPr>
                <w:w w:val="90"/>
                <w:sz w:val="20"/>
                <w:szCs w:val="20"/>
                <w:lang w:val="uk"/>
              </w:rPr>
              <w:t xml:space="preserve"> </w:t>
            </w:r>
            <w:r w:rsidRPr="00A0501B">
              <w:rPr>
                <w:w w:val="90"/>
                <w:sz w:val="20"/>
                <w:szCs w:val="20"/>
                <w:lang w:val="uk"/>
              </w:rPr>
              <w:t>або управлінські рішення, пов'язані з питанням сталого розвитку. Кожна політика знаходиться в межах відповідальності визначеної особи (осіб), визначає сферу її застосування та включає одну або кілька цілей (пов'язаних, якщо це можливо, з вимірюваними цілями). Політика</w:t>
            </w:r>
            <w:r w:rsidRPr="00A0501B">
              <w:rPr>
                <w:w w:val="90"/>
                <w:sz w:val="20"/>
                <w:szCs w:val="20"/>
                <w:lang w:val="ru-RU"/>
              </w:rPr>
              <w:t xml:space="preserve"> </w:t>
            </w:r>
            <w:r w:rsidRPr="00A0501B">
              <w:rPr>
                <w:w w:val="90"/>
                <w:sz w:val="20"/>
                <w:szCs w:val="20"/>
                <w:lang w:val="uk"/>
              </w:rPr>
              <w:t>реалізується за допомогою дій або планів дій.</w:t>
            </w:r>
          </w:p>
          <w:p w14:paraId="3A36A281" w14:textId="36CD3DAF" w:rsidR="00A0501B" w:rsidRPr="00A0501B" w:rsidRDefault="00A0501B" w:rsidP="00A0501B">
            <w:pPr>
              <w:pStyle w:val="TableParagraph"/>
              <w:spacing w:before="3" w:line="225" w:lineRule="auto"/>
              <w:ind w:left="99"/>
              <w:rPr>
                <w:w w:val="90"/>
                <w:sz w:val="20"/>
                <w:szCs w:val="20"/>
                <w:lang w:val="uk"/>
              </w:rPr>
            </w:pPr>
            <w:r w:rsidRPr="00A0501B">
              <w:rPr>
                <w:w w:val="90"/>
                <w:sz w:val="20"/>
                <w:szCs w:val="20"/>
                <w:lang w:val="uk"/>
              </w:rPr>
              <w:t>Наприклад, підприємства</w:t>
            </w:r>
            <w:r w:rsidR="009F4473">
              <w:rPr>
                <w:w w:val="90"/>
                <w:sz w:val="20"/>
                <w:szCs w:val="20"/>
                <w:lang w:val="uk"/>
              </w:rPr>
              <w:t xml:space="preserve"> </w:t>
            </w:r>
            <w:r w:rsidRPr="00A0501B">
              <w:rPr>
                <w:w w:val="90"/>
                <w:sz w:val="20"/>
                <w:szCs w:val="20"/>
                <w:lang w:val="uk"/>
              </w:rPr>
              <w:t>з обмеженими ресурсами можуть мати небагато (або не мати) політик, формалізованих у письмових документах, однак це не обов'язково свідчить про відсутність політик як таких.</w:t>
            </w:r>
          </w:p>
          <w:p w14:paraId="5D04FD16" w14:textId="40822690" w:rsidR="00A0501B" w:rsidRPr="00A0501B" w:rsidRDefault="00A0501B" w:rsidP="00A0501B">
            <w:pPr>
              <w:pStyle w:val="TableParagraph"/>
              <w:spacing w:before="1" w:line="225" w:lineRule="auto"/>
              <w:ind w:left="99"/>
              <w:rPr>
                <w:w w:val="90"/>
                <w:sz w:val="20"/>
                <w:szCs w:val="20"/>
                <w:lang w:val="uk"/>
              </w:rPr>
            </w:pPr>
            <w:r w:rsidRPr="00A0501B">
              <w:rPr>
                <w:w w:val="90"/>
                <w:sz w:val="20"/>
                <w:szCs w:val="20"/>
                <w:lang w:val="uk"/>
              </w:rPr>
              <w:t>Якщо підприємство</w:t>
            </w:r>
            <w:r w:rsidR="008D75BB">
              <w:rPr>
                <w:w w:val="90"/>
                <w:sz w:val="20"/>
                <w:szCs w:val="20"/>
                <w:lang w:val="uk"/>
              </w:rPr>
              <w:t xml:space="preserve"> </w:t>
            </w:r>
            <w:r w:rsidRPr="00A0501B">
              <w:rPr>
                <w:w w:val="90"/>
                <w:sz w:val="20"/>
                <w:szCs w:val="20"/>
                <w:lang w:val="uk"/>
              </w:rPr>
              <w:t>ще не формалізувало політику, але реалізувало дії або визначило цілі, за допомогою яких воно прагне регулювати питання сталого розвитку, воно зобов'язане розкривати таку інформацію.</w:t>
            </w:r>
          </w:p>
        </w:tc>
      </w:tr>
      <w:tr w:rsidR="00A0501B" w:rsidRPr="00455F57" w14:paraId="650E6F74" w14:textId="77777777" w:rsidTr="00B07C27">
        <w:trPr>
          <w:trHeight w:val="831"/>
        </w:trPr>
        <w:tc>
          <w:tcPr>
            <w:tcW w:w="2168" w:type="dxa"/>
            <w:tcBorders>
              <w:left w:val="single" w:sz="4" w:space="0" w:color="auto"/>
            </w:tcBorders>
          </w:tcPr>
          <w:p w14:paraId="53DF2926" w14:textId="77777777" w:rsidR="00A0501B" w:rsidRPr="00A0501B" w:rsidRDefault="00A0501B" w:rsidP="00A0501B">
            <w:pPr>
              <w:pStyle w:val="TableParagraph"/>
              <w:spacing w:before="47"/>
              <w:rPr>
                <w:w w:val="85"/>
                <w:sz w:val="20"/>
                <w:szCs w:val="20"/>
                <w:lang w:val="uk"/>
              </w:rPr>
            </w:pPr>
            <w:r w:rsidRPr="00A0501B">
              <w:rPr>
                <w:w w:val="85"/>
                <w:sz w:val="20"/>
                <w:szCs w:val="20"/>
                <w:lang w:val="uk"/>
              </w:rPr>
              <w:t>Радіоактивні відходи</w:t>
            </w:r>
          </w:p>
        </w:tc>
        <w:tc>
          <w:tcPr>
            <w:tcW w:w="6781" w:type="dxa"/>
            <w:tcBorders>
              <w:right w:val="single" w:sz="4" w:space="0" w:color="auto"/>
            </w:tcBorders>
          </w:tcPr>
          <w:p w14:paraId="333A77B0" w14:textId="77777777" w:rsidR="00A0501B" w:rsidRPr="00A0501B" w:rsidRDefault="00A0501B" w:rsidP="00A0501B">
            <w:pPr>
              <w:pStyle w:val="TableParagraph"/>
              <w:spacing w:before="57" w:line="225" w:lineRule="auto"/>
              <w:ind w:left="99" w:hanging="1"/>
              <w:rPr>
                <w:w w:val="90"/>
                <w:sz w:val="20"/>
                <w:szCs w:val="20"/>
                <w:lang w:val="uk"/>
              </w:rPr>
            </w:pPr>
            <w:r w:rsidRPr="00A0501B">
              <w:rPr>
                <w:w w:val="90"/>
                <w:sz w:val="20"/>
                <w:szCs w:val="20"/>
                <w:lang w:val="uk"/>
              </w:rPr>
              <w:t>Будь-який радіоактивний матеріал у газоподібній, рідкій або твердій формі, подальше використання якого не передбачається, відповідно до статті 3(7) Директиви Ради 2011/70/Євратом (1).</w:t>
            </w:r>
          </w:p>
        </w:tc>
      </w:tr>
      <w:tr w:rsidR="00A0501B" w:rsidRPr="00455F57" w14:paraId="3FE7BAB5" w14:textId="77777777" w:rsidTr="00B07C27">
        <w:trPr>
          <w:trHeight w:val="2020"/>
        </w:trPr>
        <w:tc>
          <w:tcPr>
            <w:tcW w:w="2168" w:type="dxa"/>
            <w:tcBorders>
              <w:left w:val="single" w:sz="4" w:space="0" w:color="auto"/>
            </w:tcBorders>
          </w:tcPr>
          <w:p w14:paraId="75D6B125" w14:textId="4552D9F4" w:rsidR="00A0501B" w:rsidRPr="00A0501B" w:rsidRDefault="00A0501B" w:rsidP="00A0501B">
            <w:pPr>
              <w:pStyle w:val="TableParagraph"/>
              <w:spacing w:before="47"/>
              <w:rPr>
                <w:w w:val="85"/>
                <w:sz w:val="20"/>
                <w:szCs w:val="20"/>
                <w:lang w:val="uk"/>
              </w:rPr>
            </w:pPr>
            <w:r w:rsidRPr="00A0501B">
              <w:rPr>
                <w:w w:val="85"/>
                <w:sz w:val="20"/>
                <w:szCs w:val="20"/>
                <w:lang w:val="uk"/>
              </w:rPr>
              <w:t>Зареєстрований нещасний випадок на виробництві / травми пов’язані з роботою, або професійні захворювання, що підлягають обліку</w:t>
            </w:r>
          </w:p>
        </w:tc>
        <w:tc>
          <w:tcPr>
            <w:tcW w:w="6781" w:type="dxa"/>
            <w:tcBorders>
              <w:right w:val="single" w:sz="4" w:space="0" w:color="auto"/>
            </w:tcBorders>
          </w:tcPr>
          <w:p w14:paraId="4856C9E2" w14:textId="16803BD0" w:rsidR="00A0501B" w:rsidRPr="00A0501B" w:rsidRDefault="00A0501B" w:rsidP="00A0501B">
            <w:pPr>
              <w:pStyle w:val="TableParagraph"/>
              <w:spacing w:before="58" w:line="225" w:lineRule="auto"/>
              <w:ind w:left="99" w:hanging="1"/>
              <w:rPr>
                <w:w w:val="90"/>
                <w:sz w:val="20"/>
                <w:szCs w:val="20"/>
                <w:lang w:val="uk"/>
              </w:rPr>
            </w:pPr>
            <w:r w:rsidRPr="00A0501B">
              <w:rPr>
                <w:w w:val="90"/>
                <w:sz w:val="20"/>
                <w:szCs w:val="20"/>
                <w:lang w:val="uk"/>
              </w:rPr>
              <w:t>Зареєстрований нещасний випадок на виробництві – це подія, що призводить до фізичної або психічної шкоди, а отже до травми або захворювання. Він трапляється під час виконання професійної діяльності або перебування на роботі. «Зареєстрований» означає підтверджений лікарем або іншим ліцензованим медичним працівником.</w:t>
            </w:r>
          </w:p>
          <w:p w14:paraId="448BBD3E" w14:textId="08A9660A" w:rsidR="00A0501B" w:rsidRPr="00A0501B" w:rsidRDefault="00A0501B" w:rsidP="00A0501B">
            <w:pPr>
              <w:pStyle w:val="TableParagraph"/>
              <w:spacing w:line="225" w:lineRule="auto"/>
              <w:ind w:left="99"/>
              <w:rPr>
                <w:w w:val="90"/>
                <w:sz w:val="20"/>
                <w:szCs w:val="20"/>
                <w:lang w:val="uk"/>
              </w:rPr>
            </w:pPr>
            <w:r w:rsidRPr="00A0501B">
              <w:rPr>
                <w:w w:val="90"/>
                <w:sz w:val="20"/>
                <w:szCs w:val="20"/>
                <w:lang w:val="uk"/>
              </w:rPr>
              <w:t>Травми пов’язані з роботою або професійні захворювання, що підлягають обліку можуть призвести, зокрема, до смерті, днів відсутності на роботі, обмеження працездатності або переведення на іншу роботу, медичного лікування, не пов'язане з наданням першої допомоги, або втрати свідомості. Травми, що не потребують медичного лікування, крім надання першої допомоги, як правило, не реєструються.</w:t>
            </w:r>
          </w:p>
        </w:tc>
      </w:tr>
      <w:tr w:rsidR="00A0501B" w:rsidRPr="00455F57" w14:paraId="1891E3EE" w14:textId="77777777" w:rsidTr="00A74ACD">
        <w:trPr>
          <w:trHeight w:val="1351"/>
        </w:trPr>
        <w:tc>
          <w:tcPr>
            <w:tcW w:w="2168" w:type="dxa"/>
            <w:tcBorders>
              <w:left w:val="single" w:sz="4" w:space="0" w:color="auto"/>
            </w:tcBorders>
          </w:tcPr>
          <w:p w14:paraId="37F27AA9" w14:textId="77777777" w:rsidR="00A0501B" w:rsidRPr="00A0501B" w:rsidRDefault="00A0501B" w:rsidP="00A0501B">
            <w:pPr>
              <w:pStyle w:val="TableParagraph"/>
              <w:spacing w:before="47"/>
              <w:rPr>
                <w:w w:val="85"/>
                <w:sz w:val="20"/>
                <w:szCs w:val="20"/>
                <w:lang w:val="uk"/>
              </w:rPr>
            </w:pPr>
            <w:proofErr w:type="spellStart"/>
            <w:r w:rsidRPr="00A0501B">
              <w:rPr>
                <w:w w:val="85"/>
                <w:sz w:val="20"/>
                <w:szCs w:val="20"/>
                <w:lang w:val="uk"/>
              </w:rPr>
              <w:t>Рециклінг</w:t>
            </w:r>
            <w:proofErr w:type="spellEnd"/>
          </w:p>
        </w:tc>
        <w:tc>
          <w:tcPr>
            <w:tcW w:w="6781" w:type="dxa"/>
            <w:tcBorders>
              <w:right w:val="single" w:sz="4" w:space="0" w:color="auto"/>
            </w:tcBorders>
          </w:tcPr>
          <w:p w14:paraId="6C58751E" w14:textId="65BC3F9C" w:rsidR="00A0501B" w:rsidRPr="00A0501B" w:rsidRDefault="00A0501B" w:rsidP="00A0501B">
            <w:pPr>
              <w:pStyle w:val="TableParagraph"/>
              <w:spacing w:before="58" w:line="225" w:lineRule="auto"/>
              <w:ind w:left="99"/>
              <w:rPr>
                <w:w w:val="90"/>
                <w:sz w:val="20"/>
                <w:szCs w:val="20"/>
                <w:lang w:val="uk"/>
              </w:rPr>
            </w:pPr>
            <w:r w:rsidRPr="00A0501B">
              <w:rPr>
                <w:w w:val="90"/>
                <w:sz w:val="20"/>
                <w:szCs w:val="20"/>
                <w:lang w:val="uk"/>
              </w:rPr>
              <w:t>Будь-яка операція з відновлення, за допомогою якої відходи переробляють у продукти, матеріали або речовини для їх використання за первинним призначенням або в інших цілях. Це включає перероблення органічного матеріалу, але не включає відновлення енергії та перероблення у матеріали, що їх будуть використовувати як паливо або матеріали для зворотного заповнення.</w:t>
            </w:r>
          </w:p>
        </w:tc>
      </w:tr>
      <w:tr w:rsidR="00A0501B" w:rsidRPr="00455F57" w14:paraId="44BA29C2" w14:textId="77777777" w:rsidTr="00A74ACD">
        <w:trPr>
          <w:trHeight w:val="1383"/>
        </w:trPr>
        <w:tc>
          <w:tcPr>
            <w:tcW w:w="2168" w:type="dxa"/>
            <w:tcBorders>
              <w:left w:val="single" w:sz="4" w:space="0" w:color="auto"/>
            </w:tcBorders>
          </w:tcPr>
          <w:p w14:paraId="2FE1E7D2" w14:textId="77777777" w:rsidR="00A0501B" w:rsidRPr="00A0501B" w:rsidRDefault="00A0501B" w:rsidP="00A0501B">
            <w:pPr>
              <w:pStyle w:val="TableParagraph"/>
              <w:spacing w:before="47"/>
              <w:rPr>
                <w:w w:val="85"/>
                <w:sz w:val="20"/>
                <w:szCs w:val="20"/>
                <w:lang w:val="uk"/>
              </w:rPr>
            </w:pPr>
            <w:r w:rsidRPr="00A0501B">
              <w:rPr>
                <w:w w:val="85"/>
                <w:sz w:val="20"/>
                <w:szCs w:val="20"/>
                <w:lang w:val="uk"/>
              </w:rPr>
              <w:t>Відновлювані джерела енергії</w:t>
            </w:r>
          </w:p>
        </w:tc>
        <w:tc>
          <w:tcPr>
            <w:tcW w:w="6781" w:type="dxa"/>
            <w:tcBorders>
              <w:right w:val="single" w:sz="4" w:space="0" w:color="auto"/>
            </w:tcBorders>
          </w:tcPr>
          <w:p w14:paraId="08872C46" w14:textId="547A1D53" w:rsidR="00A0501B" w:rsidRPr="00A0501B" w:rsidRDefault="00A0501B" w:rsidP="00A0501B">
            <w:pPr>
              <w:pStyle w:val="TableParagraph"/>
              <w:spacing w:before="57" w:line="225" w:lineRule="auto"/>
              <w:ind w:left="99" w:hanging="1"/>
              <w:rPr>
                <w:w w:val="90"/>
                <w:sz w:val="20"/>
                <w:szCs w:val="20"/>
                <w:lang w:val="uk"/>
              </w:rPr>
            </w:pPr>
            <w:r w:rsidRPr="00A0501B">
              <w:rPr>
                <w:w w:val="90"/>
                <w:sz w:val="20"/>
                <w:szCs w:val="20"/>
                <w:lang w:val="uk"/>
              </w:rPr>
              <w:t xml:space="preserve">Енергія з відновлюваних невикопних джерел, а саме вітрова, сонячна (сонячна термальна та сонячна фотоелектрична) та геотермальна енергія, енергія навколишнього середовища, енергія хвиль, припливів та інша енергія океану, гідроенергія, енергія біомаси, </w:t>
            </w:r>
            <w:proofErr w:type="spellStart"/>
            <w:r w:rsidRPr="00A0501B">
              <w:rPr>
                <w:w w:val="90"/>
                <w:sz w:val="20"/>
                <w:szCs w:val="20"/>
                <w:lang w:val="uk"/>
              </w:rPr>
              <w:t>звалищного</w:t>
            </w:r>
            <w:proofErr w:type="spellEnd"/>
            <w:r w:rsidRPr="00A0501B">
              <w:rPr>
                <w:w w:val="90"/>
                <w:sz w:val="20"/>
                <w:szCs w:val="20"/>
                <w:lang w:val="uk"/>
              </w:rPr>
              <w:t xml:space="preserve"> газу з </w:t>
            </w:r>
            <w:proofErr w:type="spellStart"/>
            <w:r w:rsidRPr="00A0501B">
              <w:rPr>
                <w:w w:val="90"/>
                <w:sz w:val="20"/>
                <w:szCs w:val="20"/>
                <w:lang w:val="uk"/>
              </w:rPr>
              <w:t>біовідходів,газу</w:t>
            </w:r>
            <w:proofErr w:type="spellEnd"/>
            <w:r w:rsidRPr="00A0501B">
              <w:rPr>
                <w:w w:val="90"/>
                <w:sz w:val="20"/>
                <w:szCs w:val="20"/>
                <w:lang w:val="uk"/>
              </w:rPr>
              <w:t xml:space="preserve"> </w:t>
            </w:r>
            <w:proofErr w:type="spellStart"/>
            <w:r w:rsidRPr="00A0501B">
              <w:rPr>
                <w:w w:val="90"/>
                <w:sz w:val="20"/>
                <w:szCs w:val="20"/>
                <w:lang w:val="uk"/>
              </w:rPr>
              <w:t>каналізаційно</w:t>
            </w:r>
            <w:proofErr w:type="spellEnd"/>
            <w:r w:rsidRPr="00A0501B">
              <w:rPr>
                <w:w w:val="90"/>
                <w:sz w:val="20"/>
                <w:szCs w:val="20"/>
                <w:lang w:val="uk"/>
              </w:rPr>
              <w:t>-очисних споруд та біогазів (2).</w:t>
            </w:r>
          </w:p>
        </w:tc>
      </w:tr>
      <w:tr w:rsidR="00A0501B" w:rsidRPr="00A0501B" w14:paraId="7998339D" w14:textId="77777777" w:rsidTr="009E4D44">
        <w:trPr>
          <w:trHeight w:val="691"/>
        </w:trPr>
        <w:tc>
          <w:tcPr>
            <w:tcW w:w="2168" w:type="dxa"/>
            <w:tcBorders>
              <w:left w:val="single" w:sz="4" w:space="0" w:color="auto"/>
            </w:tcBorders>
          </w:tcPr>
          <w:p w14:paraId="34E0D763" w14:textId="1F590B95" w:rsidR="00A0501B" w:rsidRPr="00A0501B" w:rsidRDefault="00192FDE" w:rsidP="00A0501B">
            <w:pPr>
              <w:pStyle w:val="TableParagraph"/>
              <w:spacing w:before="47"/>
              <w:rPr>
                <w:w w:val="85"/>
                <w:sz w:val="20"/>
                <w:szCs w:val="20"/>
                <w:lang w:val="uk"/>
              </w:rPr>
            </w:pPr>
            <w:r>
              <w:rPr>
                <w:w w:val="85"/>
                <w:sz w:val="20"/>
                <w:szCs w:val="20"/>
                <w:lang w:val="uk"/>
              </w:rPr>
              <w:t>Т</w:t>
            </w:r>
            <w:r w:rsidR="00A0501B" w:rsidRPr="00A0501B">
              <w:rPr>
                <w:w w:val="85"/>
                <w:sz w:val="20"/>
                <w:szCs w:val="20"/>
                <w:lang w:val="uk"/>
              </w:rPr>
              <w:t>ериторія</w:t>
            </w:r>
            <w:r>
              <w:rPr>
                <w:w w:val="85"/>
                <w:sz w:val="20"/>
                <w:szCs w:val="20"/>
                <w:lang w:val="uk"/>
              </w:rPr>
              <w:t xml:space="preserve"> з непроникним покриттям</w:t>
            </w:r>
          </w:p>
        </w:tc>
        <w:tc>
          <w:tcPr>
            <w:tcW w:w="6781" w:type="dxa"/>
            <w:tcBorders>
              <w:right w:val="single" w:sz="4" w:space="0" w:color="auto"/>
            </w:tcBorders>
          </w:tcPr>
          <w:p w14:paraId="30B3B7A0" w14:textId="52BBA95C" w:rsidR="00A0501B" w:rsidRPr="00A0501B" w:rsidRDefault="00A0501B" w:rsidP="00A0501B">
            <w:pPr>
              <w:pStyle w:val="TableParagraph"/>
              <w:spacing w:before="58" w:line="225" w:lineRule="auto"/>
              <w:ind w:left="99" w:hanging="1"/>
              <w:rPr>
                <w:w w:val="90"/>
                <w:sz w:val="20"/>
                <w:szCs w:val="20"/>
                <w:lang w:val="uk"/>
              </w:rPr>
            </w:pPr>
            <w:r w:rsidRPr="00A0501B">
              <w:rPr>
                <w:w w:val="90"/>
                <w:sz w:val="20"/>
                <w:szCs w:val="20"/>
                <w:lang w:val="uk"/>
              </w:rPr>
              <w:t>Будь-яка територія, де первинний ґрунт був покритий (наприклад, дорогами) і став непроникним. Така непроникність може спричиняти негативний вплив на довкілля.</w:t>
            </w:r>
          </w:p>
        </w:tc>
      </w:tr>
      <w:tr w:rsidR="002E19AC" w:rsidRPr="00C36A41" w14:paraId="45861EDC" w14:textId="77777777" w:rsidTr="009E4D44">
        <w:trPr>
          <w:trHeight w:val="408"/>
        </w:trPr>
        <w:tc>
          <w:tcPr>
            <w:tcW w:w="2168" w:type="dxa"/>
            <w:tcBorders>
              <w:left w:val="single" w:sz="4" w:space="0" w:color="auto"/>
            </w:tcBorders>
          </w:tcPr>
          <w:p w14:paraId="185290F3" w14:textId="611A7324" w:rsidR="002E19AC" w:rsidRPr="009E4D44" w:rsidRDefault="002E19AC" w:rsidP="009E4D44">
            <w:pPr>
              <w:pStyle w:val="TableParagraph"/>
              <w:spacing w:before="47"/>
              <w:jc w:val="center"/>
              <w:rPr>
                <w:b/>
                <w:w w:val="85"/>
                <w:sz w:val="20"/>
                <w:szCs w:val="20"/>
                <w:lang w:val="uk"/>
              </w:rPr>
            </w:pPr>
            <w:r w:rsidRPr="009E4D44">
              <w:rPr>
                <w:b/>
                <w:w w:val="90"/>
                <w:sz w:val="20"/>
                <w:szCs w:val="20"/>
                <w:lang w:val="uk"/>
              </w:rPr>
              <w:lastRenderedPageBreak/>
              <w:t>Термін</w:t>
            </w:r>
          </w:p>
        </w:tc>
        <w:tc>
          <w:tcPr>
            <w:tcW w:w="6781" w:type="dxa"/>
            <w:tcBorders>
              <w:right w:val="single" w:sz="4" w:space="0" w:color="auto"/>
            </w:tcBorders>
          </w:tcPr>
          <w:p w14:paraId="328F7B9E" w14:textId="4EC01BA5" w:rsidR="002E19AC" w:rsidRPr="009E4D44" w:rsidRDefault="002E19AC" w:rsidP="009E4D44">
            <w:pPr>
              <w:pStyle w:val="TableParagraph"/>
              <w:spacing w:before="57" w:line="225" w:lineRule="auto"/>
              <w:ind w:left="99" w:hanging="1"/>
              <w:jc w:val="center"/>
              <w:rPr>
                <w:b/>
                <w:w w:val="90"/>
                <w:sz w:val="20"/>
                <w:szCs w:val="20"/>
                <w:lang w:val="uk"/>
              </w:rPr>
            </w:pPr>
            <w:r w:rsidRPr="009E4D44">
              <w:rPr>
                <w:b/>
                <w:spacing w:val="-2"/>
                <w:sz w:val="20"/>
                <w:szCs w:val="20"/>
                <w:lang w:val="uk"/>
              </w:rPr>
              <w:t>Визначення</w:t>
            </w:r>
          </w:p>
        </w:tc>
      </w:tr>
      <w:tr w:rsidR="00A0501B" w:rsidRPr="00455F57" w14:paraId="2AC57F8F" w14:textId="77777777" w:rsidTr="00B07C27">
        <w:trPr>
          <w:trHeight w:val="1822"/>
        </w:trPr>
        <w:tc>
          <w:tcPr>
            <w:tcW w:w="2168" w:type="dxa"/>
            <w:tcBorders>
              <w:left w:val="single" w:sz="4" w:space="0" w:color="auto"/>
            </w:tcBorders>
          </w:tcPr>
          <w:p w14:paraId="5F00FA9B" w14:textId="77777777" w:rsidR="00A0501B" w:rsidRPr="00A0501B" w:rsidRDefault="00A0501B" w:rsidP="00A0501B">
            <w:pPr>
              <w:pStyle w:val="TableParagraph"/>
              <w:spacing w:before="47"/>
              <w:rPr>
                <w:w w:val="85"/>
                <w:sz w:val="20"/>
                <w:szCs w:val="20"/>
                <w:lang w:val="uk"/>
              </w:rPr>
            </w:pPr>
            <w:r w:rsidRPr="00A0501B">
              <w:rPr>
                <w:w w:val="85"/>
                <w:sz w:val="20"/>
                <w:szCs w:val="20"/>
                <w:lang w:val="uk"/>
              </w:rPr>
              <w:t>Конфіденційна інформація</w:t>
            </w:r>
          </w:p>
        </w:tc>
        <w:tc>
          <w:tcPr>
            <w:tcW w:w="6781" w:type="dxa"/>
            <w:tcBorders>
              <w:right w:val="single" w:sz="4" w:space="0" w:color="auto"/>
            </w:tcBorders>
          </w:tcPr>
          <w:p w14:paraId="439AEDCA" w14:textId="045D0245" w:rsidR="00A0501B" w:rsidRPr="00A0501B" w:rsidRDefault="00A0501B" w:rsidP="00A0501B">
            <w:pPr>
              <w:pStyle w:val="TableParagraph"/>
              <w:spacing w:before="57" w:line="225" w:lineRule="auto"/>
              <w:ind w:left="99" w:hanging="1"/>
              <w:rPr>
                <w:w w:val="90"/>
                <w:sz w:val="20"/>
                <w:szCs w:val="20"/>
                <w:lang w:val="uk"/>
              </w:rPr>
            </w:pPr>
            <w:r w:rsidRPr="00A0501B">
              <w:rPr>
                <w:w w:val="90"/>
                <w:sz w:val="20"/>
                <w:szCs w:val="20"/>
                <w:lang w:val="uk"/>
              </w:rPr>
              <w:t>Конфіденційна інформація, як визначено в Регламенті Європейського Парламенту і Ради (ЄС) № 2021/697 від 29 квітня 2021 року про створення Європейського оборонного фонду.</w:t>
            </w:r>
          </w:p>
          <w:p w14:paraId="29A14449" w14:textId="7F2CCE5B" w:rsidR="00A0501B" w:rsidRPr="00A0501B" w:rsidRDefault="00A0501B" w:rsidP="00A0501B">
            <w:pPr>
              <w:pStyle w:val="TableParagraph"/>
              <w:spacing w:before="1" w:line="225" w:lineRule="auto"/>
              <w:ind w:left="99"/>
              <w:rPr>
                <w:w w:val="90"/>
                <w:sz w:val="20"/>
                <w:szCs w:val="20"/>
                <w:lang w:val="uk"/>
              </w:rPr>
            </w:pPr>
            <w:r w:rsidRPr="00A0501B">
              <w:rPr>
                <w:w w:val="90"/>
                <w:sz w:val="20"/>
                <w:szCs w:val="20"/>
                <w:lang w:val="uk"/>
              </w:rPr>
              <w:t xml:space="preserve">Конфіденційна інформація означає інформацію та дані, включаючи інформацію з обмеженим доступом, які підлягають захисту від несанкціонованого доступу або розкриття відповідно до вимог законодавства Союзу чи національного права або з метою захисту </w:t>
            </w:r>
            <w:proofErr w:type="spellStart"/>
            <w:r w:rsidRPr="00A0501B">
              <w:rPr>
                <w:w w:val="90"/>
                <w:sz w:val="20"/>
                <w:szCs w:val="20"/>
                <w:lang w:val="uk"/>
              </w:rPr>
              <w:t>приватності</w:t>
            </w:r>
            <w:proofErr w:type="spellEnd"/>
            <w:r w:rsidRPr="00A0501B">
              <w:rPr>
                <w:w w:val="90"/>
                <w:sz w:val="20"/>
                <w:szCs w:val="20"/>
                <w:lang w:val="uk"/>
              </w:rPr>
              <w:t xml:space="preserve"> чи безпеки фізичної або юридичної особи.</w:t>
            </w:r>
          </w:p>
        </w:tc>
      </w:tr>
      <w:tr w:rsidR="00A0501B" w:rsidRPr="00455F57" w14:paraId="215996B8" w14:textId="77777777" w:rsidTr="00B07C27">
        <w:trPr>
          <w:trHeight w:val="1227"/>
        </w:trPr>
        <w:tc>
          <w:tcPr>
            <w:tcW w:w="2168" w:type="dxa"/>
            <w:tcBorders>
              <w:left w:val="single" w:sz="4" w:space="0" w:color="auto"/>
            </w:tcBorders>
          </w:tcPr>
          <w:p w14:paraId="75BB5F06" w14:textId="74F56939" w:rsidR="00A0501B" w:rsidRPr="00A0501B" w:rsidRDefault="00A0501B" w:rsidP="00A0501B">
            <w:pPr>
              <w:pStyle w:val="TableParagraph"/>
              <w:spacing w:before="47"/>
              <w:rPr>
                <w:w w:val="85"/>
                <w:sz w:val="20"/>
                <w:szCs w:val="20"/>
                <w:lang w:val="uk"/>
              </w:rPr>
            </w:pPr>
            <w:r w:rsidRPr="00A0501B">
              <w:rPr>
                <w:w w:val="85"/>
                <w:sz w:val="20"/>
                <w:szCs w:val="20"/>
                <w:lang w:val="uk"/>
              </w:rPr>
              <w:t>Майданчик</w:t>
            </w:r>
          </w:p>
        </w:tc>
        <w:tc>
          <w:tcPr>
            <w:tcW w:w="6781" w:type="dxa"/>
            <w:tcBorders>
              <w:right w:val="single" w:sz="4" w:space="0" w:color="auto"/>
            </w:tcBorders>
          </w:tcPr>
          <w:p w14:paraId="30394D5C" w14:textId="3380EB47" w:rsidR="00A0501B" w:rsidRPr="00A0501B" w:rsidRDefault="00A0501B" w:rsidP="00A0501B">
            <w:pPr>
              <w:pStyle w:val="TableParagraph"/>
              <w:spacing w:before="57" w:line="225" w:lineRule="auto"/>
              <w:ind w:left="99"/>
              <w:rPr>
                <w:w w:val="90"/>
                <w:sz w:val="20"/>
                <w:szCs w:val="20"/>
                <w:lang w:val="uk"/>
              </w:rPr>
            </w:pPr>
            <w:r w:rsidRPr="00A0501B">
              <w:rPr>
                <w:w w:val="90"/>
                <w:sz w:val="20"/>
                <w:szCs w:val="20"/>
                <w:lang w:val="uk"/>
              </w:rPr>
              <w:t>Місцерозташування однієї або декількох фізичних установок. Якщо існує більше однієї фізичної установки, що належить одному й тому ж або різним власникам або операторам, а певні види інфраструктури та об’єкти є спільними, то вся територія, на якій розташовані фізичні установки, може становити майданчик.</w:t>
            </w:r>
          </w:p>
        </w:tc>
      </w:tr>
      <w:tr w:rsidR="00A74ACD" w:rsidRPr="00455F57" w14:paraId="26DF3A57" w14:textId="77777777" w:rsidTr="009E4D44">
        <w:trPr>
          <w:trHeight w:val="754"/>
        </w:trPr>
        <w:tc>
          <w:tcPr>
            <w:tcW w:w="2168" w:type="dxa"/>
            <w:tcBorders>
              <w:left w:val="single" w:sz="4" w:space="0" w:color="auto"/>
            </w:tcBorders>
          </w:tcPr>
          <w:p w14:paraId="67B71266" w14:textId="636E7475" w:rsidR="00A74ACD" w:rsidRPr="00A0501B" w:rsidRDefault="00A74ACD" w:rsidP="00A0501B">
            <w:pPr>
              <w:pStyle w:val="TableParagraph"/>
              <w:spacing w:before="47"/>
              <w:rPr>
                <w:w w:val="85"/>
                <w:sz w:val="20"/>
                <w:szCs w:val="20"/>
                <w:lang w:val="uk"/>
              </w:rPr>
            </w:pPr>
            <w:r w:rsidRPr="009E4D44">
              <w:rPr>
                <w:w w:val="85"/>
                <w:sz w:val="20"/>
                <w:szCs w:val="20"/>
                <w:lang w:val="uk"/>
              </w:rPr>
              <w:t>Цілі</w:t>
            </w:r>
          </w:p>
        </w:tc>
        <w:tc>
          <w:tcPr>
            <w:tcW w:w="6781" w:type="dxa"/>
            <w:tcBorders>
              <w:right w:val="single" w:sz="4" w:space="0" w:color="auto"/>
            </w:tcBorders>
          </w:tcPr>
          <w:p w14:paraId="7549AF83" w14:textId="1B8835A5" w:rsidR="00A74ACD" w:rsidRPr="00A0501B" w:rsidRDefault="00A74ACD" w:rsidP="00A0501B">
            <w:pPr>
              <w:pStyle w:val="TableParagraph"/>
              <w:spacing w:before="57" w:line="225" w:lineRule="auto"/>
              <w:ind w:left="99"/>
              <w:rPr>
                <w:w w:val="90"/>
                <w:sz w:val="20"/>
                <w:szCs w:val="20"/>
                <w:lang w:val="uk"/>
              </w:rPr>
            </w:pPr>
            <w:r w:rsidRPr="009E4D44">
              <w:rPr>
                <w:w w:val="90"/>
                <w:sz w:val="20"/>
                <w:szCs w:val="20"/>
                <w:lang w:val="uk"/>
              </w:rPr>
              <w:t>Вимірювані, орієнтовані на результат і обмежені у часі цілі, яких прагне досягти МСБ в питаннях сталого розвитку. Вони можуть встановлюватись МСБ добровільно або випливати із законодавчих вимог до підприємства</w:t>
            </w:r>
          </w:p>
        </w:tc>
      </w:tr>
      <w:tr w:rsidR="006D2BC4" w:rsidRPr="00A0501B" w14:paraId="590E2E09" w14:textId="77777777" w:rsidTr="00B07C27">
        <w:trPr>
          <w:trHeight w:val="1111"/>
        </w:trPr>
        <w:tc>
          <w:tcPr>
            <w:tcW w:w="2168" w:type="dxa"/>
            <w:tcBorders>
              <w:left w:val="single" w:sz="4" w:space="0" w:color="auto"/>
            </w:tcBorders>
          </w:tcPr>
          <w:p w14:paraId="40AF5B23" w14:textId="77777777" w:rsidR="006D2BC4" w:rsidRPr="00A0501B" w:rsidRDefault="006D2BC4" w:rsidP="006D2BC4">
            <w:pPr>
              <w:pStyle w:val="TableParagraph"/>
              <w:spacing w:before="48"/>
              <w:rPr>
                <w:spacing w:val="-2"/>
                <w:w w:val="90"/>
                <w:sz w:val="20"/>
                <w:szCs w:val="20"/>
                <w:lang w:val="uk"/>
              </w:rPr>
            </w:pPr>
            <w:r w:rsidRPr="00A0501B">
              <w:rPr>
                <w:spacing w:val="-2"/>
                <w:w w:val="90"/>
                <w:sz w:val="20"/>
                <w:szCs w:val="20"/>
                <w:lang w:val="uk"/>
              </w:rPr>
              <w:t>Часові рамки</w:t>
            </w:r>
          </w:p>
        </w:tc>
        <w:tc>
          <w:tcPr>
            <w:tcW w:w="6781" w:type="dxa"/>
            <w:tcBorders>
              <w:right w:val="single" w:sz="4" w:space="0" w:color="auto"/>
            </w:tcBorders>
          </w:tcPr>
          <w:p w14:paraId="2248339F" w14:textId="2184B061" w:rsidR="006D2BC4" w:rsidRPr="00A0501B" w:rsidRDefault="006D2BC4" w:rsidP="006D2BC4">
            <w:pPr>
              <w:pStyle w:val="TableParagraph"/>
              <w:spacing w:before="58" w:line="225" w:lineRule="auto"/>
              <w:ind w:left="99" w:hanging="1"/>
              <w:rPr>
                <w:w w:val="90"/>
                <w:sz w:val="20"/>
                <w:szCs w:val="20"/>
                <w:lang w:val="uk"/>
              </w:rPr>
            </w:pPr>
            <w:r w:rsidRPr="00A0501B">
              <w:rPr>
                <w:w w:val="90"/>
                <w:sz w:val="20"/>
                <w:szCs w:val="20"/>
                <w:lang w:val="uk"/>
              </w:rPr>
              <w:t xml:space="preserve">При підготовці звіту </w:t>
            </w:r>
            <w:r w:rsidRPr="00A0501B">
              <w:rPr>
                <w:w w:val="90"/>
                <w:sz w:val="20"/>
                <w:szCs w:val="20"/>
                <w:lang w:val="uk-UA"/>
              </w:rPr>
              <w:t>із</w:t>
            </w:r>
            <w:r w:rsidRPr="00A0501B">
              <w:rPr>
                <w:w w:val="90"/>
                <w:sz w:val="20"/>
                <w:szCs w:val="20"/>
                <w:lang w:val="uk"/>
              </w:rPr>
              <w:t xml:space="preserve"> сталого розвитку підприємство</w:t>
            </w:r>
            <w:r w:rsidR="00114FB0">
              <w:rPr>
                <w:w w:val="90"/>
                <w:sz w:val="20"/>
                <w:szCs w:val="20"/>
                <w:lang w:val="uk"/>
              </w:rPr>
              <w:t xml:space="preserve"> </w:t>
            </w:r>
            <w:r w:rsidRPr="00A0501B">
              <w:rPr>
                <w:w w:val="90"/>
                <w:sz w:val="20"/>
                <w:szCs w:val="20"/>
                <w:lang w:val="uk"/>
              </w:rPr>
              <w:t>повинно застосовувати такі часові рамки:</w:t>
            </w:r>
          </w:p>
          <w:p w14:paraId="46F10F70" w14:textId="77777777" w:rsidR="006D2BC4" w:rsidRPr="00A0501B" w:rsidRDefault="006D2BC4" w:rsidP="006D2BC4">
            <w:pPr>
              <w:pStyle w:val="TableParagraph"/>
              <w:numPr>
                <w:ilvl w:val="0"/>
                <w:numId w:val="52"/>
              </w:numPr>
              <w:tabs>
                <w:tab w:val="left" w:pos="414"/>
              </w:tabs>
              <w:spacing w:line="194" w:lineRule="exact"/>
              <w:ind w:left="414" w:hanging="315"/>
              <w:rPr>
                <w:w w:val="90"/>
                <w:sz w:val="20"/>
                <w:szCs w:val="20"/>
                <w:lang w:val="uk"/>
              </w:rPr>
            </w:pPr>
            <w:r w:rsidRPr="00A0501B">
              <w:rPr>
                <w:w w:val="90"/>
                <w:sz w:val="20"/>
                <w:szCs w:val="20"/>
                <w:lang w:val="uk"/>
              </w:rPr>
              <w:t>короткострокові – один рік;</w:t>
            </w:r>
          </w:p>
          <w:p w14:paraId="28EA09C4" w14:textId="77777777" w:rsidR="006D2BC4" w:rsidRPr="00A0501B" w:rsidRDefault="006D2BC4" w:rsidP="006D2BC4">
            <w:pPr>
              <w:pStyle w:val="TableParagraph"/>
              <w:numPr>
                <w:ilvl w:val="0"/>
                <w:numId w:val="52"/>
              </w:numPr>
              <w:tabs>
                <w:tab w:val="left" w:pos="414"/>
              </w:tabs>
              <w:spacing w:line="198" w:lineRule="exact"/>
              <w:ind w:left="414" w:hanging="315"/>
              <w:rPr>
                <w:w w:val="90"/>
                <w:sz w:val="20"/>
                <w:szCs w:val="20"/>
                <w:lang w:val="uk"/>
              </w:rPr>
            </w:pPr>
            <w:r w:rsidRPr="00A0501B">
              <w:rPr>
                <w:w w:val="90"/>
                <w:sz w:val="20"/>
                <w:szCs w:val="20"/>
                <w:lang w:val="uk"/>
              </w:rPr>
              <w:t>середньострокові – від двох до п'яти років; та</w:t>
            </w:r>
          </w:p>
          <w:p w14:paraId="35856205" w14:textId="77777777" w:rsidR="006D2BC4" w:rsidRPr="00A0501B" w:rsidRDefault="006D2BC4" w:rsidP="006D2BC4">
            <w:pPr>
              <w:pStyle w:val="TableParagraph"/>
              <w:numPr>
                <w:ilvl w:val="0"/>
                <w:numId w:val="52"/>
              </w:numPr>
              <w:tabs>
                <w:tab w:val="left" w:pos="414"/>
              </w:tabs>
              <w:spacing w:line="205" w:lineRule="exact"/>
              <w:ind w:left="414" w:hanging="315"/>
              <w:rPr>
                <w:w w:val="90"/>
                <w:sz w:val="20"/>
                <w:szCs w:val="20"/>
                <w:lang w:val="uk"/>
              </w:rPr>
            </w:pPr>
            <w:r w:rsidRPr="00A0501B">
              <w:rPr>
                <w:w w:val="90"/>
                <w:sz w:val="20"/>
                <w:szCs w:val="20"/>
                <w:lang w:val="uk"/>
              </w:rPr>
              <w:t>довгострокові – понад п'ять років.</w:t>
            </w:r>
          </w:p>
        </w:tc>
      </w:tr>
      <w:tr w:rsidR="006D2BC4" w:rsidRPr="00455F57" w14:paraId="27EBFEAD" w14:textId="77777777" w:rsidTr="00B07C27">
        <w:trPr>
          <w:trHeight w:val="714"/>
        </w:trPr>
        <w:tc>
          <w:tcPr>
            <w:tcW w:w="2168" w:type="dxa"/>
            <w:tcBorders>
              <w:left w:val="single" w:sz="4" w:space="0" w:color="auto"/>
            </w:tcBorders>
          </w:tcPr>
          <w:p w14:paraId="1008EF68" w14:textId="77777777" w:rsidR="006D2BC4" w:rsidRPr="00A0501B" w:rsidRDefault="006D2BC4" w:rsidP="006D2BC4">
            <w:pPr>
              <w:pStyle w:val="TableParagraph"/>
              <w:spacing w:before="48"/>
              <w:rPr>
                <w:spacing w:val="-2"/>
                <w:w w:val="90"/>
                <w:sz w:val="20"/>
                <w:szCs w:val="20"/>
                <w:lang w:val="uk"/>
              </w:rPr>
            </w:pPr>
            <w:r w:rsidRPr="00A0501B">
              <w:rPr>
                <w:spacing w:val="-2"/>
                <w:w w:val="90"/>
                <w:sz w:val="20"/>
                <w:szCs w:val="20"/>
                <w:lang w:val="uk"/>
              </w:rPr>
              <w:t>Навчання</w:t>
            </w:r>
          </w:p>
        </w:tc>
        <w:tc>
          <w:tcPr>
            <w:tcW w:w="6781" w:type="dxa"/>
            <w:tcBorders>
              <w:right w:val="single" w:sz="4" w:space="0" w:color="auto"/>
            </w:tcBorders>
          </w:tcPr>
          <w:p w14:paraId="41D51DFB" w14:textId="2D178FCD" w:rsidR="006D2BC4" w:rsidRPr="00A0501B" w:rsidRDefault="006D2BC4" w:rsidP="006D2BC4">
            <w:pPr>
              <w:pStyle w:val="TableParagraph"/>
              <w:spacing w:before="57" w:line="225" w:lineRule="auto"/>
              <w:ind w:left="99"/>
              <w:rPr>
                <w:w w:val="90"/>
                <w:sz w:val="20"/>
                <w:szCs w:val="20"/>
                <w:lang w:val="uk"/>
              </w:rPr>
            </w:pPr>
            <w:r w:rsidRPr="00A0501B">
              <w:rPr>
                <w:w w:val="90"/>
                <w:sz w:val="20"/>
                <w:szCs w:val="20"/>
                <w:lang w:val="uk"/>
              </w:rPr>
              <w:t>Ініціативи, запроваджені підприємством, спрямовані на підтримку та/або вдосконалення навичок і знань власних працівників. Вони можуть включати різні методології, такі як навчання на робочому місці та онлайн-навчання.</w:t>
            </w:r>
          </w:p>
        </w:tc>
      </w:tr>
      <w:tr w:rsidR="006D2BC4" w:rsidRPr="00455F57" w14:paraId="0F624812" w14:textId="77777777" w:rsidTr="00B07C27">
        <w:trPr>
          <w:trHeight w:val="2895"/>
        </w:trPr>
        <w:tc>
          <w:tcPr>
            <w:tcW w:w="2168" w:type="dxa"/>
            <w:tcBorders>
              <w:left w:val="single" w:sz="4" w:space="0" w:color="auto"/>
            </w:tcBorders>
          </w:tcPr>
          <w:p w14:paraId="2395FA2E" w14:textId="77777777" w:rsidR="006D2BC4" w:rsidRPr="00A0501B" w:rsidRDefault="006D2BC4" w:rsidP="006D2BC4">
            <w:pPr>
              <w:pStyle w:val="TableParagraph"/>
              <w:spacing w:before="48"/>
              <w:rPr>
                <w:spacing w:val="-2"/>
                <w:w w:val="90"/>
                <w:sz w:val="20"/>
                <w:szCs w:val="20"/>
                <w:lang w:val="uk"/>
              </w:rPr>
            </w:pPr>
            <w:r w:rsidRPr="00A0501B">
              <w:rPr>
                <w:spacing w:val="-2"/>
                <w:w w:val="90"/>
                <w:sz w:val="20"/>
                <w:szCs w:val="20"/>
                <w:lang w:val="uk"/>
              </w:rPr>
              <w:t>Ланцюг створення вартості</w:t>
            </w:r>
          </w:p>
        </w:tc>
        <w:tc>
          <w:tcPr>
            <w:tcW w:w="6781" w:type="dxa"/>
            <w:tcBorders>
              <w:right w:val="single" w:sz="4" w:space="0" w:color="auto"/>
            </w:tcBorders>
          </w:tcPr>
          <w:p w14:paraId="4BAB8D8D" w14:textId="7AC4240F" w:rsidR="006D2BC4" w:rsidRPr="00A0501B" w:rsidRDefault="006D2BC4" w:rsidP="006D2BC4">
            <w:pPr>
              <w:pStyle w:val="TableParagraph"/>
              <w:spacing w:before="57" w:line="225" w:lineRule="auto"/>
              <w:ind w:left="99" w:hanging="1"/>
              <w:rPr>
                <w:w w:val="90"/>
                <w:sz w:val="20"/>
                <w:szCs w:val="20"/>
                <w:lang w:val="uk"/>
              </w:rPr>
            </w:pPr>
            <w:r w:rsidRPr="00A0501B">
              <w:rPr>
                <w:w w:val="90"/>
                <w:sz w:val="20"/>
                <w:szCs w:val="20"/>
                <w:lang w:val="uk"/>
              </w:rPr>
              <w:t>Повний спектр видів діяльності, ресурсів та відносин, пов'язаних із бізнес-моделлю підприємства</w:t>
            </w:r>
            <w:r w:rsidR="009F4473">
              <w:rPr>
                <w:w w:val="90"/>
                <w:sz w:val="20"/>
                <w:szCs w:val="20"/>
                <w:lang w:val="uk"/>
              </w:rPr>
              <w:t xml:space="preserve"> </w:t>
            </w:r>
            <w:r w:rsidRPr="00A0501B">
              <w:rPr>
                <w:w w:val="90"/>
                <w:sz w:val="20"/>
                <w:szCs w:val="20"/>
                <w:lang w:val="uk"/>
              </w:rPr>
              <w:t>та зовнішнім середовищем, в якому воно здійснює свою діяльність. Ланцюг створення вартості охоплює види діяльності, ресурси та відносини, які підприємство використовує та на які воно покладається для створення своїх продуктів або послуг від моменту задуму до моменту постачання, споживання та закінчення терміну служби. Відповідні види діяльності, ресурси та відносини включають: а) ті, що пов'язані з власною діяльністю підприємства, наприклад, людські ресурси; b) ті, що пов'язані з каналами постачання, маркетингу та розподілу, такі як пошук матеріалів та послуг, а також продаж та доставка продуктів та послуг; та с) фінансові, географічні, геополітичні та регуляторні середовища, в яких підприємство</w:t>
            </w:r>
            <w:r w:rsidR="00114FB0">
              <w:rPr>
                <w:w w:val="90"/>
                <w:sz w:val="20"/>
                <w:szCs w:val="20"/>
                <w:lang w:val="uk"/>
              </w:rPr>
              <w:t xml:space="preserve"> </w:t>
            </w:r>
            <w:r w:rsidRPr="00A0501B">
              <w:rPr>
                <w:w w:val="90"/>
                <w:sz w:val="20"/>
                <w:szCs w:val="20"/>
                <w:lang w:val="uk"/>
              </w:rPr>
              <w:t>здійснює свою діяльність. Ланцюг створення вартості включає учасників, що є висхідними та низхідними відносно підприємства. Учасники, що є висхідними відносно підприємства (наприклад, постачальники), надають продукти або послуги, які використовуються для розробки продуктів або послуг підприємства. Суб’єкти господарювання, що є низхідними відносно підприємства</w:t>
            </w:r>
            <w:r w:rsidRPr="00A0501B" w:rsidDel="00DC7B3D">
              <w:rPr>
                <w:w w:val="90"/>
                <w:sz w:val="20"/>
                <w:szCs w:val="20"/>
                <w:lang w:val="uk"/>
              </w:rPr>
              <w:t xml:space="preserve"> </w:t>
            </w:r>
            <w:r w:rsidRPr="00A0501B">
              <w:rPr>
                <w:w w:val="90"/>
                <w:sz w:val="20"/>
                <w:szCs w:val="20"/>
                <w:lang w:val="uk"/>
              </w:rPr>
              <w:t>(наприклад, дистриб'ютори, клієнти), отримують продукти або послуги від підприємства.</w:t>
            </w:r>
          </w:p>
        </w:tc>
      </w:tr>
      <w:tr w:rsidR="006D2BC4" w:rsidRPr="00455F57" w14:paraId="758C660C" w14:textId="77777777" w:rsidTr="00B07C27">
        <w:trPr>
          <w:trHeight w:val="516"/>
        </w:trPr>
        <w:tc>
          <w:tcPr>
            <w:tcW w:w="2168" w:type="dxa"/>
            <w:tcBorders>
              <w:left w:val="single" w:sz="4" w:space="0" w:color="auto"/>
            </w:tcBorders>
          </w:tcPr>
          <w:p w14:paraId="487398F4" w14:textId="77777777" w:rsidR="006D2BC4" w:rsidRPr="00A0501B" w:rsidRDefault="006D2BC4" w:rsidP="006D2BC4">
            <w:pPr>
              <w:pStyle w:val="TableParagraph"/>
              <w:spacing w:before="48"/>
              <w:rPr>
                <w:spacing w:val="-2"/>
                <w:w w:val="90"/>
                <w:sz w:val="20"/>
                <w:szCs w:val="20"/>
                <w:lang w:val="uk"/>
              </w:rPr>
            </w:pPr>
            <w:r w:rsidRPr="00A0501B">
              <w:rPr>
                <w:spacing w:val="-2"/>
                <w:w w:val="90"/>
                <w:sz w:val="20"/>
                <w:szCs w:val="20"/>
                <w:lang w:val="uk"/>
              </w:rPr>
              <w:t>Заробітна плата</w:t>
            </w:r>
          </w:p>
        </w:tc>
        <w:tc>
          <w:tcPr>
            <w:tcW w:w="6781" w:type="dxa"/>
            <w:tcBorders>
              <w:right w:val="single" w:sz="4" w:space="0" w:color="auto"/>
            </w:tcBorders>
          </w:tcPr>
          <w:p w14:paraId="15BFAE3F" w14:textId="61C0C432" w:rsidR="006D2BC4" w:rsidRPr="00A0501B" w:rsidRDefault="006D2BC4" w:rsidP="006D2BC4">
            <w:pPr>
              <w:pStyle w:val="TableParagraph"/>
              <w:spacing w:before="58" w:line="225" w:lineRule="auto"/>
              <w:ind w:left="99"/>
              <w:rPr>
                <w:w w:val="90"/>
                <w:sz w:val="20"/>
                <w:szCs w:val="20"/>
                <w:lang w:val="uk"/>
              </w:rPr>
            </w:pPr>
            <w:r w:rsidRPr="00A0501B">
              <w:rPr>
                <w:w w:val="90"/>
                <w:sz w:val="20"/>
                <w:szCs w:val="20"/>
                <w:lang w:val="uk"/>
              </w:rPr>
              <w:t>Нарахована заробітна плата, за винятком змінних компонентів, таких як оплата праці за понаднормову роботу та заохочувальні виплати, а також за винятком надбавок, якщо вони не є гарантованими.</w:t>
            </w:r>
          </w:p>
        </w:tc>
      </w:tr>
      <w:tr w:rsidR="006D2BC4" w:rsidRPr="00455F57" w14:paraId="21B146CB" w14:textId="77777777" w:rsidTr="00A7556D">
        <w:trPr>
          <w:trHeight w:val="628"/>
        </w:trPr>
        <w:tc>
          <w:tcPr>
            <w:tcW w:w="2168" w:type="dxa"/>
            <w:tcBorders>
              <w:left w:val="single" w:sz="4" w:space="0" w:color="auto"/>
            </w:tcBorders>
          </w:tcPr>
          <w:p w14:paraId="2633DF49" w14:textId="77777777" w:rsidR="006D2BC4" w:rsidRPr="00A0501B" w:rsidRDefault="006D2BC4" w:rsidP="006D2BC4">
            <w:pPr>
              <w:pStyle w:val="TableParagraph"/>
              <w:spacing w:before="48"/>
              <w:rPr>
                <w:spacing w:val="-2"/>
                <w:w w:val="90"/>
                <w:sz w:val="20"/>
                <w:szCs w:val="20"/>
                <w:lang w:val="uk"/>
              </w:rPr>
            </w:pPr>
            <w:r w:rsidRPr="00A0501B">
              <w:rPr>
                <w:spacing w:val="-2"/>
                <w:w w:val="90"/>
                <w:sz w:val="20"/>
                <w:szCs w:val="20"/>
                <w:lang w:val="uk"/>
              </w:rPr>
              <w:t>Споживання води</w:t>
            </w:r>
          </w:p>
        </w:tc>
        <w:tc>
          <w:tcPr>
            <w:tcW w:w="6781" w:type="dxa"/>
            <w:tcBorders>
              <w:right w:val="single" w:sz="4" w:space="0" w:color="auto"/>
            </w:tcBorders>
          </w:tcPr>
          <w:p w14:paraId="2F09AFFD" w14:textId="0F9D9FAF" w:rsidR="006D2BC4" w:rsidRPr="00A0501B" w:rsidRDefault="006D2BC4" w:rsidP="006D2BC4">
            <w:pPr>
              <w:pStyle w:val="TableParagraph"/>
              <w:spacing w:before="58" w:line="225" w:lineRule="auto"/>
              <w:ind w:left="99" w:hanging="1"/>
              <w:rPr>
                <w:w w:val="90"/>
                <w:sz w:val="20"/>
                <w:szCs w:val="20"/>
                <w:lang w:val="uk"/>
              </w:rPr>
            </w:pPr>
            <w:r w:rsidRPr="00A0501B">
              <w:rPr>
                <w:w w:val="90"/>
                <w:sz w:val="20"/>
                <w:szCs w:val="20"/>
                <w:lang w:val="uk"/>
              </w:rPr>
              <w:t>Кількість води,  забраної у межі підприємства</w:t>
            </w:r>
            <w:r w:rsidRPr="00A0501B" w:rsidDel="00DC7B3D">
              <w:rPr>
                <w:w w:val="90"/>
                <w:sz w:val="20"/>
                <w:szCs w:val="20"/>
                <w:lang w:val="uk"/>
              </w:rPr>
              <w:t xml:space="preserve"> </w:t>
            </w:r>
            <w:r w:rsidRPr="00A0501B">
              <w:rPr>
                <w:w w:val="90"/>
                <w:sz w:val="20"/>
                <w:szCs w:val="20"/>
                <w:lang w:val="uk"/>
              </w:rPr>
              <w:t>(або об'єкта) і не скинутої назад у водне середовище або третій стороні протягом звітного періоду.</w:t>
            </w:r>
          </w:p>
        </w:tc>
      </w:tr>
      <w:tr w:rsidR="006D2BC4" w:rsidRPr="00455F57" w14:paraId="4C2B3229" w14:textId="77777777" w:rsidTr="00B07C27">
        <w:trPr>
          <w:trHeight w:val="516"/>
        </w:trPr>
        <w:tc>
          <w:tcPr>
            <w:tcW w:w="2168" w:type="dxa"/>
            <w:tcBorders>
              <w:left w:val="single" w:sz="4" w:space="0" w:color="auto"/>
            </w:tcBorders>
          </w:tcPr>
          <w:p w14:paraId="28F590F8" w14:textId="77777777" w:rsidR="006D2BC4" w:rsidRPr="00A0501B" w:rsidRDefault="006D2BC4" w:rsidP="006D2BC4">
            <w:pPr>
              <w:pStyle w:val="TableParagraph"/>
              <w:spacing w:before="48"/>
              <w:rPr>
                <w:spacing w:val="-2"/>
                <w:w w:val="90"/>
                <w:sz w:val="20"/>
                <w:szCs w:val="20"/>
                <w:lang w:val="uk"/>
              </w:rPr>
            </w:pPr>
            <w:r w:rsidRPr="00A0501B">
              <w:rPr>
                <w:spacing w:val="-2"/>
                <w:w w:val="90"/>
                <w:sz w:val="20"/>
                <w:szCs w:val="20"/>
                <w:lang w:val="uk"/>
              </w:rPr>
              <w:t>Забір води</w:t>
            </w:r>
          </w:p>
        </w:tc>
        <w:tc>
          <w:tcPr>
            <w:tcW w:w="6781" w:type="dxa"/>
            <w:tcBorders>
              <w:right w:val="single" w:sz="4" w:space="0" w:color="auto"/>
            </w:tcBorders>
          </w:tcPr>
          <w:p w14:paraId="6FC74EE9" w14:textId="51A84A36" w:rsidR="006D2BC4" w:rsidRPr="00A0501B" w:rsidRDefault="006D2BC4" w:rsidP="006D2BC4">
            <w:pPr>
              <w:pStyle w:val="TableParagraph"/>
              <w:spacing w:before="58" w:line="225" w:lineRule="auto"/>
              <w:ind w:left="99" w:hanging="1"/>
              <w:rPr>
                <w:w w:val="90"/>
                <w:sz w:val="20"/>
                <w:szCs w:val="20"/>
                <w:lang w:val="uk"/>
              </w:rPr>
            </w:pPr>
            <w:r w:rsidRPr="00A0501B">
              <w:rPr>
                <w:w w:val="90"/>
                <w:sz w:val="20"/>
                <w:szCs w:val="20"/>
                <w:lang w:val="uk"/>
              </w:rPr>
              <w:t>Загальний обсяг води, забраної в межі підприємства</w:t>
            </w:r>
            <w:r w:rsidR="009F4473">
              <w:rPr>
                <w:w w:val="90"/>
                <w:sz w:val="20"/>
                <w:szCs w:val="20"/>
                <w:lang w:val="uk"/>
              </w:rPr>
              <w:t xml:space="preserve"> </w:t>
            </w:r>
            <w:r w:rsidRPr="00A0501B">
              <w:rPr>
                <w:w w:val="90"/>
                <w:sz w:val="20"/>
                <w:szCs w:val="20"/>
                <w:lang w:val="uk"/>
              </w:rPr>
              <w:t>з усіх джерел для будь-якого використання протягом звітного періоду.</w:t>
            </w:r>
          </w:p>
        </w:tc>
      </w:tr>
      <w:tr w:rsidR="006D2BC4" w:rsidRPr="00455F57" w14:paraId="246309FD" w14:textId="77777777" w:rsidTr="00B07C27">
        <w:trPr>
          <w:trHeight w:val="2499"/>
        </w:trPr>
        <w:tc>
          <w:tcPr>
            <w:tcW w:w="2168" w:type="dxa"/>
            <w:tcBorders>
              <w:left w:val="single" w:sz="4" w:space="0" w:color="auto"/>
            </w:tcBorders>
          </w:tcPr>
          <w:p w14:paraId="30302FEE" w14:textId="77777777" w:rsidR="006D2BC4" w:rsidRPr="00A0501B" w:rsidRDefault="006D2BC4" w:rsidP="006D2BC4">
            <w:pPr>
              <w:pStyle w:val="TableParagraph"/>
              <w:spacing w:before="48"/>
              <w:rPr>
                <w:sz w:val="20"/>
                <w:szCs w:val="20"/>
                <w:lang w:val="ru-RU"/>
              </w:rPr>
            </w:pPr>
            <w:r w:rsidRPr="00A0501B">
              <w:rPr>
                <w:spacing w:val="-2"/>
                <w:w w:val="90"/>
                <w:sz w:val="20"/>
                <w:szCs w:val="20"/>
                <w:lang w:val="uk"/>
              </w:rPr>
              <w:lastRenderedPageBreak/>
              <w:t>Працівник у ланцюгу створення вартості</w:t>
            </w:r>
          </w:p>
        </w:tc>
        <w:tc>
          <w:tcPr>
            <w:tcW w:w="6781" w:type="dxa"/>
            <w:tcBorders>
              <w:right w:val="single" w:sz="4" w:space="0" w:color="auto"/>
            </w:tcBorders>
          </w:tcPr>
          <w:p w14:paraId="43AB798E" w14:textId="4033CFB6" w:rsidR="006D2BC4" w:rsidRPr="00A0501B" w:rsidRDefault="006D2BC4" w:rsidP="006D2BC4">
            <w:pPr>
              <w:pStyle w:val="TableParagraph"/>
              <w:spacing w:before="58" w:line="225" w:lineRule="auto"/>
              <w:ind w:left="99" w:hanging="1"/>
              <w:rPr>
                <w:w w:val="90"/>
                <w:sz w:val="20"/>
                <w:szCs w:val="20"/>
                <w:lang w:val="uk"/>
              </w:rPr>
            </w:pPr>
            <w:r w:rsidRPr="00A0501B">
              <w:rPr>
                <w:w w:val="90"/>
                <w:sz w:val="20"/>
                <w:szCs w:val="20"/>
                <w:lang w:val="uk"/>
              </w:rPr>
              <w:t xml:space="preserve">Фізична особа, яка виконує роботу в ланцюгу створення вартості підприємства, незалежно від наявності або характеру будь-яких договірних відносин з підприємством. В ESRS категорія працівників ланцюга створення вартості включає всіх працівників у висхідному або низхідному ланцюгу створення вартості підприємства, які зазнають або можуть зазнати </w:t>
            </w:r>
            <w:r w:rsidRPr="00A0501B">
              <w:rPr>
                <w:w w:val="90"/>
                <w:sz w:val="20"/>
                <w:szCs w:val="20"/>
                <w:lang w:val="uk-UA"/>
              </w:rPr>
              <w:t>суттєвого</w:t>
            </w:r>
            <w:r w:rsidRPr="00A0501B">
              <w:rPr>
                <w:w w:val="90"/>
                <w:sz w:val="20"/>
                <w:szCs w:val="20"/>
                <w:lang w:val="uk"/>
              </w:rPr>
              <w:t xml:space="preserve"> впливу з боку підприємства. Це включає впливи, що пов'язані з власною діяльністю підприємства</w:t>
            </w:r>
            <w:r w:rsidR="009F4473">
              <w:rPr>
                <w:w w:val="90"/>
                <w:sz w:val="20"/>
                <w:szCs w:val="20"/>
                <w:lang w:val="uk"/>
              </w:rPr>
              <w:t xml:space="preserve"> </w:t>
            </w:r>
            <w:r w:rsidRPr="00A0501B">
              <w:rPr>
                <w:w w:val="90"/>
                <w:sz w:val="20"/>
                <w:szCs w:val="20"/>
                <w:lang w:val="uk"/>
              </w:rPr>
              <w:t>та ланцюгом створення вартості, у тому числі через його продукти, послуги а також ділові відносини. Сюди належать усі працівники, які не належать до «власної робочої сили» («Власна робоча сила» включає осіб, які перебувають у трудових відносинах з підприємством («наймані працівники»), та особи, які не є найманими працівниками, але є індивідуальними підрядниками, що забезпечують підприємство робочою силою («</w:t>
            </w:r>
            <w:proofErr w:type="spellStart"/>
            <w:r w:rsidRPr="00A0501B">
              <w:rPr>
                <w:w w:val="90"/>
                <w:sz w:val="20"/>
                <w:szCs w:val="20"/>
                <w:lang w:val="uk"/>
              </w:rPr>
              <w:t>самозайняті</w:t>
            </w:r>
            <w:proofErr w:type="spellEnd"/>
            <w:r w:rsidRPr="00A0501B">
              <w:rPr>
                <w:w w:val="90"/>
                <w:sz w:val="20"/>
                <w:szCs w:val="20"/>
                <w:lang w:val="uk"/>
              </w:rPr>
              <w:t xml:space="preserve"> особи»), або особи, які надаються підприємствами, що займаються переважно «діяльністю з працевлаштування» (код за КВЕД – О78).</w:t>
            </w:r>
          </w:p>
        </w:tc>
      </w:tr>
    </w:tbl>
    <w:p w14:paraId="0682FABE" w14:textId="727B9CA1" w:rsidR="00492551" w:rsidRPr="009C4A89" w:rsidRDefault="006F3C66" w:rsidP="00856E63">
      <w:pPr>
        <w:pStyle w:val="a5"/>
        <w:numPr>
          <w:ilvl w:val="0"/>
          <w:numId w:val="51"/>
        </w:numPr>
        <w:tabs>
          <w:tab w:val="left" w:pos="856"/>
          <w:tab w:val="left" w:pos="858"/>
        </w:tabs>
        <w:spacing w:before="64" w:line="228" w:lineRule="auto"/>
        <w:ind w:right="0"/>
        <w:rPr>
          <w:sz w:val="14"/>
          <w:szCs w:val="20"/>
          <w:lang w:val="ru-RU"/>
        </w:rPr>
      </w:pPr>
      <w:r w:rsidRPr="00FE7EEF">
        <w:rPr>
          <w:sz w:val="14"/>
          <w:szCs w:val="20"/>
          <w:lang w:val="uk"/>
        </w:rPr>
        <w:t xml:space="preserve">Директива Ради 2011/70/Євратом від 19 липня 2011 року про встановлення рамок Співтовариства для відповідального та безпечного </w:t>
      </w:r>
      <w:r w:rsidR="00D27026">
        <w:rPr>
          <w:sz w:val="14"/>
          <w:szCs w:val="20"/>
          <w:lang w:val="uk-UA"/>
        </w:rPr>
        <w:t>управління</w:t>
      </w:r>
      <w:r w:rsidRPr="00FE7EEF">
        <w:rPr>
          <w:sz w:val="14"/>
          <w:szCs w:val="20"/>
          <w:lang w:val="uk"/>
        </w:rPr>
        <w:t xml:space="preserve"> відпрацьованим паливом та радіоактивними відходами.</w:t>
      </w:r>
    </w:p>
    <w:p w14:paraId="69D9F79B" w14:textId="5F15969A" w:rsidR="00492551" w:rsidRPr="009C4A89" w:rsidRDefault="006F3C66" w:rsidP="00856E63">
      <w:pPr>
        <w:pStyle w:val="a5"/>
        <w:numPr>
          <w:ilvl w:val="0"/>
          <w:numId w:val="51"/>
        </w:numPr>
        <w:tabs>
          <w:tab w:val="left" w:pos="856"/>
          <w:tab w:val="left" w:pos="858"/>
        </w:tabs>
        <w:spacing w:line="228" w:lineRule="auto"/>
        <w:ind w:right="0"/>
        <w:rPr>
          <w:sz w:val="14"/>
          <w:szCs w:val="20"/>
          <w:lang w:val="ru-RU"/>
        </w:rPr>
      </w:pPr>
      <w:r w:rsidRPr="00AE63D4">
        <w:rPr>
          <w:sz w:val="14"/>
          <w:szCs w:val="20"/>
          <w:lang w:val="uk"/>
        </w:rPr>
        <w:t>Стаття 2(1) Директиви Європейського Парламенту і Ради (ЄС) № 2018/2001 від 11 грудня 2018 року про стимулювання використання енергії з відновлюваних джерел Директива Європейського Парламенту і Ради (ЄС) № 2018/2001 від 11 грудня 2018 року про стимулювання використання</w:t>
      </w:r>
      <w:r w:rsidR="008D75BB" w:rsidRPr="00AE63D4">
        <w:rPr>
          <w:sz w:val="14"/>
          <w:szCs w:val="20"/>
          <w:lang w:val="uk"/>
        </w:rPr>
        <w:t xml:space="preserve"> </w:t>
      </w:r>
      <w:r w:rsidRPr="00AE63D4">
        <w:rPr>
          <w:sz w:val="14"/>
          <w:szCs w:val="20"/>
          <w:lang w:val="uk"/>
        </w:rPr>
        <w:t>відновлюваних джерел</w:t>
      </w:r>
      <w:r w:rsidR="00443BBC" w:rsidRPr="00AE63D4">
        <w:rPr>
          <w:sz w:val="14"/>
          <w:szCs w:val="20"/>
          <w:lang w:val="uk"/>
        </w:rPr>
        <w:t xml:space="preserve"> енергії</w:t>
      </w:r>
      <w:r w:rsidRPr="00AE63D4">
        <w:rPr>
          <w:sz w:val="14"/>
          <w:szCs w:val="20"/>
          <w:lang w:val="uk"/>
        </w:rPr>
        <w:t xml:space="preserve"> (Офіційний вісник Європейського Союзу, серія L (Законодавство) 328, 21.12.2018, с. 82</w:t>
      </w:r>
      <w:r w:rsidRPr="00FE7EEF">
        <w:rPr>
          <w:w w:val="90"/>
          <w:sz w:val="14"/>
          <w:szCs w:val="20"/>
          <w:lang w:val="uk"/>
        </w:rPr>
        <w:t>).</w:t>
      </w:r>
    </w:p>
    <w:p w14:paraId="69FCD211" w14:textId="77777777" w:rsidR="00492551" w:rsidRPr="009C4A89" w:rsidRDefault="006F3C66" w:rsidP="00856E63">
      <w:pPr>
        <w:pStyle w:val="a3"/>
        <w:spacing w:before="7"/>
        <w:rPr>
          <w:sz w:val="2"/>
          <w:szCs w:val="16"/>
          <w:lang w:val="ru-RU"/>
        </w:rPr>
      </w:pPr>
      <w:r w:rsidRPr="00FE7EEF">
        <w:rPr>
          <w:noProof/>
          <w:sz w:val="2"/>
          <w:szCs w:val="16"/>
          <w:lang w:val="uk-UA" w:eastAsia="uk-UA"/>
        </w:rPr>
        <mc:AlternateContent>
          <mc:Choice Requires="wps">
            <w:drawing>
              <wp:anchor distT="0" distB="0" distL="0" distR="0" simplePos="0" relativeHeight="251660288" behindDoc="1" locked="0" layoutInCell="1" allowOverlap="1" wp14:anchorId="3B20C002" wp14:editId="38948826">
                <wp:simplePos x="0" y="0"/>
                <wp:positionH relativeFrom="page">
                  <wp:posOffset>1063419</wp:posOffset>
                </wp:positionH>
                <wp:positionV relativeFrom="paragraph">
                  <wp:posOffset>42018</wp:posOffset>
                </wp:positionV>
                <wp:extent cx="5325745" cy="6350"/>
                <wp:effectExtent l="0" t="0" r="0" b="0"/>
                <wp:wrapTopAndBottom/>
                <wp:docPr id="35" name="Graphic 35"/>
                <wp:cNvGraphicFramePr/>
                <a:graphic xmlns:a="http://schemas.openxmlformats.org/drawingml/2006/main">
                  <a:graphicData uri="http://schemas.microsoft.com/office/word/2010/wordprocessingShape">
                    <wps:wsp>
                      <wps:cNvSpPr/>
                      <wps:spPr>
                        <a:xfrm>
                          <a:off x="0" y="0"/>
                          <a:ext cx="5325745" cy="6350"/>
                        </a:xfrm>
                        <a:custGeom>
                          <a:avLst/>
                          <a:gdLst/>
                          <a:ahLst/>
                          <a:cxnLst/>
                          <a:rect l="l" t="t" r="r" b="b"/>
                          <a:pathLst>
                            <a:path w="5325745" h="6350">
                              <a:moveTo>
                                <a:pt x="5325277" y="0"/>
                              </a:moveTo>
                              <a:lnTo>
                                <a:pt x="0" y="0"/>
                              </a:lnTo>
                              <a:lnTo>
                                <a:pt x="0" y="6286"/>
                              </a:lnTo>
                              <a:lnTo>
                                <a:pt x="5325277" y="6286"/>
                              </a:lnTo>
                              <a:lnTo>
                                <a:pt x="5325277"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5CCE14E1" id="Graphic 35" o:spid="_x0000_s1026" style="position:absolute;margin-left:83.75pt;margin-top:3.3pt;width:419.3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5325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" path="m5325277,l,,,6286r5325277,l5325277,xe" fillcolor="black" stroked="f">
                <v:path arrowok="t"/>
                <w10:wrap type="topAndBottom" anchorx="page"/>
              </v:shape>
            </w:pict>
          </mc:Fallback>
        </mc:AlternateContent>
      </w:r>
    </w:p>
    <w:p w14:paraId="2313D16F" w14:textId="77777777" w:rsidR="00492551" w:rsidRPr="009C4A89" w:rsidRDefault="00492551" w:rsidP="00856E63">
      <w:pPr>
        <w:pStyle w:val="a3"/>
        <w:rPr>
          <w:sz w:val="2"/>
          <w:szCs w:val="16"/>
          <w:lang w:val="ru-RU"/>
        </w:rPr>
        <w:sectPr w:rsidR="00492551" w:rsidRPr="009C4A89" w:rsidSect="006D2BC4">
          <w:pgSz w:w="11910" w:h="16840"/>
          <w:pgMar w:top="1560" w:right="1133" w:bottom="568" w:left="1133" w:header="0" w:footer="976" w:gutter="0"/>
          <w:cols w:space="708"/>
        </w:sectPr>
      </w:pPr>
    </w:p>
    <w:p w14:paraId="6952861C" w14:textId="4C900D6C" w:rsidR="00492551" w:rsidRPr="006D2BC4" w:rsidRDefault="006F3C66" w:rsidP="00856E63">
      <w:pPr>
        <w:ind w:left="899"/>
        <w:jc w:val="center"/>
        <w:rPr>
          <w:b/>
          <w:i/>
          <w:lang w:val="ru-RU"/>
        </w:rPr>
      </w:pPr>
      <w:r w:rsidRPr="006D2BC4">
        <w:rPr>
          <w:b/>
          <w:i/>
          <w:w w:val="85"/>
          <w:lang w:val="uk"/>
        </w:rPr>
        <w:lastRenderedPageBreak/>
        <w:t xml:space="preserve">Додаток </w:t>
      </w:r>
      <w:r w:rsidR="00F21D6D">
        <w:rPr>
          <w:b/>
          <w:i/>
          <w:w w:val="85"/>
          <w:lang w:val="uk"/>
        </w:rPr>
        <w:t>Б</w:t>
      </w:r>
    </w:p>
    <w:p w14:paraId="1DEFD4B0" w14:textId="77777777" w:rsidR="00492551" w:rsidRPr="006D2BC4" w:rsidRDefault="006F3C66" w:rsidP="00856E63">
      <w:pPr>
        <w:pStyle w:val="1"/>
        <w:spacing w:before="196"/>
        <w:ind w:left="899"/>
        <w:jc w:val="center"/>
        <w:rPr>
          <w:rFonts w:asciiTheme="majorHAnsi" w:hAnsiTheme="majorHAnsi"/>
          <w:sz w:val="20"/>
          <w:szCs w:val="20"/>
          <w:lang w:val="ru-RU"/>
        </w:rPr>
      </w:pPr>
      <w:r w:rsidRPr="006D2BC4">
        <w:rPr>
          <w:rFonts w:asciiTheme="majorHAnsi" w:hAnsiTheme="majorHAnsi"/>
          <w:w w:val="90"/>
          <w:sz w:val="20"/>
          <w:szCs w:val="20"/>
          <w:lang w:val="uk"/>
        </w:rPr>
        <w:t>Перелік можливих питань сталого розвитку</w:t>
      </w:r>
    </w:p>
    <w:p w14:paraId="14BF28BA" w14:textId="77777777" w:rsidR="00492551" w:rsidRPr="006D2BC4" w:rsidRDefault="00492551" w:rsidP="00856E63">
      <w:pPr>
        <w:pStyle w:val="a3"/>
        <w:rPr>
          <w:rFonts w:ascii="Book Antiqua"/>
          <w:b/>
          <w:sz w:val="20"/>
          <w:szCs w:val="20"/>
          <w:lang w:val="ru-RU"/>
        </w:rPr>
      </w:pPr>
    </w:p>
    <w:p w14:paraId="466DDF82" w14:textId="77777777" w:rsidR="00492551" w:rsidRPr="006D2BC4" w:rsidRDefault="006F3C66" w:rsidP="009E4D44">
      <w:pPr>
        <w:pStyle w:val="TableParagraph"/>
        <w:spacing w:before="48"/>
        <w:ind w:left="567"/>
        <w:rPr>
          <w:spacing w:val="-4"/>
          <w:sz w:val="20"/>
          <w:szCs w:val="20"/>
          <w:lang w:val="uk"/>
        </w:rPr>
      </w:pPr>
      <w:r w:rsidRPr="006D2BC4">
        <w:rPr>
          <w:spacing w:val="-4"/>
          <w:sz w:val="20"/>
          <w:szCs w:val="20"/>
          <w:lang w:val="uk"/>
        </w:rPr>
        <w:t>Наведений нижче додаток є невіддільною частиною цього Стандарту та містить перелік можливих питань сталого розвитку.</w:t>
      </w:r>
    </w:p>
    <w:p w14:paraId="0024687B" w14:textId="77777777" w:rsidR="00492551" w:rsidRPr="006D2BC4" w:rsidRDefault="00492551" w:rsidP="00856E63">
      <w:pPr>
        <w:pStyle w:val="a3"/>
        <w:spacing w:after="1"/>
        <w:rPr>
          <w:sz w:val="20"/>
          <w:szCs w:val="20"/>
          <w:lang w:val="ru-RU"/>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3292"/>
        <w:gridCol w:w="4612"/>
      </w:tblGrid>
      <w:tr w:rsidR="00492551" w:rsidRPr="00455F57" w14:paraId="2DCE789C" w14:textId="77777777" w:rsidTr="00E528C7">
        <w:trPr>
          <w:trHeight w:val="304"/>
        </w:trPr>
        <w:tc>
          <w:tcPr>
            <w:tcW w:w="1181" w:type="dxa"/>
            <w:tcBorders>
              <w:left w:val="single" w:sz="4" w:space="0" w:color="auto"/>
            </w:tcBorders>
          </w:tcPr>
          <w:p w14:paraId="0FC8D987" w14:textId="77777777" w:rsidR="00492551" w:rsidRPr="006D2BC4" w:rsidRDefault="006F3C66" w:rsidP="00AE63D4">
            <w:pPr>
              <w:pStyle w:val="TableParagraph"/>
              <w:spacing w:before="55"/>
              <w:ind w:left="351"/>
              <w:jc w:val="center"/>
              <w:rPr>
                <w:b/>
                <w:spacing w:val="-4"/>
                <w:sz w:val="20"/>
                <w:szCs w:val="20"/>
                <w:lang w:val="uk"/>
              </w:rPr>
            </w:pPr>
            <w:r w:rsidRPr="006D2BC4">
              <w:rPr>
                <w:b/>
                <w:spacing w:val="-4"/>
                <w:sz w:val="20"/>
                <w:szCs w:val="20"/>
                <w:lang w:val="uk"/>
              </w:rPr>
              <w:t>Тема</w:t>
            </w:r>
          </w:p>
        </w:tc>
        <w:tc>
          <w:tcPr>
            <w:tcW w:w="3292" w:type="dxa"/>
          </w:tcPr>
          <w:p w14:paraId="274DD548" w14:textId="57EA8D40" w:rsidR="00492551" w:rsidRPr="006D2BC4" w:rsidRDefault="006F3C66" w:rsidP="00AE63D4">
            <w:pPr>
              <w:pStyle w:val="TableParagraph"/>
              <w:spacing w:before="55"/>
              <w:jc w:val="center"/>
              <w:rPr>
                <w:b/>
                <w:spacing w:val="-4"/>
                <w:sz w:val="20"/>
                <w:szCs w:val="20"/>
                <w:lang w:val="uk"/>
              </w:rPr>
            </w:pPr>
            <w:r w:rsidRPr="006D2BC4">
              <w:rPr>
                <w:b/>
                <w:spacing w:val="-4"/>
                <w:sz w:val="20"/>
                <w:szCs w:val="20"/>
                <w:lang w:val="uk"/>
              </w:rPr>
              <w:t>Питання сталого розвитку: Підтема</w:t>
            </w:r>
          </w:p>
        </w:tc>
        <w:tc>
          <w:tcPr>
            <w:tcW w:w="4612" w:type="dxa"/>
            <w:tcBorders>
              <w:right w:val="single" w:sz="4" w:space="0" w:color="auto"/>
            </w:tcBorders>
          </w:tcPr>
          <w:p w14:paraId="6FFBE6B4" w14:textId="2A14137B" w:rsidR="00492551" w:rsidRPr="006D2BC4" w:rsidRDefault="006F3C66" w:rsidP="00AE63D4">
            <w:pPr>
              <w:pStyle w:val="TableParagraph"/>
              <w:spacing w:before="55"/>
              <w:jc w:val="center"/>
              <w:rPr>
                <w:b/>
                <w:spacing w:val="-4"/>
                <w:sz w:val="20"/>
                <w:szCs w:val="20"/>
                <w:lang w:val="uk"/>
              </w:rPr>
            </w:pPr>
            <w:r w:rsidRPr="006D2BC4">
              <w:rPr>
                <w:b/>
                <w:spacing w:val="-4"/>
                <w:sz w:val="20"/>
                <w:szCs w:val="20"/>
                <w:lang w:val="uk"/>
              </w:rPr>
              <w:t>Питання сталого розвитку: Додаткова підтема</w:t>
            </w:r>
          </w:p>
        </w:tc>
      </w:tr>
      <w:tr w:rsidR="00492551" w:rsidRPr="006D2BC4" w14:paraId="2551EA2E" w14:textId="77777777" w:rsidTr="00E528C7">
        <w:trPr>
          <w:trHeight w:val="796"/>
        </w:trPr>
        <w:tc>
          <w:tcPr>
            <w:tcW w:w="1181" w:type="dxa"/>
            <w:tcBorders>
              <w:left w:val="single" w:sz="4" w:space="0" w:color="auto"/>
            </w:tcBorders>
          </w:tcPr>
          <w:p w14:paraId="64F5BDD4" w14:textId="77777777" w:rsidR="00492551" w:rsidRPr="006D2BC4" w:rsidRDefault="006F3C66" w:rsidP="00856E63">
            <w:pPr>
              <w:pStyle w:val="TableParagraph"/>
              <w:spacing w:before="48"/>
              <w:ind w:left="-1"/>
              <w:rPr>
                <w:spacing w:val="-4"/>
                <w:sz w:val="20"/>
                <w:szCs w:val="20"/>
                <w:lang w:val="uk"/>
              </w:rPr>
            </w:pPr>
            <w:r w:rsidRPr="006D2BC4">
              <w:rPr>
                <w:spacing w:val="-4"/>
                <w:sz w:val="20"/>
                <w:szCs w:val="20"/>
                <w:lang w:val="uk"/>
              </w:rPr>
              <w:t>Зміна клімату</w:t>
            </w:r>
          </w:p>
        </w:tc>
        <w:tc>
          <w:tcPr>
            <w:tcW w:w="3292" w:type="dxa"/>
          </w:tcPr>
          <w:p w14:paraId="428060F5" w14:textId="77777777" w:rsidR="00492551" w:rsidRPr="006D2BC4" w:rsidRDefault="006F3C66" w:rsidP="00856E63">
            <w:pPr>
              <w:pStyle w:val="TableParagraph"/>
              <w:numPr>
                <w:ilvl w:val="0"/>
                <w:numId w:val="50"/>
              </w:numPr>
              <w:tabs>
                <w:tab w:val="left" w:pos="415"/>
              </w:tabs>
              <w:spacing w:before="48" w:line="205" w:lineRule="exact"/>
              <w:ind w:hanging="316"/>
              <w:rPr>
                <w:spacing w:val="-4"/>
                <w:sz w:val="20"/>
                <w:szCs w:val="20"/>
                <w:lang w:val="uk"/>
              </w:rPr>
            </w:pPr>
            <w:r w:rsidRPr="006D2BC4">
              <w:rPr>
                <w:spacing w:val="-4"/>
                <w:sz w:val="20"/>
                <w:szCs w:val="20"/>
                <w:lang w:val="uk"/>
              </w:rPr>
              <w:t>Адаптація до зміни клімату</w:t>
            </w:r>
          </w:p>
          <w:p w14:paraId="521462E8" w14:textId="77777777" w:rsidR="00492551" w:rsidRPr="006D2BC4" w:rsidRDefault="006F3C66" w:rsidP="00856E63">
            <w:pPr>
              <w:pStyle w:val="TableParagraph"/>
              <w:numPr>
                <w:ilvl w:val="0"/>
                <w:numId w:val="50"/>
              </w:numPr>
              <w:tabs>
                <w:tab w:val="left" w:pos="415"/>
              </w:tabs>
              <w:spacing w:line="198" w:lineRule="exact"/>
              <w:ind w:hanging="316"/>
              <w:rPr>
                <w:spacing w:val="-4"/>
                <w:sz w:val="20"/>
                <w:szCs w:val="20"/>
                <w:lang w:val="uk"/>
              </w:rPr>
            </w:pPr>
            <w:r w:rsidRPr="006D2BC4">
              <w:rPr>
                <w:spacing w:val="-4"/>
                <w:sz w:val="20"/>
                <w:szCs w:val="20"/>
                <w:lang w:val="uk"/>
              </w:rPr>
              <w:t>Пом'якшення наслідків зміни клімату</w:t>
            </w:r>
          </w:p>
          <w:p w14:paraId="73233831" w14:textId="77777777" w:rsidR="00492551" w:rsidRPr="006D2BC4" w:rsidRDefault="006F3C66" w:rsidP="00856E63">
            <w:pPr>
              <w:pStyle w:val="TableParagraph"/>
              <w:numPr>
                <w:ilvl w:val="0"/>
                <w:numId w:val="50"/>
              </w:numPr>
              <w:tabs>
                <w:tab w:val="left" w:pos="415"/>
              </w:tabs>
              <w:spacing w:line="205" w:lineRule="exact"/>
              <w:ind w:hanging="316"/>
              <w:rPr>
                <w:spacing w:val="-4"/>
                <w:sz w:val="20"/>
                <w:szCs w:val="20"/>
                <w:lang w:val="uk"/>
              </w:rPr>
            </w:pPr>
            <w:r w:rsidRPr="006D2BC4">
              <w:rPr>
                <w:spacing w:val="-4"/>
                <w:sz w:val="20"/>
                <w:szCs w:val="20"/>
                <w:lang w:val="uk"/>
              </w:rPr>
              <w:t>Енергетика</w:t>
            </w:r>
          </w:p>
        </w:tc>
        <w:tc>
          <w:tcPr>
            <w:tcW w:w="4612" w:type="dxa"/>
            <w:tcBorders>
              <w:right w:val="single" w:sz="4" w:space="0" w:color="auto"/>
            </w:tcBorders>
          </w:tcPr>
          <w:p w14:paraId="292FAECE" w14:textId="77777777" w:rsidR="00492551" w:rsidRPr="006D2BC4" w:rsidRDefault="00492551" w:rsidP="00856E63">
            <w:pPr>
              <w:pStyle w:val="TableParagraph"/>
              <w:rPr>
                <w:spacing w:val="-4"/>
                <w:sz w:val="20"/>
                <w:szCs w:val="20"/>
                <w:lang w:val="uk"/>
              </w:rPr>
            </w:pPr>
          </w:p>
        </w:tc>
      </w:tr>
      <w:tr w:rsidR="00492551" w:rsidRPr="006D2BC4" w14:paraId="227B8A6D" w14:textId="77777777" w:rsidTr="00E528C7">
        <w:trPr>
          <w:trHeight w:val="1788"/>
        </w:trPr>
        <w:tc>
          <w:tcPr>
            <w:tcW w:w="1181" w:type="dxa"/>
            <w:tcBorders>
              <w:left w:val="single" w:sz="4" w:space="0" w:color="auto"/>
            </w:tcBorders>
          </w:tcPr>
          <w:p w14:paraId="5291BC47" w14:textId="77777777" w:rsidR="00492551" w:rsidRPr="006D2BC4" w:rsidRDefault="006F3C66" w:rsidP="00856E63">
            <w:pPr>
              <w:pStyle w:val="TableParagraph"/>
              <w:spacing w:before="48"/>
              <w:ind w:left="-1"/>
              <w:rPr>
                <w:spacing w:val="-4"/>
                <w:sz w:val="20"/>
                <w:szCs w:val="20"/>
                <w:lang w:val="uk"/>
              </w:rPr>
            </w:pPr>
            <w:r w:rsidRPr="006D2BC4">
              <w:rPr>
                <w:spacing w:val="-4"/>
                <w:sz w:val="20"/>
                <w:szCs w:val="20"/>
                <w:lang w:val="uk"/>
              </w:rPr>
              <w:t>Забруднення</w:t>
            </w:r>
          </w:p>
        </w:tc>
        <w:tc>
          <w:tcPr>
            <w:tcW w:w="3292" w:type="dxa"/>
          </w:tcPr>
          <w:p w14:paraId="3BF0DA44" w14:textId="77777777" w:rsidR="00492551" w:rsidRPr="006D2BC4" w:rsidRDefault="006F3C66" w:rsidP="00856E63">
            <w:pPr>
              <w:pStyle w:val="TableParagraph"/>
              <w:numPr>
                <w:ilvl w:val="0"/>
                <w:numId w:val="49"/>
              </w:numPr>
              <w:tabs>
                <w:tab w:val="left" w:pos="415"/>
              </w:tabs>
              <w:spacing w:before="47" w:line="205" w:lineRule="exact"/>
              <w:ind w:hanging="316"/>
              <w:rPr>
                <w:spacing w:val="-4"/>
                <w:sz w:val="20"/>
                <w:szCs w:val="20"/>
                <w:lang w:val="uk"/>
              </w:rPr>
            </w:pPr>
            <w:r w:rsidRPr="006D2BC4">
              <w:rPr>
                <w:spacing w:val="-4"/>
                <w:sz w:val="20"/>
                <w:szCs w:val="20"/>
                <w:lang w:val="uk"/>
              </w:rPr>
              <w:t>Забруднення повітря</w:t>
            </w:r>
          </w:p>
          <w:p w14:paraId="21F240D1" w14:textId="77777777" w:rsidR="00492551" w:rsidRPr="006D2BC4" w:rsidRDefault="006F3C66" w:rsidP="00856E63">
            <w:pPr>
              <w:pStyle w:val="TableParagraph"/>
              <w:numPr>
                <w:ilvl w:val="0"/>
                <w:numId w:val="49"/>
              </w:numPr>
              <w:tabs>
                <w:tab w:val="left" w:pos="415"/>
              </w:tabs>
              <w:spacing w:line="199" w:lineRule="exact"/>
              <w:ind w:hanging="316"/>
              <w:rPr>
                <w:spacing w:val="-4"/>
                <w:sz w:val="20"/>
                <w:szCs w:val="20"/>
                <w:lang w:val="uk"/>
              </w:rPr>
            </w:pPr>
            <w:r w:rsidRPr="006D2BC4">
              <w:rPr>
                <w:spacing w:val="-4"/>
                <w:sz w:val="20"/>
                <w:szCs w:val="20"/>
                <w:lang w:val="uk"/>
              </w:rPr>
              <w:t>Забруднення води</w:t>
            </w:r>
          </w:p>
          <w:p w14:paraId="65AD4ACB" w14:textId="77777777" w:rsidR="00492551" w:rsidRPr="006D2BC4" w:rsidRDefault="006F3C66" w:rsidP="00856E63">
            <w:pPr>
              <w:pStyle w:val="TableParagraph"/>
              <w:numPr>
                <w:ilvl w:val="0"/>
                <w:numId w:val="49"/>
              </w:numPr>
              <w:tabs>
                <w:tab w:val="left" w:pos="415"/>
              </w:tabs>
              <w:spacing w:line="199" w:lineRule="exact"/>
              <w:ind w:hanging="316"/>
              <w:rPr>
                <w:spacing w:val="-4"/>
                <w:sz w:val="20"/>
                <w:szCs w:val="20"/>
                <w:lang w:val="uk"/>
              </w:rPr>
            </w:pPr>
            <w:r w:rsidRPr="006D2BC4">
              <w:rPr>
                <w:spacing w:val="-4"/>
                <w:sz w:val="20"/>
                <w:szCs w:val="20"/>
                <w:lang w:val="uk"/>
              </w:rPr>
              <w:t>Забруднення ґрунту</w:t>
            </w:r>
          </w:p>
          <w:p w14:paraId="441B48C7" w14:textId="77777777" w:rsidR="00492551" w:rsidRPr="006D2BC4" w:rsidRDefault="006F3C66" w:rsidP="00856E63">
            <w:pPr>
              <w:pStyle w:val="TableParagraph"/>
              <w:numPr>
                <w:ilvl w:val="0"/>
                <w:numId w:val="49"/>
              </w:numPr>
              <w:tabs>
                <w:tab w:val="left" w:pos="415"/>
              </w:tabs>
              <w:spacing w:before="4" w:line="225" w:lineRule="auto"/>
              <w:rPr>
                <w:spacing w:val="-4"/>
                <w:sz w:val="20"/>
                <w:szCs w:val="20"/>
                <w:lang w:val="uk"/>
              </w:rPr>
            </w:pPr>
            <w:r w:rsidRPr="006D2BC4">
              <w:rPr>
                <w:spacing w:val="-4"/>
                <w:sz w:val="20"/>
                <w:szCs w:val="20"/>
                <w:lang w:val="uk"/>
              </w:rPr>
              <w:t>Забруднення живих організмів та харчових ресурсів</w:t>
            </w:r>
          </w:p>
          <w:p w14:paraId="65C3DDDF" w14:textId="77777777" w:rsidR="00492551" w:rsidRPr="006D2BC4" w:rsidRDefault="006F3C66" w:rsidP="00856E63">
            <w:pPr>
              <w:pStyle w:val="TableParagraph"/>
              <w:numPr>
                <w:ilvl w:val="0"/>
                <w:numId w:val="49"/>
              </w:numPr>
              <w:tabs>
                <w:tab w:val="left" w:pos="415"/>
              </w:tabs>
              <w:spacing w:line="194" w:lineRule="exact"/>
              <w:ind w:hanging="316"/>
              <w:rPr>
                <w:spacing w:val="-4"/>
                <w:sz w:val="20"/>
                <w:szCs w:val="20"/>
                <w:lang w:val="uk"/>
              </w:rPr>
            </w:pPr>
            <w:r w:rsidRPr="006D2BC4">
              <w:rPr>
                <w:spacing w:val="-4"/>
                <w:sz w:val="20"/>
                <w:szCs w:val="20"/>
                <w:lang w:val="uk"/>
              </w:rPr>
              <w:t>Речовини, що викликають занепокоєння</w:t>
            </w:r>
          </w:p>
          <w:p w14:paraId="26239D37" w14:textId="77777777" w:rsidR="00492551" w:rsidRPr="006D2BC4" w:rsidRDefault="006F3C66" w:rsidP="00856E63">
            <w:pPr>
              <w:pStyle w:val="TableParagraph"/>
              <w:numPr>
                <w:ilvl w:val="0"/>
                <w:numId w:val="49"/>
              </w:numPr>
              <w:tabs>
                <w:tab w:val="left" w:pos="415"/>
              </w:tabs>
              <w:spacing w:line="198" w:lineRule="exact"/>
              <w:ind w:hanging="316"/>
              <w:rPr>
                <w:spacing w:val="-4"/>
                <w:sz w:val="20"/>
                <w:szCs w:val="20"/>
                <w:lang w:val="uk"/>
              </w:rPr>
            </w:pPr>
            <w:r w:rsidRPr="006D2BC4">
              <w:rPr>
                <w:spacing w:val="-4"/>
                <w:sz w:val="20"/>
                <w:szCs w:val="20"/>
                <w:lang w:val="uk"/>
              </w:rPr>
              <w:t>Речовини, що викликають особливе занепокоєння</w:t>
            </w:r>
          </w:p>
          <w:p w14:paraId="3F52FB5B" w14:textId="77777777" w:rsidR="00492551" w:rsidRPr="006D2BC4" w:rsidRDefault="006F3C66" w:rsidP="00856E63">
            <w:pPr>
              <w:pStyle w:val="TableParagraph"/>
              <w:numPr>
                <w:ilvl w:val="0"/>
                <w:numId w:val="49"/>
              </w:numPr>
              <w:tabs>
                <w:tab w:val="left" w:pos="415"/>
              </w:tabs>
              <w:spacing w:line="205" w:lineRule="exact"/>
              <w:ind w:hanging="316"/>
              <w:rPr>
                <w:spacing w:val="-4"/>
                <w:sz w:val="20"/>
                <w:szCs w:val="20"/>
                <w:lang w:val="uk"/>
              </w:rPr>
            </w:pPr>
            <w:proofErr w:type="spellStart"/>
            <w:r w:rsidRPr="006D2BC4">
              <w:rPr>
                <w:spacing w:val="-4"/>
                <w:sz w:val="20"/>
                <w:szCs w:val="20"/>
                <w:lang w:val="uk"/>
              </w:rPr>
              <w:t>Мікропластик</w:t>
            </w:r>
            <w:proofErr w:type="spellEnd"/>
          </w:p>
        </w:tc>
        <w:tc>
          <w:tcPr>
            <w:tcW w:w="4612" w:type="dxa"/>
            <w:tcBorders>
              <w:right w:val="single" w:sz="4" w:space="0" w:color="auto"/>
            </w:tcBorders>
          </w:tcPr>
          <w:p w14:paraId="6D81AA9F" w14:textId="77777777" w:rsidR="00492551" w:rsidRPr="006D2BC4" w:rsidRDefault="00492551" w:rsidP="00856E63">
            <w:pPr>
              <w:pStyle w:val="TableParagraph"/>
              <w:rPr>
                <w:spacing w:val="-4"/>
                <w:sz w:val="20"/>
                <w:szCs w:val="20"/>
                <w:lang w:val="uk"/>
              </w:rPr>
            </w:pPr>
          </w:p>
        </w:tc>
      </w:tr>
      <w:tr w:rsidR="00492551" w:rsidRPr="00455F57" w14:paraId="5584FABC" w14:textId="77777777" w:rsidTr="00E528C7">
        <w:trPr>
          <w:trHeight w:val="1193"/>
        </w:trPr>
        <w:tc>
          <w:tcPr>
            <w:tcW w:w="1181" w:type="dxa"/>
            <w:tcBorders>
              <w:left w:val="single" w:sz="4" w:space="0" w:color="auto"/>
            </w:tcBorders>
          </w:tcPr>
          <w:p w14:paraId="787A4A64" w14:textId="77777777" w:rsidR="00492551" w:rsidRPr="006D2BC4" w:rsidRDefault="006F3C66" w:rsidP="00856E63">
            <w:pPr>
              <w:pStyle w:val="TableParagraph"/>
              <w:spacing w:before="48"/>
              <w:ind w:left="-1"/>
              <w:rPr>
                <w:spacing w:val="-4"/>
                <w:sz w:val="20"/>
                <w:szCs w:val="20"/>
                <w:lang w:val="uk"/>
              </w:rPr>
            </w:pPr>
            <w:r w:rsidRPr="006D2BC4">
              <w:rPr>
                <w:spacing w:val="-4"/>
                <w:sz w:val="20"/>
                <w:szCs w:val="20"/>
                <w:lang w:val="uk"/>
              </w:rPr>
              <w:t>Водні та морські ресурси</w:t>
            </w:r>
          </w:p>
        </w:tc>
        <w:tc>
          <w:tcPr>
            <w:tcW w:w="3292" w:type="dxa"/>
          </w:tcPr>
          <w:p w14:paraId="0684D385" w14:textId="77777777" w:rsidR="00492551" w:rsidRPr="006D2BC4" w:rsidRDefault="006F3C66" w:rsidP="00856E63">
            <w:pPr>
              <w:pStyle w:val="TableParagraph"/>
              <w:numPr>
                <w:ilvl w:val="0"/>
                <w:numId w:val="48"/>
              </w:numPr>
              <w:tabs>
                <w:tab w:val="left" w:pos="415"/>
              </w:tabs>
              <w:spacing w:before="47" w:line="205" w:lineRule="exact"/>
              <w:ind w:hanging="316"/>
              <w:rPr>
                <w:spacing w:val="-4"/>
                <w:sz w:val="20"/>
                <w:szCs w:val="20"/>
                <w:lang w:val="uk"/>
              </w:rPr>
            </w:pPr>
            <w:r w:rsidRPr="006D2BC4">
              <w:rPr>
                <w:spacing w:val="-4"/>
                <w:sz w:val="20"/>
                <w:szCs w:val="20"/>
                <w:lang w:val="uk"/>
              </w:rPr>
              <w:t>Вода</w:t>
            </w:r>
          </w:p>
          <w:p w14:paraId="30B34C17" w14:textId="77777777" w:rsidR="00492551" w:rsidRPr="006D2BC4" w:rsidRDefault="006F3C66" w:rsidP="00856E63">
            <w:pPr>
              <w:pStyle w:val="TableParagraph"/>
              <w:numPr>
                <w:ilvl w:val="0"/>
                <w:numId w:val="48"/>
              </w:numPr>
              <w:tabs>
                <w:tab w:val="left" w:pos="415"/>
              </w:tabs>
              <w:spacing w:line="205" w:lineRule="exact"/>
              <w:ind w:hanging="316"/>
              <w:rPr>
                <w:spacing w:val="-4"/>
                <w:sz w:val="20"/>
                <w:szCs w:val="20"/>
                <w:lang w:val="uk"/>
              </w:rPr>
            </w:pPr>
            <w:r w:rsidRPr="006D2BC4">
              <w:rPr>
                <w:spacing w:val="-4"/>
                <w:sz w:val="20"/>
                <w:szCs w:val="20"/>
                <w:lang w:val="uk"/>
              </w:rPr>
              <w:t>Морські ресурси</w:t>
            </w:r>
          </w:p>
        </w:tc>
        <w:tc>
          <w:tcPr>
            <w:tcW w:w="4612" w:type="dxa"/>
            <w:tcBorders>
              <w:right w:val="single" w:sz="4" w:space="0" w:color="auto"/>
            </w:tcBorders>
          </w:tcPr>
          <w:p w14:paraId="697ADFBA" w14:textId="77777777" w:rsidR="00492551" w:rsidRPr="006D2BC4" w:rsidRDefault="006F3C66" w:rsidP="00856E63">
            <w:pPr>
              <w:pStyle w:val="TableParagraph"/>
              <w:numPr>
                <w:ilvl w:val="0"/>
                <w:numId w:val="47"/>
              </w:numPr>
              <w:tabs>
                <w:tab w:val="left" w:pos="415"/>
              </w:tabs>
              <w:spacing w:before="47" w:line="205" w:lineRule="exact"/>
              <w:ind w:left="415" w:hanging="316"/>
              <w:rPr>
                <w:spacing w:val="-4"/>
                <w:sz w:val="20"/>
                <w:szCs w:val="20"/>
                <w:lang w:val="uk"/>
              </w:rPr>
            </w:pPr>
            <w:r w:rsidRPr="006D2BC4">
              <w:rPr>
                <w:spacing w:val="-4"/>
                <w:sz w:val="20"/>
                <w:szCs w:val="20"/>
                <w:lang w:val="uk"/>
              </w:rPr>
              <w:t>Споживання води</w:t>
            </w:r>
          </w:p>
          <w:p w14:paraId="29E5C674" w14:textId="77777777" w:rsidR="00492551" w:rsidRPr="006D2BC4" w:rsidRDefault="006F3C66" w:rsidP="00856E63">
            <w:pPr>
              <w:pStyle w:val="TableParagraph"/>
              <w:numPr>
                <w:ilvl w:val="0"/>
                <w:numId w:val="47"/>
              </w:numPr>
              <w:tabs>
                <w:tab w:val="left" w:pos="415"/>
              </w:tabs>
              <w:spacing w:line="199" w:lineRule="exact"/>
              <w:ind w:left="415" w:hanging="316"/>
              <w:rPr>
                <w:spacing w:val="-4"/>
                <w:sz w:val="20"/>
                <w:szCs w:val="20"/>
                <w:lang w:val="uk"/>
              </w:rPr>
            </w:pPr>
            <w:r w:rsidRPr="006D2BC4">
              <w:rPr>
                <w:spacing w:val="-4"/>
                <w:sz w:val="20"/>
                <w:szCs w:val="20"/>
                <w:lang w:val="uk"/>
              </w:rPr>
              <w:t>Забір води</w:t>
            </w:r>
          </w:p>
          <w:p w14:paraId="6EFB087C" w14:textId="77777777" w:rsidR="00492551" w:rsidRPr="006D2BC4" w:rsidRDefault="006F3C66" w:rsidP="00856E63">
            <w:pPr>
              <w:pStyle w:val="TableParagraph"/>
              <w:numPr>
                <w:ilvl w:val="0"/>
                <w:numId w:val="47"/>
              </w:numPr>
              <w:tabs>
                <w:tab w:val="left" w:pos="415"/>
              </w:tabs>
              <w:spacing w:line="198" w:lineRule="exact"/>
              <w:ind w:left="415" w:hanging="316"/>
              <w:rPr>
                <w:spacing w:val="-4"/>
                <w:sz w:val="20"/>
                <w:szCs w:val="20"/>
                <w:lang w:val="uk"/>
              </w:rPr>
            </w:pPr>
            <w:r w:rsidRPr="006D2BC4">
              <w:rPr>
                <w:spacing w:val="-4"/>
                <w:sz w:val="20"/>
                <w:szCs w:val="20"/>
                <w:lang w:val="uk"/>
              </w:rPr>
              <w:t>Скидання води</w:t>
            </w:r>
          </w:p>
          <w:p w14:paraId="2F816DAA" w14:textId="77777777" w:rsidR="00492551" w:rsidRPr="006D2BC4" w:rsidRDefault="006F3C66" w:rsidP="00856E63">
            <w:pPr>
              <w:pStyle w:val="TableParagraph"/>
              <w:numPr>
                <w:ilvl w:val="0"/>
                <w:numId w:val="47"/>
              </w:numPr>
              <w:tabs>
                <w:tab w:val="left" w:pos="415"/>
              </w:tabs>
              <w:spacing w:line="198" w:lineRule="exact"/>
              <w:ind w:left="415" w:hanging="316"/>
              <w:rPr>
                <w:spacing w:val="-4"/>
                <w:sz w:val="20"/>
                <w:szCs w:val="20"/>
                <w:lang w:val="uk"/>
              </w:rPr>
            </w:pPr>
            <w:r w:rsidRPr="006D2BC4">
              <w:rPr>
                <w:spacing w:val="-4"/>
                <w:sz w:val="20"/>
                <w:szCs w:val="20"/>
                <w:lang w:val="uk"/>
              </w:rPr>
              <w:t>Скидання води в океани</w:t>
            </w:r>
          </w:p>
          <w:p w14:paraId="1358ECE6" w14:textId="77777777" w:rsidR="00492551" w:rsidRPr="006D2BC4" w:rsidRDefault="006F3C66" w:rsidP="00856E63">
            <w:pPr>
              <w:pStyle w:val="TableParagraph"/>
              <w:numPr>
                <w:ilvl w:val="0"/>
                <w:numId w:val="47"/>
              </w:numPr>
              <w:tabs>
                <w:tab w:val="left" w:pos="415"/>
              </w:tabs>
              <w:spacing w:line="205" w:lineRule="exact"/>
              <w:ind w:left="415" w:hanging="316"/>
              <w:rPr>
                <w:spacing w:val="-4"/>
                <w:sz w:val="20"/>
                <w:szCs w:val="20"/>
                <w:lang w:val="uk"/>
              </w:rPr>
            </w:pPr>
            <w:r w:rsidRPr="006D2BC4">
              <w:rPr>
                <w:spacing w:val="-4"/>
                <w:sz w:val="20"/>
                <w:szCs w:val="20"/>
                <w:lang w:val="uk"/>
              </w:rPr>
              <w:t>Видобуток та використання морських ресурсів</w:t>
            </w:r>
          </w:p>
        </w:tc>
      </w:tr>
      <w:tr w:rsidR="00492551" w:rsidRPr="006D2BC4" w14:paraId="73BD3785" w14:textId="77777777" w:rsidTr="00E528C7">
        <w:trPr>
          <w:trHeight w:val="1589"/>
        </w:trPr>
        <w:tc>
          <w:tcPr>
            <w:tcW w:w="1181" w:type="dxa"/>
            <w:vMerge w:val="restart"/>
            <w:tcBorders>
              <w:left w:val="single" w:sz="4" w:space="0" w:color="auto"/>
            </w:tcBorders>
          </w:tcPr>
          <w:p w14:paraId="6993ED90" w14:textId="77777777" w:rsidR="00492551" w:rsidRPr="006D2BC4" w:rsidRDefault="006F3C66" w:rsidP="00856E63">
            <w:pPr>
              <w:pStyle w:val="TableParagraph"/>
              <w:spacing w:before="48"/>
              <w:ind w:left="-1"/>
              <w:rPr>
                <w:spacing w:val="-4"/>
                <w:sz w:val="20"/>
                <w:szCs w:val="20"/>
                <w:lang w:val="uk"/>
              </w:rPr>
            </w:pPr>
            <w:r w:rsidRPr="006D2BC4">
              <w:rPr>
                <w:spacing w:val="-4"/>
                <w:sz w:val="20"/>
                <w:szCs w:val="20"/>
                <w:lang w:val="uk"/>
              </w:rPr>
              <w:t>Біорізноманіття та екосистеми</w:t>
            </w:r>
          </w:p>
        </w:tc>
        <w:tc>
          <w:tcPr>
            <w:tcW w:w="3292" w:type="dxa"/>
          </w:tcPr>
          <w:p w14:paraId="6B0DA366" w14:textId="5F3C0F4D"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xml:space="preserve">— </w:t>
            </w:r>
            <w:r w:rsidR="001C7BED" w:rsidRPr="006D2BC4">
              <w:rPr>
                <w:spacing w:val="-4"/>
                <w:sz w:val="20"/>
                <w:szCs w:val="20"/>
                <w:lang w:val="uk"/>
              </w:rPr>
              <w:t>Прямі чинники впливу</w:t>
            </w:r>
            <w:r w:rsidRPr="006D2BC4">
              <w:rPr>
                <w:spacing w:val="-4"/>
                <w:sz w:val="20"/>
                <w:szCs w:val="20"/>
                <w:lang w:val="uk"/>
              </w:rPr>
              <w:t>, на втрату біорізноманіття</w:t>
            </w:r>
          </w:p>
        </w:tc>
        <w:tc>
          <w:tcPr>
            <w:tcW w:w="4612" w:type="dxa"/>
            <w:tcBorders>
              <w:right w:val="single" w:sz="4" w:space="0" w:color="auto"/>
            </w:tcBorders>
          </w:tcPr>
          <w:p w14:paraId="05426416" w14:textId="77777777" w:rsidR="00492551" w:rsidRPr="006D2BC4" w:rsidRDefault="006F3C66" w:rsidP="00856E63">
            <w:pPr>
              <w:pStyle w:val="TableParagraph"/>
              <w:numPr>
                <w:ilvl w:val="0"/>
                <w:numId w:val="46"/>
              </w:numPr>
              <w:tabs>
                <w:tab w:val="left" w:pos="415"/>
              </w:tabs>
              <w:spacing w:before="47" w:line="205" w:lineRule="exact"/>
              <w:ind w:left="415" w:hanging="316"/>
              <w:rPr>
                <w:spacing w:val="-4"/>
                <w:sz w:val="20"/>
                <w:szCs w:val="20"/>
                <w:lang w:val="uk"/>
              </w:rPr>
            </w:pPr>
            <w:r w:rsidRPr="006D2BC4">
              <w:rPr>
                <w:spacing w:val="-4"/>
                <w:sz w:val="20"/>
                <w:szCs w:val="20"/>
                <w:lang w:val="uk"/>
              </w:rPr>
              <w:t>Зміна клімату</w:t>
            </w:r>
          </w:p>
          <w:p w14:paraId="5F066659" w14:textId="77777777" w:rsidR="00492551" w:rsidRPr="006D2BC4" w:rsidRDefault="006F3C66" w:rsidP="00856E63">
            <w:pPr>
              <w:pStyle w:val="TableParagraph"/>
              <w:numPr>
                <w:ilvl w:val="0"/>
                <w:numId w:val="46"/>
              </w:numPr>
              <w:tabs>
                <w:tab w:val="left" w:pos="416"/>
              </w:tabs>
              <w:spacing w:before="4" w:line="225" w:lineRule="auto"/>
              <w:rPr>
                <w:spacing w:val="-4"/>
                <w:sz w:val="20"/>
                <w:szCs w:val="20"/>
                <w:lang w:val="uk"/>
              </w:rPr>
            </w:pPr>
            <w:r w:rsidRPr="006D2BC4">
              <w:rPr>
                <w:spacing w:val="-4"/>
                <w:sz w:val="20"/>
                <w:szCs w:val="20"/>
                <w:lang w:val="uk"/>
              </w:rPr>
              <w:t>Зміна землекористування, зміна використання прісної води та зміна використання моря</w:t>
            </w:r>
          </w:p>
          <w:p w14:paraId="139153AE" w14:textId="77777777" w:rsidR="00492551" w:rsidRPr="006D2BC4" w:rsidRDefault="006F3C66" w:rsidP="00856E63">
            <w:pPr>
              <w:pStyle w:val="TableParagraph"/>
              <w:numPr>
                <w:ilvl w:val="0"/>
                <w:numId w:val="46"/>
              </w:numPr>
              <w:tabs>
                <w:tab w:val="left" w:pos="415"/>
              </w:tabs>
              <w:spacing w:line="195" w:lineRule="exact"/>
              <w:ind w:left="415" w:hanging="316"/>
              <w:rPr>
                <w:spacing w:val="-4"/>
                <w:sz w:val="20"/>
                <w:szCs w:val="20"/>
                <w:lang w:val="uk"/>
              </w:rPr>
            </w:pPr>
            <w:r w:rsidRPr="006D2BC4">
              <w:rPr>
                <w:spacing w:val="-4"/>
                <w:sz w:val="20"/>
                <w:szCs w:val="20"/>
                <w:lang w:val="uk"/>
              </w:rPr>
              <w:t>Пряма експлуатація</w:t>
            </w:r>
          </w:p>
          <w:p w14:paraId="4943EA8A" w14:textId="33943F4F" w:rsidR="00492551" w:rsidRPr="006D2BC4" w:rsidRDefault="00494FA4" w:rsidP="00856E63">
            <w:pPr>
              <w:pStyle w:val="TableParagraph"/>
              <w:numPr>
                <w:ilvl w:val="0"/>
                <w:numId w:val="46"/>
              </w:numPr>
              <w:tabs>
                <w:tab w:val="left" w:pos="415"/>
              </w:tabs>
              <w:spacing w:line="199" w:lineRule="exact"/>
              <w:ind w:left="415" w:hanging="316"/>
              <w:rPr>
                <w:spacing w:val="-4"/>
                <w:sz w:val="20"/>
                <w:szCs w:val="20"/>
                <w:lang w:val="uk"/>
              </w:rPr>
            </w:pPr>
            <w:r w:rsidRPr="006D2BC4">
              <w:rPr>
                <w:spacing w:val="-4"/>
                <w:sz w:val="20"/>
                <w:szCs w:val="20"/>
                <w:lang w:val="uk"/>
              </w:rPr>
              <w:t xml:space="preserve">Інвазійні </w:t>
            </w:r>
            <w:r w:rsidR="006F3C66" w:rsidRPr="006D2BC4">
              <w:rPr>
                <w:spacing w:val="-4"/>
                <w:sz w:val="20"/>
                <w:szCs w:val="20"/>
                <w:lang w:val="uk"/>
              </w:rPr>
              <w:t>чужорідні види</w:t>
            </w:r>
          </w:p>
          <w:p w14:paraId="4D89900A" w14:textId="77777777" w:rsidR="00492551" w:rsidRPr="006D2BC4" w:rsidRDefault="006F3C66" w:rsidP="00856E63">
            <w:pPr>
              <w:pStyle w:val="TableParagraph"/>
              <w:numPr>
                <w:ilvl w:val="0"/>
                <w:numId w:val="46"/>
              </w:numPr>
              <w:tabs>
                <w:tab w:val="left" w:pos="415"/>
              </w:tabs>
              <w:spacing w:line="198" w:lineRule="exact"/>
              <w:ind w:left="415" w:hanging="316"/>
              <w:rPr>
                <w:spacing w:val="-4"/>
                <w:sz w:val="20"/>
                <w:szCs w:val="20"/>
                <w:lang w:val="uk"/>
              </w:rPr>
            </w:pPr>
            <w:r w:rsidRPr="006D2BC4">
              <w:rPr>
                <w:spacing w:val="-4"/>
                <w:sz w:val="20"/>
                <w:szCs w:val="20"/>
                <w:lang w:val="uk"/>
              </w:rPr>
              <w:t>Забруднення</w:t>
            </w:r>
          </w:p>
          <w:p w14:paraId="3167BCA8" w14:textId="77777777" w:rsidR="00492551" w:rsidRPr="006D2BC4" w:rsidRDefault="006F3C66" w:rsidP="00856E63">
            <w:pPr>
              <w:pStyle w:val="TableParagraph"/>
              <w:numPr>
                <w:ilvl w:val="0"/>
                <w:numId w:val="46"/>
              </w:numPr>
              <w:tabs>
                <w:tab w:val="left" w:pos="415"/>
              </w:tabs>
              <w:spacing w:line="205" w:lineRule="exact"/>
              <w:ind w:left="415" w:hanging="316"/>
              <w:rPr>
                <w:spacing w:val="-4"/>
                <w:sz w:val="20"/>
                <w:szCs w:val="20"/>
                <w:lang w:val="uk"/>
              </w:rPr>
            </w:pPr>
            <w:r w:rsidRPr="006D2BC4">
              <w:rPr>
                <w:spacing w:val="-4"/>
                <w:sz w:val="20"/>
                <w:szCs w:val="20"/>
                <w:lang w:val="uk"/>
              </w:rPr>
              <w:t>Інше</w:t>
            </w:r>
          </w:p>
        </w:tc>
      </w:tr>
      <w:tr w:rsidR="00492551" w:rsidRPr="006D2BC4" w14:paraId="188B2F2B" w14:textId="77777777" w:rsidTr="00E528C7">
        <w:trPr>
          <w:trHeight w:val="796"/>
        </w:trPr>
        <w:tc>
          <w:tcPr>
            <w:tcW w:w="1181" w:type="dxa"/>
            <w:vMerge/>
            <w:tcBorders>
              <w:top w:val="nil"/>
              <w:left w:val="single" w:sz="4" w:space="0" w:color="auto"/>
            </w:tcBorders>
          </w:tcPr>
          <w:p w14:paraId="3D07D5E3" w14:textId="77777777" w:rsidR="00492551" w:rsidRPr="006D2BC4" w:rsidRDefault="00492551" w:rsidP="00856E63">
            <w:pPr>
              <w:pStyle w:val="TableParagraph"/>
              <w:spacing w:before="48"/>
              <w:ind w:left="-1"/>
              <w:rPr>
                <w:spacing w:val="-4"/>
                <w:sz w:val="20"/>
                <w:szCs w:val="20"/>
                <w:lang w:val="uk"/>
              </w:rPr>
            </w:pPr>
          </w:p>
        </w:tc>
        <w:tc>
          <w:tcPr>
            <w:tcW w:w="3292" w:type="dxa"/>
          </w:tcPr>
          <w:p w14:paraId="70A546F2" w14:textId="77777777"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Впливи на стан біологічних видів</w:t>
            </w:r>
          </w:p>
        </w:tc>
        <w:tc>
          <w:tcPr>
            <w:tcW w:w="4612" w:type="dxa"/>
            <w:tcBorders>
              <w:right w:val="single" w:sz="4" w:space="0" w:color="auto"/>
            </w:tcBorders>
          </w:tcPr>
          <w:p w14:paraId="0F9F97D2" w14:textId="77777777" w:rsidR="00492551" w:rsidRPr="006D2BC4" w:rsidRDefault="006F3C66" w:rsidP="00856E63">
            <w:pPr>
              <w:pStyle w:val="TableParagraph"/>
              <w:numPr>
                <w:ilvl w:val="0"/>
                <w:numId w:val="45"/>
              </w:numPr>
              <w:tabs>
                <w:tab w:val="left" w:pos="415"/>
              </w:tabs>
              <w:spacing w:before="47" w:line="205" w:lineRule="exact"/>
              <w:ind w:left="415" w:hanging="316"/>
              <w:rPr>
                <w:spacing w:val="-4"/>
                <w:sz w:val="20"/>
                <w:szCs w:val="20"/>
                <w:lang w:val="uk"/>
              </w:rPr>
            </w:pPr>
            <w:r w:rsidRPr="006D2BC4">
              <w:rPr>
                <w:spacing w:val="-4"/>
                <w:sz w:val="20"/>
                <w:szCs w:val="20"/>
                <w:lang w:val="uk"/>
              </w:rPr>
              <w:t>Приклади:</w:t>
            </w:r>
          </w:p>
          <w:p w14:paraId="789007F6" w14:textId="77777777" w:rsidR="00492551" w:rsidRPr="006D2BC4" w:rsidRDefault="006F3C66" w:rsidP="00856E63">
            <w:pPr>
              <w:pStyle w:val="TableParagraph"/>
              <w:numPr>
                <w:ilvl w:val="0"/>
                <w:numId w:val="45"/>
              </w:numPr>
              <w:tabs>
                <w:tab w:val="left" w:pos="415"/>
              </w:tabs>
              <w:spacing w:line="198" w:lineRule="exact"/>
              <w:ind w:left="415" w:hanging="316"/>
              <w:rPr>
                <w:spacing w:val="-4"/>
                <w:sz w:val="20"/>
                <w:szCs w:val="20"/>
                <w:lang w:val="uk"/>
              </w:rPr>
            </w:pPr>
            <w:r w:rsidRPr="006D2BC4">
              <w:rPr>
                <w:spacing w:val="-4"/>
                <w:sz w:val="20"/>
                <w:szCs w:val="20"/>
                <w:lang w:val="uk"/>
              </w:rPr>
              <w:t>Чисельність популяції виду</w:t>
            </w:r>
          </w:p>
          <w:p w14:paraId="488E5CCE" w14:textId="77777777" w:rsidR="00492551" w:rsidRPr="006D2BC4" w:rsidRDefault="006F3C66" w:rsidP="00856E63">
            <w:pPr>
              <w:pStyle w:val="TableParagraph"/>
              <w:numPr>
                <w:ilvl w:val="0"/>
                <w:numId w:val="45"/>
              </w:numPr>
              <w:tabs>
                <w:tab w:val="left" w:pos="415"/>
              </w:tabs>
              <w:spacing w:line="205" w:lineRule="exact"/>
              <w:ind w:left="415" w:hanging="316"/>
              <w:rPr>
                <w:spacing w:val="-4"/>
                <w:sz w:val="20"/>
                <w:szCs w:val="20"/>
                <w:lang w:val="uk"/>
              </w:rPr>
            </w:pPr>
            <w:r w:rsidRPr="006D2BC4">
              <w:rPr>
                <w:spacing w:val="-4"/>
                <w:sz w:val="20"/>
                <w:szCs w:val="20"/>
                <w:lang w:val="uk"/>
              </w:rPr>
              <w:t>Ризик глобального вимирання видів</w:t>
            </w:r>
          </w:p>
        </w:tc>
      </w:tr>
      <w:tr w:rsidR="00492551" w:rsidRPr="006D2BC4" w14:paraId="65BE23D4" w14:textId="77777777" w:rsidTr="00E528C7">
        <w:trPr>
          <w:trHeight w:val="994"/>
        </w:trPr>
        <w:tc>
          <w:tcPr>
            <w:tcW w:w="1181" w:type="dxa"/>
            <w:vMerge/>
            <w:tcBorders>
              <w:top w:val="nil"/>
              <w:left w:val="single" w:sz="4" w:space="0" w:color="auto"/>
            </w:tcBorders>
          </w:tcPr>
          <w:p w14:paraId="2E9D406A" w14:textId="77777777" w:rsidR="00492551" w:rsidRPr="006D2BC4" w:rsidRDefault="00492551" w:rsidP="00856E63">
            <w:pPr>
              <w:pStyle w:val="TableParagraph"/>
              <w:spacing w:before="48"/>
              <w:ind w:left="-1"/>
              <w:rPr>
                <w:spacing w:val="-4"/>
                <w:sz w:val="20"/>
                <w:szCs w:val="20"/>
                <w:lang w:val="uk"/>
              </w:rPr>
            </w:pPr>
          </w:p>
        </w:tc>
        <w:tc>
          <w:tcPr>
            <w:tcW w:w="3292" w:type="dxa"/>
          </w:tcPr>
          <w:p w14:paraId="61BCFA66" w14:textId="77777777" w:rsidR="00492551" w:rsidRPr="006D2BC4" w:rsidRDefault="006F3C66" w:rsidP="00856E63">
            <w:pPr>
              <w:pStyle w:val="TableParagraph"/>
              <w:spacing w:before="58" w:line="225" w:lineRule="auto"/>
              <w:ind w:left="415" w:hanging="317"/>
              <w:rPr>
                <w:spacing w:val="-4"/>
                <w:sz w:val="20"/>
                <w:szCs w:val="20"/>
                <w:lang w:val="uk"/>
              </w:rPr>
            </w:pPr>
            <w:r w:rsidRPr="006D2BC4">
              <w:rPr>
                <w:spacing w:val="-4"/>
                <w:sz w:val="20"/>
                <w:szCs w:val="20"/>
                <w:lang w:val="uk"/>
              </w:rPr>
              <w:t>— Впливи на масштаби та стан екосистем</w:t>
            </w:r>
          </w:p>
        </w:tc>
        <w:tc>
          <w:tcPr>
            <w:tcW w:w="4612" w:type="dxa"/>
            <w:tcBorders>
              <w:right w:val="single" w:sz="4" w:space="0" w:color="auto"/>
            </w:tcBorders>
          </w:tcPr>
          <w:p w14:paraId="29DEF75E" w14:textId="77777777" w:rsidR="00492551" w:rsidRPr="006D2BC4" w:rsidRDefault="006F3C66" w:rsidP="00856E63">
            <w:pPr>
              <w:pStyle w:val="TableParagraph"/>
              <w:numPr>
                <w:ilvl w:val="0"/>
                <w:numId w:val="44"/>
              </w:numPr>
              <w:tabs>
                <w:tab w:val="left" w:pos="415"/>
              </w:tabs>
              <w:spacing w:before="47" w:line="205" w:lineRule="exact"/>
              <w:ind w:left="415" w:hanging="316"/>
              <w:rPr>
                <w:spacing w:val="-4"/>
                <w:sz w:val="20"/>
                <w:szCs w:val="20"/>
                <w:lang w:val="uk"/>
              </w:rPr>
            </w:pPr>
            <w:r w:rsidRPr="006D2BC4">
              <w:rPr>
                <w:spacing w:val="-4"/>
                <w:sz w:val="20"/>
                <w:szCs w:val="20"/>
                <w:lang w:val="uk"/>
              </w:rPr>
              <w:t>Приклади:</w:t>
            </w:r>
          </w:p>
          <w:p w14:paraId="69C4A298" w14:textId="77777777" w:rsidR="00492551" w:rsidRPr="006D2BC4" w:rsidRDefault="006F3C66" w:rsidP="00856E63">
            <w:pPr>
              <w:pStyle w:val="TableParagraph"/>
              <w:numPr>
                <w:ilvl w:val="0"/>
                <w:numId w:val="44"/>
              </w:numPr>
              <w:tabs>
                <w:tab w:val="left" w:pos="415"/>
              </w:tabs>
              <w:spacing w:line="198" w:lineRule="exact"/>
              <w:ind w:left="415" w:hanging="316"/>
              <w:rPr>
                <w:spacing w:val="-4"/>
                <w:sz w:val="20"/>
                <w:szCs w:val="20"/>
                <w:lang w:val="uk"/>
              </w:rPr>
            </w:pPr>
            <w:r w:rsidRPr="006D2BC4">
              <w:rPr>
                <w:spacing w:val="-4"/>
                <w:sz w:val="20"/>
                <w:szCs w:val="20"/>
                <w:lang w:val="uk"/>
              </w:rPr>
              <w:t>Деградація земель</w:t>
            </w:r>
          </w:p>
          <w:p w14:paraId="379E8C11" w14:textId="77777777" w:rsidR="00492551" w:rsidRPr="006D2BC4" w:rsidRDefault="006F3C66" w:rsidP="00856E63">
            <w:pPr>
              <w:pStyle w:val="TableParagraph"/>
              <w:numPr>
                <w:ilvl w:val="0"/>
                <w:numId w:val="44"/>
              </w:numPr>
              <w:tabs>
                <w:tab w:val="left" w:pos="415"/>
              </w:tabs>
              <w:spacing w:line="198" w:lineRule="exact"/>
              <w:ind w:left="415" w:hanging="316"/>
              <w:rPr>
                <w:spacing w:val="-4"/>
                <w:sz w:val="20"/>
                <w:szCs w:val="20"/>
                <w:lang w:val="uk"/>
              </w:rPr>
            </w:pPr>
            <w:proofErr w:type="spellStart"/>
            <w:r w:rsidRPr="006D2BC4">
              <w:rPr>
                <w:spacing w:val="-4"/>
                <w:sz w:val="20"/>
                <w:szCs w:val="20"/>
                <w:lang w:val="uk"/>
              </w:rPr>
              <w:t>Опустелювання</w:t>
            </w:r>
            <w:proofErr w:type="spellEnd"/>
          </w:p>
          <w:p w14:paraId="587042C3" w14:textId="77777777" w:rsidR="00492551" w:rsidRPr="006D2BC4" w:rsidRDefault="006F3C66" w:rsidP="00856E63">
            <w:pPr>
              <w:pStyle w:val="TableParagraph"/>
              <w:numPr>
                <w:ilvl w:val="0"/>
                <w:numId w:val="44"/>
              </w:numPr>
              <w:tabs>
                <w:tab w:val="left" w:pos="415"/>
              </w:tabs>
              <w:spacing w:line="205" w:lineRule="exact"/>
              <w:ind w:left="415" w:hanging="316"/>
              <w:rPr>
                <w:spacing w:val="-4"/>
                <w:sz w:val="20"/>
                <w:szCs w:val="20"/>
                <w:lang w:val="uk"/>
              </w:rPr>
            </w:pPr>
            <w:r w:rsidRPr="006D2BC4">
              <w:rPr>
                <w:spacing w:val="-4"/>
                <w:sz w:val="20"/>
                <w:szCs w:val="20"/>
                <w:lang w:val="uk"/>
              </w:rPr>
              <w:t>Ущільнення ґрунту</w:t>
            </w:r>
          </w:p>
        </w:tc>
      </w:tr>
      <w:tr w:rsidR="00492551" w:rsidRPr="00455F57" w14:paraId="647A9FD8" w14:textId="77777777" w:rsidTr="00E528C7">
        <w:trPr>
          <w:trHeight w:val="598"/>
        </w:trPr>
        <w:tc>
          <w:tcPr>
            <w:tcW w:w="1181" w:type="dxa"/>
            <w:vMerge/>
            <w:tcBorders>
              <w:top w:val="nil"/>
              <w:left w:val="single" w:sz="4" w:space="0" w:color="auto"/>
            </w:tcBorders>
          </w:tcPr>
          <w:p w14:paraId="4A7178EC" w14:textId="77777777" w:rsidR="00492551" w:rsidRPr="006D2BC4" w:rsidRDefault="00492551" w:rsidP="00856E63">
            <w:pPr>
              <w:pStyle w:val="TableParagraph"/>
              <w:spacing w:before="48"/>
              <w:ind w:left="-1"/>
              <w:rPr>
                <w:spacing w:val="-4"/>
                <w:sz w:val="20"/>
                <w:szCs w:val="20"/>
                <w:lang w:val="uk"/>
              </w:rPr>
            </w:pPr>
          </w:p>
        </w:tc>
        <w:tc>
          <w:tcPr>
            <w:tcW w:w="3292" w:type="dxa"/>
          </w:tcPr>
          <w:p w14:paraId="7E38C7B4" w14:textId="77777777" w:rsidR="00492551" w:rsidRPr="006D2BC4" w:rsidRDefault="006F3C66" w:rsidP="00856E63">
            <w:pPr>
              <w:pStyle w:val="TableParagraph"/>
              <w:spacing w:before="58" w:line="225" w:lineRule="auto"/>
              <w:ind w:left="415" w:hanging="317"/>
              <w:rPr>
                <w:spacing w:val="-4"/>
                <w:sz w:val="20"/>
                <w:szCs w:val="20"/>
                <w:lang w:val="uk"/>
              </w:rPr>
            </w:pPr>
            <w:r w:rsidRPr="006D2BC4">
              <w:rPr>
                <w:spacing w:val="-4"/>
                <w:sz w:val="20"/>
                <w:szCs w:val="20"/>
                <w:lang w:val="uk"/>
              </w:rPr>
              <w:t xml:space="preserve">— Впливи та залежності від </w:t>
            </w:r>
            <w:proofErr w:type="spellStart"/>
            <w:r w:rsidRPr="006D2BC4">
              <w:rPr>
                <w:spacing w:val="-4"/>
                <w:sz w:val="20"/>
                <w:szCs w:val="20"/>
                <w:lang w:val="uk"/>
              </w:rPr>
              <w:t>екосистемних</w:t>
            </w:r>
            <w:proofErr w:type="spellEnd"/>
            <w:r w:rsidRPr="006D2BC4">
              <w:rPr>
                <w:spacing w:val="-4"/>
                <w:sz w:val="20"/>
                <w:szCs w:val="20"/>
                <w:lang w:val="uk"/>
              </w:rPr>
              <w:t xml:space="preserve"> послуг</w:t>
            </w:r>
          </w:p>
        </w:tc>
        <w:tc>
          <w:tcPr>
            <w:tcW w:w="4612" w:type="dxa"/>
            <w:tcBorders>
              <w:right w:val="single" w:sz="4" w:space="0" w:color="auto"/>
            </w:tcBorders>
          </w:tcPr>
          <w:p w14:paraId="635239A7" w14:textId="77777777" w:rsidR="00492551" w:rsidRPr="006D2BC4" w:rsidRDefault="00492551" w:rsidP="00856E63">
            <w:pPr>
              <w:pStyle w:val="TableParagraph"/>
              <w:rPr>
                <w:spacing w:val="-4"/>
                <w:sz w:val="20"/>
                <w:szCs w:val="20"/>
                <w:lang w:val="uk"/>
              </w:rPr>
            </w:pPr>
          </w:p>
        </w:tc>
      </w:tr>
      <w:tr w:rsidR="00492551" w:rsidRPr="006D2BC4" w14:paraId="32FED742" w14:textId="77777777" w:rsidTr="00E528C7">
        <w:trPr>
          <w:trHeight w:val="1193"/>
        </w:trPr>
        <w:tc>
          <w:tcPr>
            <w:tcW w:w="1181" w:type="dxa"/>
            <w:tcBorders>
              <w:left w:val="single" w:sz="4" w:space="0" w:color="auto"/>
            </w:tcBorders>
          </w:tcPr>
          <w:p w14:paraId="4F531C0D" w14:textId="77777777" w:rsidR="00492551" w:rsidRPr="006D2BC4" w:rsidRDefault="006F3C66" w:rsidP="00856E63">
            <w:pPr>
              <w:pStyle w:val="TableParagraph"/>
              <w:spacing w:before="48"/>
              <w:ind w:left="-1"/>
              <w:rPr>
                <w:spacing w:val="-4"/>
                <w:sz w:val="20"/>
                <w:szCs w:val="20"/>
                <w:lang w:val="uk"/>
              </w:rPr>
            </w:pPr>
            <w:r w:rsidRPr="006D2BC4">
              <w:rPr>
                <w:spacing w:val="-4"/>
                <w:sz w:val="20"/>
                <w:szCs w:val="20"/>
                <w:lang w:val="uk"/>
              </w:rPr>
              <w:t>Циркулярна економіка</w:t>
            </w:r>
          </w:p>
        </w:tc>
        <w:tc>
          <w:tcPr>
            <w:tcW w:w="3292" w:type="dxa"/>
          </w:tcPr>
          <w:p w14:paraId="4267FEDB" w14:textId="5CCED55D" w:rsidR="00492551" w:rsidRPr="006D2BC4" w:rsidRDefault="006F3C66" w:rsidP="00856E63">
            <w:pPr>
              <w:pStyle w:val="TableParagraph"/>
              <w:numPr>
                <w:ilvl w:val="0"/>
                <w:numId w:val="43"/>
              </w:numPr>
              <w:tabs>
                <w:tab w:val="left" w:pos="415"/>
                <w:tab w:val="left" w:pos="1542"/>
                <w:tab w:val="left" w:pos="2530"/>
              </w:tabs>
              <w:spacing w:before="57" w:line="225" w:lineRule="auto"/>
              <w:rPr>
                <w:spacing w:val="-4"/>
                <w:sz w:val="20"/>
                <w:szCs w:val="20"/>
                <w:lang w:val="uk"/>
              </w:rPr>
            </w:pPr>
            <w:r w:rsidRPr="006D2BC4">
              <w:rPr>
                <w:spacing w:val="-4"/>
                <w:sz w:val="20"/>
                <w:szCs w:val="20"/>
                <w:lang w:val="uk"/>
              </w:rPr>
              <w:t>Надходження</w:t>
            </w:r>
            <w:r w:rsidR="00BC5AFA">
              <w:rPr>
                <w:spacing w:val="-4"/>
                <w:sz w:val="20"/>
                <w:szCs w:val="20"/>
                <w:lang w:val="uk"/>
              </w:rPr>
              <w:t xml:space="preserve"> </w:t>
            </w:r>
            <w:r w:rsidRPr="006D2BC4">
              <w:rPr>
                <w:spacing w:val="-4"/>
                <w:sz w:val="20"/>
                <w:szCs w:val="20"/>
                <w:lang w:val="uk"/>
              </w:rPr>
              <w:t>ресурсів,</w:t>
            </w:r>
            <w:r w:rsidR="001632AB" w:rsidRPr="006D2BC4">
              <w:rPr>
                <w:spacing w:val="-4"/>
                <w:sz w:val="20"/>
                <w:szCs w:val="20"/>
                <w:lang w:val="uk"/>
              </w:rPr>
              <w:t xml:space="preserve"> </w:t>
            </w:r>
            <w:r w:rsidRPr="006D2BC4">
              <w:rPr>
                <w:spacing w:val="-4"/>
                <w:sz w:val="20"/>
                <w:szCs w:val="20"/>
                <w:lang w:val="uk"/>
              </w:rPr>
              <w:t>включаючи використання ресурсів</w:t>
            </w:r>
          </w:p>
          <w:p w14:paraId="2AA8F31F" w14:textId="77777777" w:rsidR="00492551" w:rsidRPr="006D2BC4" w:rsidRDefault="006F3C66" w:rsidP="00856E63">
            <w:pPr>
              <w:pStyle w:val="TableParagraph"/>
              <w:numPr>
                <w:ilvl w:val="0"/>
                <w:numId w:val="43"/>
              </w:numPr>
              <w:tabs>
                <w:tab w:val="left" w:pos="415"/>
              </w:tabs>
              <w:spacing w:before="1" w:line="225" w:lineRule="auto"/>
              <w:rPr>
                <w:spacing w:val="-4"/>
                <w:sz w:val="20"/>
                <w:szCs w:val="20"/>
                <w:lang w:val="uk"/>
              </w:rPr>
            </w:pPr>
            <w:r w:rsidRPr="006D2BC4">
              <w:rPr>
                <w:spacing w:val="-4"/>
                <w:sz w:val="20"/>
                <w:szCs w:val="20"/>
                <w:lang w:val="uk"/>
              </w:rPr>
              <w:t>Відтоки ресурсів, пов'язані з продуктами та послугами</w:t>
            </w:r>
          </w:p>
          <w:p w14:paraId="2E83C4C1" w14:textId="77777777" w:rsidR="00492551" w:rsidRPr="006D2BC4" w:rsidRDefault="006F3C66" w:rsidP="00856E63">
            <w:pPr>
              <w:pStyle w:val="TableParagraph"/>
              <w:numPr>
                <w:ilvl w:val="0"/>
                <w:numId w:val="43"/>
              </w:numPr>
              <w:tabs>
                <w:tab w:val="left" w:pos="415"/>
              </w:tabs>
              <w:spacing w:line="201" w:lineRule="exact"/>
              <w:ind w:hanging="316"/>
              <w:rPr>
                <w:spacing w:val="-4"/>
                <w:sz w:val="20"/>
                <w:szCs w:val="20"/>
                <w:lang w:val="uk"/>
              </w:rPr>
            </w:pPr>
            <w:r w:rsidRPr="006D2BC4">
              <w:rPr>
                <w:spacing w:val="-4"/>
                <w:sz w:val="20"/>
                <w:szCs w:val="20"/>
                <w:lang w:val="uk"/>
              </w:rPr>
              <w:t>Відходи</w:t>
            </w:r>
          </w:p>
        </w:tc>
        <w:tc>
          <w:tcPr>
            <w:tcW w:w="4612" w:type="dxa"/>
            <w:tcBorders>
              <w:right w:val="single" w:sz="4" w:space="0" w:color="auto"/>
            </w:tcBorders>
          </w:tcPr>
          <w:p w14:paraId="101FE773" w14:textId="77777777" w:rsidR="00492551" w:rsidRPr="006D2BC4" w:rsidRDefault="00492551" w:rsidP="00856E63">
            <w:pPr>
              <w:pStyle w:val="TableParagraph"/>
              <w:rPr>
                <w:spacing w:val="-4"/>
                <w:sz w:val="20"/>
                <w:szCs w:val="20"/>
                <w:lang w:val="uk"/>
              </w:rPr>
            </w:pPr>
          </w:p>
        </w:tc>
      </w:tr>
      <w:tr w:rsidR="00492551" w:rsidRPr="00455F57" w14:paraId="516D4B8D" w14:textId="77777777" w:rsidTr="00E528C7">
        <w:trPr>
          <w:trHeight w:val="1986"/>
        </w:trPr>
        <w:tc>
          <w:tcPr>
            <w:tcW w:w="1181" w:type="dxa"/>
            <w:tcBorders>
              <w:left w:val="single" w:sz="4" w:space="0" w:color="auto"/>
            </w:tcBorders>
          </w:tcPr>
          <w:p w14:paraId="7594C675" w14:textId="77777777" w:rsidR="00492551" w:rsidRPr="006D2BC4" w:rsidRDefault="006F3C66" w:rsidP="00856E63">
            <w:pPr>
              <w:pStyle w:val="TableParagraph"/>
              <w:spacing w:before="48"/>
              <w:ind w:left="-1"/>
              <w:rPr>
                <w:spacing w:val="-4"/>
                <w:sz w:val="20"/>
                <w:szCs w:val="20"/>
                <w:lang w:val="uk"/>
              </w:rPr>
            </w:pPr>
            <w:r w:rsidRPr="006D2BC4">
              <w:rPr>
                <w:spacing w:val="-4"/>
                <w:sz w:val="20"/>
                <w:szCs w:val="20"/>
                <w:lang w:val="uk"/>
              </w:rPr>
              <w:t>Власна робоча сила</w:t>
            </w:r>
          </w:p>
        </w:tc>
        <w:tc>
          <w:tcPr>
            <w:tcW w:w="3292" w:type="dxa"/>
          </w:tcPr>
          <w:p w14:paraId="678E5B48" w14:textId="77777777"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Умови праці</w:t>
            </w:r>
          </w:p>
        </w:tc>
        <w:tc>
          <w:tcPr>
            <w:tcW w:w="4612" w:type="dxa"/>
            <w:tcBorders>
              <w:right w:val="single" w:sz="4" w:space="0" w:color="auto"/>
            </w:tcBorders>
          </w:tcPr>
          <w:p w14:paraId="5B50BED5" w14:textId="77777777" w:rsidR="00492551" w:rsidRPr="006D2BC4" w:rsidRDefault="006F3C66" w:rsidP="00856E63">
            <w:pPr>
              <w:pStyle w:val="TableParagraph"/>
              <w:numPr>
                <w:ilvl w:val="0"/>
                <w:numId w:val="42"/>
              </w:numPr>
              <w:tabs>
                <w:tab w:val="left" w:pos="415"/>
              </w:tabs>
              <w:spacing w:before="47" w:line="205" w:lineRule="exact"/>
              <w:ind w:left="415" w:hanging="316"/>
              <w:rPr>
                <w:spacing w:val="-4"/>
                <w:sz w:val="20"/>
                <w:szCs w:val="20"/>
                <w:lang w:val="uk"/>
              </w:rPr>
            </w:pPr>
            <w:r w:rsidRPr="006D2BC4">
              <w:rPr>
                <w:spacing w:val="-4"/>
                <w:sz w:val="20"/>
                <w:szCs w:val="20"/>
                <w:lang w:val="uk"/>
              </w:rPr>
              <w:t>Гарантоване працевлаштування</w:t>
            </w:r>
          </w:p>
          <w:p w14:paraId="43B5DDE0" w14:textId="77777777" w:rsidR="00492551" w:rsidRPr="006D2BC4" w:rsidRDefault="006F3C66" w:rsidP="00856E63">
            <w:pPr>
              <w:pStyle w:val="TableParagraph"/>
              <w:numPr>
                <w:ilvl w:val="0"/>
                <w:numId w:val="42"/>
              </w:numPr>
              <w:tabs>
                <w:tab w:val="left" w:pos="415"/>
              </w:tabs>
              <w:spacing w:line="198" w:lineRule="exact"/>
              <w:ind w:left="415" w:hanging="316"/>
              <w:rPr>
                <w:spacing w:val="-4"/>
                <w:sz w:val="20"/>
                <w:szCs w:val="20"/>
                <w:lang w:val="uk"/>
              </w:rPr>
            </w:pPr>
            <w:r w:rsidRPr="006D2BC4">
              <w:rPr>
                <w:spacing w:val="-4"/>
                <w:sz w:val="20"/>
                <w:szCs w:val="20"/>
                <w:lang w:val="uk"/>
              </w:rPr>
              <w:t>Робочий час</w:t>
            </w:r>
          </w:p>
          <w:p w14:paraId="330DB4D1" w14:textId="77777777" w:rsidR="00492551" w:rsidRPr="006D2BC4" w:rsidRDefault="006F3C66" w:rsidP="00856E63">
            <w:pPr>
              <w:pStyle w:val="TableParagraph"/>
              <w:numPr>
                <w:ilvl w:val="0"/>
                <w:numId w:val="42"/>
              </w:numPr>
              <w:tabs>
                <w:tab w:val="left" w:pos="415"/>
              </w:tabs>
              <w:spacing w:line="199" w:lineRule="exact"/>
              <w:ind w:left="415" w:hanging="316"/>
              <w:rPr>
                <w:spacing w:val="-4"/>
                <w:sz w:val="20"/>
                <w:szCs w:val="20"/>
                <w:lang w:val="uk"/>
              </w:rPr>
            </w:pPr>
            <w:r w:rsidRPr="006D2BC4">
              <w:rPr>
                <w:spacing w:val="-4"/>
                <w:sz w:val="20"/>
                <w:szCs w:val="20"/>
                <w:lang w:val="uk"/>
              </w:rPr>
              <w:t>Належна заробітна плата</w:t>
            </w:r>
          </w:p>
          <w:p w14:paraId="2FDE729E" w14:textId="77777777" w:rsidR="00492551" w:rsidRPr="006D2BC4" w:rsidRDefault="006F3C66" w:rsidP="00856E63">
            <w:pPr>
              <w:pStyle w:val="TableParagraph"/>
              <w:numPr>
                <w:ilvl w:val="0"/>
                <w:numId w:val="42"/>
              </w:numPr>
              <w:tabs>
                <w:tab w:val="left" w:pos="415"/>
              </w:tabs>
              <w:spacing w:line="199" w:lineRule="exact"/>
              <w:ind w:left="415" w:hanging="316"/>
              <w:rPr>
                <w:spacing w:val="-4"/>
                <w:sz w:val="20"/>
                <w:szCs w:val="20"/>
                <w:lang w:val="uk"/>
              </w:rPr>
            </w:pPr>
            <w:r w:rsidRPr="006D2BC4">
              <w:rPr>
                <w:spacing w:val="-4"/>
                <w:sz w:val="20"/>
                <w:szCs w:val="20"/>
                <w:lang w:val="uk"/>
              </w:rPr>
              <w:t>Соціальний діалог</w:t>
            </w:r>
          </w:p>
          <w:p w14:paraId="03DFF630" w14:textId="77777777" w:rsidR="00492551" w:rsidRPr="006D2BC4" w:rsidRDefault="006F3C66" w:rsidP="00856E63">
            <w:pPr>
              <w:pStyle w:val="TableParagraph"/>
              <w:numPr>
                <w:ilvl w:val="0"/>
                <w:numId w:val="42"/>
              </w:numPr>
              <w:tabs>
                <w:tab w:val="left" w:pos="416"/>
              </w:tabs>
              <w:spacing w:before="4" w:line="225" w:lineRule="auto"/>
              <w:rPr>
                <w:spacing w:val="-4"/>
                <w:sz w:val="20"/>
                <w:szCs w:val="20"/>
                <w:lang w:val="uk"/>
              </w:rPr>
            </w:pPr>
            <w:r w:rsidRPr="006D2BC4">
              <w:rPr>
                <w:spacing w:val="-4"/>
                <w:sz w:val="20"/>
                <w:szCs w:val="20"/>
                <w:lang w:val="uk"/>
              </w:rPr>
              <w:t>Свобода об'єднання, наявність виробничих рад та права працівників на інформацію, консультації та участь</w:t>
            </w:r>
          </w:p>
          <w:p w14:paraId="41F43A4C" w14:textId="77777777" w:rsidR="00492551" w:rsidRPr="006D2BC4" w:rsidRDefault="006F3C66" w:rsidP="00856E63">
            <w:pPr>
              <w:pStyle w:val="TableParagraph"/>
              <w:numPr>
                <w:ilvl w:val="0"/>
                <w:numId w:val="42"/>
              </w:numPr>
              <w:tabs>
                <w:tab w:val="left" w:pos="416"/>
              </w:tabs>
              <w:spacing w:line="225" w:lineRule="auto"/>
              <w:rPr>
                <w:spacing w:val="-4"/>
                <w:sz w:val="20"/>
                <w:szCs w:val="20"/>
                <w:lang w:val="uk"/>
              </w:rPr>
            </w:pPr>
            <w:r w:rsidRPr="006D2BC4">
              <w:rPr>
                <w:spacing w:val="-4"/>
                <w:sz w:val="20"/>
                <w:szCs w:val="20"/>
                <w:lang w:val="uk"/>
              </w:rPr>
              <w:t>Колективні переговори, включаючи частку працівників, охоплених колективними договорами</w:t>
            </w:r>
          </w:p>
        </w:tc>
      </w:tr>
    </w:tbl>
    <w:p w14:paraId="68F8472C" w14:textId="77777777" w:rsidR="00492551" w:rsidRPr="006D2BC4" w:rsidRDefault="00492551" w:rsidP="00856E63">
      <w:pPr>
        <w:pStyle w:val="TableParagraph"/>
        <w:spacing w:line="225" w:lineRule="auto"/>
        <w:rPr>
          <w:sz w:val="20"/>
          <w:szCs w:val="20"/>
          <w:lang w:val="ru-RU"/>
        </w:rPr>
        <w:sectPr w:rsidR="00492551" w:rsidRPr="006D2BC4" w:rsidSect="006D2BC4">
          <w:pgSz w:w="11910" w:h="16840"/>
          <w:pgMar w:top="851" w:right="1133" w:bottom="851" w:left="1133" w:header="0" w:footer="976" w:gutter="0"/>
          <w:cols w:space="708"/>
        </w:sectPr>
      </w:pPr>
    </w:p>
    <w:p w14:paraId="17CF52DB" w14:textId="77777777" w:rsidR="00492551" w:rsidRPr="006D2BC4" w:rsidRDefault="00492551" w:rsidP="00856E63">
      <w:pPr>
        <w:pStyle w:val="a3"/>
        <w:rPr>
          <w:sz w:val="20"/>
          <w:szCs w:val="20"/>
          <w:lang w:val="ru-RU"/>
        </w:rPr>
      </w:pPr>
    </w:p>
    <w:p w14:paraId="07AA564E" w14:textId="77777777" w:rsidR="00492551" w:rsidRPr="006D2BC4" w:rsidRDefault="00492551" w:rsidP="00856E63">
      <w:pPr>
        <w:pStyle w:val="a3"/>
        <w:spacing w:before="31" w:after="1"/>
        <w:rPr>
          <w:sz w:val="20"/>
          <w:szCs w:val="20"/>
          <w:lang w:val="ru-RU"/>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3292"/>
        <w:gridCol w:w="4612"/>
      </w:tblGrid>
      <w:tr w:rsidR="00492551" w:rsidRPr="00455F57" w14:paraId="28BD0ED7" w14:textId="77777777" w:rsidTr="00E528C7">
        <w:trPr>
          <w:trHeight w:val="304"/>
        </w:trPr>
        <w:tc>
          <w:tcPr>
            <w:tcW w:w="1181" w:type="dxa"/>
            <w:tcBorders>
              <w:left w:val="single" w:sz="4" w:space="0" w:color="auto"/>
            </w:tcBorders>
          </w:tcPr>
          <w:p w14:paraId="2CBDB166" w14:textId="77777777" w:rsidR="00492551" w:rsidRPr="006D2BC4" w:rsidRDefault="006F3C66" w:rsidP="00AE63D4">
            <w:pPr>
              <w:pStyle w:val="TableParagraph"/>
              <w:spacing w:before="55"/>
              <w:ind w:left="351"/>
              <w:jc w:val="center"/>
              <w:rPr>
                <w:b/>
                <w:spacing w:val="-4"/>
                <w:sz w:val="20"/>
                <w:szCs w:val="20"/>
                <w:lang w:val="uk"/>
              </w:rPr>
            </w:pPr>
            <w:r w:rsidRPr="006D2BC4">
              <w:rPr>
                <w:b/>
                <w:spacing w:val="-4"/>
                <w:sz w:val="20"/>
                <w:szCs w:val="20"/>
                <w:lang w:val="uk"/>
              </w:rPr>
              <w:t>Тема</w:t>
            </w:r>
          </w:p>
        </w:tc>
        <w:tc>
          <w:tcPr>
            <w:tcW w:w="3292" w:type="dxa"/>
          </w:tcPr>
          <w:p w14:paraId="044B5F57" w14:textId="20BE2208" w:rsidR="00492551" w:rsidRPr="006D2BC4" w:rsidRDefault="006F3C66" w:rsidP="00AE63D4">
            <w:pPr>
              <w:pStyle w:val="TableParagraph"/>
              <w:spacing w:before="55"/>
              <w:jc w:val="center"/>
              <w:rPr>
                <w:b/>
                <w:spacing w:val="-4"/>
                <w:sz w:val="20"/>
                <w:szCs w:val="20"/>
                <w:lang w:val="uk"/>
              </w:rPr>
            </w:pPr>
            <w:r w:rsidRPr="006D2BC4">
              <w:rPr>
                <w:b/>
                <w:spacing w:val="-4"/>
                <w:sz w:val="20"/>
                <w:szCs w:val="20"/>
                <w:lang w:val="uk"/>
              </w:rPr>
              <w:t>Питання сталого розвитку: Підтема</w:t>
            </w:r>
          </w:p>
        </w:tc>
        <w:tc>
          <w:tcPr>
            <w:tcW w:w="4612" w:type="dxa"/>
            <w:tcBorders>
              <w:right w:val="single" w:sz="4" w:space="0" w:color="auto"/>
            </w:tcBorders>
          </w:tcPr>
          <w:p w14:paraId="5A953271" w14:textId="392C446E" w:rsidR="00492551" w:rsidRPr="006D2BC4" w:rsidRDefault="006F3C66" w:rsidP="00AE63D4">
            <w:pPr>
              <w:pStyle w:val="TableParagraph"/>
              <w:spacing w:before="55"/>
              <w:jc w:val="center"/>
              <w:rPr>
                <w:b/>
                <w:spacing w:val="-4"/>
                <w:sz w:val="20"/>
                <w:szCs w:val="20"/>
                <w:lang w:val="uk"/>
              </w:rPr>
            </w:pPr>
            <w:r w:rsidRPr="006D2BC4">
              <w:rPr>
                <w:b/>
                <w:spacing w:val="-4"/>
                <w:sz w:val="20"/>
                <w:szCs w:val="20"/>
                <w:lang w:val="uk"/>
              </w:rPr>
              <w:t>Питання сталого розвитку: Додаткова підтема</w:t>
            </w:r>
          </w:p>
        </w:tc>
      </w:tr>
      <w:tr w:rsidR="00492551" w:rsidRPr="006D2BC4" w14:paraId="2B2C921E" w14:textId="77777777" w:rsidTr="00E528C7">
        <w:trPr>
          <w:trHeight w:val="516"/>
        </w:trPr>
        <w:tc>
          <w:tcPr>
            <w:tcW w:w="1181" w:type="dxa"/>
            <w:vMerge w:val="restart"/>
            <w:tcBorders>
              <w:left w:val="single" w:sz="4" w:space="0" w:color="auto"/>
            </w:tcBorders>
          </w:tcPr>
          <w:p w14:paraId="77EF1642" w14:textId="77777777" w:rsidR="00492551" w:rsidRPr="006D2BC4" w:rsidRDefault="00492551" w:rsidP="00856E63">
            <w:pPr>
              <w:pStyle w:val="TableParagraph"/>
              <w:rPr>
                <w:rFonts w:ascii="Times New Roman"/>
                <w:sz w:val="20"/>
                <w:szCs w:val="20"/>
                <w:lang w:val="ru-RU"/>
              </w:rPr>
            </w:pPr>
          </w:p>
        </w:tc>
        <w:tc>
          <w:tcPr>
            <w:tcW w:w="3292" w:type="dxa"/>
          </w:tcPr>
          <w:p w14:paraId="2A35DF1C" w14:textId="77777777" w:rsidR="00492551" w:rsidRPr="006D2BC4" w:rsidRDefault="00492551" w:rsidP="00856E63">
            <w:pPr>
              <w:pStyle w:val="TableParagraph"/>
              <w:rPr>
                <w:spacing w:val="-4"/>
                <w:sz w:val="20"/>
                <w:szCs w:val="20"/>
                <w:lang w:val="uk"/>
              </w:rPr>
            </w:pPr>
          </w:p>
        </w:tc>
        <w:tc>
          <w:tcPr>
            <w:tcW w:w="4612" w:type="dxa"/>
            <w:tcBorders>
              <w:right w:val="single" w:sz="4" w:space="0" w:color="auto"/>
            </w:tcBorders>
          </w:tcPr>
          <w:p w14:paraId="6FBCF5D5" w14:textId="77777777" w:rsidR="00492551" w:rsidRPr="006D2BC4" w:rsidRDefault="006F3C66" w:rsidP="00856E63">
            <w:pPr>
              <w:pStyle w:val="TableParagraph"/>
              <w:numPr>
                <w:ilvl w:val="0"/>
                <w:numId w:val="41"/>
              </w:numPr>
              <w:tabs>
                <w:tab w:val="left" w:pos="415"/>
              </w:tabs>
              <w:spacing w:before="47" w:line="205" w:lineRule="exact"/>
              <w:ind w:left="415" w:hanging="316"/>
              <w:rPr>
                <w:spacing w:val="-4"/>
                <w:sz w:val="20"/>
                <w:szCs w:val="20"/>
                <w:lang w:val="uk"/>
              </w:rPr>
            </w:pPr>
            <w:r w:rsidRPr="006D2BC4">
              <w:rPr>
                <w:spacing w:val="-4"/>
                <w:sz w:val="20"/>
                <w:szCs w:val="20"/>
                <w:lang w:val="uk"/>
              </w:rPr>
              <w:t>Баланс між роботою та особистим життям</w:t>
            </w:r>
          </w:p>
          <w:p w14:paraId="3F2FE337" w14:textId="77777777" w:rsidR="00492551" w:rsidRPr="006D2BC4" w:rsidRDefault="006F3C66" w:rsidP="00856E63">
            <w:pPr>
              <w:pStyle w:val="TableParagraph"/>
              <w:numPr>
                <w:ilvl w:val="0"/>
                <w:numId w:val="41"/>
              </w:numPr>
              <w:tabs>
                <w:tab w:val="left" w:pos="415"/>
              </w:tabs>
              <w:spacing w:line="205" w:lineRule="exact"/>
              <w:ind w:left="415" w:hanging="316"/>
              <w:rPr>
                <w:spacing w:val="-4"/>
                <w:sz w:val="20"/>
                <w:szCs w:val="20"/>
                <w:lang w:val="uk"/>
              </w:rPr>
            </w:pPr>
            <w:r w:rsidRPr="006D2BC4">
              <w:rPr>
                <w:spacing w:val="-4"/>
                <w:sz w:val="20"/>
                <w:szCs w:val="20"/>
                <w:lang w:val="uk"/>
              </w:rPr>
              <w:t>Охорона праці та безпека</w:t>
            </w:r>
          </w:p>
        </w:tc>
      </w:tr>
      <w:tr w:rsidR="00492551" w:rsidRPr="006D2BC4" w14:paraId="728B4599" w14:textId="77777777" w:rsidTr="00E528C7">
        <w:trPr>
          <w:trHeight w:val="1985"/>
        </w:trPr>
        <w:tc>
          <w:tcPr>
            <w:tcW w:w="1181" w:type="dxa"/>
            <w:vMerge/>
            <w:tcBorders>
              <w:top w:val="nil"/>
              <w:left w:val="single" w:sz="4" w:space="0" w:color="auto"/>
            </w:tcBorders>
          </w:tcPr>
          <w:p w14:paraId="67EE5A45" w14:textId="77777777" w:rsidR="00492551" w:rsidRPr="006D2BC4" w:rsidRDefault="00492551" w:rsidP="00856E63">
            <w:pPr>
              <w:rPr>
                <w:sz w:val="20"/>
                <w:szCs w:val="20"/>
              </w:rPr>
            </w:pPr>
          </w:p>
        </w:tc>
        <w:tc>
          <w:tcPr>
            <w:tcW w:w="3292" w:type="dxa"/>
          </w:tcPr>
          <w:p w14:paraId="3E09ECF2" w14:textId="77777777"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Рівне ставлення та можливості для всіх</w:t>
            </w:r>
          </w:p>
        </w:tc>
        <w:tc>
          <w:tcPr>
            <w:tcW w:w="4612" w:type="dxa"/>
            <w:tcBorders>
              <w:right w:val="single" w:sz="4" w:space="0" w:color="auto"/>
            </w:tcBorders>
          </w:tcPr>
          <w:p w14:paraId="1DD3DEA0" w14:textId="24C0818A" w:rsidR="00492551" w:rsidRPr="006D2BC4" w:rsidRDefault="006F3C66" w:rsidP="00856E63">
            <w:pPr>
              <w:pStyle w:val="TableParagraph"/>
              <w:numPr>
                <w:ilvl w:val="0"/>
                <w:numId w:val="40"/>
              </w:numPr>
              <w:tabs>
                <w:tab w:val="left" w:pos="416"/>
              </w:tabs>
              <w:spacing w:before="58" w:line="225" w:lineRule="auto"/>
              <w:rPr>
                <w:spacing w:val="-4"/>
                <w:sz w:val="20"/>
                <w:szCs w:val="20"/>
                <w:lang w:val="uk"/>
              </w:rPr>
            </w:pPr>
            <w:r w:rsidRPr="006D2BC4">
              <w:rPr>
                <w:spacing w:val="-4"/>
                <w:sz w:val="20"/>
                <w:szCs w:val="20"/>
                <w:lang w:val="uk"/>
              </w:rPr>
              <w:t>Гендерна рівність та рівна оплата</w:t>
            </w:r>
            <w:r w:rsidR="000A0912" w:rsidRPr="006D2BC4">
              <w:rPr>
                <w:spacing w:val="-4"/>
                <w:sz w:val="20"/>
                <w:szCs w:val="20"/>
                <w:lang w:val="uk"/>
              </w:rPr>
              <w:t xml:space="preserve"> праці</w:t>
            </w:r>
            <w:r w:rsidRPr="006D2BC4">
              <w:rPr>
                <w:spacing w:val="-4"/>
                <w:sz w:val="20"/>
                <w:szCs w:val="20"/>
                <w:lang w:val="uk"/>
              </w:rPr>
              <w:t xml:space="preserve"> за рівноцінну працю</w:t>
            </w:r>
          </w:p>
          <w:p w14:paraId="64106A61" w14:textId="77777777" w:rsidR="00492551" w:rsidRPr="006D2BC4" w:rsidRDefault="006F3C66" w:rsidP="00856E63">
            <w:pPr>
              <w:pStyle w:val="TableParagraph"/>
              <w:numPr>
                <w:ilvl w:val="0"/>
                <w:numId w:val="40"/>
              </w:numPr>
              <w:tabs>
                <w:tab w:val="left" w:pos="415"/>
              </w:tabs>
              <w:spacing w:line="194" w:lineRule="exact"/>
              <w:ind w:left="415" w:hanging="316"/>
              <w:rPr>
                <w:spacing w:val="-4"/>
                <w:sz w:val="20"/>
                <w:szCs w:val="20"/>
                <w:lang w:val="uk"/>
              </w:rPr>
            </w:pPr>
            <w:r w:rsidRPr="006D2BC4">
              <w:rPr>
                <w:spacing w:val="-4"/>
                <w:sz w:val="20"/>
                <w:szCs w:val="20"/>
                <w:lang w:val="uk"/>
              </w:rPr>
              <w:t>Навчання та підвищення кваліфікації</w:t>
            </w:r>
          </w:p>
          <w:p w14:paraId="64CDE54D" w14:textId="77777777" w:rsidR="00492551" w:rsidRPr="006D2BC4" w:rsidRDefault="006F3C66" w:rsidP="00856E63">
            <w:pPr>
              <w:pStyle w:val="TableParagraph"/>
              <w:numPr>
                <w:ilvl w:val="0"/>
                <w:numId w:val="40"/>
              </w:numPr>
              <w:tabs>
                <w:tab w:val="left" w:pos="416"/>
              </w:tabs>
              <w:spacing w:before="3" w:line="225" w:lineRule="auto"/>
              <w:rPr>
                <w:spacing w:val="-4"/>
                <w:sz w:val="20"/>
                <w:szCs w:val="20"/>
                <w:lang w:val="uk"/>
              </w:rPr>
            </w:pPr>
            <w:r w:rsidRPr="006D2BC4">
              <w:rPr>
                <w:spacing w:val="-4"/>
                <w:sz w:val="20"/>
                <w:szCs w:val="20"/>
                <w:lang w:val="uk"/>
              </w:rPr>
              <w:t>Працевлаштування та інтеграція осіб з інвалідністю</w:t>
            </w:r>
          </w:p>
          <w:p w14:paraId="49E2A18D" w14:textId="77777777" w:rsidR="00492551" w:rsidRPr="006D2BC4" w:rsidRDefault="006F3C66" w:rsidP="00856E63">
            <w:pPr>
              <w:pStyle w:val="TableParagraph"/>
              <w:numPr>
                <w:ilvl w:val="0"/>
                <w:numId w:val="40"/>
              </w:numPr>
              <w:tabs>
                <w:tab w:val="left" w:pos="416"/>
              </w:tabs>
              <w:spacing w:line="225" w:lineRule="auto"/>
              <w:rPr>
                <w:spacing w:val="-4"/>
                <w:sz w:val="20"/>
                <w:szCs w:val="20"/>
                <w:lang w:val="uk"/>
              </w:rPr>
            </w:pPr>
            <w:r w:rsidRPr="006D2BC4">
              <w:rPr>
                <w:spacing w:val="-4"/>
                <w:sz w:val="20"/>
                <w:szCs w:val="20"/>
                <w:lang w:val="uk"/>
              </w:rPr>
              <w:t>Заходи щодо боротьби з насильством і переслідуванням на робочому місці</w:t>
            </w:r>
          </w:p>
          <w:p w14:paraId="165C6B40" w14:textId="77777777" w:rsidR="00492551" w:rsidRPr="006D2BC4" w:rsidRDefault="006F3C66" w:rsidP="00856E63">
            <w:pPr>
              <w:pStyle w:val="TableParagraph"/>
              <w:numPr>
                <w:ilvl w:val="0"/>
                <w:numId w:val="40"/>
              </w:numPr>
              <w:tabs>
                <w:tab w:val="left" w:pos="415"/>
              </w:tabs>
              <w:spacing w:line="201" w:lineRule="exact"/>
              <w:ind w:left="415" w:hanging="316"/>
              <w:rPr>
                <w:spacing w:val="-4"/>
                <w:sz w:val="20"/>
                <w:szCs w:val="20"/>
                <w:lang w:val="uk"/>
              </w:rPr>
            </w:pPr>
            <w:r w:rsidRPr="006D2BC4">
              <w:rPr>
                <w:spacing w:val="-4"/>
                <w:sz w:val="20"/>
                <w:szCs w:val="20"/>
                <w:lang w:val="uk"/>
              </w:rPr>
              <w:t>Різноманітність</w:t>
            </w:r>
          </w:p>
        </w:tc>
      </w:tr>
      <w:tr w:rsidR="00492551" w:rsidRPr="006D2BC4" w14:paraId="7BCECCF1" w14:textId="77777777" w:rsidTr="00E528C7">
        <w:trPr>
          <w:trHeight w:val="1192"/>
        </w:trPr>
        <w:tc>
          <w:tcPr>
            <w:tcW w:w="1181" w:type="dxa"/>
            <w:vMerge/>
            <w:tcBorders>
              <w:top w:val="nil"/>
              <w:left w:val="single" w:sz="4" w:space="0" w:color="auto"/>
            </w:tcBorders>
          </w:tcPr>
          <w:p w14:paraId="63F9E622" w14:textId="77777777" w:rsidR="00492551" w:rsidRPr="006D2BC4" w:rsidRDefault="00492551" w:rsidP="00856E63">
            <w:pPr>
              <w:rPr>
                <w:sz w:val="20"/>
                <w:szCs w:val="20"/>
              </w:rPr>
            </w:pPr>
          </w:p>
        </w:tc>
        <w:tc>
          <w:tcPr>
            <w:tcW w:w="3292" w:type="dxa"/>
          </w:tcPr>
          <w:p w14:paraId="04FE8165" w14:textId="77777777" w:rsidR="00492551" w:rsidRPr="006D2BC4" w:rsidRDefault="006F3C66" w:rsidP="00856E63">
            <w:pPr>
              <w:pStyle w:val="TableParagraph"/>
              <w:spacing w:before="48"/>
              <w:ind w:left="99"/>
              <w:rPr>
                <w:spacing w:val="-4"/>
                <w:sz w:val="20"/>
                <w:szCs w:val="20"/>
                <w:lang w:val="uk"/>
              </w:rPr>
            </w:pPr>
            <w:r w:rsidRPr="006D2BC4">
              <w:rPr>
                <w:spacing w:val="-4"/>
                <w:sz w:val="20"/>
                <w:szCs w:val="20"/>
                <w:lang w:val="uk"/>
              </w:rPr>
              <w:t>— Інші права, пов'язані з роботою</w:t>
            </w:r>
          </w:p>
        </w:tc>
        <w:tc>
          <w:tcPr>
            <w:tcW w:w="4612" w:type="dxa"/>
            <w:tcBorders>
              <w:right w:val="single" w:sz="4" w:space="0" w:color="auto"/>
            </w:tcBorders>
          </w:tcPr>
          <w:p w14:paraId="32B6A768" w14:textId="77777777" w:rsidR="00492551" w:rsidRPr="006D2BC4" w:rsidRDefault="006F3C66" w:rsidP="00856E63">
            <w:pPr>
              <w:pStyle w:val="TableParagraph"/>
              <w:numPr>
                <w:ilvl w:val="0"/>
                <w:numId w:val="39"/>
              </w:numPr>
              <w:tabs>
                <w:tab w:val="left" w:pos="415"/>
              </w:tabs>
              <w:spacing w:before="48" w:line="205" w:lineRule="exact"/>
              <w:ind w:left="415" w:hanging="316"/>
              <w:rPr>
                <w:spacing w:val="-4"/>
                <w:sz w:val="20"/>
                <w:szCs w:val="20"/>
                <w:lang w:val="uk"/>
              </w:rPr>
            </w:pPr>
            <w:r w:rsidRPr="006D2BC4">
              <w:rPr>
                <w:spacing w:val="-4"/>
                <w:sz w:val="20"/>
                <w:szCs w:val="20"/>
                <w:lang w:val="uk"/>
              </w:rPr>
              <w:t>Дитяча праця</w:t>
            </w:r>
          </w:p>
          <w:p w14:paraId="2440FE99" w14:textId="77777777" w:rsidR="00492551" w:rsidRPr="006D2BC4" w:rsidRDefault="006F3C66" w:rsidP="00856E63">
            <w:pPr>
              <w:pStyle w:val="TableParagraph"/>
              <w:numPr>
                <w:ilvl w:val="0"/>
                <w:numId w:val="39"/>
              </w:numPr>
              <w:tabs>
                <w:tab w:val="left" w:pos="415"/>
              </w:tabs>
              <w:spacing w:line="198" w:lineRule="exact"/>
              <w:ind w:left="415" w:hanging="316"/>
              <w:rPr>
                <w:spacing w:val="-4"/>
                <w:sz w:val="20"/>
                <w:szCs w:val="20"/>
                <w:lang w:val="uk"/>
              </w:rPr>
            </w:pPr>
            <w:r w:rsidRPr="006D2BC4">
              <w:rPr>
                <w:spacing w:val="-4"/>
                <w:sz w:val="20"/>
                <w:szCs w:val="20"/>
                <w:lang w:val="uk"/>
              </w:rPr>
              <w:t>Примусова праця</w:t>
            </w:r>
          </w:p>
          <w:p w14:paraId="6C7407CD" w14:textId="77777777" w:rsidR="00492551" w:rsidRPr="006D2BC4" w:rsidRDefault="006F3C66" w:rsidP="00856E63">
            <w:pPr>
              <w:pStyle w:val="TableParagraph"/>
              <w:numPr>
                <w:ilvl w:val="0"/>
                <w:numId w:val="39"/>
              </w:numPr>
              <w:tabs>
                <w:tab w:val="left" w:pos="415"/>
              </w:tabs>
              <w:spacing w:line="198" w:lineRule="exact"/>
              <w:ind w:left="415" w:hanging="316"/>
              <w:rPr>
                <w:spacing w:val="-4"/>
                <w:sz w:val="20"/>
                <w:szCs w:val="20"/>
                <w:lang w:val="uk"/>
              </w:rPr>
            </w:pPr>
            <w:r w:rsidRPr="006D2BC4">
              <w:rPr>
                <w:spacing w:val="-4"/>
                <w:sz w:val="20"/>
                <w:szCs w:val="20"/>
                <w:lang w:val="uk"/>
              </w:rPr>
              <w:t>Належні житлові умови</w:t>
            </w:r>
          </w:p>
          <w:p w14:paraId="3A5C239B" w14:textId="77777777" w:rsidR="00492551" w:rsidRPr="006D2BC4" w:rsidRDefault="006F3C66" w:rsidP="00856E63">
            <w:pPr>
              <w:pStyle w:val="TableParagraph"/>
              <w:numPr>
                <w:ilvl w:val="0"/>
                <w:numId w:val="39"/>
              </w:numPr>
              <w:tabs>
                <w:tab w:val="left" w:pos="415"/>
              </w:tabs>
              <w:spacing w:line="205" w:lineRule="exact"/>
              <w:ind w:left="415" w:hanging="316"/>
              <w:rPr>
                <w:spacing w:val="-4"/>
                <w:sz w:val="20"/>
                <w:szCs w:val="20"/>
                <w:lang w:val="uk"/>
              </w:rPr>
            </w:pPr>
            <w:r w:rsidRPr="006D2BC4">
              <w:rPr>
                <w:spacing w:val="-4"/>
                <w:sz w:val="20"/>
                <w:szCs w:val="20"/>
                <w:lang w:val="uk"/>
              </w:rPr>
              <w:t>Конфіденційність</w:t>
            </w:r>
          </w:p>
        </w:tc>
      </w:tr>
      <w:tr w:rsidR="00492551" w:rsidRPr="006D2BC4" w14:paraId="31A8DA69" w14:textId="77777777" w:rsidTr="00E528C7">
        <w:trPr>
          <w:trHeight w:val="2184"/>
        </w:trPr>
        <w:tc>
          <w:tcPr>
            <w:tcW w:w="1181" w:type="dxa"/>
            <w:vMerge w:val="restart"/>
            <w:tcBorders>
              <w:left w:val="single" w:sz="4" w:space="0" w:color="auto"/>
            </w:tcBorders>
          </w:tcPr>
          <w:p w14:paraId="47993F5F" w14:textId="77777777" w:rsidR="00492551" w:rsidRPr="006D2BC4" w:rsidRDefault="006F3C66" w:rsidP="00856E63">
            <w:pPr>
              <w:pStyle w:val="TableParagraph"/>
              <w:spacing w:before="48"/>
              <w:ind w:left="-1"/>
              <w:rPr>
                <w:spacing w:val="-4"/>
                <w:sz w:val="20"/>
                <w:szCs w:val="20"/>
                <w:lang w:val="uk"/>
              </w:rPr>
            </w:pPr>
            <w:r w:rsidRPr="006D2BC4">
              <w:rPr>
                <w:spacing w:val="-4"/>
                <w:sz w:val="20"/>
                <w:szCs w:val="20"/>
                <w:lang w:val="uk"/>
              </w:rPr>
              <w:t>Працівники у ланцюгу створення вартості</w:t>
            </w:r>
          </w:p>
        </w:tc>
        <w:tc>
          <w:tcPr>
            <w:tcW w:w="3292" w:type="dxa"/>
          </w:tcPr>
          <w:p w14:paraId="5D21093C" w14:textId="77777777"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Умови праці</w:t>
            </w:r>
          </w:p>
        </w:tc>
        <w:tc>
          <w:tcPr>
            <w:tcW w:w="4612" w:type="dxa"/>
            <w:tcBorders>
              <w:right w:val="single" w:sz="4" w:space="0" w:color="auto"/>
            </w:tcBorders>
          </w:tcPr>
          <w:p w14:paraId="576C27F3" w14:textId="77777777" w:rsidR="00492551" w:rsidRPr="006D2BC4" w:rsidRDefault="006F3C66" w:rsidP="00856E63">
            <w:pPr>
              <w:pStyle w:val="TableParagraph"/>
              <w:numPr>
                <w:ilvl w:val="0"/>
                <w:numId w:val="38"/>
              </w:numPr>
              <w:tabs>
                <w:tab w:val="left" w:pos="415"/>
              </w:tabs>
              <w:spacing w:before="47" w:line="205" w:lineRule="exact"/>
              <w:ind w:left="415" w:hanging="316"/>
              <w:rPr>
                <w:spacing w:val="-4"/>
                <w:sz w:val="20"/>
                <w:szCs w:val="20"/>
                <w:lang w:val="uk"/>
              </w:rPr>
            </w:pPr>
            <w:r w:rsidRPr="006D2BC4">
              <w:rPr>
                <w:spacing w:val="-4"/>
                <w:sz w:val="20"/>
                <w:szCs w:val="20"/>
                <w:lang w:val="uk"/>
              </w:rPr>
              <w:t>Гарантоване працевлаштування</w:t>
            </w:r>
          </w:p>
          <w:p w14:paraId="6B45775B" w14:textId="77777777" w:rsidR="00492551" w:rsidRPr="006D2BC4" w:rsidRDefault="006F3C66" w:rsidP="00856E63">
            <w:pPr>
              <w:pStyle w:val="TableParagraph"/>
              <w:numPr>
                <w:ilvl w:val="0"/>
                <w:numId w:val="38"/>
              </w:numPr>
              <w:tabs>
                <w:tab w:val="left" w:pos="415"/>
              </w:tabs>
              <w:spacing w:line="198" w:lineRule="exact"/>
              <w:ind w:left="415" w:hanging="316"/>
              <w:rPr>
                <w:spacing w:val="-4"/>
                <w:sz w:val="20"/>
                <w:szCs w:val="20"/>
                <w:lang w:val="uk"/>
              </w:rPr>
            </w:pPr>
            <w:r w:rsidRPr="006D2BC4">
              <w:rPr>
                <w:spacing w:val="-4"/>
                <w:sz w:val="20"/>
                <w:szCs w:val="20"/>
                <w:lang w:val="uk"/>
              </w:rPr>
              <w:t>Робочий час</w:t>
            </w:r>
          </w:p>
          <w:p w14:paraId="6300D558" w14:textId="77777777" w:rsidR="00492551" w:rsidRPr="006D2BC4" w:rsidRDefault="006F3C66" w:rsidP="00856E63">
            <w:pPr>
              <w:pStyle w:val="TableParagraph"/>
              <w:numPr>
                <w:ilvl w:val="0"/>
                <w:numId w:val="38"/>
              </w:numPr>
              <w:tabs>
                <w:tab w:val="left" w:pos="415"/>
              </w:tabs>
              <w:spacing w:line="198" w:lineRule="exact"/>
              <w:ind w:left="415" w:hanging="316"/>
              <w:rPr>
                <w:spacing w:val="-4"/>
                <w:sz w:val="20"/>
                <w:szCs w:val="20"/>
                <w:lang w:val="uk"/>
              </w:rPr>
            </w:pPr>
            <w:r w:rsidRPr="006D2BC4">
              <w:rPr>
                <w:spacing w:val="-4"/>
                <w:sz w:val="20"/>
                <w:szCs w:val="20"/>
                <w:lang w:val="uk"/>
              </w:rPr>
              <w:t>Належна заробітна плата</w:t>
            </w:r>
          </w:p>
          <w:p w14:paraId="32057167" w14:textId="77777777" w:rsidR="00492551" w:rsidRPr="006D2BC4" w:rsidRDefault="006F3C66" w:rsidP="00856E63">
            <w:pPr>
              <w:pStyle w:val="TableParagraph"/>
              <w:numPr>
                <w:ilvl w:val="0"/>
                <w:numId w:val="38"/>
              </w:numPr>
              <w:tabs>
                <w:tab w:val="left" w:pos="415"/>
              </w:tabs>
              <w:spacing w:line="198" w:lineRule="exact"/>
              <w:ind w:left="415" w:hanging="316"/>
              <w:rPr>
                <w:spacing w:val="-4"/>
                <w:sz w:val="20"/>
                <w:szCs w:val="20"/>
                <w:lang w:val="uk"/>
              </w:rPr>
            </w:pPr>
            <w:r w:rsidRPr="006D2BC4">
              <w:rPr>
                <w:spacing w:val="-4"/>
                <w:sz w:val="20"/>
                <w:szCs w:val="20"/>
                <w:lang w:val="uk"/>
              </w:rPr>
              <w:t>Соціальний діалог</w:t>
            </w:r>
          </w:p>
          <w:p w14:paraId="15DC4D7E" w14:textId="77777777" w:rsidR="00492551" w:rsidRPr="006D2BC4" w:rsidRDefault="006F3C66" w:rsidP="00856E63">
            <w:pPr>
              <w:pStyle w:val="TableParagraph"/>
              <w:numPr>
                <w:ilvl w:val="0"/>
                <w:numId w:val="38"/>
              </w:numPr>
              <w:tabs>
                <w:tab w:val="left" w:pos="416"/>
              </w:tabs>
              <w:spacing w:before="4" w:line="225" w:lineRule="auto"/>
              <w:rPr>
                <w:spacing w:val="-4"/>
                <w:sz w:val="20"/>
                <w:szCs w:val="20"/>
                <w:lang w:val="uk"/>
              </w:rPr>
            </w:pPr>
            <w:r w:rsidRPr="006D2BC4">
              <w:rPr>
                <w:spacing w:val="-4"/>
                <w:sz w:val="20"/>
                <w:szCs w:val="20"/>
                <w:lang w:val="uk"/>
              </w:rPr>
              <w:t>Свобода об'єднання, включаючи існування виробничих рад</w:t>
            </w:r>
          </w:p>
          <w:p w14:paraId="3F95A2C8" w14:textId="77777777" w:rsidR="00492551" w:rsidRPr="006D2BC4" w:rsidRDefault="006F3C66" w:rsidP="00856E63">
            <w:pPr>
              <w:pStyle w:val="TableParagraph"/>
              <w:numPr>
                <w:ilvl w:val="0"/>
                <w:numId w:val="38"/>
              </w:numPr>
              <w:tabs>
                <w:tab w:val="left" w:pos="415"/>
              </w:tabs>
              <w:spacing w:line="195" w:lineRule="exact"/>
              <w:ind w:left="415" w:hanging="316"/>
              <w:rPr>
                <w:spacing w:val="-4"/>
                <w:sz w:val="20"/>
                <w:szCs w:val="20"/>
                <w:lang w:val="uk"/>
              </w:rPr>
            </w:pPr>
            <w:r w:rsidRPr="006D2BC4">
              <w:rPr>
                <w:spacing w:val="-4"/>
                <w:sz w:val="20"/>
                <w:szCs w:val="20"/>
                <w:lang w:val="uk"/>
              </w:rPr>
              <w:t>Колективні переговори</w:t>
            </w:r>
          </w:p>
          <w:p w14:paraId="6A929B7C" w14:textId="77777777" w:rsidR="00492551" w:rsidRPr="006D2BC4" w:rsidRDefault="006F3C66" w:rsidP="00856E63">
            <w:pPr>
              <w:pStyle w:val="TableParagraph"/>
              <w:numPr>
                <w:ilvl w:val="0"/>
                <w:numId w:val="38"/>
              </w:numPr>
              <w:tabs>
                <w:tab w:val="left" w:pos="415"/>
              </w:tabs>
              <w:spacing w:line="198" w:lineRule="exact"/>
              <w:ind w:left="415" w:hanging="316"/>
              <w:rPr>
                <w:spacing w:val="-4"/>
                <w:sz w:val="20"/>
                <w:szCs w:val="20"/>
                <w:lang w:val="uk"/>
              </w:rPr>
            </w:pPr>
            <w:r w:rsidRPr="006D2BC4">
              <w:rPr>
                <w:spacing w:val="-4"/>
                <w:sz w:val="20"/>
                <w:szCs w:val="20"/>
                <w:lang w:val="uk"/>
              </w:rPr>
              <w:t>Баланс між роботою та особистим життям</w:t>
            </w:r>
          </w:p>
          <w:p w14:paraId="1563D32B" w14:textId="77777777" w:rsidR="00492551" w:rsidRPr="006D2BC4" w:rsidRDefault="006F3C66" w:rsidP="00856E63">
            <w:pPr>
              <w:pStyle w:val="TableParagraph"/>
              <w:numPr>
                <w:ilvl w:val="0"/>
                <w:numId w:val="38"/>
              </w:numPr>
              <w:tabs>
                <w:tab w:val="left" w:pos="415"/>
              </w:tabs>
              <w:spacing w:line="205" w:lineRule="exact"/>
              <w:ind w:left="415" w:hanging="316"/>
              <w:rPr>
                <w:spacing w:val="-4"/>
                <w:sz w:val="20"/>
                <w:szCs w:val="20"/>
                <w:lang w:val="uk"/>
              </w:rPr>
            </w:pPr>
            <w:r w:rsidRPr="006D2BC4">
              <w:rPr>
                <w:spacing w:val="-4"/>
                <w:sz w:val="20"/>
                <w:szCs w:val="20"/>
                <w:lang w:val="uk"/>
              </w:rPr>
              <w:t>Охорона праці та безпека</w:t>
            </w:r>
          </w:p>
        </w:tc>
      </w:tr>
      <w:tr w:rsidR="00492551" w:rsidRPr="006D2BC4" w14:paraId="219656AF" w14:textId="77777777" w:rsidTr="00E528C7">
        <w:trPr>
          <w:trHeight w:val="1985"/>
        </w:trPr>
        <w:tc>
          <w:tcPr>
            <w:tcW w:w="1181" w:type="dxa"/>
            <w:vMerge/>
            <w:tcBorders>
              <w:top w:val="nil"/>
              <w:left w:val="single" w:sz="4" w:space="0" w:color="auto"/>
            </w:tcBorders>
          </w:tcPr>
          <w:p w14:paraId="35CFB40E" w14:textId="77777777" w:rsidR="00492551" w:rsidRPr="006D2BC4" w:rsidRDefault="00492551" w:rsidP="00856E63">
            <w:pPr>
              <w:pStyle w:val="TableParagraph"/>
              <w:spacing w:before="48"/>
              <w:ind w:left="-1"/>
              <w:rPr>
                <w:spacing w:val="-4"/>
                <w:sz w:val="20"/>
                <w:szCs w:val="20"/>
                <w:lang w:val="uk"/>
              </w:rPr>
            </w:pPr>
          </w:p>
        </w:tc>
        <w:tc>
          <w:tcPr>
            <w:tcW w:w="3292" w:type="dxa"/>
          </w:tcPr>
          <w:p w14:paraId="7C3B429E" w14:textId="77777777"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Рівне ставлення та можливості для всіх</w:t>
            </w:r>
          </w:p>
        </w:tc>
        <w:tc>
          <w:tcPr>
            <w:tcW w:w="4612" w:type="dxa"/>
            <w:tcBorders>
              <w:right w:val="single" w:sz="4" w:space="0" w:color="auto"/>
            </w:tcBorders>
          </w:tcPr>
          <w:p w14:paraId="087796D2" w14:textId="31D47E58" w:rsidR="00492551" w:rsidRPr="006D2BC4" w:rsidRDefault="006F3C66" w:rsidP="00856E63">
            <w:pPr>
              <w:pStyle w:val="TableParagraph"/>
              <w:numPr>
                <w:ilvl w:val="0"/>
                <w:numId w:val="37"/>
              </w:numPr>
              <w:tabs>
                <w:tab w:val="left" w:pos="416"/>
              </w:tabs>
              <w:spacing w:before="58" w:line="225" w:lineRule="auto"/>
              <w:rPr>
                <w:spacing w:val="-4"/>
                <w:sz w:val="20"/>
                <w:szCs w:val="20"/>
                <w:lang w:val="uk"/>
              </w:rPr>
            </w:pPr>
            <w:r w:rsidRPr="006D2BC4">
              <w:rPr>
                <w:spacing w:val="-4"/>
                <w:sz w:val="20"/>
                <w:szCs w:val="20"/>
                <w:lang w:val="uk"/>
              </w:rPr>
              <w:t>Гендерна рівність та рівна оплата</w:t>
            </w:r>
            <w:r w:rsidR="00247A8E" w:rsidRPr="006D2BC4">
              <w:rPr>
                <w:spacing w:val="-4"/>
                <w:sz w:val="20"/>
                <w:szCs w:val="20"/>
                <w:lang w:val="uk"/>
              </w:rPr>
              <w:t xml:space="preserve"> праці</w:t>
            </w:r>
            <w:r w:rsidRPr="006D2BC4">
              <w:rPr>
                <w:spacing w:val="-4"/>
                <w:sz w:val="20"/>
                <w:szCs w:val="20"/>
                <w:lang w:val="uk"/>
              </w:rPr>
              <w:t xml:space="preserve"> за рівноцінну працю</w:t>
            </w:r>
          </w:p>
          <w:p w14:paraId="6EE1ADA9" w14:textId="77777777" w:rsidR="00492551" w:rsidRPr="006D2BC4" w:rsidRDefault="006F3C66" w:rsidP="00856E63">
            <w:pPr>
              <w:pStyle w:val="TableParagraph"/>
              <w:numPr>
                <w:ilvl w:val="0"/>
                <w:numId w:val="37"/>
              </w:numPr>
              <w:tabs>
                <w:tab w:val="left" w:pos="415"/>
              </w:tabs>
              <w:spacing w:line="194" w:lineRule="exact"/>
              <w:ind w:left="415" w:hanging="316"/>
              <w:rPr>
                <w:spacing w:val="-4"/>
                <w:sz w:val="20"/>
                <w:szCs w:val="20"/>
                <w:lang w:val="uk"/>
              </w:rPr>
            </w:pPr>
            <w:r w:rsidRPr="006D2BC4">
              <w:rPr>
                <w:spacing w:val="-4"/>
                <w:sz w:val="20"/>
                <w:szCs w:val="20"/>
                <w:lang w:val="uk"/>
              </w:rPr>
              <w:t>Навчання та підвищення кваліфікації</w:t>
            </w:r>
          </w:p>
          <w:p w14:paraId="62D00F26" w14:textId="77777777" w:rsidR="00492551" w:rsidRPr="006D2BC4" w:rsidRDefault="006F3C66" w:rsidP="00856E63">
            <w:pPr>
              <w:pStyle w:val="TableParagraph"/>
              <w:numPr>
                <w:ilvl w:val="0"/>
                <w:numId w:val="37"/>
              </w:numPr>
              <w:tabs>
                <w:tab w:val="left" w:pos="416"/>
              </w:tabs>
              <w:spacing w:before="4" w:line="225" w:lineRule="auto"/>
              <w:rPr>
                <w:spacing w:val="-4"/>
                <w:sz w:val="20"/>
                <w:szCs w:val="20"/>
                <w:lang w:val="uk"/>
              </w:rPr>
            </w:pPr>
            <w:r w:rsidRPr="006D2BC4">
              <w:rPr>
                <w:spacing w:val="-4"/>
                <w:sz w:val="20"/>
                <w:szCs w:val="20"/>
                <w:lang w:val="uk"/>
              </w:rPr>
              <w:t xml:space="preserve">Працевлаштування та інтеграція осіб з інвалідністю </w:t>
            </w:r>
          </w:p>
          <w:p w14:paraId="62E20E3A" w14:textId="77777777" w:rsidR="00492551" w:rsidRPr="006D2BC4" w:rsidRDefault="006F3C66" w:rsidP="00856E63">
            <w:pPr>
              <w:pStyle w:val="TableParagraph"/>
              <w:numPr>
                <w:ilvl w:val="0"/>
                <w:numId w:val="37"/>
              </w:numPr>
              <w:tabs>
                <w:tab w:val="left" w:pos="416"/>
              </w:tabs>
              <w:spacing w:line="225" w:lineRule="auto"/>
              <w:rPr>
                <w:spacing w:val="-4"/>
                <w:sz w:val="20"/>
                <w:szCs w:val="20"/>
                <w:lang w:val="uk"/>
              </w:rPr>
            </w:pPr>
            <w:r w:rsidRPr="006D2BC4">
              <w:rPr>
                <w:spacing w:val="-4"/>
                <w:sz w:val="20"/>
                <w:szCs w:val="20"/>
                <w:lang w:val="uk"/>
              </w:rPr>
              <w:t>Заходи щодо боротьби з насильством і переслідуванням на робочому місці</w:t>
            </w:r>
          </w:p>
          <w:p w14:paraId="1548B6B7" w14:textId="77777777" w:rsidR="00492551" w:rsidRPr="006D2BC4" w:rsidRDefault="006F3C66" w:rsidP="00856E63">
            <w:pPr>
              <w:pStyle w:val="TableParagraph"/>
              <w:numPr>
                <w:ilvl w:val="0"/>
                <w:numId w:val="37"/>
              </w:numPr>
              <w:tabs>
                <w:tab w:val="left" w:pos="415"/>
              </w:tabs>
              <w:spacing w:line="201" w:lineRule="exact"/>
              <w:ind w:left="415" w:hanging="316"/>
              <w:rPr>
                <w:spacing w:val="-4"/>
                <w:sz w:val="20"/>
                <w:szCs w:val="20"/>
                <w:lang w:val="uk"/>
              </w:rPr>
            </w:pPr>
            <w:r w:rsidRPr="006D2BC4">
              <w:rPr>
                <w:spacing w:val="-4"/>
                <w:sz w:val="20"/>
                <w:szCs w:val="20"/>
                <w:lang w:val="uk"/>
              </w:rPr>
              <w:t>Різноманітність</w:t>
            </w:r>
          </w:p>
        </w:tc>
      </w:tr>
      <w:tr w:rsidR="00492551" w:rsidRPr="006D2BC4" w14:paraId="6EBE8CA8" w14:textId="77777777" w:rsidTr="00E528C7">
        <w:trPr>
          <w:trHeight w:val="1390"/>
        </w:trPr>
        <w:tc>
          <w:tcPr>
            <w:tcW w:w="1181" w:type="dxa"/>
            <w:vMerge/>
            <w:tcBorders>
              <w:top w:val="nil"/>
              <w:left w:val="single" w:sz="4" w:space="0" w:color="auto"/>
            </w:tcBorders>
          </w:tcPr>
          <w:p w14:paraId="1F884700" w14:textId="77777777" w:rsidR="00492551" w:rsidRPr="006D2BC4" w:rsidRDefault="00492551" w:rsidP="00856E63">
            <w:pPr>
              <w:pStyle w:val="TableParagraph"/>
              <w:spacing w:before="48"/>
              <w:ind w:left="-1"/>
              <w:rPr>
                <w:spacing w:val="-4"/>
                <w:sz w:val="20"/>
                <w:szCs w:val="20"/>
                <w:lang w:val="uk"/>
              </w:rPr>
            </w:pPr>
          </w:p>
        </w:tc>
        <w:tc>
          <w:tcPr>
            <w:tcW w:w="3292" w:type="dxa"/>
          </w:tcPr>
          <w:p w14:paraId="4A189328" w14:textId="77777777" w:rsidR="00492551" w:rsidRPr="006D2BC4" w:rsidRDefault="006F3C66" w:rsidP="00856E63">
            <w:pPr>
              <w:pStyle w:val="TableParagraph"/>
              <w:spacing w:before="48"/>
              <w:ind w:left="99"/>
              <w:rPr>
                <w:spacing w:val="-4"/>
                <w:sz w:val="20"/>
                <w:szCs w:val="20"/>
                <w:lang w:val="uk"/>
              </w:rPr>
            </w:pPr>
            <w:r w:rsidRPr="006D2BC4">
              <w:rPr>
                <w:spacing w:val="-4"/>
                <w:sz w:val="20"/>
                <w:szCs w:val="20"/>
                <w:lang w:val="uk"/>
              </w:rPr>
              <w:t>— Інші права, пов'язані з роботою</w:t>
            </w:r>
          </w:p>
        </w:tc>
        <w:tc>
          <w:tcPr>
            <w:tcW w:w="4612" w:type="dxa"/>
            <w:tcBorders>
              <w:right w:val="single" w:sz="4" w:space="0" w:color="auto"/>
            </w:tcBorders>
          </w:tcPr>
          <w:p w14:paraId="2BD23C4D" w14:textId="77777777" w:rsidR="00492551" w:rsidRPr="006D2BC4" w:rsidRDefault="006F3C66" w:rsidP="00856E63">
            <w:pPr>
              <w:pStyle w:val="TableParagraph"/>
              <w:numPr>
                <w:ilvl w:val="0"/>
                <w:numId w:val="36"/>
              </w:numPr>
              <w:tabs>
                <w:tab w:val="left" w:pos="415"/>
              </w:tabs>
              <w:spacing w:before="48" w:line="205" w:lineRule="exact"/>
              <w:ind w:left="415" w:hanging="316"/>
              <w:rPr>
                <w:spacing w:val="-4"/>
                <w:sz w:val="20"/>
                <w:szCs w:val="20"/>
                <w:lang w:val="uk"/>
              </w:rPr>
            </w:pPr>
            <w:r w:rsidRPr="006D2BC4">
              <w:rPr>
                <w:spacing w:val="-4"/>
                <w:sz w:val="20"/>
                <w:szCs w:val="20"/>
                <w:lang w:val="uk"/>
              </w:rPr>
              <w:t>Дитяча праця</w:t>
            </w:r>
          </w:p>
          <w:p w14:paraId="3B60167D" w14:textId="77777777" w:rsidR="00492551" w:rsidRPr="006D2BC4" w:rsidRDefault="006F3C66" w:rsidP="00856E63">
            <w:pPr>
              <w:pStyle w:val="TableParagraph"/>
              <w:numPr>
                <w:ilvl w:val="0"/>
                <w:numId w:val="36"/>
              </w:numPr>
              <w:tabs>
                <w:tab w:val="left" w:pos="415"/>
              </w:tabs>
              <w:spacing w:line="198" w:lineRule="exact"/>
              <w:ind w:left="415" w:hanging="316"/>
              <w:rPr>
                <w:spacing w:val="-4"/>
                <w:sz w:val="20"/>
                <w:szCs w:val="20"/>
                <w:lang w:val="uk"/>
              </w:rPr>
            </w:pPr>
            <w:r w:rsidRPr="006D2BC4">
              <w:rPr>
                <w:spacing w:val="-4"/>
                <w:sz w:val="20"/>
                <w:szCs w:val="20"/>
                <w:lang w:val="uk"/>
              </w:rPr>
              <w:t>Примусова праця</w:t>
            </w:r>
          </w:p>
          <w:p w14:paraId="704B7BF2" w14:textId="77777777" w:rsidR="00492551" w:rsidRPr="006D2BC4" w:rsidRDefault="006F3C66" w:rsidP="00856E63">
            <w:pPr>
              <w:pStyle w:val="TableParagraph"/>
              <w:numPr>
                <w:ilvl w:val="0"/>
                <w:numId w:val="36"/>
              </w:numPr>
              <w:tabs>
                <w:tab w:val="left" w:pos="415"/>
              </w:tabs>
              <w:spacing w:line="198" w:lineRule="exact"/>
              <w:ind w:left="415" w:hanging="316"/>
              <w:rPr>
                <w:spacing w:val="-4"/>
                <w:sz w:val="20"/>
                <w:szCs w:val="20"/>
                <w:lang w:val="uk"/>
              </w:rPr>
            </w:pPr>
            <w:r w:rsidRPr="006D2BC4">
              <w:rPr>
                <w:spacing w:val="-4"/>
                <w:sz w:val="20"/>
                <w:szCs w:val="20"/>
                <w:lang w:val="uk"/>
              </w:rPr>
              <w:t>Належні житлові умови</w:t>
            </w:r>
          </w:p>
          <w:p w14:paraId="1ADED825" w14:textId="77777777" w:rsidR="00492551" w:rsidRPr="006D2BC4" w:rsidRDefault="006F3C66" w:rsidP="00856E63">
            <w:pPr>
              <w:pStyle w:val="TableParagraph"/>
              <w:numPr>
                <w:ilvl w:val="0"/>
                <w:numId w:val="36"/>
              </w:numPr>
              <w:tabs>
                <w:tab w:val="left" w:pos="415"/>
              </w:tabs>
              <w:spacing w:line="198" w:lineRule="exact"/>
              <w:ind w:left="415" w:hanging="316"/>
              <w:rPr>
                <w:spacing w:val="-4"/>
                <w:sz w:val="20"/>
                <w:szCs w:val="20"/>
                <w:lang w:val="uk"/>
              </w:rPr>
            </w:pPr>
            <w:r w:rsidRPr="006D2BC4">
              <w:rPr>
                <w:spacing w:val="-4"/>
                <w:sz w:val="20"/>
                <w:szCs w:val="20"/>
                <w:lang w:val="uk"/>
              </w:rPr>
              <w:t>Вода та санітарія</w:t>
            </w:r>
          </w:p>
          <w:p w14:paraId="7216C633" w14:textId="77777777" w:rsidR="00492551" w:rsidRPr="006D2BC4" w:rsidRDefault="006F3C66" w:rsidP="00856E63">
            <w:pPr>
              <w:pStyle w:val="TableParagraph"/>
              <w:numPr>
                <w:ilvl w:val="0"/>
                <w:numId w:val="36"/>
              </w:numPr>
              <w:tabs>
                <w:tab w:val="left" w:pos="415"/>
              </w:tabs>
              <w:spacing w:line="205" w:lineRule="exact"/>
              <w:ind w:left="415" w:hanging="316"/>
              <w:rPr>
                <w:spacing w:val="-4"/>
                <w:sz w:val="20"/>
                <w:szCs w:val="20"/>
                <w:lang w:val="uk"/>
              </w:rPr>
            </w:pPr>
            <w:r w:rsidRPr="006D2BC4">
              <w:rPr>
                <w:spacing w:val="-4"/>
                <w:sz w:val="20"/>
                <w:szCs w:val="20"/>
                <w:lang w:val="uk"/>
              </w:rPr>
              <w:t>Конфіденційність</w:t>
            </w:r>
          </w:p>
        </w:tc>
      </w:tr>
      <w:tr w:rsidR="00492551" w:rsidRPr="006D2BC4" w14:paraId="63853868" w14:textId="77777777" w:rsidTr="00E528C7">
        <w:trPr>
          <w:trHeight w:val="1390"/>
        </w:trPr>
        <w:tc>
          <w:tcPr>
            <w:tcW w:w="1181" w:type="dxa"/>
            <w:vMerge w:val="restart"/>
            <w:tcBorders>
              <w:left w:val="single" w:sz="4" w:space="0" w:color="auto"/>
            </w:tcBorders>
          </w:tcPr>
          <w:p w14:paraId="1F270C3C" w14:textId="594D8321" w:rsidR="00492551" w:rsidRPr="006D2BC4" w:rsidRDefault="002B3ABC" w:rsidP="00856E63">
            <w:pPr>
              <w:pStyle w:val="TableParagraph"/>
              <w:spacing w:before="48"/>
              <w:ind w:left="-1"/>
              <w:rPr>
                <w:spacing w:val="-4"/>
                <w:sz w:val="20"/>
                <w:szCs w:val="20"/>
                <w:lang w:val="uk"/>
              </w:rPr>
            </w:pPr>
            <w:r w:rsidRPr="006D2BC4">
              <w:rPr>
                <w:spacing w:val="-4"/>
                <w:sz w:val="20"/>
                <w:szCs w:val="20"/>
                <w:lang w:val="uk"/>
              </w:rPr>
              <w:t>Громади, що зазнають впливу</w:t>
            </w:r>
          </w:p>
        </w:tc>
        <w:tc>
          <w:tcPr>
            <w:tcW w:w="3292" w:type="dxa"/>
          </w:tcPr>
          <w:p w14:paraId="380D0F5F" w14:textId="77777777" w:rsidR="00492551" w:rsidRPr="006D2BC4" w:rsidRDefault="006F3C66" w:rsidP="00856E63">
            <w:pPr>
              <w:pStyle w:val="TableParagraph"/>
              <w:spacing w:before="58" w:line="225" w:lineRule="auto"/>
              <w:ind w:left="415" w:hanging="317"/>
              <w:rPr>
                <w:spacing w:val="-4"/>
                <w:sz w:val="20"/>
                <w:szCs w:val="20"/>
                <w:lang w:val="uk"/>
              </w:rPr>
            </w:pPr>
            <w:r w:rsidRPr="006D2BC4">
              <w:rPr>
                <w:spacing w:val="-4"/>
                <w:sz w:val="20"/>
                <w:szCs w:val="20"/>
                <w:lang w:val="uk"/>
              </w:rPr>
              <w:t>— Економічні, соціальні та культурні права громад</w:t>
            </w:r>
          </w:p>
        </w:tc>
        <w:tc>
          <w:tcPr>
            <w:tcW w:w="4612" w:type="dxa"/>
            <w:tcBorders>
              <w:right w:val="single" w:sz="4" w:space="0" w:color="auto"/>
            </w:tcBorders>
          </w:tcPr>
          <w:p w14:paraId="6813847A" w14:textId="77777777" w:rsidR="00492551" w:rsidRPr="006D2BC4" w:rsidRDefault="006F3C66" w:rsidP="00856E63">
            <w:pPr>
              <w:pStyle w:val="TableParagraph"/>
              <w:numPr>
                <w:ilvl w:val="0"/>
                <w:numId w:val="35"/>
              </w:numPr>
              <w:tabs>
                <w:tab w:val="left" w:pos="415"/>
              </w:tabs>
              <w:spacing w:before="47" w:line="205" w:lineRule="exact"/>
              <w:ind w:left="415" w:hanging="316"/>
              <w:rPr>
                <w:spacing w:val="-4"/>
                <w:sz w:val="20"/>
                <w:szCs w:val="20"/>
                <w:lang w:val="uk"/>
              </w:rPr>
            </w:pPr>
            <w:r w:rsidRPr="006D2BC4">
              <w:rPr>
                <w:spacing w:val="-4"/>
                <w:sz w:val="20"/>
                <w:szCs w:val="20"/>
                <w:lang w:val="uk"/>
              </w:rPr>
              <w:t>Належні житлові умови</w:t>
            </w:r>
          </w:p>
          <w:p w14:paraId="4FCE3BC6" w14:textId="77777777" w:rsidR="00492551" w:rsidRPr="006D2BC4" w:rsidRDefault="006F3C66" w:rsidP="00856E63">
            <w:pPr>
              <w:pStyle w:val="TableParagraph"/>
              <w:numPr>
                <w:ilvl w:val="0"/>
                <w:numId w:val="35"/>
              </w:numPr>
              <w:tabs>
                <w:tab w:val="left" w:pos="415"/>
              </w:tabs>
              <w:spacing w:line="198" w:lineRule="exact"/>
              <w:ind w:left="415" w:hanging="316"/>
              <w:rPr>
                <w:spacing w:val="-4"/>
                <w:sz w:val="20"/>
                <w:szCs w:val="20"/>
                <w:lang w:val="uk"/>
              </w:rPr>
            </w:pPr>
            <w:r w:rsidRPr="006D2BC4">
              <w:rPr>
                <w:spacing w:val="-4"/>
                <w:sz w:val="20"/>
                <w:szCs w:val="20"/>
                <w:lang w:val="uk"/>
              </w:rPr>
              <w:t>Належне харчування</w:t>
            </w:r>
          </w:p>
          <w:p w14:paraId="35D7F3A5" w14:textId="77777777" w:rsidR="00492551" w:rsidRPr="006D2BC4" w:rsidRDefault="006F3C66" w:rsidP="00856E63">
            <w:pPr>
              <w:pStyle w:val="TableParagraph"/>
              <w:numPr>
                <w:ilvl w:val="0"/>
                <w:numId w:val="35"/>
              </w:numPr>
              <w:tabs>
                <w:tab w:val="left" w:pos="415"/>
              </w:tabs>
              <w:spacing w:line="198" w:lineRule="exact"/>
              <w:ind w:left="415" w:hanging="316"/>
              <w:rPr>
                <w:spacing w:val="-4"/>
                <w:sz w:val="20"/>
                <w:szCs w:val="20"/>
                <w:lang w:val="uk"/>
              </w:rPr>
            </w:pPr>
            <w:r w:rsidRPr="006D2BC4">
              <w:rPr>
                <w:spacing w:val="-4"/>
                <w:sz w:val="20"/>
                <w:szCs w:val="20"/>
                <w:lang w:val="uk"/>
              </w:rPr>
              <w:t>Вода та санітарія</w:t>
            </w:r>
          </w:p>
          <w:p w14:paraId="38AADD2E" w14:textId="77777777" w:rsidR="00492551" w:rsidRPr="006D2BC4" w:rsidRDefault="006F3C66" w:rsidP="00856E63">
            <w:pPr>
              <w:pStyle w:val="TableParagraph"/>
              <w:numPr>
                <w:ilvl w:val="0"/>
                <w:numId w:val="35"/>
              </w:numPr>
              <w:tabs>
                <w:tab w:val="left" w:pos="415"/>
              </w:tabs>
              <w:spacing w:line="198" w:lineRule="exact"/>
              <w:ind w:left="415" w:hanging="316"/>
              <w:rPr>
                <w:spacing w:val="-4"/>
                <w:sz w:val="20"/>
                <w:szCs w:val="20"/>
                <w:lang w:val="uk"/>
              </w:rPr>
            </w:pPr>
            <w:r w:rsidRPr="006D2BC4">
              <w:rPr>
                <w:spacing w:val="-4"/>
                <w:sz w:val="20"/>
                <w:szCs w:val="20"/>
                <w:lang w:val="uk"/>
              </w:rPr>
              <w:t>Впливи, пов'язані з землею</w:t>
            </w:r>
          </w:p>
          <w:p w14:paraId="0DF3F831" w14:textId="77777777" w:rsidR="00492551" w:rsidRPr="006D2BC4" w:rsidRDefault="006F3C66" w:rsidP="00856E63">
            <w:pPr>
              <w:pStyle w:val="TableParagraph"/>
              <w:numPr>
                <w:ilvl w:val="0"/>
                <w:numId w:val="35"/>
              </w:numPr>
              <w:tabs>
                <w:tab w:val="left" w:pos="415"/>
              </w:tabs>
              <w:spacing w:line="205" w:lineRule="exact"/>
              <w:ind w:left="415" w:hanging="316"/>
              <w:rPr>
                <w:spacing w:val="-4"/>
                <w:sz w:val="20"/>
                <w:szCs w:val="20"/>
                <w:lang w:val="uk"/>
              </w:rPr>
            </w:pPr>
            <w:r w:rsidRPr="006D2BC4">
              <w:rPr>
                <w:spacing w:val="-4"/>
                <w:sz w:val="20"/>
                <w:szCs w:val="20"/>
                <w:lang w:val="uk"/>
              </w:rPr>
              <w:t>Впливи, пов'язані з безпекою</w:t>
            </w:r>
          </w:p>
        </w:tc>
      </w:tr>
      <w:tr w:rsidR="00492551" w:rsidRPr="006D2BC4" w14:paraId="69C8A9AA" w14:textId="77777777" w:rsidTr="00E528C7">
        <w:trPr>
          <w:trHeight w:val="994"/>
        </w:trPr>
        <w:tc>
          <w:tcPr>
            <w:tcW w:w="1181" w:type="dxa"/>
            <w:vMerge/>
            <w:tcBorders>
              <w:top w:val="nil"/>
              <w:left w:val="single" w:sz="4" w:space="0" w:color="auto"/>
            </w:tcBorders>
          </w:tcPr>
          <w:p w14:paraId="08D1C800" w14:textId="77777777" w:rsidR="00492551" w:rsidRPr="006D2BC4" w:rsidRDefault="00492551" w:rsidP="00856E63">
            <w:pPr>
              <w:rPr>
                <w:sz w:val="20"/>
                <w:szCs w:val="20"/>
              </w:rPr>
            </w:pPr>
          </w:p>
        </w:tc>
        <w:tc>
          <w:tcPr>
            <w:tcW w:w="3292" w:type="dxa"/>
          </w:tcPr>
          <w:p w14:paraId="72F24FC9" w14:textId="77777777" w:rsidR="00492551" w:rsidRPr="006D2BC4" w:rsidRDefault="006F3C66" w:rsidP="00856E63">
            <w:pPr>
              <w:pStyle w:val="TableParagraph"/>
              <w:spacing w:before="48"/>
              <w:ind w:left="99"/>
              <w:rPr>
                <w:spacing w:val="-4"/>
                <w:sz w:val="20"/>
                <w:szCs w:val="20"/>
                <w:lang w:val="uk"/>
              </w:rPr>
            </w:pPr>
            <w:r w:rsidRPr="006D2BC4">
              <w:rPr>
                <w:spacing w:val="-4"/>
                <w:sz w:val="20"/>
                <w:szCs w:val="20"/>
                <w:lang w:val="uk"/>
              </w:rPr>
              <w:t>— Громадянські та політичні права громад</w:t>
            </w:r>
          </w:p>
        </w:tc>
        <w:tc>
          <w:tcPr>
            <w:tcW w:w="4612" w:type="dxa"/>
            <w:tcBorders>
              <w:right w:val="single" w:sz="4" w:space="0" w:color="auto"/>
            </w:tcBorders>
          </w:tcPr>
          <w:p w14:paraId="54EBBD2B" w14:textId="77777777" w:rsidR="00492551" w:rsidRPr="006D2BC4" w:rsidRDefault="006F3C66" w:rsidP="00856E63">
            <w:pPr>
              <w:pStyle w:val="TableParagraph"/>
              <w:numPr>
                <w:ilvl w:val="0"/>
                <w:numId w:val="34"/>
              </w:numPr>
              <w:tabs>
                <w:tab w:val="left" w:pos="415"/>
              </w:tabs>
              <w:spacing w:before="48" w:line="205" w:lineRule="exact"/>
              <w:ind w:left="415" w:hanging="316"/>
              <w:rPr>
                <w:spacing w:val="-4"/>
                <w:sz w:val="20"/>
                <w:szCs w:val="20"/>
                <w:lang w:val="uk"/>
              </w:rPr>
            </w:pPr>
            <w:r w:rsidRPr="006D2BC4">
              <w:rPr>
                <w:spacing w:val="-4"/>
                <w:sz w:val="20"/>
                <w:szCs w:val="20"/>
                <w:lang w:val="uk"/>
              </w:rPr>
              <w:t>Свобода висловлення поглядів</w:t>
            </w:r>
          </w:p>
          <w:p w14:paraId="72C4EADE" w14:textId="77777777" w:rsidR="00492551" w:rsidRPr="006D2BC4" w:rsidRDefault="006F3C66" w:rsidP="00856E63">
            <w:pPr>
              <w:pStyle w:val="TableParagraph"/>
              <w:numPr>
                <w:ilvl w:val="0"/>
                <w:numId w:val="34"/>
              </w:numPr>
              <w:tabs>
                <w:tab w:val="left" w:pos="415"/>
              </w:tabs>
              <w:spacing w:line="198" w:lineRule="exact"/>
              <w:ind w:left="415" w:hanging="316"/>
              <w:rPr>
                <w:spacing w:val="-4"/>
                <w:sz w:val="20"/>
                <w:szCs w:val="20"/>
                <w:lang w:val="uk"/>
              </w:rPr>
            </w:pPr>
            <w:r w:rsidRPr="006D2BC4">
              <w:rPr>
                <w:spacing w:val="-4"/>
                <w:sz w:val="20"/>
                <w:szCs w:val="20"/>
                <w:lang w:val="uk"/>
              </w:rPr>
              <w:t>Свобода зібрань</w:t>
            </w:r>
          </w:p>
          <w:p w14:paraId="07733519" w14:textId="77777777" w:rsidR="00492551" w:rsidRPr="006D2BC4" w:rsidRDefault="006F3C66" w:rsidP="00856E63">
            <w:pPr>
              <w:pStyle w:val="TableParagraph"/>
              <w:numPr>
                <w:ilvl w:val="0"/>
                <w:numId w:val="34"/>
              </w:numPr>
              <w:tabs>
                <w:tab w:val="left" w:pos="415"/>
              </w:tabs>
              <w:spacing w:line="205" w:lineRule="exact"/>
              <w:ind w:left="415" w:hanging="316"/>
              <w:rPr>
                <w:spacing w:val="-4"/>
                <w:sz w:val="20"/>
                <w:szCs w:val="20"/>
                <w:lang w:val="uk"/>
              </w:rPr>
            </w:pPr>
            <w:r w:rsidRPr="006D2BC4">
              <w:rPr>
                <w:spacing w:val="-4"/>
                <w:sz w:val="20"/>
                <w:szCs w:val="20"/>
                <w:lang w:val="uk"/>
              </w:rPr>
              <w:t>Впливи на правозахисників</w:t>
            </w:r>
          </w:p>
        </w:tc>
      </w:tr>
      <w:tr w:rsidR="00492551" w:rsidRPr="006D2BC4" w14:paraId="58E8ACF9" w14:textId="77777777" w:rsidTr="00E528C7">
        <w:trPr>
          <w:trHeight w:val="994"/>
        </w:trPr>
        <w:tc>
          <w:tcPr>
            <w:tcW w:w="1181" w:type="dxa"/>
            <w:vMerge/>
            <w:tcBorders>
              <w:top w:val="nil"/>
              <w:left w:val="single" w:sz="4" w:space="0" w:color="auto"/>
            </w:tcBorders>
          </w:tcPr>
          <w:p w14:paraId="5221D7B1" w14:textId="77777777" w:rsidR="00492551" w:rsidRPr="006D2BC4" w:rsidRDefault="00492551" w:rsidP="00856E63">
            <w:pPr>
              <w:rPr>
                <w:sz w:val="20"/>
                <w:szCs w:val="20"/>
              </w:rPr>
            </w:pPr>
          </w:p>
        </w:tc>
        <w:tc>
          <w:tcPr>
            <w:tcW w:w="3292" w:type="dxa"/>
          </w:tcPr>
          <w:p w14:paraId="775C8195" w14:textId="77777777"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Права корінних народів</w:t>
            </w:r>
          </w:p>
        </w:tc>
        <w:tc>
          <w:tcPr>
            <w:tcW w:w="4612" w:type="dxa"/>
            <w:tcBorders>
              <w:right w:val="single" w:sz="4" w:space="0" w:color="auto"/>
            </w:tcBorders>
          </w:tcPr>
          <w:p w14:paraId="32E41AA1" w14:textId="77777777" w:rsidR="00492551" w:rsidRPr="006D2BC4" w:rsidRDefault="006F3C66" w:rsidP="00856E63">
            <w:pPr>
              <w:pStyle w:val="TableParagraph"/>
              <w:numPr>
                <w:ilvl w:val="0"/>
                <w:numId w:val="33"/>
              </w:numPr>
              <w:tabs>
                <w:tab w:val="left" w:pos="415"/>
              </w:tabs>
              <w:spacing w:before="47" w:line="205" w:lineRule="exact"/>
              <w:ind w:left="415" w:hanging="316"/>
              <w:rPr>
                <w:spacing w:val="-4"/>
                <w:sz w:val="20"/>
                <w:szCs w:val="20"/>
                <w:lang w:val="uk"/>
              </w:rPr>
            </w:pPr>
            <w:r w:rsidRPr="006D2BC4">
              <w:rPr>
                <w:spacing w:val="-4"/>
                <w:sz w:val="20"/>
                <w:szCs w:val="20"/>
                <w:lang w:val="uk"/>
              </w:rPr>
              <w:t>Добровільна, попередня і усвідомлена згода</w:t>
            </w:r>
          </w:p>
          <w:p w14:paraId="73DE62BC" w14:textId="77777777" w:rsidR="00492551" w:rsidRPr="006D2BC4" w:rsidRDefault="006F3C66" w:rsidP="00856E63">
            <w:pPr>
              <w:pStyle w:val="TableParagraph"/>
              <w:numPr>
                <w:ilvl w:val="0"/>
                <w:numId w:val="33"/>
              </w:numPr>
              <w:tabs>
                <w:tab w:val="left" w:pos="415"/>
              </w:tabs>
              <w:spacing w:line="198" w:lineRule="exact"/>
              <w:ind w:left="415" w:hanging="316"/>
              <w:rPr>
                <w:spacing w:val="-4"/>
                <w:sz w:val="20"/>
                <w:szCs w:val="20"/>
                <w:lang w:val="uk"/>
              </w:rPr>
            </w:pPr>
            <w:r w:rsidRPr="006D2BC4">
              <w:rPr>
                <w:spacing w:val="-4"/>
                <w:sz w:val="20"/>
                <w:szCs w:val="20"/>
                <w:lang w:val="uk"/>
              </w:rPr>
              <w:t>Самовизначення</w:t>
            </w:r>
          </w:p>
          <w:p w14:paraId="357EB4BE" w14:textId="77777777" w:rsidR="00492551" w:rsidRPr="006D2BC4" w:rsidRDefault="006F3C66" w:rsidP="00856E63">
            <w:pPr>
              <w:pStyle w:val="TableParagraph"/>
              <w:numPr>
                <w:ilvl w:val="0"/>
                <w:numId w:val="33"/>
              </w:numPr>
              <w:tabs>
                <w:tab w:val="left" w:pos="415"/>
              </w:tabs>
              <w:spacing w:line="205" w:lineRule="exact"/>
              <w:ind w:left="415" w:hanging="316"/>
              <w:rPr>
                <w:spacing w:val="-4"/>
                <w:sz w:val="20"/>
                <w:szCs w:val="20"/>
                <w:lang w:val="uk"/>
              </w:rPr>
            </w:pPr>
            <w:r w:rsidRPr="006D2BC4">
              <w:rPr>
                <w:spacing w:val="-4"/>
                <w:sz w:val="20"/>
                <w:szCs w:val="20"/>
                <w:lang w:val="uk"/>
              </w:rPr>
              <w:t>Культурні права</w:t>
            </w:r>
          </w:p>
        </w:tc>
      </w:tr>
    </w:tbl>
    <w:p w14:paraId="71409F06" w14:textId="77777777" w:rsidR="00492551" w:rsidRPr="006D2BC4" w:rsidRDefault="00492551" w:rsidP="00856E63">
      <w:pPr>
        <w:pStyle w:val="TableParagraph"/>
        <w:spacing w:line="205" w:lineRule="exact"/>
        <w:rPr>
          <w:sz w:val="20"/>
          <w:szCs w:val="20"/>
        </w:rPr>
        <w:sectPr w:rsidR="00492551" w:rsidRPr="006D2BC4" w:rsidSect="00D50830">
          <w:pgSz w:w="11910" w:h="16840"/>
          <w:pgMar w:top="1560" w:right="1133" w:bottom="851" w:left="1133" w:header="0" w:footer="976" w:gutter="0"/>
          <w:cols w:space="708"/>
        </w:sectPr>
      </w:pPr>
    </w:p>
    <w:p w14:paraId="5721AFD3" w14:textId="77777777" w:rsidR="00492551" w:rsidRPr="006D2BC4" w:rsidRDefault="00492551" w:rsidP="00856E63">
      <w:pPr>
        <w:pStyle w:val="a3"/>
        <w:rPr>
          <w:sz w:val="20"/>
          <w:szCs w:val="20"/>
        </w:rPr>
      </w:pPr>
    </w:p>
    <w:p w14:paraId="42631B3A" w14:textId="77777777" w:rsidR="00492551" w:rsidRPr="006D2BC4" w:rsidRDefault="00492551" w:rsidP="00856E63">
      <w:pPr>
        <w:pStyle w:val="a3"/>
        <w:spacing w:before="29"/>
        <w:rPr>
          <w:sz w:val="20"/>
          <w:szCs w:val="20"/>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3292"/>
        <w:gridCol w:w="4612"/>
      </w:tblGrid>
      <w:tr w:rsidR="00492551" w:rsidRPr="00455F57" w14:paraId="1B83EDED" w14:textId="77777777" w:rsidTr="00E528C7">
        <w:trPr>
          <w:trHeight w:val="304"/>
        </w:trPr>
        <w:tc>
          <w:tcPr>
            <w:tcW w:w="1181" w:type="dxa"/>
            <w:tcBorders>
              <w:left w:val="single" w:sz="4" w:space="0" w:color="auto"/>
            </w:tcBorders>
          </w:tcPr>
          <w:p w14:paraId="6F185749" w14:textId="77777777" w:rsidR="00492551" w:rsidRPr="006D2BC4" w:rsidRDefault="006F3C66" w:rsidP="00B65020">
            <w:pPr>
              <w:pStyle w:val="TableParagraph"/>
              <w:spacing w:before="55"/>
              <w:ind w:left="351"/>
              <w:jc w:val="center"/>
              <w:rPr>
                <w:b/>
                <w:spacing w:val="-4"/>
                <w:sz w:val="20"/>
                <w:szCs w:val="20"/>
                <w:lang w:val="uk"/>
              </w:rPr>
            </w:pPr>
            <w:r w:rsidRPr="006D2BC4">
              <w:rPr>
                <w:b/>
                <w:spacing w:val="-4"/>
                <w:sz w:val="20"/>
                <w:szCs w:val="20"/>
                <w:lang w:val="uk"/>
              </w:rPr>
              <w:t>Тема</w:t>
            </w:r>
          </w:p>
        </w:tc>
        <w:tc>
          <w:tcPr>
            <w:tcW w:w="3292" w:type="dxa"/>
          </w:tcPr>
          <w:p w14:paraId="13D975D9" w14:textId="10765AF4" w:rsidR="00492551" w:rsidRPr="006D2BC4" w:rsidRDefault="006F3C66" w:rsidP="00B65020">
            <w:pPr>
              <w:pStyle w:val="TableParagraph"/>
              <w:spacing w:before="55"/>
              <w:jc w:val="center"/>
              <w:rPr>
                <w:b/>
                <w:spacing w:val="-4"/>
                <w:sz w:val="20"/>
                <w:szCs w:val="20"/>
                <w:lang w:val="uk"/>
              </w:rPr>
            </w:pPr>
            <w:r w:rsidRPr="006D2BC4">
              <w:rPr>
                <w:b/>
                <w:spacing w:val="-4"/>
                <w:sz w:val="20"/>
                <w:szCs w:val="20"/>
                <w:lang w:val="uk"/>
              </w:rPr>
              <w:t>Питання сталого розвитку: Підтема</w:t>
            </w:r>
          </w:p>
        </w:tc>
        <w:tc>
          <w:tcPr>
            <w:tcW w:w="4612" w:type="dxa"/>
            <w:tcBorders>
              <w:right w:val="single" w:sz="4" w:space="0" w:color="auto"/>
            </w:tcBorders>
          </w:tcPr>
          <w:p w14:paraId="188AAFB8" w14:textId="278BF465" w:rsidR="00492551" w:rsidRPr="006D2BC4" w:rsidRDefault="006F3C66" w:rsidP="00B65020">
            <w:pPr>
              <w:pStyle w:val="TableParagraph"/>
              <w:spacing w:before="55"/>
              <w:jc w:val="center"/>
              <w:rPr>
                <w:b/>
                <w:spacing w:val="-4"/>
                <w:sz w:val="20"/>
                <w:szCs w:val="20"/>
                <w:lang w:val="uk"/>
              </w:rPr>
            </w:pPr>
            <w:r w:rsidRPr="006D2BC4">
              <w:rPr>
                <w:b/>
                <w:spacing w:val="-4"/>
                <w:sz w:val="20"/>
                <w:szCs w:val="20"/>
                <w:lang w:val="uk"/>
              </w:rPr>
              <w:t>Питання сталого розвитку: Додаткова підтема</w:t>
            </w:r>
          </w:p>
        </w:tc>
      </w:tr>
      <w:tr w:rsidR="00492551" w:rsidRPr="006D2BC4" w14:paraId="6170B59E" w14:textId="77777777" w:rsidTr="00E528C7">
        <w:trPr>
          <w:trHeight w:val="714"/>
        </w:trPr>
        <w:tc>
          <w:tcPr>
            <w:tcW w:w="1181" w:type="dxa"/>
            <w:vMerge w:val="restart"/>
            <w:tcBorders>
              <w:left w:val="single" w:sz="4" w:space="0" w:color="auto"/>
            </w:tcBorders>
          </w:tcPr>
          <w:p w14:paraId="2F4B6CE6" w14:textId="77777777" w:rsidR="00492551" w:rsidRPr="006D2BC4" w:rsidRDefault="006F3C66" w:rsidP="00856E63">
            <w:pPr>
              <w:pStyle w:val="TableParagraph"/>
              <w:tabs>
                <w:tab w:val="left" w:pos="415"/>
              </w:tabs>
              <w:spacing w:before="47" w:line="205" w:lineRule="exact"/>
              <w:rPr>
                <w:spacing w:val="-4"/>
                <w:sz w:val="20"/>
                <w:szCs w:val="20"/>
                <w:lang w:val="uk"/>
              </w:rPr>
            </w:pPr>
            <w:r w:rsidRPr="006D2BC4">
              <w:rPr>
                <w:spacing w:val="-4"/>
                <w:sz w:val="20"/>
                <w:szCs w:val="20"/>
                <w:lang w:val="uk"/>
              </w:rPr>
              <w:t>Споживачі та кінцеві користувачі</w:t>
            </w:r>
          </w:p>
        </w:tc>
        <w:tc>
          <w:tcPr>
            <w:tcW w:w="3292" w:type="dxa"/>
          </w:tcPr>
          <w:p w14:paraId="7B9D7830" w14:textId="0DAC6321" w:rsidR="00492551" w:rsidRPr="006D2BC4" w:rsidRDefault="006F3C66" w:rsidP="00856E63">
            <w:pPr>
              <w:pStyle w:val="TableParagraph"/>
              <w:tabs>
                <w:tab w:val="left" w:pos="2110"/>
                <w:tab w:val="left" w:pos="2983"/>
              </w:tabs>
              <w:spacing w:before="58" w:line="225" w:lineRule="auto"/>
              <w:ind w:left="415" w:hanging="317"/>
              <w:rPr>
                <w:spacing w:val="-4"/>
                <w:sz w:val="20"/>
                <w:szCs w:val="20"/>
                <w:lang w:val="uk"/>
              </w:rPr>
            </w:pPr>
            <w:r w:rsidRPr="006D2BC4">
              <w:rPr>
                <w:spacing w:val="-4"/>
                <w:sz w:val="20"/>
                <w:szCs w:val="20"/>
                <w:lang w:val="uk"/>
              </w:rPr>
              <w:t xml:space="preserve">— </w:t>
            </w:r>
            <w:r w:rsidRPr="006D2BC4">
              <w:rPr>
                <w:spacing w:val="-4"/>
                <w:sz w:val="20"/>
                <w:szCs w:val="20"/>
                <w:lang w:val="uk"/>
              </w:rPr>
              <w:tab/>
              <w:t>Впливи, пов'язані з інформацією, на споживачів та/або кінцевих користувачів</w:t>
            </w:r>
          </w:p>
        </w:tc>
        <w:tc>
          <w:tcPr>
            <w:tcW w:w="4612" w:type="dxa"/>
            <w:tcBorders>
              <w:right w:val="single" w:sz="4" w:space="0" w:color="auto"/>
            </w:tcBorders>
          </w:tcPr>
          <w:p w14:paraId="6318B1F6" w14:textId="77777777" w:rsidR="00492551" w:rsidRPr="006D2BC4" w:rsidRDefault="006F3C66" w:rsidP="00856E63">
            <w:pPr>
              <w:pStyle w:val="TableParagraph"/>
              <w:numPr>
                <w:ilvl w:val="0"/>
                <w:numId w:val="32"/>
              </w:numPr>
              <w:tabs>
                <w:tab w:val="left" w:pos="415"/>
              </w:tabs>
              <w:spacing w:before="47" w:line="205" w:lineRule="exact"/>
              <w:ind w:left="415" w:hanging="316"/>
              <w:rPr>
                <w:spacing w:val="-4"/>
                <w:sz w:val="20"/>
                <w:szCs w:val="20"/>
                <w:lang w:val="uk"/>
              </w:rPr>
            </w:pPr>
            <w:r w:rsidRPr="006D2BC4">
              <w:rPr>
                <w:spacing w:val="-4"/>
                <w:sz w:val="20"/>
                <w:szCs w:val="20"/>
                <w:lang w:val="uk"/>
              </w:rPr>
              <w:t>Конфіденційність</w:t>
            </w:r>
          </w:p>
          <w:p w14:paraId="45701331" w14:textId="77777777" w:rsidR="00492551" w:rsidRPr="006D2BC4" w:rsidRDefault="006F3C66" w:rsidP="00856E63">
            <w:pPr>
              <w:pStyle w:val="TableParagraph"/>
              <w:numPr>
                <w:ilvl w:val="0"/>
                <w:numId w:val="32"/>
              </w:numPr>
              <w:tabs>
                <w:tab w:val="left" w:pos="415"/>
              </w:tabs>
              <w:spacing w:line="198" w:lineRule="exact"/>
              <w:ind w:left="415" w:hanging="316"/>
              <w:rPr>
                <w:spacing w:val="-4"/>
                <w:sz w:val="20"/>
                <w:szCs w:val="20"/>
                <w:lang w:val="uk"/>
              </w:rPr>
            </w:pPr>
            <w:r w:rsidRPr="006D2BC4">
              <w:rPr>
                <w:spacing w:val="-4"/>
                <w:sz w:val="20"/>
                <w:szCs w:val="20"/>
                <w:lang w:val="uk"/>
              </w:rPr>
              <w:t>Свобода висловлення поглядів</w:t>
            </w:r>
          </w:p>
          <w:p w14:paraId="779D1D0F" w14:textId="77777777" w:rsidR="00492551" w:rsidRPr="006D2BC4" w:rsidRDefault="006F3C66" w:rsidP="00856E63">
            <w:pPr>
              <w:pStyle w:val="TableParagraph"/>
              <w:numPr>
                <w:ilvl w:val="0"/>
                <w:numId w:val="32"/>
              </w:numPr>
              <w:tabs>
                <w:tab w:val="left" w:pos="415"/>
              </w:tabs>
              <w:spacing w:line="205" w:lineRule="exact"/>
              <w:ind w:left="415" w:hanging="316"/>
              <w:rPr>
                <w:spacing w:val="-4"/>
                <w:sz w:val="20"/>
                <w:szCs w:val="20"/>
                <w:lang w:val="uk"/>
              </w:rPr>
            </w:pPr>
            <w:r w:rsidRPr="006D2BC4">
              <w:rPr>
                <w:spacing w:val="-4"/>
                <w:sz w:val="20"/>
                <w:szCs w:val="20"/>
                <w:lang w:val="uk"/>
              </w:rPr>
              <w:t>Доступ до (якісної) інформації</w:t>
            </w:r>
          </w:p>
        </w:tc>
      </w:tr>
      <w:tr w:rsidR="00492551" w:rsidRPr="006D2BC4" w14:paraId="4F70EC3A" w14:textId="77777777" w:rsidTr="00E528C7">
        <w:trPr>
          <w:trHeight w:val="714"/>
        </w:trPr>
        <w:tc>
          <w:tcPr>
            <w:tcW w:w="1181" w:type="dxa"/>
            <w:vMerge/>
            <w:tcBorders>
              <w:top w:val="nil"/>
              <w:left w:val="single" w:sz="4" w:space="0" w:color="auto"/>
            </w:tcBorders>
          </w:tcPr>
          <w:p w14:paraId="3BF46144" w14:textId="77777777" w:rsidR="00492551" w:rsidRPr="006D2BC4" w:rsidRDefault="00492551" w:rsidP="00856E63">
            <w:pPr>
              <w:pStyle w:val="TableParagraph"/>
              <w:numPr>
                <w:ilvl w:val="0"/>
                <w:numId w:val="32"/>
              </w:numPr>
              <w:tabs>
                <w:tab w:val="left" w:pos="415"/>
              </w:tabs>
              <w:spacing w:before="47" w:line="205" w:lineRule="exact"/>
              <w:ind w:left="415" w:hanging="316"/>
              <w:rPr>
                <w:spacing w:val="-4"/>
                <w:sz w:val="20"/>
                <w:szCs w:val="20"/>
                <w:lang w:val="uk"/>
              </w:rPr>
            </w:pPr>
          </w:p>
        </w:tc>
        <w:tc>
          <w:tcPr>
            <w:tcW w:w="3292" w:type="dxa"/>
          </w:tcPr>
          <w:p w14:paraId="294432A4" w14:textId="77777777" w:rsidR="00492551" w:rsidRPr="006D2BC4" w:rsidRDefault="006F3C66" w:rsidP="00856E63">
            <w:pPr>
              <w:pStyle w:val="TableParagraph"/>
              <w:spacing w:before="58" w:line="225" w:lineRule="auto"/>
              <w:ind w:left="415" w:hanging="317"/>
              <w:rPr>
                <w:spacing w:val="-4"/>
                <w:sz w:val="20"/>
                <w:szCs w:val="20"/>
                <w:lang w:val="uk"/>
              </w:rPr>
            </w:pPr>
            <w:r w:rsidRPr="006D2BC4">
              <w:rPr>
                <w:spacing w:val="-4"/>
                <w:sz w:val="20"/>
                <w:szCs w:val="20"/>
                <w:lang w:val="uk"/>
              </w:rPr>
              <w:t>— Особиста безпека споживачів та / або кінцевих користувачів</w:t>
            </w:r>
          </w:p>
        </w:tc>
        <w:tc>
          <w:tcPr>
            <w:tcW w:w="4612" w:type="dxa"/>
            <w:tcBorders>
              <w:right w:val="single" w:sz="4" w:space="0" w:color="auto"/>
            </w:tcBorders>
          </w:tcPr>
          <w:p w14:paraId="38577540" w14:textId="77777777" w:rsidR="00492551" w:rsidRPr="006D2BC4" w:rsidRDefault="006F3C66" w:rsidP="00856E63">
            <w:pPr>
              <w:pStyle w:val="TableParagraph"/>
              <w:numPr>
                <w:ilvl w:val="0"/>
                <w:numId w:val="31"/>
              </w:numPr>
              <w:tabs>
                <w:tab w:val="left" w:pos="415"/>
              </w:tabs>
              <w:spacing w:before="47" w:line="205" w:lineRule="exact"/>
              <w:ind w:left="415" w:hanging="316"/>
              <w:rPr>
                <w:spacing w:val="-4"/>
                <w:sz w:val="20"/>
                <w:szCs w:val="20"/>
                <w:lang w:val="uk"/>
              </w:rPr>
            </w:pPr>
            <w:r w:rsidRPr="006D2BC4">
              <w:rPr>
                <w:spacing w:val="-4"/>
                <w:sz w:val="20"/>
                <w:szCs w:val="20"/>
                <w:lang w:val="uk"/>
              </w:rPr>
              <w:t>Охорона праці та безпека</w:t>
            </w:r>
          </w:p>
          <w:p w14:paraId="0E39F085" w14:textId="77777777" w:rsidR="00492551" w:rsidRPr="006D2BC4" w:rsidRDefault="006F3C66" w:rsidP="00856E63">
            <w:pPr>
              <w:pStyle w:val="TableParagraph"/>
              <w:numPr>
                <w:ilvl w:val="0"/>
                <w:numId w:val="31"/>
              </w:numPr>
              <w:tabs>
                <w:tab w:val="left" w:pos="415"/>
              </w:tabs>
              <w:spacing w:line="198" w:lineRule="exact"/>
              <w:ind w:left="415" w:hanging="316"/>
              <w:rPr>
                <w:spacing w:val="-4"/>
                <w:sz w:val="20"/>
                <w:szCs w:val="20"/>
                <w:lang w:val="uk"/>
              </w:rPr>
            </w:pPr>
            <w:r w:rsidRPr="006D2BC4">
              <w:rPr>
                <w:spacing w:val="-4"/>
                <w:sz w:val="20"/>
                <w:szCs w:val="20"/>
                <w:lang w:val="uk"/>
              </w:rPr>
              <w:t>Безпека людини</w:t>
            </w:r>
          </w:p>
          <w:p w14:paraId="5FCCD0BE" w14:textId="77777777" w:rsidR="00492551" w:rsidRPr="006D2BC4" w:rsidRDefault="006F3C66" w:rsidP="00856E63">
            <w:pPr>
              <w:pStyle w:val="TableParagraph"/>
              <w:numPr>
                <w:ilvl w:val="0"/>
                <w:numId w:val="31"/>
              </w:numPr>
              <w:tabs>
                <w:tab w:val="left" w:pos="415"/>
              </w:tabs>
              <w:spacing w:line="205" w:lineRule="exact"/>
              <w:ind w:left="415" w:hanging="316"/>
              <w:rPr>
                <w:spacing w:val="-4"/>
                <w:sz w:val="20"/>
                <w:szCs w:val="20"/>
                <w:lang w:val="uk"/>
              </w:rPr>
            </w:pPr>
            <w:r w:rsidRPr="006D2BC4">
              <w:rPr>
                <w:spacing w:val="-4"/>
                <w:sz w:val="20"/>
                <w:szCs w:val="20"/>
                <w:lang w:val="uk"/>
              </w:rPr>
              <w:t>Захист дітей</w:t>
            </w:r>
          </w:p>
        </w:tc>
      </w:tr>
      <w:tr w:rsidR="00492551" w:rsidRPr="006D2BC4" w14:paraId="2665FD07" w14:textId="77777777" w:rsidTr="00E528C7">
        <w:trPr>
          <w:trHeight w:val="714"/>
        </w:trPr>
        <w:tc>
          <w:tcPr>
            <w:tcW w:w="1181" w:type="dxa"/>
            <w:vMerge/>
            <w:tcBorders>
              <w:top w:val="nil"/>
              <w:left w:val="single" w:sz="4" w:space="0" w:color="auto"/>
            </w:tcBorders>
          </w:tcPr>
          <w:p w14:paraId="3A2359CB" w14:textId="77777777" w:rsidR="00492551" w:rsidRPr="006D2BC4" w:rsidRDefault="00492551" w:rsidP="00856E63">
            <w:pPr>
              <w:pStyle w:val="TableParagraph"/>
              <w:numPr>
                <w:ilvl w:val="0"/>
                <w:numId w:val="32"/>
              </w:numPr>
              <w:tabs>
                <w:tab w:val="left" w:pos="415"/>
              </w:tabs>
              <w:spacing w:before="47" w:line="205" w:lineRule="exact"/>
              <w:ind w:left="415" w:hanging="316"/>
              <w:rPr>
                <w:spacing w:val="-4"/>
                <w:sz w:val="20"/>
                <w:szCs w:val="20"/>
                <w:lang w:val="uk"/>
              </w:rPr>
            </w:pPr>
          </w:p>
        </w:tc>
        <w:tc>
          <w:tcPr>
            <w:tcW w:w="3292" w:type="dxa"/>
          </w:tcPr>
          <w:p w14:paraId="793889B9" w14:textId="77777777" w:rsidR="00492551" w:rsidRPr="006D2BC4" w:rsidRDefault="006F3C66" w:rsidP="00856E63">
            <w:pPr>
              <w:pStyle w:val="TableParagraph"/>
              <w:spacing w:before="58" w:line="225" w:lineRule="auto"/>
              <w:ind w:left="415" w:hanging="317"/>
              <w:rPr>
                <w:spacing w:val="-4"/>
                <w:sz w:val="20"/>
                <w:szCs w:val="20"/>
                <w:lang w:val="uk"/>
              </w:rPr>
            </w:pPr>
            <w:r w:rsidRPr="006D2BC4">
              <w:rPr>
                <w:spacing w:val="-4"/>
                <w:sz w:val="20"/>
                <w:szCs w:val="20"/>
                <w:lang w:val="uk"/>
              </w:rPr>
              <w:t>— Соціальна інтеграція споживачів та / або кінцевих користувачів</w:t>
            </w:r>
          </w:p>
        </w:tc>
        <w:tc>
          <w:tcPr>
            <w:tcW w:w="4612" w:type="dxa"/>
            <w:tcBorders>
              <w:right w:val="single" w:sz="4" w:space="0" w:color="auto"/>
            </w:tcBorders>
          </w:tcPr>
          <w:p w14:paraId="09087B44" w14:textId="05DC3BB6" w:rsidR="00492551" w:rsidRPr="006D2BC4" w:rsidRDefault="00AB5546" w:rsidP="00856E63">
            <w:pPr>
              <w:pStyle w:val="TableParagraph"/>
              <w:numPr>
                <w:ilvl w:val="0"/>
                <w:numId w:val="30"/>
              </w:numPr>
              <w:tabs>
                <w:tab w:val="left" w:pos="415"/>
              </w:tabs>
              <w:spacing w:before="47" w:line="205" w:lineRule="exact"/>
              <w:ind w:left="415" w:hanging="316"/>
              <w:rPr>
                <w:spacing w:val="-4"/>
                <w:sz w:val="20"/>
                <w:szCs w:val="20"/>
                <w:lang w:val="uk"/>
              </w:rPr>
            </w:pPr>
            <w:r w:rsidRPr="006D2BC4">
              <w:rPr>
                <w:spacing w:val="-4"/>
                <w:sz w:val="20"/>
                <w:szCs w:val="20"/>
                <w:lang w:val="uk"/>
              </w:rPr>
              <w:t>Недискримінація</w:t>
            </w:r>
          </w:p>
          <w:p w14:paraId="256D9953" w14:textId="77777777" w:rsidR="00492551" w:rsidRPr="006D2BC4" w:rsidRDefault="006F3C66" w:rsidP="00856E63">
            <w:pPr>
              <w:pStyle w:val="TableParagraph"/>
              <w:numPr>
                <w:ilvl w:val="0"/>
                <w:numId w:val="30"/>
              </w:numPr>
              <w:tabs>
                <w:tab w:val="left" w:pos="415"/>
              </w:tabs>
              <w:spacing w:line="198" w:lineRule="exact"/>
              <w:ind w:left="415" w:hanging="316"/>
              <w:rPr>
                <w:spacing w:val="-4"/>
                <w:sz w:val="20"/>
                <w:szCs w:val="20"/>
                <w:lang w:val="uk"/>
              </w:rPr>
            </w:pPr>
            <w:r w:rsidRPr="006D2BC4">
              <w:rPr>
                <w:spacing w:val="-4"/>
                <w:sz w:val="20"/>
                <w:szCs w:val="20"/>
                <w:lang w:val="uk"/>
              </w:rPr>
              <w:t>Доступ до продуктів та послуг</w:t>
            </w:r>
          </w:p>
          <w:p w14:paraId="789FD2C6" w14:textId="77777777" w:rsidR="00492551" w:rsidRPr="006D2BC4" w:rsidRDefault="006F3C66" w:rsidP="00856E63">
            <w:pPr>
              <w:pStyle w:val="TableParagraph"/>
              <w:numPr>
                <w:ilvl w:val="0"/>
                <w:numId w:val="30"/>
              </w:numPr>
              <w:tabs>
                <w:tab w:val="left" w:pos="415"/>
              </w:tabs>
              <w:spacing w:line="205" w:lineRule="exact"/>
              <w:ind w:left="415" w:hanging="316"/>
              <w:rPr>
                <w:spacing w:val="-4"/>
                <w:sz w:val="20"/>
                <w:szCs w:val="20"/>
                <w:lang w:val="uk"/>
              </w:rPr>
            </w:pPr>
            <w:r w:rsidRPr="006D2BC4">
              <w:rPr>
                <w:spacing w:val="-4"/>
                <w:sz w:val="20"/>
                <w:szCs w:val="20"/>
                <w:lang w:val="uk"/>
              </w:rPr>
              <w:t>Відповідальні ринкові практики</w:t>
            </w:r>
          </w:p>
        </w:tc>
      </w:tr>
      <w:tr w:rsidR="00492551" w:rsidRPr="00455F57" w14:paraId="581B8221" w14:textId="77777777" w:rsidTr="00E528C7">
        <w:trPr>
          <w:trHeight w:val="1309"/>
        </w:trPr>
        <w:tc>
          <w:tcPr>
            <w:tcW w:w="1181" w:type="dxa"/>
            <w:vMerge w:val="restart"/>
            <w:tcBorders>
              <w:left w:val="single" w:sz="4" w:space="0" w:color="auto"/>
            </w:tcBorders>
          </w:tcPr>
          <w:p w14:paraId="31A8BC34" w14:textId="77777777" w:rsidR="00492551" w:rsidRPr="006D2BC4" w:rsidRDefault="006F3C66" w:rsidP="00856E63">
            <w:pPr>
              <w:pStyle w:val="TableParagraph"/>
              <w:tabs>
                <w:tab w:val="left" w:pos="415"/>
              </w:tabs>
              <w:spacing w:before="47" w:line="205" w:lineRule="exact"/>
              <w:rPr>
                <w:spacing w:val="-4"/>
                <w:sz w:val="20"/>
                <w:szCs w:val="20"/>
                <w:lang w:val="uk"/>
              </w:rPr>
            </w:pPr>
            <w:r w:rsidRPr="006D2BC4">
              <w:rPr>
                <w:spacing w:val="-4"/>
                <w:sz w:val="20"/>
                <w:szCs w:val="20"/>
                <w:lang w:val="uk"/>
              </w:rPr>
              <w:t>Ділова поведінка</w:t>
            </w:r>
          </w:p>
        </w:tc>
        <w:tc>
          <w:tcPr>
            <w:tcW w:w="3292" w:type="dxa"/>
          </w:tcPr>
          <w:p w14:paraId="3148D562" w14:textId="77777777" w:rsidR="00492551" w:rsidRPr="006D2BC4" w:rsidRDefault="006F3C66" w:rsidP="00856E63">
            <w:pPr>
              <w:pStyle w:val="TableParagraph"/>
              <w:numPr>
                <w:ilvl w:val="0"/>
                <w:numId w:val="29"/>
              </w:numPr>
              <w:tabs>
                <w:tab w:val="left" w:pos="415"/>
              </w:tabs>
              <w:spacing w:before="47" w:line="205" w:lineRule="exact"/>
              <w:ind w:hanging="316"/>
              <w:rPr>
                <w:spacing w:val="-4"/>
                <w:sz w:val="20"/>
                <w:szCs w:val="20"/>
                <w:lang w:val="uk"/>
              </w:rPr>
            </w:pPr>
            <w:r w:rsidRPr="006D2BC4">
              <w:rPr>
                <w:spacing w:val="-4"/>
                <w:sz w:val="20"/>
                <w:szCs w:val="20"/>
                <w:lang w:val="uk"/>
              </w:rPr>
              <w:t>Корпоративна культура</w:t>
            </w:r>
          </w:p>
          <w:p w14:paraId="522ED6CF" w14:textId="77777777" w:rsidR="00492551" w:rsidRPr="006D2BC4" w:rsidRDefault="006F3C66" w:rsidP="00856E63">
            <w:pPr>
              <w:pStyle w:val="TableParagraph"/>
              <w:numPr>
                <w:ilvl w:val="0"/>
                <w:numId w:val="29"/>
              </w:numPr>
              <w:tabs>
                <w:tab w:val="left" w:pos="415"/>
              </w:tabs>
              <w:spacing w:line="198" w:lineRule="exact"/>
              <w:ind w:hanging="316"/>
              <w:rPr>
                <w:spacing w:val="-4"/>
                <w:sz w:val="20"/>
                <w:szCs w:val="20"/>
                <w:lang w:val="uk"/>
              </w:rPr>
            </w:pPr>
            <w:r w:rsidRPr="006D2BC4">
              <w:rPr>
                <w:spacing w:val="-4"/>
                <w:sz w:val="20"/>
                <w:szCs w:val="20"/>
                <w:lang w:val="uk"/>
              </w:rPr>
              <w:t>Захист викривачів</w:t>
            </w:r>
          </w:p>
          <w:p w14:paraId="69F3A49B" w14:textId="6E47CC22" w:rsidR="00492551" w:rsidRPr="006D2BC4" w:rsidRDefault="006F3C66" w:rsidP="00856E63">
            <w:pPr>
              <w:pStyle w:val="TableParagraph"/>
              <w:numPr>
                <w:ilvl w:val="0"/>
                <w:numId w:val="29"/>
              </w:numPr>
              <w:tabs>
                <w:tab w:val="left" w:pos="415"/>
              </w:tabs>
              <w:spacing w:line="198" w:lineRule="exact"/>
              <w:ind w:hanging="316"/>
              <w:rPr>
                <w:spacing w:val="-4"/>
                <w:sz w:val="20"/>
                <w:szCs w:val="20"/>
                <w:lang w:val="uk"/>
              </w:rPr>
            </w:pPr>
            <w:r w:rsidRPr="006D2BC4">
              <w:rPr>
                <w:spacing w:val="-4"/>
                <w:sz w:val="20"/>
                <w:szCs w:val="20"/>
                <w:lang w:val="uk"/>
              </w:rPr>
              <w:t>За</w:t>
            </w:r>
            <w:r w:rsidR="004F7E37">
              <w:rPr>
                <w:spacing w:val="-4"/>
                <w:sz w:val="20"/>
                <w:szCs w:val="20"/>
                <w:lang w:val="uk"/>
              </w:rPr>
              <w:t>безпечення благополуччя</w:t>
            </w:r>
            <w:r w:rsidRPr="006D2BC4">
              <w:rPr>
                <w:spacing w:val="-4"/>
                <w:sz w:val="20"/>
                <w:szCs w:val="20"/>
                <w:lang w:val="uk"/>
              </w:rPr>
              <w:t xml:space="preserve"> тварин</w:t>
            </w:r>
          </w:p>
          <w:p w14:paraId="42FEAD3E" w14:textId="77777777" w:rsidR="00492551" w:rsidRPr="006D2BC4" w:rsidRDefault="006F3C66" w:rsidP="00856E63">
            <w:pPr>
              <w:pStyle w:val="TableParagraph"/>
              <w:numPr>
                <w:ilvl w:val="0"/>
                <w:numId w:val="29"/>
              </w:numPr>
              <w:tabs>
                <w:tab w:val="left" w:pos="415"/>
              </w:tabs>
              <w:spacing w:line="198" w:lineRule="exact"/>
              <w:ind w:hanging="316"/>
              <w:rPr>
                <w:spacing w:val="-4"/>
                <w:sz w:val="20"/>
                <w:szCs w:val="20"/>
                <w:lang w:val="uk"/>
              </w:rPr>
            </w:pPr>
            <w:r w:rsidRPr="006D2BC4">
              <w:rPr>
                <w:spacing w:val="-4"/>
                <w:sz w:val="20"/>
                <w:szCs w:val="20"/>
                <w:lang w:val="uk"/>
              </w:rPr>
              <w:t>Політична діяльність</w:t>
            </w:r>
          </w:p>
          <w:p w14:paraId="3F4902AF" w14:textId="77777777" w:rsidR="00492551" w:rsidRPr="006D2BC4" w:rsidRDefault="006F3C66" w:rsidP="00856E63">
            <w:pPr>
              <w:pStyle w:val="TableParagraph"/>
              <w:numPr>
                <w:ilvl w:val="0"/>
                <w:numId w:val="29"/>
              </w:numPr>
              <w:tabs>
                <w:tab w:val="left" w:pos="415"/>
              </w:tabs>
              <w:spacing w:before="4" w:line="225" w:lineRule="auto"/>
              <w:rPr>
                <w:spacing w:val="-4"/>
                <w:sz w:val="20"/>
                <w:szCs w:val="20"/>
                <w:lang w:val="uk"/>
              </w:rPr>
            </w:pPr>
            <w:r w:rsidRPr="006D2BC4">
              <w:rPr>
                <w:spacing w:val="-4"/>
                <w:sz w:val="20"/>
                <w:szCs w:val="20"/>
                <w:lang w:val="uk"/>
              </w:rPr>
              <w:t>Управління відносинами з постачальниками, включаючи платіжні звичаї</w:t>
            </w:r>
          </w:p>
        </w:tc>
        <w:tc>
          <w:tcPr>
            <w:tcW w:w="4612" w:type="dxa"/>
            <w:tcBorders>
              <w:right w:val="single" w:sz="4" w:space="0" w:color="auto"/>
            </w:tcBorders>
          </w:tcPr>
          <w:p w14:paraId="6EF8C146" w14:textId="77777777" w:rsidR="00492551" w:rsidRPr="006D2BC4" w:rsidRDefault="00492551" w:rsidP="00856E63">
            <w:pPr>
              <w:pStyle w:val="TableParagraph"/>
              <w:rPr>
                <w:spacing w:val="-4"/>
                <w:sz w:val="20"/>
                <w:szCs w:val="20"/>
                <w:lang w:val="uk"/>
              </w:rPr>
            </w:pPr>
          </w:p>
        </w:tc>
      </w:tr>
      <w:tr w:rsidR="00492551" w:rsidRPr="006D2BC4" w14:paraId="75F59E92" w14:textId="77777777" w:rsidTr="00E528C7">
        <w:trPr>
          <w:trHeight w:val="516"/>
        </w:trPr>
        <w:tc>
          <w:tcPr>
            <w:tcW w:w="1181" w:type="dxa"/>
            <w:vMerge/>
            <w:tcBorders>
              <w:top w:val="nil"/>
              <w:left w:val="single" w:sz="4" w:space="0" w:color="auto"/>
            </w:tcBorders>
          </w:tcPr>
          <w:p w14:paraId="325C14D0" w14:textId="77777777" w:rsidR="00492551" w:rsidRPr="006D2BC4" w:rsidRDefault="00492551" w:rsidP="00856E63">
            <w:pPr>
              <w:rPr>
                <w:sz w:val="20"/>
                <w:szCs w:val="20"/>
                <w:lang w:val="ru-RU"/>
              </w:rPr>
            </w:pPr>
          </w:p>
        </w:tc>
        <w:tc>
          <w:tcPr>
            <w:tcW w:w="3292" w:type="dxa"/>
          </w:tcPr>
          <w:p w14:paraId="11974DD3" w14:textId="77777777" w:rsidR="00492551" w:rsidRPr="006D2BC4" w:rsidRDefault="006F3C66" w:rsidP="00856E63">
            <w:pPr>
              <w:pStyle w:val="TableParagraph"/>
              <w:spacing w:before="47"/>
              <w:ind w:left="99"/>
              <w:rPr>
                <w:spacing w:val="-4"/>
                <w:sz w:val="20"/>
                <w:szCs w:val="20"/>
                <w:lang w:val="uk"/>
              </w:rPr>
            </w:pPr>
            <w:r w:rsidRPr="006D2BC4">
              <w:rPr>
                <w:spacing w:val="-4"/>
                <w:sz w:val="20"/>
                <w:szCs w:val="20"/>
                <w:lang w:val="uk"/>
              </w:rPr>
              <w:t>— Корупція та хабарництво</w:t>
            </w:r>
          </w:p>
        </w:tc>
        <w:tc>
          <w:tcPr>
            <w:tcW w:w="4612" w:type="dxa"/>
            <w:tcBorders>
              <w:right w:val="single" w:sz="4" w:space="0" w:color="auto"/>
            </w:tcBorders>
          </w:tcPr>
          <w:p w14:paraId="74915E75" w14:textId="39AE0A8D" w:rsidR="00492551" w:rsidRPr="006D2BC4" w:rsidRDefault="00550DD5" w:rsidP="00856E63">
            <w:pPr>
              <w:pStyle w:val="TableParagraph"/>
              <w:numPr>
                <w:ilvl w:val="0"/>
                <w:numId w:val="28"/>
              </w:numPr>
              <w:tabs>
                <w:tab w:val="left" w:pos="415"/>
              </w:tabs>
              <w:spacing w:before="47" w:line="205" w:lineRule="exact"/>
              <w:ind w:left="415" w:hanging="316"/>
              <w:rPr>
                <w:spacing w:val="-4"/>
                <w:sz w:val="20"/>
                <w:szCs w:val="20"/>
                <w:lang w:val="uk"/>
              </w:rPr>
            </w:pPr>
            <w:r w:rsidRPr="006D2BC4">
              <w:rPr>
                <w:spacing w:val="-4"/>
                <w:sz w:val="20"/>
                <w:szCs w:val="20"/>
                <w:lang w:val="uk"/>
              </w:rPr>
              <w:t xml:space="preserve">Запобігання </w:t>
            </w:r>
            <w:r w:rsidR="006F3C66" w:rsidRPr="006D2BC4">
              <w:rPr>
                <w:spacing w:val="-4"/>
                <w:sz w:val="20"/>
                <w:szCs w:val="20"/>
                <w:lang w:val="uk"/>
              </w:rPr>
              <w:t>та виявлення, включаючи навчання</w:t>
            </w:r>
          </w:p>
          <w:p w14:paraId="07E1A14C" w14:textId="77777777" w:rsidR="00492551" w:rsidRPr="006D2BC4" w:rsidRDefault="006F3C66" w:rsidP="00856E63">
            <w:pPr>
              <w:pStyle w:val="TableParagraph"/>
              <w:numPr>
                <w:ilvl w:val="0"/>
                <w:numId w:val="28"/>
              </w:numPr>
              <w:tabs>
                <w:tab w:val="left" w:pos="415"/>
              </w:tabs>
              <w:spacing w:line="205" w:lineRule="exact"/>
              <w:ind w:left="415" w:hanging="316"/>
              <w:rPr>
                <w:spacing w:val="-4"/>
                <w:sz w:val="20"/>
                <w:szCs w:val="20"/>
                <w:lang w:val="uk"/>
              </w:rPr>
            </w:pPr>
            <w:r w:rsidRPr="006D2BC4">
              <w:rPr>
                <w:spacing w:val="-4"/>
                <w:sz w:val="20"/>
                <w:szCs w:val="20"/>
                <w:lang w:val="uk"/>
              </w:rPr>
              <w:t>Інциденти</w:t>
            </w:r>
          </w:p>
        </w:tc>
      </w:tr>
    </w:tbl>
    <w:p w14:paraId="6AD14F8E" w14:textId="77777777" w:rsidR="00492551" w:rsidRPr="00FE7EEF" w:rsidRDefault="00492551" w:rsidP="00856E63">
      <w:pPr>
        <w:pStyle w:val="TableParagraph"/>
        <w:spacing w:line="205" w:lineRule="exact"/>
        <w:rPr>
          <w:sz w:val="16"/>
          <w:szCs w:val="20"/>
        </w:rPr>
        <w:sectPr w:rsidR="00492551" w:rsidRPr="00FE7EEF" w:rsidSect="00D50830">
          <w:pgSz w:w="11910" w:h="16840"/>
          <w:pgMar w:top="1560" w:right="1133" w:bottom="851" w:left="1133" w:header="0" w:footer="976" w:gutter="0"/>
          <w:cols w:space="708"/>
        </w:sectPr>
      </w:pPr>
    </w:p>
    <w:p w14:paraId="56AC8A0B" w14:textId="57967DE2" w:rsidR="00492551" w:rsidRPr="006D2BC4" w:rsidRDefault="006F3C66" w:rsidP="00856E63">
      <w:pPr>
        <w:spacing w:before="1"/>
        <w:ind w:left="899"/>
        <w:jc w:val="center"/>
        <w:rPr>
          <w:b/>
          <w:i/>
        </w:rPr>
      </w:pPr>
      <w:r w:rsidRPr="006D2BC4">
        <w:rPr>
          <w:b/>
          <w:i/>
          <w:w w:val="85"/>
          <w:lang w:val="uk"/>
        </w:rPr>
        <w:lastRenderedPageBreak/>
        <w:t xml:space="preserve">Додаток </w:t>
      </w:r>
      <w:r w:rsidR="00F21D6D">
        <w:rPr>
          <w:b/>
          <w:i/>
          <w:w w:val="85"/>
          <w:lang w:val="uk"/>
        </w:rPr>
        <w:t>В</w:t>
      </w:r>
      <w:r w:rsidRPr="006D2BC4">
        <w:rPr>
          <w:b/>
          <w:i/>
          <w:w w:val="85"/>
          <w:lang w:val="uk"/>
        </w:rPr>
        <w:t>:</w:t>
      </w:r>
    </w:p>
    <w:p w14:paraId="3438B671" w14:textId="77777777" w:rsidR="00492551" w:rsidRPr="00FE7EEF" w:rsidRDefault="00492551" w:rsidP="00856E63">
      <w:pPr>
        <w:pStyle w:val="a3"/>
        <w:spacing w:before="17"/>
        <w:rPr>
          <w:i/>
          <w:sz w:val="16"/>
          <w:szCs w:val="16"/>
        </w:rPr>
      </w:pPr>
    </w:p>
    <w:p w14:paraId="7EBBDCD9" w14:textId="77777777" w:rsidR="00492551" w:rsidRPr="006D2BC4" w:rsidRDefault="006F3C66" w:rsidP="00856E63">
      <w:pPr>
        <w:pStyle w:val="1"/>
        <w:spacing w:line="220" w:lineRule="auto"/>
        <w:ind w:left="899"/>
        <w:jc w:val="center"/>
        <w:rPr>
          <w:rFonts w:asciiTheme="majorHAnsi" w:hAnsiTheme="majorHAnsi"/>
          <w:sz w:val="20"/>
          <w:szCs w:val="20"/>
        </w:rPr>
      </w:pPr>
      <w:r w:rsidRPr="006D2BC4">
        <w:rPr>
          <w:rFonts w:asciiTheme="majorHAnsi" w:hAnsiTheme="majorHAnsi"/>
          <w:w w:val="90"/>
          <w:sz w:val="20"/>
          <w:szCs w:val="20"/>
          <w:lang w:val="uk"/>
        </w:rPr>
        <w:t>Довідкова інформація для учасників фінансового ринку, які є користувачами інформації, підготовленої за цим Стандартом (узгодження з іншими актами ЄС)</w:t>
      </w:r>
    </w:p>
    <w:p w14:paraId="08145BD5" w14:textId="77777777" w:rsidR="00492551" w:rsidRPr="006D2BC4" w:rsidRDefault="00492551" w:rsidP="00856E63">
      <w:pPr>
        <w:pStyle w:val="a3"/>
        <w:rPr>
          <w:rFonts w:ascii="Book Antiqua"/>
          <w:b/>
          <w:sz w:val="20"/>
          <w:szCs w:val="20"/>
        </w:rPr>
      </w:pPr>
    </w:p>
    <w:p w14:paraId="67F0CF64" w14:textId="466BEF91" w:rsidR="00492551" w:rsidRPr="006D2BC4" w:rsidRDefault="006F3C66" w:rsidP="00856E63">
      <w:pPr>
        <w:pStyle w:val="a5"/>
        <w:numPr>
          <w:ilvl w:val="0"/>
          <w:numId w:val="55"/>
        </w:numPr>
        <w:tabs>
          <w:tab w:val="left" w:pos="963"/>
        </w:tabs>
        <w:spacing w:line="228" w:lineRule="auto"/>
        <w:ind w:left="963" w:right="0" w:hanging="422"/>
        <w:rPr>
          <w:spacing w:val="-4"/>
          <w:sz w:val="20"/>
          <w:szCs w:val="20"/>
          <w:lang w:val="uk"/>
        </w:rPr>
      </w:pPr>
      <w:r w:rsidRPr="006D2BC4">
        <w:rPr>
          <w:spacing w:val="-4"/>
          <w:sz w:val="20"/>
          <w:szCs w:val="20"/>
          <w:lang w:val="uk"/>
        </w:rPr>
        <w:t xml:space="preserve">Цей додаток призначений для користувачів звіту </w:t>
      </w:r>
      <w:r w:rsidR="00F977E5" w:rsidRPr="006D2BC4">
        <w:rPr>
          <w:spacing w:val="-4"/>
          <w:sz w:val="20"/>
          <w:szCs w:val="20"/>
          <w:lang w:val="uk"/>
        </w:rPr>
        <w:t>із</w:t>
      </w:r>
      <w:r w:rsidRPr="006D2BC4">
        <w:rPr>
          <w:spacing w:val="-4"/>
          <w:sz w:val="20"/>
          <w:szCs w:val="20"/>
          <w:lang w:val="uk"/>
        </w:rPr>
        <w:t xml:space="preserve"> сталого розвитку. Наведена нижче таблиця ілюструє точки даних сталого фінансування, які містяться в різних модулях цього Стандарту та відповідають потребам різних категорій користувачів (банків, інвесторів, великих </w:t>
      </w:r>
      <w:r w:rsidR="009F2743" w:rsidRPr="006D2BC4">
        <w:rPr>
          <w:spacing w:val="-4"/>
          <w:sz w:val="20"/>
          <w:szCs w:val="20"/>
          <w:lang w:val="uk"/>
        </w:rPr>
        <w:t>підприємств</w:t>
      </w:r>
      <w:r w:rsidRPr="006D2BC4">
        <w:rPr>
          <w:spacing w:val="-4"/>
          <w:sz w:val="20"/>
          <w:szCs w:val="20"/>
          <w:lang w:val="uk"/>
        </w:rPr>
        <w:t>).</w:t>
      </w:r>
    </w:p>
    <w:p w14:paraId="6F5D3FD0" w14:textId="77777777" w:rsidR="00492551" w:rsidRPr="006D2BC4" w:rsidRDefault="00492551" w:rsidP="00856E63">
      <w:pPr>
        <w:pStyle w:val="a3"/>
        <w:rPr>
          <w:sz w:val="20"/>
          <w:szCs w:val="20"/>
          <w:lang w:val="uk"/>
        </w:rPr>
      </w:pPr>
    </w:p>
    <w:p w14:paraId="4DAB110E" w14:textId="536F1A67" w:rsidR="00492551" w:rsidRPr="006D2BC4" w:rsidRDefault="006F3C66" w:rsidP="00856E63">
      <w:pPr>
        <w:pStyle w:val="a5"/>
        <w:numPr>
          <w:ilvl w:val="0"/>
          <w:numId w:val="55"/>
        </w:numPr>
        <w:tabs>
          <w:tab w:val="left" w:pos="963"/>
        </w:tabs>
        <w:spacing w:line="228" w:lineRule="auto"/>
        <w:ind w:left="963" w:right="0" w:hanging="422"/>
        <w:rPr>
          <w:spacing w:val="-4"/>
          <w:sz w:val="20"/>
          <w:szCs w:val="20"/>
          <w:lang w:val="uk"/>
        </w:rPr>
      </w:pPr>
      <w:r w:rsidRPr="006D2BC4">
        <w:rPr>
          <w:spacing w:val="-4"/>
          <w:sz w:val="20"/>
          <w:szCs w:val="20"/>
          <w:lang w:val="uk"/>
        </w:rPr>
        <w:t xml:space="preserve">Стовпець «Номер та назва розкриття» визначає розкриття, передбачені різними модулями цього Стандарту (Базовим модулем та Розширеним модулем), які є точками даних сталого фінансування. Стовпець «Таблиця 1 SFDR та/або Вимоги EBA </w:t>
      </w:r>
      <w:r w:rsidR="00F21D6D">
        <w:rPr>
          <w:spacing w:val="-4"/>
          <w:sz w:val="20"/>
          <w:szCs w:val="20"/>
          <w:lang w:val="uk"/>
        </w:rPr>
        <w:t>Компонент</w:t>
      </w:r>
      <w:r w:rsidRPr="006D2BC4">
        <w:rPr>
          <w:spacing w:val="-4"/>
          <w:sz w:val="20"/>
          <w:szCs w:val="20"/>
          <w:lang w:val="uk"/>
        </w:rPr>
        <w:t xml:space="preserve"> 3 та/або Регламент про еталонні показники» показує, яким чином ці розкриття пов'язані з відповідними регуляторними актами, що </w:t>
      </w:r>
      <w:r w:rsidR="004B2013">
        <w:rPr>
          <w:spacing w:val="-4"/>
          <w:sz w:val="20"/>
          <w:szCs w:val="20"/>
          <w:lang w:val="uk"/>
        </w:rPr>
        <w:t>є доречними</w:t>
      </w:r>
      <w:r w:rsidRPr="006D2BC4">
        <w:rPr>
          <w:spacing w:val="-4"/>
          <w:sz w:val="20"/>
          <w:szCs w:val="20"/>
          <w:lang w:val="uk"/>
        </w:rPr>
        <w:t xml:space="preserve"> для користувачів звіту </w:t>
      </w:r>
      <w:r w:rsidR="00F977E5" w:rsidRPr="006D2BC4">
        <w:rPr>
          <w:spacing w:val="-4"/>
          <w:sz w:val="20"/>
          <w:szCs w:val="20"/>
          <w:lang w:val="uk"/>
        </w:rPr>
        <w:t>із</w:t>
      </w:r>
      <w:r w:rsidRPr="006D2BC4">
        <w:rPr>
          <w:spacing w:val="-4"/>
          <w:sz w:val="20"/>
          <w:szCs w:val="20"/>
          <w:lang w:val="uk"/>
        </w:rPr>
        <w:t xml:space="preserve"> сталого розвитку (банків та інших інвесторів).</w:t>
      </w:r>
    </w:p>
    <w:p w14:paraId="36BA2A0B" w14:textId="77777777" w:rsidR="00492551" w:rsidRPr="006D2BC4" w:rsidRDefault="00492551" w:rsidP="00856E63">
      <w:pPr>
        <w:pStyle w:val="a3"/>
        <w:spacing w:before="3"/>
        <w:rPr>
          <w:sz w:val="20"/>
          <w:szCs w:val="20"/>
          <w:lang w:val="uk"/>
        </w:rPr>
      </w:pPr>
    </w:p>
    <w:tbl>
      <w:tblPr>
        <w:tblStyle w:val="TableNormal"/>
        <w:tblW w:w="0" w:type="auto"/>
        <w:tblInd w:w="970" w:type="dxa"/>
        <w:tblLayout w:type="fixed"/>
        <w:tblLook w:val="01E0" w:firstRow="1" w:lastRow="1" w:firstColumn="1" w:lastColumn="1" w:noHBand="0" w:noVBand="0"/>
      </w:tblPr>
      <w:tblGrid>
        <w:gridCol w:w="1479"/>
        <w:gridCol w:w="5104"/>
        <w:gridCol w:w="1940"/>
      </w:tblGrid>
      <w:tr w:rsidR="00492551" w:rsidRPr="006D2BC4" w14:paraId="5C124D00" w14:textId="77777777" w:rsidTr="00CC095B">
        <w:trPr>
          <w:trHeight w:val="234"/>
        </w:trPr>
        <w:tc>
          <w:tcPr>
            <w:tcW w:w="1479" w:type="dxa"/>
            <w:tcBorders>
              <w:top w:val="single" w:sz="4" w:space="0" w:color="000000"/>
              <w:left w:val="single" w:sz="4" w:space="0" w:color="auto"/>
              <w:right w:val="single" w:sz="4" w:space="0" w:color="000000"/>
            </w:tcBorders>
          </w:tcPr>
          <w:p w14:paraId="1EEBA750" w14:textId="77777777" w:rsidR="00492551" w:rsidRPr="006D2BC4" w:rsidRDefault="00492551" w:rsidP="00856E63">
            <w:pPr>
              <w:pStyle w:val="TableParagraph"/>
              <w:rPr>
                <w:rFonts w:ascii="Times New Roman"/>
                <w:sz w:val="20"/>
                <w:szCs w:val="20"/>
                <w:lang w:val="uk"/>
              </w:rPr>
            </w:pPr>
          </w:p>
        </w:tc>
        <w:tc>
          <w:tcPr>
            <w:tcW w:w="5104" w:type="dxa"/>
            <w:tcBorders>
              <w:top w:val="single" w:sz="4" w:space="0" w:color="000000"/>
              <w:left w:val="single" w:sz="4" w:space="0" w:color="000000"/>
              <w:right w:val="single" w:sz="4" w:space="0" w:color="000000"/>
            </w:tcBorders>
          </w:tcPr>
          <w:p w14:paraId="517E6E32" w14:textId="77777777" w:rsidR="00492551" w:rsidRPr="006D2BC4" w:rsidRDefault="00492551" w:rsidP="00856E63">
            <w:pPr>
              <w:pStyle w:val="TableParagraph"/>
              <w:rPr>
                <w:rFonts w:ascii="Times New Roman"/>
                <w:sz w:val="20"/>
                <w:szCs w:val="20"/>
                <w:lang w:val="uk"/>
              </w:rPr>
            </w:pPr>
          </w:p>
        </w:tc>
        <w:tc>
          <w:tcPr>
            <w:tcW w:w="1940" w:type="dxa"/>
            <w:tcBorders>
              <w:top w:val="single" w:sz="4" w:space="0" w:color="000000"/>
              <w:left w:val="single" w:sz="4" w:space="0" w:color="000000"/>
              <w:right w:val="single" w:sz="4" w:space="0" w:color="auto"/>
            </w:tcBorders>
          </w:tcPr>
          <w:p w14:paraId="7A564E99" w14:textId="77777777" w:rsidR="00492551" w:rsidRPr="006D2BC4" w:rsidRDefault="006F3C66" w:rsidP="00CC095B">
            <w:pPr>
              <w:pStyle w:val="TableParagraph"/>
              <w:spacing w:before="54" w:line="161" w:lineRule="exact"/>
              <w:jc w:val="center"/>
              <w:rPr>
                <w:b/>
                <w:spacing w:val="-4"/>
                <w:sz w:val="20"/>
                <w:szCs w:val="20"/>
                <w:lang w:val="uk"/>
              </w:rPr>
            </w:pPr>
            <w:r w:rsidRPr="006D2BC4">
              <w:rPr>
                <w:b/>
                <w:spacing w:val="-4"/>
                <w:sz w:val="20"/>
                <w:szCs w:val="20"/>
                <w:lang w:val="uk"/>
              </w:rPr>
              <w:t>Таблиця 1 SFDR</w:t>
            </w:r>
          </w:p>
        </w:tc>
      </w:tr>
      <w:tr w:rsidR="00492551" w:rsidRPr="006D2BC4" w14:paraId="10039F97" w14:textId="77777777" w:rsidTr="00CC095B">
        <w:trPr>
          <w:trHeight w:val="182"/>
        </w:trPr>
        <w:tc>
          <w:tcPr>
            <w:tcW w:w="1479" w:type="dxa"/>
            <w:tcBorders>
              <w:left w:val="single" w:sz="4" w:space="0" w:color="auto"/>
              <w:right w:val="single" w:sz="4" w:space="0" w:color="000000"/>
            </w:tcBorders>
          </w:tcPr>
          <w:p w14:paraId="4520D7EF" w14:textId="63FF62F1" w:rsidR="00492551" w:rsidRPr="006D2BC4" w:rsidRDefault="006F3C66" w:rsidP="00CC095B">
            <w:pPr>
              <w:pStyle w:val="TableParagraph"/>
              <w:spacing w:before="55"/>
              <w:rPr>
                <w:b/>
                <w:spacing w:val="-4"/>
                <w:sz w:val="18"/>
                <w:szCs w:val="18"/>
                <w:lang w:val="uk"/>
              </w:rPr>
            </w:pPr>
            <w:r w:rsidRPr="006D2BC4">
              <w:rPr>
                <w:b/>
                <w:spacing w:val="-4"/>
                <w:sz w:val="18"/>
                <w:szCs w:val="18"/>
                <w:lang w:val="uk"/>
              </w:rPr>
              <w:t xml:space="preserve">Тема: </w:t>
            </w:r>
            <w:proofErr w:type="spellStart"/>
            <w:r w:rsidR="00661315" w:rsidRPr="006D2BC4">
              <w:rPr>
                <w:b/>
                <w:spacing w:val="-4"/>
                <w:sz w:val="18"/>
                <w:szCs w:val="18"/>
                <w:lang w:val="uk"/>
              </w:rPr>
              <w:t>Довкіллєва</w:t>
            </w:r>
            <w:proofErr w:type="spellEnd"/>
          </w:p>
        </w:tc>
        <w:tc>
          <w:tcPr>
            <w:tcW w:w="5104" w:type="dxa"/>
            <w:tcBorders>
              <w:left w:val="single" w:sz="4" w:space="0" w:color="000000"/>
              <w:right w:val="single" w:sz="4" w:space="0" w:color="000000"/>
            </w:tcBorders>
          </w:tcPr>
          <w:p w14:paraId="1808CAFC" w14:textId="77777777" w:rsidR="00492551" w:rsidRPr="006D2BC4" w:rsidRDefault="00492551" w:rsidP="00856E63">
            <w:pPr>
              <w:pStyle w:val="TableParagraph"/>
              <w:rPr>
                <w:b/>
                <w:spacing w:val="-4"/>
                <w:sz w:val="18"/>
                <w:szCs w:val="18"/>
                <w:lang w:val="uk"/>
              </w:rPr>
            </w:pPr>
          </w:p>
        </w:tc>
        <w:tc>
          <w:tcPr>
            <w:tcW w:w="1940" w:type="dxa"/>
            <w:tcBorders>
              <w:left w:val="single" w:sz="4" w:space="0" w:color="000000"/>
              <w:right w:val="single" w:sz="4" w:space="0" w:color="auto"/>
            </w:tcBorders>
          </w:tcPr>
          <w:p w14:paraId="245FF340" w14:textId="77777777" w:rsidR="00492551" w:rsidRPr="006D2BC4" w:rsidRDefault="006F3C66" w:rsidP="00702842">
            <w:pPr>
              <w:pStyle w:val="TableParagraph"/>
              <w:spacing w:line="162" w:lineRule="exact"/>
              <w:ind w:left="345"/>
              <w:jc w:val="center"/>
              <w:rPr>
                <w:b/>
                <w:spacing w:val="-4"/>
                <w:sz w:val="18"/>
                <w:szCs w:val="18"/>
                <w:lang w:val="uk"/>
              </w:rPr>
            </w:pPr>
            <w:r w:rsidRPr="006D2BC4">
              <w:rPr>
                <w:b/>
                <w:spacing w:val="-4"/>
                <w:sz w:val="18"/>
                <w:szCs w:val="18"/>
                <w:lang w:val="uk"/>
              </w:rPr>
              <w:t>та / або</w:t>
            </w:r>
          </w:p>
        </w:tc>
      </w:tr>
      <w:tr w:rsidR="00492551" w:rsidRPr="00455F57" w14:paraId="448DA3AC" w14:textId="77777777" w:rsidTr="00CC095B">
        <w:trPr>
          <w:trHeight w:val="613"/>
        </w:trPr>
        <w:tc>
          <w:tcPr>
            <w:tcW w:w="1479" w:type="dxa"/>
            <w:tcBorders>
              <w:left w:val="single" w:sz="4" w:space="0" w:color="auto"/>
              <w:bottom w:val="single" w:sz="4" w:space="0" w:color="000000"/>
              <w:right w:val="single" w:sz="4" w:space="0" w:color="000000"/>
            </w:tcBorders>
          </w:tcPr>
          <w:p w14:paraId="760E2650" w14:textId="77777777" w:rsidR="00492551" w:rsidRPr="006D2BC4" w:rsidRDefault="006F3C66" w:rsidP="00CC095B">
            <w:pPr>
              <w:pStyle w:val="TableParagraph"/>
              <w:spacing w:before="7" w:line="220" w:lineRule="auto"/>
              <w:ind w:left="280"/>
              <w:rPr>
                <w:b/>
                <w:spacing w:val="-4"/>
                <w:sz w:val="18"/>
                <w:szCs w:val="18"/>
                <w:lang w:val="uk"/>
              </w:rPr>
            </w:pPr>
            <w:r w:rsidRPr="006D2BC4">
              <w:rPr>
                <w:b/>
                <w:spacing w:val="-4"/>
                <w:sz w:val="18"/>
                <w:szCs w:val="18"/>
                <w:lang w:val="uk"/>
              </w:rPr>
              <w:t>/ Соціальна / Управлінська</w:t>
            </w:r>
          </w:p>
        </w:tc>
        <w:tc>
          <w:tcPr>
            <w:tcW w:w="5104" w:type="dxa"/>
            <w:tcBorders>
              <w:left w:val="single" w:sz="4" w:space="0" w:color="000000"/>
              <w:bottom w:val="single" w:sz="4" w:space="0" w:color="000000"/>
              <w:right w:val="single" w:sz="4" w:space="0" w:color="000000"/>
            </w:tcBorders>
          </w:tcPr>
          <w:p w14:paraId="17E0CFB0" w14:textId="77777777" w:rsidR="00492551" w:rsidRPr="006D2BC4" w:rsidRDefault="006F3C66" w:rsidP="00856E63">
            <w:pPr>
              <w:pStyle w:val="TableParagraph"/>
              <w:spacing w:line="188" w:lineRule="exact"/>
              <w:ind w:left="1"/>
              <w:jc w:val="center"/>
              <w:rPr>
                <w:b/>
                <w:spacing w:val="-4"/>
                <w:sz w:val="18"/>
                <w:szCs w:val="18"/>
                <w:lang w:val="uk"/>
              </w:rPr>
            </w:pPr>
            <w:r w:rsidRPr="006D2BC4">
              <w:rPr>
                <w:b/>
                <w:spacing w:val="-4"/>
                <w:sz w:val="18"/>
                <w:szCs w:val="18"/>
                <w:lang w:val="uk"/>
              </w:rPr>
              <w:t>Номер та назва розкриття</w:t>
            </w:r>
          </w:p>
        </w:tc>
        <w:tc>
          <w:tcPr>
            <w:tcW w:w="1940" w:type="dxa"/>
            <w:tcBorders>
              <w:left w:val="single" w:sz="4" w:space="0" w:color="000000"/>
              <w:bottom w:val="single" w:sz="4" w:space="0" w:color="000000"/>
              <w:right w:val="single" w:sz="4" w:space="0" w:color="auto"/>
            </w:tcBorders>
          </w:tcPr>
          <w:p w14:paraId="268C59E5" w14:textId="0ED5776E" w:rsidR="00492551" w:rsidRPr="006D2BC4" w:rsidRDefault="006F3C66" w:rsidP="00702842">
            <w:pPr>
              <w:pStyle w:val="TableParagraph"/>
              <w:spacing w:before="7" w:line="220" w:lineRule="auto"/>
              <w:ind w:left="345"/>
              <w:jc w:val="center"/>
              <w:rPr>
                <w:b/>
                <w:spacing w:val="-4"/>
                <w:sz w:val="18"/>
                <w:szCs w:val="18"/>
                <w:lang w:val="uk"/>
              </w:rPr>
            </w:pPr>
            <w:r w:rsidRPr="006D2BC4">
              <w:rPr>
                <w:b/>
                <w:spacing w:val="-4"/>
                <w:sz w:val="18"/>
                <w:szCs w:val="18"/>
                <w:lang w:val="uk"/>
              </w:rPr>
              <w:t xml:space="preserve">Вимоги EBA </w:t>
            </w:r>
            <w:r w:rsidR="00F21D6D">
              <w:rPr>
                <w:b/>
                <w:spacing w:val="-4"/>
                <w:sz w:val="18"/>
                <w:szCs w:val="18"/>
                <w:lang w:val="uk"/>
              </w:rPr>
              <w:t>Компонент</w:t>
            </w:r>
            <w:r w:rsidRPr="006D2BC4">
              <w:rPr>
                <w:b/>
                <w:spacing w:val="-4"/>
                <w:sz w:val="18"/>
                <w:szCs w:val="18"/>
                <w:lang w:val="uk"/>
              </w:rPr>
              <w:t xml:space="preserve"> 3</w:t>
            </w:r>
          </w:p>
          <w:p w14:paraId="7161808D" w14:textId="77777777" w:rsidR="00492551" w:rsidRPr="006D2BC4" w:rsidRDefault="006F3C66" w:rsidP="00702842">
            <w:pPr>
              <w:pStyle w:val="TableParagraph"/>
              <w:spacing w:line="182" w:lineRule="exact"/>
              <w:ind w:left="98"/>
              <w:jc w:val="center"/>
              <w:rPr>
                <w:b/>
                <w:spacing w:val="-4"/>
                <w:sz w:val="18"/>
                <w:szCs w:val="18"/>
                <w:lang w:val="uk"/>
              </w:rPr>
            </w:pPr>
            <w:r w:rsidRPr="00CC095B">
              <w:rPr>
                <w:b/>
                <w:spacing w:val="-4"/>
                <w:sz w:val="18"/>
                <w:szCs w:val="18"/>
                <w:lang w:val="uk"/>
              </w:rPr>
              <w:t>Регламент про еталонні показники</w:t>
            </w:r>
          </w:p>
        </w:tc>
      </w:tr>
    </w:tbl>
    <w:p w14:paraId="08CCE078" w14:textId="77777777" w:rsidR="00492551" w:rsidRPr="006D2BC4" w:rsidRDefault="006F3C66" w:rsidP="00856E63">
      <w:pPr>
        <w:pStyle w:val="TableParagraph"/>
        <w:spacing w:line="188" w:lineRule="exact"/>
        <w:ind w:left="993"/>
        <w:rPr>
          <w:spacing w:val="-4"/>
          <w:sz w:val="18"/>
          <w:szCs w:val="18"/>
          <w:lang w:val="uk"/>
        </w:rPr>
      </w:pPr>
      <w:r w:rsidRPr="006D2BC4">
        <w:rPr>
          <w:b/>
          <w:spacing w:val="-4"/>
          <w:sz w:val="18"/>
          <w:szCs w:val="18"/>
          <w:lang w:val="uk"/>
        </w:rPr>
        <w:t>Базовий модуль</w:t>
      </w:r>
    </w:p>
    <w:p w14:paraId="36CC0D0C" w14:textId="77777777" w:rsidR="00492551" w:rsidRPr="006D2BC4" w:rsidRDefault="00492551" w:rsidP="00856E63">
      <w:pPr>
        <w:pStyle w:val="a3"/>
        <w:rPr>
          <w:rFonts w:ascii="Book Antiqua"/>
          <w:b/>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1374"/>
        <w:gridCol w:w="1275"/>
        <w:gridCol w:w="1560"/>
        <w:gridCol w:w="893"/>
        <w:gridCol w:w="1942"/>
      </w:tblGrid>
      <w:tr w:rsidR="00492551" w:rsidRPr="006D2BC4" w14:paraId="716F46B9" w14:textId="77777777" w:rsidTr="00CC095B">
        <w:trPr>
          <w:trHeight w:val="1054"/>
        </w:trPr>
        <w:tc>
          <w:tcPr>
            <w:tcW w:w="1479" w:type="dxa"/>
            <w:tcBorders>
              <w:left w:val="single" w:sz="4" w:space="0" w:color="auto"/>
            </w:tcBorders>
          </w:tcPr>
          <w:p w14:paraId="4D1D5AB4" w14:textId="77777777" w:rsidR="00492551" w:rsidRPr="006D2BC4" w:rsidRDefault="006F3C66" w:rsidP="00856E63">
            <w:pPr>
              <w:pStyle w:val="TableParagraph"/>
              <w:spacing w:before="58" w:line="225" w:lineRule="auto"/>
              <w:ind w:left="-1"/>
              <w:rPr>
                <w:spacing w:val="-4"/>
                <w:sz w:val="18"/>
                <w:szCs w:val="18"/>
                <w:lang w:val="uk"/>
              </w:rPr>
            </w:pPr>
            <w:r w:rsidRPr="006D2BC4">
              <w:rPr>
                <w:spacing w:val="-4"/>
                <w:sz w:val="18"/>
                <w:szCs w:val="18"/>
                <w:lang w:val="uk"/>
              </w:rPr>
              <w:t>Загальна інформація</w:t>
            </w:r>
          </w:p>
        </w:tc>
        <w:tc>
          <w:tcPr>
            <w:tcW w:w="5102" w:type="dxa"/>
            <w:gridSpan w:val="4"/>
          </w:tcPr>
          <w:p w14:paraId="7A2D80F5" w14:textId="77777777" w:rsidR="00492551" w:rsidRPr="006D2BC4" w:rsidRDefault="006F3C66" w:rsidP="00856E63">
            <w:pPr>
              <w:pStyle w:val="TableParagraph"/>
              <w:spacing w:line="188" w:lineRule="exact"/>
              <w:ind w:left="98"/>
              <w:rPr>
                <w:b/>
                <w:spacing w:val="-4"/>
                <w:sz w:val="18"/>
                <w:szCs w:val="18"/>
                <w:lang w:val="uk"/>
              </w:rPr>
            </w:pPr>
            <w:r w:rsidRPr="006D2BC4">
              <w:rPr>
                <w:b/>
                <w:spacing w:val="-4"/>
                <w:sz w:val="18"/>
                <w:szCs w:val="18"/>
                <w:lang w:val="uk"/>
              </w:rPr>
              <w:t>B1 – Основа для підготовки</w:t>
            </w:r>
          </w:p>
          <w:p w14:paraId="3EB9217A" w14:textId="16CB31E1" w:rsidR="00492551" w:rsidRPr="006D2BC4" w:rsidRDefault="009F2743" w:rsidP="00856E63">
            <w:pPr>
              <w:pStyle w:val="TableParagraph"/>
              <w:spacing w:before="85"/>
              <w:ind w:left="99"/>
              <w:rPr>
                <w:spacing w:val="-4"/>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Pr="006D2BC4">
              <w:rPr>
                <w:spacing w:val="-4"/>
                <w:sz w:val="18"/>
                <w:szCs w:val="18"/>
                <w:lang w:val="uk"/>
              </w:rPr>
              <w:t>е</w:t>
            </w:r>
            <w:r w:rsidR="006F3C66" w:rsidRPr="006D2BC4">
              <w:rPr>
                <w:spacing w:val="-4"/>
                <w:sz w:val="18"/>
                <w:szCs w:val="18"/>
                <w:lang w:val="uk"/>
              </w:rPr>
              <w:t xml:space="preserve"> розкривати наведену нижче інформацію: </w:t>
            </w:r>
          </w:p>
          <w:p w14:paraId="5F462381" w14:textId="216BDD43" w:rsidR="00492551" w:rsidRPr="006D2BC4" w:rsidRDefault="006F3C66" w:rsidP="00856E63">
            <w:pPr>
              <w:pStyle w:val="TableParagraph"/>
              <w:tabs>
                <w:tab w:val="left" w:pos="627"/>
              </w:tabs>
              <w:spacing w:before="93"/>
              <w:ind w:left="99"/>
              <w:rPr>
                <w:sz w:val="18"/>
                <w:szCs w:val="18"/>
                <w:lang w:val="ru-RU"/>
              </w:rPr>
            </w:pPr>
            <w:r w:rsidRPr="006D2BC4">
              <w:rPr>
                <w:spacing w:val="-4"/>
                <w:sz w:val="18"/>
                <w:szCs w:val="18"/>
                <w:lang w:val="uk"/>
              </w:rPr>
              <w:t>vii.</w:t>
            </w:r>
            <w:r w:rsidRPr="006D2BC4">
              <w:rPr>
                <w:spacing w:val="-4"/>
                <w:sz w:val="18"/>
                <w:szCs w:val="18"/>
                <w:lang w:val="uk"/>
              </w:rPr>
              <w:tab/>
            </w:r>
            <w:proofErr w:type="spellStart"/>
            <w:r w:rsidRPr="006D2BC4">
              <w:rPr>
                <w:spacing w:val="-4"/>
                <w:sz w:val="18"/>
                <w:szCs w:val="18"/>
                <w:lang w:val="uk"/>
              </w:rPr>
              <w:t>геолокацію</w:t>
            </w:r>
            <w:proofErr w:type="spellEnd"/>
            <w:r w:rsidRPr="006D2BC4">
              <w:rPr>
                <w:spacing w:val="-4"/>
                <w:sz w:val="18"/>
                <w:szCs w:val="18"/>
                <w:lang w:val="uk"/>
              </w:rPr>
              <w:t xml:space="preserve"> </w:t>
            </w:r>
            <w:r w:rsidR="00A3568D" w:rsidRPr="006D2BC4">
              <w:rPr>
                <w:spacing w:val="-4"/>
                <w:sz w:val="18"/>
                <w:szCs w:val="18"/>
                <w:lang w:val="uk"/>
              </w:rPr>
              <w:t>майданчиків</w:t>
            </w:r>
            <w:r w:rsidRPr="006D2BC4">
              <w:rPr>
                <w:spacing w:val="-4"/>
                <w:sz w:val="18"/>
                <w:szCs w:val="18"/>
                <w:lang w:val="uk"/>
              </w:rPr>
              <w:t>, що перебувають у власності, оренді або управлінні.</w:t>
            </w:r>
          </w:p>
        </w:tc>
        <w:tc>
          <w:tcPr>
            <w:tcW w:w="1942" w:type="dxa"/>
            <w:tcBorders>
              <w:right w:val="single" w:sz="4" w:space="0" w:color="auto"/>
            </w:tcBorders>
          </w:tcPr>
          <w:p w14:paraId="20CCF211" w14:textId="77D91CF4" w:rsidR="00492551" w:rsidRPr="006D2BC4" w:rsidRDefault="006F3C66" w:rsidP="00856E63">
            <w:pPr>
              <w:pStyle w:val="TableParagraph"/>
              <w:spacing w:before="48"/>
              <w:ind w:left="101"/>
              <w:rPr>
                <w:b/>
                <w:spacing w:val="-4"/>
                <w:sz w:val="18"/>
                <w:szCs w:val="18"/>
                <w:lang w:val="uk"/>
              </w:rPr>
            </w:pPr>
            <w:r w:rsidRPr="006D2BC4">
              <w:rPr>
                <w:b/>
                <w:spacing w:val="-4"/>
                <w:sz w:val="18"/>
                <w:szCs w:val="18"/>
                <w:lang w:val="uk"/>
              </w:rPr>
              <w:t xml:space="preserve">EBA </w:t>
            </w:r>
            <w:r w:rsidR="00F21D6D">
              <w:rPr>
                <w:b/>
                <w:spacing w:val="-4"/>
                <w:sz w:val="18"/>
                <w:szCs w:val="18"/>
                <w:lang w:val="uk"/>
              </w:rPr>
              <w:t>Компонент</w:t>
            </w:r>
            <w:r w:rsidRPr="006D2BC4">
              <w:rPr>
                <w:b/>
                <w:spacing w:val="-4"/>
                <w:sz w:val="18"/>
                <w:szCs w:val="18"/>
                <w:lang w:val="uk"/>
              </w:rPr>
              <w:t xml:space="preserve"> 3 (</w:t>
            </w:r>
            <w:r w:rsidRPr="006D2BC4">
              <w:rPr>
                <w:spacing w:val="-5"/>
                <w:w w:val="90"/>
                <w:position w:val="6"/>
                <w:sz w:val="18"/>
                <w:szCs w:val="18"/>
                <w:lang w:val="uk"/>
              </w:rPr>
              <w:t>1</w:t>
            </w:r>
            <w:r w:rsidRPr="006D2BC4">
              <w:rPr>
                <w:b/>
                <w:spacing w:val="-4"/>
                <w:sz w:val="18"/>
                <w:szCs w:val="18"/>
                <w:lang w:val="uk"/>
              </w:rPr>
              <w:t>)</w:t>
            </w:r>
          </w:p>
        </w:tc>
      </w:tr>
      <w:tr w:rsidR="00492551" w:rsidRPr="006D2BC4" w14:paraId="7BF9F074" w14:textId="77777777" w:rsidTr="00CC095B">
        <w:trPr>
          <w:trHeight w:val="1147"/>
        </w:trPr>
        <w:tc>
          <w:tcPr>
            <w:tcW w:w="1479" w:type="dxa"/>
            <w:vMerge w:val="restart"/>
            <w:tcBorders>
              <w:left w:val="single" w:sz="4" w:space="0" w:color="auto"/>
            </w:tcBorders>
          </w:tcPr>
          <w:p w14:paraId="54F90B29" w14:textId="42141FFE" w:rsidR="00492551" w:rsidRPr="006D2BC4" w:rsidRDefault="002C601F" w:rsidP="00856E63">
            <w:pPr>
              <w:pStyle w:val="TableParagraph"/>
              <w:spacing w:before="47"/>
              <w:rPr>
                <w:spacing w:val="-4"/>
                <w:sz w:val="18"/>
                <w:szCs w:val="18"/>
                <w:lang w:val="uk"/>
              </w:rPr>
            </w:pPr>
            <w:proofErr w:type="spellStart"/>
            <w:r w:rsidRPr="006D2BC4">
              <w:rPr>
                <w:spacing w:val="-4"/>
                <w:sz w:val="18"/>
                <w:szCs w:val="18"/>
                <w:lang w:val="uk"/>
              </w:rPr>
              <w:t>Довкіллєва</w:t>
            </w:r>
            <w:proofErr w:type="spellEnd"/>
          </w:p>
        </w:tc>
        <w:tc>
          <w:tcPr>
            <w:tcW w:w="5102" w:type="dxa"/>
            <w:gridSpan w:val="4"/>
          </w:tcPr>
          <w:p w14:paraId="712E09B8"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B3 – Енергія та викиди парникових газів</w:t>
            </w:r>
          </w:p>
          <w:p w14:paraId="0E37D248" w14:textId="0C453CB7" w:rsidR="00492551" w:rsidRPr="006D2BC4" w:rsidRDefault="009F2743" w:rsidP="00856E63">
            <w:pPr>
              <w:pStyle w:val="TableParagraph"/>
              <w:spacing w:before="95" w:line="225" w:lineRule="auto"/>
              <w:ind w:left="99"/>
              <w:rPr>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Pr="006D2BC4">
              <w:rPr>
                <w:spacing w:val="-4"/>
                <w:sz w:val="18"/>
                <w:szCs w:val="18"/>
                <w:lang w:val="uk"/>
              </w:rPr>
              <w:t>е</w:t>
            </w:r>
            <w:r w:rsidR="006F3C66" w:rsidRPr="006D2BC4">
              <w:rPr>
                <w:spacing w:val="-4"/>
                <w:sz w:val="18"/>
                <w:szCs w:val="18"/>
                <w:lang w:val="uk"/>
              </w:rPr>
              <w:t xml:space="preserve"> розкривати загальне споживання енергії в </w:t>
            </w:r>
            <w:proofErr w:type="spellStart"/>
            <w:r w:rsidR="006F3C66" w:rsidRPr="006D2BC4">
              <w:rPr>
                <w:spacing w:val="-4"/>
                <w:sz w:val="18"/>
                <w:szCs w:val="18"/>
                <w:lang w:val="uk"/>
              </w:rPr>
              <w:t>МВт·год</w:t>
            </w:r>
            <w:proofErr w:type="spellEnd"/>
            <w:r w:rsidR="006F3C66" w:rsidRPr="006D2BC4">
              <w:rPr>
                <w:spacing w:val="-4"/>
                <w:sz w:val="18"/>
                <w:szCs w:val="18"/>
                <w:lang w:val="uk"/>
              </w:rPr>
              <w:t xml:space="preserve"> із розподілом відповідно до наведеної нижче таблиці, якщо в</w:t>
            </w:r>
            <w:r w:rsidRPr="006D2BC4">
              <w:rPr>
                <w:spacing w:val="-4"/>
                <w:sz w:val="18"/>
                <w:szCs w:val="18"/>
                <w:lang w:val="uk"/>
              </w:rPr>
              <w:t>оно</w:t>
            </w:r>
            <w:r w:rsidR="006F3C66" w:rsidRPr="006D2BC4">
              <w:rPr>
                <w:spacing w:val="-4"/>
                <w:sz w:val="18"/>
                <w:szCs w:val="18"/>
                <w:lang w:val="uk"/>
              </w:rPr>
              <w:t xml:space="preserve"> може отримати необхідну інформацію для такого розподілу:</w:t>
            </w:r>
          </w:p>
        </w:tc>
        <w:tc>
          <w:tcPr>
            <w:tcW w:w="1942" w:type="dxa"/>
            <w:vMerge w:val="restart"/>
            <w:tcBorders>
              <w:right w:val="single" w:sz="4" w:space="0" w:color="auto"/>
            </w:tcBorders>
          </w:tcPr>
          <w:p w14:paraId="0E8AC024" w14:textId="77777777" w:rsidR="00492551" w:rsidRPr="006D2BC4" w:rsidRDefault="006F3C66" w:rsidP="00856E63">
            <w:pPr>
              <w:pStyle w:val="TableParagraph"/>
              <w:spacing w:before="47"/>
              <w:ind w:left="101"/>
              <w:rPr>
                <w:b/>
                <w:spacing w:val="-4"/>
                <w:sz w:val="18"/>
                <w:szCs w:val="18"/>
                <w:lang w:val="uk"/>
              </w:rPr>
            </w:pPr>
            <w:r w:rsidRPr="006D2BC4">
              <w:rPr>
                <w:b/>
                <w:spacing w:val="-4"/>
                <w:sz w:val="18"/>
                <w:szCs w:val="18"/>
                <w:lang w:val="uk"/>
              </w:rPr>
              <w:t>SFDR (</w:t>
            </w:r>
            <w:r w:rsidRPr="006D2BC4">
              <w:rPr>
                <w:spacing w:val="-5"/>
                <w:w w:val="95"/>
                <w:position w:val="6"/>
                <w:sz w:val="18"/>
                <w:szCs w:val="18"/>
                <w:lang w:val="uk"/>
              </w:rPr>
              <w:t>2</w:t>
            </w:r>
            <w:r w:rsidRPr="006D2BC4">
              <w:rPr>
                <w:spacing w:val="-5"/>
                <w:w w:val="95"/>
                <w:sz w:val="18"/>
                <w:szCs w:val="18"/>
                <w:lang w:val="uk"/>
              </w:rPr>
              <w:t>)</w:t>
            </w:r>
          </w:p>
        </w:tc>
      </w:tr>
      <w:tr w:rsidR="00492551" w:rsidRPr="006D2BC4" w14:paraId="7531806E" w14:textId="77777777" w:rsidTr="009E4D44">
        <w:trPr>
          <w:trHeight w:val="447"/>
        </w:trPr>
        <w:tc>
          <w:tcPr>
            <w:tcW w:w="1479" w:type="dxa"/>
            <w:vMerge/>
            <w:tcBorders>
              <w:top w:val="nil"/>
              <w:left w:val="single" w:sz="4" w:space="0" w:color="auto"/>
            </w:tcBorders>
          </w:tcPr>
          <w:p w14:paraId="3E8A8801" w14:textId="77777777" w:rsidR="00492551" w:rsidRPr="006D2BC4" w:rsidRDefault="00492551" w:rsidP="00856E63">
            <w:pPr>
              <w:rPr>
                <w:spacing w:val="-4"/>
                <w:sz w:val="18"/>
                <w:szCs w:val="18"/>
                <w:lang w:val="uk"/>
              </w:rPr>
            </w:pPr>
          </w:p>
        </w:tc>
        <w:tc>
          <w:tcPr>
            <w:tcW w:w="1374" w:type="dxa"/>
          </w:tcPr>
          <w:p w14:paraId="63905D90" w14:textId="77777777" w:rsidR="00492551" w:rsidRPr="006D2BC4" w:rsidRDefault="00492551" w:rsidP="00856E63">
            <w:pPr>
              <w:pStyle w:val="TableParagraph"/>
              <w:rPr>
                <w:spacing w:val="-4"/>
                <w:sz w:val="18"/>
                <w:szCs w:val="18"/>
                <w:lang w:val="uk"/>
              </w:rPr>
            </w:pPr>
          </w:p>
        </w:tc>
        <w:tc>
          <w:tcPr>
            <w:tcW w:w="1275" w:type="dxa"/>
          </w:tcPr>
          <w:p w14:paraId="346236EE" w14:textId="04F570C6" w:rsidR="00492551" w:rsidRPr="006D2BC4" w:rsidRDefault="006F3C66" w:rsidP="00F23BF2">
            <w:pPr>
              <w:pStyle w:val="TableParagraph"/>
              <w:spacing w:before="47"/>
              <w:jc w:val="center"/>
              <w:rPr>
                <w:spacing w:val="-4"/>
                <w:sz w:val="18"/>
                <w:szCs w:val="18"/>
                <w:lang w:val="uk"/>
              </w:rPr>
            </w:pPr>
            <w:r w:rsidRPr="006D2BC4">
              <w:rPr>
                <w:spacing w:val="-4"/>
                <w:sz w:val="18"/>
                <w:szCs w:val="18"/>
                <w:lang w:val="uk"/>
              </w:rPr>
              <w:t>Відновлювана</w:t>
            </w:r>
          </w:p>
        </w:tc>
        <w:tc>
          <w:tcPr>
            <w:tcW w:w="1560" w:type="dxa"/>
          </w:tcPr>
          <w:p w14:paraId="36E2053B" w14:textId="56F40A62" w:rsidR="00492551" w:rsidRPr="006D2BC4" w:rsidRDefault="006F3C66" w:rsidP="00F23BF2">
            <w:pPr>
              <w:pStyle w:val="TableParagraph"/>
              <w:spacing w:before="47"/>
              <w:jc w:val="center"/>
              <w:rPr>
                <w:spacing w:val="-4"/>
                <w:sz w:val="18"/>
                <w:szCs w:val="18"/>
                <w:lang w:val="uk"/>
              </w:rPr>
            </w:pPr>
            <w:r w:rsidRPr="006D2BC4">
              <w:rPr>
                <w:spacing w:val="-4"/>
                <w:sz w:val="18"/>
                <w:szCs w:val="18"/>
                <w:lang w:val="uk"/>
              </w:rPr>
              <w:t>Невідновлювана</w:t>
            </w:r>
          </w:p>
        </w:tc>
        <w:tc>
          <w:tcPr>
            <w:tcW w:w="893" w:type="dxa"/>
          </w:tcPr>
          <w:p w14:paraId="17EF67D3" w14:textId="77777777" w:rsidR="00492551" w:rsidRPr="006D2BC4" w:rsidRDefault="006F3C66" w:rsidP="00F23BF2">
            <w:pPr>
              <w:pStyle w:val="TableParagraph"/>
              <w:spacing w:before="47"/>
              <w:ind w:left="3"/>
              <w:jc w:val="center"/>
              <w:rPr>
                <w:spacing w:val="-4"/>
                <w:sz w:val="18"/>
                <w:szCs w:val="18"/>
                <w:lang w:val="uk"/>
              </w:rPr>
            </w:pPr>
            <w:r w:rsidRPr="006D2BC4">
              <w:rPr>
                <w:spacing w:val="-4"/>
                <w:sz w:val="18"/>
                <w:szCs w:val="18"/>
                <w:lang w:val="uk"/>
              </w:rPr>
              <w:t>Разом</w:t>
            </w:r>
          </w:p>
        </w:tc>
        <w:tc>
          <w:tcPr>
            <w:tcW w:w="1942" w:type="dxa"/>
            <w:vMerge/>
            <w:tcBorders>
              <w:top w:val="nil"/>
              <w:right w:val="single" w:sz="4" w:space="0" w:color="auto"/>
            </w:tcBorders>
          </w:tcPr>
          <w:p w14:paraId="566ED6C1" w14:textId="77777777" w:rsidR="00492551" w:rsidRPr="006D2BC4" w:rsidRDefault="00492551" w:rsidP="00856E63">
            <w:pPr>
              <w:rPr>
                <w:b/>
                <w:spacing w:val="-4"/>
                <w:sz w:val="18"/>
                <w:szCs w:val="18"/>
                <w:lang w:val="uk"/>
              </w:rPr>
            </w:pPr>
          </w:p>
        </w:tc>
      </w:tr>
      <w:tr w:rsidR="00492551" w:rsidRPr="00455F57" w14:paraId="4D3DCFF1" w14:textId="77777777" w:rsidTr="009E4D44">
        <w:trPr>
          <w:trHeight w:val="843"/>
        </w:trPr>
        <w:tc>
          <w:tcPr>
            <w:tcW w:w="1479" w:type="dxa"/>
            <w:vMerge/>
            <w:tcBorders>
              <w:top w:val="nil"/>
              <w:left w:val="single" w:sz="4" w:space="0" w:color="auto"/>
            </w:tcBorders>
          </w:tcPr>
          <w:p w14:paraId="0718DF65" w14:textId="77777777" w:rsidR="00492551" w:rsidRPr="006D2BC4" w:rsidRDefault="00492551" w:rsidP="00856E63">
            <w:pPr>
              <w:rPr>
                <w:spacing w:val="-4"/>
                <w:sz w:val="18"/>
                <w:szCs w:val="18"/>
                <w:lang w:val="uk"/>
              </w:rPr>
            </w:pPr>
          </w:p>
        </w:tc>
        <w:tc>
          <w:tcPr>
            <w:tcW w:w="1374" w:type="dxa"/>
          </w:tcPr>
          <w:p w14:paraId="603EDAAA" w14:textId="77777777" w:rsidR="00492551" w:rsidRPr="006D2BC4" w:rsidRDefault="006F3C66" w:rsidP="00856E63">
            <w:pPr>
              <w:pStyle w:val="TableParagraph"/>
              <w:spacing w:before="58" w:line="225" w:lineRule="auto"/>
              <w:ind w:left="99"/>
              <w:rPr>
                <w:spacing w:val="-4"/>
                <w:sz w:val="18"/>
                <w:szCs w:val="18"/>
                <w:lang w:val="uk"/>
              </w:rPr>
            </w:pPr>
            <w:r w:rsidRPr="006D2BC4">
              <w:rPr>
                <w:spacing w:val="-4"/>
                <w:sz w:val="18"/>
                <w:szCs w:val="18"/>
                <w:lang w:val="uk"/>
              </w:rPr>
              <w:t>Електроенергія (відповідно до рахунків за комунальні послуги)</w:t>
            </w:r>
          </w:p>
        </w:tc>
        <w:tc>
          <w:tcPr>
            <w:tcW w:w="1275" w:type="dxa"/>
          </w:tcPr>
          <w:p w14:paraId="665795B4" w14:textId="77777777" w:rsidR="00492551" w:rsidRPr="006D2BC4" w:rsidRDefault="00492551" w:rsidP="00856E63">
            <w:pPr>
              <w:pStyle w:val="TableParagraph"/>
              <w:rPr>
                <w:spacing w:val="-4"/>
                <w:sz w:val="18"/>
                <w:szCs w:val="18"/>
                <w:lang w:val="uk"/>
              </w:rPr>
            </w:pPr>
          </w:p>
        </w:tc>
        <w:tc>
          <w:tcPr>
            <w:tcW w:w="1560" w:type="dxa"/>
          </w:tcPr>
          <w:p w14:paraId="49171473" w14:textId="77777777" w:rsidR="00492551" w:rsidRPr="006D2BC4" w:rsidRDefault="00492551" w:rsidP="00856E63">
            <w:pPr>
              <w:pStyle w:val="TableParagraph"/>
              <w:rPr>
                <w:spacing w:val="-4"/>
                <w:sz w:val="18"/>
                <w:szCs w:val="18"/>
                <w:lang w:val="uk"/>
              </w:rPr>
            </w:pPr>
          </w:p>
        </w:tc>
        <w:tc>
          <w:tcPr>
            <w:tcW w:w="893" w:type="dxa"/>
          </w:tcPr>
          <w:p w14:paraId="15785580" w14:textId="77777777" w:rsidR="00492551" w:rsidRPr="006D2BC4" w:rsidRDefault="00492551" w:rsidP="00856E63">
            <w:pPr>
              <w:pStyle w:val="TableParagraph"/>
              <w:rPr>
                <w:spacing w:val="-4"/>
                <w:sz w:val="18"/>
                <w:szCs w:val="18"/>
                <w:lang w:val="uk"/>
              </w:rPr>
            </w:pPr>
          </w:p>
        </w:tc>
        <w:tc>
          <w:tcPr>
            <w:tcW w:w="1942" w:type="dxa"/>
            <w:vMerge/>
            <w:tcBorders>
              <w:top w:val="nil"/>
              <w:right w:val="single" w:sz="4" w:space="0" w:color="auto"/>
            </w:tcBorders>
          </w:tcPr>
          <w:p w14:paraId="4474BB2F" w14:textId="77777777" w:rsidR="00492551" w:rsidRPr="006D2BC4" w:rsidRDefault="00492551" w:rsidP="00856E63">
            <w:pPr>
              <w:rPr>
                <w:b/>
                <w:spacing w:val="-4"/>
                <w:sz w:val="18"/>
                <w:szCs w:val="18"/>
                <w:lang w:val="uk"/>
              </w:rPr>
            </w:pPr>
          </w:p>
        </w:tc>
      </w:tr>
      <w:tr w:rsidR="00492551" w:rsidRPr="006D2BC4" w14:paraId="2C7548E2" w14:textId="77777777" w:rsidTr="009E4D44">
        <w:trPr>
          <w:trHeight w:val="447"/>
        </w:trPr>
        <w:tc>
          <w:tcPr>
            <w:tcW w:w="1479" w:type="dxa"/>
            <w:vMerge/>
            <w:tcBorders>
              <w:top w:val="nil"/>
              <w:left w:val="single" w:sz="4" w:space="0" w:color="auto"/>
            </w:tcBorders>
          </w:tcPr>
          <w:p w14:paraId="575F3088" w14:textId="77777777" w:rsidR="00492551" w:rsidRPr="006D2BC4" w:rsidRDefault="00492551" w:rsidP="00856E63">
            <w:pPr>
              <w:rPr>
                <w:spacing w:val="-4"/>
                <w:sz w:val="18"/>
                <w:szCs w:val="18"/>
                <w:lang w:val="uk"/>
              </w:rPr>
            </w:pPr>
          </w:p>
        </w:tc>
        <w:tc>
          <w:tcPr>
            <w:tcW w:w="1374" w:type="dxa"/>
          </w:tcPr>
          <w:p w14:paraId="79D5C564" w14:textId="77777777" w:rsidR="00492551" w:rsidRPr="006D2BC4" w:rsidRDefault="006F3C66" w:rsidP="00856E63">
            <w:pPr>
              <w:pStyle w:val="TableParagraph"/>
              <w:spacing w:before="47"/>
              <w:ind w:left="99"/>
              <w:rPr>
                <w:spacing w:val="-4"/>
                <w:sz w:val="18"/>
                <w:szCs w:val="18"/>
                <w:lang w:val="uk"/>
              </w:rPr>
            </w:pPr>
            <w:r w:rsidRPr="006D2BC4">
              <w:rPr>
                <w:spacing w:val="-4"/>
                <w:sz w:val="18"/>
                <w:szCs w:val="18"/>
                <w:lang w:val="uk"/>
              </w:rPr>
              <w:t>Паливо</w:t>
            </w:r>
          </w:p>
        </w:tc>
        <w:tc>
          <w:tcPr>
            <w:tcW w:w="1275" w:type="dxa"/>
          </w:tcPr>
          <w:p w14:paraId="1902946D" w14:textId="77777777" w:rsidR="00492551" w:rsidRPr="006D2BC4" w:rsidRDefault="00492551" w:rsidP="00856E63">
            <w:pPr>
              <w:pStyle w:val="TableParagraph"/>
              <w:rPr>
                <w:spacing w:val="-4"/>
                <w:sz w:val="18"/>
                <w:szCs w:val="18"/>
                <w:lang w:val="uk"/>
              </w:rPr>
            </w:pPr>
          </w:p>
        </w:tc>
        <w:tc>
          <w:tcPr>
            <w:tcW w:w="1560" w:type="dxa"/>
          </w:tcPr>
          <w:p w14:paraId="1304E042" w14:textId="77777777" w:rsidR="00492551" w:rsidRPr="006D2BC4" w:rsidRDefault="00492551" w:rsidP="00856E63">
            <w:pPr>
              <w:pStyle w:val="TableParagraph"/>
              <w:rPr>
                <w:spacing w:val="-4"/>
                <w:sz w:val="18"/>
                <w:szCs w:val="18"/>
                <w:lang w:val="uk"/>
              </w:rPr>
            </w:pPr>
          </w:p>
        </w:tc>
        <w:tc>
          <w:tcPr>
            <w:tcW w:w="893" w:type="dxa"/>
          </w:tcPr>
          <w:p w14:paraId="3D1C0278" w14:textId="77777777" w:rsidR="00492551" w:rsidRPr="006D2BC4" w:rsidRDefault="00492551" w:rsidP="00856E63">
            <w:pPr>
              <w:pStyle w:val="TableParagraph"/>
              <w:rPr>
                <w:spacing w:val="-4"/>
                <w:sz w:val="18"/>
                <w:szCs w:val="18"/>
                <w:lang w:val="uk"/>
              </w:rPr>
            </w:pPr>
          </w:p>
        </w:tc>
        <w:tc>
          <w:tcPr>
            <w:tcW w:w="1942" w:type="dxa"/>
            <w:vMerge/>
            <w:tcBorders>
              <w:top w:val="nil"/>
              <w:right w:val="single" w:sz="4" w:space="0" w:color="auto"/>
            </w:tcBorders>
          </w:tcPr>
          <w:p w14:paraId="76977BCC" w14:textId="77777777" w:rsidR="00492551" w:rsidRPr="006D2BC4" w:rsidRDefault="00492551" w:rsidP="00856E63">
            <w:pPr>
              <w:rPr>
                <w:b/>
                <w:spacing w:val="-4"/>
                <w:sz w:val="18"/>
                <w:szCs w:val="18"/>
                <w:lang w:val="uk"/>
              </w:rPr>
            </w:pPr>
          </w:p>
        </w:tc>
      </w:tr>
      <w:tr w:rsidR="00492551" w:rsidRPr="006D2BC4" w14:paraId="545B0151" w14:textId="77777777" w:rsidTr="00CC095B">
        <w:trPr>
          <w:trHeight w:val="989"/>
        </w:trPr>
        <w:tc>
          <w:tcPr>
            <w:tcW w:w="1479" w:type="dxa"/>
            <w:tcBorders>
              <w:left w:val="single" w:sz="4" w:space="0" w:color="auto"/>
            </w:tcBorders>
          </w:tcPr>
          <w:p w14:paraId="2A79BEAD" w14:textId="2F26A250" w:rsidR="00492551" w:rsidRPr="006D2BC4" w:rsidRDefault="002C601F" w:rsidP="00856E63">
            <w:pPr>
              <w:pStyle w:val="TableParagraph"/>
              <w:spacing w:before="48"/>
              <w:rPr>
                <w:spacing w:val="-4"/>
                <w:sz w:val="18"/>
                <w:szCs w:val="18"/>
                <w:lang w:val="uk"/>
              </w:rPr>
            </w:pPr>
            <w:proofErr w:type="spellStart"/>
            <w:r w:rsidRPr="006D2BC4">
              <w:rPr>
                <w:spacing w:val="-4"/>
                <w:sz w:val="18"/>
                <w:szCs w:val="18"/>
                <w:lang w:val="uk"/>
              </w:rPr>
              <w:t>Довкіллєва</w:t>
            </w:r>
            <w:proofErr w:type="spellEnd"/>
          </w:p>
        </w:tc>
        <w:tc>
          <w:tcPr>
            <w:tcW w:w="5102" w:type="dxa"/>
            <w:gridSpan w:val="4"/>
          </w:tcPr>
          <w:p w14:paraId="1B94ABA5"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B3 – Енергія та викиди парникових газів</w:t>
            </w:r>
          </w:p>
          <w:p w14:paraId="3189A6A5" w14:textId="5736DFE4" w:rsidR="00492551" w:rsidRPr="006D2BC4" w:rsidRDefault="009F2743" w:rsidP="00856E63">
            <w:pPr>
              <w:pStyle w:val="TableParagraph"/>
              <w:spacing w:before="96" w:line="225" w:lineRule="auto"/>
              <w:ind w:left="99"/>
              <w:rPr>
                <w:spacing w:val="-4"/>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Pr="006D2BC4">
              <w:rPr>
                <w:spacing w:val="-4"/>
                <w:sz w:val="18"/>
                <w:szCs w:val="18"/>
                <w:lang w:val="uk"/>
              </w:rPr>
              <w:t>е</w:t>
            </w:r>
            <w:r w:rsidR="006F3C66" w:rsidRPr="006D2BC4">
              <w:rPr>
                <w:spacing w:val="-4"/>
                <w:sz w:val="18"/>
                <w:szCs w:val="18"/>
                <w:lang w:val="uk"/>
              </w:rPr>
              <w:t xml:space="preserve"> розкривати розрахункові</w:t>
            </w:r>
            <w:r w:rsidR="006F3C66" w:rsidRPr="006D2BC4">
              <w:rPr>
                <w:w w:val="90"/>
                <w:sz w:val="18"/>
                <w:szCs w:val="18"/>
                <w:lang w:val="uk"/>
              </w:rPr>
              <w:t xml:space="preserve"> </w:t>
            </w:r>
            <w:r w:rsidR="006F3C66" w:rsidRPr="006D2BC4">
              <w:rPr>
                <w:b/>
                <w:i/>
                <w:w w:val="90"/>
                <w:sz w:val="18"/>
                <w:szCs w:val="18"/>
                <w:lang w:val="uk"/>
              </w:rPr>
              <w:t>валові викиди парникових газів (ПГ)</w:t>
            </w:r>
            <w:r w:rsidR="006F3C66" w:rsidRPr="006D2BC4">
              <w:rPr>
                <w:w w:val="90"/>
                <w:sz w:val="18"/>
                <w:szCs w:val="18"/>
                <w:lang w:val="uk"/>
              </w:rPr>
              <w:t xml:space="preserve"> </w:t>
            </w:r>
            <w:r w:rsidR="006F3C66" w:rsidRPr="006D2BC4">
              <w:rPr>
                <w:spacing w:val="-4"/>
                <w:sz w:val="18"/>
                <w:szCs w:val="18"/>
                <w:lang w:val="uk"/>
              </w:rPr>
              <w:t xml:space="preserve">у </w:t>
            </w:r>
            <w:proofErr w:type="spellStart"/>
            <w:r w:rsidR="006F3C66" w:rsidRPr="006D2BC4">
              <w:rPr>
                <w:spacing w:val="-4"/>
                <w:sz w:val="18"/>
                <w:szCs w:val="18"/>
                <w:lang w:val="uk"/>
              </w:rPr>
              <w:t>тоннах</w:t>
            </w:r>
            <w:proofErr w:type="spellEnd"/>
            <w:r w:rsidR="006F3C66" w:rsidRPr="006D2BC4">
              <w:rPr>
                <w:spacing w:val="-4"/>
                <w:sz w:val="18"/>
                <w:szCs w:val="18"/>
                <w:lang w:val="uk"/>
              </w:rPr>
              <w:t xml:space="preserve"> CO2-еквіваленту (т CO2 </w:t>
            </w:r>
            <w:proofErr w:type="spellStart"/>
            <w:r w:rsidR="006F3C66" w:rsidRPr="006D2BC4">
              <w:rPr>
                <w:spacing w:val="-4"/>
                <w:sz w:val="18"/>
                <w:szCs w:val="18"/>
                <w:lang w:val="uk"/>
              </w:rPr>
              <w:t>екв</w:t>
            </w:r>
            <w:proofErr w:type="spellEnd"/>
            <w:r w:rsidR="006F3C66" w:rsidRPr="006D2BC4">
              <w:rPr>
                <w:spacing w:val="-4"/>
                <w:sz w:val="18"/>
                <w:szCs w:val="18"/>
                <w:lang w:val="uk"/>
              </w:rPr>
              <w:t xml:space="preserve">) відповідно до корпоративного стандарту GHG </w:t>
            </w:r>
            <w:proofErr w:type="spellStart"/>
            <w:r w:rsidR="006F3C66" w:rsidRPr="006D2BC4">
              <w:rPr>
                <w:spacing w:val="-4"/>
                <w:sz w:val="18"/>
                <w:szCs w:val="18"/>
                <w:lang w:val="uk"/>
              </w:rPr>
              <w:t>Protocol</w:t>
            </w:r>
            <w:proofErr w:type="spellEnd"/>
            <w:r w:rsidR="006F3C66" w:rsidRPr="006D2BC4">
              <w:rPr>
                <w:spacing w:val="-4"/>
                <w:sz w:val="18"/>
                <w:szCs w:val="18"/>
                <w:lang w:val="uk"/>
              </w:rPr>
              <w:t xml:space="preserve"> </w:t>
            </w:r>
            <w:proofErr w:type="spellStart"/>
            <w:r w:rsidR="006F3C66" w:rsidRPr="006D2BC4">
              <w:rPr>
                <w:spacing w:val="-4"/>
                <w:sz w:val="18"/>
                <w:szCs w:val="18"/>
                <w:lang w:val="uk"/>
              </w:rPr>
              <w:t>Corporate</w:t>
            </w:r>
            <w:proofErr w:type="spellEnd"/>
            <w:r w:rsidR="006F3C66" w:rsidRPr="006D2BC4">
              <w:rPr>
                <w:spacing w:val="-4"/>
                <w:sz w:val="18"/>
                <w:szCs w:val="18"/>
                <w:lang w:val="uk"/>
              </w:rPr>
              <w:t xml:space="preserve"> Standard (версія 2004), включаючи:</w:t>
            </w:r>
          </w:p>
          <w:p w14:paraId="08CAC948" w14:textId="59C231C9" w:rsidR="00492551" w:rsidRPr="006D2BC4" w:rsidRDefault="006F3C66" w:rsidP="00856E63">
            <w:pPr>
              <w:pStyle w:val="TableParagraph"/>
              <w:numPr>
                <w:ilvl w:val="0"/>
                <w:numId w:val="27"/>
              </w:numPr>
              <w:tabs>
                <w:tab w:val="left" w:pos="888"/>
                <w:tab w:val="left" w:pos="890"/>
              </w:tabs>
              <w:spacing w:line="225" w:lineRule="auto"/>
              <w:rPr>
                <w:spacing w:val="-4"/>
                <w:sz w:val="18"/>
                <w:szCs w:val="18"/>
                <w:lang w:val="uk"/>
              </w:rPr>
            </w:pPr>
            <w:r w:rsidRPr="006D2BC4">
              <w:rPr>
                <w:spacing w:val="-4"/>
                <w:sz w:val="18"/>
                <w:szCs w:val="18"/>
                <w:lang w:val="uk"/>
              </w:rPr>
              <w:t xml:space="preserve">викиди </w:t>
            </w:r>
            <w:r w:rsidR="00D975C7" w:rsidRPr="006D2BC4">
              <w:rPr>
                <w:spacing w:val="-4"/>
                <w:sz w:val="18"/>
                <w:szCs w:val="18"/>
                <w:lang w:val="uk"/>
              </w:rPr>
              <w:t>парникових газів</w:t>
            </w:r>
            <w:r w:rsidRPr="006D2BC4">
              <w:rPr>
                <w:spacing w:val="-4"/>
                <w:sz w:val="18"/>
                <w:szCs w:val="18"/>
                <w:lang w:val="uk"/>
              </w:rPr>
              <w:t xml:space="preserve"> Сфери</w:t>
            </w:r>
            <w:r w:rsidR="00E804B1" w:rsidRPr="006D2BC4">
              <w:rPr>
                <w:spacing w:val="-4"/>
                <w:sz w:val="18"/>
                <w:szCs w:val="18"/>
                <w:lang w:val="uk"/>
              </w:rPr>
              <w:t xml:space="preserve"> охоплення</w:t>
            </w:r>
            <w:r w:rsidRPr="006D2BC4">
              <w:rPr>
                <w:spacing w:val="-4"/>
                <w:sz w:val="18"/>
                <w:szCs w:val="18"/>
                <w:lang w:val="uk"/>
              </w:rPr>
              <w:t xml:space="preserve"> 1 у т CO2 </w:t>
            </w:r>
            <w:proofErr w:type="spellStart"/>
            <w:r w:rsidRPr="006D2BC4">
              <w:rPr>
                <w:spacing w:val="-4"/>
                <w:sz w:val="18"/>
                <w:szCs w:val="18"/>
                <w:lang w:val="uk"/>
              </w:rPr>
              <w:t>екв</w:t>
            </w:r>
            <w:proofErr w:type="spellEnd"/>
            <w:r w:rsidRPr="006D2BC4">
              <w:rPr>
                <w:spacing w:val="-4"/>
                <w:sz w:val="18"/>
                <w:szCs w:val="18"/>
                <w:lang w:val="uk"/>
              </w:rPr>
              <w:t xml:space="preserve"> (від власних або контрольованих джерел); та</w:t>
            </w:r>
          </w:p>
          <w:p w14:paraId="6698919E" w14:textId="17EB0A45" w:rsidR="00492551" w:rsidRPr="006D2BC4" w:rsidRDefault="006F3C66" w:rsidP="00856E63">
            <w:pPr>
              <w:pStyle w:val="TableParagraph"/>
              <w:numPr>
                <w:ilvl w:val="0"/>
                <w:numId w:val="27"/>
              </w:numPr>
              <w:tabs>
                <w:tab w:val="left" w:pos="888"/>
                <w:tab w:val="left" w:pos="890"/>
              </w:tabs>
              <w:spacing w:line="225" w:lineRule="auto"/>
              <w:rPr>
                <w:sz w:val="18"/>
                <w:szCs w:val="18"/>
                <w:lang w:val="uk"/>
              </w:rPr>
            </w:pPr>
            <w:r w:rsidRPr="006D2BC4">
              <w:rPr>
                <w:spacing w:val="-4"/>
                <w:sz w:val="18"/>
                <w:szCs w:val="18"/>
                <w:lang w:val="uk"/>
              </w:rPr>
              <w:t>викиди Сфери</w:t>
            </w:r>
            <w:r w:rsidR="00E804B1" w:rsidRPr="006D2BC4">
              <w:rPr>
                <w:spacing w:val="-4"/>
                <w:sz w:val="18"/>
                <w:szCs w:val="18"/>
                <w:lang w:val="uk"/>
              </w:rPr>
              <w:t xml:space="preserve"> охоплення</w:t>
            </w:r>
            <w:r w:rsidRPr="006D2BC4">
              <w:rPr>
                <w:spacing w:val="-4"/>
                <w:sz w:val="18"/>
                <w:szCs w:val="18"/>
                <w:lang w:val="uk"/>
              </w:rPr>
              <w:t xml:space="preserve"> 2 на основі </w:t>
            </w:r>
            <w:r w:rsidR="00DD5DDD">
              <w:rPr>
                <w:spacing w:val="-4"/>
                <w:sz w:val="18"/>
                <w:szCs w:val="18"/>
                <w:lang w:val="uk"/>
              </w:rPr>
              <w:t>територіального підходу</w:t>
            </w:r>
            <w:r w:rsidRPr="006D2BC4">
              <w:rPr>
                <w:spacing w:val="-4"/>
                <w:sz w:val="18"/>
                <w:szCs w:val="18"/>
                <w:lang w:val="uk"/>
              </w:rPr>
              <w:t xml:space="preserve"> у т CO2 </w:t>
            </w:r>
            <w:proofErr w:type="spellStart"/>
            <w:r w:rsidRPr="006D2BC4">
              <w:rPr>
                <w:spacing w:val="-4"/>
                <w:sz w:val="18"/>
                <w:szCs w:val="18"/>
                <w:lang w:val="uk"/>
              </w:rPr>
              <w:t>екв</w:t>
            </w:r>
            <w:proofErr w:type="spellEnd"/>
            <w:r w:rsidRPr="006D2BC4">
              <w:rPr>
                <w:spacing w:val="-4"/>
                <w:sz w:val="18"/>
                <w:szCs w:val="18"/>
                <w:lang w:val="uk"/>
              </w:rPr>
              <w:t xml:space="preserve"> (тобто викиди від виробництва придбаної енергії, такої як електроенергія, тепло</w:t>
            </w:r>
            <w:r w:rsidR="00311824" w:rsidRPr="006D2BC4">
              <w:rPr>
                <w:spacing w:val="-4"/>
                <w:sz w:val="18"/>
                <w:szCs w:val="18"/>
                <w:lang w:val="uk"/>
              </w:rPr>
              <w:t>енергія</w:t>
            </w:r>
            <w:r w:rsidRPr="006D2BC4">
              <w:rPr>
                <w:spacing w:val="-4"/>
                <w:sz w:val="18"/>
                <w:szCs w:val="18"/>
                <w:lang w:val="uk"/>
              </w:rPr>
              <w:t>, пара або холод).</w:t>
            </w:r>
          </w:p>
        </w:tc>
        <w:tc>
          <w:tcPr>
            <w:tcW w:w="1942" w:type="dxa"/>
            <w:tcBorders>
              <w:right w:val="single" w:sz="4" w:space="0" w:color="auto"/>
            </w:tcBorders>
          </w:tcPr>
          <w:p w14:paraId="061738A9"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5"/>
                <w:w w:val="95"/>
                <w:position w:val="6"/>
                <w:sz w:val="18"/>
                <w:szCs w:val="18"/>
                <w:lang w:val="uk"/>
              </w:rPr>
              <w:t>3</w:t>
            </w:r>
            <w:r w:rsidRPr="006D2BC4">
              <w:rPr>
                <w:spacing w:val="-5"/>
                <w:w w:val="95"/>
                <w:sz w:val="18"/>
                <w:szCs w:val="18"/>
                <w:lang w:val="uk"/>
              </w:rPr>
              <w:t>)</w:t>
            </w:r>
          </w:p>
          <w:p w14:paraId="43E57234" w14:textId="2EF5AF64" w:rsidR="00492551" w:rsidRPr="006D2BC4" w:rsidRDefault="009A1B60" w:rsidP="00856E63">
            <w:pPr>
              <w:pStyle w:val="TableParagraph"/>
              <w:spacing w:line="208" w:lineRule="exact"/>
              <w:ind w:left="101"/>
              <w:rPr>
                <w:b/>
                <w:spacing w:val="-4"/>
                <w:sz w:val="18"/>
                <w:szCs w:val="18"/>
                <w:lang w:val="uk"/>
              </w:rPr>
            </w:pPr>
            <w:r w:rsidRPr="009A1B60">
              <w:rPr>
                <w:b/>
                <w:spacing w:val="-4"/>
                <w:sz w:val="18"/>
                <w:szCs w:val="18"/>
                <w:lang w:val="uk-UA"/>
              </w:rPr>
              <w:t>Еталонні показники</w:t>
            </w:r>
            <w:r w:rsidR="006F3C66" w:rsidRPr="006D2BC4">
              <w:rPr>
                <w:b/>
                <w:spacing w:val="-4"/>
                <w:sz w:val="18"/>
                <w:szCs w:val="18"/>
                <w:lang w:val="uk"/>
              </w:rPr>
              <w:t xml:space="preserve"> (</w:t>
            </w:r>
            <w:r w:rsidR="006F3C66" w:rsidRPr="006D2BC4">
              <w:rPr>
                <w:spacing w:val="-5"/>
                <w:position w:val="6"/>
                <w:sz w:val="18"/>
                <w:szCs w:val="18"/>
                <w:lang w:val="uk"/>
              </w:rPr>
              <w:t>4</w:t>
            </w:r>
            <w:r w:rsidR="006F3C66" w:rsidRPr="006D2BC4">
              <w:rPr>
                <w:b/>
                <w:spacing w:val="-4"/>
                <w:sz w:val="18"/>
                <w:szCs w:val="18"/>
                <w:lang w:val="uk"/>
              </w:rPr>
              <w:t>)</w:t>
            </w:r>
          </w:p>
        </w:tc>
      </w:tr>
      <w:tr w:rsidR="00492551" w:rsidRPr="006D2BC4" w14:paraId="00540CDD" w14:textId="77777777" w:rsidTr="00CC095B">
        <w:trPr>
          <w:trHeight w:val="1147"/>
        </w:trPr>
        <w:tc>
          <w:tcPr>
            <w:tcW w:w="1479" w:type="dxa"/>
            <w:tcBorders>
              <w:left w:val="single" w:sz="4" w:space="0" w:color="auto"/>
            </w:tcBorders>
          </w:tcPr>
          <w:p w14:paraId="424E64C1" w14:textId="09FCE1CF" w:rsidR="00492551" w:rsidRPr="006D2BC4" w:rsidRDefault="002C601F" w:rsidP="00856E63">
            <w:pPr>
              <w:pStyle w:val="TableParagraph"/>
              <w:spacing w:before="48"/>
              <w:rPr>
                <w:spacing w:val="-4"/>
                <w:sz w:val="18"/>
                <w:szCs w:val="18"/>
                <w:lang w:val="uk"/>
              </w:rPr>
            </w:pPr>
            <w:proofErr w:type="spellStart"/>
            <w:r w:rsidRPr="006D2BC4">
              <w:rPr>
                <w:spacing w:val="-4"/>
                <w:sz w:val="18"/>
                <w:szCs w:val="18"/>
                <w:lang w:val="uk"/>
              </w:rPr>
              <w:t>Довкіллєва</w:t>
            </w:r>
            <w:proofErr w:type="spellEnd"/>
          </w:p>
        </w:tc>
        <w:tc>
          <w:tcPr>
            <w:tcW w:w="5102" w:type="dxa"/>
            <w:gridSpan w:val="4"/>
          </w:tcPr>
          <w:p w14:paraId="547C2245"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B3 – Енергія та викиди парникових газів</w:t>
            </w:r>
          </w:p>
          <w:p w14:paraId="393B88F5" w14:textId="6F381C7F" w:rsidR="00492551" w:rsidRPr="006D2BC4" w:rsidRDefault="009F2743" w:rsidP="00856E63">
            <w:pPr>
              <w:pStyle w:val="TableParagraph"/>
              <w:spacing w:before="96" w:line="225" w:lineRule="auto"/>
              <w:ind w:left="99"/>
              <w:rPr>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Pr="006D2BC4">
              <w:rPr>
                <w:spacing w:val="-4"/>
                <w:sz w:val="18"/>
                <w:szCs w:val="18"/>
                <w:lang w:val="uk"/>
              </w:rPr>
              <w:t>е</w:t>
            </w:r>
            <w:r w:rsidR="006F3C66" w:rsidRPr="006D2BC4">
              <w:rPr>
                <w:spacing w:val="-4"/>
                <w:sz w:val="18"/>
                <w:szCs w:val="18"/>
                <w:lang w:val="uk"/>
              </w:rPr>
              <w:t xml:space="preserve"> розкривати інтенсивність викидів </w:t>
            </w:r>
            <w:r w:rsidR="00D975C7" w:rsidRPr="006D2BC4">
              <w:rPr>
                <w:spacing w:val="-4"/>
                <w:sz w:val="18"/>
                <w:szCs w:val="18"/>
                <w:lang w:val="uk"/>
              </w:rPr>
              <w:t>парникових газів</w:t>
            </w:r>
            <w:r w:rsidR="006F3C66" w:rsidRPr="006D2BC4">
              <w:rPr>
                <w:spacing w:val="-4"/>
                <w:sz w:val="18"/>
                <w:szCs w:val="18"/>
                <w:lang w:val="uk"/>
              </w:rPr>
              <w:t>, розраховану шляхом ділення 'загальних викидів парникових газів (ПГ)' відповідно до п</w:t>
            </w:r>
            <w:r w:rsidR="00B84911" w:rsidRPr="006D2BC4">
              <w:rPr>
                <w:spacing w:val="-4"/>
                <w:sz w:val="18"/>
                <w:szCs w:val="18"/>
                <w:lang w:val="uk"/>
              </w:rPr>
              <w:t>ункту</w:t>
            </w:r>
            <w:r w:rsidR="006F3C66" w:rsidRPr="006D2BC4">
              <w:rPr>
                <w:spacing w:val="-4"/>
                <w:sz w:val="18"/>
                <w:szCs w:val="18"/>
                <w:lang w:val="uk"/>
              </w:rPr>
              <w:t xml:space="preserve"> 30 на 'оборот (в грошових одиницях)' відповідно до п</w:t>
            </w:r>
            <w:r w:rsidR="00B84911" w:rsidRPr="006D2BC4">
              <w:rPr>
                <w:spacing w:val="-4"/>
                <w:sz w:val="18"/>
                <w:szCs w:val="18"/>
                <w:lang w:val="uk"/>
              </w:rPr>
              <w:t>ункту</w:t>
            </w:r>
            <w:r w:rsidR="006F3C66" w:rsidRPr="006D2BC4">
              <w:rPr>
                <w:spacing w:val="-4"/>
                <w:sz w:val="18"/>
                <w:szCs w:val="18"/>
                <w:lang w:val="uk"/>
              </w:rPr>
              <w:t xml:space="preserve"> 24(e)(iv).</w:t>
            </w:r>
          </w:p>
        </w:tc>
        <w:tc>
          <w:tcPr>
            <w:tcW w:w="1942" w:type="dxa"/>
            <w:tcBorders>
              <w:right w:val="single" w:sz="4" w:space="0" w:color="auto"/>
            </w:tcBorders>
          </w:tcPr>
          <w:p w14:paraId="3C01FB51"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5"/>
                <w:w w:val="95"/>
                <w:position w:val="6"/>
                <w:sz w:val="18"/>
                <w:szCs w:val="18"/>
                <w:lang w:val="uk"/>
              </w:rPr>
              <w:t>5</w:t>
            </w:r>
            <w:r w:rsidRPr="006D2BC4">
              <w:rPr>
                <w:b/>
                <w:spacing w:val="-4"/>
                <w:sz w:val="18"/>
                <w:szCs w:val="18"/>
                <w:lang w:val="uk"/>
              </w:rPr>
              <w:t>)</w:t>
            </w:r>
          </w:p>
          <w:p w14:paraId="331323E0" w14:textId="22565D41" w:rsidR="00492551" w:rsidRPr="006D2BC4" w:rsidRDefault="009A1B60" w:rsidP="00856E63">
            <w:pPr>
              <w:pStyle w:val="TableParagraph"/>
              <w:spacing w:line="20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5"/>
                <w:position w:val="6"/>
                <w:sz w:val="18"/>
                <w:szCs w:val="18"/>
                <w:lang w:val="uk"/>
              </w:rPr>
              <w:t>6</w:t>
            </w:r>
            <w:r w:rsidR="006F3C66" w:rsidRPr="006D2BC4">
              <w:rPr>
                <w:b/>
                <w:spacing w:val="-4"/>
                <w:sz w:val="18"/>
                <w:szCs w:val="18"/>
                <w:lang w:val="uk"/>
              </w:rPr>
              <w:t>)</w:t>
            </w:r>
          </w:p>
        </w:tc>
      </w:tr>
    </w:tbl>
    <w:p w14:paraId="2DECA346" w14:textId="1921885A" w:rsidR="00492551" w:rsidRDefault="00492551" w:rsidP="00856E63">
      <w:pPr>
        <w:pStyle w:val="a3"/>
        <w:spacing w:before="16"/>
        <w:rPr>
          <w:rFonts w:ascii="Book Antiqua"/>
          <w:b/>
        </w:rPr>
      </w:pPr>
    </w:p>
    <w:p w14:paraId="3678927A" w14:textId="4A982B7C" w:rsidR="00C36A41" w:rsidRDefault="00C36A41" w:rsidP="00856E63">
      <w:pPr>
        <w:pStyle w:val="a3"/>
        <w:spacing w:before="16"/>
        <w:rPr>
          <w:rFonts w:ascii="Book Antiqua"/>
          <w:b/>
        </w:rPr>
      </w:pPr>
    </w:p>
    <w:p w14:paraId="4AC913BB" w14:textId="1B53EB61" w:rsidR="00C36A41" w:rsidRDefault="00C36A41" w:rsidP="00856E63">
      <w:pPr>
        <w:pStyle w:val="a3"/>
        <w:spacing w:before="16"/>
        <w:rPr>
          <w:rFonts w:ascii="Book Antiqua"/>
          <w:b/>
        </w:rPr>
      </w:pPr>
    </w:p>
    <w:p w14:paraId="7D799857" w14:textId="3CD632F9" w:rsidR="00173D0B" w:rsidRDefault="00173D0B" w:rsidP="00856E63">
      <w:pPr>
        <w:pStyle w:val="a3"/>
        <w:spacing w:before="16"/>
        <w:rPr>
          <w:rFonts w:ascii="Book Antiqua"/>
          <w:b/>
        </w:rPr>
      </w:pPr>
    </w:p>
    <w:p w14:paraId="006E4D8F" w14:textId="22A204EC" w:rsidR="00173D0B" w:rsidRDefault="00173D0B" w:rsidP="00856E63">
      <w:pPr>
        <w:pStyle w:val="a3"/>
        <w:spacing w:before="16"/>
        <w:rPr>
          <w:rFonts w:ascii="Book Antiqua"/>
          <w:b/>
        </w:rPr>
      </w:pPr>
    </w:p>
    <w:p w14:paraId="3CA39E63" w14:textId="77777777" w:rsidR="00173D0B" w:rsidRDefault="00173D0B" w:rsidP="00856E63">
      <w:pPr>
        <w:pStyle w:val="a3"/>
        <w:spacing w:before="16"/>
        <w:rPr>
          <w:rFonts w:ascii="Book Antiqua"/>
          <w:b/>
        </w:rPr>
      </w:pPr>
    </w:p>
    <w:p w14:paraId="61C24E93" w14:textId="764D48D9" w:rsidR="00C36A41" w:rsidRDefault="00C36A41" w:rsidP="00856E63">
      <w:pPr>
        <w:pStyle w:val="a3"/>
        <w:spacing w:before="16"/>
        <w:rPr>
          <w:rFonts w:ascii="Book Antiqua"/>
          <w:b/>
        </w:rPr>
      </w:pPr>
    </w:p>
    <w:p w14:paraId="0DF098CF" w14:textId="73FD8B84" w:rsidR="00C36A41" w:rsidRDefault="00C36A41" w:rsidP="00856E63">
      <w:pPr>
        <w:pStyle w:val="a3"/>
        <w:spacing w:before="16"/>
        <w:rPr>
          <w:rFonts w:ascii="Book Antiqua"/>
          <w:b/>
        </w:rPr>
      </w:pPr>
    </w:p>
    <w:p w14:paraId="60DE4B0D" w14:textId="77777777" w:rsidR="00FD75E0" w:rsidRPr="006D2BC4" w:rsidRDefault="00FD75E0" w:rsidP="00856E63">
      <w:pPr>
        <w:pStyle w:val="a3"/>
        <w:spacing w:before="16"/>
        <w:rPr>
          <w:rFonts w:ascii="Book Antiqua"/>
          <w:b/>
        </w:rPr>
      </w:pPr>
    </w:p>
    <w:tbl>
      <w:tblPr>
        <w:tblStyle w:val="TableNormal"/>
        <w:tblW w:w="8523"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5104"/>
        <w:gridCol w:w="1940"/>
      </w:tblGrid>
      <w:tr w:rsidR="00492551" w:rsidRPr="006D2BC4" w14:paraId="2A13F8AF" w14:textId="77777777" w:rsidTr="00C36A41">
        <w:trPr>
          <w:trHeight w:val="234"/>
        </w:trPr>
        <w:tc>
          <w:tcPr>
            <w:tcW w:w="1479" w:type="dxa"/>
            <w:tcBorders>
              <w:left w:val="single" w:sz="4" w:space="0" w:color="auto"/>
              <w:bottom w:val="nil"/>
            </w:tcBorders>
          </w:tcPr>
          <w:p w14:paraId="6A40819B" w14:textId="77777777" w:rsidR="00492551" w:rsidRPr="006D2BC4" w:rsidRDefault="00492551" w:rsidP="00856E63">
            <w:pPr>
              <w:pStyle w:val="TableParagraph"/>
              <w:rPr>
                <w:rFonts w:ascii="Times New Roman"/>
                <w:sz w:val="18"/>
                <w:szCs w:val="18"/>
              </w:rPr>
            </w:pPr>
          </w:p>
        </w:tc>
        <w:tc>
          <w:tcPr>
            <w:tcW w:w="5104" w:type="dxa"/>
            <w:tcBorders>
              <w:bottom w:val="nil"/>
            </w:tcBorders>
          </w:tcPr>
          <w:p w14:paraId="47B8F498" w14:textId="77777777" w:rsidR="00492551" w:rsidRPr="006D2BC4" w:rsidRDefault="00492551" w:rsidP="00856E63">
            <w:pPr>
              <w:pStyle w:val="TableParagraph"/>
              <w:rPr>
                <w:rFonts w:ascii="Times New Roman"/>
                <w:sz w:val="18"/>
                <w:szCs w:val="18"/>
              </w:rPr>
            </w:pPr>
          </w:p>
        </w:tc>
        <w:tc>
          <w:tcPr>
            <w:tcW w:w="1940" w:type="dxa"/>
            <w:tcBorders>
              <w:bottom w:val="nil"/>
              <w:right w:val="single" w:sz="4" w:space="0" w:color="auto"/>
            </w:tcBorders>
          </w:tcPr>
          <w:p w14:paraId="1D8C4A88" w14:textId="77777777" w:rsidR="00492551" w:rsidRPr="00FD75E0" w:rsidRDefault="006F3C66" w:rsidP="00C36A41">
            <w:pPr>
              <w:pStyle w:val="TableParagraph"/>
              <w:spacing w:before="55"/>
              <w:jc w:val="center"/>
              <w:rPr>
                <w:b/>
                <w:spacing w:val="-4"/>
                <w:sz w:val="18"/>
                <w:szCs w:val="18"/>
                <w:lang w:val="uk"/>
              </w:rPr>
            </w:pPr>
            <w:r w:rsidRPr="00FD75E0">
              <w:rPr>
                <w:b/>
                <w:spacing w:val="-4"/>
                <w:sz w:val="18"/>
                <w:szCs w:val="18"/>
                <w:lang w:val="uk"/>
              </w:rPr>
              <w:t>Таблиця 1 SFDR</w:t>
            </w:r>
          </w:p>
        </w:tc>
      </w:tr>
      <w:tr w:rsidR="00492551" w:rsidRPr="006D2BC4" w14:paraId="1F49FC10" w14:textId="77777777" w:rsidTr="00C36A41">
        <w:trPr>
          <w:trHeight w:val="182"/>
        </w:trPr>
        <w:tc>
          <w:tcPr>
            <w:tcW w:w="1479" w:type="dxa"/>
            <w:tcBorders>
              <w:top w:val="nil"/>
              <w:left w:val="single" w:sz="4" w:space="0" w:color="auto"/>
              <w:bottom w:val="nil"/>
            </w:tcBorders>
          </w:tcPr>
          <w:p w14:paraId="5B380AAB" w14:textId="11C36BB7" w:rsidR="00492551" w:rsidRPr="006D2BC4" w:rsidRDefault="006F3C66" w:rsidP="00C36A41">
            <w:pPr>
              <w:pStyle w:val="TableParagraph"/>
              <w:spacing w:before="55"/>
              <w:jc w:val="center"/>
              <w:rPr>
                <w:b/>
                <w:spacing w:val="-4"/>
                <w:sz w:val="18"/>
                <w:szCs w:val="18"/>
                <w:lang w:val="uk"/>
              </w:rPr>
            </w:pPr>
            <w:r w:rsidRPr="006D2BC4">
              <w:rPr>
                <w:b/>
                <w:spacing w:val="-4"/>
                <w:sz w:val="18"/>
                <w:szCs w:val="18"/>
                <w:lang w:val="uk"/>
              </w:rPr>
              <w:t>Тема: Екологічна</w:t>
            </w:r>
            <w:r w:rsidR="006D2BC4" w:rsidRPr="006D2BC4">
              <w:rPr>
                <w:b/>
                <w:spacing w:val="-4"/>
                <w:sz w:val="18"/>
                <w:szCs w:val="18"/>
                <w:lang w:val="uk"/>
              </w:rPr>
              <w:t>/</w:t>
            </w:r>
          </w:p>
        </w:tc>
        <w:tc>
          <w:tcPr>
            <w:tcW w:w="5104" w:type="dxa"/>
            <w:tcBorders>
              <w:top w:val="nil"/>
              <w:bottom w:val="nil"/>
            </w:tcBorders>
          </w:tcPr>
          <w:p w14:paraId="0FFE2BB3" w14:textId="77777777" w:rsidR="00492551" w:rsidRPr="006D2BC4" w:rsidRDefault="00492551" w:rsidP="00856E63">
            <w:pPr>
              <w:pStyle w:val="TableParagraph"/>
              <w:spacing w:before="55"/>
              <w:ind w:left="351"/>
              <w:rPr>
                <w:b/>
                <w:spacing w:val="-4"/>
                <w:sz w:val="18"/>
                <w:szCs w:val="18"/>
                <w:lang w:val="uk"/>
              </w:rPr>
            </w:pPr>
          </w:p>
        </w:tc>
        <w:tc>
          <w:tcPr>
            <w:tcW w:w="1940" w:type="dxa"/>
            <w:tcBorders>
              <w:top w:val="nil"/>
              <w:bottom w:val="nil"/>
              <w:right w:val="single" w:sz="4" w:space="0" w:color="auto"/>
            </w:tcBorders>
          </w:tcPr>
          <w:p w14:paraId="24DF22E2" w14:textId="77777777" w:rsidR="00492551" w:rsidRPr="00FD75E0" w:rsidRDefault="006F3C66" w:rsidP="00702842">
            <w:pPr>
              <w:pStyle w:val="TableParagraph"/>
              <w:spacing w:before="55"/>
              <w:ind w:left="351"/>
              <w:jc w:val="center"/>
              <w:rPr>
                <w:b/>
                <w:spacing w:val="-4"/>
                <w:sz w:val="18"/>
                <w:szCs w:val="18"/>
                <w:lang w:val="uk"/>
              </w:rPr>
            </w:pPr>
            <w:r w:rsidRPr="00FD75E0">
              <w:rPr>
                <w:b/>
                <w:spacing w:val="-4"/>
                <w:sz w:val="18"/>
                <w:szCs w:val="18"/>
                <w:lang w:val="uk"/>
              </w:rPr>
              <w:t>та / або</w:t>
            </w:r>
          </w:p>
        </w:tc>
      </w:tr>
      <w:tr w:rsidR="00492551" w:rsidRPr="00455F57" w14:paraId="768BA653" w14:textId="77777777" w:rsidTr="00FD75E0">
        <w:trPr>
          <w:trHeight w:val="1093"/>
        </w:trPr>
        <w:tc>
          <w:tcPr>
            <w:tcW w:w="1479" w:type="dxa"/>
            <w:tcBorders>
              <w:top w:val="nil"/>
              <w:left w:val="single" w:sz="4" w:space="0" w:color="auto"/>
            </w:tcBorders>
          </w:tcPr>
          <w:p w14:paraId="7457C1FC" w14:textId="7EA10292" w:rsidR="00492551" w:rsidRPr="006D2BC4" w:rsidRDefault="006F3C66" w:rsidP="00C36A41">
            <w:pPr>
              <w:pStyle w:val="TableParagraph"/>
              <w:spacing w:before="55"/>
              <w:jc w:val="center"/>
              <w:rPr>
                <w:b/>
                <w:spacing w:val="-4"/>
                <w:sz w:val="18"/>
                <w:szCs w:val="18"/>
                <w:lang w:val="uk"/>
              </w:rPr>
            </w:pPr>
            <w:r w:rsidRPr="006D2BC4">
              <w:rPr>
                <w:b/>
                <w:spacing w:val="-4"/>
                <w:sz w:val="18"/>
                <w:szCs w:val="18"/>
                <w:lang w:val="uk"/>
              </w:rPr>
              <w:t>Соціальна / Управлінська</w:t>
            </w:r>
          </w:p>
        </w:tc>
        <w:tc>
          <w:tcPr>
            <w:tcW w:w="5104" w:type="dxa"/>
            <w:tcBorders>
              <w:top w:val="nil"/>
            </w:tcBorders>
          </w:tcPr>
          <w:p w14:paraId="65B9C805" w14:textId="77777777" w:rsidR="00492551" w:rsidRPr="006D2BC4" w:rsidRDefault="006F3C66" w:rsidP="00856E63">
            <w:pPr>
              <w:pStyle w:val="TableParagraph"/>
              <w:spacing w:before="55"/>
              <w:ind w:left="351"/>
              <w:jc w:val="center"/>
              <w:rPr>
                <w:b/>
                <w:spacing w:val="-4"/>
                <w:sz w:val="18"/>
                <w:szCs w:val="18"/>
                <w:lang w:val="uk"/>
              </w:rPr>
            </w:pPr>
            <w:r w:rsidRPr="006D2BC4">
              <w:rPr>
                <w:b/>
                <w:spacing w:val="-4"/>
                <w:sz w:val="18"/>
                <w:szCs w:val="18"/>
                <w:lang w:val="uk"/>
              </w:rPr>
              <w:t>Номер та назва розкриття</w:t>
            </w:r>
          </w:p>
        </w:tc>
        <w:tc>
          <w:tcPr>
            <w:tcW w:w="1940" w:type="dxa"/>
            <w:tcBorders>
              <w:top w:val="nil"/>
              <w:right w:val="single" w:sz="4" w:space="0" w:color="auto"/>
            </w:tcBorders>
          </w:tcPr>
          <w:p w14:paraId="233B622D" w14:textId="2CDFD2E1" w:rsidR="00492551" w:rsidRPr="00FD75E0" w:rsidRDefault="006F3C66" w:rsidP="00702842">
            <w:pPr>
              <w:pStyle w:val="TableParagraph"/>
              <w:spacing w:before="55"/>
              <w:ind w:left="351"/>
              <w:jc w:val="center"/>
              <w:rPr>
                <w:b/>
                <w:spacing w:val="-4"/>
                <w:sz w:val="18"/>
                <w:szCs w:val="18"/>
                <w:lang w:val="uk"/>
              </w:rPr>
            </w:pPr>
            <w:r w:rsidRPr="00FD75E0">
              <w:rPr>
                <w:b/>
                <w:spacing w:val="-4"/>
                <w:sz w:val="18"/>
                <w:szCs w:val="18"/>
                <w:lang w:val="uk"/>
              </w:rPr>
              <w:t xml:space="preserve">Вимоги EBA </w:t>
            </w:r>
            <w:r w:rsidR="00F21D6D" w:rsidRPr="00FD75E0">
              <w:rPr>
                <w:b/>
                <w:spacing w:val="-4"/>
                <w:sz w:val="18"/>
                <w:szCs w:val="18"/>
                <w:lang w:val="uk"/>
              </w:rPr>
              <w:t>Компонент</w:t>
            </w:r>
            <w:r w:rsidRPr="00FD75E0">
              <w:rPr>
                <w:b/>
                <w:spacing w:val="-4"/>
                <w:sz w:val="18"/>
                <w:szCs w:val="18"/>
                <w:lang w:val="uk"/>
              </w:rPr>
              <w:t xml:space="preserve"> 3</w:t>
            </w:r>
          </w:p>
          <w:p w14:paraId="38322394" w14:textId="77777777" w:rsidR="00492551" w:rsidRPr="00FD75E0" w:rsidRDefault="006F3C66" w:rsidP="000C510D">
            <w:pPr>
              <w:pStyle w:val="TableParagraph"/>
              <w:spacing w:before="55"/>
              <w:ind w:left="351"/>
              <w:jc w:val="center"/>
              <w:rPr>
                <w:b/>
                <w:spacing w:val="-4"/>
                <w:sz w:val="18"/>
                <w:szCs w:val="18"/>
                <w:lang w:val="uk"/>
              </w:rPr>
            </w:pPr>
            <w:r w:rsidRPr="00FD75E0">
              <w:rPr>
                <w:b/>
                <w:spacing w:val="-4"/>
                <w:sz w:val="18"/>
                <w:szCs w:val="18"/>
                <w:lang w:val="uk"/>
              </w:rPr>
              <w:t>Регламент про еталонні показники</w:t>
            </w:r>
          </w:p>
        </w:tc>
      </w:tr>
      <w:tr w:rsidR="00492551" w:rsidRPr="006D2BC4" w14:paraId="0A3B3139" w14:textId="77777777" w:rsidTr="00C36A41">
        <w:trPr>
          <w:trHeight w:val="2372"/>
        </w:trPr>
        <w:tc>
          <w:tcPr>
            <w:tcW w:w="1479" w:type="dxa"/>
            <w:tcBorders>
              <w:left w:val="single" w:sz="4" w:space="0" w:color="auto"/>
            </w:tcBorders>
          </w:tcPr>
          <w:p w14:paraId="6678BBE1" w14:textId="76CD146A" w:rsidR="00492551" w:rsidRPr="006D2BC4" w:rsidRDefault="002C601F" w:rsidP="00856E63">
            <w:pPr>
              <w:pStyle w:val="TableParagraph"/>
              <w:spacing w:before="47"/>
              <w:ind w:left="-1"/>
              <w:rPr>
                <w:spacing w:val="-4"/>
                <w:sz w:val="18"/>
                <w:szCs w:val="18"/>
                <w:lang w:val="uk"/>
              </w:rPr>
            </w:pPr>
            <w:proofErr w:type="spellStart"/>
            <w:r w:rsidRPr="006D2BC4">
              <w:rPr>
                <w:spacing w:val="-4"/>
                <w:sz w:val="18"/>
                <w:szCs w:val="18"/>
                <w:lang w:val="uk"/>
              </w:rPr>
              <w:t>Довкіллєва</w:t>
            </w:r>
            <w:proofErr w:type="spellEnd"/>
          </w:p>
        </w:tc>
        <w:tc>
          <w:tcPr>
            <w:tcW w:w="5104" w:type="dxa"/>
          </w:tcPr>
          <w:p w14:paraId="40CC9F26" w14:textId="1B9D1444"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B4 – Забруднення повітря, води та ґрунтів</w:t>
            </w:r>
          </w:p>
          <w:p w14:paraId="05024AAD" w14:textId="70023F54" w:rsidR="00492551" w:rsidRPr="006D2BC4" w:rsidRDefault="006F3C66" w:rsidP="00856E63">
            <w:pPr>
              <w:pStyle w:val="TableParagraph"/>
              <w:spacing w:before="95" w:line="225" w:lineRule="auto"/>
              <w:ind w:left="99"/>
              <w:rPr>
                <w:sz w:val="18"/>
                <w:szCs w:val="18"/>
                <w:lang w:val="uk"/>
              </w:rPr>
            </w:pPr>
            <w:r w:rsidRPr="006D2BC4">
              <w:rPr>
                <w:spacing w:val="-4"/>
                <w:sz w:val="18"/>
                <w:szCs w:val="18"/>
                <w:lang w:val="uk"/>
              </w:rPr>
              <w:t xml:space="preserve">Якщо </w:t>
            </w:r>
            <w:r w:rsidR="009F2743" w:rsidRPr="006D2BC4">
              <w:rPr>
                <w:spacing w:val="-4"/>
                <w:sz w:val="18"/>
                <w:szCs w:val="18"/>
                <w:lang w:val="uk"/>
              </w:rPr>
              <w:t>підприємство</w:t>
            </w:r>
            <w:r w:rsidRPr="006D2BC4">
              <w:rPr>
                <w:spacing w:val="-4"/>
                <w:sz w:val="18"/>
                <w:szCs w:val="18"/>
                <w:lang w:val="uk"/>
              </w:rPr>
              <w:t xml:space="preserve"> вже зобов'язан</w:t>
            </w:r>
            <w:r w:rsidR="009F2743" w:rsidRPr="006D2BC4">
              <w:rPr>
                <w:spacing w:val="-4"/>
                <w:sz w:val="18"/>
                <w:szCs w:val="18"/>
                <w:lang w:val="uk"/>
              </w:rPr>
              <w:t>е</w:t>
            </w:r>
            <w:r w:rsidRPr="006D2BC4">
              <w:rPr>
                <w:spacing w:val="-4"/>
                <w:sz w:val="18"/>
                <w:szCs w:val="18"/>
                <w:lang w:val="uk"/>
              </w:rPr>
              <w:t xml:space="preserve"> за законом або іншими національними нормами звітувати компетентним органам про викиди забруднювачів чи добровільно звітує про них у межах системи </w:t>
            </w:r>
            <w:r w:rsidR="00FD2288">
              <w:rPr>
                <w:spacing w:val="-4"/>
                <w:sz w:val="18"/>
                <w:szCs w:val="18"/>
                <w:lang w:val="uk"/>
              </w:rPr>
              <w:t>екологічного управління</w:t>
            </w:r>
            <w:r w:rsidRPr="006D2BC4">
              <w:rPr>
                <w:spacing w:val="-4"/>
                <w:sz w:val="18"/>
                <w:szCs w:val="18"/>
                <w:lang w:val="uk"/>
              </w:rPr>
              <w:t>, в</w:t>
            </w:r>
            <w:r w:rsidR="009F2743" w:rsidRPr="006D2BC4">
              <w:rPr>
                <w:spacing w:val="-4"/>
                <w:sz w:val="18"/>
                <w:szCs w:val="18"/>
                <w:lang w:val="uk"/>
              </w:rPr>
              <w:t>оно</w:t>
            </w:r>
            <w:r w:rsidRPr="006D2BC4">
              <w:rPr>
                <w:spacing w:val="-4"/>
                <w:sz w:val="18"/>
                <w:szCs w:val="18"/>
                <w:lang w:val="uk"/>
              </w:rPr>
              <w:t xml:space="preserve"> зобов'язан</w:t>
            </w:r>
            <w:r w:rsidR="009F2743" w:rsidRPr="006D2BC4">
              <w:rPr>
                <w:spacing w:val="-4"/>
                <w:sz w:val="18"/>
                <w:szCs w:val="18"/>
                <w:lang w:val="uk"/>
              </w:rPr>
              <w:t>е</w:t>
            </w:r>
            <w:r w:rsidRPr="006D2BC4">
              <w:rPr>
                <w:spacing w:val="-4"/>
                <w:sz w:val="18"/>
                <w:szCs w:val="18"/>
                <w:lang w:val="uk"/>
              </w:rPr>
              <w:t xml:space="preserve"> розкривати інформацію про забруднювачі, що викидаються в повітря, воду та ґрунт у межах власної діяльності, із зазначенням кількісних показників для кожного забруднювача. Якщо ця інформація вже є загальнодоступною, </w:t>
            </w:r>
            <w:r w:rsidR="009F2743" w:rsidRPr="006D2BC4">
              <w:rPr>
                <w:spacing w:val="-4"/>
                <w:sz w:val="18"/>
                <w:szCs w:val="18"/>
                <w:lang w:val="uk"/>
              </w:rPr>
              <w:t>підприємство</w:t>
            </w:r>
            <w:r w:rsidR="00114FB0">
              <w:rPr>
                <w:spacing w:val="-4"/>
                <w:sz w:val="18"/>
                <w:szCs w:val="18"/>
                <w:lang w:val="uk"/>
              </w:rPr>
              <w:t xml:space="preserve"> </w:t>
            </w:r>
            <w:r w:rsidRPr="006D2BC4">
              <w:rPr>
                <w:spacing w:val="-4"/>
                <w:sz w:val="18"/>
                <w:szCs w:val="18"/>
                <w:lang w:val="uk"/>
              </w:rPr>
              <w:t>може натомість послатися на документ, у якому її оприлюднено (наприклад, шляхом надання відповідного URL-посилання або гіперпосилання).</w:t>
            </w:r>
          </w:p>
        </w:tc>
        <w:tc>
          <w:tcPr>
            <w:tcW w:w="1940" w:type="dxa"/>
            <w:tcBorders>
              <w:right w:val="single" w:sz="4" w:space="0" w:color="auto"/>
            </w:tcBorders>
          </w:tcPr>
          <w:p w14:paraId="43F78878"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5"/>
                <w:w w:val="95"/>
                <w:position w:val="6"/>
                <w:sz w:val="18"/>
                <w:szCs w:val="18"/>
                <w:lang w:val="uk"/>
              </w:rPr>
              <w:t>7</w:t>
            </w:r>
            <w:r w:rsidRPr="006D2BC4">
              <w:rPr>
                <w:b/>
                <w:spacing w:val="-4"/>
                <w:sz w:val="18"/>
                <w:szCs w:val="18"/>
                <w:lang w:val="uk"/>
              </w:rPr>
              <w:t>)</w:t>
            </w:r>
          </w:p>
        </w:tc>
      </w:tr>
      <w:tr w:rsidR="00492551" w:rsidRPr="006D2BC4" w14:paraId="2EA6BF05" w14:textId="77777777" w:rsidTr="00C36A41">
        <w:trPr>
          <w:trHeight w:val="1182"/>
        </w:trPr>
        <w:tc>
          <w:tcPr>
            <w:tcW w:w="1479" w:type="dxa"/>
            <w:tcBorders>
              <w:left w:val="single" w:sz="4" w:space="0" w:color="auto"/>
            </w:tcBorders>
          </w:tcPr>
          <w:p w14:paraId="1BDC1214" w14:textId="41A16952" w:rsidR="00492551" w:rsidRPr="006D2BC4" w:rsidRDefault="002C601F" w:rsidP="00856E63">
            <w:pPr>
              <w:pStyle w:val="TableParagraph"/>
              <w:spacing w:before="47"/>
              <w:rPr>
                <w:spacing w:val="-4"/>
                <w:sz w:val="18"/>
                <w:szCs w:val="18"/>
                <w:lang w:val="uk"/>
              </w:rPr>
            </w:pPr>
            <w:proofErr w:type="spellStart"/>
            <w:r w:rsidRPr="006D2BC4">
              <w:rPr>
                <w:spacing w:val="-4"/>
                <w:sz w:val="18"/>
                <w:szCs w:val="18"/>
                <w:lang w:val="uk"/>
              </w:rPr>
              <w:t>Довкіллєва</w:t>
            </w:r>
            <w:proofErr w:type="spellEnd"/>
          </w:p>
        </w:tc>
        <w:tc>
          <w:tcPr>
            <w:tcW w:w="5104" w:type="dxa"/>
          </w:tcPr>
          <w:p w14:paraId="64AE4FD9"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B5 – Біорізноманіття</w:t>
            </w:r>
          </w:p>
          <w:p w14:paraId="0E3A15B8" w14:textId="5B1D6DA7" w:rsidR="00492551" w:rsidRPr="006D2BC4" w:rsidRDefault="009F2743" w:rsidP="00856E63">
            <w:pPr>
              <w:pStyle w:val="TableParagraph"/>
              <w:spacing w:before="95" w:line="225" w:lineRule="auto"/>
              <w:ind w:left="99"/>
              <w:rPr>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009D0289" w:rsidRPr="006D2BC4">
              <w:rPr>
                <w:spacing w:val="-4"/>
                <w:sz w:val="18"/>
                <w:szCs w:val="18"/>
                <w:lang w:val="uk"/>
              </w:rPr>
              <w:t>е</w:t>
            </w:r>
            <w:r w:rsidR="006F3C66" w:rsidRPr="006D2BC4">
              <w:rPr>
                <w:spacing w:val="-4"/>
                <w:sz w:val="18"/>
                <w:szCs w:val="18"/>
                <w:lang w:val="uk"/>
              </w:rPr>
              <w:t xml:space="preserve"> розкривати кількість і площу</w:t>
            </w:r>
            <w:r w:rsidR="00F77E04" w:rsidRPr="006D2BC4">
              <w:rPr>
                <w:spacing w:val="-4"/>
                <w:sz w:val="18"/>
                <w:szCs w:val="18"/>
                <w:lang w:val="uk"/>
              </w:rPr>
              <w:t xml:space="preserve"> території</w:t>
            </w:r>
            <w:r w:rsidR="006F3C66" w:rsidRPr="006D2BC4">
              <w:rPr>
                <w:spacing w:val="-4"/>
                <w:sz w:val="18"/>
                <w:szCs w:val="18"/>
                <w:lang w:val="uk"/>
              </w:rPr>
              <w:t xml:space="preserve"> (у гектарах)</w:t>
            </w:r>
            <w:r w:rsidR="00FD75E0" w:rsidRPr="009E4D44">
              <w:rPr>
                <w:spacing w:val="-4"/>
                <w:sz w:val="18"/>
                <w:szCs w:val="18"/>
                <w:lang w:val="uk"/>
              </w:rPr>
              <w:t xml:space="preserve"> </w:t>
            </w:r>
            <w:r w:rsidR="00F77E04" w:rsidRPr="006D2BC4">
              <w:rPr>
                <w:spacing w:val="-4"/>
                <w:sz w:val="18"/>
                <w:szCs w:val="18"/>
                <w:lang w:val="uk"/>
              </w:rPr>
              <w:t>на</w:t>
            </w:r>
            <w:r w:rsidR="006F3C66" w:rsidRPr="006D2BC4">
              <w:rPr>
                <w:spacing w:val="-4"/>
                <w:sz w:val="18"/>
                <w:szCs w:val="18"/>
                <w:lang w:val="uk"/>
              </w:rPr>
              <w:t xml:space="preserve"> </w:t>
            </w:r>
            <w:r w:rsidR="00A3568D" w:rsidRPr="006D2BC4">
              <w:rPr>
                <w:spacing w:val="-4"/>
                <w:sz w:val="18"/>
                <w:szCs w:val="18"/>
                <w:lang w:val="uk"/>
              </w:rPr>
              <w:t>майданчик</w:t>
            </w:r>
            <w:r w:rsidR="00F77E04" w:rsidRPr="006D2BC4">
              <w:rPr>
                <w:spacing w:val="-4"/>
                <w:sz w:val="18"/>
                <w:szCs w:val="18"/>
                <w:lang w:val="uk"/>
              </w:rPr>
              <w:t>ах</w:t>
            </w:r>
            <w:r w:rsidR="006F3C66" w:rsidRPr="006D2BC4">
              <w:rPr>
                <w:spacing w:val="-4"/>
                <w:sz w:val="18"/>
                <w:szCs w:val="18"/>
                <w:lang w:val="uk"/>
              </w:rPr>
              <w:t>, які в</w:t>
            </w:r>
            <w:r w:rsidR="009D0289" w:rsidRPr="006D2BC4">
              <w:rPr>
                <w:spacing w:val="-4"/>
                <w:sz w:val="18"/>
                <w:szCs w:val="18"/>
                <w:lang w:val="uk"/>
              </w:rPr>
              <w:t>оно</w:t>
            </w:r>
            <w:r w:rsidR="006F3C66" w:rsidRPr="006D2BC4">
              <w:rPr>
                <w:spacing w:val="-4"/>
                <w:sz w:val="18"/>
                <w:szCs w:val="18"/>
                <w:lang w:val="uk"/>
              </w:rPr>
              <w:t xml:space="preserve"> має у власності, орендує або якими управляє</w:t>
            </w:r>
            <w:r w:rsidR="00466AD2" w:rsidRPr="006D2BC4">
              <w:rPr>
                <w:spacing w:val="-4"/>
                <w:sz w:val="18"/>
                <w:szCs w:val="18"/>
                <w:lang w:val="uk"/>
              </w:rPr>
              <w:t xml:space="preserve"> на сусідніх територіях або</w:t>
            </w:r>
            <w:r w:rsidR="006F3C66" w:rsidRPr="006D2BC4">
              <w:rPr>
                <w:spacing w:val="-4"/>
                <w:sz w:val="18"/>
                <w:szCs w:val="18"/>
                <w:lang w:val="uk"/>
              </w:rPr>
              <w:t xml:space="preserve"> в межах територій з вразливим біорізноманіттям</w:t>
            </w:r>
            <w:r w:rsidR="00466AD2" w:rsidRPr="006D2BC4">
              <w:rPr>
                <w:spacing w:val="-4"/>
                <w:sz w:val="18"/>
                <w:szCs w:val="18"/>
                <w:lang w:val="uk"/>
              </w:rPr>
              <w:t>.</w:t>
            </w:r>
          </w:p>
        </w:tc>
        <w:tc>
          <w:tcPr>
            <w:tcW w:w="1940" w:type="dxa"/>
            <w:tcBorders>
              <w:right w:val="single" w:sz="4" w:space="0" w:color="auto"/>
            </w:tcBorders>
          </w:tcPr>
          <w:p w14:paraId="655FFE2C"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5"/>
                <w:w w:val="95"/>
                <w:position w:val="6"/>
                <w:sz w:val="18"/>
                <w:szCs w:val="18"/>
                <w:lang w:val="uk"/>
              </w:rPr>
              <w:t>8</w:t>
            </w:r>
            <w:r w:rsidRPr="006D2BC4">
              <w:rPr>
                <w:b/>
                <w:spacing w:val="-4"/>
                <w:sz w:val="18"/>
                <w:szCs w:val="18"/>
                <w:lang w:val="uk"/>
              </w:rPr>
              <w:t>)</w:t>
            </w:r>
          </w:p>
        </w:tc>
      </w:tr>
      <w:tr w:rsidR="00492551" w:rsidRPr="006D2BC4" w14:paraId="7BDD7AD3" w14:textId="77777777" w:rsidTr="00C36A41">
        <w:trPr>
          <w:trHeight w:val="1182"/>
        </w:trPr>
        <w:tc>
          <w:tcPr>
            <w:tcW w:w="1479" w:type="dxa"/>
            <w:tcBorders>
              <w:left w:val="single" w:sz="4" w:space="0" w:color="auto"/>
            </w:tcBorders>
          </w:tcPr>
          <w:p w14:paraId="4DFADEE9" w14:textId="69497952" w:rsidR="00492551" w:rsidRPr="006D2BC4" w:rsidRDefault="002C601F" w:rsidP="00856E63">
            <w:pPr>
              <w:pStyle w:val="TableParagraph"/>
              <w:spacing w:before="47"/>
              <w:rPr>
                <w:spacing w:val="-4"/>
                <w:sz w:val="18"/>
                <w:szCs w:val="18"/>
                <w:lang w:val="uk"/>
              </w:rPr>
            </w:pPr>
            <w:proofErr w:type="spellStart"/>
            <w:r w:rsidRPr="006D2BC4">
              <w:rPr>
                <w:spacing w:val="-4"/>
                <w:sz w:val="18"/>
                <w:szCs w:val="18"/>
                <w:lang w:val="uk"/>
              </w:rPr>
              <w:t>Довкіллєва</w:t>
            </w:r>
            <w:proofErr w:type="spellEnd"/>
          </w:p>
        </w:tc>
        <w:tc>
          <w:tcPr>
            <w:tcW w:w="5104" w:type="dxa"/>
            <w:shd w:val="clear" w:color="auto" w:fill="auto"/>
          </w:tcPr>
          <w:p w14:paraId="2C465E0C"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B7 – Використання ресурсів, циркулярна економіка та управління відходами</w:t>
            </w:r>
          </w:p>
          <w:p w14:paraId="2292BE30" w14:textId="3313124F" w:rsidR="00492551" w:rsidRPr="006D2BC4" w:rsidRDefault="001E7745" w:rsidP="00856E63">
            <w:pPr>
              <w:pStyle w:val="TableParagraph"/>
              <w:spacing w:before="85" w:line="205" w:lineRule="exact"/>
              <w:ind w:left="99"/>
              <w:rPr>
                <w:spacing w:val="-4"/>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00F15E1D" w:rsidRPr="006D2BC4">
              <w:rPr>
                <w:spacing w:val="-4"/>
                <w:sz w:val="18"/>
                <w:szCs w:val="18"/>
                <w:lang w:val="uk"/>
              </w:rPr>
              <w:t>е</w:t>
            </w:r>
            <w:r w:rsidR="006F3C66" w:rsidRPr="006D2BC4">
              <w:rPr>
                <w:spacing w:val="-4"/>
                <w:sz w:val="18"/>
                <w:szCs w:val="18"/>
                <w:lang w:val="uk"/>
              </w:rPr>
              <w:t xml:space="preserve"> розкривати наведену нижче інформацію: </w:t>
            </w:r>
          </w:p>
          <w:p w14:paraId="72970A61" w14:textId="70001E77" w:rsidR="00492551" w:rsidRPr="006D2BC4" w:rsidRDefault="006F3C66" w:rsidP="00856E63">
            <w:pPr>
              <w:pStyle w:val="TableParagraph"/>
              <w:spacing w:before="4" w:line="225" w:lineRule="auto"/>
              <w:ind w:left="416" w:hanging="317"/>
              <w:rPr>
                <w:sz w:val="18"/>
                <w:szCs w:val="18"/>
                <w:lang w:val="ru-RU"/>
              </w:rPr>
            </w:pPr>
            <w:r w:rsidRPr="006D2BC4">
              <w:rPr>
                <w:spacing w:val="-4"/>
                <w:sz w:val="18"/>
                <w:szCs w:val="18"/>
                <w:lang w:val="uk"/>
              </w:rPr>
              <w:t xml:space="preserve">(а) загальний річний обсяг утворення відходів із розподілом за типами (безпечні та </w:t>
            </w:r>
            <w:r w:rsidR="009712D4" w:rsidRPr="006D2BC4">
              <w:rPr>
                <w:spacing w:val="-4"/>
                <w:sz w:val="18"/>
                <w:szCs w:val="18"/>
                <w:lang w:val="uk"/>
              </w:rPr>
              <w:t>не</w:t>
            </w:r>
            <w:r w:rsidRPr="006D2BC4">
              <w:rPr>
                <w:spacing w:val="-4"/>
                <w:sz w:val="18"/>
                <w:szCs w:val="18"/>
                <w:lang w:val="uk"/>
              </w:rPr>
              <w:t>безпечні);</w:t>
            </w:r>
          </w:p>
        </w:tc>
        <w:tc>
          <w:tcPr>
            <w:tcW w:w="1940" w:type="dxa"/>
            <w:tcBorders>
              <w:right w:val="single" w:sz="4" w:space="0" w:color="auto"/>
            </w:tcBorders>
          </w:tcPr>
          <w:p w14:paraId="27762E5D"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5"/>
                <w:w w:val="95"/>
                <w:position w:val="6"/>
                <w:sz w:val="18"/>
                <w:szCs w:val="18"/>
                <w:lang w:val="uk"/>
              </w:rPr>
              <w:t>9</w:t>
            </w:r>
            <w:r w:rsidRPr="006D2BC4">
              <w:rPr>
                <w:b/>
                <w:spacing w:val="-4"/>
                <w:sz w:val="18"/>
                <w:szCs w:val="18"/>
                <w:lang w:val="uk"/>
              </w:rPr>
              <w:t>)</w:t>
            </w:r>
          </w:p>
        </w:tc>
      </w:tr>
      <w:tr w:rsidR="00492551" w:rsidRPr="006D2BC4" w14:paraId="4094BB96" w14:textId="77777777" w:rsidTr="00C36A41">
        <w:trPr>
          <w:trHeight w:val="1777"/>
        </w:trPr>
        <w:tc>
          <w:tcPr>
            <w:tcW w:w="1479" w:type="dxa"/>
            <w:tcBorders>
              <w:left w:val="single" w:sz="4" w:space="0" w:color="auto"/>
            </w:tcBorders>
          </w:tcPr>
          <w:p w14:paraId="7ABDF712" w14:textId="77777777" w:rsidR="00492551" w:rsidRPr="006D2BC4" w:rsidRDefault="006F3C66" w:rsidP="00856E63">
            <w:pPr>
              <w:pStyle w:val="TableParagraph"/>
              <w:spacing w:before="48"/>
              <w:rPr>
                <w:spacing w:val="-4"/>
                <w:sz w:val="18"/>
                <w:szCs w:val="18"/>
                <w:lang w:val="uk"/>
              </w:rPr>
            </w:pPr>
            <w:r w:rsidRPr="006D2BC4">
              <w:rPr>
                <w:spacing w:val="-4"/>
                <w:sz w:val="18"/>
                <w:szCs w:val="18"/>
                <w:lang w:val="uk"/>
              </w:rPr>
              <w:t>Соціальна</w:t>
            </w:r>
          </w:p>
        </w:tc>
        <w:tc>
          <w:tcPr>
            <w:tcW w:w="5104" w:type="dxa"/>
            <w:shd w:val="clear" w:color="auto" w:fill="auto"/>
          </w:tcPr>
          <w:p w14:paraId="64BC68A5" w14:textId="77777777" w:rsidR="00492551" w:rsidRPr="006D2BC4" w:rsidRDefault="006F3C66" w:rsidP="00856E63">
            <w:pPr>
              <w:pStyle w:val="TableParagraph"/>
              <w:spacing w:before="50"/>
              <w:ind w:left="99"/>
              <w:rPr>
                <w:b/>
                <w:spacing w:val="-4"/>
                <w:sz w:val="18"/>
                <w:szCs w:val="18"/>
                <w:lang w:val="uk"/>
              </w:rPr>
            </w:pPr>
            <w:r w:rsidRPr="006D2BC4">
              <w:rPr>
                <w:b/>
                <w:spacing w:val="-4"/>
                <w:sz w:val="18"/>
                <w:szCs w:val="18"/>
                <w:lang w:val="uk"/>
              </w:rPr>
              <w:t>B9 – Робоча сила – Охорона праці та безпека</w:t>
            </w:r>
          </w:p>
          <w:p w14:paraId="2B076C91" w14:textId="7DB23EE1" w:rsidR="00492551" w:rsidRPr="006D2BC4" w:rsidRDefault="00F15E1D" w:rsidP="00856E63">
            <w:pPr>
              <w:pStyle w:val="TableParagraph"/>
              <w:spacing w:before="85" w:line="205" w:lineRule="exact"/>
              <w:ind w:left="99"/>
              <w:rPr>
                <w:spacing w:val="-4"/>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Pr="006D2BC4">
              <w:rPr>
                <w:spacing w:val="-4"/>
                <w:sz w:val="18"/>
                <w:szCs w:val="18"/>
                <w:lang w:val="uk"/>
              </w:rPr>
              <w:t>е</w:t>
            </w:r>
            <w:r w:rsidR="006F3C66" w:rsidRPr="006D2BC4">
              <w:rPr>
                <w:spacing w:val="-4"/>
                <w:sz w:val="18"/>
                <w:szCs w:val="18"/>
                <w:lang w:val="uk"/>
              </w:rPr>
              <w:t xml:space="preserve"> розкривати таку інформацію про</w:t>
            </w:r>
          </w:p>
          <w:p w14:paraId="56DCBC5C" w14:textId="77777777" w:rsidR="00492551" w:rsidRPr="006D2BC4" w:rsidRDefault="006F3C66" w:rsidP="00856E63">
            <w:pPr>
              <w:pStyle w:val="TableParagraph"/>
              <w:spacing w:line="198" w:lineRule="exact"/>
              <w:ind w:left="99"/>
              <w:rPr>
                <w:sz w:val="18"/>
                <w:szCs w:val="18"/>
                <w:lang w:val="ru-RU"/>
              </w:rPr>
            </w:pPr>
            <w:r w:rsidRPr="006D2BC4">
              <w:rPr>
                <w:b/>
                <w:i/>
                <w:spacing w:val="-4"/>
                <w:sz w:val="18"/>
                <w:szCs w:val="18"/>
                <w:lang w:val="uk"/>
              </w:rPr>
              <w:t>найманих працівників</w:t>
            </w:r>
            <w:r w:rsidRPr="006D2BC4">
              <w:rPr>
                <w:spacing w:val="-2"/>
                <w:w w:val="95"/>
                <w:sz w:val="18"/>
                <w:szCs w:val="18"/>
                <w:lang w:val="uk"/>
              </w:rPr>
              <w:t>:</w:t>
            </w:r>
          </w:p>
          <w:p w14:paraId="6D32EC69" w14:textId="69CED555" w:rsidR="00492551" w:rsidRPr="006D2BC4" w:rsidRDefault="006F3C66" w:rsidP="00856E63">
            <w:pPr>
              <w:pStyle w:val="TableParagraph"/>
              <w:numPr>
                <w:ilvl w:val="0"/>
                <w:numId w:val="26"/>
              </w:numPr>
              <w:tabs>
                <w:tab w:val="left" w:pos="889"/>
              </w:tabs>
              <w:spacing w:line="198" w:lineRule="exact"/>
              <w:ind w:left="889" w:hanging="315"/>
              <w:rPr>
                <w:spacing w:val="-4"/>
                <w:sz w:val="18"/>
                <w:szCs w:val="18"/>
                <w:lang w:val="uk"/>
              </w:rPr>
            </w:pPr>
            <w:r w:rsidRPr="006D2BC4">
              <w:rPr>
                <w:spacing w:val="-4"/>
                <w:sz w:val="18"/>
                <w:szCs w:val="18"/>
                <w:lang w:val="uk"/>
              </w:rPr>
              <w:t>кількість та рівень</w:t>
            </w:r>
            <w:r w:rsidR="00F01015" w:rsidRPr="006D2BC4">
              <w:rPr>
                <w:spacing w:val="-4"/>
                <w:sz w:val="18"/>
                <w:szCs w:val="18"/>
                <w:lang w:val="uk"/>
              </w:rPr>
              <w:t xml:space="preserve"> зареєстрованих</w:t>
            </w:r>
            <w:r w:rsidRPr="006D2BC4">
              <w:rPr>
                <w:spacing w:val="-4"/>
                <w:sz w:val="18"/>
                <w:szCs w:val="18"/>
                <w:lang w:val="uk"/>
              </w:rPr>
              <w:t xml:space="preserve"> нещасних випадків </w:t>
            </w:r>
            <w:r w:rsidRPr="006D2BC4">
              <w:rPr>
                <w:b/>
                <w:i/>
                <w:spacing w:val="-4"/>
                <w:sz w:val="18"/>
                <w:szCs w:val="18"/>
                <w:lang w:val="uk"/>
              </w:rPr>
              <w:t>на виробництві, що підлягають обліку</w:t>
            </w:r>
          </w:p>
          <w:p w14:paraId="55A473ED" w14:textId="77777777" w:rsidR="00492551" w:rsidRPr="006D2BC4" w:rsidRDefault="006F3C66" w:rsidP="00856E63">
            <w:pPr>
              <w:pStyle w:val="TableParagraph"/>
              <w:spacing w:line="198" w:lineRule="exact"/>
              <w:ind w:left="890"/>
              <w:rPr>
                <w:spacing w:val="-4"/>
                <w:sz w:val="18"/>
                <w:szCs w:val="18"/>
                <w:lang w:val="uk"/>
              </w:rPr>
            </w:pPr>
            <w:r w:rsidRPr="006D2BC4">
              <w:rPr>
                <w:spacing w:val="-4"/>
                <w:sz w:val="18"/>
                <w:szCs w:val="18"/>
                <w:lang w:val="uk"/>
              </w:rPr>
              <w:t>; та</w:t>
            </w:r>
          </w:p>
          <w:p w14:paraId="210027A3" w14:textId="331A16F5" w:rsidR="00492551" w:rsidRPr="006D2BC4" w:rsidRDefault="006F3C66" w:rsidP="00856E63">
            <w:pPr>
              <w:pStyle w:val="TableParagraph"/>
              <w:numPr>
                <w:ilvl w:val="0"/>
                <w:numId w:val="26"/>
              </w:numPr>
              <w:tabs>
                <w:tab w:val="left" w:pos="888"/>
                <w:tab w:val="left" w:pos="890"/>
              </w:tabs>
              <w:spacing w:before="3" w:line="225" w:lineRule="auto"/>
              <w:rPr>
                <w:sz w:val="18"/>
                <w:szCs w:val="18"/>
                <w:lang w:val="uk"/>
              </w:rPr>
            </w:pPr>
            <w:r w:rsidRPr="006D2BC4">
              <w:rPr>
                <w:spacing w:val="-4"/>
                <w:sz w:val="18"/>
                <w:szCs w:val="18"/>
                <w:lang w:val="uk"/>
              </w:rPr>
              <w:t xml:space="preserve">кількість смертельних випадків внаслідок </w:t>
            </w:r>
            <w:r w:rsidR="00F01015" w:rsidRPr="006D2BC4">
              <w:rPr>
                <w:spacing w:val="-4"/>
                <w:sz w:val="18"/>
                <w:szCs w:val="18"/>
                <w:lang w:val="uk"/>
              </w:rPr>
              <w:t>травм, пов’язаних з роботою та професійних захворювань, що підлягають обліку</w:t>
            </w:r>
            <w:r w:rsidRPr="006D2BC4">
              <w:rPr>
                <w:spacing w:val="-4"/>
                <w:sz w:val="18"/>
                <w:szCs w:val="18"/>
                <w:lang w:val="uk"/>
              </w:rPr>
              <w:t>;</w:t>
            </w:r>
            <w:r w:rsidRPr="006D2BC4">
              <w:rPr>
                <w:w w:val="90"/>
                <w:sz w:val="18"/>
                <w:szCs w:val="18"/>
                <w:lang w:val="uk"/>
              </w:rPr>
              <w:t xml:space="preserve"> </w:t>
            </w:r>
          </w:p>
        </w:tc>
        <w:tc>
          <w:tcPr>
            <w:tcW w:w="1940" w:type="dxa"/>
            <w:tcBorders>
              <w:right w:val="single" w:sz="4" w:space="0" w:color="auto"/>
            </w:tcBorders>
          </w:tcPr>
          <w:p w14:paraId="1DFD5835"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4"/>
                <w:w w:val="95"/>
                <w:position w:val="6"/>
                <w:sz w:val="18"/>
                <w:szCs w:val="18"/>
                <w:lang w:val="uk"/>
              </w:rPr>
              <w:t>10</w:t>
            </w:r>
            <w:r w:rsidRPr="006D2BC4">
              <w:rPr>
                <w:b/>
                <w:spacing w:val="-4"/>
                <w:sz w:val="18"/>
                <w:szCs w:val="18"/>
                <w:lang w:val="uk"/>
              </w:rPr>
              <w:t>)</w:t>
            </w:r>
          </w:p>
          <w:p w14:paraId="1B2DA161" w14:textId="66445CDB" w:rsidR="00492551" w:rsidRPr="006D2BC4" w:rsidRDefault="009A1B60" w:rsidP="00856E63">
            <w:pPr>
              <w:pStyle w:val="TableParagraph"/>
              <w:spacing w:line="20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11</w:t>
            </w:r>
            <w:r w:rsidR="006F3C66" w:rsidRPr="006D2BC4">
              <w:rPr>
                <w:b/>
                <w:spacing w:val="-4"/>
                <w:sz w:val="18"/>
                <w:szCs w:val="18"/>
                <w:lang w:val="uk"/>
              </w:rPr>
              <w:t>)</w:t>
            </w:r>
          </w:p>
        </w:tc>
      </w:tr>
      <w:tr w:rsidR="00492551" w:rsidRPr="006D2BC4" w14:paraId="26579EFB" w14:textId="77777777" w:rsidTr="00C36A41">
        <w:trPr>
          <w:trHeight w:val="422"/>
        </w:trPr>
        <w:tc>
          <w:tcPr>
            <w:tcW w:w="1479" w:type="dxa"/>
            <w:tcBorders>
              <w:left w:val="single" w:sz="4" w:space="0" w:color="auto"/>
            </w:tcBorders>
          </w:tcPr>
          <w:p w14:paraId="24ED4FEC" w14:textId="77777777" w:rsidR="00492551" w:rsidRPr="006D2BC4" w:rsidRDefault="006F3C66" w:rsidP="00856E63">
            <w:pPr>
              <w:pStyle w:val="TableParagraph"/>
              <w:spacing w:before="47"/>
              <w:rPr>
                <w:spacing w:val="-4"/>
                <w:sz w:val="18"/>
                <w:szCs w:val="18"/>
                <w:lang w:val="uk"/>
              </w:rPr>
            </w:pPr>
            <w:r w:rsidRPr="006D2BC4">
              <w:rPr>
                <w:spacing w:val="-4"/>
                <w:sz w:val="18"/>
                <w:szCs w:val="18"/>
                <w:lang w:val="uk"/>
              </w:rPr>
              <w:t>Соціальна</w:t>
            </w:r>
          </w:p>
        </w:tc>
        <w:tc>
          <w:tcPr>
            <w:tcW w:w="5104" w:type="dxa"/>
          </w:tcPr>
          <w:p w14:paraId="3F1FCFD3" w14:textId="0AEF822F" w:rsidR="00492551" w:rsidRPr="006D2BC4" w:rsidRDefault="006F3C66" w:rsidP="00856E63">
            <w:pPr>
              <w:pStyle w:val="TableParagraph"/>
              <w:spacing w:before="64" w:line="218" w:lineRule="auto"/>
              <w:ind w:left="99"/>
              <w:rPr>
                <w:b/>
                <w:spacing w:val="-4"/>
                <w:sz w:val="18"/>
                <w:szCs w:val="18"/>
                <w:lang w:val="uk"/>
              </w:rPr>
            </w:pPr>
            <w:r w:rsidRPr="006D2BC4">
              <w:rPr>
                <w:b/>
                <w:spacing w:val="-4"/>
                <w:sz w:val="18"/>
                <w:szCs w:val="18"/>
                <w:lang w:val="uk"/>
              </w:rPr>
              <w:t xml:space="preserve">В10 – Робоча сила – </w:t>
            </w:r>
            <w:r w:rsidR="006830DC" w:rsidRPr="006D2BC4">
              <w:rPr>
                <w:b/>
                <w:spacing w:val="-4"/>
                <w:sz w:val="18"/>
                <w:szCs w:val="18"/>
                <w:lang w:val="uk"/>
              </w:rPr>
              <w:t>Винагорода</w:t>
            </w:r>
            <w:r w:rsidRPr="006D2BC4">
              <w:rPr>
                <w:b/>
                <w:spacing w:val="-4"/>
                <w:sz w:val="18"/>
                <w:szCs w:val="18"/>
                <w:lang w:val="uk"/>
              </w:rPr>
              <w:t>, колективні переговори та навчання</w:t>
            </w:r>
          </w:p>
          <w:p w14:paraId="4274A93E" w14:textId="631AD38D" w:rsidR="00492551" w:rsidRPr="006D2BC4" w:rsidRDefault="00F15E1D" w:rsidP="00856E63">
            <w:pPr>
              <w:pStyle w:val="TableParagraph"/>
              <w:spacing w:before="91" w:line="205" w:lineRule="exact"/>
              <w:ind w:left="99"/>
              <w:rPr>
                <w:spacing w:val="-4"/>
                <w:sz w:val="18"/>
                <w:szCs w:val="18"/>
                <w:lang w:val="uk"/>
              </w:rPr>
            </w:pPr>
            <w:r w:rsidRPr="006D2BC4">
              <w:rPr>
                <w:spacing w:val="-4"/>
                <w:sz w:val="18"/>
                <w:szCs w:val="18"/>
                <w:lang w:val="uk"/>
              </w:rPr>
              <w:t>Підприємство</w:t>
            </w:r>
            <w:r w:rsidR="006F3C66" w:rsidRPr="006D2BC4">
              <w:rPr>
                <w:spacing w:val="-4"/>
                <w:sz w:val="18"/>
                <w:szCs w:val="18"/>
                <w:lang w:val="uk"/>
              </w:rPr>
              <w:t xml:space="preserve"> зобов'язан</w:t>
            </w:r>
            <w:r w:rsidRPr="006D2BC4">
              <w:rPr>
                <w:spacing w:val="-4"/>
                <w:sz w:val="18"/>
                <w:szCs w:val="18"/>
                <w:lang w:val="uk"/>
              </w:rPr>
              <w:t>е</w:t>
            </w:r>
            <w:r w:rsidR="006F3C66" w:rsidRPr="006D2BC4">
              <w:rPr>
                <w:spacing w:val="-4"/>
                <w:sz w:val="18"/>
                <w:szCs w:val="18"/>
                <w:lang w:val="uk"/>
              </w:rPr>
              <w:t xml:space="preserve"> розкривати наведену нижче інформацію: </w:t>
            </w:r>
          </w:p>
          <w:p w14:paraId="108D9654" w14:textId="312B9A11" w:rsidR="00492551" w:rsidRPr="006D2BC4" w:rsidRDefault="006F3C66" w:rsidP="00856E63">
            <w:pPr>
              <w:pStyle w:val="TableParagraph"/>
              <w:spacing w:before="4" w:line="225" w:lineRule="auto"/>
              <w:ind w:left="890" w:hanging="317"/>
              <w:rPr>
                <w:sz w:val="18"/>
                <w:szCs w:val="18"/>
                <w:lang w:val="uk"/>
              </w:rPr>
            </w:pPr>
            <w:r w:rsidRPr="006D2BC4">
              <w:rPr>
                <w:spacing w:val="-4"/>
                <w:sz w:val="18"/>
                <w:szCs w:val="18"/>
                <w:lang w:val="uk"/>
              </w:rPr>
              <w:t>(b)</w:t>
            </w:r>
            <w:r w:rsidR="00887821" w:rsidRPr="006D2BC4">
              <w:rPr>
                <w:spacing w:val="-4"/>
                <w:sz w:val="18"/>
                <w:szCs w:val="18"/>
                <w:lang w:val="uk"/>
              </w:rPr>
              <w:t xml:space="preserve">  </w:t>
            </w:r>
            <w:r w:rsidRPr="006D2BC4">
              <w:rPr>
                <w:spacing w:val="-4"/>
                <w:sz w:val="18"/>
                <w:szCs w:val="18"/>
                <w:lang w:val="uk"/>
              </w:rPr>
              <w:t xml:space="preserve">відсотковий розрив в </w:t>
            </w:r>
            <w:r w:rsidRPr="006D2BC4">
              <w:rPr>
                <w:b/>
                <w:i/>
                <w:spacing w:val="-4"/>
                <w:sz w:val="18"/>
                <w:szCs w:val="18"/>
                <w:lang w:val="uk"/>
              </w:rPr>
              <w:t>оплаті праці</w:t>
            </w:r>
            <w:r w:rsidRPr="006D2BC4">
              <w:rPr>
                <w:spacing w:val="-4"/>
                <w:sz w:val="18"/>
                <w:szCs w:val="18"/>
                <w:lang w:val="uk"/>
              </w:rPr>
              <w:t xml:space="preserve"> між </w:t>
            </w:r>
            <w:r w:rsidR="00247A8E" w:rsidRPr="006D2BC4">
              <w:rPr>
                <w:b/>
                <w:i/>
                <w:spacing w:val="-4"/>
                <w:sz w:val="18"/>
                <w:szCs w:val="18"/>
                <w:lang w:val="uk"/>
              </w:rPr>
              <w:t>найманими працівниками</w:t>
            </w:r>
            <w:r w:rsidR="00247A8E" w:rsidRPr="006D2BC4">
              <w:rPr>
                <w:spacing w:val="-4"/>
                <w:sz w:val="18"/>
                <w:szCs w:val="18"/>
                <w:lang w:val="uk"/>
              </w:rPr>
              <w:t xml:space="preserve"> жінками та чоловіками</w:t>
            </w:r>
            <w:r w:rsidRPr="006D2BC4">
              <w:rPr>
                <w:spacing w:val="-4"/>
                <w:sz w:val="18"/>
                <w:szCs w:val="18"/>
                <w:lang w:val="uk"/>
              </w:rPr>
              <w:t xml:space="preserve">. </w:t>
            </w:r>
            <w:r w:rsidR="00F15E1D" w:rsidRPr="006D2BC4">
              <w:rPr>
                <w:spacing w:val="-4"/>
                <w:sz w:val="18"/>
                <w:szCs w:val="18"/>
                <w:lang w:val="uk"/>
              </w:rPr>
              <w:t>Підприємство</w:t>
            </w:r>
            <w:r w:rsidR="00114FB0">
              <w:rPr>
                <w:spacing w:val="-4"/>
                <w:sz w:val="18"/>
                <w:szCs w:val="18"/>
                <w:lang w:val="uk"/>
              </w:rPr>
              <w:t xml:space="preserve"> </w:t>
            </w:r>
            <w:r w:rsidRPr="006D2BC4">
              <w:rPr>
                <w:spacing w:val="-4"/>
                <w:sz w:val="18"/>
                <w:szCs w:val="18"/>
                <w:lang w:val="uk"/>
              </w:rPr>
              <w:t>може не розкривати цей показник, якщо має менш ніж 150 найманих працівників з приміткою, що цей поріг буде знижено до 100 найманих працівників з 7 червня 2031 року;</w:t>
            </w:r>
          </w:p>
        </w:tc>
        <w:tc>
          <w:tcPr>
            <w:tcW w:w="1940" w:type="dxa"/>
            <w:tcBorders>
              <w:right w:val="single" w:sz="4" w:space="0" w:color="auto"/>
            </w:tcBorders>
          </w:tcPr>
          <w:p w14:paraId="22CCD016"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4"/>
                <w:w w:val="95"/>
                <w:position w:val="6"/>
                <w:sz w:val="18"/>
                <w:szCs w:val="18"/>
                <w:lang w:val="uk"/>
              </w:rPr>
              <w:t>12</w:t>
            </w:r>
            <w:r w:rsidRPr="006D2BC4">
              <w:rPr>
                <w:b/>
                <w:spacing w:val="-4"/>
                <w:sz w:val="18"/>
                <w:szCs w:val="18"/>
                <w:lang w:val="uk"/>
              </w:rPr>
              <w:t>)</w:t>
            </w:r>
          </w:p>
        </w:tc>
      </w:tr>
      <w:tr w:rsidR="00492551" w:rsidRPr="006D2BC4" w14:paraId="300800BC" w14:textId="77777777" w:rsidTr="00C36A41">
        <w:trPr>
          <w:trHeight w:val="1380"/>
        </w:trPr>
        <w:tc>
          <w:tcPr>
            <w:tcW w:w="1479" w:type="dxa"/>
            <w:tcBorders>
              <w:left w:val="single" w:sz="4" w:space="0" w:color="auto"/>
            </w:tcBorders>
          </w:tcPr>
          <w:p w14:paraId="0A7AC580" w14:textId="77777777" w:rsidR="00492551" w:rsidRPr="006D2BC4" w:rsidRDefault="006F3C66" w:rsidP="00856E63">
            <w:pPr>
              <w:pStyle w:val="TableParagraph"/>
              <w:spacing w:before="47"/>
              <w:rPr>
                <w:spacing w:val="-4"/>
                <w:sz w:val="18"/>
                <w:szCs w:val="18"/>
                <w:lang w:val="uk"/>
              </w:rPr>
            </w:pPr>
            <w:r w:rsidRPr="006D2BC4">
              <w:rPr>
                <w:spacing w:val="-4"/>
                <w:sz w:val="18"/>
                <w:szCs w:val="18"/>
                <w:lang w:val="uk"/>
              </w:rPr>
              <w:t>Управління</w:t>
            </w:r>
          </w:p>
        </w:tc>
        <w:tc>
          <w:tcPr>
            <w:tcW w:w="5104" w:type="dxa"/>
          </w:tcPr>
          <w:p w14:paraId="22F76976"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B11 – Судові рішення та штрафи за корупцію і хабарництво</w:t>
            </w:r>
          </w:p>
          <w:p w14:paraId="0895A2EC" w14:textId="76E662E1" w:rsidR="00492551" w:rsidRPr="006D2BC4" w:rsidRDefault="006F3C66" w:rsidP="00856E63">
            <w:pPr>
              <w:pStyle w:val="TableParagraph"/>
              <w:spacing w:before="95" w:line="225" w:lineRule="auto"/>
              <w:ind w:left="99"/>
              <w:rPr>
                <w:sz w:val="18"/>
                <w:szCs w:val="18"/>
                <w:lang w:val="uk"/>
              </w:rPr>
            </w:pPr>
            <w:r w:rsidRPr="006D2BC4">
              <w:rPr>
                <w:spacing w:val="-4"/>
                <w:sz w:val="18"/>
                <w:szCs w:val="18"/>
                <w:lang w:val="uk"/>
              </w:rPr>
              <w:t xml:space="preserve">У разі наявності судових рішень або штрафів у звітному періоді </w:t>
            </w:r>
            <w:r w:rsidR="00F15E1D" w:rsidRPr="006D2BC4">
              <w:rPr>
                <w:spacing w:val="-4"/>
                <w:sz w:val="18"/>
                <w:szCs w:val="18"/>
                <w:lang w:val="uk"/>
              </w:rPr>
              <w:t>підприємство</w:t>
            </w:r>
            <w:r w:rsidR="00114FB0">
              <w:rPr>
                <w:spacing w:val="-4"/>
                <w:sz w:val="18"/>
                <w:szCs w:val="18"/>
                <w:lang w:val="uk"/>
              </w:rPr>
              <w:t xml:space="preserve"> </w:t>
            </w:r>
            <w:r w:rsidRPr="006D2BC4">
              <w:rPr>
                <w:spacing w:val="-4"/>
                <w:sz w:val="18"/>
                <w:szCs w:val="18"/>
                <w:lang w:val="uk"/>
              </w:rPr>
              <w:t>зобов'язан</w:t>
            </w:r>
            <w:r w:rsidR="00F15E1D" w:rsidRPr="006D2BC4">
              <w:rPr>
                <w:spacing w:val="-4"/>
                <w:sz w:val="18"/>
                <w:szCs w:val="18"/>
                <w:lang w:val="uk"/>
              </w:rPr>
              <w:t>е</w:t>
            </w:r>
            <w:r w:rsidRPr="006D2BC4">
              <w:rPr>
                <w:spacing w:val="-4"/>
                <w:sz w:val="18"/>
                <w:szCs w:val="18"/>
                <w:lang w:val="uk"/>
              </w:rPr>
              <w:t xml:space="preserve"> розкривати кількість судових рішень та загальну суму штрафів, накладених за порушення законодавства щодо запобігання корупції та хабарництву.</w:t>
            </w:r>
          </w:p>
        </w:tc>
        <w:tc>
          <w:tcPr>
            <w:tcW w:w="1940" w:type="dxa"/>
            <w:tcBorders>
              <w:right w:val="single" w:sz="4" w:space="0" w:color="auto"/>
            </w:tcBorders>
          </w:tcPr>
          <w:p w14:paraId="6F97DD0C" w14:textId="67AB1A05" w:rsidR="00492551" w:rsidRPr="006D2BC4" w:rsidRDefault="009A1B60" w:rsidP="00856E63">
            <w:pPr>
              <w:pStyle w:val="TableParagraph"/>
              <w:spacing w:before="48" w:line="20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13</w:t>
            </w:r>
            <w:r w:rsidR="006F3C66" w:rsidRPr="006D2BC4">
              <w:rPr>
                <w:b/>
                <w:spacing w:val="-4"/>
                <w:sz w:val="18"/>
                <w:szCs w:val="18"/>
                <w:lang w:val="uk"/>
              </w:rPr>
              <w:t>)</w:t>
            </w:r>
          </w:p>
        </w:tc>
      </w:tr>
    </w:tbl>
    <w:p w14:paraId="3E10EB03" w14:textId="77777777" w:rsidR="00492551" w:rsidRPr="006D2BC4" w:rsidRDefault="006F3C66" w:rsidP="00856E63">
      <w:pPr>
        <w:spacing w:before="53"/>
        <w:ind w:left="963"/>
        <w:rPr>
          <w:rFonts w:ascii="Book Antiqua"/>
          <w:b/>
          <w:sz w:val="18"/>
          <w:szCs w:val="18"/>
        </w:rPr>
      </w:pPr>
      <w:r w:rsidRPr="006D2BC4">
        <w:rPr>
          <w:rFonts w:ascii="Book Antiqua"/>
          <w:b/>
          <w:w w:val="90"/>
          <w:sz w:val="18"/>
          <w:szCs w:val="18"/>
          <w:lang w:val="uk"/>
        </w:rPr>
        <w:t>Розширений</w:t>
      </w:r>
      <w:r w:rsidRPr="006D2BC4">
        <w:rPr>
          <w:rFonts w:ascii="Book Antiqua"/>
          <w:b/>
          <w:w w:val="90"/>
          <w:sz w:val="18"/>
          <w:szCs w:val="18"/>
          <w:lang w:val="uk"/>
        </w:rPr>
        <w:t xml:space="preserve"> </w:t>
      </w:r>
      <w:r w:rsidRPr="006D2BC4">
        <w:rPr>
          <w:rFonts w:ascii="Book Antiqua"/>
          <w:b/>
          <w:w w:val="90"/>
          <w:sz w:val="18"/>
          <w:szCs w:val="18"/>
          <w:lang w:val="uk"/>
        </w:rPr>
        <w:t>модуль</w:t>
      </w: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5104"/>
        <w:gridCol w:w="1940"/>
      </w:tblGrid>
      <w:tr w:rsidR="00492551" w:rsidRPr="006D2BC4" w14:paraId="41289586" w14:textId="77777777" w:rsidTr="009E4D44">
        <w:trPr>
          <w:trHeight w:val="1578"/>
        </w:trPr>
        <w:tc>
          <w:tcPr>
            <w:tcW w:w="1479" w:type="dxa"/>
            <w:tcBorders>
              <w:left w:val="single" w:sz="4" w:space="0" w:color="auto"/>
            </w:tcBorders>
          </w:tcPr>
          <w:p w14:paraId="764578EE" w14:textId="031C9149" w:rsidR="00492551" w:rsidRPr="006D2BC4" w:rsidRDefault="002C601F" w:rsidP="00856E63">
            <w:pPr>
              <w:pStyle w:val="TableParagraph"/>
              <w:spacing w:before="47"/>
              <w:rPr>
                <w:sz w:val="18"/>
                <w:szCs w:val="18"/>
              </w:rPr>
            </w:pPr>
            <w:proofErr w:type="spellStart"/>
            <w:r w:rsidRPr="006D2BC4">
              <w:rPr>
                <w:spacing w:val="-4"/>
                <w:sz w:val="18"/>
                <w:szCs w:val="18"/>
                <w:lang w:val="uk"/>
              </w:rPr>
              <w:t>Довкіллєва</w:t>
            </w:r>
            <w:proofErr w:type="spellEnd"/>
          </w:p>
        </w:tc>
        <w:tc>
          <w:tcPr>
            <w:tcW w:w="5104" w:type="dxa"/>
          </w:tcPr>
          <w:p w14:paraId="623D48E1" w14:textId="79FE623A" w:rsidR="00492551" w:rsidRPr="006D2BC4" w:rsidRDefault="006F3C66" w:rsidP="00856E63">
            <w:pPr>
              <w:pStyle w:val="TableParagraph"/>
              <w:spacing w:before="65" w:line="218" w:lineRule="auto"/>
              <w:ind w:left="99"/>
              <w:rPr>
                <w:b/>
                <w:spacing w:val="-4"/>
                <w:sz w:val="18"/>
                <w:szCs w:val="18"/>
                <w:lang w:val="uk"/>
              </w:rPr>
            </w:pPr>
            <w:r w:rsidRPr="006D2BC4">
              <w:rPr>
                <w:b/>
                <w:spacing w:val="-4"/>
                <w:sz w:val="18"/>
                <w:szCs w:val="18"/>
                <w:lang w:val="uk"/>
              </w:rPr>
              <w:t xml:space="preserve">Міркування щодо звітування про викиди </w:t>
            </w:r>
            <w:r w:rsidR="00D975C7" w:rsidRPr="006D2BC4">
              <w:rPr>
                <w:b/>
                <w:spacing w:val="-4"/>
                <w:sz w:val="18"/>
                <w:szCs w:val="18"/>
                <w:lang w:val="uk"/>
              </w:rPr>
              <w:t>парникових газів</w:t>
            </w:r>
            <w:r w:rsidRPr="006D2BC4">
              <w:rPr>
                <w:b/>
                <w:spacing w:val="-4"/>
                <w:sz w:val="18"/>
                <w:szCs w:val="18"/>
                <w:lang w:val="uk"/>
              </w:rPr>
              <w:t xml:space="preserve"> за B3 (Базовий модуль)</w:t>
            </w:r>
          </w:p>
          <w:p w14:paraId="6421DAD8" w14:textId="5B47C851" w:rsidR="00492551" w:rsidRPr="006D2BC4" w:rsidRDefault="006F3C66" w:rsidP="00856E63">
            <w:pPr>
              <w:pStyle w:val="TableParagraph"/>
              <w:spacing w:before="100" w:line="225" w:lineRule="auto"/>
              <w:ind w:left="99"/>
              <w:rPr>
                <w:sz w:val="18"/>
                <w:szCs w:val="18"/>
                <w:lang w:val="uk"/>
              </w:rPr>
            </w:pPr>
            <w:r w:rsidRPr="006D2BC4">
              <w:rPr>
                <w:spacing w:val="-4"/>
                <w:sz w:val="18"/>
                <w:szCs w:val="18"/>
                <w:lang w:val="uk"/>
              </w:rPr>
              <w:t>При звітуванні про викиди за Сферою</w:t>
            </w:r>
            <w:r w:rsidR="00E804B1" w:rsidRPr="006D2BC4">
              <w:rPr>
                <w:spacing w:val="-4"/>
                <w:sz w:val="18"/>
                <w:szCs w:val="18"/>
                <w:lang w:val="uk"/>
              </w:rPr>
              <w:t xml:space="preserve"> </w:t>
            </w:r>
            <w:r w:rsidRPr="006D2BC4">
              <w:rPr>
                <w:spacing w:val="-4"/>
                <w:sz w:val="18"/>
                <w:szCs w:val="18"/>
                <w:lang w:val="uk"/>
              </w:rPr>
              <w:t xml:space="preserve"> </w:t>
            </w:r>
            <w:r w:rsidR="00E804B1" w:rsidRPr="006D2BC4">
              <w:rPr>
                <w:spacing w:val="-4"/>
                <w:sz w:val="18"/>
                <w:szCs w:val="18"/>
                <w:lang w:val="uk"/>
              </w:rPr>
              <w:t xml:space="preserve">охоплення </w:t>
            </w:r>
            <w:r w:rsidRPr="006D2BC4">
              <w:rPr>
                <w:spacing w:val="-4"/>
                <w:sz w:val="18"/>
                <w:szCs w:val="18"/>
                <w:lang w:val="uk"/>
              </w:rPr>
              <w:t>1 та Сферою</w:t>
            </w:r>
            <w:r w:rsidR="00E804B1" w:rsidRPr="006D2BC4">
              <w:rPr>
                <w:spacing w:val="-4"/>
                <w:sz w:val="18"/>
                <w:szCs w:val="18"/>
                <w:lang w:val="uk"/>
              </w:rPr>
              <w:t xml:space="preserve"> охоплення</w:t>
            </w:r>
            <w:r w:rsidRPr="006D2BC4">
              <w:rPr>
                <w:spacing w:val="-4"/>
                <w:sz w:val="18"/>
                <w:szCs w:val="18"/>
                <w:lang w:val="uk"/>
              </w:rPr>
              <w:t xml:space="preserve"> 2, якщо </w:t>
            </w:r>
            <w:r w:rsidR="00F15E1D" w:rsidRPr="006D2BC4">
              <w:rPr>
                <w:spacing w:val="-4"/>
                <w:sz w:val="18"/>
                <w:szCs w:val="18"/>
                <w:lang w:val="uk"/>
              </w:rPr>
              <w:t>підприємство</w:t>
            </w:r>
            <w:r w:rsidRPr="006D2BC4">
              <w:rPr>
                <w:spacing w:val="-4"/>
                <w:sz w:val="18"/>
                <w:szCs w:val="18"/>
                <w:lang w:val="uk"/>
              </w:rPr>
              <w:t xml:space="preserve"> розкриває інформацію про викиди за Сферою</w:t>
            </w:r>
            <w:r w:rsidR="00E804B1" w:rsidRPr="006D2BC4">
              <w:rPr>
                <w:spacing w:val="-4"/>
                <w:sz w:val="18"/>
                <w:szCs w:val="18"/>
                <w:lang w:val="uk"/>
              </w:rPr>
              <w:t xml:space="preserve"> охоплення</w:t>
            </w:r>
            <w:r w:rsidRPr="006D2BC4">
              <w:rPr>
                <w:spacing w:val="-4"/>
                <w:sz w:val="18"/>
                <w:szCs w:val="18"/>
                <w:lang w:val="uk"/>
              </w:rPr>
              <w:t xml:space="preserve"> 3, в</w:t>
            </w:r>
            <w:r w:rsidR="00F15E1D" w:rsidRPr="006D2BC4">
              <w:rPr>
                <w:spacing w:val="-4"/>
                <w:sz w:val="18"/>
                <w:szCs w:val="18"/>
                <w:lang w:val="uk"/>
              </w:rPr>
              <w:t>оно</w:t>
            </w:r>
            <w:r w:rsidRPr="006D2BC4">
              <w:rPr>
                <w:spacing w:val="-4"/>
                <w:sz w:val="18"/>
                <w:szCs w:val="18"/>
                <w:lang w:val="uk"/>
              </w:rPr>
              <w:t xml:space="preserve"> повинн</w:t>
            </w:r>
            <w:r w:rsidR="00E96F18" w:rsidRPr="006D2BC4">
              <w:rPr>
                <w:spacing w:val="-4"/>
                <w:sz w:val="18"/>
                <w:szCs w:val="18"/>
                <w:lang w:val="uk"/>
              </w:rPr>
              <w:t>о</w:t>
            </w:r>
            <w:r w:rsidRPr="006D2BC4">
              <w:rPr>
                <w:spacing w:val="-4"/>
                <w:sz w:val="18"/>
                <w:szCs w:val="18"/>
                <w:lang w:val="uk"/>
              </w:rPr>
              <w:t xml:space="preserve"> представити її разом з інформацією, яка вимагається згідно з B3 – Енергія та викиди парникових газів.</w:t>
            </w:r>
          </w:p>
        </w:tc>
        <w:tc>
          <w:tcPr>
            <w:tcW w:w="1940" w:type="dxa"/>
            <w:tcBorders>
              <w:right w:val="single" w:sz="4" w:space="0" w:color="auto"/>
            </w:tcBorders>
          </w:tcPr>
          <w:p w14:paraId="01D57B05" w14:textId="77777777" w:rsidR="00492551" w:rsidRPr="006D2BC4" w:rsidRDefault="006F3C66" w:rsidP="00856E63">
            <w:pPr>
              <w:pStyle w:val="TableParagraph"/>
              <w:spacing w:before="48" w:line="208" w:lineRule="exact"/>
              <w:ind w:left="99"/>
              <w:rPr>
                <w:b/>
                <w:spacing w:val="-4"/>
                <w:sz w:val="18"/>
                <w:szCs w:val="18"/>
                <w:lang w:val="uk"/>
              </w:rPr>
            </w:pPr>
            <w:r w:rsidRPr="006D2BC4">
              <w:rPr>
                <w:b/>
                <w:spacing w:val="-4"/>
                <w:sz w:val="18"/>
                <w:szCs w:val="18"/>
                <w:lang w:val="uk"/>
              </w:rPr>
              <w:t>SFDR (</w:t>
            </w:r>
            <w:r w:rsidRPr="006D2BC4">
              <w:rPr>
                <w:spacing w:val="-4"/>
                <w:w w:val="95"/>
                <w:position w:val="6"/>
                <w:sz w:val="18"/>
                <w:szCs w:val="18"/>
                <w:lang w:val="uk"/>
              </w:rPr>
              <w:t>14</w:t>
            </w:r>
            <w:r w:rsidRPr="006D2BC4">
              <w:rPr>
                <w:b/>
                <w:spacing w:val="-4"/>
                <w:sz w:val="18"/>
                <w:szCs w:val="18"/>
                <w:lang w:val="uk"/>
              </w:rPr>
              <w:t>)</w:t>
            </w:r>
          </w:p>
          <w:p w14:paraId="75DD2D87" w14:textId="2A121134" w:rsidR="00492551" w:rsidRPr="006D2BC4" w:rsidRDefault="009A1B60" w:rsidP="00856E63">
            <w:pPr>
              <w:pStyle w:val="TableParagraph"/>
              <w:spacing w:line="208" w:lineRule="exact"/>
              <w:ind w:left="99"/>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15</w:t>
            </w:r>
            <w:r w:rsidR="006F3C66" w:rsidRPr="006D2BC4">
              <w:rPr>
                <w:b/>
                <w:spacing w:val="-4"/>
                <w:sz w:val="18"/>
                <w:szCs w:val="18"/>
                <w:lang w:val="uk"/>
              </w:rPr>
              <w:t>)</w:t>
            </w:r>
          </w:p>
        </w:tc>
      </w:tr>
    </w:tbl>
    <w:p w14:paraId="2046D5A6" w14:textId="77777777" w:rsidR="00492551" w:rsidRPr="006D2BC4" w:rsidRDefault="00492551" w:rsidP="00856E63">
      <w:pPr>
        <w:pStyle w:val="a3"/>
        <w:rPr>
          <w:rFonts w:ascii="Book Antiqua"/>
          <w:b/>
        </w:rPr>
      </w:pPr>
    </w:p>
    <w:p w14:paraId="587F129A" w14:textId="77777777" w:rsidR="00492551" w:rsidRPr="006D2BC4" w:rsidRDefault="00492551" w:rsidP="00856E63">
      <w:pPr>
        <w:pStyle w:val="a3"/>
        <w:spacing w:before="18"/>
        <w:rPr>
          <w:rFonts w:ascii="Book Antiqua"/>
          <w:b/>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5104"/>
        <w:gridCol w:w="1940"/>
      </w:tblGrid>
      <w:tr w:rsidR="00492551" w:rsidRPr="006D2BC4" w14:paraId="68657823" w14:textId="77777777" w:rsidTr="00FD75E0">
        <w:trPr>
          <w:trHeight w:val="1018"/>
        </w:trPr>
        <w:tc>
          <w:tcPr>
            <w:tcW w:w="1479" w:type="dxa"/>
            <w:tcBorders>
              <w:left w:val="single" w:sz="4" w:space="0" w:color="auto"/>
            </w:tcBorders>
          </w:tcPr>
          <w:p w14:paraId="1DF97ADC" w14:textId="77777777" w:rsidR="00492551" w:rsidRPr="006D2BC4" w:rsidRDefault="00492551" w:rsidP="00FD75E0">
            <w:pPr>
              <w:pStyle w:val="TableParagraph"/>
              <w:spacing w:before="55"/>
              <w:ind w:left="351"/>
              <w:jc w:val="center"/>
              <w:rPr>
                <w:b/>
                <w:spacing w:val="-4"/>
                <w:sz w:val="18"/>
                <w:szCs w:val="18"/>
                <w:lang w:val="uk"/>
              </w:rPr>
            </w:pPr>
          </w:p>
          <w:p w14:paraId="06EB0665" w14:textId="77777777" w:rsidR="00492551" w:rsidRPr="006D2BC4" w:rsidRDefault="006F3C66" w:rsidP="00FD75E0">
            <w:pPr>
              <w:pStyle w:val="TableParagraph"/>
              <w:spacing w:before="55"/>
              <w:jc w:val="center"/>
              <w:rPr>
                <w:b/>
                <w:spacing w:val="-4"/>
                <w:sz w:val="18"/>
                <w:szCs w:val="18"/>
                <w:lang w:val="uk"/>
              </w:rPr>
            </w:pPr>
            <w:r w:rsidRPr="006D2BC4">
              <w:rPr>
                <w:b/>
                <w:spacing w:val="-4"/>
                <w:sz w:val="18"/>
                <w:szCs w:val="18"/>
                <w:lang w:val="uk"/>
              </w:rPr>
              <w:t>Тема: Екологічна</w:t>
            </w:r>
          </w:p>
          <w:p w14:paraId="0160F436" w14:textId="77777777" w:rsidR="00492551" w:rsidRPr="006D2BC4" w:rsidRDefault="006F3C66" w:rsidP="00FD75E0">
            <w:pPr>
              <w:pStyle w:val="TableParagraph"/>
              <w:spacing w:before="55"/>
              <w:jc w:val="center"/>
              <w:rPr>
                <w:b/>
                <w:spacing w:val="-4"/>
                <w:sz w:val="18"/>
                <w:szCs w:val="18"/>
                <w:lang w:val="uk"/>
              </w:rPr>
            </w:pPr>
            <w:r w:rsidRPr="006D2BC4">
              <w:rPr>
                <w:b/>
                <w:spacing w:val="-4"/>
                <w:sz w:val="18"/>
                <w:szCs w:val="18"/>
                <w:lang w:val="uk"/>
              </w:rPr>
              <w:t>/ Соціальна / Управлінська</w:t>
            </w:r>
          </w:p>
        </w:tc>
        <w:tc>
          <w:tcPr>
            <w:tcW w:w="5104" w:type="dxa"/>
          </w:tcPr>
          <w:p w14:paraId="7F8572D6" w14:textId="77777777" w:rsidR="00492551" w:rsidRPr="006D2BC4" w:rsidRDefault="00492551" w:rsidP="00856E63">
            <w:pPr>
              <w:pStyle w:val="TableParagraph"/>
              <w:spacing w:before="55"/>
              <w:ind w:left="351"/>
              <w:rPr>
                <w:b/>
                <w:spacing w:val="-4"/>
                <w:sz w:val="18"/>
                <w:szCs w:val="18"/>
                <w:lang w:val="uk"/>
              </w:rPr>
            </w:pPr>
          </w:p>
          <w:p w14:paraId="3D9376ED" w14:textId="77777777" w:rsidR="00492551" w:rsidRPr="006D2BC4" w:rsidRDefault="00492551" w:rsidP="00856E63">
            <w:pPr>
              <w:pStyle w:val="TableParagraph"/>
              <w:spacing w:before="55"/>
              <w:ind w:left="351"/>
              <w:rPr>
                <w:b/>
                <w:spacing w:val="-4"/>
                <w:sz w:val="18"/>
                <w:szCs w:val="18"/>
                <w:lang w:val="uk"/>
              </w:rPr>
            </w:pPr>
          </w:p>
          <w:p w14:paraId="5D4638CA" w14:textId="77777777" w:rsidR="00492551" w:rsidRPr="006D2BC4" w:rsidRDefault="006F3C66" w:rsidP="00856E63">
            <w:pPr>
              <w:pStyle w:val="TableParagraph"/>
              <w:spacing w:before="55"/>
              <w:ind w:left="351"/>
              <w:jc w:val="center"/>
              <w:rPr>
                <w:b/>
                <w:spacing w:val="-4"/>
                <w:sz w:val="18"/>
                <w:szCs w:val="18"/>
                <w:lang w:val="uk"/>
              </w:rPr>
            </w:pPr>
            <w:r w:rsidRPr="006D2BC4">
              <w:rPr>
                <w:b/>
                <w:spacing w:val="-4"/>
                <w:sz w:val="18"/>
                <w:szCs w:val="18"/>
                <w:lang w:val="uk"/>
              </w:rPr>
              <w:t>Номер та назва розкриття</w:t>
            </w:r>
          </w:p>
        </w:tc>
        <w:tc>
          <w:tcPr>
            <w:tcW w:w="1940" w:type="dxa"/>
            <w:tcBorders>
              <w:right w:val="single" w:sz="4" w:space="0" w:color="auto"/>
            </w:tcBorders>
          </w:tcPr>
          <w:p w14:paraId="69FD7D4A" w14:textId="77777777" w:rsidR="00492551" w:rsidRPr="006D2BC4" w:rsidRDefault="006F3C66" w:rsidP="00FD75E0">
            <w:pPr>
              <w:pStyle w:val="TableParagraph"/>
              <w:spacing w:before="55"/>
              <w:jc w:val="center"/>
              <w:rPr>
                <w:b/>
                <w:spacing w:val="-4"/>
                <w:sz w:val="18"/>
                <w:szCs w:val="18"/>
                <w:lang w:val="uk"/>
              </w:rPr>
            </w:pPr>
            <w:r w:rsidRPr="006D2BC4">
              <w:rPr>
                <w:b/>
                <w:spacing w:val="-4"/>
                <w:sz w:val="18"/>
                <w:szCs w:val="18"/>
                <w:lang w:val="uk"/>
              </w:rPr>
              <w:t>Таблиця 1 SFDR та / або</w:t>
            </w:r>
          </w:p>
          <w:p w14:paraId="3CBC6CE7" w14:textId="21A9C075" w:rsidR="00492551" w:rsidRPr="006D2BC4" w:rsidRDefault="006F3C66" w:rsidP="00702842">
            <w:pPr>
              <w:pStyle w:val="TableParagraph"/>
              <w:spacing w:before="55"/>
              <w:ind w:left="351"/>
              <w:jc w:val="center"/>
              <w:rPr>
                <w:b/>
                <w:spacing w:val="-4"/>
                <w:sz w:val="18"/>
                <w:szCs w:val="18"/>
                <w:lang w:val="uk"/>
              </w:rPr>
            </w:pPr>
            <w:r w:rsidRPr="006D2BC4">
              <w:rPr>
                <w:b/>
                <w:spacing w:val="-4"/>
                <w:sz w:val="18"/>
                <w:szCs w:val="18"/>
                <w:lang w:val="uk"/>
              </w:rPr>
              <w:t xml:space="preserve">Вимоги EBA </w:t>
            </w:r>
            <w:r w:rsidR="00F21D6D">
              <w:rPr>
                <w:b/>
                <w:spacing w:val="-4"/>
                <w:sz w:val="18"/>
                <w:szCs w:val="18"/>
                <w:lang w:val="uk"/>
              </w:rPr>
              <w:t>Компонент</w:t>
            </w:r>
            <w:r w:rsidRPr="006D2BC4">
              <w:rPr>
                <w:b/>
                <w:spacing w:val="-4"/>
                <w:sz w:val="18"/>
                <w:szCs w:val="18"/>
                <w:lang w:val="uk"/>
              </w:rPr>
              <w:t xml:space="preserve"> 3</w:t>
            </w:r>
          </w:p>
          <w:p w14:paraId="23AABEC6" w14:textId="77777777" w:rsidR="00492551" w:rsidRPr="006D2BC4" w:rsidRDefault="006F3C66" w:rsidP="000C510D">
            <w:pPr>
              <w:pStyle w:val="TableParagraph"/>
              <w:spacing w:before="55"/>
              <w:ind w:left="351"/>
              <w:jc w:val="center"/>
              <w:rPr>
                <w:b/>
                <w:spacing w:val="-4"/>
                <w:sz w:val="18"/>
                <w:szCs w:val="18"/>
                <w:lang w:val="uk"/>
              </w:rPr>
            </w:pPr>
            <w:r w:rsidRPr="006D2BC4">
              <w:rPr>
                <w:b/>
                <w:spacing w:val="-4"/>
                <w:sz w:val="18"/>
                <w:szCs w:val="18"/>
                <w:lang w:val="uk"/>
              </w:rPr>
              <w:t>Регламент про еталонні показники</w:t>
            </w:r>
          </w:p>
        </w:tc>
      </w:tr>
      <w:tr w:rsidR="00492551" w:rsidRPr="00F25F84" w14:paraId="6AF47D0C" w14:textId="77777777" w:rsidTr="00FD75E0">
        <w:trPr>
          <w:trHeight w:val="4916"/>
        </w:trPr>
        <w:tc>
          <w:tcPr>
            <w:tcW w:w="1479" w:type="dxa"/>
            <w:tcBorders>
              <w:left w:val="single" w:sz="4" w:space="0" w:color="auto"/>
            </w:tcBorders>
          </w:tcPr>
          <w:p w14:paraId="17BEB820" w14:textId="3423ED13" w:rsidR="00492551" w:rsidRPr="006D2BC4" w:rsidRDefault="002C601F" w:rsidP="00856E63">
            <w:pPr>
              <w:pStyle w:val="TableParagraph"/>
              <w:spacing w:before="47"/>
              <w:rPr>
                <w:spacing w:val="-4"/>
                <w:sz w:val="18"/>
                <w:szCs w:val="18"/>
                <w:lang w:val="uk"/>
              </w:rPr>
            </w:pPr>
            <w:proofErr w:type="spellStart"/>
            <w:r w:rsidRPr="006D2BC4">
              <w:rPr>
                <w:spacing w:val="-4"/>
                <w:sz w:val="18"/>
                <w:szCs w:val="18"/>
                <w:lang w:val="uk"/>
              </w:rPr>
              <w:t>Довкіллєва</w:t>
            </w:r>
            <w:proofErr w:type="spellEnd"/>
          </w:p>
        </w:tc>
        <w:tc>
          <w:tcPr>
            <w:tcW w:w="5104" w:type="dxa"/>
          </w:tcPr>
          <w:p w14:paraId="0AAA5C33" w14:textId="614AD003"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 xml:space="preserve">C3 – Ціль скорочення викидів </w:t>
            </w:r>
            <w:r w:rsidR="00D975C7" w:rsidRPr="006D2BC4">
              <w:rPr>
                <w:b/>
                <w:spacing w:val="-4"/>
                <w:sz w:val="18"/>
                <w:szCs w:val="18"/>
                <w:lang w:val="uk"/>
              </w:rPr>
              <w:t>парникових газів</w:t>
            </w:r>
          </w:p>
          <w:p w14:paraId="449FC953" w14:textId="6BDCA304" w:rsidR="00492551" w:rsidRPr="001C3AE7" w:rsidRDefault="006F3C66" w:rsidP="00856E63">
            <w:pPr>
              <w:pStyle w:val="TableParagraph"/>
              <w:spacing w:before="95" w:line="225" w:lineRule="auto"/>
              <w:ind w:left="99"/>
              <w:rPr>
                <w:sz w:val="18"/>
                <w:szCs w:val="18"/>
                <w:lang w:val="uk"/>
              </w:rPr>
            </w:pPr>
            <w:r w:rsidRPr="006D2BC4">
              <w:rPr>
                <w:w w:val="90"/>
                <w:sz w:val="18"/>
                <w:szCs w:val="18"/>
                <w:lang w:val="uk"/>
              </w:rPr>
              <w:t xml:space="preserve">Якщо </w:t>
            </w:r>
            <w:r w:rsidR="00F15E1D" w:rsidRPr="006D2BC4">
              <w:rPr>
                <w:spacing w:val="-6"/>
                <w:sz w:val="18"/>
                <w:szCs w:val="18"/>
                <w:lang w:val="uk"/>
              </w:rPr>
              <w:t>підприємство</w:t>
            </w:r>
            <w:r w:rsidR="00114FB0">
              <w:rPr>
                <w:spacing w:val="-6"/>
                <w:sz w:val="18"/>
                <w:szCs w:val="18"/>
                <w:lang w:val="uk"/>
              </w:rPr>
              <w:t xml:space="preserve"> </w:t>
            </w:r>
            <w:r w:rsidRPr="006D2BC4">
              <w:rPr>
                <w:w w:val="90"/>
                <w:sz w:val="18"/>
                <w:szCs w:val="18"/>
                <w:lang w:val="uk"/>
              </w:rPr>
              <w:t>встанови</w:t>
            </w:r>
            <w:r w:rsidR="00F15E1D" w:rsidRPr="006D2BC4">
              <w:rPr>
                <w:w w:val="90"/>
                <w:sz w:val="18"/>
                <w:szCs w:val="18"/>
                <w:lang w:val="uk"/>
              </w:rPr>
              <w:t>ло</w:t>
            </w:r>
            <w:r w:rsidRPr="006D2BC4">
              <w:rPr>
                <w:w w:val="90"/>
                <w:sz w:val="18"/>
                <w:szCs w:val="18"/>
                <w:lang w:val="uk"/>
              </w:rPr>
              <w:t xml:space="preserve"> цілі скорочення викидів парникових газів, в</w:t>
            </w:r>
            <w:r w:rsidR="00F15E1D" w:rsidRPr="006D2BC4">
              <w:rPr>
                <w:w w:val="90"/>
                <w:sz w:val="18"/>
                <w:szCs w:val="18"/>
                <w:lang w:val="uk"/>
              </w:rPr>
              <w:t>оно</w:t>
            </w:r>
            <w:r w:rsidRPr="006D2BC4">
              <w:rPr>
                <w:w w:val="90"/>
                <w:sz w:val="18"/>
                <w:szCs w:val="18"/>
                <w:lang w:val="uk"/>
              </w:rPr>
              <w:t xml:space="preserve"> зобов'язан</w:t>
            </w:r>
            <w:r w:rsidR="00F15E1D" w:rsidRPr="006D2BC4">
              <w:rPr>
                <w:w w:val="90"/>
                <w:sz w:val="18"/>
                <w:szCs w:val="18"/>
                <w:lang w:val="uk"/>
              </w:rPr>
              <w:t>е</w:t>
            </w:r>
            <w:r w:rsidRPr="006D2BC4">
              <w:rPr>
                <w:w w:val="90"/>
                <w:sz w:val="18"/>
                <w:szCs w:val="18"/>
                <w:lang w:val="uk"/>
              </w:rPr>
              <w:t xml:space="preserve"> розкривати відповідні цілі в абсолютних значеннях для викидів за Сферою</w:t>
            </w:r>
            <w:r w:rsidR="00E804B1" w:rsidRPr="006D2BC4">
              <w:rPr>
                <w:w w:val="90"/>
                <w:sz w:val="18"/>
                <w:szCs w:val="18"/>
                <w:lang w:val="uk"/>
              </w:rPr>
              <w:t xml:space="preserve"> охоплення</w:t>
            </w:r>
            <w:r w:rsidRPr="006D2BC4">
              <w:rPr>
                <w:w w:val="90"/>
                <w:sz w:val="18"/>
                <w:szCs w:val="18"/>
                <w:lang w:val="uk"/>
              </w:rPr>
              <w:t xml:space="preserve"> 1 та Сферою</w:t>
            </w:r>
            <w:r w:rsidR="00E804B1" w:rsidRPr="006D2BC4">
              <w:rPr>
                <w:w w:val="90"/>
                <w:sz w:val="18"/>
                <w:szCs w:val="18"/>
                <w:lang w:val="uk"/>
              </w:rPr>
              <w:t xml:space="preserve"> охоплення</w:t>
            </w:r>
            <w:r w:rsidRPr="006D2BC4">
              <w:rPr>
                <w:w w:val="90"/>
                <w:sz w:val="18"/>
                <w:szCs w:val="18"/>
                <w:lang w:val="uk"/>
              </w:rPr>
              <w:t xml:space="preserve"> 2. Відповідно до пунктів 50–53 вище та у разі встановлення цілей щодо скорочення викидів за Сферою</w:t>
            </w:r>
            <w:r w:rsidR="00E804B1" w:rsidRPr="006D2BC4">
              <w:rPr>
                <w:w w:val="90"/>
                <w:sz w:val="18"/>
                <w:szCs w:val="18"/>
                <w:lang w:val="uk"/>
              </w:rPr>
              <w:t xml:space="preserve"> охоплення </w:t>
            </w:r>
            <w:r w:rsidRPr="006D2BC4">
              <w:rPr>
                <w:w w:val="90"/>
                <w:sz w:val="18"/>
                <w:szCs w:val="18"/>
                <w:lang w:val="uk"/>
              </w:rPr>
              <w:t xml:space="preserve">3, </w:t>
            </w:r>
            <w:r w:rsidR="00F15E1D" w:rsidRPr="006D2BC4">
              <w:rPr>
                <w:spacing w:val="-6"/>
                <w:sz w:val="18"/>
                <w:szCs w:val="18"/>
                <w:lang w:val="uk"/>
              </w:rPr>
              <w:t>підприємство</w:t>
            </w:r>
            <w:r w:rsidR="00114FB0">
              <w:rPr>
                <w:spacing w:val="-6"/>
                <w:sz w:val="18"/>
                <w:szCs w:val="18"/>
                <w:lang w:val="uk"/>
              </w:rPr>
              <w:t xml:space="preserve"> </w:t>
            </w:r>
            <w:r w:rsidRPr="006D2BC4">
              <w:rPr>
                <w:w w:val="90"/>
                <w:sz w:val="18"/>
                <w:szCs w:val="18"/>
                <w:lang w:val="uk"/>
              </w:rPr>
              <w:t>також повинн</w:t>
            </w:r>
            <w:r w:rsidR="00F15E1D" w:rsidRPr="006D2BC4">
              <w:rPr>
                <w:w w:val="90"/>
                <w:sz w:val="18"/>
                <w:szCs w:val="18"/>
                <w:lang w:val="uk"/>
              </w:rPr>
              <w:t>о</w:t>
            </w:r>
            <w:r w:rsidRPr="006D2BC4">
              <w:rPr>
                <w:w w:val="90"/>
                <w:sz w:val="18"/>
                <w:szCs w:val="18"/>
                <w:lang w:val="uk"/>
              </w:rPr>
              <w:t xml:space="preserve"> надати цілі щодо суттєвих викидів за Сферою</w:t>
            </w:r>
            <w:r w:rsidR="00E804B1" w:rsidRPr="006D2BC4">
              <w:rPr>
                <w:w w:val="90"/>
                <w:sz w:val="18"/>
                <w:szCs w:val="18"/>
                <w:lang w:val="uk"/>
              </w:rPr>
              <w:t xml:space="preserve"> охоплення</w:t>
            </w:r>
            <w:r w:rsidRPr="006D2BC4">
              <w:rPr>
                <w:w w:val="90"/>
                <w:sz w:val="18"/>
                <w:szCs w:val="18"/>
                <w:lang w:val="uk"/>
              </w:rPr>
              <w:t xml:space="preserve"> 3. Зокрема, </w:t>
            </w:r>
            <w:r w:rsidR="00F15E1D" w:rsidRPr="006D2BC4">
              <w:rPr>
                <w:spacing w:val="-6"/>
                <w:sz w:val="18"/>
                <w:szCs w:val="18"/>
                <w:lang w:val="uk"/>
              </w:rPr>
              <w:t>підприємство</w:t>
            </w:r>
            <w:r w:rsidR="00114FB0">
              <w:rPr>
                <w:spacing w:val="-6"/>
                <w:sz w:val="18"/>
                <w:szCs w:val="18"/>
                <w:lang w:val="uk"/>
              </w:rPr>
              <w:t xml:space="preserve"> </w:t>
            </w:r>
            <w:r w:rsidRPr="006D2BC4">
              <w:rPr>
                <w:w w:val="90"/>
                <w:sz w:val="18"/>
                <w:szCs w:val="18"/>
                <w:lang w:val="uk"/>
              </w:rPr>
              <w:t>повинн</w:t>
            </w:r>
            <w:r w:rsidR="00E96F18" w:rsidRPr="006D2BC4">
              <w:rPr>
                <w:w w:val="90"/>
                <w:sz w:val="18"/>
                <w:szCs w:val="18"/>
                <w:lang w:val="uk"/>
              </w:rPr>
              <w:t>о</w:t>
            </w:r>
            <w:r w:rsidRPr="006D2BC4">
              <w:rPr>
                <w:w w:val="90"/>
                <w:sz w:val="18"/>
                <w:szCs w:val="18"/>
                <w:lang w:val="uk"/>
              </w:rPr>
              <w:t xml:space="preserve"> надати:</w:t>
            </w:r>
          </w:p>
          <w:p w14:paraId="40FB42DA" w14:textId="77777777" w:rsidR="00492551" w:rsidRPr="006D2BC4" w:rsidRDefault="006F3C66" w:rsidP="00856E63">
            <w:pPr>
              <w:pStyle w:val="TableParagraph"/>
              <w:numPr>
                <w:ilvl w:val="0"/>
                <w:numId w:val="25"/>
              </w:numPr>
              <w:tabs>
                <w:tab w:val="left" w:pos="889"/>
              </w:tabs>
              <w:spacing w:line="200" w:lineRule="exact"/>
              <w:ind w:left="889" w:hanging="315"/>
              <w:rPr>
                <w:sz w:val="18"/>
                <w:szCs w:val="18"/>
                <w:lang w:val="ru-RU"/>
              </w:rPr>
            </w:pPr>
            <w:r w:rsidRPr="00FD75E0">
              <w:rPr>
                <w:spacing w:val="-6"/>
                <w:sz w:val="18"/>
                <w:szCs w:val="18"/>
                <w:lang w:val="uk"/>
              </w:rPr>
              <w:t>цільовий рік та значення цільового року</w:t>
            </w:r>
            <w:r w:rsidRPr="006D2BC4">
              <w:rPr>
                <w:w w:val="85"/>
                <w:sz w:val="18"/>
                <w:szCs w:val="18"/>
                <w:lang w:val="uk"/>
              </w:rPr>
              <w:t>;</w:t>
            </w:r>
          </w:p>
          <w:p w14:paraId="02408CE6" w14:textId="77777777" w:rsidR="00492551" w:rsidRPr="006D2BC4" w:rsidRDefault="006F3C66" w:rsidP="00856E63">
            <w:pPr>
              <w:pStyle w:val="TableParagraph"/>
              <w:numPr>
                <w:ilvl w:val="0"/>
                <w:numId w:val="25"/>
              </w:numPr>
              <w:tabs>
                <w:tab w:val="left" w:pos="889"/>
              </w:tabs>
              <w:spacing w:before="94"/>
              <w:ind w:left="889" w:hanging="315"/>
              <w:rPr>
                <w:sz w:val="18"/>
                <w:szCs w:val="18"/>
                <w:lang w:val="ru-RU"/>
              </w:rPr>
            </w:pPr>
            <w:r w:rsidRPr="00FD75E0">
              <w:rPr>
                <w:spacing w:val="-6"/>
                <w:sz w:val="18"/>
                <w:szCs w:val="18"/>
                <w:lang w:val="uk"/>
              </w:rPr>
              <w:t>базовий рік і значення базового року</w:t>
            </w:r>
            <w:r w:rsidRPr="006D2BC4">
              <w:rPr>
                <w:w w:val="90"/>
                <w:sz w:val="18"/>
                <w:szCs w:val="18"/>
                <w:lang w:val="uk"/>
              </w:rPr>
              <w:t>;</w:t>
            </w:r>
          </w:p>
          <w:p w14:paraId="016A1605" w14:textId="77777777" w:rsidR="00492551" w:rsidRPr="006D2BC4" w:rsidRDefault="006F3C66" w:rsidP="00856E63">
            <w:pPr>
              <w:pStyle w:val="TableParagraph"/>
              <w:numPr>
                <w:ilvl w:val="0"/>
                <w:numId w:val="25"/>
              </w:numPr>
              <w:tabs>
                <w:tab w:val="left" w:pos="889"/>
              </w:tabs>
              <w:spacing w:before="93"/>
              <w:ind w:left="889" w:hanging="315"/>
              <w:rPr>
                <w:sz w:val="18"/>
                <w:szCs w:val="18"/>
                <w:lang w:val="ru-RU"/>
              </w:rPr>
            </w:pPr>
            <w:r w:rsidRPr="00FD75E0">
              <w:rPr>
                <w:spacing w:val="-6"/>
                <w:sz w:val="18"/>
                <w:szCs w:val="18"/>
                <w:lang w:val="uk"/>
              </w:rPr>
              <w:t>одиниці вимірювання, що використовуються для визначення цілей</w:t>
            </w:r>
            <w:r w:rsidRPr="006D2BC4">
              <w:rPr>
                <w:w w:val="90"/>
                <w:sz w:val="18"/>
                <w:szCs w:val="18"/>
                <w:lang w:val="uk"/>
              </w:rPr>
              <w:t>;</w:t>
            </w:r>
          </w:p>
          <w:p w14:paraId="5DDB75B7" w14:textId="31E5C1AD" w:rsidR="00492551" w:rsidRPr="00FD75E0" w:rsidRDefault="006F3C66" w:rsidP="00856E63">
            <w:pPr>
              <w:pStyle w:val="TableParagraph"/>
              <w:numPr>
                <w:ilvl w:val="0"/>
                <w:numId w:val="25"/>
              </w:numPr>
              <w:tabs>
                <w:tab w:val="left" w:pos="890"/>
              </w:tabs>
              <w:spacing w:before="103" w:line="225" w:lineRule="auto"/>
              <w:rPr>
                <w:spacing w:val="-6"/>
                <w:sz w:val="18"/>
                <w:szCs w:val="18"/>
                <w:lang w:val="uk"/>
              </w:rPr>
            </w:pPr>
            <w:r w:rsidRPr="00FD75E0">
              <w:rPr>
                <w:spacing w:val="-6"/>
                <w:sz w:val="18"/>
                <w:szCs w:val="18"/>
                <w:lang w:val="uk"/>
              </w:rPr>
              <w:t>частка за Сферою</w:t>
            </w:r>
            <w:r w:rsidR="00E804B1" w:rsidRPr="00FD75E0">
              <w:rPr>
                <w:spacing w:val="-6"/>
                <w:sz w:val="18"/>
                <w:szCs w:val="18"/>
                <w:lang w:val="uk"/>
              </w:rPr>
              <w:t xml:space="preserve"> охоплення</w:t>
            </w:r>
            <w:r w:rsidRPr="00FD75E0">
              <w:rPr>
                <w:spacing w:val="-6"/>
                <w:sz w:val="18"/>
                <w:szCs w:val="18"/>
                <w:lang w:val="uk"/>
              </w:rPr>
              <w:t xml:space="preserve"> 1, Сферою</w:t>
            </w:r>
            <w:r w:rsidR="00E804B1" w:rsidRPr="00FD75E0">
              <w:rPr>
                <w:spacing w:val="-6"/>
                <w:sz w:val="18"/>
                <w:szCs w:val="18"/>
                <w:lang w:val="uk"/>
              </w:rPr>
              <w:t xml:space="preserve"> охоплення</w:t>
            </w:r>
            <w:r w:rsidRPr="00FD75E0">
              <w:rPr>
                <w:spacing w:val="-6"/>
                <w:sz w:val="18"/>
                <w:szCs w:val="18"/>
                <w:lang w:val="uk"/>
              </w:rPr>
              <w:t xml:space="preserve"> 2 та, у разі розкриття, Сферою</w:t>
            </w:r>
            <w:r w:rsidR="00E804B1" w:rsidRPr="00FD75E0">
              <w:rPr>
                <w:spacing w:val="-6"/>
                <w:sz w:val="18"/>
                <w:szCs w:val="18"/>
                <w:lang w:val="uk"/>
              </w:rPr>
              <w:t xml:space="preserve"> охоплення</w:t>
            </w:r>
            <w:r w:rsidRPr="00FD75E0">
              <w:rPr>
                <w:spacing w:val="-6"/>
                <w:sz w:val="18"/>
                <w:szCs w:val="18"/>
                <w:lang w:val="uk"/>
              </w:rPr>
              <w:t xml:space="preserve"> 3, на які поширюється ціль; і</w:t>
            </w:r>
          </w:p>
          <w:p w14:paraId="473FCB49" w14:textId="62C01C68" w:rsidR="00492551" w:rsidRPr="006D2BC4" w:rsidRDefault="006F3C66" w:rsidP="00856E63">
            <w:pPr>
              <w:pStyle w:val="TableParagraph"/>
              <w:numPr>
                <w:ilvl w:val="0"/>
                <w:numId w:val="25"/>
              </w:numPr>
              <w:tabs>
                <w:tab w:val="left" w:pos="890"/>
              </w:tabs>
              <w:spacing w:before="105" w:line="225" w:lineRule="auto"/>
              <w:rPr>
                <w:sz w:val="18"/>
                <w:szCs w:val="18"/>
                <w:lang w:val="ru-RU"/>
              </w:rPr>
            </w:pPr>
            <w:r w:rsidRPr="00FD75E0">
              <w:rPr>
                <w:spacing w:val="-6"/>
                <w:sz w:val="18"/>
                <w:szCs w:val="18"/>
                <w:lang w:val="uk"/>
              </w:rPr>
              <w:t xml:space="preserve">перелік основних дій, які </w:t>
            </w:r>
            <w:r w:rsidR="00F15E1D" w:rsidRPr="006D2BC4">
              <w:rPr>
                <w:spacing w:val="-6"/>
                <w:sz w:val="18"/>
                <w:szCs w:val="18"/>
                <w:lang w:val="uk"/>
              </w:rPr>
              <w:t>підприємство</w:t>
            </w:r>
            <w:r w:rsidR="00114FB0">
              <w:rPr>
                <w:spacing w:val="-6"/>
                <w:sz w:val="18"/>
                <w:szCs w:val="18"/>
                <w:lang w:val="uk"/>
              </w:rPr>
              <w:t xml:space="preserve"> </w:t>
            </w:r>
            <w:r w:rsidRPr="00FD75E0">
              <w:rPr>
                <w:spacing w:val="-6"/>
                <w:sz w:val="18"/>
                <w:szCs w:val="18"/>
                <w:lang w:val="uk"/>
              </w:rPr>
              <w:t>планує реалізувати для досягнення цілей</w:t>
            </w:r>
            <w:r w:rsidRPr="006D2BC4">
              <w:rPr>
                <w:w w:val="90"/>
                <w:sz w:val="18"/>
                <w:szCs w:val="18"/>
                <w:lang w:val="uk"/>
              </w:rPr>
              <w:t>.</w:t>
            </w:r>
          </w:p>
          <w:p w14:paraId="75668622" w14:textId="6885FC68" w:rsidR="00492551" w:rsidRPr="00FD75E0" w:rsidRDefault="006F3C66" w:rsidP="00856E63">
            <w:pPr>
              <w:pStyle w:val="TableParagraph"/>
              <w:spacing w:before="105" w:line="225" w:lineRule="auto"/>
              <w:ind w:left="99"/>
              <w:rPr>
                <w:spacing w:val="-6"/>
                <w:sz w:val="18"/>
                <w:szCs w:val="18"/>
                <w:lang w:val="uk"/>
              </w:rPr>
            </w:pPr>
            <w:r w:rsidRPr="00FD75E0">
              <w:rPr>
                <w:spacing w:val="-6"/>
                <w:sz w:val="18"/>
                <w:szCs w:val="18"/>
                <w:lang w:val="uk"/>
              </w:rPr>
              <w:t xml:space="preserve">Якщо </w:t>
            </w:r>
            <w:r w:rsidR="00F15E1D" w:rsidRPr="006D2BC4">
              <w:rPr>
                <w:spacing w:val="-6"/>
                <w:sz w:val="18"/>
                <w:szCs w:val="18"/>
                <w:lang w:val="uk"/>
              </w:rPr>
              <w:t>підприємство</w:t>
            </w:r>
            <w:r w:rsidRPr="00FD75E0">
              <w:rPr>
                <w:spacing w:val="-6"/>
                <w:sz w:val="18"/>
                <w:szCs w:val="18"/>
                <w:lang w:val="uk"/>
              </w:rPr>
              <w:t xml:space="preserve">, що здійснює діяльність у </w:t>
            </w:r>
            <w:r w:rsidR="00A374AA" w:rsidRPr="00FD75E0">
              <w:rPr>
                <w:spacing w:val="-6"/>
                <w:sz w:val="18"/>
                <w:szCs w:val="18"/>
                <w:lang w:val="uk"/>
              </w:rPr>
              <w:t xml:space="preserve">секторі </w:t>
            </w:r>
            <w:r w:rsidRPr="00FD75E0">
              <w:rPr>
                <w:spacing w:val="-6"/>
                <w:sz w:val="18"/>
                <w:szCs w:val="18"/>
                <w:lang w:val="uk"/>
              </w:rPr>
              <w:t>з високим рівнем впливу на зміни клімату (</w:t>
            </w:r>
            <w:r w:rsidRPr="00FD75E0">
              <w:rPr>
                <w:w w:val="90"/>
                <w:position w:val="6"/>
                <w:sz w:val="18"/>
                <w:szCs w:val="18"/>
                <w:lang w:val="uk"/>
              </w:rPr>
              <w:t>16</w:t>
            </w:r>
            <w:r w:rsidRPr="00FD75E0">
              <w:rPr>
                <w:spacing w:val="-6"/>
                <w:sz w:val="18"/>
                <w:szCs w:val="18"/>
                <w:lang w:val="uk"/>
              </w:rPr>
              <w:t>), прийня</w:t>
            </w:r>
            <w:r w:rsidR="00F15E1D" w:rsidRPr="00FD75E0">
              <w:rPr>
                <w:spacing w:val="-6"/>
                <w:sz w:val="18"/>
                <w:szCs w:val="18"/>
                <w:lang w:val="uk"/>
              </w:rPr>
              <w:t>ло</w:t>
            </w:r>
            <w:r w:rsidRPr="00FD75E0">
              <w:rPr>
                <w:spacing w:val="-6"/>
                <w:sz w:val="18"/>
                <w:szCs w:val="18"/>
                <w:lang w:val="uk"/>
              </w:rPr>
              <w:t xml:space="preserve"> план</w:t>
            </w:r>
            <w:r w:rsidR="00A57416" w:rsidRPr="00FD75E0">
              <w:rPr>
                <w:spacing w:val="-6"/>
                <w:sz w:val="18"/>
                <w:szCs w:val="18"/>
                <w:lang w:val="uk"/>
              </w:rPr>
              <w:t xml:space="preserve"> переходу</w:t>
            </w:r>
            <w:r w:rsidRPr="00FD75E0">
              <w:rPr>
                <w:spacing w:val="-6"/>
                <w:sz w:val="18"/>
                <w:szCs w:val="18"/>
                <w:lang w:val="uk"/>
              </w:rPr>
              <w:t xml:space="preserve"> </w:t>
            </w:r>
            <w:r w:rsidR="00B27856" w:rsidRPr="00FD75E0">
              <w:rPr>
                <w:spacing w:val="-6"/>
                <w:sz w:val="18"/>
                <w:szCs w:val="18"/>
                <w:lang w:val="uk"/>
              </w:rPr>
              <w:t>для</w:t>
            </w:r>
            <w:r w:rsidRPr="00FD75E0">
              <w:rPr>
                <w:spacing w:val="-6"/>
                <w:sz w:val="18"/>
                <w:szCs w:val="18"/>
                <w:lang w:val="uk"/>
              </w:rPr>
              <w:t xml:space="preserve"> пом'якшення наслідків зміни клімату, в</w:t>
            </w:r>
            <w:r w:rsidR="00F15E1D" w:rsidRPr="00FD75E0">
              <w:rPr>
                <w:spacing w:val="-6"/>
                <w:sz w:val="18"/>
                <w:szCs w:val="18"/>
                <w:lang w:val="uk"/>
              </w:rPr>
              <w:t>оно</w:t>
            </w:r>
            <w:r w:rsidRPr="00FD75E0">
              <w:rPr>
                <w:spacing w:val="-6"/>
                <w:sz w:val="18"/>
                <w:szCs w:val="18"/>
                <w:lang w:val="uk"/>
              </w:rPr>
              <w:t xml:space="preserve"> може вказати це з поясненням, як такий план сприятиме скороченню викидів </w:t>
            </w:r>
            <w:r w:rsidR="00D975C7" w:rsidRPr="00FD75E0">
              <w:rPr>
                <w:spacing w:val="-6"/>
                <w:sz w:val="18"/>
                <w:szCs w:val="18"/>
                <w:lang w:val="uk"/>
              </w:rPr>
              <w:t>парникових газів</w:t>
            </w:r>
            <w:r w:rsidRPr="00FD75E0">
              <w:rPr>
                <w:spacing w:val="-6"/>
                <w:sz w:val="18"/>
                <w:szCs w:val="18"/>
                <w:lang w:val="uk"/>
              </w:rPr>
              <w:t>.</w:t>
            </w:r>
          </w:p>
          <w:p w14:paraId="7934C5A7" w14:textId="7F0EA86E" w:rsidR="00492551" w:rsidRPr="00FD75E0" w:rsidRDefault="006F3C66" w:rsidP="00856E63">
            <w:pPr>
              <w:pStyle w:val="TableParagraph"/>
              <w:spacing w:line="225" w:lineRule="auto"/>
              <w:ind w:left="99"/>
              <w:rPr>
                <w:sz w:val="18"/>
                <w:szCs w:val="18"/>
                <w:lang w:val="uk"/>
              </w:rPr>
            </w:pPr>
            <w:r w:rsidRPr="006D2BC4">
              <w:rPr>
                <w:spacing w:val="-6"/>
                <w:sz w:val="18"/>
                <w:szCs w:val="18"/>
                <w:lang w:val="uk"/>
              </w:rPr>
              <w:t xml:space="preserve">Якщо </w:t>
            </w:r>
            <w:r w:rsidR="00F15E1D" w:rsidRPr="006D2BC4">
              <w:rPr>
                <w:spacing w:val="-6"/>
                <w:sz w:val="18"/>
                <w:szCs w:val="18"/>
                <w:lang w:val="uk"/>
              </w:rPr>
              <w:t>підприємство</w:t>
            </w:r>
            <w:r w:rsidR="00114FB0">
              <w:rPr>
                <w:spacing w:val="-6"/>
                <w:sz w:val="18"/>
                <w:szCs w:val="18"/>
                <w:lang w:val="uk"/>
              </w:rPr>
              <w:t xml:space="preserve"> </w:t>
            </w:r>
            <w:r w:rsidRPr="006D2BC4">
              <w:rPr>
                <w:spacing w:val="-6"/>
                <w:sz w:val="18"/>
                <w:szCs w:val="18"/>
                <w:lang w:val="uk"/>
              </w:rPr>
              <w:t xml:space="preserve">здійснює діяльність у галузях з високим рівнем впливу на зміни клімату і не має плану переходу </w:t>
            </w:r>
            <w:r w:rsidR="00B27856" w:rsidRPr="006D2BC4">
              <w:rPr>
                <w:spacing w:val="-6"/>
                <w:sz w:val="18"/>
                <w:szCs w:val="18"/>
                <w:lang w:val="uk"/>
              </w:rPr>
              <w:t>для</w:t>
            </w:r>
            <w:r w:rsidRPr="006D2BC4">
              <w:rPr>
                <w:spacing w:val="-6"/>
                <w:sz w:val="18"/>
                <w:szCs w:val="18"/>
                <w:lang w:val="uk"/>
              </w:rPr>
              <w:t xml:space="preserve"> пом'якшення наслідків зміни клімату, в</w:t>
            </w:r>
            <w:r w:rsidR="00F15E1D" w:rsidRPr="006D2BC4">
              <w:rPr>
                <w:spacing w:val="-6"/>
                <w:sz w:val="18"/>
                <w:szCs w:val="18"/>
                <w:lang w:val="uk"/>
              </w:rPr>
              <w:t>оно</w:t>
            </w:r>
            <w:r w:rsidRPr="006D2BC4">
              <w:rPr>
                <w:spacing w:val="-6"/>
                <w:sz w:val="18"/>
                <w:szCs w:val="18"/>
                <w:lang w:val="uk"/>
              </w:rPr>
              <w:t xml:space="preserve"> зобов'язан</w:t>
            </w:r>
            <w:r w:rsidR="00F15E1D" w:rsidRPr="006D2BC4">
              <w:rPr>
                <w:spacing w:val="-6"/>
                <w:sz w:val="18"/>
                <w:szCs w:val="18"/>
                <w:lang w:val="uk"/>
              </w:rPr>
              <w:t>е</w:t>
            </w:r>
            <w:r w:rsidRPr="006D2BC4">
              <w:rPr>
                <w:spacing w:val="-6"/>
                <w:sz w:val="18"/>
                <w:szCs w:val="18"/>
                <w:lang w:val="uk"/>
              </w:rPr>
              <w:t xml:space="preserve"> зазначити, чи планує його ухвалити і, якщо так, коли саме.</w:t>
            </w:r>
          </w:p>
        </w:tc>
        <w:tc>
          <w:tcPr>
            <w:tcW w:w="1940" w:type="dxa"/>
            <w:tcBorders>
              <w:right w:val="single" w:sz="4" w:space="0" w:color="auto"/>
            </w:tcBorders>
          </w:tcPr>
          <w:p w14:paraId="788F88E2"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4"/>
                <w:w w:val="95"/>
                <w:position w:val="6"/>
                <w:sz w:val="18"/>
                <w:szCs w:val="18"/>
                <w:lang w:val="uk"/>
              </w:rPr>
              <w:t>17</w:t>
            </w:r>
            <w:r w:rsidRPr="006D2BC4">
              <w:rPr>
                <w:b/>
                <w:spacing w:val="-4"/>
                <w:sz w:val="18"/>
                <w:szCs w:val="18"/>
                <w:lang w:val="uk"/>
              </w:rPr>
              <w:t>)</w:t>
            </w:r>
          </w:p>
          <w:p w14:paraId="358331A0" w14:textId="122AB423" w:rsidR="00492551" w:rsidRPr="006D2BC4" w:rsidRDefault="009A1B60" w:rsidP="00856E63">
            <w:pPr>
              <w:pStyle w:val="TableParagraph"/>
              <w:spacing w:before="48" w:line="19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18</w:t>
            </w:r>
            <w:r w:rsidR="006F3C66" w:rsidRPr="006D2BC4">
              <w:rPr>
                <w:b/>
                <w:spacing w:val="-4"/>
                <w:sz w:val="18"/>
                <w:szCs w:val="18"/>
                <w:lang w:val="uk"/>
              </w:rPr>
              <w:t>)</w:t>
            </w:r>
          </w:p>
          <w:p w14:paraId="051393C8" w14:textId="0848FD42" w:rsidR="00492551" w:rsidRPr="006D2BC4" w:rsidRDefault="006F3C66" w:rsidP="00856E63">
            <w:pPr>
              <w:pStyle w:val="TableParagraph"/>
              <w:spacing w:before="48" w:line="198" w:lineRule="exact"/>
              <w:ind w:left="101"/>
              <w:rPr>
                <w:b/>
                <w:spacing w:val="-4"/>
                <w:sz w:val="18"/>
                <w:szCs w:val="18"/>
                <w:lang w:val="uk"/>
              </w:rPr>
            </w:pPr>
            <w:r w:rsidRPr="006D2BC4">
              <w:rPr>
                <w:b/>
                <w:spacing w:val="-4"/>
                <w:sz w:val="18"/>
                <w:szCs w:val="18"/>
                <w:lang w:val="uk"/>
              </w:rPr>
              <w:t xml:space="preserve">EBA </w:t>
            </w:r>
            <w:r w:rsidR="00F21D6D">
              <w:rPr>
                <w:b/>
                <w:spacing w:val="-4"/>
                <w:sz w:val="18"/>
                <w:szCs w:val="18"/>
                <w:lang w:val="uk"/>
              </w:rPr>
              <w:t>Компонент</w:t>
            </w:r>
            <w:r w:rsidRPr="006D2BC4">
              <w:rPr>
                <w:b/>
                <w:spacing w:val="-4"/>
                <w:sz w:val="18"/>
                <w:szCs w:val="18"/>
                <w:lang w:val="uk"/>
              </w:rPr>
              <w:t xml:space="preserve"> 3 (</w:t>
            </w:r>
            <w:r w:rsidRPr="006D2BC4">
              <w:rPr>
                <w:spacing w:val="-4"/>
                <w:w w:val="90"/>
                <w:position w:val="6"/>
                <w:sz w:val="18"/>
                <w:szCs w:val="18"/>
                <w:lang w:val="uk"/>
              </w:rPr>
              <w:t>19</w:t>
            </w:r>
            <w:r w:rsidRPr="006D2BC4">
              <w:rPr>
                <w:b/>
                <w:spacing w:val="-4"/>
                <w:sz w:val="18"/>
                <w:szCs w:val="18"/>
                <w:lang w:val="uk"/>
              </w:rPr>
              <w:t>)</w:t>
            </w:r>
          </w:p>
          <w:p w14:paraId="5B190C2A" w14:textId="0B4D57B1" w:rsidR="00492551" w:rsidRPr="006D2BC4" w:rsidRDefault="009A1B60" w:rsidP="00856E63">
            <w:pPr>
              <w:pStyle w:val="TableParagraph"/>
              <w:spacing w:before="48" w:line="209"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20</w:t>
            </w:r>
            <w:r w:rsidR="006F3C66" w:rsidRPr="006D2BC4">
              <w:rPr>
                <w:b/>
                <w:spacing w:val="-4"/>
                <w:sz w:val="18"/>
                <w:szCs w:val="18"/>
                <w:lang w:val="uk"/>
              </w:rPr>
              <w:t>)</w:t>
            </w:r>
          </w:p>
        </w:tc>
      </w:tr>
      <w:tr w:rsidR="00492551" w:rsidRPr="006D2BC4" w14:paraId="74FA1FE7" w14:textId="77777777" w:rsidTr="00FD75E0">
        <w:trPr>
          <w:trHeight w:val="4216"/>
        </w:trPr>
        <w:tc>
          <w:tcPr>
            <w:tcW w:w="1479" w:type="dxa"/>
            <w:tcBorders>
              <w:left w:val="single" w:sz="4" w:space="0" w:color="auto"/>
            </w:tcBorders>
          </w:tcPr>
          <w:p w14:paraId="406E34BD" w14:textId="395774A3" w:rsidR="00492551" w:rsidRPr="006D2BC4" w:rsidRDefault="002C601F" w:rsidP="00856E63">
            <w:pPr>
              <w:pStyle w:val="TableParagraph"/>
              <w:spacing w:before="47"/>
              <w:rPr>
                <w:spacing w:val="-4"/>
                <w:sz w:val="18"/>
                <w:szCs w:val="18"/>
                <w:lang w:val="uk"/>
              </w:rPr>
            </w:pPr>
            <w:proofErr w:type="spellStart"/>
            <w:r w:rsidRPr="006D2BC4">
              <w:rPr>
                <w:spacing w:val="-4"/>
                <w:sz w:val="18"/>
                <w:szCs w:val="18"/>
                <w:lang w:val="uk"/>
              </w:rPr>
              <w:t>Довкіллєва</w:t>
            </w:r>
            <w:proofErr w:type="spellEnd"/>
          </w:p>
        </w:tc>
        <w:tc>
          <w:tcPr>
            <w:tcW w:w="5104" w:type="dxa"/>
          </w:tcPr>
          <w:p w14:paraId="5EEA0868"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 xml:space="preserve">C4 – Кліматичні ризики </w:t>
            </w:r>
          </w:p>
          <w:p w14:paraId="53515E23" w14:textId="793031F1" w:rsidR="00492551" w:rsidRPr="006D2BC4" w:rsidRDefault="006F3C66" w:rsidP="00856E63">
            <w:pPr>
              <w:pStyle w:val="TableParagraph"/>
              <w:spacing w:before="95" w:line="225" w:lineRule="auto"/>
              <w:ind w:left="99"/>
              <w:rPr>
                <w:sz w:val="18"/>
                <w:szCs w:val="18"/>
                <w:lang w:val="uk"/>
              </w:rPr>
            </w:pPr>
            <w:r w:rsidRPr="006D2BC4">
              <w:rPr>
                <w:w w:val="90"/>
                <w:sz w:val="18"/>
                <w:szCs w:val="18"/>
                <w:lang w:val="uk"/>
              </w:rPr>
              <w:t xml:space="preserve">Якщо </w:t>
            </w:r>
            <w:r w:rsidR="00F15E1D" w:rsidRPr="006D2BC4">
              <w:rPr>
                <w:spacing w:val="-6"/>
                <w:sz w:val="18"/>
                <w:szCs w:val="18"/>
                <w:lang w:val="uk"/>
              </w:rPr>
              <w:t>підприємство</w:t>
            </w:r>
            <w:r w:rsidRPr="006D2BC4">
              <w:rPr>
                <w:w w:val="90"/>
                <w:sz w:val="18"/>
                <w:szCs w:val="18"/>
                <w:lang w:val="uk"/>
              </w:rPr>
              <w:t xml:space="preserve"> визначи</w:t>
            </w:r>
            <w:r w:rsidR="00F15E1D" w:rsidRPr="006D2BC4">
              <w:rPr>
                <w:w w:val="90"/>
                <w:sz w:val="18"/>
                <w:szCs w:val="18"/>
                <w:lang w:val="uk"/>
              </w:rPr>
              <w:t>ло</w:t>
            </w:r>
            <w:r w:rsidRPr="006D2BC4">
              <w:rPr>
                <w:w w:val="90"/>
                <w:sz w:val="18"/>
                <w:szCs w:val="18"/>
                <w:lang w:val="uk"/>
              </w:rPr>
              <w:t xml:space="preserve"> кліматичні загрози або події, пов'язані з кліматичним переходом, які створюють для нього валові кліматичні ризики, </w:t>
            </w:r>
            <w:r w:rsidR="00D436A8" w:rsidRPr="006D2BC4">
              <w:rPr>
                <w:w w:val="90"/>
                <w:sz w:val="18"/>
                <w:szCs w:val="18"/>
                <w:lang w:val="uk"/>
              </w:rPr>
              <w:t>підприємство</w:t>
            </w:r>
            <w:r w:rsidRPr="006D2BC4">
              <w:rPr>
                <w:w w:val="90"/>
                <w:sz w:val="18"/>
                <w:szCs w:val="18"/>
                <w:lang w:val="uk"/>
              </w:rPr>
              <w:t xml:space="preserve"> зобов'язан</w:t>
            </w:r>
            <w:r w:rsidR="00F15E1D" w:rsidRPr="006D2BC4">
              <w:rPr>
                <w:w w:val="90"/>
                <w:sz w:val="18"/>
                <w:szCs w:val="18"/>
                <w:lang w:val="uk"/>
              </w:rPr>
              <w:t>е</w:t>
            </w:r>
            <w:r w:rsidRPr="006D2BC4">
              <w:rPr>
                <w:w w:val="90"/>
                <w:sz w:val="18"/>
                <w:szCs w:val="18"/>
                <w:lang w:val="uk"/>
              </w:rPr>
              <w:t>:</w:t>
            </w:r>
          </w:p>
          <w:p w14:paraId="7395552E" w14:textId="77777777" w:rsidR="00492551" w:rsidRPr="006D2BC4" w:rsidRDefault="006F3C66" w:rsidP="00856E63">
            <w:pPr>
              <w:pStyle w:val="TableParagraph"/>
              <w:numPr>
                <w:ilvl w:val="0"/>
                <w:numId w:val="24"/>
              </w:numPr>
              <w:tabs>
                <w:tab w:val="left" w:pos="888"/>
                <w:tab w:val="left" w:pos="890"/>
              </w:tabs>
              <w:spacing w:line="225" w:lineRule="auto"/>
              <w:rPr>
                <w:sz w:val="18"/>
                <w:szCs w:val="18"/>
                <w:lang w:val="ru-RU"/>
              </w:rPr>
            </w:pPr>
            <w:r w:rsidRPr="006D2BC4">
              <w:rPr>
                <w:rFonts w:ascii="Book Antiqua"/>
                <w:b/>
                <w:w w:val="90"/>
                <w:sz w:val="18"/>
                <w:szCs w:val="18"/>
                <w:lang w:val="uk"/>
              </w:rPr>
              <w:t>коротко</w:t>
            </w:r>
            <w:r w:rsidRPr="006D2BC4">
              <w:rPr>
                <w:rFonts w:ascii="Book Antiqua"/>
                <w:b/>
                <w:w w:val="90"/>
                <w:sz w:val="18"/>
                <w:szCs w:val="18"/>
                <w:lang w:val="uk"/>
              </w:rPr>
              <w:t xml:space="preserve"> </w:t>
            </w:r>
            <w:r w:rsidRPr="006D2BC4">
              <w:rPr>
                <w:rFonts w:ascii="Book Antiqua"/>
                <w:b/>
                <w:w w:val="90"/>
                <w:sz w:val="18"/>
                <w:szCs w:val="18"/>
                <w:lang w:val="uk"/>
              </w:rPr>
              <w:t>описати</w:t>
            </w:r>
            <w:r w:rsidRPr="006D2BC4">
              <w:rPr>
                <w:w w:val="90"/>
                <w:sz w:val="18"/>
                <w:szCs w:val="18"/>
                <w:lang w:val="uk"/>
              </w:rPr>
              <w:t xml:space="preserve"> </w:t>
            </w:r>
            <w:r w:rsidRPr="00FD75E0">
              <w:rPr>
                <w:spacing w:val="-6"/>
                <w:sz w:val="18"/>
                <w:szCs w:val="18"/>
                <w:lang w:val="uk"/>
              </w:rPr>
              <w:t>такі кліматичні загрози та події, пов'язані з кліматичним переходом</w:t>
            </w:r>
            <w:r w:rsidRPr="006D2BC4">
              <w:rPr>
                <w:w w:val="90"/>
                <w:sz w:val="18"/>
                <w:szCs w:val="18"/>
                <w:lang w:val="uk"/>
              </w:rPr>
              <w:t>;</w:t>
            </w:r>
          </w:p>
          <w:p w14:paraId="42F1B834" w14:textId="77777777" w:rsidR="00492551" w:rsidRPr="00FD75E0" w:rsidRDefault="006F3C66" w:rsidP="00856E63">
            <w:pPr>
              <w:pStyle w:val="TableParagraph"/>
              <w:numPr>
                <w:ilvl w:val="0"/>
                <w:numId w:val="24"/>
              </w:numPr>
              <w:tabs>
                <w:tab w:val="left" w:pos="888"/>
                <w:tab w:val="left" w:pos="890"/>
              </w:tabs>
              <w:spacing w:before="106" w:line="225" w:lineRule="auto"/>
              <w:rPr>
                <w:spacing w:val="-6"/>
                <w:sz w:val="18"/>
                <w:szCs w:val="18"/>
                <w:lang w:val="uk"/>
              </w:rPr>
            </w:pPr>
            <w:r w:rsidRPr="00FD75E0">
              <w:rPr>
                <w:spacing w:val="-6"/>
                <w:sz w:val="18"/>
                <w:szCs w:val="18"/>
                <w:lang w:val="uk"/>
              </w:rPr>
              <w:t>розкрити, яким чином він оцінив ступінь впливу та чутливість своїх активів, діяльності та ланцюга створення вартості до таких загроз і подій;</w:t>
            </w:r>
          </w:p>
          <w:p w14:paraId="4E346B59" w14:textId="77777777" w:rsidR="00492551" w:rsidRPr="00FD75E0" w:rsidRDefault="006F3C66" w:rsidP="00856E63">
            <w:pPr>
              <w:pStyle w:val="TableParagraph"/>
              <w:numPr>
                <w:ilvl w:val="0"/>
                <w:numId w:val="24"/>
              </w:numPr>
              <w:tabs>
                <w:tab w:val="left" w:pos="888"/>
                <w:tab w:val="left" w:pos="890"/>
              </w:tabs>
              <w:spacing w:before="105" w:line="225" w:lineRule="auto"/>
              <w:rPr>
                <w:spacing w:val="-6"/>
                <w:sz w:val="18"/>
                <w:szCs w:val="18"/>
                <w:lang w:val="uk"/>
              </w:rPr>
            </w:pPr>
            <w:r w:rsidRPr="00FD75E0">
              <w:rPr>
                <w:spacing w:val="-6"/>
                <w:sz w:val="18"/>
                <w:szCs w:val="18"/>
                <w:lang w:val="uk"/>
              </w:rPr>
              <w:t>зазначити часові рамки, виявлених кліматичних загроз або подій, пов'язаних із кліматичним переходом; та</w:t>
            </w:r>
          </w:p>
          <w:p w14:paraId="4C07019C" w14:textId="117AD29E" w:rsidR="00492551" w:rsidRPr="009E4D44" w:rsidRDefault="006F3C66" w:rsidP="00856E63">
            <w:pPr>
              <w:pStyle w:val="TableParagraph"/>
              <w:numPr>
                <w:ilvl w:val="0"/>
                <w:numId w:val="24"/>
              </w:numPr>
              <w:tabs>
                <w:tab w:val="left" w:pos="890"/>
              </w:tabs>
              <w:spacing w:before="105" w:line="225" w:lineRule="auto"/>
              <w:rPr>
                <w:sz w:val="18"/>
                <w:szCs w:val="18"/>
                <w:lang w:val="uk"/>
              </w:rPr>
            </w:pPr>
            <w:r w:rsidRPr="006D2BC4">
              <w:rPr>
                <w:spacing w:val="-6"/>
                <w:sz w:val="18"/>
                <w:szCs w:val="18"/>
                <w:lang w:val="uk"/>
              </w:rPr>
              <w:t>повідомити, чи вжива</w:t>
            </w:r>
            <w:r w:rsidR="00710769" w:rsidRPr="006D2BC4">
              <w:rPr>
                <w:spacing w:val="-6"/>
                <w:sz w:val="18"/>
                <w:szCs w:val="18"/>
                <w:lang w:val="uk"/>
              </w:rPr>
              <w:t>ло підприємство</w:t>
            </w:r>
            <w:r w:rsidRPr="006D2BC4">
              <w:rPr>
                <w:spacing w:val="-6"/>
                <w:sz w:val="18"/>
                <w:szCs w:val="18"/>
                <w:lang w:val="uk"/>
              </w:rPr>
              <w:t xml:space="preserve"> заходів з адаптації до зміни клімату щодо виявлених кліматичних загроз або подій, пов'язаних із кліматичним переходом.</w:t>
            </w:r>
          </w:p>
          <w:p w14:paraId="43D59410" w14:textId="70607E51" w:rsidR="00492551" w:rsidRPr="009E4D44" w:rsidRDefault="00F15E1D" w:rsidP="00856E63">
            <w:pPr>
              <w:pStyle w:val="TableParagraph"/>
              <w:spacing w:before="106" w:line="225" w:lineRule="auto"/>
              <w:ind w:left="99"/>
              <w:rPr>
                <w:sz w:val="18"/>
                <w:szCs w:val="18"/>
                <w:lang w:val="uk"/>
              </w:rPr>
            </w:pPr>
            <w:r w:rsidRPr="00FD75E0">
              <w:rPr>
                <w:w w:val="90"/>
                <w:sz w:val="18"/>
                <w:szCs w:val="18"/>
                <w:lang w:val="uk"/>
              </w:rPr>
              <w:t>Підприємство</w:t>
            </w:r>
            <w:r w:rsidR="00114FB0" w:rsidRPr="00FD75E0">
              <w:rPr>
                <w:w w:val="90"/>
                <w:sz w:val="18"/>
                <w:szCs w:val="18"/>
                <w:lang w:val="uk"/>
              </w:rPr>
              <w:t xml:space="preserve"> </w:t>
            </w:r>
            <w:r w:rsidR="006F3C66" w:rsidRPr="006D2BC4">
              <w:rPr>
                <w:w w:val="90"/>
                <w:sz w:val="18"/>
                <w:szCs w:val="18"/>
                <w:lang w:val="uk"/>
              </w:rPr>
              <w:t>також може розкривати потенційні негативні наслідки кліматичних ризиків</w:t>
            </w:r>
            <w:r w:rsidR="00972DE0" w:rsidRPr="006D2BC4">
              <w:rPr>
                <w:w w:val="90"/>
                <w:sz w:val="18"/>
                <w:szCs w:val="18"/>
                <w:lang w:val="uk"/>
              </w:rPr>
              <w:t xml:space="preserve"> які можуть вплинути на його</w:t>
            </w:r>
            <w:r w:rsidR="006F3C66" w:rsidRPr="006D2BC4">
              <w:rPr>
                <w:w w:val="90"/>
                <w:sz w:val="18"/>
                <w:szCs w:val="18"/>
                <w:lang w:val="uk"/>
              </w:rPr>
              <w:t xml:space="preserve"> </w:t>
            </w:r>
            <w:r w:rsidR="00972DE0" w:rsidRPr="006D2BC4">
              <w:rPr>
                <w:w w:val="90"/>
                <w:sz w:val="18"/>
                <w:szCs w:val="18"/>
                <w:lang w:val="uk"/>
              </w:rPr>
              <w:t>фінансові результати або господарську діяльність</w:t>
            </w:r>
            <w:r w:rsidR="006F3C66" w:rsidRPr="006D2BC4">
              <w:rPr>
                <w:w w:val="90"/>
                <w:sz w:val="18"/>
                <w:szCs w:val="18"/>
                <w:lang w:val="uk"/>
              </w:rPr>
              <w:t xml:space="preserve"> у коротко-, середньо- чи довгостроковій перспективі, зазначивши, чи оцінює воно ці ризики як високі, середні або низькі.</w:t>
            </w:r>
          </w:p>
        </w:tc>
        <w:tc>
          <w:tcPr>
            <w:tcW w:w="1940" w:type="dxa"/>
            <w:tcBorders>
              <w:right w:val="single" w:sz="4" w:space="0" w:color="auto"/>
            </w:tcBorders>
          </w:tcPr>
          <w:p w14:paraId="739E1435" w14:textId="3129E4E3" w:rsidR="00492551" w:rsidRPr="006D2BC4" w:rsidRDefault="009A1B60" w:rsidP="00856E63">
            <w:pPr>
              <w:pStyle w:val="TableParagraph"/>
              <w:spacing w:before="48" w:line="20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21</w:t>
            </w:r>
            <w:r w:rsidR="006F3C66" w:rsidRPr="006D2BC4">
              <w:rPr>
                <w:b/>
                <w:spacing w:val="-4"/>
                <w:sz w:val="18"/>
                <w:szCs w:val="18"/>
                <w:lang w:val="uk"/>
              </w:rPr>
              <w:t>)</w:t>
            </w:r>
          </w:p>
          <w:p w14:paraId="127A32C3" w14:textId="73287BA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 xml:space="preserve">EBA </w:t>
            </w:r>
            <w:r w:rsidR="00F21D6D">
              <w:rPr>
                <w:b/>
                <w:spacing w:val="-4"/>
                <w:sz w:val="18"/>
                <w:szCs w:val="18"/>
                <w:lang w:val="uk"/>
              </w:rPr>
              <w:t>Компонент</w:t>
            </w:r>
            <w:r w:rsidRPr="006D2BC4">
              <w:rPr>
                <w:b/>
                <w:spacing w:val="-4"/>
                <w:sz w:val="18"/>
                <w:szCs w:val="18"/>
                <w:lang w:val="uk"/>
              </w:rPr>
              <w:t xml:space="preserve"> 3 (</w:t>
            </w:r>
            <w:r w:rsidRPr="006D2BC4">
              <w:rPr>
                <w:spacing w:val="-4"/>
                <w:w w:val="90"/>
                <w:position w:val="6"/>
                <w:sz w:val="18"/>
                <w:szCs w:val="18"/>
                <w:lang w:val="uk"/>
              </w:rPr>
              <w:t>22</w:t>
            </w:r>
            <w:r w:rsidRPr="006D2BC4">
              <w:rPr>
                <w:b/>
                <w:spacing w:val="-4"/>
                <w:sz w:val="18"/>
                <w:szCs w:val="18"/>
                <w:lang w:val="uk"/>
              </w:rPr>
              <w:t>)</w:t>
            </w:r>
          </w:p>
        </w:tc>
      </w:tr>
    </w:tbl>
    <w:p w14:paraId="3AA6E28B" w14:textId="77777777" w:rsidR="00492551" w:rsidRPr="006D2BC4" w:rsidRDefault="00492551" w:rsidP="00856E63">
      <w:pPr>
        <w:pStyle w:val="TableParagraph"/>
        <w:spacing w:line="208" w:lineRule="exact"/>
        <w:rPr>
          <w:sz w:val="18"/>
          <w:szCs w:val="18"/>
        </w:rPr>
        <w:sectPr w:rsidR="00492551" w:rsidRPr="006D2BC4" w:rsidSect="006D2BC4">
          <w:pgSz w:w="11910" w:h="16840"/>
          <w:pgMar w:top="142" w:right="1133" w:bottom="851" w:left="1133" w:header="0" w:footer="976" w:gutter="0"/>
          <w:cols w:space="708"/>
        </w:sectPr>
      </w:pPr>
    </w:p>
    <w:p w14:paraId="2F4DD1A1" w14:textId="77777777" w:rsidR="00492551" w:rsidRPr="006D2BC4" w:rsidRDefault="00492551" w:rsidP="00856E63">
      <w:pPr>
        <w:pStyle w:val="a3"/>
        <w:rPr>
          <w:rFonts w:ascii="Book Antiqua"/>
          <w:b/>
        </w:rPr>
      </w:pPr>
    </w:p>
    <w:p w14:paraId="576FCCE0" w14:textId="77777777" w:rsidR="00492551" w:rsidRPr="006D2BC4" w:rsidRDefault="00492551" w:rsidP="00856E63">
      <w:pPr>
        <w:pStyle w:val="a3"/>
        <w:spacing w:before="16"/>
        <w:rPr>
          <w:rFonts w:ascii="Book Antiqua"/>
          <w:b/>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5104"/>
        <w:gridCol w:w="1805"/>
      </w:tblGrid>
      <w:tr w:rsidR="00492551" w:rsidRPr="006D2BC4" w14:paraId="4A302D1F" w14:textId="77777777" w:rsidTr="00D91A8F">
        <w:trPr>
          <w:trHeight w:val="1018"/>
        </w:trPr>
        <w:tc>
          <w:tcPr>
            <w:tcW w:w="1479" w:type="dxa"/>
            <w:tcBorders>
              <w:left w:val="single" w:sz="4" w:space="0" w:color="auto"/>
            </w:tcBorders>
          </w:tcPr>
          <w:p w14:paraId="7713A0D6" w14:textId="77777777" w:rsidR="00492551" w:rsidRPr="006D2BC4" w:rsidRDefault="00492551" w:rsidP="00856E63">
            <w:pPr>
              <w:pStyle w:val="TableParagraph"/>
              <w:spacing w:before="55"/>
              <w:ind w:left="351"/>
              <w:jc w:val="center"/>
              <w:rPr>
                <w:b/>
                <w:spacing w:val="-4"/>
                <w:sz w:val="18"/>
                <w:szCs w:val="18"/>
                <w:lang w:val="uk"/>
              </w:rPr>
            </w:pPr>
          </w:p>
          <w:p w14:paraId="470E2E6C" w14:textId="77777777" w:rsidR="00492551" w:rsidRPr="006D2BC4" w:rsidRDefault="006F3C66" w:rsidP="00C36A41">
            <w:pPr>
              <w:pStyle w:val="TableParagraph"/>
              <w:spacing w:before="55"/>
              <w:jc w:val="center"/>
              <w:rPr>
                <w:b/>
                <w:spacing w:val="-4"/>
                <w:sz w:val="18"/>
                <w:szCs w:val="18"/>
                <w:lang w:val="uk"/>
              </w:rPr>
            </w:pPr>
            <w:r w:rsidRPr="006D2BC4">
              <w:rPr>
                <w:b/>
                <w:spacing w:val="-4"/>
                <w:sz w:val="18"/>
                <w:szCs w:val="18"/>
                <w:lang w:val="uk"/>
              </w:rPr>
              <w:t>Тема: Екологічна</w:t>
            </w:r>
          </w:p>
          <w:p w14:paraId="0617C8AB" w14:textId="77777777" w:rsidR="00492551" w:rsidRPr="006D2BC4" w:rsidRDefault="006F3C66" w:rsidP="00C36A41">
            <w:pPr>
              <w:pStyle w:val="TableParagraph"/>
              <w:spacing w:before="55"/>
              <w:jc w:val="center"/>
              <w:rPr>
                <w:b/>
                <w:spacing w:val="-4"/>
                <w:sz w:val="18"/>
                <w:szCs w:val="18"/>
                <w:lang w:val="uk"/>
              </w:rPr>
            </w:pPr>
            <w:r w:rsidRPr="006D2BC4">
              <w:rPr>
                <w:b/>
                <w:spacing w:val="-4"/>
                <w:sz w:val="18"/>
                <w:szCs w:val="18"/>
                <w:lang w:val="uk"/>
              </w:rPr>
              <w:t>/ Соціальна / Управлінська</w:t>
            </w:r>
          </w:p>
        </w:tc>
        <w:tc>
          <w:tcPr>
            <w:tcW w:w="5104" w:type="dxa"/>
          </w:tcPr>
          <w:p w14:paraId="5979FD05" w14:textId="77777777" w:rsidR="00492551" w:rsidRPr="006D2BC4" w:rsidRDefault="00492551" w:rsidP="00856E63">
            <w:pPr>
              <w:pStyle w:val="TableParagraph"/>
              <w:spacing w:before="55"/>
              <w:ind w:left="351"/>
              <w:jc w:val="center"/>
              <w:rPr>
                <w:b/>
                <w:spacing w:val="-4"/>
                <w:sz w:val="18"/>
                <w:szCs w:val="18"/>
                <w:lang w:val="uk"/>
              </w:rPr>
            </w:pPr>
          </w:p>
          <w:p w14:paraId="37EC8BCC" w14:textId="77777777" w:rsidR="00492551" w:rsidRPr="006D2BC4" w:rsidRDefault="00492551" w:rsidP="00856E63">
            <w:pPr>
              <w:pStyle w:val="TableParagraph"/>
              <w:spacing w:before="55"/>
              <w:ind w:left="351"/>
              <w:jc w:val="center"/>
              <w:rPr>
                <w:b/>
                <w:spacing w:val="-4"/>
                <w:sz w:val="18"/>
                <w:szCs w:val="18"/>
                <w:lang w:val="uk"/>
              </w:rPr>
            </w:pPr>
          </w:p>
          <w:p w14:paraId="08BBE8EE" w14:textId="77777777" w:rsidR="00492551" w:rsidRPr="006D2BC4" w:rsidRDefault="006F3C66" w:rsidP="00856E63">
            <w:pPr>
              <w:pStyle w:val="TableParagraph"/>
              <w:spacing w:before="55"/>
              <w:ind w:left="351"/>
              <w:jc w:val="center"/>
              <w:rPr>
                <w:b/>
                <w:spacing w:val="-4"/>
                <w:sz w:val="18"/>
                <w:szCs w:val="18"/>
                <w:lang w:val="uk"/>
              </w:rPr>
            </w:pPr>
            <w:r w:rsidRPr="006D2BC4">
              <w:rPr>
                <w:b/>
                <w:spacing w:val="-4"/>
                <w:sz w:val="18"/>
                <w:szCs w:val="18"/>
                <w:lang w:val="uk"/>
              </w:rPr>
              <w:t>Номер та назва розкриття</w:t>
            </w:r>
          </w:p>
        </w:tc>
        <w:tc>
          <w:tcPr>
            <w:tcW w:w="1805" w:type="dxa"/>
            <w:tcBorders>
              <w:right w:val="single" w:sz="4" w:space="0" w:color="auto"/>
            </w:tcBorders>
          </w:tcPr>
          <w:p w14:paraId="2BE3A171" w14:textId="77777777" w:rsidR="00492551" w:rsidRPr="006D2BC4" w:rsidRDefault="006F3C66" w:rsidP="00C36A41">
            <w:pPr>
              <w:pStyle w:val="TableParagraph"/>
              <w:spacing w:before="55"/>
              <w:jc w:val="center"/>
              <w:rPr>
                <w:b/>
                <w:spacing w:val="-4"/>
                <w:sz w:val="18"/>
                <w:szCs w:val="18"/>
                <w:lang w:val="uk"/>
              </w:rPr>
            </w:pPr>
            <w:r w:rsidRPr="006D2BC4">
              <w:rPr>
                <w:b/>
                <w:spacing w:val="-4"/>
                <w:sz w:val="18"/>
                <w:szCs w:val="18"/>
                <w:lang w:val="uk"/>
              </w:rPr>
              <w:t>Таблиця 1 SFDR та / або</w:t>
            </w:r>
          </w:p>
          <w:p w14:paraId="56B5419E" w14:textId="731CBC16" w:rsidR="00492551" w:rsidRPr="006D2BC4" w:rsidRDefault="006F3C66" w:rsidP="00C36A41">
            <w:pPr>
              <w:pStyle w:val="TableParagraph"/>
              <w:spacing w:before="55"/>
              <w:jc w:val="center"/>
              <w:rPr>
                <w:b/>
                <w:spacing w:val="-4"/>
                <w:sz w:val="18"/>
                <w:szCs w:val="18"/>
                <w:lang w:val="uk"/>
              </w:rPr>
            </w:pPr>
            <w:r w:rsidRPr="006D2BC4">
              <w:rPr>
                <w:b/>
                <w:spacing w:val="-4"/>
                <w:sz w:val="18"/>
                <w:szCs w:val="18"/>
                <w:lang w:val="uk"/>
              </w:rPr>
              <w:t xml:space="preserve">Вимоги EBA </w:t>
            </w:r>
            <w:r w:rsidR="00F21D6D">
              <w:rPr>
                <w:b/>
                <w:spacing w:val="-4"/>
                <w:sz w:val="18"/>
                <w:szCs w:val="18"/>
                <w:lang w:val="uk"/>
              </w:rPr>
              <w:t>Компонент</w:t>
            </w:r>
            <w:r w:rsidRPr="006D2BC4">
              <w:rPr>
                <w:b/>
                <w:spacing w:val="-4"/>
                <w:sz w:val="18"/>
                <w:szCs w:val="18"/>
                <w:lang w:val="uk"/>
              </w:rPr>
              <w:t xml:space="preserve"> 3</w:t>
            </w:r>
          </w:p>
          <w:p w14:paraId="02A334E0" w14:textId="77777777" w:rsidR="00492551" w:rsidRPr="006D2BC4" w:rsidRDefault="006F3C66" w:rsidP="00C36A41">
            <w:pPr>
              <w:pStyle w:val="TableParagraph"/>
              <w:spacing w:before="55"/>
              <w:jc w:val="center"/>
              <w:rPr>
                <w:b/>
                <w:spacing w:val="-4"/>
                <w:sz w:val="18"/>
                <w:szCs w:val="18"/>
                <w:lang w:val="uk"/>
              </w:rPr>
            </w:pPr>
            <w:r w:rsidRPr="006D2BC4">
              <w:rPr>
                <w:b/>
                <w:spacing w:val="-4"/>
                <w:sz w:val="18"/>
                <w:szCs w:val="18"/>
                <w:lang w:val="uk"/>
              </w:rPr>
              <w:t>Регламент про еталонні показники</w:t>
            </w:r>
          </w:p>
        </w:tc>
      </w:tr>
      <w:tr w:rsidR="00492551" w:rsidRPr="006D2BC4" w14:paraId="27DC3FA9" w14:textId="77777777" w:rsidTr="00D91A8F">
        <w:trPr>
          <w:trHeight w:val="3739"/>
        </w:trPr>
        <w:tc>
          <w:tcPr>
            <w:tcW w:w="1479" w:type="dxa"/>
            <w:tcBorders>
              <w:left w:val="single" w:sz="4" w:space="0" w:color="auto"/>
            </w:tcBorders>
          </w:tcPr>
          <w:p w14:paraId="353FDD80" w14:textId="77777777" w:rsidR="00492551" w:rsidRPr="006D2BC4" w:rsidRDefault="006F3C66" w:rsidP="00856E63">
            <w:pPr>
              <w:pStyle w:val="TableParagraph"/>
              <w:spacing w:before="47"/>
              <w:rPr>
                <w:spacing w:val="-4"/>
                <w:sz w:val="18"/>
                <w:szCs w:val="18"/>
                <w:lang w:val="uk"/>
              </w:rPr>
            </w:pPr>
            <w:r w:rsidRPr="006D2BC4">
              <w:rPr>
                <w:spacing w:val="-4"/>
                <w:sz w:val="18"/>
                <w:szCs w:val="18"/>
                <w:lang w:val="uk"/>
              </w:rPr>
              <w:t>Соціальна</w:t>
            </w:r>
          </w:p>
        </w:tc>
        <w:tc>
          <w:tcPr>
            <w:tcW w:w="5104" w:type="dxa"/>
          </w:tcPr>
          <w:p w14:paraId="6E213CCE" w14:textId="77777777" w:rsidR="00492551" w:rsidRPr="006D2BC4" w:rsidRDefault="006F3C66" w:rsidP="00856E63">
            <w:pPr>
              <w:pStyle w:val="TableParagraph"/>
              <w:spacing w:before="49"/>
              <w:ind w:left="99"/>
              <w:rPr>
                <w:b/>
                <w:spacing w:val="-4"/>
                <w:sz w:val="18"/>
                <w:szCs w:val="18"/>
                <w:lang w:val="uk"/>
              </w:rPr>
            </w:pPr>
            <w:r w:rsidRPr="006D2BC4">
              <w:rPr>
                <w:b/>
                <w:spacing w:val="-4"/>
                <w:sz w:val="18"/>
                <w:szCs w:val="18"/>
                <w:lang w:val="uk"/>
              </w:rPr>
              <w:t>C6 – Додаткова інформація про власну робочу силу – політики та процеси у сфері прав людини</w:t>
            </w:r>
          </w:p>
          <w:p w14:paraId="0C26ABB7" w14:textId="3847CE91" w:rsidR="00492551" w:rsidRPr="006D2BC4" w:rsidRDefault="00F15E1D" w:rsidP="00856E63">
            <w:pPr>
              <w:pStyle w:val="TableParagraph"/>
              <w:spacing w:before="90" w:line="205" w:lineRule="exact"/>
              <w:ind w:left="99"/>
              <w:rPr>
                <w:spacing w:val="-4"/>
                <w:sz w:val="18"/>
                <w:szCs w:val="18"/>
                <w:lang w:val="uk"/>
              </w:rPr>
            </w:pPr>
            <w:r w:rsidRPr="006D2BC4">
              <w:rPr>
                <w:spacing w:val="-4"/>
                <w:sz w:val="18"/>
                <w:szCs w:val="18"/>
                <w:lang w:val="uk"/>
              </w:rPr>
              <w:t>Підприємство</w:t>
            </w:r>
            <w:r w:rsidR="006F3C66" w:rsidRPr="006D2BC4">
              <w:rPr>
                <w:spacing w:val="-4"/>
                <w:sz w:val="18"/>
                <w:szCs w:val="18"/>
                <w:lang w:val="uk"/>
              </w:rPr>
              <w:t xml:space="preserve"> зобов'язан</w:t>
            </w:r>
            <w:r w:rsidRPr="006D2BC4">
              <w:rPr>
                <w:spacing w:val="-4"/>
                <w:sz w:val="18"/>
                <w:szCs w:val="18"/>
                <w:lang w:val="uk"/>
              </w:rPr>
              <w:t>е</w:t>
            </w:r>
            <w:r w:rsidR="006F3C66" w:rsidRPr="006D2BC4">
              <w:rPr>
                <w:spacing w:val="-4"/>
                <w:sz w:val="18"/>
                <w:szCs w:val="18"/>
                <w:lang w:val="uk"/>
              </w:rPr>
              <w:t xml:space="preserve"> надати відповіді на такі питання:</w:t>
            </w:r>
          </w:p>
          <w:p w14:paraId="42964F24" w14:textId="35CC7142" w:rsidR="00492551" w:rsidRPr="006D2BC4" w:rsidRDefault="006F3C66" w:rsidP="00856E63">
            <w:pPr>
              <w:pStyle w:val="TableParagraph"/>
              <w:numPr>
                <w:ilvl w:val="0"/>
                <w:numId w:val="23"/>
              </w:numPr>
              <w:tabs>
                <w:tab w:val="left" w:pos="888"/>
                <w:tab w:val="left" w:pos="890"/>
              </w:tabs>
              <w:spacing w:before="4" w:line="225" w:lineRule="auto"/>
              <w:rPr>
                <w:spacing w:val="-4"/>
                <w:sz w:val="18"/>
                <w:szCs w:val="18"/>
                <w:lang w:val="uk"/>
              </w:rPr>
            </w:pPr>
            <w:r w:rsidRPr="006D2BC4">
              <w:rPr>
                <w:spacing w:val="-4"/>
                <w:sz w:val="18"/>
                <w:szCs w:val="18"/>
                <w:lang w:val="uk"/>
              </w:rPr>
              <w:t xml:space="preserve">Чи має </w:t>
            </w:r>
            <w:r w:rsidR="00F15E1D" w:rsidRPr="006D2BC4">
              <w:rPr>
                <w:spacing w:val="-4"/>
                <w:sz w:val="18"/>
                <w:szCs w:val="18"/>
                <w:lang w:val="uk"/>
              </w:rPr>
              <w:t>підприємство</w:t>
            </w:r>
            <w:r w:rsidRPr="006D2BC4">
              <w:rPr>
                <w:spacing w:val="-4"/>
                <w:sz w:val="18"/>
                <w:szCs w:val="18"/>
                <w:lang w:val="uk"/>
              </w:rPr>
              <w:t xml:space="preserve"> кодекс поведінки або політику у сфері прав людини щодо власної робочої сили? (ТАК / НІ)</w:t>
            </w:r>
          </w:p>
          <w:p w14:paraId="1B66F2BE" w14:textId="77777777" w:rsidR="00492551" w:rsidRPr="006D2BC4" w:rsidRDefault="006F3C66" w:rsidP="00856E63">
            <w:pPr>
              <w:pStyle w:val="TableParagraph"/>
              <w:numPr>
                <w:ilvl w:val="0"/>
                <w:numId w:val="23"/>
              </w:numPr>
              <w:tabs>
                <w:tab w:val="left" w:pos="889"/>
              </w:tabs>
              <w:spacing w:before="95" w:line="205" w:lineRule="exact"/>
              <w:ind w:left="889" w:hanging="315"/>
              <w:rPr>
                <w:spacing w:val="-4"/>
                <w:sz w:val="18"/>
                <w:szCs w:val="18"/>
                <w:lang w:val="uk"/>
              </w:rPr>
            </w:pPr>
            <w:r w:rsidRPr="006D2BC4">
              <w:rPr>
                <w:spacing w:val="-4"/>
                <w:sz w:val="18"/>
                <w:szCs w:val="18"/>
                <w:lang w:val="uk"/>
              </w:rPr>
              <w:t>Якщо так, чи охоплює цей документ:</w:t>
            </w:r>
          </w:p>
          <w:p w14:paraId="577B349F" w14:textId="77777777" w:rsidR="00492551" w:rsidRPr="006D2BC4" w:rsidRDefault="006F3C66" w:rsidP="00856E63">
            <w:pPr>
              <w:pStyle w:val="TableParagraph"/>
              <w:numPr>
                <w:ilvl w:val="1"/>
                <w:numId w:val="23"/>
              </w:numPr>
              <w:tabs>
                <w:tab w:val="left" w:pos="1418"/>
              </w:tabs>
              <w:spacing w:line="205" w:lineRule="exact"/>
              <w:rPr>
                <w:spacing w:val="-4"/>
                <w:sz w:val="18"/>
                <w:szCs w:val="18"/>
                <w:lang w:val="uk"/>
              </w:rPr>
            </w:pPr>
            <w:r w:rsidRPr="006D2BC4">
              <w:rPr>
                <w:spacing w:val="-4"/>
                <w:sz w:val="18"/>
                <w:szCs w:val="18"/>
                <w:lang w:val="uk"/>
              </w:rPr>
              <w:t>дитячу працю (ТАК / НІ);</w:t>
            </w:r>
          </w:p>
          <w:p w14:paraId="2C9E8A2F" w14:textId="77777777" w:rsidR="00492551" w:rsidRPr="006D2BC4" w:rsidRDefault="006F3C66" w:rsidP="00856E63">
            <w:pPr>
              <w:pStyle w:val="TableParagraph"/>
              <w:numPr>
                <w:ilvl w:val="1"/>
                <w:numId w:val="23"/>
              </w:numPr>
              <w:tabs>
                <w:tab w:val="left" w:pos="1418"/>
              </w:tabs>
              <w:spacing w:before="94"/>
              <w:rPr>
                <w:spacing w:val="-4"/>
                <w:sz w:val="18"/>
                <w:szCs w:val="18"/>
                <w:lang w:val="uk"/>
              </w:rPr>
            </w:pPr>
            <w:r w:rsidRPr="006D2BC4">
              <w:rPr>
                <w:spacing w:val="-4"/>
                <w:sz w:val="18"/>
                <w:szCs w:val="18"/>
                <w:lang w:val="uk"/>
              </w:rPr>
              <w:t>примусову працю (ТАК / НІ);</w:t>
            </w:r>
          </w:p>
          <w:p w14:paraId="5927FF6B" w14:textId="77777777" w:rsidR="00492551" w:rsidRPr="006D2BC4" w:rsidRDefault="006F3C66" w:rsidP="00856E63">
            <w:pPr>
              <w:pStyle w:val="TableParagraph"/>
              <w:numPr>
                <w:ilvl w:val="1"/>
                <w:numId w:val="23"/>
              </w:numPr>
              <w:tabs>
                <w:tab w:val="left" w:pos="1418"/>
              </w:tabs>
              <w:spacing w:before="93"/>
              <w:rPr>
                <w:spacing w:val="-4"/>
                <w:sz w:val="18"/>
                <w:szCs w:val="18"/>
                <w:lang w:val="uk"/>
              </w:rPr>
            </w:pPr>
            <w:r w:rsidRPr="006D2BC4">
              <w:rPr>
                <w:spacing w:val="-4"/>
                <w:sz w:val="18"/>
                <w:szCs w:val="18"/>
                <w:lang w:val="uk"/>
              </w:rPr>
              <w:t>торгівлю людьми (ТАК / НІ);</w:t>
            </w:r>
          </w:p>
          <w:p w14:paraId="6E7E9D9C" w14:textId="77777777" w:rsidR="00492551" w:rsidRPr="006D2BC4" w:rsidRDefault="006F3C66" w:rsidP="00856E63">
            <w:pPr>
              <w:pStyle w:val="TableParagraph"/>
              <w:numPr>
                <w:ilvl w:val="1"/>
                <w:numId w:val="23"/>
              </w:numPr>
              <w:tabs>
                <w:tab w:val="left" w:pos="1418"/>
              </w:tabs>
              <w:spacing w:before="92"/>
              <w:rPr>
                <w:spacing w:val="-4"/>
                <w:sz w:val="18"/>
                <w:szCs w:val="18"/>
                <w:lang w:val="uk"/>
              </w:rPr>
            </w:pPr>
            <w:r w:rsidRPr="006D2BC4">
              <w:rPr>
                <w:spacing w:val="-4"/>
                <w:sz w:val="18"/>
                <w:szCs w:val="18"/>
                <w:lang w:val="uk"/>
              </w:rPr>
              <w:t>дискримінацію (ТАК / НІ);</w:t>
            </w:r>
          </w:p>
          <w:p w14:paraId="0A715F8A" w14:textId="77777777" w:rsidR="00492551" w:rsidRPr="006D2BC4" w:rsidRDefault="006F3C66" w:rsidP="00856E63">
            <w:pPr>
              <w:pStyle w:val="TableParagraph"/>
              <w:numPr>
                <w:ilvl w:val="1"/>
                <w:numId w:val="23"/>
              </w:numPr>
              <w:tabs>
                <w:tab w:val="left" w:pos="1418"/>
              </w:tabs>
              <w:spacing w:before="93"/>
              <w:rPr>
                <w:spacing w:val="-4"/>
                <w:sz w:val="18"/>
                <w:szCs w:val="18"/>
                <w:lang w:val="uk"/>
              </w:rPr>
            </w:pPr>
            <w:r w:rsidRPr="006D2BC4">
              <w:rPr>
                <w:spacing w:val="-4"/>
                <w:sz w:val="18"/>
                <w:szCs w:val="18"/>
                <w:lang w:val="uk"/>
              </w:rPr>
              <w:t>запобігання нещасним випадкам (ТАК / НІ);</w:t>
            </w:r>
          </w:p>
          <w:p w14:paraId="3A6AD9F8" w14:textId="77777777" w:rsidR="00492551" w:rsidRPr="006D2BC4" w:rsidRDefault="006F3C66" w:rsidP="00856E63">
            <w:pPr>
              <w:pStyle w:val="TableParagraph"/>
              <w:numPr>
                <w:ilvl w:val="1"/>
                <w:numId w:val="23"/>
              </w:numPr>
              <w:tabs>
                <w:tab w:val="left" w:pos="1418"/>
              </w:tabs>
              <w:spacing w:before="93"/>
              <w:rPr>
                <w:spacing w:val="-4"/>
                <w:sz w:val="18"/>
                <w:szCs w:val="18"/>
                <w:lang w:val="uk"/>
              </w:rPr>
            </w:pPr>
            <w:r w:rsidRPr="006D2BC4">
              <w:rPr>
                <w:spacing w:val="-4"/>
                <w:sz w:val="18"/>
                <w:szCs w:val="18"/>
                <w:lang w:val="uk"/>
              </w:rPr>
              <w:t>інші питання? (ТАК / НІ – якщо так, зазначити).</w:t>
            </w:r>
          </w:p>
          <w:p w14:paraId="3038D8B6" w14:textId="7F21CFFB" w:rsidR="00492551" w:rsidRPr="006D2BC4" w:rsidRDefault="006F3C66" w:rsidP="00856E63">
            <w:pPr>
              <w:pStyle w:val="TableParagraph"/>
              <w:spacing w:before="103" w:line="225" w:lineRule="auto"/>
              <w:ind w:left="99"/>
              <w:rPr>
                <w:sz w:val="18"/>
                <w:szCs w:val="18"/>
              </w:rPr>
            </w:pPr>
            <w:r w:rsidRPr="006D2BC4">
              <w:rPr>
                <w:spacing w:val="-4"/>
                <w:sz w:val="18"/>
                <w:szCs w:val="18"/>
                <w:lang w:val="uk"/>
              </w:rPr>
              <w:t xml:space="preserve">Чи має </w:t>
            </w:r>
            <w:r w:rsidR="00F15E1D" w:rsidRPr="006D2BC4">
              <w:rPr>
                <w:spacing w:val="-4"/>
                <w:sz w:val="18"/>
                <w:szCs w:val="18"/>
                <w:lang w:val="uk"/>
              </w:rPr>
              <w:t>підприємство</w:t>
            </w:r>
            <w:r w:rsidRPr="006D2BC4">
              <w:rPr>
                <w:spacing w:val="-4"/>
                <w:sz w:val="18"/>
                <w:szCs w:val="18"/>
                <w:lang w:val="uk"/>
              </w:rPr>
              <w:t xml:space="preserve"> механізм розгляду скарг для власної робочої сили? (ТАК / НІ)</w:t>
            </w:r>
          </w:p>
        </w:tc>
        <w:tc>
          <w:tcPr>
            <w:tcW w:w="1805" w:type="dxa"/>
            <w:tcBorders>
              <w:right w:val="single" w:sz="4" w:space="0" w:color="auto"/>
            </w:tcBorders>
          </w:tcPr>
          <w:p w14:paraId="0FDE7AE3" w14:textId="564DC0EA" w:rsidR="00492551" w:rsidRPr="006D2BC4" w:rsidRDefault="009A1B60" w:rsidP="00856E63">
            <w:pPr>
              <w:pStyle w:val="TableParagraph"/>
              <w:spacing w:before="48" w:line="20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23</w:t>
            </w:r>
            <w:r w:rsidR="006F3C66" w:rsidRPr="006D2BC4">
              <w:rPr>
                <w:b/>
                <w:spacing w:val="-4"/>
                <w:sz w:val="18"/>
                <w:szCs w:val="18"/>
                <w:lang w:val="uk"/>
              </w:rPr>
              <w:t>)</w:t>
            </w:r>
          </w:p>
          <w:p w14:paraId="651D15DA"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4"/>
                <w:w w:val="95"/>
                <w:position w:val="6"/>
                <w:sz w:val="18"/>
                <w:szCs w:val="18"/>
                <w:lang w:val="uk"/>
              </w:rPr>
              <w:t>24</w:t>
            </w:r>
            <w:r w:rsidRPr="006D2BC4">
              <w:rPr>
                <w:b/>
                <w:spacing w:val="-4"/>
                <w:sz w:val="18"/>
                <w:szCs w:val="18"/>
                <w:lang w:val="uk"/>
              </w:rPr>
              <w:t>)</w:t>
            </w:r>
          </w:p>
        </w:tc>
      </w:tr>
      <w:tr w:rsidR="00492551" w:rsidRPr="006D2BC4" w14:paraId="19D63832" w14:textId="77777777" w:rsidTr="00D91A8F">
        <w:trPr>
          <w:trHeight w:val="3739"/>
        </w:trPr>
        <w:tc>
          <w:tcPr>
            <w:tcW w:w="1479" w:type="dxa"/>
            <w:tcBorders>
              <w:left w:val="single" w:sz="4" w:space="0" w:color="auto"/>
            </w:tcBorders>
          </w:tcPr>
          <w:p w14:paraId="47830CB6" w14:textId="77777777" w:rsidR="00492551" w:rsidRPr="006D2BC4" w:rsidRDefault="006F3C66" w:rsidP="00856E63">
            <w:pPr>
              <w:pStyle w:val="TableParagraph"/>
              <w:spacing w:before="47"/>
              <w:rPr>
                <w:spacing w:val="-4"/>
                <w:sz w:val="18"/>
                <w:szCs w:val="18"/>
                <w:lang w:val="uk"/>
              </w:rPr>
            </w:pPr>
            <w:r w:rsidRPr="006D2BC4">
              <w:rPr>
                <w:spacing w:val="-4"/>
                <w:sz w:val="18"/>
                <w:szCs w:val="18"/>
                <w:lang w:val="uk"/>
              </w:rPr>
              <w:t>Соціальна</w:t>
            </w:r>
          </w:p>
        </w:tc>
        <w:tc>
          <w:tcPr>
            <w:tcW w:w="5104" w:type="dxa"/>
          </w:tcPr>
          <w:p w14:paraId="098B858D" w14:textId="77777777" w:rsidR="00492551" w:rsidRPr="006D2BC4" w:rsidRDefault="006F3C66" w:rsidP="00856E63">
            <w:pPr>
              <w:pStyle w:val="TableParagraph"/>
              <w:spacing w:before="64" w:line="218" w:lineRule="auto"/>
              <w:ind w:left="99" w:hanging="1"/>
              <w:rPr>
                <w:b/>
                <w:spacing w:val="-4"/>
                <w:sz w:val="18"/>
                <w:szCs w:val="18"/>
                <w:lang w:val="uk"/>
              </w:rPr>
            </w:pPr>
            <w:r w:rsidRPr="006D2BC4">
              <w:rPr>
                <w:b/>
                <w:spacing w:val="-4"/>
                <w:sz w:val="18"/>
                <w:szCs w:val="18"/>
                <w:lang w:val="uk"/>
              </w:rPr>
              <w:t>C7 – Серйозні негативні інциденти у сфері прав людини</w:t>
            </w:r>
          </w:p>
          <w:p w14:paraId="488F271F" w14:textId="1EB447A5" w:rsidR="00492551" w:rsidRPr="006D2BC4" w:rsidRDefault="00CA4689" w:rsidP="00856E63">
            <w:pPr>
              <w:pStyle w:val="TableParagraph"/>
              <w:spacing w:before="85" w:line="205" w:lineRule="exact"/>
              <w:ind w:left="99"/>
              <w:rPr>
                <w:spacing w:val="-4"/>
                <w:sz w:val="18"/>
                <w:szCs w:val="18"/>
                <w:lang w:val="uk"/>
              </w:rPr>
            </w:pPr>
            <w:r w:rsidRPr="006D2BC4">
              <w:rPr>
                <w:spacing w:val="-4"/>
                <w:sz w:val="18"/>
                <w:szCs w:val="18"/>
                <w:lang w:val="uk"/>
              </w:rPr>
              <w:t>Підприємство</w:t>
            </w:r>
            <w:r w:rsidR="009F4473">
              <w:rPr>
                <w:spacing w:val="-4"/>
                <w:sz w:val="18"/>
                <w:szCs w:val="18"/>
                <w:lang w:val="uk"/>
              </w:rPr>
              <w:t xml:space="preserve"> </w:t>
            </w:r>
            <w:r w:rsidR="006F3C66" w:rsidRPr="006D2BC4">
              <w:rPr>
                <w:spacing w:val="-4"/>
                <w:sz w:val="18"/>
                <w:szCs w:val="18"/>
                <w:lang w:val="uk"/>
              </w:rPr>
              <w:t>зобов'язан</w:t>
            </w:r>
            <w:r w:rsidRPr="006D2BC4">
              <w:rPr>
                <w:spacing w:val="-4"/>
                <w:sz w:val="18"/>
                <w:szCs w:val="18"/>
                <w:lang w:val="uk"/>
              </w:rPr>
              <w:t>е</w:t>
            </w:r>
            <w:r w:rsidR="006F3C66" w:rsidRPr="006D2BC4">
              <w:rPr>
                <w:spacing w:val="-4"/>
                <w:sz w:val="18"/>
                <w:szCs w:val="18"/>
                <w:lang w:val="uk"/>
              </w:rPr>
              <w:t xml:space="preserve"> надати відповіді на такі питання:</w:t>
            </w:r>
          </w:p>
          <w:p w14:paraId="36DCB33E" w14:textId="40DADB18" w:rsidR="00492551" w:rsidRPr="006D2BC4" w:rsidRDefault="006F3C66" w:rsidP="00856E63">
            <w:pPr>
              <w:pStyle w:val="TableParagraph"/>
              <w:numPr>
                <w:ilvl w:val="0"/>
                <w:numId w:val="22"/>
              </w:numPr>
              <w:tabs>
                <w:tab w:val="left" w:pos="888"/>
                <w:tab w:val="left" w:pos="890"/>
              </w:tabs>
              <w:spacing w:before="4" w:line="225" w:lineRule="auto"/>
              <w:rPr>
                <w:spacing w:val="-4"/>
                <w:sz w:val="18"/>
                <w:szCs w:val="18"/>
                <w:lang w:val="uk"/>
              </w:rPr>
            </w:pPr>
            <w:r w:rsidRPr="006D2BC4">
              <w:rPr>
                <w:spacing w:val="-4"/>
                <w:sz w:val="18"/>
                <w:szCs w:val="18"/>
                <w:lang w:val="uk"/>
              </w:rPr>
              <w:t xml:space="preserve">Чи має </w:t>
            </w:r>
            <w:r w:rsidR="00CA4689" w:rsidRPr="006D2BC4">
              <w:rPr>
                <w:spacing w:val="-4"/>
                <w:sz w:val="18"/>
                <w:szCs w:val="18"/>
                <w:lang w:val="uk"/>
              </w:rPr>
              <w:t>підприємство</w:t>
            </w:r>
            <w:r w:rsidR="00114FB0">
              <w:rPr>
                <w:spacing w:val="-4"/>
                <w:sz w:val="18"/>
                <w:szCs w:val="18"/>
                <w:lang w:val="uk"/>
              </w:rPr>
              <w:t xml:space="preserve"> </w:t>
            </w:r>
            <w:r w:rsidRPr="006D2BC4">
              <w:rPr>
                <w:spacing w:val="-4"/>
                <w:sz w:val="18"/>
                <w:szCs w:val="18"/>
                <w:lang w:val="uk"/>
              </w:rPr>
              <w:t>підтверджені інциденти, пов'язані з власною роботою силою, які охоплюють:</w:t>
            </w:r>
          </w:p>
          <w:p w14:paraId="4BD52957" w14:textId="77777777" w:rsidR="00492551" w:rsidRPr="006D2BC4" w:rsidRDefault="006F3C66" w:rsidP="00856E63">
            <w:pPr>
              <w:pStyle w:val="TableParagraph"/>
              <w:numPr>
                <w:ilvl w:val="1"/>
                <w:numId w:val="22"/>
              </w:numPr>
              <w:tabs>
                <w:tab w:val="left" w:pos="1418"/>
              </w:tabs>
              <w:spacing w:before="95"/>
              <w:rPr>
                <w:spacing w:val="-4"/>
                <w:sz w:val="18"/>
                <w:szCs w:val="18"/>
                <w:lang w:val="uk"/>
              </w:rPr>
            </w:pPr>
            <w:r w:rsidRPr="006D2BC4">
              <w:rPr>
                <w:spacing w:val="-4"/>
                <w:sz w:val="18"/>
                <w:szCs w:val="18"/>
                <w:lang w:val="uk"/>
              </w:rPr>
              <w:t>дитячу працю (ТАК / НІ);</w:t>
            </w:r>
          </w:p>
          <w:p w14:paraId="4B9FC3F3" w14:textId="77777777" w:rsidR="00492551" w:rsidRPr="006D2BC4" w:rsidRDefault="006F3C66" w:rsidP="00856E63">
            <w:pPr>
              <w:pStyle w:val="TableParagraph"/>
              <w:numPr>
                <w:ilvl w:val="1"/>
                <w:numId w:val="22"/>
              </w:numPr>
              <w:tabs>
                <w:tab w:val="left" w:pos="1418"/>
              </w:tabs>
              <w:spacing w:before="93"/>
              <w:rPr>
                <w:spacing w:val="-4"/>
                <w:sz w:val="18"/>
                <w:szCs w:val="18"/>
                <w:lang w:val="uk"/>
              </w:rPr>
            </w:pPr>
            <w:r w:rsidRPr="006D2BC4">
              <w:rPr>
                <w:spacing w:val="-4"/>
                <w:sz w:val="18"/>
                <w:szCs w:val="18"/>
                <w:lang w:val="uk"/>
              </w:rPr>
              <w:t>примусову працю (ТАК / НІ);</w:t>
            </w:r>
          </w:p>
          <w:p w14:paraId="4B2D16D8" w14:textId="77777777" w:rsidR="00492551" w:rsidRPr="006D2BC4" w:rsidRDefault="006F3C66" w:rsidP="00856E63">
            <w:pPr>
              <w:pStyle w:val="TableParagraph"/>
              <w:numPr>
                <w:ilvl w:val="1"/>
                <w:numId w:val="22"/>
              </w:numPr>
              <w:tabs>
                <w:tab w:val="left" w:pos="1418"/>
              </w:tabs>
              <w:spacing w:before="93"/>
              <w:rPr>
                <w:spacing w:val="-4"/>
                <w:sz w:val="18"/>
                <w:szCs w:val="18"/>
                <w:lang w:val="uk"/>
              </w:rPr>
            </w:pPr>
            <w:r w:rsidRPr="006D2BC4">
              <w:rPr>
                <w:spacing w:val="-4"/>
                <w:sz w:val="18"/>
                <w:szCs w:val="18"/>
                <w:lang w:val="uk"/>
              </w:rPr>
              <w:t>торгівлю людьми (ТАК / НІ);</w:t>
            </w:r>
          </w:p>
          <w:p w14:paraId="1BD246F2" w14:textId="77777777" w:rsidR="00492551" w:rsidRPr="006D2BC4" w:rsidRDefault="006F3C66" w:rsidP="00856E63">
            <w:pPr>
              <w:pStyle w:val="TableParagraph"/>
              <w:numPr>
                <w:ilvl w:val="1"/>
                <w:numId w:val="22"/>
              </w:numPr>
              <w:tabs>
                <w:tab w:val="left" w:pos="1418"/>
              </w:tabs>
              <w:spacing w:before="92"/>
              <w:rPr>
                <w:spacing w:val="-4"/>
                <w:sz w:val="18"/>
                <w:szCs w:val="18"/>
                <w:lang w:val="uk"/>
              </w:rPr>
            </w:pPr>
            <w:r w:rsidRPr="006D2BC4">
              <w:rPr>
                <w:spacing w:val="-4"/>
                <w:sz w:val="18"/>
                <w:szCs w:val="18"/>
                <w:lang w:val="uk"/>
              </w:rPr>
              <w:t>дискримінацію (ТАК / НІ); або</w:t>
            </w:r>
          </w:p>
          <w:p w14:paraId="6CF869A9" w14:textId="77777777" w:rsidR="00492551" w:rsidRPr="006D2BC4" w:rsidRDefault="006F3C66" w:rsidP="00856E63">
            <w:pPr>
              <w:pStyle w:val="TableParagraph"/>
              <w:numPr>
                <w:ilvl w:val="1"/>
                <w:numId w:val="22"/>
              </w:numPr>
              <w:tabs>
                <w:tab w:val="left" w:pos="1418"/>
              </w:tabs>
              <w:spacing w:before="93"/>
              <w:rPr>
                <w:spacing w:val="-4"/>
                <w:sz w:val="18"/>
                <w:szCs w:val="18"/>
                <w:lang w:val="uk"/>
              </w:rPr>
            </w:pPr>
            <w:r w:rsidRPr="006D2BC4">
              <w:rPr>
                <w:spacing w:val="-4"/>
                <w:sz w:val="18"/>
                <w:szCs w:val="18"/>
                <w:lang w:val="uk"/>
              </w:rPr>
              <w:t>інші питання? (ТАК / НІ – якщо так, зазначити).</w:t>
            </w:r>
          </w:p>
          <w:p w14:paraId="10FA57A2" w14:textId="2713F053" w:rsidR="00492551" w:rsidRPr="006D2BC4" w:rsidRDefault="006F3C66" w:rsidP="00856E63">
            <w:pPr>
              <w:pStyle w:val="TableParagraph"/>
              <w:numPr>
                <w:ilvl w:val="0"/>
                <w:numId w:val="22"/>
              </w:numPr>
              <w:tabs>
                <w:tab w:val="left" w:pos="888"/>
                <w:tab w:val="left" w:pos="890"/>
              </w:tabs>
              <w:spacing w:before="103" w:line="225" w:lineRule="auto"/>
              <w:rPr>
                <w:spacing w:val="-4"/>
                <w:sz w:val="18"/>
                <w:szCs w:val="18"/>
                <w:lang w:val="uk"/>
              </w:rPr>
            </w:pPr>
            <w:r w:rsidRPr="006D2BC4">
              <w:rPr>
                <w:spacing w:val="-4"/>
                <w:sz w:val="18"/>
                <w:szCs w:val="18"/>
                <w:lang w:val="uk"/>
              </w:rPr>
              <w:t xml:space="preserve">Якщо так, </w:t>
            </w:r>
            <w:r w:rsidR="00CA4689" w:rsidRPr="006D2BC4">
              <w:rPr>
                <w:spacing w:val="-4"/>
                <w:sz w:val="18"/>
                <w:szCs w:val="18"/>
                <w:lang w:val="uk"/>
              </w:rPr>
              <w:t>підприємство</w:t>
            </w:r>
            <w:r w:rsidR="00114FB0">
              <w:rPr>
                <w:spacing w:val="-4"/>
                <w:sz w:val="18"/>
                <w:szCs w:val="18"/>
                <w:lang w:val="uk"/>
              </w:rPr>
              <w:t xml:space="preserve"> </w:t>
            </w:r>
            <w:r w:rsidRPr="006D2BC4">
              <w:rPr>
                <w:spacing w:val="-4"/>
                <w:sz w:val="18"/>
                <w:szCs w:val="18"/>
                <w:lang w:val="uk"/>
              </w:rPr>
              <w:t>може описати дії, які в</w:t>
            </w:r>
            <w:r w:rsidR="00CA4689" w:rsidRPr="006D2BC4">
              <w:rPr>
                <w:spacing w:val="-4"/>
                <w:sz w:val="18"/>
                <w:szCs w:val="18"/>
                <w:lang w:val="uk"/>
              </w:rPr>
              <w:t>оно</w:t>
            </w:r>
            <w:r w:rsidRPr="006D2BC4">
              <w:rPr>
                <w:spacing w:val="-4"/>
                <w:sz w:val="18"/>
                <w:szCs w:val="18"/>
                <w:lang w:val="uk"/>
              </w:rPr>
              <w:t xml:space="preserve"> реалізує для усунення зазначених інцидентів.</w:t>
            </w:r>
          </w:p>
          <w:p w14:paraId="6F00903B" w14:textId="052D4635" w:rsidR="00492551" w:rsidRPr="006D2BC4" w:rsidRDefault="006F3C66" w:rsidP="00856E63">
            <w:pPr>
              <w:pStyle w:val="TableParagraph"/>
              <w:spacing w:before="105" w:line="225" w:lineRule="auto"/>
              <w:ind w:left="99"/>
              <w:rPr>
                <w:sz w:val="18"/>
                <w:szCs w:val="18"/>
              </w:rPr>
            </w:pPr>
            <w:r w:rsidRPr="006D2BC4">
              <w:rPr>
                <w:spacing w:val="-4"/>
                <w:sz w:val="18"/>
                <w:szCs w:val="18"/>
                <w:lang w:val="uk"/>
              </w:rPr>
              <w:t xml:space="preserve">Чи відомо </w:t>
            </w:r>
            <w:r w:rsidR="00CA4689" w:rsidRPr="006D2BC4">
              <w:rPr>
                <w:spacing w:val="-4"/>
                <w:sz w:val="18"/>
                <w:szCs w:val="18"/>
                <w:lang w:val="uk"/>
              </w:rPr>
              <w:t>підприємству</w:t>
            </w:r>
            <w:r w:rsidR="009F4473">
              <w:rPr>
                <w:spacing w:val="-4"/>
                <w:sz w:val="18"/>
                <w:szCs w:val="18"/>
                <w:lang w:val="uk"/>
              </w:rPr>
              <w:t xml:space="preserve"> </w:t>
            </w:r>
            <w:r w:rsidRPr="006D2BC4">
              <w:rPr>
                <w:spacing w:val="-4"/>
                <w:sz w:val="18"/>
                <w:szCs w:val="18"/>
                <w:lang w:val="uk"/>
              </w:rPr>
              <w:t>про підтверджені інциденти, що стосуються працівників у ланцюгу створення вартості, громад,</w:t>
            </w:r>
            <w:r w:rsidR="002B3ABC" w:rsidRPr="006D2BC4">
              <w:rPr>
                <w:spacing w:val="-4"/>
                <w:sz w:val="18"/>
                <w:szCs w:val="18"/>
                <w:lang w:val="uk"/>
              </w:rPr>
              <w:t xml:space="preserve"> що зазнають впливу,</w:t>
            </w:r>
            <w:r w:rsidRPr="006D2BC4">
              <w:rPr>
                <w:spacing w:val="-4"/>
                <w:sz w:val="18"/>
                <w:szCs w:val="18"/>
                <w:lang w:val="uk"/>
              </w:rPr>
              <w:t xml:space="preserve"> споживачів та кінцевих користувачів? Якщо так, зазначте які.</w:t>
            </w:r>
          </w:p>
        </w:tc>
        <w:tc>
          <w:tcPr>
            <w:tcW w:w="1805" w:type="dxa"/>
            <w:tcBorders>
              <w:right w:val="single" w:sz="4" w:space="0" w:color="auto"/>
            </w:tcBorders>
          </w:tcPr>
          <w:p w14:paraId="03AA11FC"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4"/>
                <w:w w:val="95"/>
                <w:position w:val="6"/>
                <w:sz w:val="18"/>
                <w:szCs w:val="18"/>
                <w:lang w:val="uk"/>
              </w:rPr>
              <w:t>25</w:t>
            </w:r>
            <w:r w:rsidRPr="006D2BC4">
              <w:rPr>
                <w:b/>
                <w:spacing w:val="-4"/>
                <w:sz w:val="18"/>
                <w:szCs w:val="18"/>
                <w:lang w:val="uk"/>
              </w:rPr>
              <w:t>)</w:t>
            </w:r>
          </w:p>
          <w:p w14:paraId="2E80AF6A" w14:textId="2F3EAC29" w:rsidR="00492551" w:rsidRPr="006D2BC4" w:rsidRDefault="009A1B60" w:rsidP="00856E63">
            <w:pPr>
              <w:pStyle w:val="TableParagraph"/>
              <w:spacing w:line="20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26</w:t>
            </w:r>
            <w:r w:rsidR="006F3C66" w:rsidRPr="006D2BC4">
              <w:rPr>
                <w:b/>
                <w:spacing w:val="-4"/>
                <w:sz w:val="18"/>
                <w:szCs w:val="18"/>
                <w:lang w:val="uk"/>
              </w:rPr>
              <w:t>)</w:t>
            </w:r>
          </w:p>
        </w:tc>
      </w:tr>
      <w:tr w:rsidR="00492551" w:rsidRPr="006D2BC4" w14:paraId="6E956D77" w14:textId="77777777" w:rsidTr="00D91A8F">
        <w:trPr>
          <w:trHeight w:val="1414"/>
        </w:trPr>
        <w:tc>
          <w:tcPr>
            <w:tcW w:w="1479" w:type="dxa"/>
            <w:tcBorders>
              <w:left w:val="single" w:sz="4" w:space="0" w:color="auto"/>
            </w:tcBorders>
          </w:tcPr>
          <w:p w14:paraId="4A36A2F7" w14:textId="77777777" w:rsidR="00492551" w:rsidRPr="006D2BC4" w:rsidRDefault="006F3C66" w:rsidP="00856E63">
            <w:pPr>
              <w:pStyle w:val="TableParagraph"/>
              <w:spacing w:before="47"/>
              <w:rPr>
                <w:spacing w:val="-4"/>
                <w:sz w:val="18"/>
                <w:szCs w:val="18"/>
                <w:lang w:val="uk"/>
              </w:rPr>
            </w:pPr>
            <w:r w:rsidRPr="006D2BC4">
              <w:rPr>
                <w:spacing w:val="-4"/>
                <w:sz w:val="18"/>
                <w:szCs w:val="18"/>
                <w:lang w:val="uk"/>
              </w:rPr>
              <w:t>Управління</w:t>
            </w:r>
          </w:p>
        </w:tc>
        <w:tc>
          <w:tcPr>
            <w:tcW w:w="5104" w:type="dxa"/>
          </w:tcPr>
          <w:p w14:paraId="2D16BE8A" w14:textId="77777777" w:rsidR="00492551" w:rsidRPr="006D2BC4" w:rsidRDefault="006F3C66" w:rsidP="00856E63">
            <w:pPr>
              <w:pStyle w:val="TableParagraph"/>
              <w:spacing w:before="64" w:line="218" w:lineRule="auto"/>
              <w:ind w:left="99"/>
              <w:rPr>
                <w:b/>
                <w:spacing w:val="-4"/>
                <w:sz w:val="18"/>
                <w:szCs w:val="18"/>
                <w:lang w:val="uk"/>
              </w:rPr>
            </w:pPr>
            <w:r w:rsidRPr="006D2BC4">
              <w:rPr>
                <w:b/>
                <w:spacing w:val="-4"/>
                <w:sz w:val="18"/>
                <w:szCs w:val="18"/>
                <w:lang w:val="uk"/>
              </w:rPr>
              <w:t>C8 – Доходи від окремих галузей та виключення з еталонних показників ЄС</w:t>
            </w:r>
          </w:p>
          <w:p w14:paraId="5C9881AF" w14:textId="42F77A5E" w:rsidR="00492551" w:rsidRPr="006D2BC4" w:rsidRDefault="006F3C66" w:rsidP="00856E63">
            <w:pPr>
              <w:pStyle w:val="TableParagraph"/>
              <w:spacing w:before="101" w:line="225" w:lineRule="auto"/>
              <w:ind w:left="99"/>
              <w:rPr>
                <w:spacing w:val="-4"/>
                <w:sz w:val="18"/>
                <w:szCs w:val="18"/>
                <w:lang w:val="uk"/>
              </w:rPr>
            </w:pPr>
            <w:r w:rsidRPr="006D2BC4">
              <w:rPr>
                <w:spacing w:val="-4"/>
                <w:sz w:val="18"/>
                <w:szCs w:val="18"/>
                <w:lang w:val="uk"/>
              </w:rPr>
              <w:t xml:space="preserve">Якщо </w:t>
            </w:r>
            <w:r w:rsidR="00B01AEB" w:rsidRPr="006D2BC4">
              <w:rPr>
                <w:spacing w:val="-4"/>
                <w:sz w:val="18"/>
                <w:szCs w:val="18"/>
                <w:lang w:val="uk"/>
              </w:rPr>
              <w:t>підприємство</w:t>
            </w:r>
            <w:r w:rsidR="00114FB0">
              <w:rPr>
                <w:spacing w:val="-4"/>
                <w:sz w:val="18"/>
                <w:szCs w:val="18"/>
                <w:lang w:val="uk"/>
              </w:rPr>
              <w:t xml:space="preserve"> </w:t>
            </w:r>
            <w:r w:rsidRPr="006D2BC4">
              <w:rPr>
                <w:spacing w:val="-4"/>
                <w:sz w:val="18"/>
                <w:szCs w:val="18"/>
                <w:lang w:val="uk"/>
              </w:rPr>
              <w:t>здійснює діяльність в одному або кількох із наведених нижче галузей, в</w:t>
            </w:r>
            <w:r w:rsidR="00B01AEB" w:rsidRPr="006D2BC4">
              <w:rPr>
                <w:spacing w:val="-4"/>
                <w:sz w:val="18"/>
                <w:szCs w:val="18"/>
                <w:lang w:val="uk"/>
              </w:rPr>
              <w:t>оно</w:t>
            </w:r>
            <w:r w:rsidRPr="006D2BC4">
              <w:rPr>
                <w:spacing w:val="-4"/>
                <w:sz w:val="18"/>
                <w:szCs w:val="18"/>
                <w:lang w:val="uk"/>
              </w:rPr>
              <w:t xml:space="preserve"> зобов'язан</w:t>
            </w:r>
            <w:r w:rsidR="00B01AEB" w:rsidRPr="006D2BC4">
              <w:rPr>
                <w:spacing w:val="-4"/>
                <w:sz w:val="18"/>
                <w:szCs w:val="18"/>
                <w:lang w:val="uk"/>
              </w:rPr>
              <w:t>е</w:t>
            </w:r>
            <w:r w:rsidRPr="006D2BC4">
              <w:rPr>
                <w:spacing w:val="-4"/>
                <w:sz w:val="18"/>
                <w:szCs w:val="18"/>
                <w:lang w:val="uk"/>
              </w:rPr>
              <w:t xml:space="preserve"> розкривати відповідні доходи, отримані в галузі(-</w:t>
            </w:r>
            <w:proofErr w:type="spellStart"/>
            <w:r w:rsidRPr="006D2BC4">
              <w:rPr>
                <w:spacing w:val="-4"/>
                <w:sz w:val="18"/>
                <w:szCs w:val="18"/>
                <w:lang w:val="uk"/>
              </w:rPr>
              <w:t>ях</w:t>
            </w:r>
            <w:proofErr w:type="spellEnd"/>
            <w:r w:rsidRPr="006D2BC4">
              <w:rPr>
                <w:spacing w:val="-4"/>
                <w:sz w:val="18"/>
                <w:szCs w:val="18"/>
                <w:lang w:val="uk"/>
              </w:rPr>
              <w:t>):</w:t>
            </w:r>
          </w:p>
          <w:p w14:paraId="61B3F056" w14:textId="77777777" w:rsidR="00492551" w:rsidRPr="006D2BC4" w:rsidRDefault="006F3C66" w:rsidP="00856E63">
            <w:pPr>
              <w:pStyle w:val="TableParagraph"/>
              <w:spacing w:line="225" w:lineRule="auto"/>
              <w:ind w:left="416" w:hanging="317"/>
              <w:rPr>
                <w:sz w:val="18"/>
                <w:szCs w:val="18"/>
                <w:lang w:val="uk"/>
              </w:rPr>
            </w:pPr>
            <w:r w:rsidRPr="006D2BC4">
              <w:rPr>
                <w:spacing w:val="-4"/>
                <w:sz w:val="18"/>
                <w:szCs w:val="18"/>
                <w:lang w:val="uk"/>
              </w:rPr>
              <w:t>(а) спірний вид зброї (протипіхотні міни, касетні боєприпаси, хімічна зброя та біологічна зброя);</w:t>
            </w:r>
          </w:p>
        </w:tc>
        <w:tc>
          <w:tcPr>
            <w:tcW w:w="1805" w:type="dxa"/>
            <w:tcBorders>
              <w:right w:val="single" w:sz="4" w:space="0" w:color="auto"/>
            </w:tcBorders>
          </w:tcPr>
          <w:p w14:paraId="4F18044F" w14:textId="77777777" w:rsidR="00492551" w:rsidRPr="006D2BC4" w:rsidRDefault="006F3C66" w:rsidP="00856E63">
            <w:pPr>
              <w:pStyle w:val="TableParagraph"/>
              <w:spacing w:before="48" w:line="208" w:lineRule="exact"/>
              <w:ind w:left="101"/>
              <w:rPr>
                <w:b/>
                <w:spacing w:val="-4"/>
                <w:sz w:val="18"/>
                <w:szCs w:val="18"/>
                <w:lang w:val="uk"/>
              </w:rPr>
            </w:pPr>
            <w:r w:rsidRPr="006D2BC4">
              <w:rPr>
                <w:b/>
                <w:spacing w:val="-4"/>
                <w:sz w:val="18"/>
                <w:szCs w:val="18"/>
                <w:lang w:val="uk"/>
              </w:rPr>
              <w:t>SFDR (</w:t>
            </w:r>
            <w:r w:rsidRPr="006D2BC4">
              <w:rPr>
                <w:spacing w:val="-4"/>
                <w:w w:val="95"/>
                <w:position w:val="6"/>
                <w:sz w:val="18"/>
                <w:szCs w:val="18"/>
                <w:lang w:val="uk"/>
              </w:rPr>
              <w:t>27</w:t>
            </w:r>
            <w:r w:rsidRPr="006D2BC4">
              <w:rPr>
                <w:b/>
                <w:spacing w:val="-4"/>
                <w:sz w:val="18"/>
                <w:szCs w:val="18"/>
                <w:lang w:val="uk"/>
              </w:rPr>
              <w:t>)</w:t>
            </w:r>
          </w:p>
          <w:p w14:paraId="676A2835" w14:textId="125F769E" w:rsidR="00492551" w:rsidRPr="006D2BC4" w:rsidRDefault="009A1B60" w:rsidP="00856E63">
            <w:pPr>
              <w:pStyle w:val="TableParagraph"/>
              <w:spacing w:before="48" w:line="208" w:lineRule="exact"/>
              <w:ind w:left="101"/>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28</w:t>
            </w:r>
            <w:r w:rsidR="006F3C66" w:rsidRPr="006D2BC4">
              <w:rPr>
                <w:b/>
                <w:spacing w:val="-4"/>
                <w:sz w:val="18"/>
                <w:szCs w:val="18"/>
                <w:lang w:val="uk"/>
              </w:rPr>
              <w:t>)</w:t>
            </w:r>
          </w:p>
        </w:tc>
      </w:tr>
    </w:tbl>
    <w:p w14:paraId="759563DD" w14:textId="77777777" w:rsidR="00492551" w:rsidRPr="006D2BC4" w:rsidRDefault="00492551" w:rsidP="00856E63">
      <w:pPr>
        <w:pStyle w:val="TableParagraph"/>
        <w:spacing w:line="208" w:lineRule="exact"/>
        <w:rPr>
          <w:sz w:val="18"/>
          <w:szCs w:val="18"/>
        </w:rPr>
        <w:sectPr w:rsidR="00492551" w:rsidRPr="006D2BC4" w:rsidSect="006D2BC4">
          <w:pgSz w:w="11910" w:h="16840"/>
          <w:pgMar w:top="284" w:right="1133" w:bottom="851" w:left="1133" w:header="0" w:footer="976" w:gutter="0"/>
          <w:cols w:space="708"/>
        </w:sectPr>
      </w:pPr>
    </w:p>
    <w:p w14:paraId="7F251C61" w14:textId="77777777" w:rsidR="00492551" w:rsidRPr="006D2BC4" w:rsidRDefault="00492551" w:rsidP="00856E63">
      <w:pPr>
        <w:pStyle w:val="a3"/>
        <w:rPr>
          <w:rFonts w:ascii="Book Antiqua"/>
          <w:b/>
        </w:rPr>
      </w:pPr>
    </w:p>
    <w:p w14:paraId="4DBEA242" w14:textId="77777777" w:rsidR="00492551" w:rsidRPr="006D2BC4" w:rsidRDefault="00492551" w:rsidP="00856E63">
      <w:pPr>
        <w:pStyle w:val="a3"/>
        <w:spacing w:before="18"/>
        <w:rPr>
          <w:rFonts w:ascii="Book Antiqua"/>
          <w:b/>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9"/>
        <w:gridCol w:w="5104"/>
        <w:gridCol w:w="1805"/>
      </w:tblGrid>
      <w:tr w:rsidR="00492551" w:rsidRPr="006D2BC4" w14:paraId="33C5843E" w14:textId="77777777" w:rsidTr="00D91A8F">
        <w:trPr>
          <w:trHeight w:val="1018"/>
        </w:trPr>
        <w:tc>
          <w:tcPr>
            <w:tcW w:w="1479" w:type="dxa"/>
            <w:tcBorders>
              <w:left w:val="single" w:sz="4" w:space="0" w:color="auto"/>
            </w:tcBorders>
          </w:tcPr>
          <w:p w14:paraId="2563A2E8" w14:textId="77777777" w:rsidR="00492551" w:rsidRPr="006D2BC4" w:rsidRDefault="00492551" w:rsidP="00856E63">
            <w:pPr>
              <w:pStyle w:val="TableParagraph"/>
              <w:spacing w:before="55"/>
              <w:ind w:left="351"/>
              <w:jc w:val="center"/>
              <w:rPr>
                <w:b/>
                <w:spacing w:val="-4"/>
                <w:sz w:val="18"/>
                <w:szCs w:val="18"/>
                <w:lang w:val="uk"/>
              </w:rPr>
            </w:pPr>
          </w:p>
          <w:p w14:paraId="7A6D6B74" w14:textId="77777777" w:rsidR="00492551" w:rsidRPr="006D2BC4" w:rsidRDefault="006F3C66" w:rsidP="009E4D44">
            <w:pPr>
              <w:pStyle w:val="TableParagraph"/>
              <w:spacing w:before="55"/>
              <w:jc w:val="center"/>
              <w:rPr>
                <w:b/>
                <w:spacing w:val="-4"/>
                <w:sz w:val="18"/>
                <w:szCs w:val="18"/>
                <w:lang w:val="uk"/>
              </w:rPr>
            </w:pPr>
            <w:r w:rsidRPr="006D2BC4">
              <w:rPr>
                <w:b/>
                <w:spacing w:val="-4"/>
                <w:sz w:val="18"/>
                <w:szCs w:val="18"/>
                <w:lang w:val="uk"/>
              </w:rPr>
              <w:t>Тема: Екологічна</w:t>
            </w:r>
          </w:p>
          <w:p w14:paraId="52C044CA" w14:textId="77777777" w:rsidR="00492551" w:rsidRPr="006D2BC4" w:rsidRDefault="006F3C66" w:rsidP="009E4D44">
            <w:pPr>
              <w:pStyle w:val="TableParagraph"/>
              <w:spacing w:before="55"/>
              <w:jc w:val="center"/>
              <w:rPr>
                <w:b/>
                <w:spacing w:val="-4"/>
                <w:sz w:val="18"/>
                <w:szCs w:val="18"/>
                <w:lang w:val="uk"/>
              </w:rPr>
            </w:pPr>
            <w:r w:rsidRPr="006D2BC4">
              <w:rPr>
                <w:b/>
                <w:spacing w:val="-4"/>
                <w:sz w:val="18"/>
                <w:szCs w:val="18"/>
                <w:lang w:val="uk"/>
              </w:rPr>
              <w:t>/ Соціальна / Управлінська</w:t>
            </w:r>
          </w:p>
        </w:tc>
        <w:tc>
          <w:tcPr>
            <w:tcW w:w="5104" w:type="dxa"/>
          </w:tcPr>
          <w:p w14:paraId="351BD8C4" w14:textId="77777777" w:rsidR="00492551" w:rsidRPr="006D2BC4" w:rsidRDefault="00492551" w:rsidP="00856E63">
            <w:pPr>
              <w:pStyle w:val="TableParagraph"/>
              <w:spacing w:before="55"/>
              <w:ind w:left="351"/>
              <w:jc w:val="center"/>
              <w:rPr>
                <w:b/>
                <w:spacing w:val="-4"/>
                <w:sz w:val="18"/>
                <w:szCs w:val="18"/>
                <w:lang w:val="uk"/>
              </w:rPr>
            </w:pPr>
          </w:p>
          <w:p w14:paraId="0857B9D0" w14:textId="77777777" w:rsidR="00492551" w:rsidRPr="006D2BC4" w:rsidRDefault="00492551" w:rsidP="00856E63">
            <w:pPr>
              <w:pStyle w:val="TableParagraph"/>
              <w:spacing w:before="55"/>
              <w:ind w:left="351"/>
              <w:jc w:val="center"/>
              <w:rPr>
                <w:b/>
                <w:spacing w:val="-4"/>
                <w:sz w:val="18"/>
                <w:szCs w:val="18"/>
                <w:lang w:val="uk"/>
              </w:rPr>
            </w:pPr>
          </w:p>
          <w:p w14:paraId="2880158A" w14:textId="77777777" w:rsidR="00492551" w:rsidRPr="006D2BC4" w:rsidRDefault="006F3C66" w:rsidP="00856E63">
            <w:pPr>
              <w:pStyle w:val="TableParagraph"/>
              <w:spacing w:before="55"/>
              <w:ind w:left="351"/>
              <w:jc w:val="center"/>
              <w:rPr>
                <w:b/>
                <w:spacing w:val="-4"/>
                <w:sz w:val="18"/>
                <w:szCs w:val="18"/>
                <w:lang w:val="uk"/>
              </w:rPr>
            </w:pPr>
            <w:r w:rsidRPr="006D2BC4">
              <w:rPr>
                <w:b/>
                <w:spacing w:val="-4"/>
                <w:sz w:val="18"/>
                <w:szCs w:val="18"/>
                <w:lang w:val="uk"/>
              </w:rPr>
              <w:t>Номер та назва розкриття</w:t>
            </w:r>
          </w:p>
        </w:tc>
        <w:tc>
          <w:tcPr>
            <w:tcW w:w="1805" w:type="dxa"/>
            <w:tcBorders>
              <w:right w:val="single" w:sz="4" w:space="0" w:color="auto"/>
            </w:tcBorders>
          </w:tcPr>
          <w:p w14:paraId="54C712B8" w14:textId="77777777" w:rsidR="00492551" w:rsidRPr="006D2BC4" w:rsidRDefault="006F3C66" w:rsidP="009E4D44">
            <w:pPr>
              <w:pStyle w:val="TableParagraph"/>
              <w:spacing w:before="55"/>
              <w:jc w:val="center"/>
              <w:rPr>
                <w:b/>
                <w:spacing w:val="-4"/>
                <w:sz w:val="18"/>
                <w:szCs w:val="18"/>
                <w:lang w:val="uk"/>
              </w:rPr>
            </w:pPr>
            <w:r w:rsidRPr="006D2BC4">
              <w:rPr>
                <w:b/>
                <w:spacing w:val="-4"/>
                <w:sz w:val="18"/>
                <w:szCs w:val="18"/>
                <w:lang w:val="uk"/>
              </w:rPr>
              <w:t>Таблиця 1 SFDR та / або</w:t>
            </w:r>
          </w:p>
          <w:p w14:paraId="7425F089" w14:textId="13872EA9" w:rsidR="00492551" w:rsidRPr="006D2BC4" w:rsidRDefault="006F3C66" w:rsidP="009E4D44">
            <w:pPr>
              <w:pStyle w:val="TableParagraph"/>
              <w:spacing w:before="55"/>
              <w:jc w:val="center"/>
              <w:rPr>
                <w:b/>
                <w:spacing w:val="-4"/>
                <w:sz w:val="18"/>
                <w:szCs w:val="18"/>
                <w:lang w:val="uk"/>
              </w:rPr>
            </w:pPr>
            <w:r w:rsidRPr="006D2BC4">
              <w:rPr>
                <w:b/>
                <w:spacing w:val="-4"/>
                <w:sz w:val="18"/>
                <w:szCs w:val="18"/>
                <w:lang w:val="uk"/>
              </w:rPr>
              <w:t xml:space="preserve">Вимоги EBA </w:t>
            </w:r>
            <w:r w:rsidR="00F21D6D">
              <w:rPr>
                <w:b/>
                <w:spacing w:val="-4"/>
                <w:sz w:val="18"/>
                <w:szCs w:val="18"/>
                <w:lang w:val="uk"/>
              </w:rPr>
              <w:t>Компонент</w:t>
            </w:r>
            <w:r w:rsidRPr="006D2BC4">
              <w:rPr>
                <w:b/>
                <w:spacing w:val="-4"/>
                <w:sz w:val="18"/>
                <w:szCs w:val="18"/>
                <w:lang w:val="uk"/>
              </w:rPr>
              <w:t xml:space="preserve"> 3</w:t>
            </w:r>
          </w:p>
          <w:p w14:paraId="6E89B3D9" w14:textId="77777777" w:rsidR="00492551" w:rsidRPr="006D2BC4" w:rsidRDefault="006F3C66" w:rsidP="009E4D44">
            <w:pPr>
              <w:pStyle w:val="TableParagraph"/>
              <w:spacing w:before="55"/>
              <w:jc w:val="center"/>
              <w:rPr>
                <w:b/>
                <w:spacing w:val="-4"/>
                <w:sz w:val="18"/>
                <w:szCs w:val="18"/>
                <w:lang w:val="uk"/>
              </w:rPr>
            </w:pPr>
            <w:r w:rsidRPr="006D2BC4">
              <w:rPr>
                <w:b/>
                <w:spacing w:val="-4"/>
                <w:sz w:val="18"/>
                <w:szCs w:val="18"/>
                <w:lang w:val="uk"/>
              </w:rPr>
              <w:t>Регламент про еталонні показники</w:t>
            </w:r>
          </w:p>
        </w:tc>
      </w:tr>
      <w:tr w:rsidR="00492551" w:rsidRPr="006D2BC4" w14:paraId="7248DE6F" w14:textId="77777777" w:rsidTr="00D91A8F">
        <w:trPr>
          <w:trHeight w:val="1019"/>
        </w:trPr>
        <w:tc>
          <w:tcPr>
            <w:tcW w:w="1479" w:type="dxa"/>
            <w:vMerge w:val="restart"/>
            <w:tcBorders>
              <w:left w:val="single" w:sz="4" w:space="0" w:color="auto"/>
            </w:tcBorders>
          </w:tcPr>
          <w:p w14:paraId="3B6F1477" w14:textId="77777777" w:rsidR="00492551" w:rsidRPr="006D2BC4" w:rsidRDefault="00492551" w:rsidP="00856E63">
            <w:pPr>
              <w:pStyle w:val="TableParagraph"/>
              <w:rPr>
                <w:rFonts w:ascii="Times New Roman"/>
                <w:sz w:val="18"/>
                <w:szCs w:val="18"/>
              </w:rPr>
            </w:pPr>
          </w:p>
        </w:tc>
        <w:tc>
          <w:tcPr>
            <w:tcW w:w="5104" w:type="dxa"/>
          </w:tcPr>
          <w:p w14:paraId="2F71002F" w14:textId="77777777" w:rsidR="00492551" w:rsidRPr="006D2BC4" w:rsidRDefault="006F3C66" w:rsidP="00856E63">
            <w:pPr>
              <w:pStyle w:val="TableParagraph"/>
              <w:spacing w:before="47"/>
              <w:ind w:left="99"/>
              <w:rPr>
                <w:spacing w:val="-4"/>
                <w:sz w:val="18"/>
                <w:szCs w:val="18"/>
                <w:lang w:val="uk"/>
              </w:rPr>
            </w:pPr>
            <w:r w:rsidRPr="006D2BC4">
              <w:rPr>
                <w:spacing w:val="-4"/>
                <w:sz w:val="18"/>
                <w:szCs w:val="18"/>
                <w:lang w:val="uk"/>
              </w:rPr>
              <w:t>(b) вирощування та виробництво тютюну;</w:t>
            </w:r>
          </w:p>
        </w:tc>
        <w:tc>
          <w:tcPr>
            <w:tcW w:w="1805" w:type="dxa"/>
            <w:tcBorders>
              <w:right w:val="single" w:sz="4" w:space="0" w:color="auto"/>
            </w:tcBorders>
          </w:tcPr>
          <w:p w14:paraId="1D20D495" w14:textId="4415BD2C" w:rsidR="00492551" w:rsidRPr="006D2BC4" w:rsidRDefault="006F3C66" w:rsidP="00856E63">
            <w:pPr>
              <w:pStyle w:val="TableParagraph"/>
              <w:spacing w:before="47" w:line="209" w:lineRule="exact"/>
              <w:ind w:left="99"/>
              <w:rPr>
                <w:b/>
                <w:spacing w:val="-4"/>
                <w:sz w:val="18"/>
                <w:szCs w:val="18"/>
                <w:lang w:val="uk"/>
              </w:rPr>
            </w:pPr>
            <w:r w:rsidRPr="006D2BC4">
              <w:rPr>
                <w:b/>
                <w:spacing w:val="-4"/>
                <w:sz w:val="18"/>
                <w:szCs w:val="18"/>
                <w:lang w:val="uk"/>
              </w:rPr>
              <w:t xml:space="preserve">EBA </w:t>
            </w:r>
            <w:r w:rsidR="00F21D6D">
              <w:rPr>
                <w:b/>
                <w:spacing w:val="-4"/>
                <w:sz w:val="18"/>
                <w:szCs w:val="18"/>
                <w:lang w:val="uk"/>
              </w:rPr>
              <w:t>Компонент</w:t>
            </w:r>
            <w:r w:rsidRPr="006D2BC4">
              <w:rPr>
                <w:b/>
                <w:spacing w:val="-4"/>
                <w:sz w:val="18"/>
                <w:szCs w:val="18"/>
                <w:lang w:val="uk"/>
              </w:rPr>
              <w:t xml:space="preserve"> 3 (</w:t>
            </w:r>
            <w:r w:rsidRPr="006D2BC4">
              <w:rPr>
                <w:spacing w:val="-4"/>
                <w:w w:val="90"/>
                <w:position w:val="6"/>
                <w:sz w:val="18"/>
                <w:szCs w:val="18"/>
                <w:lang w:val="uk"/>
              </w:rPr>
              <w:t>29</w:t>
            </w:r>
            <w:r w:rsidRPr="006D2BC4">
              <w:rPr>
                <w:b/>
                <w:spacing w:val="-4"/>
                <w:sz w:val="18"/>
                <w:szCs w:val="18"/>
                <w:lang w:val="uk"/>
              </w:rPr>
              <w:t>)</w:t>
            </w:r>
          </w:p>
          <w:p w14:paraId="0F8812E0" w14:textId="73563714" w:rsidR="00492551" w:rsidRPr="006D2BC4" w:rsidRDefault="009A1B60" w:rsidP="00856E63">
            <w:pPr>
              <w:pStyle w:val="TableParagraph"/>
              <w:spacing w:line="209" w:lineRule="exact"/>
              <w:ind w:left="99"/>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30</w:t>
            </w:r>
            <w:r w:rsidR="006F3C66" w:rsidRPr="006D2BC4">
              <w:rPr>
                <w:b/>
                <w:spacing w:val="-4"/>
                <w:sz w:val="18"/>
                <w:szCs w:val="18"/>
                <w:lang w:val="uk"/>
              </w:rPr>
              <w:t>)</w:t>
            </w:r>
          </w:p>
        </w:tc>
      </w:tr>
      <w:tr w:rsidR="00492551" w:rsidRPr="00455F57" w14:paraId="3F6446D1" w14:textId="77777777" w:rsidTr="00D91A8F">
        <w:trPr>
          <w:trHeight w:val="2208"/>
        </w:trPr>
        <w:tc>
          <w:tcPr>
            <w:tcW w:w="1479" w:type="dxa"/>
            <w:vMerge/>
            <w:tcBorders>
              <w:top w:val="nil"/>
              <w:left w:val="single" w:sz="4" w:space="0" w:color="auto"/>
            </w:tcBorders>
          </w:tcPr>
          <w:p w14:paraId="708A37F7" w14:textId="77777777" w:rsidR="00492551" w:rsidRPr="006D2BC4" w:rsidRDefault="00492551" w:rsidP="00856E63">
            <w:pPr>
              <w:rPr>
                <w:sz w:val="18"/>
                <w:szCs w:val="18"/>
              </w:rPr>
            </w:pPr>
          </w:p>
        </w:tc>
        <w:tc>
          <w:tcPr>
            <w:tcW w:w="5104" w:type="dxa"/>
          </w:tcPr>
          <w:p w14:paraId="0191F173" w14:textId="3C0B6E0E" w:rsidR="00492551" w:rsidRPr="006D2BC4" w:rsidRDefault="006F3C66" w:rsidP="00856E63">
            <w:pPr>
              <w:pStyle w:val="TableParagraph"/>
              <w:spacing w:before="58" w:line="225" w:lineRule="auto"/>
              <w:ind w:left="416" w:hanging="317"/>
              <w:rPr>
                <w:spacing w:val="-4"/>
                <w:sz w:val="18"/>
                <w:szCs w:val="18"/>
                <w:lang w:val="uk"/>
              </w:rPr>
            </w:pPr>
            <w:r w:rsidRPr="006D2BC4">
              <w:rPr>
                <w:spacing w:val="-4"/>
                <w:sz w:val="18"/>
                <w:szCs w:val="18"/>
                <w:lang w:val="uk"/>
              </w:rPr>
              <w:t xml:space="preserve">(c) </w:t>
            </w:r>
            <w:r w:rsidR="00D41037" w:rsidRPr="006D2BC4">
              <w:rPr>
                <w:spacing w:val="-4"/>
                <w:sz w:val="18"/>
                <w:szCs w:val="18"/>
                <w:lang w:val="uk"/>
              </w:rPr>
              <w:t xml:space="preserve">  </w:t>
            </w:r>
            <w:r w:rsidRPr="006D2BC4">
              <w:rPr>
                <w:spacing w:val="-4"/>
                <w:sz w:val="18"/>
                <w:szCs w:val="18"/>
                <w:lang w:val="uk"/>
              </w:rPr>
              <w:t xml:space="preserve">викопним паливом (вугілля, нафта та газ ), (тобто, </w:t>
            </w:r>
            <w:r w:rsidR="00E463AC" w:rsidRPr="006D2BC4">
              <w:rPr>
                <w:spacing w:val="-4"/>
                <w:sz w:val="18"/>
                <w:szCs w:val="18"/>
                <w:lang w:val="uk"/>
              </w:rPr>
              <w:t>підприємство</w:t>
            </w:r>
            <w:r w:rsidRPr="006D2BC4">
              <w:rPr>
                <w:spacing w:val="-4"/>
                <w:sz w:val="18"/>
                <w:szCs w:val="18"/>
                <w:lang w:val="uk"/>
              </w:rPr>
              <w:t xml:space="preserve"> отримує доходи від розвідки,</w:t>
            </w:r>
            <w:r w:rsidR="009729F1">
              <w:rPr>
                <w:spacing w:val="-4"/>
                <w:sz w:val="18"/>
                <w:szCs w:val="18"/>
                <w:lang w:val="uk"/>
              </w:rPr>
              <w:t xml:space="preserve"> промислової розробки,</w:t>
            </w:r>
            <w:r w:rsidRPr="006D2BC4">
              <w:rPr>
                <w:spacing w:val="-4"/>
                <w:sz w:val="18"/>
                <w:szCs w:val="18"/>
                <w:lang w:val="uk"/>
              </w:rPr>
              <w:t xml:space="preserve"> видобутку, виробництва, переробки, зберігання, збагачення або розподілу, включаючи транспортування, зберігання та торгівлю викопним паливом, як визначено в пункті (62) статті 2 Регламенту Європейського Парламенту та Ради (ЄС) 2018/1999 (17), включаючи розбивку доходів, отриманих від вугілля, нафти та газу; або</w:t>
            </w:r>
          </w:p>
        </w:tc>
        <w:tc>
          <w:tcPr>
            <w:tcW w:w="1805" w:type="dxa"/>
            <w:tcBorders>
              <w:right w:val="single" w:sz="4" w:space="0" w:color="auto"/>
            </w:tcBorders>
          </w:tcPr>
          <w:p w14:paraId="56E87FD9" w14:textId="77777777" w:rsidR="00492551" w:rsidRPr="006D2BC4" w:rsidRDefault="006F3C66" w:rsidP="00856E63">
            <w:pPr>
              <w:pStyle w:val="TableParagraph"/>
              <w:spacing w:before="47" w:line="208" w:lineRule="exact"/>
              <w:ind w:left="99"/>
              <w:rPr>
                <w:b/>
                <w:spacing w:val="-4"/>
                <w:sz w:val="18"/>
                <w:szCs w:val="18"/>
                <w:lang w:val="uk"/>
              </w:rPr>
            </w:pPr>
            <w:r w:rsidRPr="006D2BC4">
              <w:rPr>
                <w:b/>
                <w:spacing w:val="-4"/>
                <w:sz w:val="18"/>
                <w:szCs w:val="18"/>
                <w:lang w:val="uk"/>
              </w:rPr>
              <w:t>SFDR (</w:t>
            </w:r>
            <w:r w:rsidRPr="006D2BC4">
              <w:rPr>
                <w:spacing w:val="-4"/>
                <w:w w:val="95"/>
                <w:position w:val="6"/>
                <w:sz w:val="18"/>
                <w:szCs w:val="18"/>
                <w:lang w:val="uk"/>
              </w:rPr>
              <w:t>31</w:t>
            </w:r>
            <w:r w:rsidRPr="006D2BC4">
              <w:rPr>
                <w:b/>
                <w:spacing w:val="-4"/>
                <w:sz w:val="18"/>
                <w:szCs w:val="18"/>
                <w:lang w:val="uk"/>
              </w:rPr>
              <w:t>)</w:t>
            </w:r>
          </w:p>
          <w:p w14:paraId="307D9514" w14:textId="1107082B" w:rsidR="00492551" w:rsidRPr="006D2BC4" w:rsidRDefault="006F3C66" w:rsidP="00856E63">
            <w:pPr>
              <w:pStyle w:val="TableParagraph"/>
              <w:spacing w:line="198" w:lineRule="exact"/>
              <w:ind w:left="99"/>
              <w:rPr>
                <w:b/>
                <w:spacing w:val="-4"/>
                <w:sz w:val="18"/>
                <w:szCs w:val="18"/>
                <w:lang w:val="uk"/>
              </w:rPr>
            </w:pPr>
            <w:r w:rsidRPr="006D2BC4">
              <w:rPr>
                <w:b/>
                <w:spacing w:val="-4"/>
                <w:sz w:val="18"/>
                <w:szCs w:val="18"/>
                <w:lang w:val="uk"/>
              </w:rPr>
              <w:t xml:space="preserve">EBA </w:t>
            </w:r>
            <w:r w:rsidR="00F21D6D">
              <w:rPr>
                <w:b/>
                <w:spacing w:val="-4"/>
                <w:sz w:val="18"/>
                <w:szCs w:val="18"/>
                <w:lang w:val="uk"/>
              </w:rPr>
              <w:t>Компонент</w:t>
            </w:r>
            <w:r w:rsidRPr="006D2BC4">
              <w:rPr>
                <w:b/>
                <w:spacing w:val="-4"/>
                <w:sz w:val="18"/>
                <w:szCs w:val="18"/>
                <w:lang w:val="uk"/>
              </w:rPr>
              <w:t xml:space="preserve"> 3 (</w:t>
            </w:r>
            <w:r w:rsidRPr="006D2BC4">
              <w:rPr>
                <w:spacing w:val="-4"/>
                <w:w w:val="90"/>
                <w:position w:val="6"/>
                <w:sz w:val="18"/>
                <w:szCs w:val="18"/>
                <w:lang w:val="uk"/>
              </w:rPr>
              <w:t>32</w:t>
            </w:r>
            <w:r w:rsidRPr="006D2BC4">
              <w:rPr>
                <w:b/>
                <w:spacing w:val="-4"/>
                <w:sz w:val="18"/>
                <w:szCs w:val="18"/>
                <w:lang w:val="uk"/>
              </w:rPr>
              <w:t>)</w:t>
            </w:r>
          </w:p>
          <w:p w14:paraId="5CCCFF20" w14:textId="4D8BF67F" w:rsidR="00492551" w:rsidRPr="006D2BC4" w:rsidRDefault="009A1B60" w:rsidP="00856E63">
            <w:pPr>
              <w:pStyle w:val="TableParagraph"/>
              <w:spacing w:line="209" w:lineRule="exact"/>
              <w:ind w:left="99"/>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33</w:t>
            </w:r>
            <w:r w:rsidR="006F3C66" w:rsidRPr="006D2BC4">
              <w:rPr>
                <w:b/>
                <w:spacing w:val="-4"/>
                <w:sz w:val="18"/>
                <w:szCs w:val="18"/>
                <w:lang w:val="uk"/>
              </w:rPr>
              <w:t>)</w:t>
            </w:r>
          </w:p>
        </w:tc>
      </w:tr>
      <w:tr w:rsidR="00492551" w:rsidRPr="006D2BC4" w14:paraId="7182AF4E" w14:textId="77777777" w:rsidTr="00D91A8F">
        <w:trPr>
          <w:trHeight w:val="1019"/>
        </w:trPr>
        <w:tc>
          <w:tcPr>
            <w:tcW w:w="1479" w:type="dxa"/>
            <w:vMerge/>
            <w:tcBorders>
              <w:top w:val="nil"/>
              <w:left w:val="single" w:sz="4" w:space="0" w:color="auto"/>
            </w:tcBorders>
          </w:tcPr>
          <w:p w14:paraId="04FD91C0" w14:textId="77777777" w:rsidR="00492551" w:rsidRPr="009E4D44" w:rsidRDefault="00492551" w:rsidP="00856E63">
            <w:pPr>
              <w:rPr>
                <w:sz w:val="18"/>
                <w:szCs w:val="18"/>
                <w:lang w:val="ru-RU"/>
              </w:rPr>
            </w:pPr>
          </w:p>
        </w:tc>
        <w:tc>
          <w:tcPr>
            <w:tcW w:w="5104" w:type="dxa"/>
          </w:tcPr>
          <w:p w14:paraId="0ECD33B7" w14:textId="6D641A41" w:rsidR="00492551" w:rsidRPr="006D2BC4" w:rsidRDefault="006F3C66" w:rsidP="00856E63">
            <w:pPr>
              <w:pStyle w:val="TableParagraph"/>
              <w:spacing w:before="57" w:line="225" w:lineRule="auto"/>
              <w:ind w:left="416" w:hanging="317"/>
              <w:rPr>
                <w:spacing w:val="-4"/>
                <w:sz w:val="18"/>
                <w:szCs w:val="18"/>
                <w:lang w:val="uk"/>
              </w:rPr>
            </w:pPr>
            <w:r w:rsidRPr="006D2BC4">
              <w:rPr>
                <w:spacing w:val="-4"/>
                <w:sz w:val="18"/>
                <w:szCs w:val="18"/>
                <w:lang w:val="uk"/>
              </w:rPr>
              <w:t xml:space="preserve">(d) </w:t>
            </w:r>
            <w:r w:rsidR="00180ACB" w:rsidRPr="006D2BC4">
              <w:rPr>
                <w:spacing w:val="-4"/>
                <w:sz w:val="18"/>
                <w:szCs w:val="18"/>
                <w:lang w:val="uk"/>
              </w:rPr>
              <w:t xml:space="preserve">   </w:t>
            </w:r>
            <w:r w:rsidRPr="006D2BC4">
              <w:rPr>
                <w:spacing w:val="-4"/>
                <w:sz w:val="18"/>
                <w:szCs w:val="18"/>
                <w:lang w:val="uk"/>
              </w:rPr>
              <w:t xml:space="preserve">виробництвом хімічних речовин, тобто </w:t>
            </w:r>
            <w:r w:rsidR="00B01AEB" w:rsidRPr="006D2BC4">
              <w:rPr>
                <w:spacing w:val="-4"/>
                <w:sz w:val="18"/>
                <w:szCs w:val="18"/>
                <w:lang w:val="uk"/>
              </w:rPr>
              <w:t>підприємство</w:t>
            </w:r>
            <w:r w:rsidRPr="006D2BC4">
              <w:rPr>
                <w:spacing w:val="-4"/>
                <w:sz w:val="18"/>
                <w:szCs w:val="18"/>
                <w:lang w:val="uk"/>
              </w:rPr>
              <w:t xml:space="preserve"> є виробником пестицидів та інших агрохімічних продуктів.</w:t>
            </w:r>
          </w:p>
        </w:tc>
        <w:tc>
          <w:tcPr>
            <w:tcW w:w="1805" w:type="dxa"/>
            <w:tcBorders>
              <w:right w:val="single" w:sz="4" w:space="0" w:color="auto"/>
            </w:tcBorders>
          </w:tcPr>
          <w:p w14:paraId="7145B976" w14:textId="77777777" w:rsidR="00492551" w:rsidRPr="006D2BC4" w:rsidRDefault="006F3C66" w:rsidP="00856E63">
            <w:pPr>
              <w:pStyle w:val="TableParagraph"/>
              <w:spacing w:before="47" w:line="209" w:lineRule="exact"/>
              <w:ind w:left="99"/>
              <w:rPr>
                <w:b/>
                <w:spacing w:val="-4"/>
                <w:sz w:val="18"/>
                <w:szCs w:val="18"/>
                <w:lang w:val="uk"/>
              </w:rPr>
            </w:pPr>
            <w:r w:rsidRPr="006D2BC4">
              <w:rPr>
                <w:b/>
                <w:spacing w:val="-4"/>
                <w:sz w:val="18"/>
                <w:szCs w:val="18"/>
                <w:lang w:val="uk"/>
              </w:rPr>
              <w:t>SFDR (</w:t>
            </w:r>
            <w:r w:rsidRPr="006D2BC4">
              <w:rPr>
                <w:spacing w:val="-4"/>
                <w:w w:val="95"/>
                <w:position w:val="6"/>
                <w:sz w:val="18"/>
                <w:szCs w:val="18"/>
                <w:lang w:val="uk"/>
              </w:rPr>
              <w:t>34</w:t>
            </w:r>
            <w:r w:rsidRPr="006D2BC4">
              <w:rPr>
                <w:b/>
                <w:spacing w:val="-4"/>
                <w:sz w:val="18"/>
                <w:szCs w:val="18"/>
                <w:lang w:val="uk"/>
              </w:rPr>
              <w:t>)</w:t>
            </w:r>
          </w:p>
          <w:p w14:paraId="1AE8D6BC" w14:textId="55D12286" w:rsidR="00492551" w:rsidRPr="006D2BC4" w:rsidRDefault="006F3C66" w:rsidP="00856E63">
            <w:pPr>
              <w:pStyle w:val="TableParagraph"/>
              <w:spacing w:line="209" w:lineRule="exact"/>
              <w:ind w:left="99"/>
              <w:rPr>
                <w:b/>
                <w:spacing w:val="-4"/>
                <w:sz w:val="18"/>
                <w:szCs w:val="18"/>
                <w:lang w:val="uk"/>
              </w:rPr>
            </w:pPr>
            <w:r w:rsidRPr="006D2BC4">
              <w:rPr>
                <w:b/>
                <w:spacing w:val="-4"/>
                <w:sz w:val="18"/>
                <w:szCs w:val="18"/>
                <w:lang w:val="uk"/>
              </w:rPr>
              <w:t xml:space="preserve">EBA </w:t>
            </w:r>
            <w:r w:rsidR="00F21D6D">
              <w:rPr>
                <w:b/>
                <w:spacing w:val="-4"/>
                <w:sz w:val="18"/>
                <w:szCs w:val="18"/>
                <w:lang w:val="uk"/>
              </w:rPr>
              <w:t>Компонент</w:t>
            </w:r>
            <w:r w:rsidRPr="006D2BC4">
              <w:rPr>
                <w:b/>
                <w:spacing w:val="-4"/>
                <w:sz w:val="18"/>
                <w:szCs w:val="18"/>
                <w:lang w:val="uk"/>
              </w:rPr>
              <w:t xml:space="preserve"> 3 (</w:t>
            </w:r>
            <w:r w:rsidRPr="006D2BC4">
              <w:rPr>
                <w:spacing w:val="-4"/>
                <w:w w:val="90"/>
                <w:position w:val="6"/>
                <w:sz w:val="18"/>
                <w:szCs w:val="18"/>
                <w:lang w:val="uk"/>
              </w:rPr>
              <w:t>35</w:t>
            </w:r>
            <w:r w:rsidRPr="006D2BC4">
              <w:rPr>
                <w:b/>
                <w:spacing w:val="-4"/>
                <w:sz w:val="18"/>
                <w:szCs w:val="18"/>
                <w:lang w:val="uk"/>
              </w:rPr>
              <w:t>)</w:t>
            </w:r>
          </w:p>
        </w:tc>
      </w:tr>
      <w:tr w:rsidR="00492551" w:rsidRPr="006D2BC4" w14:paraId="0F32957F" w14:textId="77777777" w:rsidTr="00D91A8F">
        <w:trPr>
          <w:trHeight w:val="1217"/>
        </w:trPr>
        <w:tc>
          <w:tcPr>
            <w:tcW w:w="1479" w:type="dxa"/>
            <w:vMerge/>
            <w:tcBorders>
              <w:top w:val="nil"/>
              <w:left w:val="single" w:sz="4" w:space="0" w:color="auto"/>
            </w:tcBorders>
          </w:tcPr>
          <w:p w14:paraId="3D8C2857" w14:textId="77777777" w:rsidR="00492551" w:rsidRPr="006D2BC4" w:rsidRDefault="00492551" w:rsidP="00856E63">
            <w:pPr>
              <w:rPr>
                <w:sz w:val="18"/>
                <w:szCs w:val="18"/>
              </w:rPr>
            </w:pPr>
          </w:p>
        </w:tc>
        <w:tc>
          <w:tcPr>
            <w:tcW w:w="5104" w:type="dxa"/>
          </w:tcPr>
          <w:p w14:paraId="44F465C0" w14:textId="2B1E364D" w:rsidR="00492551" w:rsidRPr="006D2BC4" w:rsidRDefault="00B01AEB" w:rsidP="00856E63">
            <w:pPr>
              <w:pStyle w:val="TableParagraph"/>
              <w:spacing w:before="58" w:line="225" w:lineRule="auto"/>
              <w:ind w:left="99"/>
              <w:jc w:val="both"/>
              <w:rPr>
                <w:spacing w:val="-4"/>
                <w:sz w:val="18"/>
                <w:szCs w:val="18"/>
                <w:lang w:val="uk"/>
              </w:rPr>
            </w:pPr>
            <w:r w:rsidRPr="006D2BC4">
              <w:rPr>
                <w:spacing w:val="-4"/>
                <w:sz w:val="18"/>
                <w:szCs w:val="18"/>
                <w:lang w:val="uk"/>
              </w:rPr>
              <w:t>Підприємство</w:t>
            </w:r>
            <w:r w:rsidR="00114FB0">
              <w:rPr>
                <w:spacing w:val="-4"/>
                <w:sz w:val="18"/>
                <w:szCs w:val="18"/>
                <w:lang w:val="uk"/>
              </w:rPr>
              <w:t xml:space="preserve"> </w:t>
            </w:r>
            <w:r w:rsidR="006F3C66" w:rsidRPr="006D2BC4">
              <w:rPr>
                <w:spacing w:val="-4"/>
                <w:sz w:val="18"/>
                <w:szCs w:val="18"/>
                <w:lang w:val="uk"/>
              </w:rPr>
              <w:t>зобов'язан</w:t>
            </w:r>
            <w:r w:rsidRPr="006D2BC4">
              <w:rPr>
                <w:spacing w:val="-4"/>
                <w:sz w:val="18"/>
                <w:szCs w:val="18"/>
                <w:lang w:val="uk"/>
              </w:rPr>
              <w:t>е</w:t>
            </w:r>
            <w:r w:rsidR="006F3C66" w:rsidRPr="006D2BC4">
              <w:rPr>
                <w:spacing w:val="-4"/>
                <w:sz w:val="18"/>
                <w:szCs w:val="18"/>
                <w:lang w:val="uk"/>
              </w:rPr>
              <w:t xml:space="preserve"> розкривати, чи виключено його з еталонних показників ЄС, узгоджених з Паризькою угодою, як зазначено у п</w:t>
            </w:r>
            <w:r w:rsidR="00B84911" w:rsidRPr="006D2BC4">
              <w:rPr>
                <w:spacing w:val="-4"/>
                <w:sz w:val="18"/>
                <w:szCs w:val="18"/>
                <w:lang w:val="uk"/>
              </w:rPr>
              <w:t>ункті</w:t>
            </w:r>
            <w:r w:rsidR="006F3C66" w:rsidRPr="006D2BC4">
              <w:rPr>
                <w:spacing w:val="-4"/>
                <w:sz w:val="18"/>
                <w:szCs w:val="18"/>
                <w:lang w:val="uk"/>
              </w:rPr>
              <w:t xml:space="preserve"> 177 Додатка II до цієї Рекомендації.</w:t>
            </w:r>
          </w:p>
        </w:tc>
        <w:tc>
          <w:tcPr>
            <w:tcW w:w="1805" w:type="dxa"/>
            <w:tcBorders>
              <w:right w:val="single" w:sz="4" w:space="0" w:color="auto"/>
            </w:tcBorders>
          </w:tcPr>
          <w:p w14:paraId="6EF04FEA" w14:textId="532664C4" w:rsidR="00492551" w:rsidRPr="006D2BC4" w:rsidRDefault="006F3C66" w:rsidP="00856E63">
            <w:pPr>
              <w:pStyle w:val="TableParagraph"/>
              <w:spacing w:before="47" w:line="208" w:lineRule="exact"/>
              <w:ind w:left="99"/>
              <w:rPr>
                <w:b/>
                <w:spacing w:val="-4"/>
                <w:sz w:val="18"/>
                <w:szCs w:val="18"/>
                <w:lang w:val="uk"/>
              </w:rPr>
            </w:pPr>
            <w:r w:rsidRPr="006D2BC4">
              <w:rPr>
                <w:b/>
                <w:spacing w:val="-4"/>
                <w:sz w:val="18"/>
                <w:szCs w:val="18"/>
                <w:lang w:val="uk"/>
              </w:rPr>
              <w:t xml:space="preserve">EBA </w:t>
            </w:r>
            <w:r w:rsidR="00F21D6D">
              <w:rPr>
                <w:b/>
                <w:spacing w:val="-4"/>
                <w:sz w:val="18"/>
                <w:szCs w:val="18"/>
                <w:lang w:val="uk"/>
              </w:rPr>
              <w:t>Компонент</w:t>
            </w:r>
            <w:r w:rsidRPr="006D2BC4">
              <w:rPr>
                <w:b/>
                <w:spacing w:val="-4"/>
                <w:sz w:val="18"/>
                <w:szCs w:val="18"/>
                <w:lang w:val="uk"/>
              </w:rPr>
              <w:t xml:space="preserve"> 3 (</w:t>
            </w:r>
            <w:r w:rsidRPr="006D2BC4">
              <w:rPr>
                <w:spacing w:val="-4"/>
                <w:w w:val="90"/>
                <w:position w:val="6"/>
                <w:sz w:val="18"/>
                <w:szCs w:val="18"/>
                <w:lang w:val="uk"/>
              </w:rPr>
              <w:t>36</w:t>
            </w:r>
            <w:r w:rsidRPr="006D2BC4">
              <w:rPr>
                <w:b/>
                <w:spacing w:val="-4"/>
                <w:sz w:val="18"/>
                <w:szCs w:val="18"/>
                <w:lang w:val="uk"/>
              </w:rPr>
              <w:t>)</w:t>
            </w:r>
          </w:p>
          <w:p w14:paraId="1436A3B2" w14:textId="0D7C4646" w:rsidR="00492551" w:rsidRPr="006D2BC4" w:rsidRDefault="009A1B60" w:rsidP="00856E63">
            <w:pPr>
              <w:pStyle w:val="TableParagraph"/>
              <w:spacing w:line="208" w:lineRule="exact"/>
              <w:ind w:left="99"/>
              <w:rPr>
                <w:b/>
                <w:spacing w:val="-4"/>
                <w:sz w:val="18"/>
                <w:szCs w:val="18"/>
                <w:lang w:val="uk"/>
              </w:rPr>
            </w:pPr>
            <w:r w:rsidRPr="009A1B60">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37</w:t>
            </w:r>
            <w:r w:rsidR="006F3C66" w:rsidRPr="006D2BC4">
              <w:rPr>
                <w:b/>
                <w:spacing w:val="-4"/>
                <w:sz w:val="18"/>
                <w:szCs w:val="18"/>
                <w:lang w:val="uk"/>
              </w:rPr>
              <w:t>)</w:t>
            </w:r>
          </w:p>
        </w:tc>
      </w:tr>
      <w:tr w:rsidR="00492551" w:rsidRPr="006D2BC4" w14:paraId="647C875C" w14:textId="77777777" w:rsidTr="00D91A8F">
        <w:trPr>
          <w:trHeight w:val="1217"/>
        </w:trPr>
        <w:tc>
          <w:tcPr>
            <w:tcW w:w="1479" w:type="dxa"/>
            <w:tcBorders>
              <w:left w:val="single" w:sz="4" w:space="0" w:color="auto"/>
            </w:tcBorders>
          </w:tcPr>
          <w:p w14:paraId="229DD499" w14:textId="77777777" w:rsidR="00492551" w:rsidRPr="006D2BC4" w:rsidRDefault="006F3C66" w:rsidP="00856E63">
            <w:pPr>
              <w:pStyle w:val="TableParagraph"/>
              <w:spacing w:before="47"/>
              <w:rPr>
                <w:sz w:val="18"/>
                <w:szCs w:val="18"/>
              </w:rPr>
            </w:pPr>
            <w:r w:rsidRPr="006D2BC4">
              <w:rPr>
                <w:spacing w:val="-4"/>
                <w:sz w:val="18"/>
                <w:szCs w:val="18"/>
                <w:lang w:val="uk"/>
              </w:rPr>
              <w:t>Управління</w:t>
            </w:r>
          </w:p>
        </w:tc>
        <w:tc>
          <w:tcPr>
            <w:tcW w:w="5104" w:type="dxa"/>
          </w:tcPr>
          <w:p w14:paraId="1BF1B28C" w14:textId="77777777" w:rsidR="00492551" w:rsidRPr="006D2BC4" w:rsidRDefault="006F3C66" w:rsidP="00856E63">
            <w:pPr>
              <w:pStyle w:val="TableParagraph"/>
              <w:spacing w:before="49" w:line="207" w:lineRule="exact"/>
              <w:ind w:left="99"/>
              <w:rPr>
                <w:b/>
                <w:spacing w:val="-4"/>
                <w:sz w:val="18"/>
                <w:szCs w:val="18"/>
                <w:lang w:val="uk"/>
              </w:rPr>
            </w:pPr>
            <w:r w:rsidRPr="006D2BC4">
              <w:rPr>
                <w:b/>
                <w:spacing w:val="-4"/>
                <w:sz w:val="18"/>
                <w:szCs w:val="18"/>
                <w:lang w:val="uk"/>
              </w:rPr>
              <w:t>С9 – Гендерне співвідношення в органі управління</w:t>
            </w:r>
          </w:p>
          <w:p w14:paraId="225B6AD8" w14:textId="4115ECC2" w:rsidR="00492551" w:rsidRPr="006D2BC4" w:rsidRDefault="006F3C66" w:rsidP="00856E63">
            <w:pPr>
              <w:pStyle w:val="TableParagraph"/>
              <w:spacing w:line="225" w:lineRule="auto"/>
              <w:ind w:left="99"/>
              <w:rPr>
                <w:sz w:val="18"/>
                <w:szCs w:val="18"/>
                <w:lang w:val="uk"/>
              </w:rPr>
            </w:pPr>
            <w:r w:rsidRPr="006D2BC4">
              <w:rPr>
                <w:spacing w:val="-4"/>
                <w:sz w:val="18"/>
                <w:szCs w:val="18"/>
                <w:lang w:val="uk"/>
              </w:rPr>
              <w:t xml:space="preserve">Якщо </w:t>
            </w:r>
            <w:r w:rsidR="00B01AEB" w:rsidRPr="006D2BC4">
              <w:rPr>
                <w:spacing w:val="-4"/>
                <w:sz w:val="18"/>
                <w:szCs w:val="18"/>
                <w:lang w:val="uk"/>
              </w:rPr>
              <w:t>підприємство</w:t>
            </w:r>
            <w:r w:rsidR="00114FB0">
              <w:rPr>
                <w:spacing w:val="-4"/>
                <w:sz w:val="18"/>
                <w:szCs w:val="18"/>
                <w:lang w:val="uk"/>
              </w:rPr>
              <w:t xml:space="preserve"> </w:t>
            </w:r>
            <w:r w:rsidRPr="006D2BC4">
              <w:rPr>
                <w:spacing w:val="-4"/>
                <w:sz w:val="18"/>
                <w:szCs w:val="18"/>
                <w:lang w:val="uk"/>
              </w:rPr>
              <w:t xml:space="preserve">має орган управління, </w:t>
            </w:r>
            <w:r w:rsidR="00E463AC" w:rsidRPr="006D2BC4">
              <w:rPr>
                <w:spacing w:val="-4"/>
                <w:sz w:val="18"/>
                <w:szCs w:val="18"/>
                <w:lang w:val="uk"/>
              </w:rPr>
              <w:t>підприємство</w:t>
            </w:r>
            <w:r w:rsidRPr="006D2BC4">
              <w:rPr>
                <w:spacing w:val="-4"/>
                <w:sz w:val="18"/>
                <w:szCs w:val="18"/>
                <w:lang w:val="uk"/>
              </w:rPr>
              <w:t xml:space="preserve"> зобов'язан</w:t>
            </w:r>
            <w:r w:rsidR="00B01AEB" w:rsidRPr="006D2BC4">
              <w:rPr>
                <w:spacing w:val="-4"/>
                <w:sz w:val="18"/>
                <w:szCs w:val="18"/>
                <w:lang w:val="uk"/>
              </w:rPr>
              <w:t>е</w:t>
            </w:r>
            <w:r w:rsidRPr="006D2BC4">
              <w:rPr>
                <w:spacing w:val="-4"/>
                <w:sz w:val="18"/>
                <w:szCs w:val="18"/>
                <w:lang w:val="uk"/>
              </w:rPr>
              <w:t xml:space="preserve"> розкривати відповідне гендерне співвідношення</w:t>
            </w:r>
            <w:r w:rsidRPr="006D2BC4">
              <w:rPr>
                <w:w w:val="90"/>
                <w:sz w:val="18"/>
                <w:szCs w:val="18"/>
                <w:lang w:val="uk"/>
              </w:rPr>
              <w:t>.</w:t>
            </w:r>
          </w:p>
        </w:tc>
        <w:tc>
          <w:tcPr>
            <w:tcW w:w="1805" w:type="dxa"/>
            <w:tcBorders>
              <w:right w:val="single" w:sz="4" w:space="0" w:color="auto"/>
            </w:tcBorders>
          </w:tcPr>
          <w:p w14:paraId="281EACF9" w14:textId="77777777" w:rsidR="00492551" w:rsidRPr="006D2BC4" w:rsidRDefault="006F3C66" w:rsidP="00856E63">
            <w:pPr>
              <w:pStyle w:val="TableParagraph"/>
              <w:spacing w:before="47" w:line="209" w:lineRule="exact"/>
              <w:ind w:left="99"/>
              <w:rPr>
                <w:b/>
                <w:spacing w:val="-4"/>
                <w:sz w:val="18"/>
                <w:szCs w:val="18"/>
                <w:lang w:val="uk"/>
              </w:rPr>
            </w:pPr>
            <w:r w:rsidRPr="006D2BC4">
              <w:rPr>
                <w:b/>
                <w:spacing w:val="-4"/>
                <w:sz w:val="18"/>
                <w:szCs w:val="18"/>
                <w:lang w:val="uk"/>
              </w:rPr>
              <w:t>SFDR (</w:t>
            </w:r>
            <w:r w:rsidRPr="006D2BC4">
              <w:rPr>
                <w:spacing w:val="-4"/>
                <w:w w:val="95"/>
                <w:position w:val="6"/>
                <w:sz w:val="18"/>
                <w:szCs w:val="18"/>
                <w:lang w:val="uk"/>
              </w:rPr>
              <w:t>38</w:t>
            </w:r>
            <w:r w:rsidRPr="006D2BC4">
              <w:rPr>
                <w:b/>
                <w:spacing w:val="-4"/>
                <w:sz w:val="18"/>
                <w:szCs w:val="18"/>
                <w:lang w:val="uk"/>
              </w:rPr>
              <w:t>)</w:t>
            </w:r>
          </w:p>
          <w:p w14:paraId="3BDE9164" w14:textId="73A0A0A0" w:rsidR="00492551" w:rsidRPr="006D2BC4" w:rsidRDefault="00647292" w:rsidP="00856E63">
            <w:pPr>
              <w:pStyle w:val="TableParagraph"/>
              <w:spacing w:line="209" w:lineRule="exact"/>
              <w:ind w:left="99"/>
              <w:rPr>
                <w:b/>
                <w:spacing w:val="-4"/>
                <w:sz w:val="18"/>
                <w:szCs w:val="18"/>
                <w:lang w:val="uk"/>
              </w:rPr>
            </w:pPr>
            <w:r w:rsidRPr="00647292">
              <w:rPr>
                <w:b/>
                <w:spacing w:val="-4"/>
                <w:sz w:val="18"/>
                <w:szCs w:val="18"/>
                <w:lang w:val="uk"/>
              </w:rPr>
              <w:t>Еталонні показники</w:t>
            </w:r>
            <w:r w:rsidR="006F3C66" w:rsidRPr="006D2BC4">
              <w:rPr>
                <w:b/>
                <w:spacing w:val="-4"/>
                <w:sz w:val="18"/>
                <w:szCs w:val="18"/>
                <w:lang w:val="uk"/>
              </w:rPr>
              <w:t xml:space="preserve"> (</w:t>
            </w:r>
            <w:r w:rsidR="006F3C66" w:rsidRPr="006D2BC4">
              <w:rPr>
                <w:spacing w:val="-4"/>
                <w:position w:val="6"/>
                <w:sz w:val="18"/>
                <w:szCs w:val="18"/>
                <w:lang w:val="uk"/>
              </w:rPr>
              <w:t>39</w:t>
            </w:r>
            <w:r w:rsidR="006F3C66" w:rsidRPr="006D2BC4">
              <w:rPr>
                <w:b/>
                <w:spacing w:val="-4"/>
                <w:sz w:val="18"/>
                <w:szCs w:val="18"/>
                <w:lang w:val="uk"/>
              </w:rPr>
              <w:t>)</w:t>
            </w:r>
          </w:p>
        </w:tc>
      </w:tr>
    </w:tbl>
    <w:p w14:paraId="1861D30E" w14:textId="5FE40C4A" w:rsidR="00492551" w:rsidRPr="0013097E" w:rsidRDefault="006F3C66" w:rsidP="0013097E">
      <w:pPr>
        <w:pStyle w:val="a5"/>
        <w:numPr>
          <w:ilvl w:val="0"/>
          <w:numId w:val="21"/>
        </w:numPr>
        <w:tabs>
          <w:tab w:val="left" w:pos="1277"/>
          <w:tab w:val="left" w:pos="1279"/>
        </w:tabs>
        <w:spacing w:before="61" w:line="230" w:lineRule="auto"/>
        <w:ind w:right="0"/>
        <w:rPr>
          <w:sz w:val="14"/>
          <w:szCs w:val="20"/>
        </w:rPr>
      </w:pPr>
      <w:r w:rsidRPr="0013097E">
        <w:rPr>
          <w:spacing w:val="-4"/>
          <w:sz w:val="14"/>
          <w:szCs w:val="20"/>
          <w:lang w:val="uk"/>
        </w:rPr>
        <w:t xml:space="preserve">Ця вимога до розкриття інформації відповідає вимогам, що містяться в </w:t>
      </w:r>
      <w:proofErr w:type="spellStart"/>
      <w:r w:rsidRPr="0013097E">
        <w:rPr>
          <w:spacing w:val="-4"/>
          <w:sz w:val="14"/>
          <w:szCs w:val="20"/>
          <w:lang w:val="uk"/>
        </w:rPr>
        <w:t>Імплементаційному</w:t>
      </w:r>
      <w:proofErr w:type="spellEnd"/>
      <w:r w:rsidRPr="0013097E">
        <w:rPr>
          <w:spacing w:val="-4"/>
          <w:sz w:val="14"/>
          <w:szCs w:val="20"/>
          <w:lang w:val="uk"/>
        </w:rPr>
        <w:t xml:space="preserve"> регламенті Комісії (ЄС) 2022/2453 – Шаблон 5: Банківська книга – Фізичні ризики, пов'язані зі зміною клімату: Вразливі активи, що зазнають фізичного ризику.</w:t>
      </w:r>
    </w:p>
    <w:p w14:paraId="7BEA7282" w14:textId="17B1D30A" w:rsidR="00492551" w:rsidRPr="00FE7EEF" w:rsidRDefault="006F3C66" w:rsidP="00856E63">
      <w:pPr>
        <w:pStyle w:val="a5"/>
        <w:numPr>
          <w:ilvl w:val="0"/>
          <w:numId w:val="21"/>
        </w:numPr>
        <w:tabs>
          <w:tab w:val="left" w:pos="1277"/>
          <w:tab w:val="left" w:pos="1279"/>
        </w:tabs>
        <w:spacing w:line="228" w:lineRule="auto"/>
        <w:ind w:right="0"/>
        <w:rPr>
          <w:sz w:val="14"/>
          <w:szCs w:val="20"/>
        </w:rPr>
      </w:pPr>
      <w:r w:rsidRPr="00FE7EEF">
        <w:rPr>
          <w:w w:val="90"/>
          <w:sz w:val="14"/>
          <w:szCs w:val="20"/>
          <w:lang w:val="uk"/>
        </w:rPr>
        <w:t xml:space="preserve">Регламент (ЄС) 2019/2088 (SFDR), обов'язковий </w:t>
      </w:r>
      <w:r w:rsidR="00670D28">
        <w:rPr>
          <w:w w:val="90"/>
          <w:sz w:val="14"/>
          <w:szCs w:val="20"/>
          <w:lang w:val="uk"/>
        </w:rPr>
        <w:t>індикатор</w:t>
      </w:r>
      <w:r w:rsidRPr="00FE7EEF">
        <w:rPr>
          <w:w w:val="90"/>
          <w:sz w:val="14"/>
          <w:szCs w:val="20"/>
          <w:lang w:val="uk"/>
        </w:rPr>
        <w:t xml:space="preserve"> № 5 у Таблиці 1 Додатка I («Частка споживання та виробництва </w:t>
      </w:r>
      <w:proofErr w:type="spellStart"/>
      <w:r w:rsidRPr="00FE7EEF">
        <w:rPr>
          <w:w w:val="90"/>
          <w:sz w:val="14"/>
          <w:szCs w:val="20"/>
          <w:lang w:val="uk"/>
        </w:rPr>
        <w:t>невідновлюван</w:t>
      </w:r>
      <w:r w:rsidR="00C7061D">
        <w:rPr>
          <w:w w:val="90"/>
          <w:sz w:val="14"/>
          <w:szCs w:val="20"/>
          <w:lang w:val="uk-UA"/>
        </w:rPr>
        <w:t>их</w:t>
      </w:r>
      <w:proofErr w:type="spellEnd"/>
      <w:r w:rsidR="00C7061D">
        <w:rPr>
          <w:w w:val="90"/>
          <w:sz w:val="14"/>
          <w:szCs w:val="20"/>
          <w:lang w:val="uk-UA"/>
        </w:rPr>
        <w:t xml:space="preserve"> джерел</w:t>
      </w:r>
      <w:r w:rsidRPr="00FE7EEF">
        <w:rPr>
          <w:w w:val="90"/>
          <w:sz w:val="14"/>
          <w:szCs w:val="20"/>
          <w:lang w:val="uk"/>
        </w:rPr>
        <w:t xml:space="preserve"> енергії»).</w:t>
      </w:r>
    </w:p>
    <w:p w14:paraId="6C37EECB" w14:textId="1BF9EE7E" w:rsidR="00492551" w:rsidRPr="00FE7EEF" w:rsidRDefault="006F3C66" w:rsidP="00856E63">
      <w:pPr>
        <w:pStyle w:val="a5"/>
        <w:numPr>
          <w:ilvl w:val="0"/>
          <w:numId w:val="21"/>
        </w:numPr>
        <w:tabs>
          <w:tab w:val="left" w:pos="1278"/>
        </w:tabs>
        <w:spacing w:line="176" w:lineRule="exact"/>
        <w:ind w:left="1278" w:right="0" w:hanging="315"/>
        <w:rPr>
          <w:sz w:val="14"/>
          <w:szCs w:val="20"/>
        </w:rPr>
      </w:pPr>
      <w:r w:rsidRPr="00262CA7">
        <w:rPr>
          <w:spacing w:val="-4"/>
          <w:sz w:val="14"/>
          <w:szCs w:val="20"/>
          <w:lang w:val="uk"/>
        </w:rPr>
        <w:t xml:space="preserve">Регламент (ЄС) 2019/2088 (SFDR), обов'язкові </w:t>
      </w:r>
      <w:r w:rsidR="00C14A33" w:rsidRPr="00262CA7">
        <w:rPr>
          <w:spacing w:val="-4"/>
          <w:sz w:val="14"/>
          <w:szCs w:val="20"/>
          <w:lang w:val="uk"/>
        </w:rPr>
        <w:t xml:space="preserve">індикатори </w:t>
      </w:r>
      <w:r w:rsidRPr="00262CA7">
        <w:rPr>
          <w:spacing w:val="-4"/>
          <w:sz w:val="14"/>
          <w:szCs w:val="20"/>
          <w:lang w:val="uk"/>
        </w:rPr>
        <w:t>№ 1 і № 2 у Таблиці 1 Додатка I («Викиди парникових газів»; «Вуглецевий слід»)</w:t>
      </w:r>
      <w:r w:rsidRPr="00FE7EEF">
        <w:rPr>
          <w:w w:val="90"/>
          <w:sz w:val="14"/>
          <w:szCs w:val="20"/>
          <w:lang w:val="uk"/>
        </w:rPr>
        <w:t>.</w:t>
      </w:r>
    </w:p>
    <w:p w14:paraId="38D0CE78" w14:textId="77777777" w:rsidR="00492551" w:rsidRPr="00262CA7" w:rsidRDefault="006F3C66" w:rsidP="00856E63">
      <w:pPr>
        <w:pStyle w:val="a5"/>
        <w:numPr>
          <w:ilvl w:val="0"/>
          <w:numId w:val="21"/>
        </w:numPr>
        <w:tabs>
          <w:tab w:val="left" w:pos="1278"/>
        </w:tabs>
        <w:spacing w:line="179" w:lineRule="exact"/>
        <w:ind w:left="1278" w:right="0" w:hanging="315"/>
        <w:rPr>
          <w:spacing w:val="-4"/>
          <w:sz w:val="14"/>
          <w:szCs w:val="20"/>
          <w:lang w:val="uk"/>
        </w:rPr>
      </w:pPr>
      <w:r w:rsidRPr="00262CA7">
        <w:rPr>
          <w:spacing w:val="-4"/>
          <w:sz w:val="14"/>
          <w:szCs w:val="20"/>
          <w:lang w:val="uk"/>
        </w:rPr>
        <w:t>Регламент (ЄС) 2020/1816 про еталонні показники, статті 5(1), 6 і 8(1).</w:t>
      </w:r>
    </w:p>
    <w:p w14:paraId="3D8D9AA6" w14:textId="5E3F12AA" w:rsidR="00492551" w:rsidRPr="009E4D44" w:rsidRDefault="006F3C66" w:rsidP="00856E63">
      <w:pPr>
        <w:pStyle w:val="a5"/>
        <w:numPr>
          <w:ilvl w:val="0"/>
          <w:numId w:val="21"/>
        </w:numPr>
        <w:tabs>
          <w:tab w:val="left" w:pos="1277"/>
          <w:tab w:val="left" w:pos="1279"/>
        </w:tabs>
        <w:spacing w:before="2" w:line="228" w:lineRule="auto"/>
        <w:ind w:right="0"/>
        <w:rPr>
          <w:sz w:val="14"/>
          <w:szCs w:val="20"/>
          <w:lang w:val="uk"/>
        </w:rPr>
      </w:pPr>
      <w:r w:rsidRPr="00262CA7">
        <w:rPr>
          <w:spacing w:val="-4"/>
          <w:sz w:val="14"/>
          <w:szCs w:val="20"/>
          <w:lang w:val="uk"/>
        </w:rPr>
        <w:t xml:space="preserve">Ця інформація задовольняє інформаційні потреби учасників фінансових ринків, на яких поширюється дія Регламенту (ЄС) 2019/2088, оскільки вона отримана на основі обов'язкового індикатора, пов'язаного з основними негативними впливами, як зазначено в індикаторі № 3 у Таблиці 1 Додатка 1 Делегованого Регламенту Комісії (ЄС) 2022/1288 щодо правил розкриття інформації про сталі інвестиції («Інтенсивність викидів </w:t>
      </w:r>
      <w:r w:rsidR="00D975C7" w:rsidRPr="00262CA7">
        <w:rPr>
          <w:spacing w:val="-4"/>
          <w:sz w:val="14"/>
          <w:szCs w:val="20"/>
          <w:lang w:val="uk"/>
        </w:rPr>
        <w:t>парникових газів</w:t>
      </w:r>
      <w:r w:rsidRPr="00262CA7">
        <w:rPr>
          <w:spacing w:val="-4"/>
          <w:sz w:val="14"/>
          <w:szCs w:val="20"/>
          <w:lang w:val="uk"/>
        </w:rPr>
        <w:t xml:space="preserve"> об'єктів інвестування«</w:t>
      </w:r>
      <w:r w:rsidRPr="00FE7EEF">
        <w:rPr>
          <w:w w:val="90"/>
          <w:sz w:val="14"/>
          <w:szCs w:val="20"/>
          <w:lang w:val="uk"/>
        </w:rPr>
        <w:t>).</w:t>
      </w:r>
    </w:p>
    <w:p w14:paraId="7C72AFF6" w14:textId="743F18FA" w:rsidR="00492551" w:rsidRPr="009C4A89" w:rsidRDefault="006F3C66" w:rsidP="00856E63">
      <w:pPr>
        <w:pStyle w:val="a5"/>
        <w:numPr>
          <w:ilvl w:val="0"/>
          <w:numId w:val="21"/>
        </w:numPr>
        <w:tabs>
          <w:tab w:val="left" w:pos="1277"/>
          <w:tab w:val="left" w:pos="1279"/>
        </w:tabs>
        <w:spacing w:before="1" w:line="228" w:lineRule="auto"/>
        <w:ind w:right="0"/>
        <w:rPr>
          <w:sz w:val="14"/>
          <w:szCs w:val="20"/>
          <w:lang w:val="ru-RU"/>
        </w:rPr>
      </w:pPr>
      <w:r w:rsidRPr="00FE7EEF">
        <w:rPr>
          <w:sz w:val="14"/>
          <w:szCs w:val="20"/>
          <w:lang w:val="uk"/>
        </w:rPr>
        <w:t xml:space="preserve">Ця інформація узгоджується з Делегованим Регламентом Комісії (ЄС) 2020/1818 (Регламент щодо кліматичних </w:t>
      </w:r>
      <w:r w:rsidR="00647292">
        <w:rPr>
          <w:sz w:val="14"/>
          <w:szCs w:val="20"/>
          <w:lang w:val="uk"/>
        </w:rPr>
        <w:t>е</w:t>
      </w:r>
      <w:r w:rsidR="00647292" w:rsidRPr="00647292">
        <w:rPr>
          <w:sz w:val="14"/>
          <w:szCs w:val="20"/>
          <w:lang w:val="uk"/>
        </w:rPr>
        <w:t>талонн</w:t>
      </w:r>
      <w:r w:rsidR="00647292">
        <w:rPr>
          <w:sz w:val="14"/>
          <w:szCs w:val="20"/>
          <w:lang w:val="uk"/>
        </w:rPr>
        <w:t>их</w:t>
      </w:r>
      <w:r w:rsidR="00647292" w:rsidRPr="00647292">
        <w:rPr>
          <w:sz w:val="14"/>
          <w:szCs w:val="20"/>
          <w:lang w:val="uk"/>
        </w:rPr>
        <w:t xml:space="preserve"> показник</w:t>
      </w:r>
      <w:r w:rsidR="00647292">
        <w:rPr>
          <w:sz w:val="14"/>
          <w:szCs w:val="20"/>
          <w:lang w:val="uk"/>
        </w:rPr>
        <w:t>ів</w:t>
      </w:r>
      <w:r w:rsidRPr="00FE7EEF">
        <w:rPr>
          <w:sz w:val="14"/>
          <w:szCs w:val="20"/>
          <w:lang w:val="uk"/>
        </w:rPr>
        <w:t>), стаття 8 (1).</w:t>
      </w:r>
    </w:p>
    <w:p w14:paraId="56D57284" w14:textId="5EF9ED4F" w:rsidR="00492551" w:rsidRPr="00AF2F58" w:rsidRDefault="006F3C66" w:rsidP="00856E63">
      <w:pPr>
        <w:pStyle w:val="a5"/>
        <w:numPr>
          <w:ilvl w:val="0"/>
          <w:numId w:val="21"/>
        </w:numPr>
        <w:tabs>
          <w:tab w:val="left" w:pos="1277"/>
          <w:tab w:val="left" w:pos="1279"/>
        </w:tabs>
        <w:spacing w:line="228" w:lineRule="auto"/>
        <w:ind w:right="0"/>
        <w:rPr>
          <w:sz w:val="14"/>
          <w:szCs w:val="20"/>
          <w:lang w:val="uk"/>
        </w:rPr>
      </w:pPr>
      <w:r w:rsidRPr="00262CA7">
        <w:rPr>
          <w:spacing w:val="-4"/>
          <w:sz w:val="14"/>
          <w:szCs w:val="20"/>
          <w:lang w:val="uk"/>
        </w:rPr>
        <w:t>Регламент (ЄС) 2019/2088, оскільки вона отримана на основі (а)</w:t>
      </w:r>
      <w:r w:rsidRPr="00C031A9">
        <w:rPr>
          <w:spacing w:val="-4"/>
          <w:sz w:val="14"/>
          <w:szCs w:val="20"/>
          <w:lang w:val="uk"/>
        </w:rPr>
        <w:t xml:space="preserve"> додаткового індикатора, пов'язаного з основними негативними впливами, як зазначено в індикаторі № 2 у Таблиці 2 Додатка 1 відповідного Делегованого Регламенту Комісії (ЄС) № 2022/1288 щодо правил розкриття інформації про сталі інвестиції («Викиди забрудню</w:t>
      </w:r>
      <w:r w:rsidR="003B4C21" w:rsidRPr="00C031A9">
        <w:rPr>
          <w:spacing w:val="-4"/>
          <w:sz w:val="14"/>
          <w:szCs w:val="20"/>
          <w:lang w:val="uk"/>
        </w:rPr>
        <w:t>вачів</w:t>
      </w:r>
      <w:r w:rsidRPr="00C031A9">
        <w:rPr>
          <w:spacing w:val="-4"/>
          <w:sz w:val="14"/>
          <w:szCs w:val="20"/>
          <w:lang w:val="uk"/>
        </w:rPr>
        <w:t xml:space="preserve"> у повітря»); </w:t>
      </w:r>
      <w:r w:rsidRPr="00C031A9">
        <w:rPr>
          <w:i/>
          <w:w w:val="90"/>
          <w:sz w:val="14"/>
          <w:szCs w:val="20"/>
          <w:lang w:val="uk"/>
        </w:rPr>
        <w:t xml:space="preserve">(b) </w:t>
      </w:r>
      <w:r w:rsidRPr="00C031A9">
        <w:rPr>
          <w:spacing w:val="-4"/>
          <w:sz w:val="14"/>
          <w:szCs w:val="20"/>
          <w:lang w:val="uk"/>
        </w:rPr>
        <w:t xml:space="preserve">індикаторі № 8 у Таблиці I Додатка I («Викиди у воду»); </w:t>
      </w:r>
      <w:r w:rsidRPr="00C031A9">
        <w:rPr>
          <w:i/>
          <w:w w:val="90"/>
          <w:sz w:val="14"/>
          <w:szCs w:val="20"/>
          <w:lang w:val="uk"/>
        </w:rPr>
        <w:t>(c)</w:t>
      </w:r>
      <w:r w:rsidRPr="00C031A9">
        <w:rPr>
          <w:spacing w:val="-4"/>
          <w:sz w:val="14"/>
          <w:szCs w:val="20"/>
          <w:lang w:val="uk"/>
        </w:rPr>
        <w:t xml:space="preserve"> індикаторі № 1 у Таблиці II Додатка I («Викиди неорганічних забрудню</w:t>
      </w:r>
      <w:r w:rsidR="00DC71F3" w:rsidRPr="00C031A9">
        <w:rPr>
          <w:spacing w:val="-4"/>
          <w:sz w:val="14"/>
          <w:szCs w:val="20"/>
          <w:lang w:val="uk"/>
        </w:rPr>
        <w:t>вачів</w:t>
      </w:r>
      <w:r w:rsidRPr="00C031A9">
        <w:rPr>
          <w:spacing w:val="-4"/>
          <w:sz w:val="14"/>
          <w:szCs w:val="20"/>
          <w:lang w:val="uk"/>
        </w:rPr>
        <w:t xml:space="preserve">»); та </w:t>
      </w:r>
      <w:r w:rsidRPr="00C031A9">
        <w:rPr>
          <w:i/>
          <w:w w:val="95"/>
          <w:sz w:val="14"/>
          <w:szCs w:val="20"/>
          <w:lang w:val="uk"/>
        </w:rPr>
        <w:t>(d)</w:t>
      </w:r>
      <w:r w:rsidRPr="00C031A9">
        <w:rPr>
          <w:spacing w:val="-4"/>
          <w:sz w:val="14"/>
          <w:szCs w:val="20"/>
          <w:lang w:val="uk"/>
        </w:rPr>
        <w:t xml:space="preserve"> індикаторі № 3 у Таблиці II Додатка I («Викиди </w:t>
      </w:r>
      <w:proofErr w:type="spellStart"/>
      <w:r w:rsidRPr="00C031A9">
        <w:rPr>
          <w:spacing w:val="-4"/>
          <w:sz w:val="14"/>
          <w:szCs w:val="20"/>
          <w:lang w:val="uk"/>
        </w:rPr>
        <w:t>озоноруйнівних</w:t>
      </w:r>
      <w:proofErr w:type="spellEnd"/>
      <w:r w:rsidRPr="00C031A9">
        <w:rPr>
          <w:spacing w:val="-4"/>
          <w:sz w:val="14"/>
          <w:szCs w:val="20"/>
          <w:lang w:val="uk"/>
        </w:rPr>
        <w:t xml:space="preserve"> речовин»)</w:t>
      </w:r>
      <w:r w:rsidRPr="00FE7EEF">
        <w:rPr>
          <w:w w:val="90"/>
          <w:sz w:val="14"/>
          <w:szCs w:val="20"/>
          <w:lang w:val="uk"/>
        </w:rPr>
        <w:t xml:space="preserve"> </w:t>
      </w:r>
    </w:p>
    <w:p w14:paraId="55971F6C" w14:textId="7A7577EC" w:rsidR="00492551" w:rsidRPr="00C031A9" w:rsidRDefault="006F3C66" w:rsidP="00856E63">
      <w:pPr>
        <w:pStyle w:val="a5"/>
        <w:numPr>
          <w:ilvl w:val="0"/>
          <w:numId w:val="21"/>
        </w:numPr>
        <w:tabs>
          <w:tab w:val="left" w:pos="1277"/>
          <w:tab w:val="left" w:pos="1279"/>
        </w:tabs>
        <w:spacing w:before="2" w:line="228" w:lineRule="auto"/>
        <w:ind w:right="0"/>
        <w:rPr>
          <w:spacing w:val="-4"/>
          <w:sz w:val="14"/>
          <w:szCs w:val="20"/>
          <w:lang w:val="uk"/>
        </w:rPr>
      </w:pPr>
      <w:r w:rsidRPr="00C031A9">
        <w:rPr>
          <w:spacing w:val="-4"/>
          <w:sz w:val="14"/>
          <w:szCs w:val="20"/>
          <w:lang w:val="uk"/>
        </w:rPr>
        <w:t xml:space="preserve">Регламент (ЄС) 2019/2088 (SFDR), обов'язковий </w:t>
      </w:r>
      <w:r w:rsidR="002E2E13" w:rsidRPr="00C031A9">
        <w:rPr>
          <w:spacing w:val="-4"/>
          <w:sz w:val="14"/>
          <w:szCs w:val="20"/>
          <w:lang w:val="uk"/>
        </w:rPr>
        <w:t>індикатор</w:t>
      </w:r>
      <w:r w:rsidRPr="00C031A9">
        <w:rPr>
          <w:spacing w:val="-4"/>
          <w:sz w:val="14"/>
          <w:szCs w:val="20"/>
          <w:lang w:val="uk"/>
        </w:rPr>
        <w:t xml:space="preserve"> № 7 у Таблиці 1 Додатка I («Діяльність, що негативно впливає на території з вразливим біорізноманіттям»).</w:t>
      </w:r>
    </w:p>
    <w:p w14:paraId="219D5A89" w14:textId="1DA14B51" w:rsidR="00492551" w:rsidRPr="00C031A9" w:rsidRDefault="006F3C66" w:rsidP="00856E63">
      <w:pPr>
        <w:pStyle w:val="a5"/>
        <w:numPr>
          <w:ilvl w:val="0"/>
          <w:numId w:val="21"/>
        </w:numPr>
        <w:tabs>
          <w:tab w:val="left" w:pos="1277"/>
          <w:tab w:val="left" w:pos="1279"/>
        </w:tabs>
        <w:spacing w:line="228" w:lineRule="auto"/>
        <w:ind w:right="0"/>
        <w:rPr>
          <w:spacing w:val="-4"/>
          <w:sz w:val="14"/>
          <w:szCs w:val="20"/>
          <w:lang w:val="uk"/>
        </w:rPr>
      </w:pPr>
      <w:r w:rsidRPr="00C031A9">
        <w:rPr>
          <w:spacing w:val="-4"/>
          <w:sz w:val="14"/>
          <w:szCs w:val="20"/>
          <w:lang w:val="uk"/>
        </w:rPr>
        <w:t>Ця інформація задовольняє інформаційні потреби учасників фінансових ринків, на яких поширюється дія Регламенту (ЄС) 2019/2088, оскільки вона отримана на основі обов'язкового індикатора, пов'язаного з основними негативними впливами, як зазначено в індикаторі №</w:t>
      </w:r>
      <w:r w:rsidR="00A14429" w:rsidRPr="00A14429">
        <w:rPr>
          <w:spacing w:val="-4"/>
          <w:sz w:val="14"/>
          <w:szCs w:val="20"/>
          <w:lang w:val="uk"/>
        </w:rPr>
        <w:t xml:space="preserve"> </w:t>
      </w:r>
      <w:r w:rsidRPr="00C031A9">
        <w:rPr>
          <w:spacing w:val="-4"/>
          <w:sz w:val="14"/>
          <w:szCs w:val="20"/>
          <w:lang w:val="uk"/>
        </w:rPr>
        <w:t>9 у Таблиці 1 Додатку 1 Делегованого Регламенту Комісії (ЄС) 2022/1288 щодо правил розкриття інформації про сталі інвестиції («</w:t>
      </w:r>
      <w:proofErr w:type="spellStart"/>
      <w:r w:rsidRPr="00C031A9">
        <w:rPr>
          <w:spacing w:val="-4"/>
          <w:sz w:val="14"/>
          <w:szCs w:val="20"/>
          <w:lang w:val="uk"/>
        </w:rPr>
        <w:t>Кофіцієнт</w:t>
      </w:r>
      <w:proofErr w:type="spellEnd"/>
      <w:r w:rsidRPr="00C031A9">
        <w:rPr>
          <w:spacing w:val="-4"/>
          <w:sz w:val="14"/>
          <w:szCs w:val="20"/>
          <w:lang w:val="uk"/>
        </w:rPr>
        <w:t xml:space="preserve"> небезпечних</w:t>
      </w:r>
      <w:r w:rsidR="009712D4" w:rsidRPr="00C031A9">
        <w:rPr>
          <w:spacing w:val="-4"/>
          <w:sz w:val="14"/>
          <w:szCs w:val="20"/>
          <w:lang w:val="uk"/>
        </w:rPr>
        <w:t xml:space="preserve"> відходів</w:t>
      </w:r>
      <w:r w:rsidRPr="00C031A9">
        <w:rPr>
          <w:spacing w:val="-4"/>
          <w:sz w:val="14"/>
          <w:szCs w:val="20"/>
          <w:lang w:val="uk"/>
        </w:rPr>
        <w:t xml:space="preserve"> та радіоактивних відходів»).</w:t>
      </w:r>
    </w:p>
    <w:p w14:paraId="2CA70D9E" w14:textId="77777777" w:rsidR="00492551" w:rsidRPr="00C031A9" w:rsidRDefault="006F3C66" w:rsidP="00856E63">
      <w:pPr>
        <w:pStyle w:val="a5"/>
        <w:numPr>
          <w:ilvl w:val="0"/>
          <w:numId w:val="21"/>
        </w:numPr>
        <w:tabs>
          <w:tab w:val="left" w:pos="1276"/>
          <w:tab w:val="left" w:pos="1279"/>
        </w:tabs>
        <w:spacing w:before="6" w:line="220" w:lineRule="auto"/>
        <w:ind w:right="0"/>
        <w:rPr>
          <w:spacing w:val="-4"/>
          <w:sz w:val="14"/>
          <w:szCs w:val="20"/>
          <w:lang w:val="uk"/>
        </w:rPr>
      </w:pPr>
      <w:r w:rsidRPr="00C031A9">
        <w:rPr>
          <w:spacing w:val="-4"/>
          <w:sz w:val="14"/>
          <w:szCs w:val="20"/>
          <w:lang w:val="uk"/>
        </w:rPr>
        <w:t>Ця інформація задовольняє інформаційні потреби учасників фінансових ринків, на яких поширюється дія Регламенту (ЄС) 2019/2088, оскільки вона відображає додатковий індикатор, пов'язаний з основними негативними впливами, як зазначено в індикаторі № 2 у Таблиці 3 Додатку 1 відповідного Делегованого регламенту щодо правил розкриття інформації про сталі інвестиції («Коефіцієнт нещасних випадків»).</w:t>
      </w:r>
    </w:p>
    <w:p w14:paraId="7BBA7B7F" w14:textId="3C20B2EB" w:rsidR="00C36A41" w:rsidRDefault="00C36A41" w:rsidP="00856E63">
      <w:pPr>
        <w:pStyle w:val="a3"/>
        <w:rPr>
          <w:szCs w:val="16"/>
          <w:lang w:val="uk"/>
        </w:rPr>
      </w:pPr>
    </w:p>
    <w:p w14:paraId="12DA2912" w14:textId="77777777" w:rsidR="00C36A41" w:rsidRPr="00AF2F58" w:rsidRDefault="00C36A41" w:rsidP="00856E63">
      <w:pPr>
        <w:pStyle w:val="a3"/>
        <w:rPr>
          <w:szCs w:val="16"/>
          <w:lang w:val="uk"/>
        </w:rPr>
      </w:pPr>
    </w:p>
    <w:p w14:paraId="75E0071A" w14:textId="77777777" w:rsidR="00492551" w:rsidRPr="00AF2F58" w:rsidRDefault="006F3C66" w:rsidP="00856E63">
      <w:pPr>
        <w:pStyle w:val="a3"/>
        <w:spacing w:before="75"/>
        <w:rPr>
          <w:szCs w:val="16"/>
          <w:lang w:val="uk"/>
        </w:rPr>
      </w:pPr>
      <w:r w:rsidRPr="00FE7EEF">
        <w:rPr>
          <w:noProof/>
          <w:szCs w:val="16"/>
          <w:lang w:val="uk-UA" w:eastAsia="uk-UA"/>
        </w:rPr>
        <w:lastRenderedPageBreak/>
        <mc:AlternateContent>
          <mc:Choice Requires="wps">
            <w:drawing>
              <wp:anchor distT="0" distB="0" distL="0" distR="0" simplePos="0" relativeHeight="251665408" behindDoc="1" locked="0" layoutInCell="1" allowOverlap="1" wp14:anchorId="3D435781" wp14:editId="3537EC74">
                <wp:simplePos x="0" y="0"/>
                <wp:positionH relativeFrom="page">
                  <wp:posOffset>1331277</wp:posOffset>
                </wp:positionH>
                <wp:positionV relativeFrom="paragraph">
                  <wp:posOffset>211755</wp:posOffset>
                </wp:positionV>
                <wp:extent cx="5326380" cy="6350"/>
                <wp:effectExtent l="0" t="0" r="0" b="0"/>
                <wp:wrapTopAndBottom/>
                <wp:docPr id="36" name="Graphic 36"/>
                <wp:cNvGraphicFramePr/>
                <a:graphic xmlns:a="http://schemas.openxmlformats.org/drawingml/2006/main">
                  <a:graphicData uri="http://schemas.microsoft.com/office/word/2010/wordprocessingShape">
                    <wps:wsp>
                      <wps:cNvSpPr/>
                      <wps:spPr>
                        <a:xfrm>
                          <a:off x="0" y="0"/>
                          <a:ext cx="5326380" cy="6350"/>
                        </a:xfrm>
                        <a:custGeom>
                          <a:avLst/>
                          <a:gdLst/>
                          <a:ahLst/>
                          <a:cxnLst/>
                          <a:rect l="l" t="t" r="r" b="b"/>
                          <a:pathLst>
                            <a:path w="5326380" h="6350">
                              <a:moveTo>
                                <a:pt x="5326278" y="0"/>
                              </a:moveTo>
                              <a:lnTo>
                                <a:pt x="0" y="0"/>
                              </a:lnTo>
                              <a:lnTo>
                                <a:pt x="0" y="6297"/>
                              </a:lnTo>
                              <a:lnTo>
                                <a:pt x="5326278" y="6297"/>
                              </a:lnTo>
                              <a:lnTo>
                                <a:pt x="532627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55F7D600" id="Graphic 36" o:spid="_x0000_s1026" style="position:absolute;margin-left:104.8pt;margin-top:16.65pt;width:419.4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5326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" path="m5326278,l,,,6297r5326278,l5326278,xe" fillcolor="black" stroked="f">
                <v:path arrowok="t"/>
                <w10:wrap type="topAndBottom" anchorx="page"/>
              </v:shape>
            </w:pict>
          </mc:Fallback>
        </mc:AlternateContent>
      </w:r>
    </w:p>
    <w:p w14:paraId="3682C3EA" w14:textId="77777777" w:rsidR="00492551" w:rsidRPr="00AF2F58" w:rsidRDefault="00492551" w:rsidP="00856E63">
      <w:pPr>
        <w:pStyle w:val="a3"/>
        <w:spacing w:before="29"/>
        <w:rPr>
          <w:szCs w:val="16"/>
          <w:lang w:val="uk"/>
        </w:rPr>
      </w:pPr>
    </w:p>
    <w:p w14:paraId="51A2A61F" w14:textId="77777777" w:rsidR="00492551" w:rsidRPr="00FE7EEF" w:rsidRDefault="006F3C66" w:rsidP="00856E63">
      <w:pPr>
        <w:pStyle w:val="a3"/>
        <w:spacing w:line="20" w:lineRule="exact"/>
        <w:ind w:left="963"/>
        <w:rPr>
          <w:sz w:val="2"/>
          <w:szCs w:val="16"/>
        </w:rPr>
      </w:pPr>
      <w:r w:rsidRPr="00FE7EEF">
        <w:rPr>
          <w:noProof/>
          <w:sz w:val="2"/>
          <w:szCs w:val="16"/>
          <w:lang w:val="uk-UA" w:eastAsia="uk-UA"/>
        </w:rPr>
        <mc:AlternateContent>
          <mc:Choice Requires="wpg">
            <w:drawing>
              <wp:inline distT="0" distB="0" distL="0" distR="0" wp14:anchorId="749EE8E4" wp14:editId="3D76DF07">
                <wp:extent cx="5326380" cy="6350"/>
                <wp:effectExtent l="0" t="0" r="0" b="0"/>
                <wp:docPr id="37" name="Group 37"/>
                <wp:cNvGraphicFramePr/>
                <a:graphic xmlns:a="http://schemas.openxmlformats.org/drawingml/2006/main">
                  <a:graphicData uri="http://schemas.microsoft.com/office/word/2010/wordprocessingGroup">
                    <wpg:wgp>
                      <wpg:cNvGrpSpPr/>
                      <wpg:grpSpPr>
                        <a:xfrm>
                          <a:off x="0" y="0"/>
                          <a:ext cx="5326380" cy="6350"/>
                          <a:chOff x="0" y="0"/>
                          <a:chExt cx="5326380" cy="6350"/>
                        </a:xfrm>
                      </wpg:grpSpPr>
                      <wps:wsp>
                        <wps:cNvPr id="42" name="Graphic 38"/>
                        <wps:cNvSpPr/>
                        <wps:spPr>
                          <a:xfrm>
                            <a:off x="0" y="0"/>
                            <a:ext cx="5326380" cy="6350"/>
                          </a:xfrm>
                          <a:custGeom>
                            <a:avLst/>
                            <a:gdLst/>
                            <a:ahLst/>
                            <a:cxnLst/>
                            <a:rect l="l" t="t" r="r" b="b"/>
                            <a:pathLst>
                              <a:path w="5326380" h="6350">
                                <a:moveTo>
                                  <a:pt x="5326278" y="0"/>
                                </a:moveTo>
                                <a:lnTo>
                                  <a:pt x="0" y="0"/>
                                </a:lnTo>
                                <a:lnTo>
                                  <a:pt x="0" y="6299"/>
                                </a:lnTo>
                                <a:lnTo>
                                  <a:pt x="5326278" y="6299"/>
                                </a:lnTo>
                                <a:lnTo>
                                  <a:pt x="5326278"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w14:anchorId="065924D2" id="Group 37" o:spid="_x0000_s1026" style="width:419.4pt;height:.5pt;mso-position-horizontal-relative:char;mso-position-vertical-relative:line" coordsize="532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">
                <v:shape id="Graphic 38" o:spid="_x0000_s1027" style="position:absolute;width:53263;height:63;visibility:visible;mso-wrap-style:square;v-text-anchor:top" coordsize="53263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" path="m5326278,l,,,6299r5326278,l5326278,xe" fillcolor="black" stroked="f">
                  <v:path arrowok="t"/>
                </v:shape>
                <w10:anchorlock/>
              </v:group>
            </w:pict>
          </mc:Fallback>
        </mc:AlternateContent>
      </w:r>
    </w:p>
    <w:p w14:paraId="67CBE35A" w14:textId="77777777" w:rsidR="00492551" w:rsidRPr="00FE7EEF" w:rsidRDefault="00492551" w:rsidP="00856E63">
      <w:pPr>
        <w:pStyle w:val="a3"/>
        <w:spacing w:before="39"/>
        <w:rPr>
          <w:sz w:val="14"/>
          <w:szCs w:val="16"/>
        </w:rPr>
      </w:pPr>
    </w:p>
    <w:p w14:paraId="13DDE9B6" w14:textId="398BAABE" w:rsidR="00492551" w:rsidRPr="00FE7EEF" w:rsidRDefault="006F3C66" w:rsidP="00856E63">
      <w:pPr>
        <w:pStyle w:val="a5"/>
        <w:numPr>
          <w:ilvl w:val="0"/>
          <w:numId w:val="21"/>
        </w:numPr>
        <w:tabs>
          <w:tab w:val="left" w:pos="1276"/>
          <w:tab w:val="left" w:pos="1279"/>
        </w:tabs>
        <w:spacing w:before="1" w:line="230" w:lineRule="auto"/>
        <w:ind w:right="0"/>
        <w:rPr>
          <w:sz w:val="14"/>
          <w:szCs w:val="20"/>
        </w:rPr>
      </w:pPr>
      <w:r w:rsidRPr="00C031A9">
        <w:rPr>
          <w:spacing w:val="-4"/>
          <w:sz w:val="14"/>
          <w:szCs w:val="20"/>
          <w:lang w:val="uk"/>
        </w:rPr>
        <w:t>Адміністратор</w:t>
      </w:r>
      <w:r w:rsidR="00647292" w:rsidRPr="00C031A9">
        <w:rPr>
          <w:spacing w:val="-4"/>
          <w:sz w:val="14"/>
          <w:szCs w:val="20"/>
          <w:lang w:val="uk"/>
        </w:rPr>
        <w:t>и</w:t>
      </w:r>
      <w:r w:rsidRPr="00C031A9">
        <w:rPr>
          <w:spacing w:val="-4"/>
          <w:sz w:val="14"/>
          <w:szCs w:val="20"/>
          <w:lang w:val="uk"/>
        </w:rPr>
        <w:t xml:space="preserve"> </w:t>
      </w:r>
      <w:r w:rsidR="00647292" w:rsidRPr="00C031A9">
        <w:rPr>
          <w:spacing w:val="-4"/>
          <w:sz w:val="14"/>
          <w:szCs w:val="20"/>
          <w:lang w:val="uk"/>
        </w:rPr>
        <w:t xml:space="preserve">еталонних показників </w:t>
      </w:r>
      <w:r w:rsidRPr="00C031A9">
        <w:rPr>
          <w:spacing w:val="-4"/>
          <w:sz w:val="14"/>
          <w:szCs w:val="20"/>
          <w:lang w:val="uk"/>
        </w:rPr>
        <w:t xml:space="preserve">повинні розкривати </w:t>
      </w:r>
      <w:r w:rsidR="004C2D40" w:rsidRPr="00C031A9">
        <w:rPr>
          <w:spacing w:val="-4"/>
          <w:sz w:val="14"/>
          <w:szCs w:val="20"/>
          <w:lang w:val="uk"/>
        </w:rPr>
        <w:t>коефіцієнти</w:t>
      </w:r>
      <w:r w:rsidRPr="00C031A9">
        <w:rPr>
          <w:spacing w:val="-4"/>
          <w:sz w:val="14"/>
          <w:szCs w:val="20"/>
          <w:lang w:val="uk"/>
        </w:rPr>
        <w:t xml:space="preserve"> ESG відповідно до Регламенту (ЄС) 2020/1816, як зазначено в індикаторі «Середньозважений коефіцієнт нещасних випадків, травматизму, смертності» у розділах 1 і 2 Додатка 2</w:t>
      </w:r>
      <w:r w:rsidRPr="00FE7EEF">
        <w:rPr>
          <w:w w:val="90"/>
          <w:sz w:val="14"/>
          <w:szCs w:val="20"/>
          <w:lang w:val="uk"/>
        </w:rPr>
        <w:t>.</w:t>
      </w:r>
    </w:p>
    <w:p w14:paraId="435BA1D1" w14:textId="3E22055A" w:rsidR="00492551" w:rsidRPr="00FE7EEF" w:rsidRDefault="006F3C66" w:rsidP="00856E63">
      <w:pPr>
        <w:pStyle w:val="a5"/>
        <w:numPr>
          <w:ilvl w:val="0"/>
          <w:numId w:val="21"/>
        </w:numPr>
        <w:tabs>
          <w:tab w:val="left" w:pos="1276"/>
          <w:tab w:val="left" w:pos="1279"/>
        </w:tabs>
        <w:spacing w:line="228" w:lineRule="auto"/>
        <w:ind w:right="0"/>
        <w:rPr>
          <w:sz w:val="14"/>
          <w:szCs w:val="20"/>
        </w:rPr>
      </w:pPr>
      <w:r w:rsidRPr="00FE7EEF">
        <w:rPr>
          <w:spacing w:val="-4"/>
          <w:sz w:val="14"/>
          <w:szCs w:val="20"/>
          <w:lang w:val="uk"/>
        </w:rPr>
        <w:t xml:space="preserve">Регламент (ЄС) 2019/2088 (SFDR), обов'язковий </w:t>
      </w:r>
      <w:r w:rsidR="00247A8E">
        <w:rPr>
          <w:spacing w:val="-4"/>
          <w:sz w:val="14"/>
          <w:szCs w:val="20"/>
          <w:lang w:val="uk"/>
        </w:rPr>
        <w:t>індикатор</w:t>
      </w:r>
      <w:r w:rsidR="00247A8E" w:rsidRPr="00FE7EEF">
        <w:rPr>
          <w:spacing w:val="-4"/>
          <w:sz w:val="14"/>
          <w:szCs w:val="20"/>
          <w:lang w:val="uk"/>
        </w:rPr>
        <w:t xml:space="preserve"> </w:t>
      </w:r>
      <w:r w:rsidRPr="00FE7EEF">
        <w:rPr>
          <w:spacing w:val="-4"/>
          <w:sz w:val="14"/>
          <w:szCs w:val="20"/>
          <w:lang w:val="uk"/>
        </w:rPr>
        <w:t xml:space="preserve">№ 12 у Таблиці 1 Додатка I («Некоригований гендерний розрив в оплаті праці»), а також Регламент (ЄС) 2020/1816 про еталонні </w:t>
      </w:r>
      <w:r w:rsidR="00647292">
        <w:rPr>
          <w:spacing w:val="-4"/>
          <w:sz w:val="14"/>
          <w:szCs w:val="20"/>
          <w:lang w:val="uk"/>
        </w:rPr>
        <w:t>показники</w:t>
      </w:r>
      <w:r w:rsidRPr="00FE7EEF">
        <w:rPr>
          <w:spacing w:val="-4"/>
          <w:sz w:val="14"/>
          <w:szCs w:val="20"/>
          <w:lang w:val="uk"/>
        </w:rPr>
        <w:t xml:space="preserve">, </w:t>
      </w:r>
      <w:r w:rsidR="00247A8E">
        <w:rPr>
          <w:spacing w:val="-4"/>
          <w:sz w:val="14"/>
          <w:szCs w:val="20"/>
          <w:lang w:val="uk"/>
        </w:rPr>
        <w:t>індикатор</w:t>
      </w:r>
      <w:r w:rsidRPr="00FE7EEF">
        <w:rPr>
          <w:spacing w:val="-4"/>
          <w:sz w:val="14"/>
          <w:szCs w:val="20"/>
          <w:lang w:val="uk"/>
        </w:rPr>
        <w:t xml:space="preserve"> «Середньозважений гендерний розрив в оплаті праці» у розділах 1 і 2 Додатка II.</w:t>
      </w:r>
    </w:p>
    <w:p w14:paraId="2D5B9955" w14:textId="3A342EBA" w:rsidR="00492551" w:rsidRPr="00FE7EEF" w:rsidRDefault="006F3C66" w:rsidP="00856E63">
      <w:pPr>
        <w:pStyle w:val="a5"/>
        <w:numPr>
          <w:ilvl w:val="0"/>
          <w:numId w:val="21"/>
        </w:numPr>
        <w:tabs>
          <w:tab w:val="left" w:pos="1276"/>
          <w:tab w:val="left" w:pos="1279"/>
        </w:tabs>
        <w:spacing w:line="228" w:lineRule="auto"/>
        <w:ind w:right="0"/>
        <w:rPr>
          <w:sz w:val="14"/>
          <w:szCs w:val="20"/>
        </w:rPr>
      </w:pPr>
      <w:r w:rsidRPr="00C031A9">
        <w:rPr>
          <w:spacing w:val="-4"/>
          <w:sz w:val="14"/>
          <w:szCs w:val="20"/>
          <w:lang w:val="uk"/>
        </w:rPr>
        <w:t xml:space="preserve">Регламент (ЄС) 2020/1816 про еталонні </w:t>
      </w:r>
      <w:r w:rsidR="00647292" w:rsidRPr="00C031A9">
        <w:rPr>
          <w:spacing w:val="-4"/>
          <w:sz w:val="14"/>
          <w:szCs w:val="20"/>
          <w:lang w:val="uk"/>
        </w:rPr>
        <w:t>показники</w:t>
      </w:r>
      <w:r w:rsidRPr="00C031A9">
        <w:rPr>
          <w:spacing w:val="-4"/>
          <w:sz w:val="14"/>
          <w:szCs w:val="20"/>
          <w:lang w:val="uk"/>
        </w:rPr>
        <w:t xml:space="preserve">, </w:t>
      </w:r>
      <w:r w:rsidR="00C14A33" w:rsidRPr="00C031A9">
        <w:rPr>
          <w:spacing w:val="-4"/>
          <w:sz w:val="14"/>
          <w:szCs w:val="20"/>
          <w:lang w:val="uk"/>
        </w:rPr>
        <w:t>індикатор</w:t>
      </w:r>
      <w:r w:rsidRPr="00C031A9">
        <w:rPr>
          <w:spacing w:val="-4"/>
          <w:sz w:val="14"/>
          <w:szCs w:val="20"/>
          <w:lang w:val="uk"/>
        </w:rPr>
        <w:t xml:space="preserve"> «Кількість судових рішень та сума штрафів за порушення законодавства щодо запобігання корупції та хабарництву» у розділах 1 і 2 Додатка II</w:t>
      </w:r>
      <w:r w:rsidRPr="00FE7EEF">
        <w:rPr>
          <w:w w:val="90"/>
          <w:sz w:val="14"/>
          <w:szCs w:val="20"/>
          <w:lang w:val="uk"/>
        </w:rPr>
        <w:t>.</w:t>
      </w:r>
    </w:p>
    <w:p w14:paraId="2E161384" w14:textId="03D49983" w:rsidR="00492551" w:rsidRPr="00C031A9" w:rsidRDefault="006F3C66" w:rsidP="00856E63">
      <w:pPr>
        <w:pStyle w:val="a5"/>
        <w:numPr>
          <w:ilvl w:val="0"/>
          <w:numId w:val="21"/>
        </w:numPr>
        <w:tabs>
          <w:tab w:val="left" w:pos="1277"/>
        </w:tabs>
        <w:spacing w:line="175" w:lineRule="exact"/>
        <w:ind w:left="1277" w:right="0" w:hanging="314"/>
        <w:rPr>
          <w:spacing w:val="-4"/>
          <w:sz w:val="14"/>
          <w:szCs w:val="20"/>
          <w:lang w:val="uk"/>
        </w:rPr>
      </w:pPr>
      <w:r w:rsidRPr="00C031A9">
        <w:rPr>
          <w:spacing w:val="-4"/>
          <w:sz w:val="14"/>
          <w:szCs w:val="20"/>
          <w:lang w:val="uk"/>
        </w:rPr>
        <w:t xml:space="preserve">Регламент (ЄС) 2019/2088 (SFDR), обов'язкові </w:t>
      </w:r>
      <w:r w:rsidR="00C14A33" w:rsidRPr="00C031A9">
        <w:rPr>
          <w:spacing w:val="-4"/>
          <w:sz w:val="14"/>
          <w:szCs w:val="20"/>
          <w:lang w:val="uk"/>
        </w:rPr>
        <w:t>індикатори</w:t>
      </w:r>
      <w:r w:rsidRPr="00C031A9">
        <w:rPr>
          <w:spacing w:val="-4"/>
          <w:sz w:val="14"/>
          <w:szCs w:val="20"/>
          <w:lang w:val="uk"/>
        </w:rPr>
        <w:t xml:space="preserve"> № 1 і № 2 у Таблиці 1 Додатка I («Викиди парникових газів»; «Вуглецевий слід»).</w:t>
      </w:r>
    </w:p>
    <w:p w14:paraId="1FF78D4A" w14:textId="77777777" w:rsidR="00492551" w:rsidRPr="009C4A89" w:rsidRDefault="006F3C66" w:rsidP="00856E63">
      <w:pPr>
        <w:pStyle w:val="a5"/>
        <w:numPr>
          <w:ilvl w:val="0"/>
          <w:numId w:val="21"/>
        </w:numPr>
        <w:tabs>
          <w:tab w:val="left" w:pos="1277"/>
        </w:tabs>
        <w:spacing w:line="179" w:lineRule="exact"/>
        <w:ind w:left="1277" w:right="0" w:hanging="314"/>
        <w:rPr>
          <w:sz w:val="14"/>
          <w:szCs w:val="20"/>
          <w:lang w:val="ru-RU"/>
        </w:rPr>
      </w:pPr>
      <w:r w:rsidRPr="00C031A9">
        <w:rPr>
          <w:spacing w:val="-4"/>
          <w:sz w:val="14"/>
          <w:szCs w:val="20"/>
          <w:lang w:val="uk"/>
        </w:rPr>
        <w:t>Регламент (ЄС) 2020/1816 про еталонні показники, статті 5(1), 6 і 8(1).</w:t>
      </w:r>
    </w:p>
    <w:p w14:paraId="76F41DA8" w14:textId="61757286" w:rsidR="00492551" w:rsidRPr="009C4A89" w:rsidRDefault="00A374AA" w:rsidP="00856E63">
      <w:pPr>
        <w:pStyle w:val="a5"/>
        <w:numPr>
          <w:ilvl w:val="0"/>
          <w:numId w:val="21"/>
        </w:numPr>
        <w:tabs>
          <w:tab w:val="left" w:pos="1276"/>
          <w:tab w:val="left" w:pos="1279"/>
        </w:tabs>
        <w:spacing w:before="3" w:line="228" w:lineRule="auto"/>
        <w:ind w:right="0"/>
        <w:rPr>
          <w:sz w:val="14"/>
          <w:szCs w:val="20"/>
          <w:lang w:val="ru-RU"/>
        </w:rPr>
      </w:pPr>
      <w:r w:rsidRPr="00C031A9">
        <w:rPr>
          <w:spacing w:val="-4"/>
          <w:sz w:val="14"/>
          <w:szCs w:val="20"/>
          <w:lang w:val="uk"/>
        </w:rPr>
        <w:t xml:space="preserve">Сектори </w:t>
      </w:r>
      <w:r w:rsidR="006F3C66" w:rsidRPr="00C031A9">
        <w:rPr>
          <w:spacing w:val="-4"/>
          <w:sz w:val="14"/>
          <w:szCs w:val="20"/>
          <w:lang w:val="uk"/>
        </w:rPr>
        <w:t>з високим рівнем впливу на змін</w:t>
      </w:r>
      <w:r w:rsidRPr="00C031A9">
        <w:rPr>
          <w:spacing w:val="-4"/>
          <w:sz w:val="14"/>
          <w:szCs w:val="20"/>
          <w:lang w:val="uk"/>
        </w:rPr>
        <w:t>и</w:t>
      </w:r>
      <w:r w:rsidR="006F3C66" w:rsidRPr="00C031A9">
        <w:rPr>
          <w:spacing w:val="-4"/>
          <w:sz w:val="14"/>
          <w:szCs w:val="20"/>
          <w:lang w:val="uk"/>
        </w:rPr>
        <w:t xml:space="preserve"> клімату – це сектори, перелічені в розділах A–H та в розділі М у КВЕД, як визначено в Додатку І до Делегованого Регламенту Комісії (ЄС) 2023/137</w:t>
      </w:r>
      <w:r w:rsidR="006F3C66" w:rsidRPr="00FE7EEF">
        <w:rPr>
          <w:w w:val="90"/>
          <w:sz w:val="14"/>
          <w:szCs w:val="20"/>
          <w:lang w:val="uk"/>
        </w:rPr>
        <w:t>.</w:t>
      </w:r>
    </w:p>
    <w:p w14:paraId="0E22A4B4" w14:textId="77777777" w:rsidR="00492551" w:rsidRPr="00C031A9" w:rsidRDefault="006F3C66" w:rsidP="00856E63">
      <w:pPr>
        <w:pStyle w:val="a5"/>
        <w:numPr>
          <w:ilvl w:val="0"/>
          <w:numId w:val="21"/>
        </w:numPr>
        <w:tabs>
          <w:tab w:val="left" w:pos="1276"/>
          <w:tab w:val="left" w:pos="1279"/>
        </w:tabs>
        <w:spacing w:line="228" w:lineRule="auto"/>
        <w:ind w:right="0"/>
        <w:rPr>
          <w:spacing w:val="-4"/>
          <w:sz w:val="14"/>
          <w:szCs w:val="20"/>
          <w:lang w:val="uk"/>
        </w:rPr>
      </w:pPr>
      <w:r w:rsidRPr="00C031A9">
        <w:rPr>
          <w:spacing w:val="-4"/>
          <w:sz w:val="14"/>
          <w:szCs w:val="20"/>
          <w:lang w:val="uk"/>
        </w:rPr>
        <w:t>Ця інформація задовольняє інформаційні потреби учасників фінансових ринків, на яких поширюється дія Регламенту (ЄС) № 2019/2088 (SDFR), оскільки вона отримана на основі додаткового індикатора, пов'язаного з основними негативними впливами, як зазначено в індикаторі № 4 у Таблиці ІІ Додатка І відповідного Делегованого Регламенту Комісії (ЄС) № 2022/1288 щодо правил розкриття інформації про сталі інвестиції («Інвестиції в компанії, які не мають ініціатив зі скорочення викидів вуглецю»).</w:t>
      </w:r>
    </w:p>
    <w:p w14:paraId="62154BCE" w14:textId="7EF17806" w:rsidR="00492551" w:rsidRPr="009C4A89" w:rsidRDefault="006F3C66" w:rsidP="00856E63">
      <w:pPr>
        <w:pStyle w:val="a5"/>
        <w:numPr>
          <w:ilvl w:val="0"/>
          <w:numId w:val="21"/>
        </w:numPr>
        <w:tabs>
          <w:tab w:val="left" w:pos="1276"/>
          <w:tab w:val="left" w:pos="1279"/>
        </w:tabs>
        <w:spacing w:before="1" w:line="228" w:lineRule="auto"/>
        <w:ind w:right="0"/>
        <w:rPr>
          <w:sz w:val="14"/>
          <w:szCs w:val="20"/>
          <w:lang w:val="ru-RU"/>
        </w:rPr>
      </w:pPr>
      <w:r w:rsidRPr="00FE7EEF">
        <w:rPr>
          <w:spacing w:val="-2"/>
          <w:sz w:val="14"/>
          <w:szCs w:val="20"/>
          <w:lang w:val="uk"/>
        </w:rPr>
        <w:t xml:space="preserve">Ця інформація узгоджується з Делегованим Регламентом Комісії (ЄС) 2020/1818 (Регламент щодо кліматичних </w:t>
      </w:r>
      <w:r w:rsidR="00647292">
        <w:rPr>
          <w:spacing w:val="-2"/>
          <w:sz w:val="14"/>
          <w:szCs w:val="20"/>
          <w:lang w:val="uk"/>
        </w:rPr>
        <w:t>еталонних показників</w:t>
      </w:r>
      <w:r w:rsidRPr="00FE7EEF">
        <w:rPr>
          <w:spacing w:val="-2"/>
          <w:sz w:val="14"/>
          <w:szCs w:val="20"/>
          <w:lang w:val="uk"/>
        </w:rPr>
        <w:t>), стаття 6.</w:t>
      </w:r>
    </w:p>
    <w:p w14:paraId="660A0370" w14:textId="271B5AD2" w:rsidR="00492551" w:rsidRPr="009C4A89" w:rsidRDefault="006F3C66" w:rsidP="00856E63">
      <w:pPr>
        <w:pStyle w:val="a5"/>
        <w:numPr>
          <w:ilvl w:val="0"/>
          <w:numId w:val="21"/>
        </w:numPr>
        <w:tabs>
          <w:tab w:val="left" w:pos="1276"/>
          <w:tab w:val="left" w:pos="1279"/>
        </w:tabs>
        <w:spacing w:before="1" w:line="228" w:lineRule="auto"/>
        <w:ind w:right="0"/>
        <w:rPr>
          <w:sz w:val="14"/>
          <w:szCs w:val="20"/>
          <w:lang w:val="ru-RU"/>
        </w:rPr>
      </w:pPr>
      <w:r w:rsidRPr="0048096B">
        <w:rPr>
          <w:spacing w:val="-4"/>
          <w:sz w:val="14"/>
          <w:szCs w:val="20"/>
          <w:lang w:val="uk"/>
        </w:rPr>
        <w:t xml:space="preserve">Ця інформація узгоджується зі статтею 449a Регламенту (ЄС) № 575/2013 та з </w:t>
      </w:r>
      <w:proofErr w:type="spellStart"/>
      <w:r w:rsidRPr="0048096B">
        <w:rPr>
          <w:spacing w:val="-4"/>
          <w:sz w:val="14"/>
          <w:szCs w:val="20"/>
          <w:lang w:val="uk"/>
        </w:rPr>
        <w:t>Імплементаційним</w:t>
      </w:r>
      <w:proofErr w:type="spellEnd"/>
      <w:r w:rsidRPr="0048096B">
        <w:rPr>
          <w:spacing w:val="-4"/>
          <w:sz w:val="14"/>
          <w:szCs w:val="20"/>
          <w:lang w:val="uk"/>
        </w:rPr>
        <w:t xml:space="preserve"> Регламентом Комісії (ЄС) 2022/2453, Шаблон 3: Банківський портфель – ризик переходу</w:t>
      </w:r>
      <w:r w:rsidR="00115DC5" w:rsidRPr="0048096B">
        <w:rPr>
          <w:spacing w:val="-4"/>
          <w:sz w:val="14"/>
          <w:szCs w:val="20"/>
          <w:lang w:val="uk"/>
        </w:rPr>
        <w:t>, пов'язаний зі зміною клімату</w:t>
      </w:r>
      <w:r w:rsidRPr="0048096B">
        <w:rPr>
          <w:spacing w:val="-4"/>
          <w:sz w:val="14"/>
          <w:szCs w:val="20"/>
          <w:lang w:val="uk"/>
        </w:rPr>
        <w:t>:</w:t>
      </w:r>
      <w:r w:rsidR="00A14660" w:rsidRPr="0048096B">
        <w:rPr>
          <w:spacing w:val="-4"/>
          <w:sz w:val="14"/>
          <w:szCs w:val="20"/>
          <w:lang w:val="uk"/>
        </w:rPr>
        <w:t xml:space="preserve"> показники</w:t>
      </w:r>
      <w:r w:rsidRPr="0048096B">
        <w:rPr>
          <w:spacing w:val="-4"/>
          <w:sz w:val="14"/>
          <w:szCs w:val="20"/>
          <w:lang w:val="uk"/>
        </w:rPr>
        <w:t xml:space="preserve">  узгодженості</w:t>
      </w:r>
      <w:r w:rsidRPr="00FE7EEF">
        <w:rPr>
          <w:sz w:val="14"/>
          <w:szCs w:val="20"/>
          <w:lang w:val="uk"/>
        </w:rPr>
        <w:t>.</w:t>
      </w:r>
    </w:p>
    <w:p w14:paraId="2932C538" w14:textId="109671F2" w:rsidR="00492551" w:rsidRPr="009C4A89" w:rsidRDefault="006F3C66" w:rsidP="00856E63">
      <w:pPr>
        <w:pStyle w:val="a5"/>
        <w:numPr>
          <w:ilvl w:val="0"/>
          <w:numId w:val="21"/>
        </w:numPr>
        <w:tabs>
          <w:tab w:val="left" w:pos="1276"/>
          <w:tab w:val="left" w:pos="1279"/>
        </w:tabs>
        <w:spacing w:line="228" w:lineRule="auto"/>
        <w:ind w:right="0"/>
        <w:rPr>
          <w:sz w:val="14"/>
          <w:szCs w:val="20"/>
          <w:lang w:val="ru-RU"/>
        </w:rPr>
      </w:pPr>
      <w:r w:rsidRPr="00C031A9">
        <w:rPr>
          <w:spacing w:val="-4"/>
          <w:sz w:val="14"/>
          <w:szCs w:val="20"/>
          <w:lang w:val="uk"/>
        </w:rPr>
        <w:t>Ця інформація відповідає Регламенту Європейського Парламенту та Ради (ЄС) 2021/1119 (</w:t>
      </w:r>
      <w:r w:rsidR="004A6B40" w:rsidRPr="00C031A9">
        <w:rPr>
          <w:spacing w:val="-4"/>
          <w:sz w:val="14"/>
          <w:szCs w:val="20"/>
          <w:lang w:val="uk"/>
        </w:rPr>
        <w:t xml:space="preserve">Закон ЄС </w:t>
      </w:r>
      <w:r w:rsidRPr="00C031A9">
        <w:rPr>
          <w:spacing w:val="-4"/>
          <w:sz w:val="14"/>
          <w:szCs w:val="20"/>
          <w:lang w:val="uk"/>
        </w:rPr>
        <w:t xml:space="preserve">щодо клімату), стаття 2 (1); та Делегованому Регламенту Комісії (ЄС) 2020/1818 (Регламент щодо кліматичних </w:t>
      </w:r>
      <w:r w:rsidR="00647292" w:rsidRPr="00C031A9">
        <w:rPr>
          <w:spacing w:val="-4"/>
          <w:sz w:val="14"/>
          <w:szCs w:val="20"/>
          <w:lang w:val="uk"/>
        </w:rPr>
        <w:t>еталонних показників</w:t>
      </w:r>
      <w:r w:rsidRPr="00C031A9">
        <w:rPr>
          <w:spacing w:val="-4"/>
          <w:sz w:val="14"/>
          <w:szCs w:val="20"/>
          <w:lang w:val="uk"/>
        </w:rPr>
        <w:t>), стаття 2</w:t>
      </w:r>
      <w:r w:rsidRPr="00FE7EEF">
        <w:rPr>
          <w:w w:val="90"/>
          <w:sz w:val="14"/>
          <w:szCs w:val="20"/>
          <w:lang w:val="uk"/>
        </w:rPr>
        <w:t>.</w:t>
      </w:r>
    </w:p>
    <w:p w14:paraId="1BC4AD8B" w14:textId="514B203E" w:rsidR="00492551" w:rsidRPr="00C031A9" w:rsidRDefault="006F3C66" w:rsidP="00856E63">
      <w:pPr>
        <w:pStyle w:val="a5"/>
        <w:numPr>
          <w:ilvl w:val="0"/>
          <w:numId w:val="21"/>
        </w:numPr>
        <w:tabs>
          <w:tab w:val="left" w:pos="1277"/>
        </w:tabs>
        <w:spacing w:line="176" w:lineRule="exact"/>
        <w:ind w:left="1277" w:right="0" w:hanging="314"/>
        <w:rPr>
          <w:spacing w:val="-4"/>
          <w:sz w:val="14"/>
          <w:szCs w:val="20"/>
          <w:lang w:val="uk"/>
        </w:rPr>
      </w:pPr>
      <w:r w:rsidRPr="00C031A9">
        <w:rPr>
          <w:spacing w:val="-4"/>
          <w:sz w:val="14"/>
          <w:szCs w:val="20"/>
          <w:lang w:val="uk"/>
        </w:rPr>
        <w:t xml:space="preserve">Регламент (ЄС) 2020/1816 про еталонні показники, Додаток II: </w:t>
      </w:r>
      <w:proofErr w:type="spellStart"/>
      <w:r w:rsidR="002C601F" w:rsidRPr="00C031A9">
        <w:rPr>
          <w:spacing w:val="-4"/>
          <w:sz w:val="14"/>
          <w:szCs w:val="20"/>
          <w:lang w:val="uk"/>
        </w:rPr>
        <w:t>довкіллєві</w:t>
      </w:r>
      <w:proofErr w:type="spellEnd"/>
      <w:r w:rsidRPr="00C031A9">
        <w:rPr>
          <w:spacing w:val="-4"/>
          <w:sz w:val="14"/>
          <w:szCs w:val="20"/>
          <w:lang w:val="uk"/>
        </w:rPr>
        <w:t xml:space="preserve"> </w:t>
      </w:r>
      <w:bookmarkStart w:id="3" w:name="_Hlk231228327"/>
      <w:r w:rsidR="004C2D40" w:rsidRPr="00C031A9">
        <w:rPr>
          <w:spacing w:val="-4"/>
          <w:sz w:val="14"/>
          <w:szCs w:val="20"/>
          <w:lang w:val="uk"/>
        </w:rPr>
        <w:t>коефіцієнти</w:t>
      </w:r>
      <w:bookmarkEnd w:id="3"/>
      <w:r w:rsidRPr="00C031A9">
        <w:rPr>
          <w:spacing w:val="-4"/>
          <w:sz w:val="14"/>
          <w:szCs w:val="20"/>
          <w:lang w:val="uk"/>
        </w:rPr>
        <w:t>, які мають враховуватися щодо базових активів еталонного показника.</w:t>
      </w:r>
    </w:p>
    <w:p w14:paraId="05E232DF" w14:textId="769E1CD0" w:rsidR="00492551" w:rsidRPr="00C031A9" w:rsidRDefault="006F3C66" w:rsidP="00C031A9">
      <w:pPr>
        <w:pStyle w:val="a5"/>
        <w:numPr>
          <w:ilvl w:val="0"/>
          <w:numId w:val="21"/>
        </w:numPr>
        <w:tabs>
          <w:tab w:val="left" w:pos="1277"/>
        </w:tabs>
        <w:spacing w:before="3" w:line="228" w:lineRule="auto"/>
        <w:ind w:right="0" w:hanging="314"/>
        <w:rPr>
          <w:spacing w:val="-4"/>
          <w:sz w:val="14"/>
          <w:szCs w:val="20"/>
          <w:lang w:val="uk"/>
        </w:rPr>
      </w:pPr>
      <w:r w:rsidRPr="00C031A9">
        <w:rPr>
          <w:spacing w:val="-4"/>
          <w:sz w:val="14"/>
          <w:szCs w:val="20"/>
          <w:lang w:val="uk"/>
        </w:rPr>
        <w:t xml:space="preserve">EBA </w:t>
      </w:r>
      <w:r w:rsidR="00F21D6D" w:rsidRPr="00C031A9">
        <w:rPr>
          <w:spacing w:val="-4"/>
          <w:sz w:val="14"/>
          <w:szCs w:val="20"/>
          <w:lang w:val="uk"/>
        </w:rPr>
        <w:t>Компонент</w:t>
      </w:r>
      <w:r w:rsidRPr="00C031A9">
        <w:rPr>
          <w:spacing w:val="-4"/>
          <w:sz w:val="14"/>
          <w:szCs w:val="20"/>
          <w:lang w:val="uk"/>
        </w:rPr>
        <w:t xml:space="preserve"> 3: ITS – Шаблон 5: Банківська книга – Фізичний ризик, пов'язаний зі зміною клімату: експозиції, що підлягають фізичному ризику, а також EBA </w:t>
      </w:r>
      <w:r w:rsidR="00F21D6D" w:rsidRPr="00C031A9">
        <w:rPr>
          <w:spacing w:val="-4"/>
          <w:sz w:val="14"/>
          <w:szCs w:val="20"/>
          <w:lang w:val="uk"/>
        </w:rPr>
        <w:t>Компонент</w:t>
      </w:r>
      <w:r w:rsidRPr="00C031A9">
        <w:rPr>
          <w:spacing w:val="-4"/>
          <w:sz w:val="14"/>
          <w:szCs w:val="20"/>
          <w:lang w:val="uk"/>
        </w:rPr>
        <w:t xml:space="preserve"> 3: ITS</w:t>
      </w:r>
      <w:r w:rsidR="00C031A9" w:rsidRPr="00C031A9">
        <w:rPr>
          <w:spacing w:val="-4"/>
          <w:sz w:val="14"/>
          <w:szCs w:val="20"/>
          <w:lang w:val="uk"/>
        </w:rPr>
        <w:t xml:space="preserve"> – </w:t>
      </w:r>
      <w:r w:rsidRPr="00C031A9">
        <w:rPr>
          <w:spacing w:val="-4"/>
          <w:sz w:val="14"/>
          <w:szCs w:val="20"/>
          <w:lang w:val="uk"/>
        </w:rPr>
        <w:t xml:space="preserve">Шаблон 2: Банківська книга – </w:t>
      </w:r>
      <w:r w:rsidR="00115DC5" w:rsidRPr="00C031A9">
        <w:rPr>
          <w:spacing w:val="-4"/>
          <w:sz w:val="14"/>
          <w:szCs w:val="20"/>
          <w:lang w:val="uk"/>
        </w:rPr>
        <w:t>Р</w:t>
      </w:r>
      <w:r w:rsidRPr="00C031A9">
        <w:rPr>
          <w:spacing w:val="-4"/>
          <w:sz w:val="14"/>
          <w:szCs w:val="20"/>
          <w:lang w:val="uk"/>
        </w:rPr>
        <w:t>изик</w:t>
      </w:r>
      <w:r w:rsidR="00115DC5" w:rsidRPr="00C031A9">
        <w:rPr>
          <w:spacing w:val="-4"/>
          <w:sz w:val="14"/>
          <w:szCs w:val="20"/>
          <w:lang w:val="uk"/>
        </w:rPr>
        <w:t xml:space="preserve"> переходу</w:t>
      </w:r>
      <w:r w:rsidRPr="00C031A9">
        <w:rPr>
          <w:spacing w:val="-4"/>
          <w:sz w:val="14"/>
          <w:szCs w:val="20"/>
          <w:lang w:val="uk"/>
        </w:rPr>
        <w:t>, пов'язаний зі зміною клімату: Кредити під заставу нерухомого майна – Енергоефективність застави.</w:t>
      </w:r>
    </w:p>
    <w:p w14:paraId="51C6547A" w14:textId="2AC457D7" w:rsidR="00492551" w:rsidRPr="009E4D44" w:rsidRDefault="006F3C66" w:rsidP="00856E63">
      <w:pPr>
        <w:pStyle w:val="a5"/>
        <w:numPr>
          <w:ilvl w:val="0"/>
          <w:numId w:val="21"/>
        </w:numPr>
        <w:tabs>
          <w:tab w:val="left" w:pos="1276"/>
          <w:tab w:val="left" w:pos="1279"/>
        </w:tabs>
        <w:spacing w:before="1" w:line="228" w:lineRule="auto"/>
        <w:ind w:right="0"/>
        <w:rPr>
          <w:sz w:val="14"/>
          <w:szCs w:val="20"/>
          <w:lang w:val="uk"/>
        </w:rPr>
      </w:pPr>
      <w:r w:rsidRPr="00C031A9">
        <w:rPr>
          <w:spacing w:val="-4"/>
          <w:sz w:val="14"/>
          <w:szCs w:val="20"/>
          <w:lang w:val="uk"/>
        </w:rPr>
        <w:t xml:space="preserve">Ця інформація задовольняє потреби адміністраторів </w:t>
      </w:r>
      <w:r w:rsidR="00647292" w:rsidRPr="00C031A9">
        <w:rPr>
          <w:spacing w:val="-4"/>
          <w:sz w:val="14"/>
          <w:szCs w:val="20"/>
          <w:lang w:val="uk"/>
        </w:rPr>
        <w:t xml:space="preserve">еталонних показників </w:t>
      </w:r>
      <w:r w:rsidRPr="00C031A9">
        <w:rPr>
          <w:spacing w:val="-4"/>
          <w:sz w:val="14"/>
          <w:szCs w:val="20"/>
          <w:lang w:val="uk"/>
        </w:rPr>
        <w:t xml:space="preserve">щодо розкриття </w:t>
      </w:r>
      <w:r w:rsidR="004C2D40" w:rsidRPr="00C031A9">
        <w:rPr>
          <w:spacing w:val="-4"/>
          <w:sz w:val="14"/>
          <w:szCs w:val="20"/>
          <w:lang w:val="uk"/>
        </w:rPr>
        <w:t>коефіцієнтів</w:t>
      </w:r>
      <w:r w:rsidRPr="00C031A9">
        <w:rPr>
          <w:spacing w:val="-4"/>
          <w:sz w:val="14"/>
          <w:szCs w:val="20"/>
          <w:lang w:val="uk"/>
        </w:rPr>
        <w:t xml:space="preserve"> ESG відповідно до Регламенту (ЄС) 2020/1816, як зазначено в індикаторі «Вразливість еталонного портфеля до компаній, які не мають політики належної обачності з питань, що розглядаються у фундаментальних конвенціях Міжнародної організації праці 1–8» у розділах 1 та 2 Додатка II</w:t>
      </w:r>
      <w:r w:rsidRPr="00FE7EEF">
        <w:rPr>
          <w:w w:val="90"/>
          <w:sz w:val="14"/>
          <w:szCs w:val="20"/>
          <w:lang w:val="uk"/>
        </w:rPr>
        <w:t>.</w:t>
      </w:r>
    </w:p>
    <w:p w14:paraId="40A3A064" w14:textId="06E72DFC" w:rsidR="00492551" w:rsidRPr="009E4D44" w:rsidRDefault="006F3C66" w:rsidP="00856E63">
      <w:pPr>
        <w:pStyle w:val="a5"/>
        <w:numPr>
          <w:ilvl w:val="0"/>
          <w:numId w:val="21"/>
        </w:numPr>
        <w:tabs>
          <w:tab w:val="left" w:pos="1276"/>
          <w:tab w:val="left" w:pos="1279"/>
        </w:tabs>
        <w:spacing w:line="228" w:lineRule="auto"/>
        <w:ind w:right="0"/>
        <w:rPr>
          <w:sz w:val="14"/>
          <w:szCs w:val="20"/>
          <w:lang w:val="uk"/>
        </w:rPr>
      </w:pPr>
      <w:r w:rsidRPr="00FE7EEF">
        <w:rPr>
          <w:w w:val="90"/>
          <w:sz w:val="14"/>
          <w:szCs w:val="20"/>
          <w:lang w:val="uk"/>
        </w:rPr>
        <w:t xml:space="preserve">Ця </w:t>
      </w:r>
      <w:r w:rsidRPr="00C031A9">
        <w:rPr>
          <w:spacing w:val="-4"/>
          <w:sz w:val="14"/>
          <w:szCs w:val="20"/>
          <w:lang w:val="uk"/>
        </w:rPr>
        <w:t xml:space="preserve">інформація задовольняє інформаційні потреби учасників фінансового ринку, на яких поширюється Регламент (ЄС) 2019/2088, оскільки вона походить від обов'язкового </w:t>
      </w:r>
      <w:r w:rsidR="001632AB" w:rsidRPr="00C031A9">
        <w:rPr>
          <w:spacing w:val="-4"/>
          <w:sz w:val="14"/>
          <w:szCs w:val="20"/>
          <w:lang w:val="uk"/>
        </w:rPr>
        <w:t>індикатора</w:t>
      </w:r>
      <w:r w:rsidRPr="00C031A9">
        <w:rPr>
          <w:spacing w:val="-4"/>
          <w:sz w:val="14"/>
          <w:szCs w:val="20"/>
          <w:lang w:val="uk"/>
        </w:rPr>
        <w:t xml:space="preserve"> основних негативних впливів, визначеного </w:t>
      </w:r>
      <w:r w:rsidR="00C14A33" w:rsidRPr="00C031A9">
        <w:rPr>
          <w:spacing w:val="-4"/>
          <w:sz w:val="14"/>
          <w:szCs w:val="20"/>
          <w:lang w:val="uk"/>
        </w:rPr>
        <w:t>індикатором</w:t>
      </w:r>
      <w:r w:rsidRPr="00C031A9">
        <w:rPr>
          <w:spacing w:val="-4"/>
          <w:sz w:val="14"/>
          <w:szCs w:val="20"/>
          <w:lang w:val="uk"/>
        </w:rPr>
        <w:t xml:space="preserve"> № 11 у Таблиці I Додатка I («Частка інвестицій у компанії-об'єкти інвестування, які не мають політик моніторингу дотримання принципів Глобального Договору ООН або Керівних принципів ОЕСР для багатонаціональних підприємств чи механізмів подання/розгляду скарг щодо порушень принципів Глобального Договору ООН або Керівних принципів ОЕСР для багатонаціональних підприємств») та </w:t>
      </w:r>
      <w:r w:rsidR="00C14A33" w:rsidRPr="00C031A9">
        <w:rPr>
          <w:spacing w:val="-4"/>
          <w:sz w:val="14"/>
          <w:szCs w:val="20"/>
          <w:lang w:val="uk"/>
        </w:rPr>
        <w:t>індикатором</w:t>
      </w:r>
      <w:r w:rsidRPr="00C031A9">
        <w:rPr>
          <w:spacing w:val="-4"/>
          <w:sz w:val="14"/>
          <w:szCs w:val="20"/>
          <w:lang w:val="uk"/>
        </w:rPr>
        <w:t xml:space="preserve"> № 5 у Таблиці III Додатка I («Частка інвестицій у компанії-об'єкти інвестування, які не мають жодного механізму подання/розгляду скарг щодо питань, пов'язаних із найманими працівниками»); а також </w:t>
      </w:r>
      <w:r w:rsidR="00C14A33" w:rsidRPr="00C031A9">
        <w:rPr>
          <w:spacing w:val="-4"/>
          <w:sz w:val="14"/>
          <w:szCs w:val="20"/>
          <w:lang w:val="uk"/>
        </w:rPr>
        <w:t>індикатором</w:t>
      </w:r>
      <w:r w:rsidRPr="00C031A9">
        <w:rPr>
          <w:spacing w:val="-4"/>
          <w:sz w:val="14"/>
          <w:szCs w:val="20"/>
          <w:lang w:val="uk"/>
        </w:rPr>
        <w:t xml:space="preserve"> № 9 у Таблиці III Додатка I («Частка інвестицій у суб'єкти</w:t>
      </w:r>
      <w:r w:rsidR="00CC29F8" w:rsidRPr="00C031A9">
        <w:rPr>
          <w:spacing w:val="-4"/>
          <w:sz w:val="14"/>
          <w:szCs w:val="20"/>
          <w:lang w:val="uk"/>
        </w:rPr>
        <w:t xml:space="preserve"> господарювання</w:t>
      </w:r>
      <w:r w:rsidRPr="00C031A9">
        <w:rPr>
          <w:spacing w:val="-4"/>
          <w:sz w:val="14"/>
          <w:szCs w:val="20"/>
          <w:lang w:val="uk"/>
        </w:rPr>
        <w:t>, які не мають політики у сфері прав людини») до Делегованого Регламенту Комісії (ЄС) 2022/1288 щодо правил розкриття інформації про сталі інвестиції.</w:t>
      </w:r>
    </w:p>
    <w:p w14:paraId="604CEE86" w14:textId="77777777" w:rsidR="00492551" w:rsidRPr="009E4D44" w:rsidRDefault="006F3C66" w:rsidP="00856E63">
      <w:pPr>
        <w:pStyle w:val="a5"/>
        <w:numPr>
          <w:ilvl w:val="0"/>
          <w:numId w:val="21"/>
        </w:numPr>
        <w:tabs>
          <w:tab w:val="left" w:pos="1276"/>
          <w:tab w:val="left" w:pos="1279"/>
        </w:tabs>
        <w:spacing w:before="3" w:line="228" w:lineRule="auto"/>
        <w:ind w:right="0"/>
        <w:rPr>
          <w:sz w:val="14"/>
          <w:szCs w:val="20"/>
          <w:lang w:val="uk"/>
        </w:rPr>
      </w:pPr>
      <w:r w:rsidRPr="00C031A9">
        <w:rPr>
          <w:spacing w:val="-4"/>
          <w:sz w:val="14"/>
          <w:szCs w:val="20"/>
          <w:lang w:val="uk"/>
        </w:rPr>
        <w:t>Ця</w:t>
      </w:r>
      <w:r w:rsidRPr="00FE7EEF">
        <w:rPr>
          <w:w w:val="90"/>
          <w:sz w:val="14"/>
          <w:szCs w:val="20"/>
          <w:lang w:val="uk"/>
        </w:rPr>
        <w:t xml:space="preserve"> </w:t>
      </w:r>
      <w:r w:rsidRPr="00C031A9">
        <w:rPr>
          <w:spacing w:val="-4"/>
          <w:sz w:val="14"/>
          <w:szCs w:val="20"/>
          <w:lang w:val="uk"/>
        </w:rPr>
        <w:t>інформація задовольняє інформаційні потреби учасників фінансових ринків, на яких поширюється дія Регламенту (ЄС) № 2019/2088, оскільки вона отримана на основі обов'язкового додаткового індикатора, пов'язаного з основними негативними впливами, як зазначено в індикаторі № 10 у Таблиці І Додатка І та індикаторі № 14 у Таблиці ІІІ Додатка І Делегованого Регламенту Комісії (ЄС) 2022/1288 щодо правил розкриття інформації про сталі інвестиції («Порушення принципів Глобального договору ООН та Керівних принципів ОЕСР для багатонаціональних підприємств» та «Кількість виявлених випадків серйозних порушень та інцидентів у сфері прав людини»).</w:t>
      </w:r>
    </w:p>
    <w:p w14:paraId="02676E7D" w14:textId="496AABBF" w:rsidR="00492551" w:rsidRPr="009E4D44" w:rsidRDefault="006F3C66" w:rsidP="00856E63">
      <w:pPr>
        <w:pStyle w:val="a5"/>
        <w:numPr>
          <w:ilvl w:val="0"/>
          <w:numId w:val="21"/>
        </w:numPr>
        <w:tabs>
          <w:tab w:val="left" w:pos="1276"/>
          <w:tab w:val="left" w:pos="1279"/>
        </w:tabs>
        <w:spacing w:before="2" w:line="228" w:lineRule="auto"/>
        <w:ind w:right="0"/>
        <w:rPr>
          <w:sz w:val="14"/>
          <w:szCs w:val="20"/>
          <w:lang w:val="uk"/>
        </w:rPr>
      </w:pPr>
      <w:r w:rsidRPr="00FE7EEF">
        <w:rPr>
          <w:spacing w:val="-4"/>
          <w:sz w:val="14"/>
          <w:szCs w:val="20"/>
          <w:lang w:val="uk"/>
        </w:rPr>
        <w:t xml:space="preserve">Ця інформація задовольняє потреби адміністраторів </w:t>
      </w:r>
      <w:r w:rsidR="00DE5EB2">
        <w:rPr>
          <w:spacing w:val="-4"/>
          <w:sz w:val="14"/>
          <w:szCs w:val="20"/>
          <w:lang w:val="uk"/>
        </w:rPr>
        <w:t>еталонних показників</w:t>
      </w:r>
      <w:r w:rsidR="00DE5EB2" w:rsidRPr="00FE7EEF">
        <w:rPr>
          <w:spacing w:val="-4"/>
          <w:sz w:val="14"/>
          <w:szCs w:val="20"/>
          <w:lang w:val="uk"/>
        </w:rPr>
        <w:t xml:space="preserve"> </w:t>
      </w:r>
      <w:r w:rsidRPr="00FE7EEF">
        <w:rPr>
          <w:spacing w:val="-4"/>
          <w:sz w:val="14"/>
          <w:szCs w:val="20"/>
          <w:lang w:val="uk"/>
        </w:rPr>
        <w:t xml:space="preserve">щодо розкриття </w:t>
      </w:r>
      <w:r w:rsidR="004C2D40" w:rsidRPr="004C2D40">
        <w:rPr>
          <w:spacing w:val="-4"/>
          <w:sz w:val="14"/>
          <w:szCs w:val="20"/>
          <w:lang w:val="uk"/>
        </w:rPr>
        <w:t>коефіцієнт</w:t>
      </w:r>
      <w:r w:rsidR="004C2D40">
        <w:rPr>
          <w:spacing w:val="-4"/>
          <w:sz w:val="14"/>
          <w:szCs w:val="20"/>
          <w:lang w:val="uk"/>
        </w:rPr>
        <w:t>ів</w:t>
      </w:r>
      <w:r w:rsidRPr="00FE7EEF">
        <w:rPr>
          <w:spacing w:val="-4"/>
          <w:sz w:val="14"/>
          <w:szCs w:val="20"/>
          <w:lang w:val="uk"/>
        </w:rPr>
        <w:t xml:space="preserve"> ESG відповідно до Регламенту (ЄС) 2020/1816, як зазначено в індикаторі «Кількість компонентів еталонного показника, щодо яких зафіксовано соціальні порушення (абсолютне значення та відносне значення щодо всіх компонентів еталонного показника), як це передбачено міжнародними договорами і конвенціями, принципами Організації Об'єднаних Націй та, де </w:t>
      </w:r>
      <w:proofErr w:type="spellStart"/>
      <w:r w:rsidRPr="00FE7EEF">
        <w:rPr>
          <w:spacing w:val="-4"/>
          <w:sz w:val="14"/>
          <w:szCs w:val="20"/>
          <w:lang w:val="uk"/>
        </w:rPr>
        <w:t>застосовно</w:t>
      </w:r>
      <w:proofErr w:type="spellEnd"/>
      <w:r w:rsidRPr="00FE7EEF">
        <w:rPr>
          <w:spacing w:val="-4"/>
          <w:sz w:val="14"/>
          <w:szCs w:val="20"/>
          <w:lang w:val="uk"/>
        </w:rPr>
        <w:t>, національним законодавством» у розділах 1 і 2 Додатка II.</w:t>
      </w:r>
    </w:p>
    <w:p w14:paraId="550662C9" w14:textId="77777777" w:rsidR="00492551" w:rsidRPr="009E4D44" w:rsidRDefault="006F3C66" w:rsidP="00856E63">
      <w:pPr>
        <w:pStyle w:val="a5"/>
        <w:numPr>
          <w:ilvl w:val="0"/>
          <w:numId w:val="21"/>
        </w:numPr>
        <w:tabs>
          <w:tab w:val="left" w:pos="1276"/>
          <w:tab w:val="left" w:pos="1279"/>
        </w:tabs>
        <w:spacing w:before="1" w:line="228" w:lineRule="auto"/>
        <w:ind w:right="0"/>
        <w:rPr>
          <w:sz w:val="14"/>
          <w:szCs w:val="20"/>
          <w:lang w:val="uk"/>
        </w:rPr>
      </w:pPr>
      <w:r w:rsidRPr="00A14429">
        <w:rPr>
          <w:spacing w:val="-4"/>
          <w:sz w:val="14"/>
          <w:szCs w:val="20"/>
          <w:lang w:val="uk"/>
        </w:rPr>
        <w:t>Ця</w:t>
      </w:r>
      <w:r w:rsidRPr="00FE7EEF">
        <w:rPr>
          <w:w w:val="90"/>
          <w:sz w:val="14"/>
          <w:szCs w:val="20"/>
          <w:lang w:val="uk"/>
        </w:rPr>
        <w:t xml:space="preserve"> </w:t>
      </w:r>
      <w:r w:rsidRPr="00A14429">
        <w:rPr>
          <w:spacing w:val="-4"/>
          <w:sz w:val="14"/>
          <w:szCs w:val="20"/>
          <w:lang w:val="uk"/>
        </w:rPr>
        <w:t>інформація задовольняє інформаційні потреби учасників фінансових ринків, на яких поширюється дія Регламенту (ЄС) 2019/2088, оскільки вона отримана на основі додаткового індикатора, пов'язаного з основними негативними впливами, як зазначено в індикаторі № 14 у Таблиці 1 Додатка 1 відповідного Делегованого Регламенту Комісії (ЄС) 2022/1288 щодо правил розкриття інформації про сталі інвестиції («Зв'язок зі спірними видами зброї (протипіхотні міни, касетні боєприпаси, хімічна та біологічна зброя)»).</w:t>
      </w:r>
    </w:p>
    <w:p w14:paraId="7108ADC2" w14:textId="4B10A915" w:rsidR="00492551" w:rsidRPr="00A14429" w:rsidRDefault="006F3C66" w:rsidP="00856E63">
      <w:pPr>
        <w:pStyle w:val="a5"/>
        <w:numPr>
          <w:ilvl w:val="0"/>
          <w:numId w:val="21"/>
        </w:numPr>
        <w:tabs>
          <w:tab w:val="left" w:pos="1276"/>
          <w:tab w:val="left" w:pos="1279"/>
        </w:tabs>
        <w:spacing w:before="1" w:line="228" w:lineRule="auto"/>
        <w:ind w:right="0"/>
        <w:rPr>
          <w:spacing w:val="-4"/>
          <w:sz w:val="14"/>
          <w:szCs w:val="20"/>
          <w:lang w:val="uk"/>
        </w:rPr>
      </w:pPr>
      <w:r w:rsidRPr="00A14429">
        <w:rPr>
          <w:spacing w:val="-4"/>
          <w:sz w:val="14"/>
          <w:szCs w:val="20"/>
          <w:lang w:val="uk"/>
        </w:rPr>
        <w:t xml:space="preserve">Регламент (ЄС) 2020/1818 про еталонні показники, стаття 12(1): «Адміністратори </w:t>
      </w:r>
      <w:r w:rsidR="00DE5EB2" w:rsidRPr="00A14429">
        <w:rPr>
          <w:spacing w:val="-4"/>
          <w:sz w:val="14"/>
          <w:szCs w:val="20"/>
          <w:lang w:val="uk"/>
        </w:rPr>
        <w:t>еталонних показників</w:t>
      </w:r>
      <w:r w:rsidRPr="00A14429">
        <w:rPr>
          <w:spacing w:val="-4"/>
          <w:sz w:val="14"/>
          <w:szCs w:val="20"/>
          <w:lang w:val="uk"/>
        </w:rPr>
        <w:t xml:space="preserve"> ЄС, узгоджених із Паризькою угодою, повинні виключати з </w:t>
      </w:r>
      <w:r w:rsidR="00DE5EB2" w:rsidRPr="00A14429">
        <w:rPr>
          <w:spacing w:val="-4"/>
          <w:sz w:val="14"/>
          <w:szCs w:val="20"/>
          <w:lang w:val="uk"/>
        </w:rPr>
        <w:t>еталонних</w:t>
      </w:r>
      <w:r w:rsidRPr="00A14429">
        <w:rPr>
          <w:spacing w:val="-4"/>
          <w:sz w:val="14"/>
          <w:szCs w:val="20"/>
          <w:lang w:val="uk"/>
        </w:rPr>
        <w:t xml:space="preserve"> показників усі компанії, що залучені до будь-якої діяльності, пов'язаної із спірними видами зброї», а також Регламент (ЄС) 2020/1816 про еталонні показники, Додаток II: «Середньозважена частка компонентів еталонного показника в секторі спірних видів зброї».</w:t>
      </w:r>
    </w:p>
    <w:p w14:paraId="74FEDC2A" w14:textId="5933685D" w:rsidR="00492551" w:rsidRPr="00A14429" w:rsidRDefault="006F3C66" w:rsidP="0013097E">
      <w:pPr>
        <w:pStyle w:val="a5"/>
        <w:numPr>
          <w:ilvl w:val="0"/>
          <w:numId w:val="21"/>
        </w:numPr>
        <w:tabs>
          <w:tab w:val="left" w:pos="1276"/>
          <w:tab w:val="left" w:pos="1279"/>
        </w:tabs>
        <w:spacing w:line="228" w:lineRule="auto"/>
        <w:ind w:right="0"/>
        <w:rPr>
          <w:sz w:val="14"/>
          <w:szCs w:val="20"/>
          <w:lang w:val="uk"/>
        </w:rPr>
      </w:pPr>
      <w:r w:rsidRPr="00FE7EEF">
        <w:rPr>
          <w:spacing w:val="-4"/>
          <w:sz w:val="14"/>
          <w:szCs w:val="20"/>
          <w:lang w:val="uk"/>
        </w:rPr>
        <w:t xml:space="preserve">EBA </w:t>
      </w:r>
      <w:r w:rsidR="00F21D6D">
        <w:rPr>
          <w:spacing w:val="-4"/>
          <w:sz w:val="14"/>
          <w:szCs w:val="20"/>
          <w:lang w:val="uk"/>
        </w:rPr>
        <w:t>Компонент</w:t>
      </w:r>
      <w:r w:rsidRPr="00FE7EEF">
        <w:rPr>
          <w:spacing w:val="-4"/>
          <w:sz w:val="14"/>
          <w:szCs w:val="20"/>
          <w:lang w:val="uk"/>
        </w:rPr>
        <w:t xml:space="preserve"> 3: Шаблон 1: Банківська книга — </w:t>
      </w:r>
      <w:r w:rsidR="00115DC5">
        <w:rPr>
          <w:spacing w:val="-4"/>
          <w:sz w:val="14"/>
          <w:szCs w:val="20"/>
          <w:lang w:val="uk"/>
        </w:rPr>
        <w:t>Р</w:t>
      </w:r>
      <w:r w:rsidRPr="00FE7EEF">
        <w:rPr>
          <w:spacing w:val="-4"/>
          <w:sz w:val="14"/>
          <w:szCs w:val="20"/>
          <w:lang w:val="uk"/>
        </w:rPr>
        <w:t>изик</w:t>
      </w:r>
      <w:r w:rsidR="00115DC5">
        <w:rPr>
          <w:spacing w:val="-4"/>
          <w:sz w:val="14"/>
          <w:szCs w:val="20"/>
          <w:lang w:val="uk"/>
        </w:rPr>
        <w:t xml:space="preserve"> переходу</w:t>
      </w:r>
      <w:r w:rsidRPr="00FE7EEF">
        <w:rPr>
          <w:spacing w:val="-4"/>
          <w:sz w:val="14"/>
          <w:szCs w:val="20"/>
          <w:lang w:val="uk"/>
        </w:rPr>
        <w:t xml:space="preserve">, пов'язаний зі зміною клімату: Компанії у сфері виробництва тютюнових виробів, виключені з </w:t>
      </w:r>
      <w:r w:rsidR="00DE5EB2">
        <w:rPr>
          <w:spacing w:val="-4"/>
          <w:sz w:val="14"/>
          <w:szCs w:val="20"/>
          <w:lang w:val="uk"/>
        </w:rPr>
        <w:t>еталонних показників</w:t>
      </w:r>
      <w:r w:rsidR="00DE5EB2" w:rsidRPr="00FE7EEF">
        <w:rPr>
          <w:spacing w:val="-4"/>
          <w:sz w:val="14"/>
          <w:szCs w:val="20"/>
          <w:lang w:val="uk"/>
        </w:rPr>
        <w:t xml:space="preserve"> </w:t>
      </w:r>
      <w:r w:rsidRPr="00FE7EEF">
        <w:rPr>
          <w:spacing w:val="-4"/>
          <w:sz w:val="14"/>
          <w:szCs w:val="20"/>
          <w:lang w:val="uk"/>
        </w:rPr>
        <w:t xml:space="preserve">ЄС, узгоджених із Паризькою угодою, відповідно до </w:t>
      </w:r>
      <w:r w:rsidR="00B84911" w:rsidRPr="00FE7EEF">
        <w:rPr>
          <w:spacing w:val="-4"/>
          <w:sz w:val="14"/>
          <w:szCs w:val="20"/>
          <w:lang w:val="uk"/>
        </w:rPr>
        <w:t>п</w:t>
      </w:r>
      <w:r w:rsidR="00B84911">
        <w:rPr>
          <w:spacing w:val="-4"/>
          <w:sz w:val="14"/>
          <w:szCs w:val="20"/>
          <w:lang w:val="uk"/>
        </w:rPr>
        <w:t>унктів</w:t>
      </w:r>
      <w:r w:rsidR="00B84911" w:rsidRPr="00FE7EEF">
        <w:rPr>
          <w:spacing w:val="-4"/>
          <w:sz w:val="14"/>
          <w:szCs w:val="20"/>
          <w:lang w:val="uk"/>
        </w:rPr>
        <w:t xml:space="preserve"> </w:t>
      </w:r>
      <w:r w:rsidRPr="00FE7EEF">
        <w:rPr>
          <w:spacing w:val="-4"/>
          <w:sz w:val="14"/>
          <w:szCs w:val="20"/>
          <w:lang w:val="uk"/>
        </w:rPr>
        <w:t>(d)–(g) статті 12(1) та статті 12(2) Регламенту про стандарти кліматичних еталонних показників.</w:t>
      </w:r>
    </w:p>
    <w:p w14:paraId="77DD6F32" w14:textId="55C03E88" w:rsidR="00C36A41" w:rsidRPr="00A14429" w:rsidRDefault="00C36A41" w:rsidP="0013097E">
      <w:pPr>
        <w:pStyle w:val="a3"/>
        <w:rPr>
          <w:sz w:val="2"/>
          <w:szCs w:val="16"/>
          <w:lang w:val="uk"/>
        </w:rPr>
      </w:pPr>
    </w:p>
    <w:p w14:paraId="733ACC13" w14:textId="24379A8B" w:rsidR="00492551" w:rsidRPr="00A14429" w:rsidRDefault="006F3C66" w:rsidP="0013097E">
      <w:pPr>
        <w:pStyle w:val="a5"/>
        <w:numPr>
          <w:ilvl w:val="0"/>
          <w:numId w:val="21"/>
        </w:numPr>
        <w:tabs>
          <w:tab w:val="left" w:pos="1276"/>
          <w:tab w:val="left" w:pos="1279"/>
        </w:tabs>
        <w:spacing w:line="228" w:lineRule="auto"/>
        <w:ind w:right="0"/>
        <w:rPr>
          <w:spacing w:val="-4"/>
          <w:sz w:val="14"/>
          <w:szCs w:val="20"/>
          <w:lang w:val="uk"/>
        </w:rPr>
      </w:pPr>
      <w:r w:rsidRPr="00A14429">
        <w:rPr>
          <w:spacing w:val="-4"/>
          <w:sz w:val="14"/>
          <w:szCs w:val="20"/>
          <w:lang w:val="uk"/>
        </w:rPr>
        <w:t xml:space="preserve">Ця інформація задовольняє потреби адміністраторів </w:t>
      </w:r>
      <w:r w:rsidR="00DE5EB2" w:rsidRPr="00A14429">
        <w:rPr>
          <w:spacing w:val="-4"/>
          <w:sz w:val="14"/>
          <w:szCs w:val="20"/>
          <w:lang w:val="uk"/>
        </w:rPr>
        <w:t xml:space="preserve">еталонних показників </w:t>
      </w:r>
      <w:r w:rsidRPr="00A14429">
        <w:rPr>
          <w:spacing w:val="-4"/>
          <w:sz w:val="14"/>
          <w:szCs w:val="20"/>
          <w:lang w:val="uk"/>
        </w:rPr>
        <w:t xml:space="preserve">щодо розкриття </w:t>
      </w:r>
      <w:r w:rsidR="004C2D40" w:rsidRPr="00A14429">
        <w:rPr>
          <w:spacing w:val="-4"/>
          <w:sz w:val="14"/>
          <w:szCs w:val="20"/>
          <w:lang w:val="uk"/>
        </w:rPr>
        <w:t>коефіцієнтів</w:t>
      </w:r>
      <w:r w:rsidRPr="00A14429">
        <w:rPr>
          <w:spacing w:val="-4"/>
          <w:sz w:val="14"/>
          <w:szCs w:val="20"/>
          <w:lang w:val="uk"/>
        </w:rPr>
        <w:t xml:space="preserve"> ESG відповідно до Регламенту (ЄС) 2020/1818, як це передбачено п</w:t>
      </w:r>
      <w:r w:rsidR="00B84911" w:rsidRPr="00A14429">
        <w:rPr>
          <w:spacing w:val="-4"/>
          <w:sz w:val="14"/>
          <w:szCs w:val="20"/>
          <w:lang w:val="uk"/>
        </w:rPr>
        <w:t>унктом</w:t>
      </w:r>
      <w:r w:rsidRPr="00A14429">
        <w:rPr>
          <w:spacing w:val="-4"/>
          <w:sz w:val="14"/>
          <w:szCs w:val="20"/>
          <w:lang w:val="uk"/>
        </w:rPr>
        <w:t xml:space="preserve"> (b) статті 12(1), а також Регламентом (ЄС) 2020/1816 про еталонні показники, Додаток II: «Середньозважена частка компонентів еталонного показника в галузі виробництва тютюнових виробів».</w:t>
      </w:r>
    </w:p>
    <w:p w14:paraId="31B3D722" w14:textId="77777777" w:rsidR="00492551" w:rsidRPr="00A14429" w:rsidRDefault="006F3C66" w:rsidP="00856E63">
      <w:pPr>
        <w:pStyle w:val="a5"/>
        <w:numPr>
          <w:ilvl w:val="0"/>
          <w:numId w:val="21"/>
        </w:numPr>
        <w:tabs>
          <w:tab w:val="left" w:pos="1276"/>
          <w:tab w:val="left" w:pos="1279"/>
        </w:tabs>
        <w:spacing w:before="1" w:line="228" w:lineRule="auto"/>
        <w:ind w:right="0"/>
        <w:rPr>
          <w:spacing w:val="-4"/>
          <w:sz w:val="14"/>
          <w:szCs w:val="20"/>
          <w:lang w:val="uk"/>
        </w:rPr>
      </w:pPr>
      <w:r w:rsidRPr="00A14429">
        <w:rPr>
          <w:spacing w:val="-4"/>
          <w:sz w:val="14"/>
          <w:szCs w:val="20"/>
          <w:lang w:val="uk"/>
        </w:rPr>
        <w:t>Ця інформація задовольняє інформаційні потреби учасників фінансових ринків, на яких поширюється дія Регламенту (ЄС) 2019/2088, оскільки вона отримана на основі додаткового індикатора, пов'язаного з основними негативними впливами, як зазначено в індикаторі № 4 у Таблиці І Додатку І відповідного Делегованого Регламенту Комісії (ЄС) 2022/1288 щодо правил розкриття інформації про сталі інвестиції («Зв'язок з компаніями, які займаються видобутком викопного палива»).</w:t>
      </w:r>
    </w:p>
    <w:p w14:paraId="5B511249" w14:textId="55143C7D" w:rsidR="00492551" w:rsidRPr="009E4D44" w:rsidRDefault="006F3C66" w:rsidP="00856E63">
      <w:pPr>
        <w:pStyle w:val="a5"/>
        <w:numPr>
          <w:ilvl w:val="0"/>
          <w:numId w:val="21"/>
        </w:numPr>
        <w:tabs>
          <w:tab w:val="left" w:pos="1276"/>
          <w:tab w:val="left" w:pos="1279"/>
        </w:tabs>
        <w:spacing w:before="1" w:line="228" w:lineRule="auto"/>
        <w:ind w:right="0"/>
        <w:rPr>
          <w:sz w:val="14"/>
          <w:szCs w:val="20"/>
          <w:lang w:val="uk"/>
        </w:rPr>
      </w:pPr>
      <w:r w:rsidRPr="00A14429">
        <w:rPr>
          <w:spacing w:val="-4"/>
          <w:sz w:val="14"/>
          <w:szCs w:val="20"/>
          <w:lang w:val="uk"/>
        </w:rPr>
        <w:t xml:space="preserve">EBA </w:t>
      </w:r>
      <w:r w:rsidR="00F21D6D" w:rsidRPr="00A14429">
        <w:rPr>
          <w:spacing w:val="-4"/>
          <w:sz w:val="14"/>
          <w:szCs w:val="20"/>
          <w:lang w:val="uk"/>
        </w:rPr>
        <w:t>Компонент</w:t>
      </w:r>
      <w:r w:rsidRPr="00A14429">
        <w:rPr>
          <w:spacing w:val="-4"/>
          <w:sz w:val="14"/>
          <w:szCs w:val="20"/>
          <w:lang w:val="uk"/>
        </w:rPr>
        <w:t xml:space="preserve"> 3: Шаблон 1: Банківська книга — </w:t>
      </w:r>
      <w:r w:rsidR="00115DC5" w:rsidRPr="00A14429">
        <w:rPr>
          <w:spacing w:val="-4"/>
          <w:sz w:val="14"/>
          <w:szCs w:val="20"/>
          <w:lang w:val="uk"/>
        </w:rPr>
        <w:t>Р</w:t>
      </w:r>
      <w:r w:rsidRPr="00A14429">
        <w:rPr>
          <w:spacing w:val="-4"/>
          <w:sz w:val="14"/>
          <w:szCs w:val="20"/>
          <w:lang w:val="uk"/>
        </w:rPr>
        <w:t>изик</w:t>
      </w:r>
      <w:r w:rsidR="00115DC5" w:rsidRPr="00A14429">
        <w:rPr>
          <w:spacing w:val="-4"/>
          <w:sz w:val="14"/>
          <w:szCs w:val="20"/>
          <w:lang w:val="uk"/>
        </w:rPr>
        <w:t xml:space="preserve"> переходу</w:t>
      </w:r>
      <w:r w:rsidRPr="00A14429">
        <w:rPr>
          <w:spacing w:val="-4"/>
          <w:sz w:val="14"/>
          <w:szCs w:val="20"/>
          <w:lang w:val="uk"/>
        </w:rPr>
        <w:t xml:space="preserve">, пов'язаний зі зміною клімату: Компанії, що займаються </w:t>
      </w:r>
      <w:r w:rsidR="009729F1" w:rsidRPr="00A14429">
        <w:rPr>
          <w:spacing w:val="-4"/>
          <w:sz w:val="14"/>
          <w:szCs w:val="20"/>
          <w:lang w:val="uk"/>
        </w:rPr>
        <w:t>промисловою розробкою</w:t>
      </w:r>
      <w:r w:rsidRPr="00A14429">
        <w:rPr>
          <w:spacing w:val="-4"/>
          <w:sz w:val="14"/>
          <w:szCs w:val="20"/>
          <w:lang w:val="uk"/>
        </w:rPr>
        <w:t xml:space="preserve"> та видобутком корисних копалин, виключені з </w:t>
      </w:r>
      <w:r w:rsidR="00DE5EB2" w:rsidRPr="00A14429">
        <w:rPr>
          <w:spacing w:val="-4"/>
          <w:sz w:val="14"/>
          <w:szCs w:val="20"/>
          <w:lang w:val="uk"/>
        </w:rPr>
        <w:t xml:space="preserve">еталонних показників </w:t>
      </w:r>
      <w:r w:rsidRPr="00A14429">
        <w:rPr>
          <w:spacing w:val="-4"/>
          <w:sz w:val="14"/>
          <w:szCs w:val="20"/>
          <w:lang w:val="uk"/>
        </w:rPr>
        <w:t>ЄС, узгоджених із Паризькою угодою, відповідно до п</w:t>
      </w:r>
      <w:r w:rsidR="00B84911" w:rsidRPr="00A14429">
        <w:rPr>
          <w:spacing w:val="-4"/>
          <w:sz w:val="14"/>
          <w:szCs w:val="20"/>
          <w:lang w:val="uk"/>
        </w:rPr>
        <w:t>унктів</w:t>
      </w:r>
      <w:r w:rsidRPr="00A14429">
        <w:rPr>
          <w:spacing w:val="-4"/>
          <w:sz w:val="14"/>
          <w:szCs w:val="20"/>
          <w:lang w:val="uk"/>
        </w:rPr>
        <w:t xml:space="preserve"> (d)–(g) статті 12(1) та статті 12(2) Регламенту про стандарти кліматичних еталонних показників</w:t>
      </w:r>
      <w:r w:rsidRPr="00FE7EEF">
        <w:rPr>
          <w:spacing w:val="-2"/>
          <w:sz w:val="14"/>
          <w:szCs w:val="20"/>
          <w:lang w:val="uk"/>
        </w:rPr>
        <w:t>.</w:t>
      </w:r>
    </w:p>
    <w:p w14:paraId="503759AE" w14:textId="77777777" w:rsidR="00492551" w:rsidRPr="00A14429" w:rsidRDefault="006F3C66" w:rsidP="00856E63">
      <w:pPr>
        <w:pStyle w:val="a5"/>
        <w:numPr>
          <w:ilvl w:val="0"/>
          <w:numId w:val="21"/>
        </w:numPr>
        <w:tabs>
          <w:tab w:val="left" w:pos="1277"/>
        </w:tabs>
        <w:spacing w:line="176" w:lineRule="exact"/>
        <w:ind w:left="1277" w:right="0" w:hanging="314"/>
        <w:rPr>
          <w:spacing w:val="-4"/>
          <w:sz w:val="14"/>
          <w:szCs w:val="20"/>
          <w:lang w:val="uk"/>
        </w:rPr>
      </w:pPr>
      <w:r w:rsidRPr="00A14429">
        <w:rPr>
          <w:spacing w:val="-4"/>
          <w:sz w:val="14"/>
          <w:szCs w:val="20"/>
          <w:lang w:val="uk"/>
        </w:rPr>
        <w:t>Регламент (ЄС) 2020/1818 про еталонні показники, стаття 12(1).</w:t>
      </w:r>
    </w:p>
    <w:p w14:paraId="767835E9" w14:textId="77777777" w:rsidR="00492551" w:rsidRPr="00A14429" w:rsidRDefault="006F3C66" w:rsidP="00856E63">
      <w:pPr>
        <w:pStyle w:val="a5"/>
        <w:numPr>
          <w:ilvl w:val="0"/>
          <w:numId w:val="21"/>
        </w:numPr>
        <w:tabs>
          <w:tab w:val="left" w:pos="1276"/>
          <w:tab w:val="left" w:pos="1279"/>
        </w:tabs>
        <w:spacing w:before="3" w:line="228" w:lineRule="auto"/>
        <w:ind w:right="0"/>
        <w:rPr>
          <w:spacing w:val="-4"/>
          <w:sz w:val="14"/>
          <w:szCs w:val="20"/>
          <w:lang w:val="uk"/>
        </w:rPr>
      </w:pPr>
      <w:r w:rsidRPr="00A14429">
        <w:rPr>
          <w:spacing w:val="-4"/>
          <w:sz w:val="14"/>
          <w:szCs w:val="20"/>
          <w:lang w:val="uk"/>
        </w:rPr>
        <w:t>Ця інформація задовольняє інформаційні потреби учасників фінансових ринків, на яких поширюється дія Регламенту (ЄС) 2019/2088, оскільки вона отримана на основі додаткового індикатора, пов'язаного з основними негативними впливами, як зазначено в індикаторі № 9 у Таблиці ІІ Додатка І відповідного Делегованого Регламенту Комісії (ЄС) 2022/1288 щодо правил розкриття інформації про сталі інвестиції («Інвестиції в компанії, що виробляють хімічні речовини»).</w:t>
      </w:r>
    </w:p>
    <w:p w14:paraId="7CB91358" w14:textId="260DAF3C" w:rsidR="00492551" w:rsidRPr="0013097E" w:rsidRDefault="0013097E" w:rsidP="00856E63">
      <w:pPr>
        <w:pStyle w:val="a5"/>
        <w:numPr>
          <w:ilvl w:val="0"/>
          <w:numId w:val="21"/>
        </w:numPr>
        <w:tabs>
          <w:tab w:val="left" w:pos="1276"/>
          <w:tab w:val="left" w:pos="1279"/>
        </w:tabs>
        <w:spacing w:before="1" w:line="228" w:lineRule="auto"/>
        <w:ind w:right="0"/>
        <w:rPr>
          <w:sz w:val="14"/>
          <w:szCs w:val="20"/>
          <w:lang w:val="uk"/>
        </w:rPr>
      </w:pPr>
      <w:r w:rsidRPr="00A14429">
        <w:rPr>
          <w:noProof/>
          <w:spacing w:val="-4"/>
          <w:sz w:val="14"/>
          <w:szCs w:val="20"/>
          <w:lang w:val="uk"/>
        </w:rPr>
        <mc:AlternateContent>
          <mc:Choice Requires="wps">
            <w:drawing>
              <wp:anchor distT="0" distB="0" distL="0" distR="0" simplePos="0" relativeHeight="251677696" behindDoc="1" locked="0" layoutInCell="1" allowOverlap="1" wp14:anchorId="7365A542" wp14:editId="08BC3C26">
                <wp:simplePos x="0" y="0"/>
                <wp:positionH relativeFrom="page">
                  <wp:posOffset>1340485</wp:posOffset>
                </wp:positionH>
                <wp:positionV relativeFrom="paragraph">
                  <wp:posOffset>485140</wp:posOffset>
                </wp:positionV>
                <wp:extent cx="5326380" cy="6350"/>
                <wp:effectExtent l="0" t="0" r="0" b="0"/>
                <wp:wrapTopAndBottom/>
                <wp:docPr id="39" name="Graphic 39"/>
                <wp:cNvGraphicFramePr/>
                <a:graphic xmlns:a="http://schemas.openxmlformats.org/drawingml/2006/main">
                  <a:graphicData uri="http://schemas.microsoft.com/office/word/2010/wordprocessingShape">
                    <wps:wsp>
                      <wps:cNvSpPr/>
                      <wps:spPr>
                        <a:xfrm>
                          <a:off x="0" y="0"/>
                          <a:ext cx="5326380" cy="6350"/>
                        </a:xfrm>
                        <a:custGeom>
                          <a:avLst/>
                          <a:gdLst/>
                          <a:ahLst/>
                          <a:cxnLst/>
                          <a:rect l="l" t="t" r="r" b="b"/>
                          <a:pathLst>
                            <a:path w="5326380" h="6350">
                              <a:moveTo>
                                <a:pt x="5326278" y="0"/>
                              </a:moveTo>
                              <a:lnTo>
                                <a:pt x="0" y="0"/>
                              </a:lnTo>
                              <a:lnTo>
                                <a:pt x="0" y="6299"/>
                              </a:lnTo>
                              <a:lnTo>
                                <a:pt x="5326278" y="6299"/>
                              </a:lnTo>
                              <a:lnTo>
                                <a:pt x="532627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7D6975F5" id="Graphic 39" o:spid="_x0000_s1026" style="position:absolute;margin-left:105.55pt;margin-top:38.2pt;width:419.4pt;height:.5pt;z-index:-251638784;visibility:visible;mso-wrap-style:square;mso-wrap-distance-left:0;mso-wrap-distance-top:0;mso-wrap-distance-right:0;mso-wrap-distance-bottom:0;mso-position-horizontal:absolute;mso-position-horizontal-relative:page;mso-position-vertical:absolute;mso-position-vertical-relative:text;v-text-anchor:top" coordsize="5326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" path="m5326278,l,,,6299r5326278,l5326278,xe" fillcolor="black" stroked="f">
                <v:path arrowok="t"/>
                <w10:wrap type="topAndBottom" anchorx="page"/>
              </v:shape>
            </w:pict>
          </mc:Fallback>
        </mc:AlternateContent>
      </w:r>
      <w:r w:rsidR="006F3C66" w:rsidRPr="00A14429">
        <w:rPr>
          <w:spacing w:val="-4"/>
          <w:sz w:val="14"/>
          <w:szCs w:val="20"/>
          <w:lang w:val="uk"/>
        </w:rPr>
        <w:t xml:space="preserve">EBA </w:t>
      </w:r>
      <w:r w:rsidR="00F21D6D" w:rsidRPr="00A14429">
        <w:rPr>
          <w:spacing w:val="-4"/>
          <w:sz w:val="14"/>
          <w:szCs w:val="20"/>
          <w:lang w:val="uk"/>
        </w:rPr>
        <w:t>Компонент</w:t>
      </w:r>
      <w:r w:rsidR="006F3C66" w:rsidRPr="00A14429">
        <w:rPr>
          <w:spacing w:val="-4"/>
          <w:sz w:val="14"/>
          <w:szCs w:val="20"/>
          <w:lang w:val="uk"/>
        </w:rPr>
        <w:t xml:space="preserve"> 3: Шаблон 1: Банківська книга — </w:t>
      </w:r>
      <w:r w:rsidR="00115DC5" w:rsidRPr="00A14429">
        <w:rPr>
          <w:spacing w:val="-4"/>
          <w:sz w:val="14"/>
          <w:szCs w:val="20"/>
          <w:lang w:val="uk"/>
        </w:rPr>
        <w:t>Р</w:t>
      </w:r>
      <w:r w:rsidR="006F3C66" w:rsidRPr="00A14429">
        <w:rPr>
          <w:spacing w:val="-4"/>
          <w:sz w:val="14"/>
          <w:szCs w:val="20"/>
          <w:lang w:val="uk"/>
        </w:rPr>
        <w:t>изик</w:t>
      </w:r>
      <w:r w:rsidR="00115DC5" w:rsidRPr="00A14429">
        <w:rPr>
          <w:spacing w:val="-4"/>
          <w:sz w:val="14"/>
          <w:szCs w:val="20"/>
          <w:lang w:val="uk"/>
        </w:rPr>
        <w:t xml:space="preserve"> переходу</w:t>
      </w:r>
      <w:r w:rsidR="006F3C66" w:rsidRPr="00A14429">
        <w:rPr>
          <w:spacing w:val="-4"/>
          <w:sz w:val="14"/>
          <w:szCs w:val="20"/>
          <w:lang w:val="uk"/>
        </w:rPr>
        <w:t xml:space="preserve">, пов'язаний зі зміною клімату: Компанії, що займаються </w:t>
      </w:r>
      <w:r w:rsidR="009729F1" w:rsidRPr="00A14429">
        <w:rPr>
          <w:spacing w:val="-4"/>
          <w:sz w:val="14"/>
          <w:szCs w:val="20"/>
          <w:lang w:val="uk"/>
        </w:rPr>
        <w:t xml:space="preserve">промисловою розробкою </w:t>
      </w:r>
      <w:r w:rsidR="006F3C66" w:rsidRPr="00A14429">
        <w:rPr>
          <w:spacing w:val="-4"/>
          <w:sz w:val="14"/>
          <w:szCs w:val="20"/>
          <w:lang w:val="uk"/>
        </w:rPr>
        <w:t xml:space="preserve">та видобутком корисних копалин, виключені з </w:t>
      </w:r>
      <w:r w:rsidR="00DE5EB2" w:rsidRPr="00A14429">
        <w:rPr>
          <w:spacing w:val="-4"/>
          <w:sz w:val="14"/>
          <w:szCs w:val="20"/>
          <w:lang w:val="uk"/>
        </w:rPr>
        <w:t xml:space="preserve">еталонних показників </w:t>
      </w:r>
      <w:r w:rsidR="006F3C66" w:rsidRPr="00A14429">
        <w:rPr>
          <w:spacing w:val="-4"/>
          <w:sz w:val="14"/>
          <w:szCs w:val="20"/>
          <w:lang w:val="uk"/>
        </w:rPr>
        <w:t xml:space="preserve">ЄС, узгоджених із Паризькою угодою, відповідно до </w:t>
      </w:r>
      <w:r w:rsidR="00B84911" w:rsidRPr="00A14429">
        <w:rPr>
          <w:spacing w:val="-4"/>
          <w:sz w:val="14"/>
          <w:szCs w:val="20"/>
          <w:lang w:val="uk"/>
        </w:rPr>
        <w:t xml:space="preserve">пунктів </w:t>
      </w:r>
      <w:r w:rsidR="006F3C66" w:rsidRPr="00A14429">
        <w:rPr>
          <w:spacing w:val="-4"/>
          <w:sz w:val="14"/>
          <w:szCs w:val="20"/>
          <w:lang w:val="uk"/>
        </w:rPr>
        <w:t>(d)–(g) статті 12(1) та статті 12(2) Регламенту про стандарти кліматичних еталонних показників</w:t>
      </w:r>
      <w:r w:rsidR="006F3C66" w:rsidRPr="00FE7EEF">
        <w:rPr>
          <w:spacing w:val="-2"/>
          <w:sz w:val="14"/>
          <w:szCs w:val="20"/>
          <w:lang w:val="uk"/>
        </w:rPr>
        <w:t>.</w:t>
      </w:r>
    </w:p>
    <w:p w14:paraId="1E81FB66" w14:textId="414279BA" w:rsidR="0013097E" w:rsidRDefault="0013097E" w:rsidP="0013097E">
      <w:pPr>
        <w:tabs>
          <w:tab w:val="left" w:pos="1276"/>
          <w:tab w:val="left" w:pos="1279"/>
        </w:tabs>
        <w:spacing w:before="1" w:line="228" w:lineRule="auto"/>
        <w:rPr>
          <w:sz w:val="14"/>
          <w:szCs w:val="20"/>
          <w:lang w:val="uk"/>
        </w:rPr>
      </w:pPr>
    </w:p>
    <w:p w14:paraId="2E44A0EC" w14:textId="19DE5B19" w:rsidR="0013097E" w:rsidRDefault="0013097E" w:rsidP="0013097E">
      <w:pPr>
        <w:tabs>
          <w:tab w:val="left" w:pos="1276"/>
          <w:tab w:val="left" w:pos="1279"/>
        </w:tabs>
        <w:spacing w:before="1" w:line="228" w:lineRule="auto"/>
        <w:rPr>
          <w:sz w:val="14"/>
          <w:szCs w:val="20"/>
          <w:lang w:val="uk"/>
        </w:rPr>
      </w:pPr>
    </w:p>
    <w:p w14:paraId="02598E00" w14:textId="77777777" w:rsidR="0013097E" w:rsidRPr="0013097E" w:rsidRDefault="0013097E" w:rsidP="0013097E">
      <w:pPr>
        <w:tabs>
          <w:tab w:val="left" w:pos="1276"/>
          <w:tab w:val="left" w:pos="1279"/>
        </w:tabs>
        <w:spacing w:before="1" w:line="228" w:lineRule="auto"/>
        <w:rPr>
          <w:sz w:val="14"/>
          <w:szCs w:val="20"/>
          <w:lang w:val="uk"/>
        </w:rPr>
      </w:pPr>
    </w:p>
    <w:p w14:paraId="6327FFCB" w14:textId="53CA06D1" w:rsidR="00492551" w:rsidRPr="00A14429" w:rsidRDefault="006F3C66" w:rsidP="00856E63">
      <w:pPr>
        <w:pStyle w:val="a5"/>
        <w:numPr>
          <w:ilvl w:val="0"/>
          <w:numId w:val="21"/>
        </w:numPr>
        <w:tabs>
          <w:tab w:val="left" w:pos="1276"/>
          <w:tab w:val="left" w:pos="1279"/>
        </w:tabs>
        <w:spacing w:before="1" w:line="228" w:lineRule="auto"/>
        <w:ind w:right="0"/>
        <w:rPr>
          <w:spacing w:val="-4"/>
          <w:sz w:val="14"/>
          <w:szCs w:val="20"/>
          <w:lang w:val="uk"/>
        </w:rPr>
      </w:pPr>
      <w:r w:rsidRPr="00FE7EEF">
        <w:rPr>
          <w:spacing w:val="-4"/>
          <w:sz w:val="14"/>
          <w:szCs w:val="20"/>
          <w:lang w:val="uk"/>
        </w:rPr>
        <w:t xml:space="preserve">Ця вимога до розкриття інформації відповідає вимогам, що містяться в </w:t>
      </w:r>
      <w:proofErr w:type="spellStart"/>
      <w:r w:rsidRPr="00FE7EEF">
        <w:rPr>
          <w:spacing w:val="-4"/>
          <w:sz w:val="14"/>
          <w:szCs w:val="20"/>
          <w:lang w:val="uk"/>
        </w:rPr>
        <w:t>Імплементаційному</w:t>
      </w:r>
      <w:proofErr w:type="spellEnd"/>
      <w:r w:rsidRPr="00FE7EEF">
        <w:rPr>
          <w:spacing w:val="-4"/>
          <w:sz w:val="14"/>
          <w:szCs w:val="20"/>
          <w:lang w:val="uk"/>
        </w:rPr>
        <w:t xml:space="preserve"> регламенті Комісії (ЄС) 2022/2453 – Шаблон 1: </w:t>
      </w:r>
      <w:r w:rsidR="00115DC5">
        <w:rPr>
          <w:spacing w:val="-4"/>
          <w:sz w:val="14"/>
          <w:szCs w:val="20"/>
          <w:lang w:val="uk"/>
        </w:rPr>
        <w:t>Р</w:t>
      </w:r>
      <w:r w:rsidRPr="00FE7EEF">
        <w:rPr>
          <w:spacing w:val="-4"/>
          <w:sz w:val="14"/>
          <w:szCs w:val="20"/>
          <w:lang w:val="uk"/>
        </w:rPr>
        <w:t>изик</w:t>
      </w:r>
      <w:r w:rsidR="00115DC5">
        <w:rPr>
          <w:spacing w:val="-4"/>
          <w:sz w:val="14"/>
          <w:szCs w:val="20"/>
          <w:lang w:val="uk"/>
        </w:rPr>
        <w:t xml:space="preserve"> переходу, пов’язаного зі </w:t>
      </w:r>
      <w:r w:rsidRPr="00FE7EEF">
        <w:rPr>
          <w:spacing w:val="-4"/>
          <w:sz w:val="14"/>
          <w:szCs w:val="20"/>
          <w:lang w:val="uk"/>
        </w:rPr>
        <w:t xml:space="preserve"> змін</w:t>
      </w:r>
      <w:r w:rsidR="00115DC5">
        <w:rPr>
          <w:spacing w:val="-4"/>
          <w:sz w:val="14"/>
          <w:szCs w:val="20"/>
          <w:lang w:val="uk"/>
        </w:rPr>
        <w:t>ою</w:t>
      </w:r>
      <w:r w:rsidRPr="00FE7EEF">
        <w:rPr>
          <w:spacing w:val="-4"/>
          <w:sz w:val="14"/>
          <w:szCs w:val="20"/>
          <w:lang w:val="uk"/>
        </w:rPr>
        <w:t xml:space="preserve"> клімату.</w:t>
      </w:r>
    </w:p>
    <w:p w14:paraId="108CED16" w14:textId="03CE707E" w:rsidR="00492551" w:rsidRPr="00A14429" w:rsidRDefault="006F3C66" w:rsidP="00856E63">
      <w:pPr>
        <w:pStyle w:val="a5"/>
        <w:numPr>
          <w:ilvl w:val="0"/>
          <w:numId w:val="21"/>
        </w:numPr>
        <w:tabs>
          <w:tab w:val="left" w:pos="1276"/>
          <w:tab w:val="left" w:pos="1279"/>
        </w:tabs>
        <w:spacing w:before="2" w:line="228" w:lineRule="auto"/>
        <w:ind w:right="0"/>
        <w:rPr>
          <w:spacing w:val="-4"/>
          <w:sz w:val="14"/>
          <w:szCs w:val="20"/>
          <w:lang w:val="uk"/>
        </w:rPr>
      </w:pPr>
      <w:r w:rsidRPr="00A14429">
        <w:rPr>
          <w:spacing w:val="-4"/>
          <w:sz w:val="14"/>
          <w:szCs w:val="20"/>
          <w:lang w:val="uk"/>
        </w:rPr>
        <w:lastRenderedPageBreak/>
        <w:t>Ця вимога до розкриття інформації узгоджується з Делегованим Регламентом Комісії (ЄС) 2020/1818 (Регламент щодо кліматичних еталонних показників), стаття 8 (1).</w:t>
      </w:r>
    </w:p>
    <w:p w14:paraId="09700C68" w14:textId="02DEDC58" w:rsidR="00492551" w:rsidRPr="009E4D44" w:rsidRDefault="006F3C66" w:rsidP="00856E63">
      <w:pPr>
        <w:pStyle w:val="a5"/>
        <w:numPr>
          <w:ilvl w:val="0"/>
          <w:numId w:val="21"/>
        </w:numPr>
        <w:tabs>
          <w:tab w:val="left" w:pos="1276"/>
          <w:tab w:val="left" w:pos="1279"/>
        </w:tabs>
        <w:spacing w:line="228" w:lineRule="auto"/>
        <w:ind w:right="0"/>
        <w:rPr>
          <w:sz w:val="14"/>
          <w:szCs w:val="20"/>
          <w:lang w:val="uk"/>
        </w:rPr>
      </w:pPr>
      <w:r w:rsidRPr="00A14429">
        <w:rPr>
          <w:spacing w:val="-4"/>
          <w:sz w:val="14"/>
          <w:szCs w:val="20"/>
          <w:lang w:val="uk"/>
        </w:rPr>
        <w:t xml:space="preserve">Ця інформація задовольняє інформаційні потреби учасників фінансового ринку, на яких поширюється дія </w:t>
      </w:r>
      <w:proofErr w:type="spellStart"/>
      <w:r w:rsidRPr="00A14429">
        <w:rPr>
          <w:spacing w:val="-4"/>
          <w:sz w:val="14"/>
          <w:szCs w:val="20"/>
          <w:lang w:val="uk"/>
        </w:rPr>
        <w:t>Регламен</w:t>
      </w:r>
      <w:proofErr w:type="spellEnd"/>
      <w:r w:rsidR="0048096B">
        <w:rPr>
          <w:spacing w:val="-4"/>
          <w:sz w:val="14"/>
          <w:szCs w:val="20"/>
          <w:lang w:val="uk-UA"/>
        </w:rPr>
        <w:t>т</w:t>
      </w:r>
      <w:r w:rsidRPr="00A14429">
        <w:rPr>
          <w:spacing w:val="-4"/>
          <w:sz w:val="14"/>
          <w:szCs w:val="20"/>
          <w:lang w:val="uk"/>
        </w:rPr>
        <w:t xml:space="preserve">у (ЄС) 2019/2088, оскільки вона походить від додаткового </w:t>
      </w:r>
      <w:r w:rsidR="0010306A" w:rsidRPr="00A14429">
        <w:rPr>
          <w:spacing w:val="-4"/>
          <w:sz w:val="14"/>
          <w:szCs w:val="20"/>
          <w:lang w:val="uk"/>
        </w:rPr>
        <w:t>індикатора</w:t>
      </w:r>
      <w:r w:rsidRPr="00A14429">
        <w:rPr>
          <w:spacing w:val="-4"/>
          <w:sz w:val="14"/>
          <w:szCs w:val="20"/>
          <w:lang w:val="uk"/>
        </w:rPr>
        <w:t xml:space="preserve"> основних негативних впливів, визначеного </w:t>
      </w:r>
      <w:r w:rsidR="00AE5E07" w:rsidRPr="00A14429">
        <w:rPr>
          <w:spacing w:val="-4"/>
          <w:sz w:val="14"/>
          <w:szCs w:val="20"/>
          <w:lang w:val="uk"/>
        </w:rPr>
        <w:t>індикатором</w:t>
      </w:r>
      <w:r w:rsidRPr="00A14429">
        <w:rPr>
          <w:spacing w:val="-4"/>
          <w:sz w:val="14"/>
          <w:szCs w:val="20"/>
          <w:lang w:val="uk"/>
        </w:rPr>
        <w:t xml:space="preserve"> № 13 у Таблиці I Додатка I до Делегованого регламенту Комісії (ЄС) 2022/1288 від 6 квітня 2022 року, що доповнює Регламент Європейського Парламенту та Ради (ЄС) 2019/2088 щодо правил розкриття інформації про сталі інвестиції («Гендерне різноманіття складу ради»).</w:t>
      </w:r>
    </w:p>
    <w:p w14:paraId="2A98BA17" w14:textId="76085FFE" w:rsidR="00492551" w:rsidRPr="00A14429" w:rsidRDefault="006F3C66" w:rsidP="00856E63">
      <w:pPr>
        <w:pStyle w:val="a5"/>
        <w:numPr>
          <w:ilvl w:val="0"/>
          <w:numId w:val="21"/>
        </w:numPr>
        <w:tabs>
          <w:tab w:val="left" w:pos="1276"/>
          <w:tab w:val="left" w:pos="1279"/>
        </w:tabs>
        <w:spacing w:before="1" w:line="228" w:lineRule="auto"/>
        <w:ind w:right="0"/>
        <w:rPr>
          <w:spacing w:val="-4"/>
          <w:sz w:val="14"/>
          <w:szCs w:val="20"/>
          <w:lang w:val="uk"/>
        </w:rPr>
      </w:pPr>
      <w:r w:rsidRPr="00FE7EEF">
        <w:rPr>
          <w:spacing w:val="-4"/>
          <w:sz w:val="14"/>
          <w:szCs w:val="20"/>
          <w:lang w:val="uk"/>
        </w:rPr>
        <w:t xml:space="preserve">Ця інформація задовольняє потреби адміністраторів </w:t>
      </w:r>
      <w:r w:rsidR="00DE5EB2">
        <w:rPr>
          <w:spacing w:val="-4"/>
          <w:sz w:val="14"/>
          <w:szCs w:val="20"/>
          <w:lang w:val="uk"/>
        </w:rPr>
        <w:t>еталонних показників</w:t>
      </w:r>
      <w:r w:rsidR="00DE5EB2" w:rsidRPr="00FE7EEF">
        <w:rPr>
          <w:spacing w:val="-4"/>
          <w:sz w:val="14"/>
          <w:szCs w:val="20"/>
          <w:lang w:val="uk"/>
        </w:rPr>
        <w:t xml:space="preserve"> </w:t>
      </w:r>
      <w:r w:rsidRPr="00FE7EEF">
        <w:rPr>
          <w:spacing w:val="-4"/>
          <w:sz w:val="14"/>
          <w:szCs w:val="20"/>
          <w:lang w:val="uk"/>
        </w:rPr>
        <w:t xml:space="preserve">щодо розкриття </w:t>
      </w:r>
      <w:r w:rsidR="004C2D40" w:rsidRPr="004C2D40">
        <w:rPr>
          <w:spacing w:val="-4"/>
          <w:sz w:val="14"/>
          <w:szCs w:val="20"/>
          <w:lang w:val="uk"/>
        </w:rPr>
        <w:t>коефіцієнт</w:t>
      </w:r>
      <w:r w:rsidR="004C2D40">
        <w:rPr>
          <w:spacing w:val="-4"/>
          <w:sz w:val="14"/>
          <w:szCs w:val="20"/>
          <w:lang w:val="uk"/>
        </w:rPr>
        <w:t>ів</w:t>
      </w:r>
      <w:r w:rsidRPr="00FE7EEF">
        <w:rPr>
          <w:spacing w:val="-4"/>
          <w:sz w:val="14"/>
          <w:szCs w:val="20"/>
          <w:lang w:val="uk"/>
        </w:rPr>
        <w:t xml:space="preserve"> ESG відповідно до Делегованого регламенту Комісії (ЄС) 2020/1816 від 17 липня 2020 року, що доповнює Регламент Європейського Парламенту та Ради (ЄС) 2016/1011, як це передбачено </w:t>
      </w:r>
      <w:r w:rsidR="00DD7D30">
        <w:rPr>
          <w:spacing w:val="-4"/>
          <w:sz w:val="14"/>
          <w:szCs w:val="20"/>
          <w:lang w:val="uk"/>
        </w:rPr>
        <w:t>індикатором</w:t>
      </w:r>
      <w:r w:rsidR="00DD7D30" w:rsidRPr="00FE7EEF">
        <w:rPr>
          <w:spacing w:val="-4"/>
          <w:sz w:val="14"/>
          <w:szCs w:val="20"/>
          <w:lang w:val="uk"/>
        </w:rPr>
        <w:t xml:space="preserve"> </w:t>
      </w:r>
      <w:r w:rsidRPr="00FE7EEF">
        <w:rPr>
          <w:spacing w:val="-4"/>
          <w:sz w:val="14"/>
          <w:szCs w:val="20"/>
          <w:lang w:val="uk"/>
        </w:rPr>
        <w:t>«Середньозважене співвідношення жінок і чоловіків у складі</w:t>
      </w:r>
      <w:r w:rsidR="0016791F">
        <w:rPr>
          <w:spacing w:val="-4"/>
          <w:sz w:val="14"/>
          <w:szCs w:val="20"/>
          <w:lang w:val="uk"/>
        </w:rPr>
        <w:t xml:space="preserve"> членів</w:t>
      </w:r>
      <w:r w:rsidRPr="00FE7EEF">
        <w:rPr>
          <w:spacing w:val="-4"/>
          <w:sz w:val="14"/>
          <w:szCs w:val="20"/>
          <w:lang w:val="uk"/>
        </w:rPr>
        <w:t xml:space="preserve"> ради» у розділах 1 і 2 Додатка II.</w:t>
      </w:r>
    </w:p>
    <w:p w14:paraId="4027C2B2" w14:textId="77777777" w:rsidR="00492551" w:rsidRPr="009E4D44" w:rsidRDefault="006F3C66" w:rsidP="00856E63">
      <w:pPr>
        <w:pStyle w:val="a3"/>
        <w:spacing w:before="7"/>
        <w:rPr>
          <w:sz w:val="2"/>
          <w:szCs w:val="16"/>
          <w:lang w:val="uk"/>
        </w:rPr>
      </w:pPr>
      <w:r w:rsidRPr="00FE7EEF">
        <w:rPr>
          <w:noProof/>
          <w:sz w:val="2"/>
          <w:szCs w:val="16"/>
          <w:lang w:val="uk-UA" w:eastAsia="uk-UA"/>
        </w:rPr>
        <mc:AlternateContent>
          <mc:Choice Requires="wps">
            <w:drawing>
              <wp:anchor distT="0" distB="0" distL="0" distR="0" simplePos="0" relativeHeight="251681792" behindDoc="1" locked="0" layoutInCell="1" allowOverlap="1" wp14:anchorId="029E6B4F" wp14:editId="58D8D7FB">
                <wp:simplePos x="0" y="0"/>
                <wp:positionH relativeFrom="page">
                  <wp:posOffset>1331277</wp:posOffset>
                </wp:positionH>
                <wp:positionV relativeFrom="paragraph">
                  <wp:posOffset>42143</wp:posOffset>
                </wp:positionV>
                <wp:extent cx="5326380" cy="6350"/>
                <wp:effectExtent l="0" t="0" r="0" b="0"/>
                <wp:wrapTopAndBottom/>
                <wp:docPr id="1" name="Graphic 42"/>
                <wp:cNvGraphicFramePr/>
                <a:graphic xmlns:a="http://schemas.openxmlformats.org/drawingml/2006/main">
                  <a:graphicData uri="http://schemas.microsoft.com/office/word/2010/wordprocessingShape">
                    <wps:wsp>
                      <wps:cNvSpPr/>
                      <wps:spPr>
                        <a:xfrm>
                          <a:off x="0" y="0"/>
                          <a:ext cx="5326380" cy="6350"/>
                        </a:xfrm>
                        <a:custGeom>
                          <a:avLst/>
                          <a:gdLst/>
                          <a:ahLst/>
                          <a:cxnLst/>
                          <a:rect l="l" t="t" r="r" b="b"/>
                          <a:pathLst>
                            <a:path w="5326380" h="6350">
                              <a:moveTo>
                                <a:pt x="5326278" y="0"/>
                              </a:moveTo>
                              <a:lnTo>
                                <a:pt x="0" y="0"/>
                              </a:lnTo>
                              <a:lnTo>
                                <a:pt x="0" y="6299"/>
                              </a:lnTo>
                              <a:lnTo>
                                <a:pt x="5326278" y="6299"/>
                              </a:lnTo>
                              <a:lnTo>
                                <a:pt x="532627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7688A8E4" id="Graphic 42" o:spid="_x0000_s1026" style="position:absolute;margin-left:104.8pt;margin-top:3.3pt;width:419.4pt;height:.5pt;z-index:-251634688;visibility:visible;mso-wrap-style:square;mso-wrap-distance-left:0;mso-wrap-distance-top:0;mso-wrap-distance-right:0;mso-wrap-distance-bottom:0;mso-position-horizontal:absolute;mso-position-horizontal-relative:page;mso-position-vertical:absolute;mso-position-vertical-relative:text;v-text-anchor:top" coordsize="5326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" path="m5326278,l,,,6299r5326278,l5326278,xe" fillcolor="black" stroked="f">
                <v:path arrowok="t"/>
                <w10:wrap type="topAndBottom" anchorx="page"/>
              </v:shape>
            </w:pict>
          </mc:Fallback>
        </mc:AlternateContent>
      </w:r>
    </w:p>
    <w:p w14:paraId="5065054C" w14:textId="77777777" w:rsidR="00492551" w:rsidRPr="009E4D44" w:rsidRDefault="00492551" w:rsidP="00856E63">
      <w:pPr>
        <w:pStyle w:val="a3"/>
        <w:rPr>
          <w:sz w:val="2"/>
          <w:szCs w:val="16"/>
          <w:lang w:val="uk"/>
        </w:rPr>
        <w:sectPr w:rsidR="00492551" w:rsidRPr="009E4D44" w:rsidSect="00D50830">
          <w:pgSz w:w="11910" w:h="16840"/>
          <w:pgMar w:top="1560" w:right="1133" w:bottom="851" w:left="1133" w:header="0" w:footer="976" w:gutter="0"/>
          <w:cols w:space="708"/>
        </w:sectPr>
      </w:pPr>
    </w:p>
    <w:p w14:paraId="19F21319" w14:textId="77777777" w:rsidR="00492551" w:rsidRPr="00A7556D" w:rsidRDefault="006F3C66" w:rsidP="00856E63">
      <w:pPr>
        <w:ind w:left="900"/>
        <w:jc w:val="center"/>
        <w:rPr>
          <w:b/>
          <w:i/>
          <w:lang w:val="ru-RU"/>
        </w:rPr>
      </w:pPr>
      <w:r w:rsidRPr="00A7556D">
        <w:rPr>
          <w:b/>
          <w:i/>
          <w:lang w:val="uk"/>
        </w:rPr>
        <w:lastRenderedPageBreak/>
        <w:t>ДОДАТОК II</w:t>
      </w:r>
    </w:p>
    <w:p w14:paraId="76D376A0" w14:textId="77777777" w:rsidR="00492551" w:rsidRPr="009C4A89" w:rsidRDefault="00492551" w:rsidP="00856E63">
      <w:pPr>
        <w:pStyle w:val="a3"/>
        <w:spacing w:before="5"/>
        <w:rPr>
          <w:i/>
          <w:sz w:val="14"/>
          <w:szCs w:val="16"/>
          <w:lang w:val="ru-RU"/>
        </w:rPr>
      </w:pPr>
    </w:p>
    <w:p w14:paraId="297AE272" w14:textId="4CB8E161" w:rsidR="00492551" w:rsidRPr="006D2BC4" w:rsidRDefault="006F3C66" w:rsidP="00856E63">
      <w:pPr>
        <w:pStyle w:val="1"/>
        <w:spacing w:line="218" w:lineRule="auto"/>
        <w:ind w:left="900"/>
        <w:jc w:val="center"/>
        <w:rPr>
          <w:rFonts w:asciiTheme="majorHAnsi" w:hAnsiTheme="majorHAnsi"/>
          <w:w w:val="90"/>
          <w:sz w:val="20"/>
          <w:szCs w:val="20"/>
          <w:lang w:val="uk"/>
        </w:rPr>
      </w:pPr>
      <w:r w:rsidRPr="006D2BC4">
        <w:rPr>
          <w:rFonts w:asciiTheme="majorHAnsi" w:hAnsiTheme="majorHAnsi"/>
          <w:w w:val="90"/>
          <w:sz w:val="20"/>
          <w:szCs w:val="20"/>
          <w:lang w:val="uk"/>
        </w:rPr>
        <w:t xml:space="preserve">Практичні </w:t>
      </w:r>
      <w:r w:rsidR="00850DA0">
        <w:rPr>
          <w:rFonts w:asciiTheme="majorHAnsi" w:hAnsiTheme="majorHAnsi"/>
          <w:w w:val="90"/>
          <w:sz w:val="20"/>
          <w:szCs w:val="20"/>
          <w:lang w:val="uk"/>
        </w:rPr>
        <w:t>керівництва</w:t>
      </w:r>
      <w:r w:rsidRPr="006D2BC4">
        <w:rPr>
          <w:rFonts w:asciiTheme="majorHAnsi" w:hAnsiTheme="majorHAnsi"/>
          <w:w w:val="90"/>
          <w:sz w:val="20"/>
          <w:szCs w:val="20"/>
          <w:lang w:val="uk"/>
        </w:rPr>
        <w:t xml:space="preserve"> щодо застосування добровільного стандарту звітності </w:t>
      </w:r>
      <w:r w:rsidR="00A35E49">
        <w:rPr>
          <w:rFonts w:asciiTheme="majorHAnsi" w:hAnsiTheme="majorHAnsi"/>
          <w:w w:val="90"/>
          <w:sz w:val="20"/>
          <w:szCs w:val="20"/>
          <w:lang w:val="uk"/>
        </w:rPr>
        <w:t>із сталого розвитку</w:t>
      </w:r>
      <w:r w:rsidRPr="006D2BC4">
        <w:rPr>
          <w:rFonts w:asciiTheme="majorHAnsi" w:hAnsiTheme="majorHAnsi"/>
          <w:w w:val="90"/>
          <w:sz w:val="20"/>
          <w:szCs w:val="20"/>
          <w:lang w:val="uk"/>
        </w:rPr>
        <w:t xml:space="preserve"> для малих </w:t>
      </w:r>
      <w:r w:rsidR="005462C6">
        <w:rPr>
          <w:rFonts w:asciiTheme="majorHAnsi" w:hAnsiTheme="majorHAnsi"/>
          <w:w w:val="90"/>
          <w:sz w:val="20"/>
          <w:szCs w:val="20"/>
          <w:lang w:val="uk-UA"/>
        </w:rPr>
        <w:t>та</w:t>
      </w:r>
      <w:r w:rsidRPr="006D2BC4">
        <w:rPr>
          <w:rFonts w:asciiTheme="majorHAnsi" w:hAnsiTheme="majorHAnsi"/>
          <w:w w:val="90"/>
          <w:sz w:val="20"/>
          <w:szCs w:val="20"/>
          <w:lang w:val="uk"/>
        </w:rPr>
        <w:t xml:space="preserve"> середніх </w:t>
      </w:r>
      <w:r w:rsidR="00486934" w:rsidRPr="006D2BC4">
        <w:rPr>
          <w:rFonts w:asciiTheme="majorHAnsi" w:hAnsiTheme="majorHAnsi"/>
          <w:w w:val="90"/>
          <w:sz w:val="20"/>
          <w:szCs w:val="20"/>
          <w:lang w:val="uk"/>
        </w:rPr>
        <w:t>підприємств</w:t>
      </w:r>
      <w:r w:rsidRPr="006D2BC4">
        <w:rPr>
          <w:rFonts w:asciiTheme="majorHAnsi" w:hAnsiTheme="majorHAnsi"/>
          <w:w w:val="90"/>
          <w:sz w:val="20"/>
          <w:szCs w:val="20"/>
          <w:lang w:val="uk"/>
        </w:rPr>
        <w:t>, що міститься в Додатку I до цієї Рекомендації.</w:t>
      </w:r>
    </w:p>
    <w:p w14:paraId="6A4DEEE0" w14:textId="77777777" w:rsidR="00492551" w:rsidRPr="006D2BC4" w:rsidRDefault="00492551" w:rsidP="00856E63">
      <w:pPr>
        <w:pStyle w:val="a3"/>
        <w:spacing w:before="213"/>
        <w:rPr>
          <w:rFonts w:ascii="Book Antiqua"/>
          <w:b/>
          <w:sz w:val="20"/>
          <w:szCs w:val="20"/>
          <w:lang w:val="ru-RU"/>
        </w:rPr>
      </w:pPr>
    </w:p>
    <w:p w14:paraId="4AD201CF" w14:textId="20C37C60" w:rsidR="00492551" w:rsidRPr="006D2BC4" w:rsidRDefault="006F3C66" w:rsidP="00856E63">
      <w:pPr>
        <w:pStyle w:val="a3"/>
        <w:spacing w:line="225" w:lineRule="auto"/>
        <w:ind w:left="541"/>
        <w:jc w:val="both"/>
        <w:rPr>
          <w:spacing w:val="-4"/>
          <w:sz w:val="20"/>
          <w:szCs w:val="20"/>
          <w:lang w:val="uk"/>
        </w:rPr>
      </w:pPr>
      <w:r w:rsidRPr="006D2BC4">
        <w:rPr>
          <w:spacing w:val="-4"/>
          <w:sz w:val="20"/>
          <w:szCs w:val="20"/>
          <w:lang w:val="uk"/>
        </w:rPr>
        <w:t xml:space="preserve">У цьому Додатку містяться практичні </w:t>
      </w:r>
      <w:r w:rsidR="00850DA0">
        <w:rPr>
          <w:spacing w:val="-4"/>
          <w:sz w:val="20"/>
          <w:szCs w:val="20"/>
          <w:lang w:val="uk"/>
        </w:rPr>
        <w:t>керівництва</w:t>
      </w:r>
      <w:r w:rsidR="00850DA0" w:rsidRPr="006D2BC4">
        <w:rPr>
          <w:spacing w:val="-4"/>
          <w:sz w:val="20"/>
          <w:szCs w:val="20"/>
          <w:lang w:val="uk"/>
        </w:rPr>
        <w:t xml:space="preserve"> </w:t>
      </w:r>
      <w:r w:rsidRPr="006D2BC4">
        <w:rPr>
          <w:spacing w:val="-4"/>
          <w:sz w:val="20"/>
          <w:szCs w:val="20"/>
          <w:lang w:val="uk"/>
        </w:rPr>
        <w:t xml:space="preserve">щодо застосування добровільного стандарту звітності </w:t>
      </w:r>
      <w:r w:rsidR="00A35E49">
        <w:rPr>
          <w:spacing w:val="-4"/>
          <w:sz w:val="20"/>
          <w:szCs w:val="20"/>
          <w:lang w:val="uk"/>
        </w:rPr>
        <w:t>із сталого розвитку</w:t>
      </w:r>
      <w:r w:rsidRPr="006D2BC4">
        <w:rPr>
          <w:spacing w:val="-4"/>
          <w:sz w:val="20"/>
          <w:szCs w:val="20"/>
          <w:lang w:val="uk"/>
        </w:rPr>
        <w:t xml:space="preserve"> для малих </w:t>
      </w:r>
      <w:r w:rsidR="005462C6">
        <w:rPr>
          <w:spacing w:val="-4"/>
          <w:sz w:val="20"/>
          <w:szCs w:val="20"/>
          <w:lang w:val="uk"/>
        </w:rPr>
        <w:t>та</w:t>
      </w:r>
      <w:r w:rsidRPr="006D2BC4">
        <w:rPr>
          <w:spacing w:val="-4"/>
          <w:sz w:val="20"/>
          <w:szCs w:val="20"/>
          <w:lang w:val="uk"/>
        </w:rPr>
        <w:t xml:space="preserve"> середніх </w:t>
      </w:r>
      <w:r w:rsidR="00486934" w:rsidRPr="006D2BC4">
        <w:rPr>
          <w:spacing w:val="-4"/>
          <w:sz w:val="20"/>
          <w:szCs w:val="20"/>
          <w:lang w:val="uk"/>
        </w:rPr>
        <w:t>підприємств</w:t>
      </w:r>
      <w:r w:rsidR="00486934" w:rsidRPr="006D2BC4" w:rsidDel="00486934">
        <w:rPr>
          <w:spacing w:val="-4"/>
          <w:sz w:val="20"/>
          <w:szCs w:val="20"/>
          <w:lang w:val="uk"/>
        </w:rPr>
        <w:t xml:space="preserve"> </w:t>
      </w:r>
      <w:r w:rsidRPr="006D2BC4">
        <w:rPr>
          <w:spacing w:val="-4"/>
          <w:sz w:val="20"/>
          <w:szCs w:val="20"/>
          <w:lang w:val="uk"/>
        </w:rPr>
        <w:t>(VSME), що міститься в Додатку I до цієї Рекомендації.</w:t>
      </w:r>
    </w:p>
    <w:p w14:paraId="759C3465" w14:textId="77777777" w:rsidR="00492551" w:rsidRPr="006D2BC4" w:rsidRDefault="00492551" w:rsidP="00856E63">
      <w:pPr>
        <w:pStyle w:val="a3"/>
        <w:rPr>
          <w:spacing w:val="-4"/>
          <w:sz w:val="20"/>
          <w:szCs w:val="20"/>
          <w:lang w:val="uk"/>
        </w:rPr>
      </w:pPr>
    </w:p>
    <w:p w14:paraId="133AE1E1" w14:textId="599DB896" w:rsidR="00492551" w:rsidRPr="006D2BC4" w:rsidRDefault="006F3C66" w:rsidP="00856E63">
      <w:pPr>
        <w:pStyle w:val="a3"/>
        <w:spacing w:line="225" w:lineRule="auto"/>
        <w:ind w:left="541"/>
        <w:jc w:val="both"/>
        <w:rPr>
          <w:spacing w:val="-4"/>
          <w:sz w:val="20"/>
          <w:szCs w:val="20"/>
          <w:lang w:val="uk"/>
        </w:rPr>
      </w:pPr>
      <w:r w:rsidRPr="006D2BC4">
        <w:rPr>
          <w:spacing w:val="-4"/>
          <w:sz w:val="20"/>
          <w:szCs w:val="20"/>
          <w:lang w:val="uk"/>
        </w:rPr>
        <w:t xml:space="preserve">Цей Додаток містить </w:t>
      </w:r>
      <w:r w:rsidR="00850DA0">
        <w:rPr>
          <w:spacing w:val="-4"/>
          <w:sz w:val="20"/>
          <w:szCs w:val="20"/>
          <w:lang w:val="uk"/>
        </w:rPr>
        <w:t>керівництва</w:t>
      </w:r>
      <w:r w:rsidRPr="006D2BC4">
        <w:rPr>
          <w:spacing w:val="-4"/>
          <w:sz w:val="20"/>
          <w:szCs w:val="20"/>
          <w:lang w:val="uk"/>
        </w:rPr>
        <w:t xml:space="preserve">, що роз'яснюють застосування окремих вимог до розкриття інформації </w:t>
      </w:r>
      <w:r w:rsidR="00F977E5" w:rsidRPr="006D2BC4">
        <w:rPr>
          <w:spacing w:val="-4"/>
          <w:sz w:val="20"/>
          <w:szCs w:val="20"/>
          <w:lang w:val="uk"/>
        </w:rPr>
        <w:t>із</w:t>
      </w:r>
      <w:r w:rsidRPr="006D2BC4">
        <w:rPr>
          <w:spacing w:val="-4"/>
          <w:sz w:val="20"/>
          <w:szCs w:val="20"/>
          <w:lang w:val="uk"/>
        </w:rPr>
        <w:t xml:space="preserve"> сталого розвитку, передбачених добровільним стандартом звітності </w:t>
      </w:r>
      <w:r w:rsidR="00A35E49">
        <w:rPr>
          <w:spacing w:val="-4"/>
          <w:sz w:val="20"/>
          <w:szCs w:val="20"/>
          <w:lang w:val="uk"/>
        </w:rPr>
        <w:t>із сталого розвитку</w:t>
      </w:r>
      <w:r w:rsidRPr="006D2BC4">
        <w:rPr>
          <w:spacing w:val="-4"/>
          <w:sz w:val="20"/>
          <w:szCs w:val="20"/>
          <w:lang w:val="uk"/>
        </w:rPr>
        <w:t xml:space="preserve"> для малих </w:t>
      </w:r>
      <w:r w:rsidR="005462C6">
        <w:rPr>
          <w:spacing w:val="-4"/>
          <w:sz w:val="20"/>
          <w:szCs w:val="20"/>
          <w:lang w:val="uk"/>
        </w:rPr>
        <w:t>та</w:t>
      </w:r>
      <w:r w:rsidRPr="006D2BC4">
        <w:rPr>
          <w:spacing w:val="-4"/>
          <w:sz w:val="20"/>
          <w:szCs w:val="20"/>
          <w:lang w:val="uk"/>
        </w:rPr>
        <w:t xml:space="preserve"> середніх </w:t>
      </w:r>
      <w:r w:rsidR="00C87C00" w:rsidRPr="006D2BC4">
        <w:rPr>
          <w:spacing w:val="-4"/>
          <w:sz w:val="20"/>
          <w:szCs w:val="20"/>
          <w:lang w:val="uk"/>
        </w:rPr>
        <w:t>підприємств</w:t>
      </w:r>
      <w:r w:rsidRPr="006D2BC4">
        <w:rPr>
          <w:spacing w:val="-4"/>
          <w:sz w:val="20"/>
          <w:szCs w:val="20"/>
          <w:lang w:val="uk"/>
        </w:rPr>
        <w:t xml:space="preserve">. </w:t>
      </w:r>
      <w:r w:rsidR="00C87C00" w:rsidRPr="006D2BC4">
        <w:rPr>
          <w:spacing w:val="-4"/>
          <w:sz w:val="20"/>
          <w:szCs w:val="20"/>
          <w:lang w:val="uk"/>
        </w:rPr>
        <w:t>Підприємства</w:t>
      </w:r>
      <w:r w:rsidRPr="006D2BC4">
        <w:rPr>
          <w:spacing w:val="-4"/>
          <w:sz w:val="20"/>
          <w:szCs w:val="20"/>
          <w:lang w:val="uk"/>
        </w:rPr>
        <w:t xml:space="preserve"> та інші зацікавлені сторони можуть також звертатися до </w:t>
      </w:r>
      <w:r w:rsidR="00850DA0">
        <w:rPr>
          <w:spacing w:val="-4"/>
          <w:sz w:val="20"/>
          <w:szCs w:val="20"/>
          <w:lang w:val="uk"/>
        </w:rPr>
        <w:t>керівництв</w:t>
      </w:r>
      <w:r w:rsidRPr="006D2BC4">
        <w:rPr>
          <w:spacing w:val="-4"/>
          <w:sz w:val="20"/>
          <w:szCs w:val="20"/>
          <w:lang w:val="uk"/>
        </w:rPr>
        <w:t xml:space="preserve"> щодо впровадження ESRS, опублікованих </w:t>
      </w:r>
      <w:r w:rsidR="002C73B9">
        <w:rPr>
          <w:spacing w:val="-4"/>
          <w:sz w:val="20"/>
          <w:szCs w:val="20"/>
          <w:lang w:val="uk"/>
        </w:rPr>
        <w:t>ЄДГФЗ</w:t>
      </w:r>
      <w:r w:rsidRPr="006D2BC4">
        <w:rPr>
          <w:spacing w:val="-4"/>
          <w:sz w:val="20"/>
          <w:szCs w:val="20"/>
          <w:lang w:val="uk"/>
        </w:rPr>
        <w:t>.</w:t>
      </w:r>
    </w:p>
    <w:p w14:paraId="54F8431D" w14:textId="77777777" w:rsidR="00492551" w:rsidRPr="006D2BC4" w:rsidRDefault="00492551" w:rsidP="00856E63">
      <w:pPr>
        <w:pStyle w:val="a3"/>
        <w:rPr>
          <w:spacing w:val="-4"/>
          <w:sz w:val="20"/>
          <w:szCs w:val="20"/>
          <w:lang w:val="uk"/>
        </w:rPr>
      </w:pPr>
    </w:p>
    <w:p w14:paraId="7B2439CD" w14:textId="2302A4BA" w:rsidR="00492551" w:rsidRPr="006D2BC4" w:rsidRDefault="006F3C66" w:rsidP="00856E63">
      <w:pPr>
        <w:pStyle w:val="a3"/>
        <w:spacing w:line="225" w:lineRule="auto"/>
        <w:ind w:left="541"/>
        <w:jc w:val="both"/>
        <w:rPr>
          <w:spacing w:val="-4"/>
          <w:sz w:val="20"/>
          <w:szCs w:val="20"/>
          <w:lang w:val="uk"/>
        </w:rPr>
      </w:pPr>
      <w:r w:rsidRPr="006D2BC4">
        <w:rPr>
          <w:spacing w:val="-4"/>
          <w:sz w:val="20"/>
          <w:szCs w:val="20"/>
          <w:lang w:val="uk"/>
        </w:rPr>
        <w:t xml:space="preserve">Надаючи </w:t>
      </w:r>
      <w:r w:rsidR="00850DA0">
        <w:rPr>
          <w:spacing w:val="-4"/>
          <w:sz w:val="20"/>
          <w:szCs w:val="20"/>
          <w:lang w:val="uk"/>
        </w:rPr>
        <w:t>керівництва</w:t>
      </w:r>
      <w:r w:rsidRPr="006D2BC4">
        <w:rPr>
          <w:spacing w:val="-4"/>
          <w:sz w:val="20"/>
          <w:szCs w:val="20"/>
          <w:lang w:val="uk"/>
        </w:rPr>
        <w:t xml:space="preserve">, викладені в цьому додатку, Комісія прагне полегшити малим </w:t>
      </w:r>
      <w:r w:rsidR="005462C6">
        <w:rPr>
          <w:spacing w:val="-4"/>
          <w:sz w:val="20"/>
          <w:szCs w:val="20"/>
          <w:lang w:val="uk"/>
        </w:rPr>
        <w:t>та</w:t>
      </w:r>
      <w:r w:rsidRPr="006D2BC4">
        <w:rPr>
          <w:spacing w:val="-4"/>
          <w:sz w:val="20"/>
          <w:szCs w:val="20"/>
          <w:lang w:val="uk"/>
        </w:rPr>
        <w:t xml:space="preserve"> середнім </w:t>
      </w:r>
      <w:r w:rsidR="00C87C00" w:rsidRPr="006D2BC4">
        <w:rPr>
          <w:spacing w:val="-4"/>
          <w:sz w:val="20"/>
          <w:szCs w:val="20"/>
          <w:lang w:val="uk"/>
        </w:rPr>
        <w:t>підприємствам</w:t>
      </w:r>
      <w:r w:rsidR="009F4473">
        <w:rPr>
          <w:spacing w:val="-4"/>
          <w:sz w:val="20"/>
          <w:szCs w:val="20"/>
          <w:lang w:val="uk"/>
        </w:rPr>
        <w:t xml:space="preserve"> </w:t>
      </w:r>
      <w:r w:rsidRPr="006D2BC4">
        <w:rPr>
          <w:spacing w:val="-4"/>
          <w:sz w:val="20"/>
          <w:szCs w:val="20"/>
          <w:lang w:val="uk"/>
        </w:rPr>
        <w:t xml:space="preserve">застосування вимог до розкриття інформації у спосіб, що є економічно доцільним, а також забезпечити придатність до використання та порівнянність розкритої інформації </w:t>
      </w:r>
      <w:r w:rsidR="00E463AC" w:rsidRPr="006D2BC4">
        <w:rPr>
          <w:spacing w:val="-4"/>
          <w:sz w:val="20"/>
          <w:szCs w:val="20"/>
          <w:lang w:val="uk"/>
        </w:rPr>
        <w:t>із</w:t>
      </w:r>
      <w:r w:rsidRPr="006D2BC4">
        <w:rPr>
          <w:spacing w:val="-4"/>
          <w:sz w:val="20"/>
          <w:szCs w:val="20"/>
          <w:lang w:val="uk"/>
        </w:rPr>
        <w:t xml:space="preserve"> сталого розвитку. Завдяки більшій ясності та визначеності для компаній ці </w:t>
      </w:r>
      <w:r w:rsidR="00DC3425">
        <w:rPr>
          <w:spacing w:val="-4"/>
          <w:sz w:val="20"/>
          <w:szCs w:val="20"/>
          <w:lang w:val="uk"/>
        </w:rPr>
        <w:t>керівництва</w:t>
      </w:r>
      <w:r w:rsidR="00DC3425" w:rsidRPr="006D2BC4">
        <w:rPr>
          <w:spacing w:val="-4"/>
          <w:sz w:val="20"/>
          <w:szCs w:val="20"/>
          <w:lang w:val="uk"/>
        </w:rPr>
        <w:t xml:space="preserve"> </w:t>
      </w:r>
      <w:r w:rsidRPr="006D2BC4">
        <w:rPr>
          <w:spacing w:val="-4"/>
          <w:sz w:val="20"/>
          <w:szCs w:val="20"/>
          <w:lang w:val="uk"/>
        </w:rPr>
        <w:t xml:space="preserve">сприятимуть досягненню мети Комісії щодо спрощення вимог до звітності </w:t>
      </w:r>
      <w:r w:rsidR="00E463AC" w:rsidRPr="006D2BC4">
        <w:rPr>
          <w:spacing w:val="-4"/>
          <w:sz w:val="20"/>
          <w:szCs w:val="20"/>
          <w:lang w:val="uk"/>
        </w:rPr>
        <w:t>із</w:t>
      </w:r>
      <w:r w:rsidRPr="006D2BC4">
        <w:rPr>
          <w:spacing w:val="-4"/>
          <w:sz w:val="20"/>
          <w:szCs w:val="20"/>
          <w:lang w:val="uk"/>
        </w:rPr>
        <w:t xml:space="preserve"> сталого розвитку та зменшення адміністративного навантаження на </w:t>
      </w:r>
      <w:r w:rsidR="00151909" w:rsidRPr="006D2BC4">
        <w:rPr>
          <w:spacing w:val="-4"/>
          <w:sz w:val="20"/>
          <w:szCs w:val="20"/>
          <w:lang w:val="uk"/>
        </w:rPr>
        <w:t>підприємства</w:t>
      </w:r>
      <w:r w:rsidRPr="006D2BC4">
        <w:rPr>
          <w:spacing w:val="-4"/>
          <w:sz w:val="20"/>
          <w:szCs w:val="20"/>
          <w:lang w:val="uk"/>
        </w:rPr>
        <w:t>, пов'язаного з такою звітністю.</w:t>
      </w:r>
    </w:p>
    <w:p w14:paraId="37CA7578" w14:textId="77777777" w:rsidR="00492551" w:rsidRPr="006D2BC4" w:rsidRDefault="00492551" w:rsidP="00856E63">
      <w:pPr>
        <w:pStyle w:val="a3"/>
        <w:rPr>
          <w:spacing w:val="-4"/>
          <w:sz w:val="20"/>
          <w:szCs w:val="20"/>
          <w:lang w:val="uk"/>
        </w:rPr>
      </w:pPr>
    </w:p>
    <w:p w14:paraId="186E4735" w14:textId="50288AF4" w:rsidR="00492551" w:rsidRPr="006D2BC4" w:rsidRDefault="006F3C66" w:rsidP="00856E63">
      <w:pPr>
        <w:pStyle w:val="a3"/>
        <w:spacing w:line="225" w:lineRule="auto"/>
        <w:ind w:left="541"/>
        <w:jc w:val="both"/>
        <w:rPr>
          <w:spacing w:val="-4"/>
          <w:sz w:val="20"/>
          <w:szCs w:val="20"/>
          <w:lang w:val="uk"/>
        </w:rPr>
      </w:pPr>
      <w:r w:rsidRPr="006D2BC4">
        <w:rPr>
          <w:spacing w:val="-4"/>
          <w:sz w:val="20"/>
          <w:szCs w:val="20"/>
          <w:lang w:val="uk"/>
        </w:rPr>
        <w:t xml:space="preserve">Наведені в цьому Додатку </w:t>
      </w:r>
      <w:r w:rsidR="00DC3425">
        <w:rPr>
          <w:spacing w:val="-4"/>
          <w:sz w:val="20"/>
          <w:szCs w:val="20"/>
          <w:lang w:val="uk"/>
        </w:rPr>
        <w:t>керівництва</w:t>
      </w:r>
      <w:r w:rsidR="00DC3425" w:rsidRPr="006D2BC4">
        <w:rPr>
          <w:spacing w:val="-4"/>
          <w:sz w:val="20"/>
          <w:szCs w:val="20"/>
          <w:lang w:val="uk"/>
        </w:rPr>
        <w:t xml:space="preserve"> </w:t>
      </w:r>
      <w:r w:rsidRPr="006D2BC4">
        <w:rPr>
          <w:spacing w:val="-4"/>
          <w:sz w:val="20"/>
          <w:szCs w:val="20"/>
          <w:lang w:val="uk"/>
        </w:rPr>
        <w:t xml:space="preserve">жодним чином не розширюють і не доповнюють положення, встановлені в Рекомендації Комісії або у добровільному стандарті звітності </w:t>
      </w:r>
      <w:r w:rsidR="00A35E49">
        <w:rPr>
          <w:spacing w:val="-4"/>
          <w:sz w:val="20"/>
          <w:szCs w:val="20"/>
          <w:lang w:val="uk"/>
        </w:rPr>
        <w:t>із сталого розвитку</w:t>
      </w:r>
      <w:r w:rsidRPr="006D2BC4">
        <w:rPr>
          <w:spacing w:val="-4"/>
          <w:sz w:val="20"/>
          <w:szCs w:val="20"/>
          <w:lang w:val="uk"/>
        </w:rPr>
        <w:t xml:space="preserve"> для малих </w:t>
      </w:r>
      <w:r w:rsidR="005462C6">
        <w:rPr>
          <w:spacing w:val="-4"/>
          <w:sz w:val="20"/>
          <w:szCs w:val="20"/>
          <w:lang w:val="uk"/>
        </w:rPr>
        <w:t>та</w:t>
      </w:r>
      <w:r w:rsidRPr="006D2BC4">
        <w:rPr>
          <w:spacing w:val="-4"/>
          <w:sz w:val="20"/>
          <w:szCs w:val="20"/>
          <w:lang w:val="uk"/>
        </w:rPr>
        <w:t xml:space="preserve"> середніх</w:t>
      </w:r>
      <w:r w:rsidR="009F4473">
        <w:rPr>
          <w:spacing w:val="-4"/>
          <w:sz w:val="20"/>
          <w:szCs w:val="20"/>
          <w:lang w:val="uk"/>
        </w:rPr>
        <w:t xml:space="preserve"> </w:t>
      </w:r>
      <w:r w:rsidR="006E213A" w:rsidRPr="006D2BC4">
        <w:rPr>
          <w:spacing w:val="-4"/>
          <w:sz w:val="20"/>
          <w:szCs w:val="20"/>
          <w:lang w:val="uk"/>
        </w:rPr>
        <w:t>підприємств</w:t>
      </w:r>
      <w:r w:rsidRPr="006D2BC4">
        <w:rPr>
          <w:spacing w:val="-4"/>
          <w:sz w:val="20"/>
          <w:szCs w:val="20"/>
          <w:lang w:val="uk"/>
        </w:rPr>
        <w:t xml:space="preserve">, викладеному в Додатку I до цієї Рекомендації. Цей Додаток має на меті виключно допомогти </w:t>
      </w:r>
      <w:r w:rsidR="006E213A" w:rsidRPr="006D2BC4">
        <w:rPr>
          <w:spacing w:val="-4"/>
          <w:sz w:val="20"/>
          <w:szCs w:val="20"/>
          <w:lang w:val="uk"/>
        </w:rPr>
        <w:t>підприємствам</w:t>
      </w:r>
      <w:r w:rsidR="009F4473">
        <w:rPr>
          <w:spacing w:val="-4"/>
          <w:sz w:val="20"/>
          <w:szCs w:val="20"/>
          <w:lang w:val="uk"/>
        </w:rPr>
        <w:t xml:space="preserve"> </w:t>
      </w:r>
      <w:r w:rsidRPr="006D2BC4">
        <w:rPr>
          <w:spacing w:val="-4"/>
          <w:sz w:val="20"/>
          <w:szCs w:val="20"/>
          <w:lang w:val="uk"/>
        </w:rPr>
        <w:t>реалізувати на практиці відповідні вимоги до розкриття інформації.</w:t>
      </w:r>
    </w:p>
    <w:p w14:paraId="59AE871B" w14:textId="77777777" w:rsidR="00492551" w:rsidRPr="006D2BC4" w:rsidRDefault="00492551" w:rsidP="00856E63">
      <w:pPr>
        <w:pStyle w:val="a3"/>
        <w:spacing w:before="159"/>
        <w:rPr>
          <w:sz w:val="20"/>
          <w:szCs w:val="20"/>
          <w:lang w:val="ru-RU"/>
        </w:rPr>
      </w:pPr>
    </w:p>
    <w:p w14:paraId="17820242" w14:textId="3E679CD0" w:rsidR="00492551" w:rsidRPr="000B14DA" w:rsidRDefault="006F3C66" w:rsidP="009E4D44">
      <w:pPr>
        <w:pStyle w:val="1"/>
        <w:ind w:left="567"/>
        <w:rPr>
          <w:sz w:val="20"/>
          <w:szCs w:val="20"/>
        </w:rPr>
      </w:pPr>
      <w:r w:rsidRPr="006D2BC4">
        <w:rPr>
          <w:w w:val="85"/>
          <w:sz w:val="20"/>
          <w:szCs w:val="20"/>
          <w:lang w:val="uk"/>
        </w:rPr>
        <w:t xml:space="preserve">Базовий модуль: </w:t>
      </w:r>
      <w:r w:rsidR="00DC3425">
        <w:rPr>
          <w:w w:val="85"/>
          <w:sz w:val="20"/>
          <w:szCs w:val="20"/>
          <w:lang w:val="uk"/>
        </w:rPr>
        <w:t>Керівництв</w:t>
      </w:r>
      <w:r w:rsidR="00B954A3">
        <w:rPr>
          <w:w w:val="85"/>
          <w:sz w:val="20"/>
          <w:szCs w:val="20"/>
          <w:lang w:val="uk"/>
        </w:rPr>
        <w:t>о</w:t>
      </w:r>
    </w:p>
    <w:p w14:paraId="719D6395" w14:textId="77777777" w:rsidR="00492551" w:rsidRPr="006D2BC4" w:rsidRDefault="00492551" w:rsidP="00856E63">
      <w:pPr>
        <w:pStyle w:val="a3"/>
        <w:spacing w:before="151"/>
        <w:rPr>
          <w:rFonts w:ascii="Book Antiqua"/>
          <w:b/>
          <w:sz w:val="20"/>
          <w:szCs w:val="20"/>
        </w:rPr>
      </w:pPr>
    </w:p>
    <w:p w14:paraId="3E024184" w14:textId="6693D49C" w:rsidR="00492551" w:rsidRPr="006D2BC4" w:rsidRDefault="006F3C66" w:rsidP="00856E63">
      <w:pPr>
        <w:pStyle w:val="a5"/>
        <w:numPr>
          <w:ilvl w:val="0"/>
          <w:numId w:val="20"/>
        </w:numPr>
        <w:tabs>
          <w:tab w:val="left" w:pos="962"/>
        </w:tabs>
        <w:spacing w:line="225" w:lineRule="auto"/>
        <w:ind w:right="0" w:firstLine="0"/>
        <w:rPr>
          <w:spacing w:val="-4"/>
          <w:sz w:val="20"/>
          <w:szCs w:val="20"/>
          <w:lang w:val="uk"/>
        </w:rPr>
      </w:pPr>
      <w:r w:rsidRPr="006D2BC4">
        <w:rPr>
          <w:spacing w:val="-4"/>
          <w:sz w:val="20"/>
          <w:szCs w:val="20"/>
          <w:lang w:val="uk"/>
        </w:rPr>
        <w:t xml:space="preserve">Наведені нижче </w:t>
      </w:r>
      <w:r w:rsidR="00DC3425">
        <w:rPr>
          <w:spacing w:val="-4"/>
          <w:sz w:val="20"/>
          <w:szCs w:val="20"/>
          <w:lang w:val="uk"/>
        </w:rPr>
        <w:t>керівництва</w:t>
      </w:r>
      <w:r w:rsidR="00DC3425" w:rsidRPr="006D2BC4">
        <w:rPr>
          <w:spacing w:val="-4"/>
          <w:sz w:val="20"/>
          <w:szCs w:val="20"/>
          <w:lang w:val="uk"/>
        </w:rPr>
        <w:t xml:space="preserve"> </w:t>
      </w:r>
      <w:r w:rsidRPr="006D2BC4">
        <w:rPr>
          <w:spacing w:val="-4"/>
          <w:sz w:val="20"/>
          <w:szCs w:val="20"/>
          <w:lang w:val="uk"/>
        </w:rPr>
        <w:t xml:space="preserve">покликані полегшити застосування вимог до розкриття інформації </w:t>
      </w:r>
      <w:r w:rsidR="00E463AC" w:rsidRPr="006D2BC4">
        <w:rPr>
          <w:spacing w:val="-4"/>
          <w:sz w:val="20"/>
          <w:szCs w:val="20"/>
          <w:lang w:val="uk"/>
        </w:rPr>
        <w:t xml:space="preserve">із </w:t>
      </w:r>
      <w:r w:rsidRPr="006D2BC4">
        <w:rPr>
          <w:spacing w:val="-4"/>
          <w:sz w:val="20"/>
          <w:szCs w:val="20"/>
          <w:lang w:val="uk"/>
        </w:rPr>
        <w:t xml:space="preserve">сталого розвитку, викладених у </w:t>
      </w:r>
      <w:r w:rsidR="00B84911" w:rsidRPr="006D2BC4">
        <w:rPr>
          <w:spacing w:val="-4"/>
          <w:sz w:val="20"/>
          <w:szCs w:val="20"/>
          <w:lang w:val="uk"/>
        </w:rPr>
        <w:t xml:space="preserve">пунктах </w:t>
      </w:r>
      <w:r w:rsidRPr="006D2BC4">
        <w:rPr>
          <w:spacing w:val="-4"/>
          <w:sz w:val="20"/>
          <w:szCs w:val="20"/>
          <w:lang w:val="uk"/>
        </w:rPr>
        <w:t xml:space="preserve">21–43 Додатка I до Рекомендації Комісії щодо добровільного стандарту звітності </w:t>
      </w:r>
      <w:r w:rsidR="00A35E49">
        <w:rPr>
          <w:spacing w:val="-4"/>
          <w:sz w:val="20"/>
          <w:szCs w:val="20"/>
          <w:lang w:val="uk"/>
        </w:rPr>
        <w:t>із сталого розвитку</w:t>
      </w:r>
      <w:r w:rsidRPr="006D2BC4">
        <w:rPr>
          <w:spacing w:val="-4"/>
          <w:sz w:val="20"/>
          <w:szCs w:val="20"/>
          <w:lang w:val="uk"/>
        </w:rPr>
        <w:t xml:space="preserve"> для малих </w:t>
      </w:r>
      <w:r w:rsidR="005462C6">
        <w:rPr>
          <w:spacing w:val="-4"/>
          <w:sz w:val="20"/>
          <w:szCs w:val="20"/>
          <w:lang w:val="uk"/>
        </w:rPr>
        <w:t>та</w:t>
      </w:r>
      <w:r w:rsidRPr="006D2BC4">
        <w:rPr>
          <w:spacing w:val="-4"/>
          <w:sz w:val="20"/>
          <w:szCs w:val="20"/>
          <w:lang w:val="uk"/>
        </w:rPr>
        <w:t xml:space="preserve"> середніх </w:t>
      </w:r>
      <w:r w:rsidR="006E213A" w:rsidRPr="006D2BC4">
        <w:rPr>
          <w:spacing w:val="-4"/>
          <w:sz w:val="20"/>
          <w:szCs w:val="20"/>
          <w:lang w:val="uk"/>
        </w:rPr>
        <w:t>підприємств</w:t>
      </w:r>
      <w:r w:rsidRPr="006D2BC4">
        <w:rPr>
          <w:spacing w:val="-4"/>
          <w:sz w:val="20"/>
          <w:szCs w:val="20"/>
          <w:lang w:val="uk"/>
        </w:rPr>
        <w:t>.</w:t>
      </w:r>
    </w:p>
    <w:p w14:paraId="26A243F0" w14:textId="363AE28F" w:rsidR="00492551" w:rsidRPr="006D2BC4" w:rsidRDefault="006F3C66" w:rsidP="00856E63">
      <w:pPr>
        <w:pStyle w:val="a5"/>
        <w:numPr>
          <w:ilvl w:val="0"/>
          <w:numId w:val="20"/>
        </w:numPr>
        <w:tabs>
          <w:tab w:val="left" w:pos="962"/>
        </w:tabs>
        <w:spacing w:line="225" w:lineRule="auto"/>
        <w:ind w:right="0" w:firstLine="0"/>
        <w:rPr>
          <w:spacing w:val="-4"/>
          <w:sz w:val="20"/>
          <w:szCs w:val="20"/>
          <w:lang w:val="uk"/>
        </w:rPr>
      </w:pPr>
      <w:r w:rsidRPr="006D2BC4">
        <w:rPr>
          <w:spacing w:val="-4"/>
          <w:sz w:val="20"/>
          <w:szCs w:val="20"/>
          <w:lang w:val="uk"/>
        </w:rPr>
        <w:t xml:space="preserve">Наведені нижче </w:t>
      </w:r>
      <w:r w:rsidR="00DC3425">
        <w:rPr>
          <w:spacing w:val="-4"/>
          <w:sz w:val="20"/>
          <w:szCs w:val="20"/>
          <w:lang w:val="uk"/>
        </w:rPr>
        <w:t>керівництва</w:t>
      </w:r>
      <w:r w:rsidR="00DC3425" w:rsidRPr="006D2BC4">
        <w:rPr>
          <w:spacing w:val="-4"/>
          <w:sz w:val="20"/>
          <w:szCs w:val="20"/>
          <w:lang w:val="uk"/>
        </w:rPr>
        <w:t xml:space="preserve"> </w:t>
      </w:r>
      <w:r w:rsidRPr="006D2BC4">
        <w:rPr>
          <w:spacing w:val="-4"/>
          <w:sz w:val="20"/>
          <w:szCs w:val="20"/>
          <w:lang w:val="uk"/>
        </w:rPr>
        <w:t xml:space="preserve">слід вважати частиною екосистеми, яка може також включати розробку з боку </w:t>
      </w:r>
      <w:r w:rsidR="002C73B9">
        <w:rPr>
          <w:spacing w:val="-4"/>
          <w:sz w:val="20"/>
          <w:szCs w:val="20"/>
          <w:lang w:val="uk"/>
        </w:rPr>
        <w:t>ЄДГФЗ</w:t>
      </w:r>
      <w:r w:rsidRPr="006D2BC4">
        <w:rPr>
          <w:spacing w:val="-4"/>
          <w:sz w:val="20"/>
          <w:szCs w:val="20"/>
          <w:lang w:val="uk"/>
        </w:rPr>
        <w:t xml:space="preserve"> додаткових довідкових матеріалів, цифрових інструментів та надання підтримки у впровадженні (освітні заходи, залучення зацікавлених сторін), спрямовані на полегшення розуміння окремих технічних елементів цих </w:t>
      </w:r>
      <w:r w:rsidR="00DC3425">
        <w:rPr>
          <w:spacing w:val="-4"/>
          <w:sz w:val="20"/>
          <w:szCs w:val="20"/>
          <w:lang w:val="uk"/>
        </w:rPr>
        <w:t>керівництв</w:t>
      </w:r>
      <w:r w:rsidRPr="006D2BC4">
        <w:rPr>
          <w:spacing w:val="-4"/>
          <w:sz w:val="20"/>
          <w:szCs w:val="20"/>
          <w:lang w:val="uk"/>
        </w:rPr>
        <w:t>.</w:t>
      </w:r>
    </w:p>
    <w:p w14:paraId="555A8C7F" w14:textId="0C12507C" w:rsidR="00492551" w:rsidRPr="006D2BC4" w:rsidRDefault="006F3C66" w:rsidP="00856E63">
      <w:pPr>
        <w:pStyle w:val="a5"/>
        <w:numPr>
          <w:ilvl w:val="0"/>
          <w:numId w:val="20"/>
        </w:numPr>
        <w:tabs>
          <w:tab w:val="left" w:pos="962"/>
        </w:tabs>
        <w:ind w:left="962" w:right="0" w:hanging="421"/>
        <w:rPr>
          <w:spacing w:val="-4"/>
          <w:sz w:val="20"/>
          <w:szCs w:val="20"/>
          <w:lang w:val="uk"/>
        </w:rPr>
      </w:pPr>
      <w:r w:rsidRPr="006D2BC4">
        <w:rPr>
          <w:spacing w:val="-4"/>
          <w:sz w:val="20"/>
          <w:szCs w:val="20"/>
          <w:lang w:val="uk"/>
        </w:rPr>
        <w:t xml:space="preserve">Ці </w:t>
      </w:r>
      <w:r w:rsidR="00DC3425">
        <w:rPr>
          <w:spacing w:val="-4"/>
          <w:sz w:val="20"/>
          <w:szCs w:val="20"/>
          <w:lang w:val="uk"/>
        </w:rPr>
        <w:t>керівництва</w:t>
      </w:r>
      <w:r w:rsidR="00DC3425" w:rsidRPr="006D2BC4">
        <w:rPr>
          <w:spacing w:val="-4"/>
          <w:sz w:val="20"/>
          <w:szCs w:val="20"/>
          <w:lang w:val="uk"/>
        </w:rPr>
        <w:t xml:space="preserve"> </w:t>
      </w:r>
      <w:r w:rsidRPr="006D2BC4">
        <w:rPr>
          <w:spacing w:val="-4"/>
          <w:sz w:val="20"/>
          <w:szCs w:val="20"/>
          <w:lang w:val="uk"/>
        </w:rPr>
        <w:t xml:space="preserve">призначені </w:t>
      </w:r>
      <w:r w:rsidR="0014573D">
        <w:rPr>
          <w:spacing w:val="-4"/>
          <w:sz w:val="20"/>
          <w:szCs w:val="20"/>
          <w:lang w:val="uk-UA"/>
        </w:rPr>
        <w:t xml:space="preserve">для </w:t>
      </w:r>
      <w:r w:rsidR="006E213A" w:rsidRPr="006D2BC4">
        <w:rPr>
          <w:spacing w:val="-4"/>
          <w:sz w:val="20"/>
          <w:szCs w:val="20"/>
          <w:lang w:val="uk"/>
        </w:rPr>
        <w:t>підприємств</w:t>
      </w:r>
      <w:r w:rsidRPr="006D2BC4">
        <w:rPr>
          <w:spacing w:val="-4"/>
          <w:sz w:val="20"/>
          <w:szCs w:val="20"/>
          <w:lang w:val="uk"/>
        </w:rPr>
        <w:t>, які бажають застосовувати Базовий модуль.</w:t>
      </w:r>
    </w:p>
    <w:p w14:paraId="0DCCB5BD" w14:textId="77777777" w:rsidR="00492551" w:rsidRPr="006D2BC4" w:rsidRDefault="00492551" w:rsidP="00856E63">
      <w:pPr>
        <w:pStyle w:val="a3"/>
        <w:spacing w:before="153"/>
        <w:rPr>
          <w:sz w:val="20"/>
          <w:szCs w:val="20"/>
          <w:lang w:val="ru-RU"/>
        </w:rPr>
      </w:pPr>
    </w:p>
    <w:p w14:paraId="0164BFB9" w14:textId="35A651EE" w:rsidR="00492551" w:rsidRPr="006D2BC4" w:rsidRDefault="00DC3425" w:rsidP="00856E63">
      <w:pPr>
        <w:pStyle w:val="1"/>
        <w:numPr>
          <w:ilvl w:val="1"/>
          <w:numId w:val="19"/>
        </w:numPr>
        <w:tabs>
          <w:tab w:val="left" w:pos="1014"/>
        </w:tabs>
        <w:spacing w:before="1"/>
        <w:ind w:left="1014" w:hanging="473"/>
        <w:jc w:val="both"/>
        <w:rPr>
          <w:sz w:val="20"/>
          <w:szCs w:val="20"/>
          <w:lang w:val="ru-RU"/>
        </w:rPr>
      </w:pPr>
      <w:r>
        <w:rPr>
          <w:rFonts w:ascii="Cambria" w:eastAsia="Cambria" w:hAnsi="Cambria" w:cs="Cambria"/>
          <w:bCs w:val="0"/>
          <w:spacing w:val="-4"/>
          <w:sz w:val="20"/>
          <w:szCs w:val="20"/>
          <w:lang w:val="uk"/>
        </w:rPr>
        <w:t>Керівництв</w:t>
      </w:r>
      <w:r w:rsidR="000B14DA">
        <w:rPr>
          <w:rFonts w:ascii="Cambria" w:eastAsia="Cambria" w:hAnsi="Cambria" w:cs="Cambria"/>
          <w:bCs w:val="0"/>
          <w:spacing w:val="-4"/>
          <w:sz w:val="20"/>
          <w:szCs w:val="20"/>
          <w:lang w:val="uk-UA"/>
        </w:rPr>
        <w:t>о</w:t>
      </w:r>
      <w:r w:rsidR="006F3C66" w:rsidRPr="006D2BC4">
        <w:rPr>
          <w:rFonts w:ascii="Cambria" w:eastAsia="Cambria" w:hAnsi="Cambria" w:cs="Cambria"/>
          <w:bCs w:val="0"/>
          <w:spacing w:val="-4"/>
          <w:sz w:val="20"/>
          <w:szCs w:val="20"/>
          <w:lang w:val="uk"/>
        </w:rPr>
        <w:t xml:space="preserve"> щодо Базового</w:t>
      </w:r>
      <w:r w:rsidR="006F3C66" w:rsidRPr="006D2BC4">
        <w:rPr>
          <w:w w:val="90"/>
          <w:sz w:val="20"/>
          <w:szCs w:val="20"/>
          <w:lang w:val="uk"/>
        </w:rPr>
        <w:t xml:space="preserve"> модуля – Загальна інформація</w:t>
      </w:r>
    </w:p>
    <w:p w14:paraId="111BC831" w14:textId="77777777" w:rsidR="00492551" w:rsidRPr="006D2BC4" w:rsidRDefault="00492551" w:rsidP="00856E63">
      <w:pPr>
        <w:pStyle w:val="a3"/>
        <w:spacing w:before="65"/>
        <w:rPr>
          <w:rFonts w:ascii="Book Antiqua"/>
          <w:b/>
          <w:sz w:val="20"/>
          <w:szCs w:val="20"/>
          <w:lang w:val="ru-RU"/>
        </w:rPr>
      </w:pPr>
    </w:p>
    <w:p w14:paraId="71DBCB2D" w14:textId="77777777" w:rsidR="00492551" w:rsidRPr="006D2BC4" w:rsidRDefault="006F3C66" w:rsidP="00856E63">
      <w:pPr>
        <w:ind w:left="541"/>
        <w:jc w:val="both"/>
        <w:rPr>
          <w:rFonts w:ascii="Book Antiqua" w:hAnsi="Book Antiqua"/>
          <w:b/>
          <w:sz w:val="20"/>
          <w:szCs w:val="20"/>
        </w:rPr>
      </w:pPr>
      <w:r w:rsidRPr="006D2BC4">
        <w:rPr>
          <w:b/>
          <w:spacing w:val="-2"/>
          <w:sz w:val="20"/>
          <w:szCs w:val="20"/>
          <w:lang w:val="uk"/>
        </w:rPr>
        <w:t>B1 –</w:t>
      </w:r>
      <w:r w:rsidRPr="006D2BC4">
        <w:rPr>
          <w:spacing w:val="-2"/>
          <w:sz w:val="20"/>
          <w:szCs w:val="20"/>
          <w:lang w:val="uk"/>
        </w:rPr>
        <w:t xml:space="preserve"> </w:t>
      </w:r>
      <w:r w:rsidRPr="006D2BC4">
        <w:rPr>
          <w:rFonts w:ascii="Book Antiqua" w:hAnsi="Book Antiqua"/>
          <w:b/>
          <w:spacing w:val="-2"/>
          <w:sz w:val="20"/>
          <w:szCs w:val="20"/>
          <w:lang w:val="uk"/>
        </w:rPr>
        <w:t>Основа для підготовки</w:t>
      </w:r>
    </w:p>
    <w:p w14:paraId="180E7EB7" w14:textId="77777777" w:rsidR="00492551" w:rsidRPr="006D2BC4" w:rsidRDefault="00492551" w:rsidP="00856E63">
      <w:pPr>
        <w:pStyle w:val="a3"/>
        <w:spacing w:before="150"/>
        <w:rPr>
          <w:rFonts w:ascii="Book Antiqua"/>
          <w:b/>
          <w:sz w:val="20"/>
          <w:szCs w:val="20"/>
        </w:rPr>
      </w:pPr>
    </w:p>
    <w:p w14:paraId="7F1FEA00" w14:textId="62C181EC" w:rsidR="00492551" w:rsidRPr="006D2BC4"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6D2BC4">
        <w:rPr>
          <w:spacing w:val="-4"/>
          <w:sz w:val="20"/>
          <w:szCs w:val="20"/>
          <w:lang w:val="uk"/>
        </w:rPr>
        <w:t xml:space="preserve">Під час розкриття організаційно-правової форми </w:t>
      </w:r>
      <w:r w:rsidR="006E213A" w:rsidRPr="006D2BC4">
        <w:rPr>
          <w:spacing w:val="-4"/>
          <w:sz w:val="20"/>
          <w:szCs w:val="20"/>
          <w:lang w:val="uk"/>
        </w:rPr>
        <w:t>підприємства</w:t>
      </w:r>
      <w:r w:rsidRPr="006D2BC4">
        <w:rPr>
          <w:spacing w:val="-4"/>
          <w:sz w:val="20"/>
          <w:szCs w:val="20"/>
          <w:lang w:val="uk"/>
        </w:rPr>
        <w:t xml:space="preserve"> відповідно до національного законодавства згідно з </w:t>
      </w:r>
      <w:r w:rsidR="00B84911" w:rsidRPr="006D2BC4">
        <w:rPr>
          <w:spacing w:val="-4"/>
          <w:sz w:val="20"/>
          <w:szCs w:val="20"/>
          <w:lang w:val="uk"/>
        </w:rPr>
        <w:t xml:space="preserve">пунктом </w:t>
      </w:r>
      <w:r w:rsidRPr="006D2BC4">
        <w:rPr>
          <w:spacing w:val="-4"/>
          <w:sz w:val="20"/>
          <w:szCs w:val="20"/>
          <w:lang w:val="uk"/>
        </w:rPr>
        <w:t xml:space="preserve">24(e)(i) </w:t>
      </w:r>
      <w:r w:rsidR="006E213A" w:rsidRPr="006D2BC4">
        <w:rPr>
          <w:spacing w:val="-4"/>
          <w:sz w:val="20"/>
          <w:szCs w:val="20"/>
          <w:lang w:val="uk"/>
        </w:rPr>
        <w:t>підприємство</w:t>
      </w:r>
      <w:r w:rsidRPr="006D2BC4">
        <w:rPr>
          <w:spacing w:val="-4"/>
          <w:sz w:val="20"/>
          <w:szCs w:val="20"/>
          <w:lang w:val="uk"/>
        </w:rPr>
        <w:t xml:space="preserve"> може обрати одну з таких організаційних структур:</w:t>
      </w:r>
    </w:p>
    <w:p w14:paraId="0660F2B2" w14:textId="77777777" w:rsidR="00492551" w:rsidRPr="006D2BC4" w:rsidRDefault="006F3C66" w:rsidP="00856E63">
      <w:pPr>
        <w:pStyle w:val="a5"/>
        <w:numPr>
          <w:ilvl w:val="1"/>
          <w:numId w:val="20"/>
        </w:numPr>
        <w:tabs>
          <w:tab w:val="left" w:pos="1437"/>
        </w:tabs>
        <w:spacing w:before="135"/>
        <w:ind w:left="1437" w:right="0" w:hanging="421"/>
        <w:rPr>
          <w:spacing w:val="-4"/>
          <w:sz w:val="20"/>
          <w:szCs w:val="20"/>
          <w:lang w:val="uk"/>
        </w:rPr>
      </w:pPr>
      <w:r w:rsidRPr="006D2BC4">
        <w:rPr>
          <w:spacing w:val="-4"/>
          <w:sz w:val="20"/>
          <w:szCs w:val="20"/>
          <w:lang w:val="uk"/>
        </w:rPr>
        <w:t>приватне товариство з обмеженою відповідальністю;</w:t>
      </w:r>
    </w:p>
    <w:p w14:paraId="504B5155" w14:textId="77777777" w:rsidR="00492551" w:rsidRPr="006D2BC4" w:rsidRDefault="006F3C66" w:rsidP="00856E63">
      <w:pPr>
        <w:pStyle w:val="a5"/>
        <w:numPr>
          <w:ilvl w:val="1"/>
          <w:numId w:val="20"/>
        </w:numPr>
        <w:tabs>
          <w:tab w:val="left" w:pos="1437"/>
        </w:tabs>
        <w:spacing w:before="133"/>
        <w:ind w:left="1437" w:right="0" w:hanging="421"/>
        <w:rPr>
          <w:spacing w:val="-4"/>
          <w:sz w:val="20"/>
          <w:szCs w:val="20"/>
          <w:lang w:val="uk"/>
        </w:rPr>
      </w:pPr>
      <w:r w:rsidRPr="006D2BC4">
        <w:rPr>
          <w:spacing w:val="-4"/>
          <w:sz w:val="20"/>
          <w:szCs w:val="20"/>
          <w:lang w:val="uk"/>
        </w:rPr>
        <w:t>одноосібне підприємство;</w:t>
      </w:r>
    </w:p>
    <w:p w14:paraId="747C0C55" w14:textId="77777777" w:rsidR="00492551" w:rsidRPr="006D2BC4" w:rsidRDefault="006F3C66" w:rsidP="00856E63">
      <w:pPr>
        <w:pStyle w:val="a5"/>
        <w:numPr>
          <w:ilvl w:val="1"/>
          <w:numId w:val="20"/>
        </w:numPr>
        <w:tabs>
          <w:tab w:val="left" w:pos="1437"/>
        </w:tabs>
        <w:spacing w:before="133"/>
        <w:ind w:left="1437" w:right="0" w:hanging="421"/>
        <w:rPr>
          <w:spacing w:val="-4"/>
          <w:sz w:val="20"/>
          <w:szCs w:val="20"/>
          <w:lang w:val="uk"/>
        </w:rPr>
      </w:pPr>
      <w:r w:rsidRPr="006D2BC4">
        <w:rPr>
          <w:spacing w:val="-4"/>
          <w:sz w:val="20"/>
          <w:szCs w:val="20"/>
          <w:lang w:val="uk"/>
        </w:rPr>
        <w:t>партнерство;</w:t>
      </w:r>
    </w:p>
    <w:p w14:paraId="55F20CA4" w14:textId="77777777" w:rsidR="00492551" w:rsidRPr="006D2BC4" w:rsidRDefault="006F3C66" w:rsidP="009E4D44">
      <w:pPr>
        <w:pStyle w:val="a5"/>
        <w:numPr>
          <w:ilvl w:val="1"/>
          <w:numId w:val="20"/>
        </w:numPr>
        <w:tabs>
          <w:tab w:val="left" w:pos="1437"/>
        </w:tabs>
        <w:spacing w:before="132"/>
        <w:ind w:left="1435" w:right="0" w:hanging="420"/>
        <w:rPr>
          <w:spacing w:val="-4"/>
          <w:sz w:val="20"/>
          <w:szCs w:val="20"/>
          <w:lang w:val="uk"/>
        </w:rPr>
      </w:pPr>
      <w:r w:rsidRPr="006D2BC4">
        <w:rPr>
          <w:spacing w:val="-4"/>
          <w:sz w:val="20"/>
          <w:szCs w:val="20"/>
          <w:lang w:val="uk"/>
        </w:rPr>
        <w:t>кооператив;</w:t>
      </w:r>
    </w:p>
    <w:p w14:paraId="41DBE1D8" w14:textId="77777777" w:rsidR="00492551" w:rsidRPr="006D2BC4" w:rsidRDefault="006F3C66" w:rsidP="009E4D44">
      <w:pPr>
        <w:pStyle w:val="a5"/>
        <w:numPr>
          <w:ilvl w:val="1"/>
          <w:numId w:val="20"/>
        </w:numPr>
        <w:tabs>
          <w:tab w:val="left" w:pos="1437"/>
        </w:tabs>
        <w:spacing w:before="132"/>
        <w:ind w:left="1435" w:right="0" w:hanging="420"/>
        <w:rPr>
          <w:spacing w:val="-4"/>
          <w:sz w:val="20"/>
          <w:szCs w:val="20"/>
          <w:lang w:val="uk"/>
        </w:rPr>
      </w:pPr>
      <w:r w:rsidRPr="006D2BC4">
        <w:rPr>
          <w:spacing w:val="-4"/>
          <w:sz w:val="20"/>
          <w:szCs w:val="20"/>
          <w:lang w:val="uk"/>
        </w:rPr>
        <w:t>інше (зазначити відповідно до національних особливостей організаційно-правових форм).</w:t>
      </w:r>
    </w:p>
    <w:p w14:paraId="1A99893F" w14:textId="4C23D8BC" w:rsidR="00492551" w:rsidRPr="006D2BC4" w:rsidRDefault="006F3C66" w:rsidP="009E4D44">
      <w:pPr>
        <w:pStyle w:val="a5"/>
        <w:numPr>
          <w:ilvl w:val="0"/>
          <w:numId w:val="20"/>
        </w:numPr>
        <w:tabs>
          <w:tab w:val="left" w:pos="1014"/>
          <w:tab w:val="left" w:pos="1016"/>
        </w:tabs>
        <w:spacing w:before="132"/>
        <w:ind w:left="1015" w:right="0" w:hanging="476"/>
        <w:rPr>
          <w:spacing w:val="-4"/>
          <w:sz w:val="20"/>
          <w:szCs w:val="20"/>
          <w:lang w:val="uk"/>
        </w:rPr>
      </w:pPr>
      <w:r w:rsidRPr="006D2BC4">
        <w:rPr>
          <w:spacing w:val="-4"/>
          <w:sz w:val="20"/>
          <w:szCs w:val="20"/>
          <w:lang w:val="uk"/>
        </w:rPr>
        <w:t>Під час зазначення коду(-</w:t>
      </w:r>
      <w:proofErr w:type="spellStart"/>
      <w:r w:rsidRPr="006D2BC4">
        <w:rPr>
          <w:spacing w:val="-4"/>
          <w:sz w:val="20"/>
          <w:szCs w:val="20"/>
          <w:lang w:val="uk"/>
        </w:rPr>
        <w:t>ів</w:t>
      </w:r>
      <w:proofErr w:type="spellEnd"/>
      <w:r w:rsidRPr="006D2BC4">
        <w:rPr>
          <w:spacing w:val="-4"/>
          <w:sz w:val="20"/>
          <w:szCs w:val="20"/>
          <w:lang w:val="uk"/>
        </w:rPr>
        <w:t xml:space="preserve">) КВЕД </w:t>
      </w:r>
      <w:r w:rsidR="006E213A" w:rsidRPr="006D2BC4">
        <w:rPr>
          <w:spacing w:val="-4"/>
          <w:sz w:val="20"/>
          <w:szCs w:val="20"/>
          <w:lang w:val="uk"/>
        </w:rPr>
        <w:t>підприємства</w:t>
      </w:r>
      <w:r w:rsidRPr="006D2BC4">
        <w:rPr>
          <w:spacing w:val="-4"/>
          <w:sz w:val="20"/>
          <w:szCs w:val="20"/>
          <w:lang w:val="uk"/>
        </w:rPr>
        <w:t xml:space="preserve"> згідно з </w:t>
      </w:r>
      <w:r w:rsidR="00B84911" w:rsidRPr="006D2BC4">
        <w:rPr>
          <w:spacing w:val="-4"/>
          <w:sz w:val="20"/>
          <w:szCs w:val="20"/>
          <w:lang w:val="uk"/>
        </w:rPr>
        <w:t xml:space="preserve">пунктом </w:t>
      </w:r>
      <w:r w:rsidRPr="006D2BC4">
        <w:rPr>
          <w:spacing w:val="-4"/>
          <w:sz w:val="20"/>
          <w:szCs w:val="20"/>
          <w:lang w:val="uk"/>
        </w:rPr>
        <w:t xml:space="preserve">24(e)(ii) слід враховувати, що коди КВЕД (NACE – </w:t>
      </w:r>
      <w:proofErr w:type="spellStart"/>
      <w:r w:rsidRPr="006D2BC4">
        <w:rPr>
          <w:spacing w:val="-4"/>
          <w:sz w:val="20"/>
          <w:szCs w:val="20"/>
          <w:lang w:val="uk"/>
        </w:rPr>
        <w:t>Nomenclature</w:t>
      </w:r>
      <w:proofErr w:type="spellEnd"/>
      <w:r w:rsidRPr="006D2BC4">
        <w:rPr>
          <w:spacing w:val="-4"/>
          <w:sz w:val="20"/>
          <w:szCs w:val="20"/>
          <w:lang w:val="uk"/>
        </w:rPr>
        <w:t xml:space="preserve"> </w:t>
      </w:r>
      <w:proofErr w:type="spellStart"/>
      <w:r w:rsidRPr="006D2BC4">
        <w:rPr>
          <w:spacing w:val="-4"/>
          <w:sz w:val="20"/>
          <w:szCs w:val="20"/>
          <w:lang w:val="uk"/>
        </w:rPr>
        <w:t>statistique</w:t>
      </w:r>
      <w:proofErr w:type="spellEnd"/>
      <w:r w:rsidRPr="006D2BC4">
        <w:rPr>
          <w:spacing w:val="-4"/>
          <w:sz w:val="20"/>
          <w:szCs w:val="20"/>
          <w:lang w:val="uk"/>
        </w:rPr>
        <w:t xml:space="preserve"> </w:t>
      </w:r>
      <w:proofErr w:type="spellStart"/>
      <w:r w:rsidRPr="006D2BC4">
        <w:rPr>
          <w:spacing w:val="-4"/>
          <w:sz w:val="20"/>
          <w:szCs w:val="20"/>
          <w:lang w:val="uk"/>
        </w:rPr>
        <w:t>des</w:t>
      </w:r>
      <w:proofErr w:type="spellEnd"/>
      <w:r w:rsidRPr="006D2BC4">
        <w:rPr>
          <w:spacing w:val="-4"/>
          <w:sz w:val="20"/>
          <w:szCs w:val="20"/>
          <w:lang w:val="uk"/>
        </w:rPr>
        <w:t xml:space="preserve"> </w:t>
      </w:r>
      <w:proofErr w:type="spellStart"/>
      <w:r w:rsidRPr="006D2BC4">
        <w:rPr>
          <w:spacing w:val="-4"/>
          <w:sz w:val="20"/>
          <w:szCs w:val="20"/>
          <w:lang w:val="uk"/>
        </w:rPr>
        <w:t>Activités</w:t>
      </w:r>
      <w:proofErr w:type="spellEnd"/>
      <w:r w:rsidRPr="006D2BC4">
        <w:rPr>
          <w:spacing w:val="-4"/>
          <w:sz w:val="20"/>
          <w:szCs w:val="20"/>
          <w:lang w:val="uk"/>
        </w:rPr>
        <w:t xml:space="preserve"> </w:t>
      </w:r>
      <w:proofErr w:type="spellStart"/>
      <w:r w:rsidRPr="006D2BC4">
        <w:rPr>
          <w:spacing w:val="-4"/>
          <w:sz w:val="20"/>
          <w:szCs w:val="20"/>
          <w:lang w:val="uk"/>
        </w:rPr>
        <w:t>économiques</w:t>
      </w:r>
      <w:proofErr w:type="spellEnd"/>
      <w:r w:rsidRPr="006D2BC4">
        <w:rPr>
          <w:spacing w:val="-4"/>
          <w:sz w:val="20"/>
          <w:szCs w:val="20"/>
          <w:lang w:val="uk"/>
        </w:rPr>
        <w:t xml:space="preserve"> </w:t>
      </w:r>
      <w:proofErr w:type="spellStart"/>
      <w:r w:rsidRPr="006D2BC4">
        <w:rPr>
          <w:spacing w:val="-4"/>
          <w:sz w:val="20"/>
          <w:szCs w:val="20"/>
          <w:lang w:val="uk"/>
        </w:rPr>
        <w:t>dans</w:t>
      </w:r>
      <w:proofErr w:type="spellEnd"/>
      <w:r w:rsidRPr="006D2BC4">
        <w:rPr>
          <w:spacing w:val="-4"/>
          <w:sz w:val="20"/>
          <w:szCs w:val="20"/>
          <w:lang w:val="uk"/>
        </w:rPr>
        <w:t xml:space="preserve"> </w:t>
      </w:r>
      <w:proofErr w:type="spellStart"/>
      <w:r w:rsidRPr="006D2BC4">
        <w:rPr>
          <w:spacing w:val="-4"/>
          <w:sz w:val="20"/>
          <w:szCs w:val="20"/>
          <w:lang w:val="uk"/>
        </w:rPr>
        <w:t>la</w:t>
      </w:r>
      <w:proofErr w:type="spellEnd"/>
      <w:r w:rsidRPr="006D2BC4">
        <w:rPr>
          <w:spacing w:val="-4"/>
          <w:sz w:val="20"/>
          <w:szCs w:val="20"/>
          <w:lang w:val="uk"/>
        </w:rPr>
        <w:t xml:space="preserve"> </w:t>
      </w:r>
      <w:proofErr w:type="spellStart"/>
      <w:r w:rsidRPr="006D2BC4">
        <w:rPr>
          <w:spacing w:val="-4"/>
          <w:sz w:val="20"/>
          <w:szCs w:val="20"/>
          <w:lang w:val="uk"/>
        </w:rPr>
        <w:t>Communauté</w:t>
      </w:r>
      <w:proofErr w:type="spellEnd"/>
      <w:r w:rsidRPr="006D2BC4">
        <w:rPr>
          <w:spacing w:val="-4"/>
          <w:sz w:val="20"/>
          <w:szCs w:val="20"/>
          <w:lang w:val="uk"/>
        </w:rPr>
        <w:t xml:space="preserve"> </w:t>
      </w:r>
      <w:proofErr w:type="spellStart"/>
      <w:r w:rsidRPr="006D2BC4">
        <w:rPr>
          <w:spacing w:val="-4"/>
          <w:sz w:val="20"/>
          <w:szCs w:val="20"/>
          <w:lang w:val="uk"/>
        </w:rPr>
        <w:t>Européenne</w:t>
      </w:r>
      <w:proofErr w:type="spellEnd"/>
      <w:r w:rsidRPr="006D2BC4">
        <w:rPr>
          <w:spacing w:val="-4"/>
          <w:sz w:val="20"/>
          <w:szCs w:val="20"/>
          <w:lang w:val="uk"/>
        </w:rPr>
        <w:t>) є класифікацією видів економічної діяльності, що використовується в Європейському Союзі. Вони забезпечують стандартизовану систему класифікації економічної діяльності за галузями, що дає змогу забезпечити порівнянність і спільне розуміння між різними країнами ЄС.</w:t>
      </w:r>
    </w:p>
    <w:p w14:paraId="0F32E4CC" w14:textId="77777777" w:rsidR="00492551" w:rsidRPr="00AF2F58" w:rsidRDefault="00492551" w:rsidP="00856E63">
      <w:pPr>
        <w:pStyle w:val="a5"/>
        <w:spacing w:line="225" w:lineRule="auto"/>
        <w:ind w:right="0"/>
        <w:rPr>
          <w:sz w:val="16"/>
          <w:szCs w:val="20"/>
          <w:lang w:val="uk"/>
        </w:rPr>
        <w:sectPr w:rsidR="00492551" w:rsidRPr="00AF2F58" w:rsidSect="006D2BC4">
          <w:pgSz w:w="11910" w:h="16840"/>
          <w:pgMar w:top="709" w:right="1133" w:bottom="851" w:left="1133" w:header="0" w:footer="976" w:gutter="0"/>
          <w:cols w:space="708"/>
        </w:sectPr>
      </w:pPr>
    </w:p>
    <w:p w14:paraId="52F4560C" w14:textId="77777777" w:rsidR="00492551" w:rsidRPr="006D2BC4" w:rsidRDefault="006F3C66" w:rsidP="00856E63">
      <w:pPr>
        <w:pStyle w:val="a5"/>
        <w:numPr>
          <w:ilvl w:val="0"/>
          <w:numId w:val="20"/>
        </w:numPr>
        <w:tabs>
          <w:tab w:val="left" w:pos="1014"/>
          <w:tab w:val="left" w:pos="1016"/>
        </w:tabs>
        <w:spacing w:line="228" w:lineRule="auto"/>
        <w:ind w:left="1016" w:right="0" w:hanging="475"/>
        <w:rPr>
          <w:spacing w:val="-4"/>
          <w:sz w:val="20"/>
          <w:szCs w:val="20"/>
          <w:lang w:val="uk"/>
        </w:rPr>
      </w:pPr>
      <w:r w:rsidRPr="006D2BC4">
        <w:rPr>
          <w:spacing w:val="-4"/>
          <w:sz w:val="20"/>
          <w:szCs w:val="20"/>
          <w:lang w:val="uk"/>
        </w:rPr>
        <w:lastRenderedPageBreak/>
        <w:t>Код КВЕД містить від 2 до 5 цифр залежно від рівня деталізації, за яким визначено вид економічної діяльності. Перелік кодів КВЕД наведено в такому документі: Регламент (ЄС) 2023/137.</w:t>
      </w:r>
    </w:p>
    <w:p w14:paraId="0295ED1F" w14:textId="77777777" w:rsidR="00492551" w:rsidRPr="006D2BC4" w:rsidRDefault="00492551" w:rsidP="00856E63">
      <w:pPr>
        <w:pStyle w:val="a3"/>
        <w:spacing w:before="2"/>
        <w:rPr>
          <w:sz w:val="20"/>
          <w:szCs w:val="20"/>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1276"/>
        <w:gridCol w:w="6521"/>
      </w:tblGrid>
      <w:tr w:rsidR="00492551" w:rsidRPr="006D2BC4" w14:paraId="001EE4CC" w14:textId="77777777" w:rsidTr="000B50AF">
        <w:trPr>
          <w:trHeight w:val="304"/>
        </w:trPr>
        <w:tc>
          <w:tcPr>
            <w:tcW w:w="673" w:type="dxa"/>
            <w:tcBorders>
              <w:left w:val="single" w:sz="4" w:space="0" w:color="auto"/>
            </w:tcBorders>
          </w:tcPr>
          <w:p w14:paraId="4CB671D0" w14:textId="77777777" w:rsidR="00492551" w:rsidRPr="00E4058D" w:rsidRDefault="006F3C66" w:rsidP="00856E63">
            <w:pPr>
              <w:pStyle w:val="TableParagraph"/>
              <w:spacing w:before="55"/>
              <w:rPr>
                <w:b/>
                <w:spacing w:val="-4"/>
                <w:sz w:val="18"/>
                <w:szCs w:val="18"/>
                <w:lang w:val="uk"/>
              </w:rPr>
            </w:pPr>
            <w:r w:rsidRPr="00E4058D">
              <w:rPr>
                <w:b/>
                <w:spacing w:val="-4"/>
                <w:sz w:val="18"/>
                <w:szCs w:val="18"/>
                <w:lang w:val="uk"/>
              </w:rPr>
              <w:t>№ рівня</w:t>
            </w:r>
          </w:p>
        </w:tc>
        <w:tc>
          <w:tcPr>
            <w:tcW w:w="1276" w:type="dxa"/>
          </w:tcPr>
          <w:p w14:paraId="0E391135" w14:textId="77777777" w:rsidR="00492551" w:rsidRPr="00E4058D" w:rsidRDefault="006F3C66" w:rsidP="00856E63">
            <w:pPr>
              <w:pStyle w:val="TableParagraph"/>
              <w:spacing w:before="55"/>
              <w:rPr>
                <w:b/>
                <w:spacing w:val="-4"/>
                <w:sz w:val="18"/>
                <w:szCs w:val="18"/>
                <w:lang w:val="uk"/>
              </w:rPr>
            </w:pPr>
            <w:r w:rsidRPr="00E4058D">
              <w:rPr>
                <w:b/>
                <w:spacing w:val="-4"/>
                <w:sz w:val="18"/>
                <w:szCs w:val="18"/>
                <w:lang w:val="uk"/>
              </w:rPr>
              <w:t>Ідентифікатор</w:t>
            </w:r>
          </w:p>
        </w:tc>
        <w:tc>
          <w:tcPr>
            <w:tcW w:w="6521" w:type="dxa"/>
            <w:tcBorders>
              <w:right w:val="single" w:sz="4" w:space="0" w:color="auto"/>
            </w:tcBorders>
          </w:tcPr>
          <w:p w14:paraId="3E55E42A" w14:textId="77777777" w:rsidR="00492551" w:rsidRPr="00E4058D" w:rsidRDefault="006F3C66" w:rsidP="00856E63">
            <w:pPr>
              <w:pStyle w:val="TableParagraph"/>
              <w:spacing w:before="55"/>
              <w:ind w:left="351"/>
              <w:jc w:val="center"/>
              <w:rPr>
                <w:b/>
                <w:spacing w:val="-4"/>
                <w:sz w:val="18"/>
                <w:szCs w:val="18"/>
                <w:lang w:val="uk"/>
              </w:rPr>
            </w:pPr>
            <w:r w:rsidRPr="00E4058D">
              <w:rPr>
                <w:b/>
                <w:spacing w:val="-4"/>
                <w:sz w:val="18"/>
                <w:szCs w:val="18"/>
                <w:lang w:val="uk"/>
              </w:rPr>
              <w:t>Опис</w:t>
            </w:r>
          </w:p>
        </w:tc>
      </w:tr>
      <w:tr w:rsidR="00492551" w:rsidRPr="00455F57" w14:paraId="355AA548" w14:textId="77777777" w:rsidTr="000B50AF">
        <w:trPr>
          <w:trHeight w:val="598"/>
        </w:trPr>
        <w:tc>
          <w:tcPr>
            <w:tcW w:w="673" w:type="dxa"/>
            <w:tcBorders>
              <w:left w:val="single" w:sz="4" w:space="0" w:color="auto"/>
            </w:tcBorders>
          </w:tcPr>
          <w:p w14:paraId="3C3C08CD" w14:textId="77777777" w:rsidR="00492551" w:rsidRPr="00E4058D" w:rsidRDefault="006F3C66" w:rsidP="00856E63">
            <w:pPr>
              <w:pStyle w:val="TableParagraph"/>
              <w:spacing w:before="47"/>
              <w:rPr>
                <w:spacing w:val="-4"/>
                <w:sz w:val="18"/>
                <w:szCs w:val="18"/>
                <w:lang w:val="uk"/>
              </w:rPr>
            </w:pPr>
            <w:r w:rsidRPr="00E4058D">
              <w:rPr>
                <w:spacing w:val="-4"/>
                <w:sz w:val="18"/>
                <w:szCs w:val="18"/>
                <w:lang w:val="uk"/>
              </w:rPr>
              <w:t>1</w:t>
            </w:r>
          </w:p>
        </w:tc>
        <w:tc>
          <w:tcPr>
            <w:tcW w:w="1276" w:type="dxa"/>
          </w:tcPr>
          <w:p w14:paraId="662A7E22" w14:textId="77777777" w:rsidR="00492551" w:rsidRPr="00E4058D" w:rsidRDefault="006F3C66" w:rsidP="00856E63">
            <w:pPr>
              <w:pStyle w:val="TableParagraph"/>
              <w:spacing w:before="47"/>
              <w:ind w:left="98"/>
              <w:rPr>
                <w:spacing w:val="-4"/>
                <w:sz w:val="18"/>
                <w:szCs w:val="18"/>
                <w:lang w:val="uk"/>
              </w:rPr>
            </w:pPr>
            <w:r w:rsidRPr="00E4058D">
              <w:rPr>
                <w:spacing w:val="-4"/>
                <w:sz w:val="18"/>
                <w:szCs w:val="18"/>
                <w:lang w:val="uk"/>
              </w:rPr>
              <w:t>Секція</w:t>
            </w:r>
          </w:p>
        </w:tc>
        <w:tc>
          <w:tcPr>
            <w:tcW w:w="6521" w:type="dxa"/>
            <w:tcBorders>
              <w:right w:val="single" w:sz="4" w:space="0" w:color="auto"/>
            </w:tcBorders>
          </w:tcPr>
          <w:p w14:paraId="0735C887" w14:textId="0B7032B2" w:rsidR="00492551" w:rsidRPr="00E4058D" w:rsidRDefault="006F3C66" w:rsidP="00856E63">
            <w:pPr>
              <w:pStyle w:val="TableParagraph"/>
              <w:spacing w:before="58" w:line="225" w:lineRule="auto"/>
              <w:ind w:left="98" w:hanging="1"/>
              <w:rPr>
                <w:spacing w:val="-4"/>
                <w:sz w:val="18"/>
                <w:szCs w:val="18"/>
                <w:lang w:val="uk"/>
              </w:rPr>
            </w:pPr>
            <w:r w:rsidRPr="00E4058D">
              <w:rPr>
                <w:spacing w:val="-4"/>
                <w:sz w:val="18"/>
                <w:szCs w:val="18"/>
                <w:lang w:val="uk"/>
              </w:rPr>
              <w:t>Секції позначаються літерою алфавіту та визначають 21 загальну економіч</w:t>
            </w:r>
            <w:r w:rsidR="002E2E13" w:rsidRPr="00E4058D">
              <w:rPr>
                <w:spacing w:val="-4"/>
                <w:sz w:val="18"/>
                <w:szCs w:val="18"/>
                <w:lang w:val="uk"/>
              </w:rPr>
              <w:t>ну</w:t>
            </w:r>
            <w:r w:rsidR="00D269D3">
              <w:rPr>
                <w:spacing w:val="-4"/>
                <w:sz w:val="18"/>
                <w:szCs w:val="18"/>
                <w:lang w:val="uk"/>
              </w:rPr>
              <w:t xml:space="preserve"> </w:t>
            </w:r>
            <w:r w:rsidR="002E2E13" w:rsidRPr="00E4058D">
              <w:rPr>
                <w:spacing w:val="-4"/>
                <w:sz w:val="18"/>
                <w:szCs w:val="18"/>
                <w:lang w:val="uk"/>
              </w:rPr>
              <w:t>сферу</w:t>
            </w:r>
            <w:r w:rsidRPr="00E4058D">
              <w:rPr>
                <w:spacing w:val="-4"/>
                <w:sz w:val="18"/>
                <w:szCs w:val="18"/>
                <w:lang w:val="uk"/>
              </w:rPr>
              <w:t xml:space="preserve"> (наприклад, сільське господарство, обробну промисловість або торгівлю).</w:t>
            </w:r>
          </w:p>
        </w:tc>
      </w:tr>
      <w:tr w:rsidR="00492551" w:rsidRPr="006D2BC4" w14:paraId="46C42FB7" w14:textId="77777777" w:rsidTr="000B50AF">
        <w:trPr>
          <w:trHeight w:val="598"/>
        </w:trPr>
        <w:tc>
          <w:tcPr>
            <w:tcW w:w="673" w:type="dxa"/>
            <w:tcBorders>
              <w:left w:val="single" w:sz="4" w:space="0" w:color="auto"/>
            </w:tcBorders>
          </w:tcPr>
          <w:p w14:paraId="71838482" w14:textId="77777777" w:rsidR="00492551" w:rsidRPr="00E4058D" w:rsidRDefault="006F3C66" w:rsidP="00856E63">
            <w:pPr>
              <w:pStyle w:val="TableParagraph"/>
              <w:spacing w:before="48"/>
              <w:rPr>
                <w:spacing w:val="-4"/>
                <w:sz w:val="18"/>
                <w:szCs w:val="18"/>
                <w:lang w:val="uk"/>
              </w:rPr>
            </w:pPr>
            <w:r w:rsidRPr="00E4058D">
              <w:rPr>
                <w:spacing w:val="-4"/>
                <w:sz w:val="18"/>
                <w:szCs w:val="18"/>
                <w:lang w:val="uk"/>
              </w:rPr>
              <w:t>2</w:t>
            </w:r>
          </w:p>
        </w:tc>
        <w:tc>
          <w:tcPr>
            <w:tcW w:w="1276" w:type="dxa"/>
          </w:tcPr>
          <w:p w14:paraId="5D7F68C2" w14:textId="77777777" w:rsidR="00492551" w:rsidRPr="00E4058D" w:rsidRDefault="006F3C66" w:rsidP="00856E63">
            <w:pPr>
              <w:pStyle w:val="TableParagraph"/>
              <w:spacing w:before="48"/>
              <w:ind w:left="98"/>
              <w:rPr>
                <w:spacing w:val="-4"/>
                <w:sz w:val="18"/>
                <w:szCs w:val="18"/>
                <w:lang w:val="uk"/>
              </w:rPr>
            </w:pPr>
            <w:r w:rsidRPr="00E4058D">
              <w:rPr>
                <w:spacing w:val="-4"/>
                <w:sz w:val="18"/>
                <w:szCs w:val="18"/>
                <w:lang w:val="uk"/>
              </w:rPr>
              <w:t>Розділ</w:t>
            </w:r>
          </w:p>
        </w:tc>
        <w:tc>
          <w:tcPr>
            <w:tcW w:w="6521" w:type="dxa"/>
            <w:tcBorders>
              <w:right w:val="single" w:sz="4" w:space="0" w:color="auto"/>
            </w:tcBorders>
          </w:tcPr>
          <w:p w14:paraId="7BE2CC4A" w14:textId="6E846600" w:rsidR="00492551" w:rsidRPr="00E4058D" w:rsidRDefault="006F3C66" w:rsidP="00856E63">
            <w:pPr>
              <w:pStyle w:val="TableParagraph"/>
              <w:spacing w:before="58" w:line="225" w:lineRule="auto"/>
              <w:ind w:left="98"/>
              <w:rPr>
                <w:spacing w:val="-4"/>
                <w:sz w:val="18"/>
                <w:szCs w:val="18"/>
                <w:lang w:val="uk"/>
              </w:rPr>
            </w:pPr>
            <w:r w:rsidRPr="00E4058D">
              <w:rPr>
                <w:spacing w:val="-4"/>
                <w:sz w:val="18"/>
                <w:szCs w:val="18"/>
                <w:lang w:val="uk"/>
              </w:rPr>
              <w:t>Розділ позначається двозначним числовим кодом і визначає конкретну галузь у межах загальної</w:t>
            </w:r>
            <w:r w:rsidR="002E2E13" w:rsidRPr="00E4058D">
              <w:rPr>
                <w:spacing w:val="-4"/>
                <w:sz w:val="18"/>
                <w:szCs w:val="18"/>
                <w:lang w:val="uk"/>
              </w:rPr>
              <w:t xml:space="preserve"> економічної</w:t>
            </w:r>
            <w:r w:rsidRPr="00E4058D">
              <w:rPr>
                <w:spacing w:val="-4"/>
                <w:sz w:val="18"/>
                <w:szCs w:val="18"/>
                <w:lang w:val="uk"/>
              </w:rPr>
              <w:t xml:space="preserve"> сфери . Загалом існує 88 розділів.</w:t>
            </w:r>
          </w:p>
        </w:tc>
      </w:tr>
      <w:tr w:rsidR="00492551" w:rsidRPr="006D2BC4" w14:paraId="31286234" w14:textId="77777777" w:rsidTr="000B50AF">
        <w:trPr>
          <w:trHeight w:val="598"/>
        </w:trPr>
        <w:tc>
          <w:tcPr>
            <w:tcW w:w="673" w:type="dxa"/>
            <w:tcBorders>
              <w:left w:val="single" w:sz="4" w:space="0" w:color="auto"/>
            </w:tcBorders>
          </w:tcPr>
          <w:p w14:paraId="6F674AA2" w14:textId="77777777" w:rsidR="00492551" w:rsidRPr="00E4058D" w:rsidRDefault="006F3C66" w:rsidP="00856E63">
            <w:pPr>
              <w:pStyle w:val="TableParagraph"/>
              <w:spacing w:before="48"/>
              <w:rPr>
                <w:spacing w:val="-4"/>
                <w:sz w:val="18"/>
                <w:szCs w:val="18"/>
                <w:lang w:val="uk"/>
              </w:rPr>
            </w:pPr>
            <w:r w:rsidRPr="00E4058D">
              <w:rPr>
                <w:spacing w:val="-4"/>
                <w:sz w:val="18"/>
                <w:szCs w:val="18"/>
                <w:lang w:val="uk"/>
              </w:rPr>
              <w:t>3</w:t>
            </w:r>
          </w:p>
        </w:tc>
        <w:tc>
          <w:tcPr>
            <w:tcW w:w="1276" w:type="dxa"/>
          </w:tcPr>
          <w:p w14:paraId="68A709CE" w14:textId="77777777" w:rsidR="00492551" w:rsidRPr="00E4058D" w:rsidRDefault="006F3C66" w:rsidP="00856E63">
            <w:pPr>
              <w:pStyle w:val="TableParagraph"/>
              <w:spacing w:before="48"/>
              <w:ind w:left="98"/>
              <w:rPr>
                <w:spacing w:val="-4"/>
                <w:sz w:val="18"/>
                <w:szCs w:val="18"/>
                <w:lang w:val="uk"/>
              </w:rPr>
            </w:pPr>
            <w:r w:rsidRPr="00E4058D">
              <w:rPr>
                <w:spacing w:val="-4"/>
                <w:sz w:val="18"/>
                <w:szCs w:val="18"/>
                <w:lang w:val="uk"/>
              </w:rPr>
              <w:t>Група</w:t>
            </w:r>
          </w:p>
        </w:tc>
        <w:tc>
          <w:tcPr>
            <w:tcW w:w="6521" w:type="dxa"/>
            <w:tcBorders>
              <w:right w:val="single" w:sz="4" w:space="0" w:color="auto"/>
            </w:tcBorders>
          </w:tcPr>
          <w:p w14:paraId="6B3025D6" w14:textId="77777777" w:rsidR="00492551" w:rsidRPr="00E4058D" w:rsidRDefault="006F3C66" w:rsidP="00856E63">
            <w:pPr>
              <w:pStyle w:val="TableParagraph"/>
              <w:spacing w:before="58" w:line="225" w:lineRule="auto"/>
              <w:ind w:left="98"/>
              <w:rPr>
                <w:spacing w:val="-4"/>
                <w:sz w:val="18"/>
                <w:szCs w:val="18"/>
                <w:lang w:val="uk"/>
              </w:rPr>
            </w:pPr>
            <w:r w:rsidRPr="00E4058D">
              <w:rPr>
                <w:spacing w:val="-4"/>
                <w:sz w:val="18"/>
                <w:szCs w:val="18"/>
                <w:lang w:val="uk"/>
              </w:rPr>
              <w:t>Група позначається тризначним числовим кодом (з урахуванням двох цифр розділу) і визначає конкретну сферу в межах галузі. Існує близько 270 груп.</w:t>
            </w:r>
          </w:p>
        </w:tc>
      </w:tr>
      <w:tr w:rsidR="00492551" w:rsidRPr="006D2BC4" w14:paraId="4C65502A" w14:textId="77777777" w:rsidTr="000B50AF">
        <w:trPr>
          <w:trHeight w:val="598"/>
        </w:trPr>
        <w:tc>
          <w:tcPr>
            <w:tcW w:w="673" w:type="dxa"/>
            <w:tcBorders>
              <w:left w:val="single" w:sz="4" w:space="0" w:color="auto"/>
            </w:tcBorders>
          </w:tcPr>
          <w:p w14:paraId="754C2840" w14:textId="77777777" w:rsidR="00492551" w:rsidRPr="00E4058D" w:rsidRDefault="006F3C66" w:rsidP="00856E63">
            <w:pPr>
              <w:pStyle w:val="TableParagraph"/>
              <w:spacing w:before="47"/>
              <w:rPr>
                <w:spacing w:val="-4"/>
                <w:sz w:val="18"/>
                <w:szCs w:val="18"/>
                <w:lang w:val="uk"/>
              </w:rPr>
            </w:pPr>
            <w:r w:rsidRPr="00E4058D">
              <w:rPr>
                <w:spacing w:val="-4"/>
                <w:sz w:val="18"/>
                <w:szCs w:val="18"/>
                <w:lang w:val="uk"/>
              </w:rPr>
              <w:t>4</w:t>
            </w:r>
          </w:p>
        </w:tc>
        <w:tc>
          <w:tcPr>
            <w:tcW w:w="1276" w:type="dxa"/>
          </w:tcPr>
          <w:p w14:paraId="05B10468" w14:textId="77777777" w:rsidR="00492551" w:rsidRPr="00E4058D" w:rsidRDefault="006F3C66" w:rsidP="00856E63">
            <w:pPr>
              <w:pStyle w:val="TableParagraph"/>
              <w:spacing w:before="47"/>
              <w:ind w:left="98"/>
              <w:rPr>
                <w:spacing w:val="-4"/>
                <w:sz w:val="18"/>
                <w:szCs w:val="18"/>
                <w:lang w:val="uk"/>
              </w:rPr>
            </w:pPr>
            <w:r w:rsidRPr="00E4058D">
              <w:rPr>
                <w:spacing w:val="-4"/>
                <w:sz w:val="18"/>
                <w:szCs w:val="18"/>
                <w:lang w:val="uk"/>
              </w:rPr>
              <w:t>Клас</w:t>
            </w:r>
          </w:p>
        </w:tc>
        <w:tc>
          <w:tcPr>
            <w:tcW w:w="6521" w:type="dxa"/>
            <w:tcBorders>
              <w:right w:val="single" w:sz="4" w:space="0" w:color="auto"/>
            </w:tcBorders>
          </w:tcPr>
          <w:p w14:paraId="7302C5A5" w14:textId="77777777" w:rsidR="00492551" w:rsidRPr="00E4058D" w:rsidRDefault="006F3C66" w:rsidP="00856E63">
            <w:pPr>
              <w:pStyle w:val="TableParagraph"/>
              <w:spacing w:before="57" w:line="225" w:lineRule="auto"/>
              <w:ind w:left="98"/>
              <w:rPr>
                <w:spacing w:val="-4"/>
                <w:sz w:val="18"/>
                <w:szCs w:val="18"/>
                <w:lang w:val="uk"/>
              </w:rPr>
            </w:pPr>
            <w:r w:rsidRPr="00E4058D">
              <w:rPr>
                <w:spacing w:val="-4"/>
                <w:sz w:val="18"/>
                <w:szCs w:val="18"/>
                <w:lang w:val="uk"/>
              </w:rPr>
              <w:t>Клас позначається чотиризначним числовим кодом (з урахуванням цифр розділу та групи) і визначає конкретний вид діяльності в межах групи. Існує близько 450 класів.</w:t>
            </w:r>
          </w:p>
        </w:tc>
      </w:tr>
    </w:tbl>
    <w:p w14:paraId="5BE16CB0" w14:textId="53491B5A" w:rsidR="00492551" w:rsidRPr="006D2BC4" w:rsidRDefault="00211259" w:rsidP="006D2BC4">
      <w:pPr>
        <w:pStyle w:val="a3"/>
        <w:rPr>
          <w:sz w:val="20"/>
          <w:szCs w:val="20"/>
        </w:rPr>
      </w:pPr>
      <w:r w:rsidRPr="006D2BC4">
        <w:rPr>
          <w:noProof/>
          <w:sz w:val="20"/>
          <w:szCs w:val="20"/>
          <w:lang w:val="uk-UA" w:eastAsia="uk-UA"/>
        </w:rPr>
        <mc:AlternateContent>
          <mc:Choice Requires="wps">
            <w:drawing>
              <wp:anchor distT="0" distB="0" distL="114300" distR="114300" simplePos="0" relativeHeight="251726848" behindDoc="0" locked="0" layoutInCell="1" allowOverlap="1" wp14:anchorId="09AEFC1A" wp14:editId="11E299BE">
                <wp:simplePos x="0" y="0"/>
                <wp:positionH relativeFrom="column">
                  <wp:posOffset>0</wp:posOffset>
                </wp:positionH>
                <wp:positionV relativeFrom="paragraph">
                  <wp:posOffset>0</wp:posOffset>
                </wp:positionV>
                <wp:extent cx="168729" cy="76200"/>
                <wp:effectExtent l="0" t="0" r="3175" b="0"/>
                <wp:wrapNone/>
                <wp:docPr id="1285978020" name="Поле 72"/>
                <wp:cNvGraphicFramePr/>
                <a:graphic xmlns:a="http://schemas.openxmlformats.org/drawingml/2006/main">
                  <a:graphicData uri="http://schemas.microsoft.com/office/word/2010/wordprocessingShape">
                    <wps:wsp>
                      <wps:cNvSpPr txBox="1"/>
                      <wps:spPr>
                        <a:xfrm>
                          <a:off x="0" y="0"/>
                          <a:ext cx="168729" cy="76200"/>
                        </a:xfrm>
                        <a:prstGeom prst="rect">
                          <a:avLst/>
                        </a:prstGeom>
                        <a:solidFill>
                          <a:schemeClr val="lt1"/>
                        </a:solidFill>
                        <a:ln w="6350">
                          <a:noFill/>
                        </a:ln>
                      </wps:spPr>
                      <wps:txbx>
                        <w:txbxContent>
                          <w:p w14:paraId="06EA6E28"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EFC1A" id="_x0000_t202" coordsize="21600,21600" o:spt="202" path="m,l,21600r21600,l21600,xe">
                <v:stroke joinstyle="miter"/>
                <v:path gradientshapeok="t" o:connecttype="rect"/>
              </v:shapetype>
              <v:shape id="Поле 72" o:spid="_x0000_s1026" type="#_x0000_t202" style="position:absolute;margin-left:0;margin-top:0;width:13.3pt;height: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" fillcolor="white [3201]" stroked="f" strokeweight=".5pt">
                <v:textbox>
                  <w:txbxContent>
                    <w:p w14:paraId="06EA6E28" w14:textId="77777777" w:rsidR="00455F57" w:rsidRPr="00211259" w:rsidRDefault="00455F57" w:rsidP="00211259">
                      <w:pPr>
                        <w:rPr>
                          <w:lang w:val="uk-UA"/>
                        </w:rPr>
                      </w:pPr>
                      <w:r>
                        <w:rPr>
                          <w:lang w:val="uk-UA"/>
                        </w:rPr>
                        <w:t xml:space="preserve">                                                                                                                                                                                                                                                                                                                                                                                                                                                                                                                                                                                                                                                                                                                                                                        </w:t>
                      </w:r>
                    </w:p>
                  </w:txbxContent>
                </v:textbox>
              </v:shape>
            </w:pict>
          </mc:Fallback>
        </mc:AlternateContent>
      </w:r>
    </w:p>
    <w:p w14:paraId="3C393F19" w14:textId="6A558C3C" w:rsidR="00492551" w:rsidRPr="00E4058D" w:rsidRDefault="006F3C66" w:rsidP="000B50AF">
      <w:pPr>
        <w:pStyle w:val="a5"/>
        <w:numPr>
          <w:ilvl w:val="0"/>
          <w:numId w:val="20"/>
        </w:numPr>
        <w:tabs>
          <w:tab w:val="left" w:pos="1014"/>
          <w:tab w:val="left" w:pos="1016"/>
        </w:tabs>
        <w:spacing w:before="162" w:line="218" w:lineRule="auto"/>
        <w:ind w:left="1015" w:right="0" w:hanging="476"/>
        <w:rPr>
          <w:sz w:val="20"/>
          <w:szCs w:val="20"/>
          <w:lang w:val="ru-RU"/>
        </w:rPr>
      </w:pPr>
      <w:r w:rsidRPr="00E4058D">
        <w:rPr>
          <w:spacing w:val="-4"/>
          <w:sz w:val="20"/>
          <w:szCs w:val="20"/>
          <w:lang w:val="uk"/>
        </w:rPr>
        <w:t xml:space="preserve">Під час звітування про </w:t>
      </w:r>
      <w:r w:rsidR="00BA4A98">
        <w:rPr>
          <w:spacing w:val="-4"/>
          <w:sz w:val="20"/>
          <w:szCs w:val="20"/>
          <w:lang w:val="uk"/>
        </w:rPr>
        <w:t>кількість</w:t>
      </w:r>
      <w:r w:rsidR="004951F3" w:rsidRPr="00E4058D">
        <w:rPr>
          <w:spacing w:val="-4"/>
          <w:sz w:val="20"/>
          <w:szCs w:val="20"/>
          <w:lang w:val="uk"/>
        </w:rPr>
        <w:t xml:space="preserve"> </w:t>
      </w:r>
      <w:r w:rsidRPr="00E4058D">
        <w:rPr>
          <w:b/>
          <w:i/>
          <w:spacing w:val="-4"/>
          <w:sz w:val="20"/>
          <w:szCs w:val="20"/>
          <w:lang w:val="uk"/>
        </w:rPr>
        <w:t>найманих працівників</w:t>
      </w:r>
      <w:r w:rsidRPr="00E4058D">
        <w:rPr>
          <w:spacing w:val="-4"/>
          <w:sz w:val="20"/>
          <w:szCs w:val="20"/>
          <w:lang w:val="uk"/>
        </w:rPr>
        <w:t xml:space="preserve"> згідно з </w:t>
      </w:r>
      <w:r w:rsidR="00B84911" w:rsidRPr="00E4058D">
        <w:rPr>
          <w:spacing w:val="-4"/>
          <w:sz w:val="20"/>
          <w:szCs w:val="20"/>
          <w:lang w:val="uk"/>
        </w:rPr>
        <w:t xml:space="preserve">пунктом </w:t>
      </w:r>
      <w:r w:rsidRPr="00E4058D">
        <w:rPr>
          <w:spacing w:val="-4"/>
          <w:sz w:val="20"/>
          <w:szCs w:val="20"/>
          <w:lang w:val="uk"/>
        </w:rPr>
        <w:t>24(e)(v) еквівалент повної зайнятості (FTE)</w:t>
      </w:r>
      <w:r w:rsidRPr="00E4058D">
        <w:rPr>
          <w:rFonts w:ascii="Book Antiqua"/>
          <w:b/>
          <w:w w:val="90"/>
          <w:sz w:val="20"/>
          <w:szCs w:val="20"/>
          <w:lang w:val="uk"/>
        </w:rPr>
        <w:t xml:space="preserve"> </w:t>
      </w:r>
      <w:r w:rsidRPr="00E4058D">
        <w:rPr>
          <w:rFonts w:ascii="Book Antiqua"/>
          <w:b/>
          <w:w w:val="90"/>
          <w:sz w:val="20"/>
          <w:szCs w:val="20"/>
          <w:lang w:val="uk"/>
        </w:rPr>
        <w:t>означає</w:t>
      </w:r>
      <w:r w:rsidRPr="00E4058D">
        <w:rPr>
          <w:rFonts w:ascii="Book Antiqua"/>
          <w:b/>
          <w:w w:val="90"/>
          <w:sz w:val="20"/>
          <w:szCs w:val="20"/>
          <w:lang w:val="uk"/>
        </w:rPr>
        <w:t xml:space="preserve"> </w:t>
      </w:r>
      <w:r w:rsidRPr="00E4058D">
        <w:rPr>
          <w:rFonts w:ascii="Book Antiqua"/>
          <w:b/>
          <w:w w:val="90"/>
          <w:sz w:val="20"/>
          <w:szCs w:val="20"/>
          <w:lang w:val="uk"/>
        </w:rPr>
        <w:t>кількість</w:t>
      </w:r>
      <w:r w:rsidRPr="00E4058D">
        <w:rPr>
          <w:rFonts w:ascii="Book Antiqua"/>
          <w:b/>
          <w:w w:val="90"/>
          <w:sz w:val="20"/>
          <w:szCs w:val="20"/>
          <w:lang w:val="uk"/>
        </w:rPr>
        <w:t xml:space="preserve"> </w:t>
      </w:r>
      <w:r w:rsidRPr="00E4058D">
        <w:rPr>
          <w:rFonts w:ascii="Book Antiqua"/>
          <w:b/>
          <w:w w:val="90"/>
          <w:sz w:val="20"/>
          <w:szCs w:val="20"/>
          <w:lang w:val="uk"/>
        </w:rPr>
        <w:t>повних</w:t>
      </w:r>
      <w:r w:rsidRPr="00E4058D">
        <w:rPr>
          <w:rFonts w:ascii="Book Antiqua"/>
          <w:b/>
          <w:w w:val="90"/>
          <w:sz w:val="20"/>
          <w:szCs w:val="20"/>
          <w:lang w:val="uk"/>
        </w:rPr>
        <w:t xml:space="preserve"> </w:t>
      </w:r>
      <w:r w:rsidRPr="00E4058D">
        <w:rPr>
          <w:rFonts w:ascii="Book Antiqua"/>
          <w:b/>
          <w:w w:val="90"/>
          <w:sz w:val="20"/>
          <w:szCs w:val="20"/>
          <w:lang w:val="uk"/>
        </w:rPr>
        <w:t>штатних</w:t>
      </w:r>
      <w:r w:rsidRPr="00E4058D">
        <w:rPr>
          <w:rFonts w:ascii="Book Antiqua"/>
          <w:b/>
          <w:w w:val="90"/>
          <w:sz w:val="20"/>
          <w:szCs w:val="20"/>
          <w:lang w:val="uk"/>
        </w:rPr>
        <w:t xml:space="preserve"> </w:t>
      </w:r>
      <w:r w:rsidRPr="00E4058D">
        <w:rPr>
          <w:rFonts w:ascii="Book Antiqua"/>
          <w:b/>
          <w:w w:val="90"/>
          <w:sz w:val="20"/>
          <w:szCs w:val="20"/>
          <w:lang w:val="uk"/>
        </w:rPr>
        <w:t>одиниць</w:t>
      </w:r>
      <w:r w:rsidRPr="00E4058D">
        <w:rPr>
          <w:rFonts w:ascii="Book Antiqua"/>
          <w:b/>
          <w:w w:val="90"/>
          <w:sz w:val="20"/>
          <w:szCs w:val="20"/>
          <w:lang w:val="uk"/>
        </w:rPr>
        <w:t xml:space="preserve"> </w:t>
      </w:r>
      <w:r w:rsidRPr="00E4058D">
        <w:rPr>
          <w:rFonts w:ascii="Book Antiqua"/>
          <w:b/>
          <w:w w:val="90"/>
          <w:sz w:val="20"/>
          <w:szCs w:val="20"/>
          <w:lang w:val="uk"/>
        </w:rPr>
        <w:t>у</w:t>
      </w:r>
      <w:r w:rsidRPr="00E4058D">
        <w:rPr>
          <w:rFonts w:ascii="Book Antiqua"/>
          <w:b/>
          <w:w w:val="90"/>
          <w:sz w:val="20"/>
          <w:szCs w:val="20"/>
          <w:lang w:val="uk"/>
        </w:rPr>
        <w:t xml:space="preserve"> </w:t>
      </w:r>
      <w:r w:rsidR="006E213A" w:rsidRPr="00E4058D">
        <w:rPr>
          <w:rFonts w:ascii="Book Antiqua"/>
          <w:b/>
          <w:w w:val="90"/>
          <w:sz w:val="20"/>
          <w:szCs w:val="20"/>
          <w:lang w:val="uk"/>
        </w:rPr>
        <w:t>підприємства</w:t>
      </w:r>
      <w:r w:rsidRPr="00E4058D">
        <w:rPr>
          <w:rFonts w:ascii="Book Antiqua"/>
          <w:b/>
          <w:w w:val="90"/>
          <w:sz w:val="20"/>
          <w:szCs w:val="20"/>
          <w:lang w:val="uk"/>
        </w:rPr>
        <w:t xml:space="preserve">. </w:t>
      </w:r>
      <w:r w:rsidRPr="00E4058D">
        <w:rPr>
          <w:w w:val="90"/>
          <w:sz w:val="20"/>
          <w:szCs w:val="20"/>
          <w:lang w:val="uk"/>
        </w:rPr>
        <w:t>Його</w:t>
      </w:r>
      <w:r w:rsidRPr="00E4058D">
        <w:rPr>
          <w:rFonts w:ascii="Book Antiqua"/>
          <w:b/>
          <w:w w:val="90"/>
          <w:sz w:val="20"/>
          <w:szCs w:val="20"/>
          <w:lang w:val="uk"/>
        </w:rPr>
        <w:t xml:space="preserve"> </w:t>
      </w:r>
      <w:r w:rsidRPr="00E4058D">
        <w:rPr>
          <w:rFonts w:ascii="Book Antiqua"/>
          <w:b/>
          <w:w w:val="90"/>
          <w:sz w:val="20"/>
          <w:szCs w:val="20"/>
          <w:lang w:val="uk"/>
        </w:rPr>
        <w:t>можна</w:t>
      </w:r>
      <w:r w:rsidRPr="00E4058D">
        <w:rPr>
          <w:rFonts w:ascii="Book Antiqua"/>
          <w:b/>
          <w:w w:val="90"/>
          <w:sz w:val="20"/>
          <w:szCs w:val="20"/>
          <w:lang w:val="uk"/>
        </w:rPr>
        <w:t xml:space="preserve"> </w:t>
      </w:r>
      <w:r w:rsidRPr="00E4058D">
        <w:rPr>
          <w:rFonts w:ascii="Book Antiqua"/>
          <w:b/>
          <w:w w:val="90"/>
          <w:sz w:val="20"/>
          <w:szCs w:val="20"/>
          <w:lang w:val="uk"/>
        </w:rPr>
        <w:t>обчислити</w:t>
      </w:r>
      <w:r w:rsidRPr="00E4058D">
        <w:rPr>
          <w:rFonts w:ascii="Book Antiqua"/>
          <w:b/>
          <w:w w:val="90"/>
          <w:sz w:val="20"/>
          <w:szCs w:val="20"/>
          <w:lang w:val="uk"/>
        </w:rPr>
        <w:t xml:space="preserve">, </w:t>
      </w:r>
      <w:r w:rsidRPr="00E4058D">
        <w:rPr>
          <w:rFonts w:ascii="Book Antiqua"/>
          <w:b/>
          <w:w w:val="90"/>
          <w:sz w:val="20"/>
          <w:szCs w:val="20"/>
          <w:lang w:val="uk"/>
        </w:rPr>
        <w:t>поділивши</w:t>
      </w:r>
      <w:r w:rsidRPr="00E4058D">
        <w:rPr>
          <w:rFonts w:ascii="Book Antiqua"/>
          <w:b/>
          <w:w w:val="90"/>
          <w:sz w:val="20"/>
          <w:szCs w:val="20"/>
          <w:lang w:val="uk"/>
        </w:rPr>
        <w:t xml:space="preserve"> </w:t>
      </w:r>
      <w:r w:rsidRPr="00E4058D">
        <w:rPr>
          <w:rFonts w:ascii="Book Antiqua"/>
          <w:b/>
          <w:w w:val="90"/>
          <w:sz w:val="20"/>
          <w:szCs w:val="20"/>
          <w:lang w:val="uk"/>
        </w:rPr>
        <w:t>планову</w:t>
      </w:r>
      <w:r w:rsidRPr="00E4058D">
        <w:rPr>
          <w:rFonts w:ascii="Book Antiqua"/>
          <w:b/>
          <w:w w:val="90"/>
          <w:sz w:val="20"/>
          <w:szCs w:val="20"/>
          <w:lang w:val="uk"/>
        </w:rPr>
        <w:t xml:space="preserve"> </w:t>
      </w:r>
      <w:r w:rsidRPr="00E4058D">
        <w:rPr>
          <w:rFonts w:ascii="Book Antiqua"/>
          <w:b/>
          <w:w w:val="90"/>
          <w:sz w:val="20"/>
          <w:szCs w:val="20"/>
          <w:lang w:val="uk"/>
        </w:rPr>
        <w:t>кількість</w:t>
      </w:r>
      <w:r w:rsidRPr="00E4058D">
        <w:rPr>
          <w:rFonts w:ascii="Book Antiqua"/>
          <w:b/>
          <w:w w:val="90"/>
          <w:sz w:val="20"/>
          <w:szCs w:val="20"/>
          <w:lang w:val="uk"/>
        </w:rPr>
        <w:t xml:space="preserve"> </w:t>
      </w:r>
      <w:r w:rsidRPr="00E4058D">
        <w:rPr>
          <w:rFonts w:ascii="Book Antiqua"/>
          <w:b/>
          <w:w w:val="90"/>
          <w:sz w:val="20"/>
          <w:szCs w:val="20"/>
          <w:lang w:val="uk"/>
        </w:rPr>
        <w:t>годин</w:t>
      </w:r>
      <w:r w:rsidRPr="00E4058D">
        <w:rPr>
          <w:rFonts w:ascii="Book Antiqua"/>
          <w:b/>
          <w:w w:val="90"/>
          <w:sz w:val="20"/>
          <w:szCs w:val="20"/>
          <w:lang w:val="uk"/>
        </w:rPr>
        <w:t xml:space="preserve"> </w:t>
      </w:r>
      <w:r w:rsidRPr="00E4058D">
        <w:rPr>
          <w:rFonts w:ascii="Book Antiqua"/>
          <w:b/>
          <w:w w:val="90"/>
          <w:sz w:val="20"/>
          <w:szCs w:val="20"/>
          <w:lang w:val="uk"/>
        </w:rPr>
        <w:t>найманого</w:t>
      </w:r>
      <w:r w:rsidRPr="00E4058D">
        <w:rPr>
          <w:rFonts w:ascii="Book Antiqua"/>
          <w:b/>
          <w:w w:val="90"/>
          <w:sz w:val="20"/>
          <w:szCs w:val="20"/>
          <w:lang w:val="uk"/>
        </w:rPr>
        <w:t xml:space="preserve"> </w:t>
      </w:r>
      <w:r w:rsidRPr="00E4058D">
        <w:rPr>
          <w:rFonts w:ascii="Book Antiqua"/>
          <w:b/>
          <w:w w:val="90"/>
          <w:sz w:val="20"/>
          <w:szCs w:val="20"/>
          <w:lang w:val="uk"/>
        </w:rPr>
        <w:t>працівника</w:t>
      </w:r>
      <w:r w:rsidRPr="00E4058D">
        <w:rPr>
          <w:rFonts w:ascii="Book Antiqua"/>
          <w:b/>
          <w:w w:val="90"/>
          <w:sz w:val="20"/>
          <w:szCs w:val="20"/>
          <w:lang w:val="uk"/>
        </w:rPr>
        <w:t xml:space="preserve"> (</w:t>
      </w:r>
      <w:r w:rsidRPr="00E4058D">
        <w:rPr>
          <w:rFonts w:ascii="Book Antiqua"/>
          <w:b/>
          <w:w w:val="90"/>
          <w:sz w:val="20"/>
          <w:szCs w:val="20"/>
          <w:lang w:val="uk"/>
        </w:rPr>
        <w:t>загальну</w:t>
      </w:r>
      <w:r w:rsidRPr="00E4058D">
        <w:rPr>
          <w:rFonts w:ascii="Book Antiqua"/>
          <w:b/>
          <w:w w:val="90"/>
          <w:sz w:val="20"/>
          <w:szCs w:val="20"/>
          <w:lang w:val="uk"/>
        </w:rPr>
        <w:t xml:space="preserve"> </w:t>
      </w:r>
      <w:r w:rsidRPr="00E4058D">
        <w:rPr>
          <w:rFonts w:ascii="Book Antiqua"/>
          <w:b/>
          <w:w w:val="90"/>
          <w:sz w:val="20"/>
          <w:szCs w:val="20"/>
          <w:lang w:val="uk"/>
        </w:rPr>
        <w:t>фактичну</w:t>
      </w:r>
      <w:r w:rsidRPr="00E4058D">
        <w:rPr>
          <w:rFonts w:ascii="Book Antiqua"/>
          <w:b/>
          <w:w w:val="90"/>
          <w:sz w:val="20"/>
          <w:szCs w:val="20"/>
          <w:lang w:val="uk"/>
        </w:rPr>
        <w:t xml:space="preserve"> </w:t>
      </w:r>
      <w:r w:rsidRPr="00E4058D">
        <w:rPr>
          <w:rFonts w:ascii="Book Antiqua"/>
          <w:b/>
          <w:w w:val="90"/>
          <w:sz w:val="20"/>
          <w:szCs w:val="20"/>
          <w:lang w:val="uk"/>
        </w:rPr>
        <w:t>кількість</w:t>
      </w:r>
      <w:r w:rsidRPr="00E4058D">
        <w:rPr>
          <w:rFonts w:ascii="Book Antiqua"/>
          <w:b/>
          <w:w w:val="90"/>
          <w:sz w:val="20"/>
          <w:szCs w:val="20"/>
          <w:lang w:val="uk"/>
        </w:rPr>
        <w:t xml:space="preserve"> </w:t>
      </w:r>
      <w:r w:rsidRPr="00E4058D">
        <w:rPr>
          <w:rFonts w:ascii="Book Antiqua"/>
          <w:b/>
          <w:w w:val="90"/>
          <w:sz w:val="20"/>
          <w:szCs w:val="20"/>
          <w:lang w:val="uk"/>
        </w:rPr>
        <w:t>годин</w:t>
      </w:r>
      <w:r w:rsidRPr="00E4058D">
        <w:rPr>
          <w:rFonts w:ascii="Book Antiqua"/>
          <w:b/>
          <w:w w:val="90"/>
          <w:sz w:val="20"/>
          <w:szCs w:val="20"/>
          <w:lang w:val="uk"/>
        </w:rPr>
        <w:t xml:space="preserve">, </w:t>
      </w:r>
      <w:r w:rsidRPr="00E4058D">
        <w:rPr>
          <w:rFonts w:ascii="Book Antiqua"/>
          <w:b/>
          <w:w w:val="90"/>
          <w:sz w:val="20"/>
          <w:szCs w:val="20"/>
          <w:lang w:val="uk"/>
        </w:rPr>
        <w:t>відпрацьованих</w:t>
      </w:r>
      <w:r w:rsidRPr="00E4058D">
        <w:rPr>
          <w:rFonts w:ascii="Book Antiqua"/>
          <w:b/>
          <w:w w:val="90"/>
          <w:sz w:val="20"/>
          <w:szCs w:val="20"/>
          <w:lang w:val="uk"/>
        </w:rPr>
        <w:t xml:space="preserve"> </w:t>
      </w:r>
      <w:r w:rsidRPr="00E4058D">
        <w:rPr>
          <w:rFonts w:ascii="Book Antiqua"/>
          <w:b/>
          <w:w w:val="90"/>
          <w:sz w:val="20"/>
          <w:szCs w:val="20"/>
          <w:lang w:val="uk"/>
        </w:rPr>
        <w:t>за</w:t>
      </w:r>
      <w:r w:rsidRPr="00E4058D">
        <w:rPr>
          <w:rFonts w:ascii="Book Antiqua"/>
          <w:b/>
          <w:w w:val="90"/>
          <w:sz w:val="20"/>
          <w:szCs w:val="20"/>
          <w:lang w:val="uk"/>
        </w:rPr>
        <w:t xml:space="preserve"> </w:t>
      </w:r>
      <w:r w:rsidRPr="00E4058D">
        <w:rPr>
          <w:rFonts w:ascii="Book Antiqua"/>
          <w:b/>
          <w:w w:val="90"/>
          <w:sz w:val="20"/>
          <w:szCs w:val="20"/>
          <w:lang w:val="uk"/>
        </w:rPr>
        <w:t>тиждень</w:t>
      </w:r>
      <w:r w:rsidRPr="00E4058D">
        <w:rPr>
          <w:rFonts w:ascii="Book Antiqua"/>
          <w:b/>
          <w:w w:val="90"/>
          <w:sz w:val="20"/>
          <w:szCs w:val="20"/>
          <w:lang w:val="uk"/>
        </w:rPr>
        <w:t xml:space="preserve">) </w:t>
      </w:r>
      <w:r w:rsidRPr="00E4058D">
        <w:rPr>
          <w:rFonts w:ascii="Book Antiqua"/>
          <w:b/>
          <w:w w:val="90"/>
          <w:sz w:val="20"/>
          <w:szCs w:val="20"/>
          <w:lang w:val="uk"/>
        </w:rPr>
        <w:t>на</w:t>
      </w:r>
      <w:r w:rsidRPr="00E4058D">
        <w:rPr>
          <w:rFonts w:ascii="Book Antiqua"/>
          <w:b/>
          <w:w w:val="90"/>
          <w:sz w:val="20"/>
          <w:szCs w:val="20"/>
          <w:lang w:val="uk"/>
        </w:rPr>
        <w:t xml:space="preserve"> </w:t>
      </w:r>
      <w:r w:rsidRPr="00E4058D">
        <w:rPr>
          <w:rFonts w:ascii="Book Antiqua"/>
          <w:b/>
          <w:w w:val="90"/>
          <w:sz w:val="20"/>
          <w:szCs w:val="20"/>
          <w:lang w:val="uk"/>
        </w:rPr>
        <w:t>кількість</w:t>
      </w:r>
      <w:r w:rsidRPr="00E4058D">
        <w:rPr>
          <w:rFonts w:ascii="Book Antiqua"/>
          <w:b/>
          <w:w w:val="90"/>
          <w:sz w:val="20"/>
          <w:szCs w:val="20"/>
          <w:lang w:val="uk"/>
        </w:rPr>
        <w:t xml:space="preserve"> </w:t>
      </w:r>
      <w:r w:rsidRPr="00E4058D">
        <w:rPr>
          <w:rFonts w:ascii="Book Antiqua"/>
          <w:b/>
          <w:w w:val="90"/>
          <w:sz w:val="20"/>
          <w:szCs w:val="20"/>
          <w:lang w:val="uk"/>
        </w:rPr>
        <w:t>годин</w:t>
      </w:r>
      <w:r w:rsidRPr="00E4058D">
        <w:rPr>
          <w:rFonts w:ascii="Book Antiqua"/>
          <w:b/>
          <w:w w:val="90"/>
          <w:sz w:val="20"/>
          <w:szCs w:val="20"/>
          <w:lang w:val="uk"/>
        </w:rPr>
        <w:t xml:space="preserve">, </w:t>
      </w:r>
      <w:r w:rsidRPr="00E4058D">
        <w:rPr>
          <w:rFonts w:ascii="Book Antiqua"/>
          <w:b/>
          <w:w w:val="90"/>
          <w:sz w:val="20"/>
          <w:szCs w:val="20"/>
          <w:lang w:val="uk"/>
        </w:rPr>
        <w:t>установлених</w:t>
      </w:r>
      <w:r w:rsidRPr="00E4058D">
        <w:rPr>
          <w:rFonts w:ascii="Book Antiqua"/>
          <w:b/>
          <w:w w:val="90"/>
          <w:sz w:val="20"/>
          <w:szCs w:val="20"/>
          <w:lang w:val="uk"/>
        </w:rPr>
        <w:t xml:space="preserve"> </w:t>
      </w:r>
      <w:r w:rsidRPr="00E4058D">
        <w:rPr>
          <w:rFonts w:ascii="Book Antiqua"/>
          <w:b/>
          <w:w w:val="90"/>
          <w:sz w:val="20"/>
          <w:szCs w:val="20"/>
          <w:lang w:val="uk"/>
        </w:rPr>
        <w:t>роботодавцем</w:t>
      </w:r>
      <w:r w:rsidRPr="00E4058D">
        <w:rPr>
          <w:rFonts w:ascii="Times New Roman"/>
          <w:b/>
          <w:sz w:val="20"/>
          <w:szCs w:val="20"/>
          <w:lang w:val="uk"/>
        </w:rPr>
        <w:t xml:space="preserve"> </w:t>
      </w:r>
      <w:r w:rsidRPr="00E4058D">
        <w:rPr>
          <w:rFonts w:ascii="Book Antiqua"/>
          <w:b/>
          <w:w w:val="90"/>
          <w:sz w:val="20"/>
          <w:szCs w:val="20"/>
          <w:lang w:val="uk"/>
        </w:rPr>
        <w:t>для</w:t>
      </w:r>
      <w:r w:rsidRPr="00E4058D">
        <w:rPr>
          <w:rFonts w:ascii="Book Antiqua"/>
          <w:b/>
          <w:w w:val="90"/>
          <w:sz w:val="20"/>
          <w:szCs w:val="20"/>
          <w:lang w:val="uk"/>
        </w:rPr>
        <w:t xml:space="preserve"> </w:t>
      </w:r>
      <w:r w:rsidRPr="00E4058D">
        <w:rPr>
          <w:rFonts w:ascii="Book Antiqua"/>
          <w:b/>
          <w:w w:val="90"/>
          <w:sz w:val="20"/>
          <w:szCs w:val="20"/>
          <w:lang w:val="uk"/>
        </w:rPr>
        <w:t>повного</w:t>
      </w:r>
      <w:r w:rsidRPr="00E4058D">
        <w:rPr>
          <w:rFonts w:ascii="Book Antiqua"/>
          <w:b/>
          <w:w w:val="90"/>
          <w:sz w:val="20"/>
          <w:szCs w:val="20"/>
          <w:lang w:val="uk"/>
        </w:rPr>
        <w:t xml:space="preserve"> </w:t>
      </w:r>
      <w:r w:rsidRPr="00E4058D">
        <w:rPr>
          <w:rFonts w:ascii="Book Antiqua"/>
          <w:b/>
          <w:w w:val="90"/>
          <w:sz w:val="20"/>
          <w:szCs w:val="20"/>
          <w:lang w:val="uk"/>
        </w:rPr>
        <w:t>робочого</w:t>
      </w:r>
      <w:r w:rsidRPr="00E4058D">
        <w:rPr>
          <w:rFonts w:ascii="Book Antiqua"/>
          <w:b/>
          <w:w w:val="90"/>
          <w:sz w:val="20"/>
          <w:szCs w:val="20"/>
          <w:lang w:val="uk"/>
        </w:rPr>
        <w:t xml:space="preserve"> </w:t>
      </w:r>
      <w:r w:rsidRPr="00E4058D">
        <w:rPr>
          <w:rFonts w:ascii="Book Antiqua"/>
          <w:b/>
          <w:w w:val="90"/>
          <w:sz w:val="20"/>
          <w:szCs w:val="20"/>
          <w:lang w:val="uk"/>
        </w:rPr>
        <w:t>тижня</w:t>
      </w:r>
      <w:r w:rsidRPr="00E4058D">
        <w:rPr>
          <w:rFonts w:ascii="Book Antiqua"/>
          <w:b/>
          <w:w w:val="90"/>
          <w:sz w:val="20"/>
          <w:szCs w:val="20"/>
          <w:lang w:val="uk"/>
        </w:rPr>
        <w:t xml:space="preserve"> (</w:t>
      </w:r>
      <w:r w:rsidRPr="00E4058D">
        <w:rPr>
          <w:rFonts w:ascii="Book Antiqua"/>
          <w:b/>
          <w:w w:val="90"/>
          <w:sz w:val="20"/>
          <w:szCs w:val="20"/>
          <w:lang w:val="uk"/>
        </w:rPr>
        <w:t>загальна</w:t>
      </w:r>
      <w:r w:rsidRPr="00E4058D">
        <w:rPr>
          <w:rFonts w:ascii="Book Antiqua"/>
          <w:b/>
          <w:w w:val="90"/>
          <w:sz w:val="20"/>
          <w:szCs w:val="20"/>
          <w:lang w:val="uk"/>
        </w:rPr>
        <w:t xml:space="preserve"> </w:t>
      </w:r>
      <w:r w:rsidRPr="00E4058D">
        <w:rPr>
          <w:rFonts w:ascii="Book Antiqua"/>
          <w:b/>
          <w:w w:val="90"/>
          <w:sz w:val="20"/>
          <w:szCs w:val="20"/>
          <w:lang w:val="uk"/>
        </w:rPr>
        <w:t>кількість</w:t>
      </w:r>
      <w:r w:rsidRPr="00E4058D">
        <w:rPr>
          <w:rFonts w:ascii="Book Antiqua"/>
          <w:b/>
          <w:w w:val="90"/>
          <w:sz w:val="20"/>
          <w:szCs w:val="20"/>
          <w:lang w:val="uk"/>
        </w:rPr>
        <w:t xml:space="preserve"> </w:t>
      </w:r>
      <w:r w:rsidRPr="00E4058D">
        <w:rPr>
          <w:rFonts w:ascii="Book Antiqua"/>
          <w:b/>
          <w:w w:val="90"/>
          <w:sz w:val="20"/>
          <w:szCs w:val="20"/>
          <w:lang w:val="uk"/>
        </w:rPr>
        <w:t>годин</w:t>
      </w:r>
      <w:r w:rsidRPr="00E4058D">
        <w:rPr>
          <w:rFonts w:ascii="Book Antiqua"/>
          <w:b/>
          <w:w w:val="90"/>
          <w:sz w:val="20"/>
          <w:szCs w:val="20"/>
          <w:lang w:val="uk"/>
        </w:rPr>
        <w:t xml:space="preserve">, </w:t>
      </w:r>
      <w:r w:rsidRPr="00E4058D">
        <w:rPr>
          <w:rFonts w:ascii="Book Antiqua"/>
          <w:b/>
          <w:w w:val="90"/>
          <w:sz w:val="20"/>
          <w:szCs w:val="20"/>
          <w:lang w:val="uk"/>
        </w:rPr>
        <w:t>яку</w:t>
      </w:r>
      <w:r w:rsidRPr="00E4058D">
        <w:rPr>
          <w:rFonts w:ascii="Book Antiqua"/>
          <w:b/>
          <w:w w:val="90"/>
          <w:sz w:val="20"/>
          <w:szCs w:val="20"/>
          <w:lang w:val="uk"/>
        </w:rPr>
        <w:t xml:space="preserve"> </w:t>
      </w:r>
      <w:r w:rsidRPr="00E4058D">
        <w:rPr>
          <w:rFonts w:ascii="Book Antiqua"/>
          <w:b/>
          <w:w w:val="90"/>
          <w:sz w:val="20"/>
          <w:szCs w:val="20"/>
          <w:lang w:val="uk"/>
        </w:rPr>
        <w:t>відпрацьовують</w:t>
      </w:r>
      <w:r w:rsidRPr="00E4058D">
        <w:rPr>
          <w:rFonts w:ascii="Book Antiqua"/>
          <w:b/>
          <w:w w:val="90"/>
          <w:sz w:val="20"/>
          <w:szCs w:val="20"/>
          <w:lang w:val="uk"/>
        </w:rPr>
        <w:t xml:space="preserve"> </w:t>
      </w:r>
      <w:r w:rsidRPr="00E4058D">
        <w:rPr>
          <w:rFonts w:ascii="Book Antiqua"/>
          <w:b/>
          <w:w w:val="90"/>
          <w:sz w:val="20"/>
          <w:szCs w:val="20"/>
          <w:lang w:val="uk"/>
        </w:rPr>
        <w:t>наймані</w:t>
      </w:r>
      <w:r w:rsidRPr="00E4058D">
        <w:rPr>
          <w:rFonts w:ascii="Book Antiqua"/>
          <w:b/>
          <w:w w:val="90"/>
          <w:sz w:val="20"/>
          <w:szCs w:val="20"/>
          <w:lang w:val="uk"/>
        </w:rPr>
        <w:t xml:space="preserve"> </w:t>
      </w:r>
      <w:r w:rsidRPr="00E4058D">
        <w:rPr>
          <w:rFonts w:ascii="Book Antiqua"/>
          <w:b/>
          <w:w w:val="90"/>
          <w:sz w:val="20"/>
          <w:szCs w:val="20"/>
          <w:lang w:val="uk"/>
        </w:rPr>
        <w:t>працівники</w:t>
      </w:r>
      <w:r w:rsidRPr="00E4058D">
        <w:rPr>
          <w:rFonts w:ascii="Book Antiqua"/>
          <w:b/>
          <w:w w:val="90"/>
          <w:sz w:val="20"/>
          <w:szCs w:val="20"/>
          <w:lang w:val="uk"/>
        </w:rPr>
        <w:t xml:space="preserve"> </w:t>
      </w:r>
      <w:r w:rsidRPr="00E4058D">
        <w:rPr>
          <w:rFonts w:ascii="Book Antiqua"/>
          <w:b/>
          <w:w w:val="90"/>
          <w:sz w:val="20"/>
          <w:szCs w:val="20"/>
          <w:lang w:val="uk"/>
        </w:rPr>
        <w:t>на</w:t>
      </w:r>
      <w:r w:rsidRPr="00E4058D">
        <w:rPr>
          <w:rFonts w:ascii="Book Antiqua"/>
          <w:b/>
          <w:w w:val="90"/>
          <w:sz w:val="20"/>
          <w:szCs w:val="20"/>
          <w:lang w:val="uk"/>
        </w:rPr>
        <w:t xml:space="preserve"> </w:t>
      </w:r>
      <w:r w:rsidRPr="00E4058D">
        <w:rPr>
          <w:rFonts w:ascii="Book Antiqua"/>
          <w:b/>
          <w:w w:val="90"/>
          <w:sz w:val="20"/>
          <w:szCs w:val="20"/>
          <w:lang w:val="uk"/>
        </w:rPr>
        <w:t>повній</w:t>
      </w:r>
      <w:r w:rsidRPr="00E4058D">
        <w:rPr>
          <w:rFonts w:ascii="Book Antiqua"/>
          <w:b/>
          <w:w w:val="90"/>
          <w:sz w:val="20"/>
          <w:szCs w:val="20"/>
          <w:lang w:val="uk"/>
        </w:rPr>
        <w:t xml:space="preserve"> </w:t>
      </w:r>
      <w:r w:rsidRPr="00E4058D">
        <w:rPr>
          <w:rFonts w:ascii="Book Antiqua"/>
          <w:b/>
          <w:w w:val="90"/>
          <w:sz w:val="20"/>
          <w:szCs w:val="20"/>
          <w:lang w:val="uk"/>
        </w:rPr>
        <w:t>зайнятості</w:t>
      </w:r>
      <w:r w:rsidRPr="00E4058D">
        <w:rPr>
          <w:rFonts w:ascii="Book Antiqua"/>
          <w:b/>
          <w:w w:val="90"/>
          <w:sz w:val="20"/>
          <w:szCs w:val="20"/>
          <w:lang w:val="uk"/>
        </w:rPr>
        <w:t xml:space="preserve">). </w:t>
      </w:r>
      <w:r w:rsidRPr="00E4058D">
        <w:rPr>
          <w:spacing w:val="-4"/>
          <w:sz w:val="20"/>
          <w:szCs w:val="20"/>
          <w:lang w:val="uk"/>
        </w:rPr>
        <w:t>Наприклад, найманий працівник, який працює 25 годин на тиждень у компанії, де повний робочий тиждень становить 40 годин, становить 0,625 FTE (тобто 25/40 годин).</w:t>
      </w:r>
      <w:r w:rsidR="00211259" w:rsidRPr="006D2BC4">
        <w:rPr>
          <w:noProof/>
          <w:sz w:val="20"/>
          <w:szCs w:val="20"/>
          <w:lang w:val="uk-UA" w:eastAsia="uk-UA"/>
        </w:rPr>
        <mc:AlternateContent>
          <mc:Choice Requires="wps">
            <w:drawing>
              <wp:anchor distT="0" distB="0" distL="114300" distR="114300" simplePos="0" relativeHeight="251730944" behindDoc="0" locked="0" layoutInCell="1" allowOverlap="1" wp14:anchorId="54D94FEF" wp14:editId="3D30D488">
                <wp:simplePos x="0" y="0"/>
                <wp:positionH relativeFrom="column">
                  <wp:posOffset>0</wp:posOffset>
                </wp:positionH>
                <wp:positionV relativeFrom="paragraph">
                  <wp:posOffset>-635</wp:posOffset>
                </wp:positionV>
                <wp:extent cx="168729" cy="76200"/>
                <wp:effectExtent l="0" t="0" r="3175" b="0"/>
                <wp:wrapNone/>
                <wp:docPr id="1494432614" name="Поле 72"/>
                <wp:cNvGraphicFramePr/>
                <a:graphic xmlns:a="http://schemas.openxmlformats.org/drawingml/2006/main">
                  <a:graphicData uri="http://schemas.microsoft.com/office/word/2010/wordprocessingShape">
                    <wps:wsp>
                      <wps:cNvSpPr txBox="1"/>
                      <wps:spPr>
                        <a:xfrm>
                          <a:off x="0" y="0"/>
                          <a:ext cx="168729" cy="76200"/>
                        </a:xfrm>
                        <a:prstGeom prst="rect">
                          <a:avLst/>
                        </a:prstGeom>
                        <a:solidFill>
                          <a:schemeClr val="lt1"/>
                        </a:solidFill>
                        <a:ln w="6350">
                          <a:noFill/>
                        </a:ln>
                      </wps:spPr>
                      <wps:txbx>
                        <w:txbxContent>
                          <w:p w14:paraId="3056556D"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4FEF" id="_x0000_s1027" type="#_x0000_t202" style="position:absolute;left:0;text-align:left;margin-left:0;margin-top:-.05pt;width:13.3pt;height: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" fillcolor="white [3201]" stroked="f" strokeweight=".5pt">
                <v:textbox>
                  <w:txbxContent>
                    <w:p w14:paraId="3056556D" w14:textId="77777777" w:rsidR="00455F57" w:rsidRPr="00211259" w:rsidRDefault="00455F57" w:rsidP="00211259">
                      <w:pPr>
                        <w:rPr>
                          <w:lang w:val="uk-UA"/>
                        </w:rPr>
                      </w:pPr>
                      <w:r>
                        <w:rPr>
                          <w:lang w:val="uk-UA"/>
                        </w:rPr>
                        <w:t xml:space="preserve">                                                                                                                                                                                                                                                                                                                                                                                                                                                                                                                                                                                                                                                                                                                                                                        </w:t>
                      </w:r>
                    </w:p>
                  </w:txbxContent>
                </v:textbox>
              </v:shape>
            </w:pict>
          </mc:Fallback>
        </mc:AlternateContent>
      </w:r>
    </w:p>
    <w:p w14:paraId="7B36648A" w14:textId="73CC145F" w:rsidR="00492551" w:rsidRPr="006D2BC4" w:rsidRDefault="006F3C66" w:rsidP="00856E63">
      <w:pPr>
        <w:pStyle w:val="a5"/>
        <w:numPr>
          <w:ilvl w:val="0"/>
          <w:numId w:val="20"/>
        </w:numPr>
        <w:tabs>
          <w:tab w:val="left" w:pos="1014"/>
          <w:tab w:val="left" w:pos="1016"/>
        </w:tabs>
        <w:spacing w:line="225" w:lineRule="auto"/>
        <w:ind w:left="1016" w:right="0" w:hanging="475"/>
        <w:rPr>
          <w:sz w:val="20"/>
          <w:szCs w:val="20"/>
          <w:lang w:val="ru-RU"/>
        </w:rPr>
      </w:pPr>
      <w:r w:rsidRPr="006D2BC4">
        <w:rPr>
          <w:spacing w:val="-4"/>
          <w:sz w:val="20"/>
          <w:szCs w:val="20"/>
          <w:lang w:val="uk"/>
        </w:rPr>
        <w:t xml:space="preserve">Фактична </w:t>
      </w:r>
      <w:r w:rsidR="00D269D3">
        <w:rPr>
          <w:spacing w:val="-4"/>
          <w:sz w:val="20"/>
          <w:szCs w:val="20"/>
          <w:lang w:val="uk"/>
        </w:rPr>
        <w:t>кількість</w:t>
      </w:r>
      <w:r w:rsidR="00D269D3" w:rsidRPr="006D2BC4">
        <w:rPr>
          <w:spacing w:val="-4"/>
          <w:sz w:val="20"/>
          <w:szCs w:val="20"/>
          <w:lang w:val="uk"/>
        </w:rPr>
        <w:t xml:space="preserve"> </w:t>
      </w:r>
      <w:r w:rsidR="00D269D3">
        <w:rPr>
          <w:spacing w:val="-4"/>
          <w:sz w:val="20"/>
          <w:szCs w:val="20"/>
          <w:lang w:val="uk"/>
        </w:rPr>
        <w:t>найманих працівників</w:t>
      </w:r>
      <w:r w:rsidR="00D269D3" w:rsidRPr="006D2BC4">
        <w:rPr>
          <w:spacing w:val="-4"/>
          <w:sz w:val="20"/>
          <w:szCs w:val="20"/>
          <w:lang w:val="uk"/>
        </w:rPr>
        <w:t xml:space="preserve"> </w:t>
      </w:r>
      <w:r w:rsidRPr="006D2BC4">
        <w:rPr>
          <w:spacing w:val="-4"/>
          <w:sz w:val="20"/>
          <w:szCs w:val="20"/>
          <w:lang w:val="uk"/>
        </w:rPr>
        <w:t xml:space="preserve">означає загальну кількість осіб, працевлаштованих </w:t>
      </w:r>
      <w:r w:rsidR="006E213A" w:rsidRPr="006D2BC4">
        <w:rPr>
          <w:spacing w:val="-4"/>
          <w:sz w:val="20"/>
          <w:szCs w:val="20"/>
          <w:lang w:val="uk"/>
        </w:rPr>
        <w:t>на</w:t>
      </w:r>
      <w:r w:rsidRPr="006D2BC4">
        <w:rPr>
          <w:spacing w:val="-4"/>
          <w:sz w:val="20"/>
          <w:szCs w:val="20"/>
          <w:lang w:val="uk"/>
        </w:rPr>
        <w:t xml:space="preserve"> </w:t>
      </w:r>
      <w:r w:rsidR="006E213A" w:rsidRPr="006D2BC4">
        <w:rPr>
          <w:spacing w:val="-4"/>
          <w:sz w:val="20"/>
          <w:szCs w:val="20"/>
          <w:lang w:val="uk"/>
        </w:rPr>
        <w:t>підприємстві</w:t>
      </w:r>
      <w:r w:rsidRPr="006D2BC4">
        <w:rPr>
          <w:spacing w:val="-4"/>
          <w:sz w:val="20"/>
          <w:szCs w:val="20"/>
          <w:lang w:val="uk"/>
        </w:rPr>
        <w:t>, яка визначається або станом на кінець звітного періоду, або як середнє значення за звітний період</w:t>
      </w:r>
      <w:r w:rsidRPr="006D2BC4">
        <w:rPr>
          <w:w w:val="90"/>
          <w:sz w:val="20"/>
          <w:szCs w:val="20"/>
          <w:lang w:val="uk"/>
        </w:rPr>
        <w:t>.</w:t>
      </w:r>
    </w:p>
    <w:p w14:paraId="7D9607C2" w14:textId="0433DAA3" w:rsidR="00492551" w:rsidRPr="006D2BC4" w:rsidRDefault="006F3C66" w:rsidP="00856E63">
      <w:pPr>
        <w:pStyle w:val="a5"/>
        <w:numPr>
          <w:ilvl w:val="0"/>
          <w:numId w:val="20"/>
        </w:numPr>
        <w:tabs>
          <w:tab w:val="left" w:pos="1014"/>
          <w:tab w:val="left" w:pos="1016"/>
        </w:tabs>
        <w:spacing w:before="1" w:line="225" w:lineRule="auto"/>
        <w:ind w:left="1016" w:right="0" w:hanging="475"/>
        <w:rPr>
          <w:spacing w:val="-4"/>
          <w:sz w:val="20"/>
          <w:szCs w:val="20"/>
          <w:lang w:val="uk"/>
        </w:rPr>
      </w:pPr>
      <w:r w:rsidRPr="006D2BC4">
        <w:rPr>
          <w:spacing w:val="-4"/>
          <w:sz w:val="20"/>
          <w:szCs w:val="20"/>
          <w:lang w:val="uk"/>
        </w:rPr>
        <w:t xml:space="preserve">Під час розкриття інформації про країну основної діяльності та місце розташування </w:t>
      </w:r>
      <w:r w:rsidR="00B87A87">
        <w:rPr>
          <w:spacing w:val="-4"/>
          <w:sz w:val="20"/>
          <w:szCs w:val="20"/>
          <w:lang w:val="uk"/>
        </w:rPr>
        <w:t>значних</w:t>
      </w:r>
      <w:r w:rsidR="00B87A87" w:rsidRPr="006D2BC4">
        <w:rPr>
          <w:spacing w:val="-4"/>
          <w:sz w:val="20"/>
          <w:szCs w:val="20"/>
          <w:lang w:val="uk"/>
        </w:rPr>
        <w:t xml:space="preserve"> </w:t>
      </w:r>
      <w:r w:rsidRPr="006D2BC4">
        <w:rPr>
          <w:spacing w:val="-4"/>
          <w:sz w:val="20"/>
          <w:szCs w:val="20"/>
          <w:lang w:val="uk"/>
        </w:rPr>
        <w:t xml:space="preserve">активів згідно з </w:t>
      </w:r>
      <w:r w:rsidR="00B84911" w:rsidRPr="006D2BC4">
        <w:rPr>
          <w:spacing w:val="-4"/>
          <w:sz w:val="20"/>
          <w:szCs w:val="20"/>
          <w:lang w:val="uk"/>
        </w:rPr>
        <w:t xml:space="preserve">пунктами </w:t>
      </w:r>
      <w:r w:rsidRPr="006D2BC4">
        <w:rPr>
          <w:spacing w:val="-4"/>
          <w:sz w:val="20"/>
          <w:szCs w:val="20"/>
          <w:lang w:val="uk"/>
        </w:rPr>
        <w:t xml:space="preserve">24(e)(vi) і (vii) </w:t>
      </w:r>
      <w:r w:rsidR="006E213A" w:rsidRPr="006D2BC4">
        <w:rPr>
          <w:spacing w:val="-4"/>
          <w:sz w:val="20"/>
          <w:szCs w:val="20"/>
          <w:lang w:val="uk"/>
        </w:rPr>
        <w:t>підприємство</w:t>
      </w:r>
      <w:r w:rsidRPr="006D2BC4">
        <w:rPr>
          <w:spacing w:val="-4"/>
          <w:sz w:val="20"/>
          <w:szCs w:val="20"/>
          <w:lang w:val="uk"/>
        </w:rPr>
        <w:t xml:space="preserve"> повинн</w:t>
      </w:r>
      <w:r w:rsidR="006E213A" w:rsidRPr="006D2BC4">
        <w:rPr>
          <w:spacing w:val="-4"/>
          <w:sz w:val="20"/>
          <w:szCs w:val="20"/>
          <w:lang w:val="uk"/>
        </w:rPr>
        <w:t>о</w:t>
      </w:r>
      <w:r w:rsidRPr="006D2BC4">
        <w:rPr>
          <w:spacing w:val="-4"/>
          <w:sz w:val="20"/>
          <w:szCs w:val="20"/>
          <w:lang w:val="uk"/>
        </w:rPr>
        <w:t xml:space="preserve"> розкрити таку інформацію щодо кожно</w:t>
      </w:r>
      <w:r w:rsidR="00A3568D" w:rsidRPr="006D2BC4">
        <w:rPr>
          <w:spacing w:val="-4"/>
          <w:sz w:val="20"/>
          <w:szCs w:val="20"/>
          <w:lang w:val="uk"/>
        </w:rPr>
        <w:t>го</w:t>
      </w:r>
      <w:r w:rsidRPr="006D2BC4">
        <w:rPr>
          <w:spacing w:val="-4"/>
          <w:sz w:val="20"/>
          <w:szCs w:val="20"/>
          <w:lang w:val="uk"/>
        </w:rPr>
        <w:t xml:space="preserve"> сво</w:t>
      </w:r>
      <w:r w:rsidR="00A3568D" w:rsidRPr="006D2BC4">
        <w:rPr>
          <w:spacing w:val="-4"/>
          <w:sz w:val="20"/>
          <w:szCs w:val="20"/>
          <w:lang w:val="uk"/>
        </w:rPr>
        <w:t>го</w:t>
      </w:r>
      <w:r w:rsidRPr="006D2BC4">
        <w:rPr>
          <w:spacing w:val="-4"/>
          <w:sz w:val="20"/>
          <w:szCs w:val="20"/>
          <w:lang w:val="uk"/>
        </w:rPr>
        <w:t xml:space="preserve"> </w:t>
      </w:r>
      <w:r w:rsidR="00A3568D" w:rsidRPr="006D2BC4">
        <w:rPr>
          <w:b/>
          <w:i/>
          <w:spacing w:val="-4"/>
          <w:sz w:val="20"/>
          <w:szCs w:val="20"/>
          <w:lang w:val="uk"/>
        </w:rPr>
        <w:t>майданчик</w:t>
      </w:r>
      <w:r w:rsidR="00220607" w:rsidRPr="006D2BC4">
        <w:rPr>
          <w:b/>
          <w:i/>
          <w:spacing w:val="-4"/>
          <w:sz w:val="20"/>
          <w:szCs w:val="20"/>
          <w:lang w:val="uk"/>
        </w:rPr>
        <w:t>а</w:t>
      </w:r>
      <w:r w:rsidRPr="006D2BC4">
        <w:rPr>
          <w:spacing w:val="-4"/>
          <w:sz w:val="20"/>
          <w:szCs w:val="20"/>
          <w:lang w:val="uk"/>
        </w:rPr>
        <w:t>, використовуючи наведену нижче таблицю:</w:t>
      </w:r>
    </w:p>
    <w:p w14:paraId="7FB4A6F7" w14:textId="77777777" w:rsidR="00492551" w:rsidRPr="006D2BC4" w:rsidRDefault="00492551" w:rsidP="00856E63">
      <w:pPr>
        <w:pStyle w:val="a3"/>
        <w:spacing w:before="3" w:after="1"/>
        <w:rPr>
          <w:sz w:val="20"/>
          <w:szCs w:val="20"/>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0"/>
        <w:gridCol w:w="1356"/>
        <w:gridCol w:w="1353"/>
        <w:gridCol w:w="902"/>
        <w:gridCol w:w="1354"/>
        <w:gridCol w:w="1855"/>
      </w:tblGrid>
      <w:tr w:rsidR="00492551" w:rsidRPr="006D2BC4" w14:paraId="647C9434" w14:textId="77777777" w:rsidTr="00D269D3">
        <w:trPr>
          <w:trHeight w:val="483"/>
        </w:trPr>
        <w:tc>
          <w:tcPr>
            <w:tcW w:w="1650" w:type="dxa"/>
            <w:tcBorders>
              <w:left w:val="single" w:sz="4" w:space="0" w:color="auto"/>
            </w:tcBorders>
          </w:tcPr>
          <w:p w14:paraId="50765DEC" w14:textId="21DF06B3" w:rsidR="00492551" w:rsidRPr="006D2BC4" w:rsidRDefault="00A3568D" w:rsidP="00856E63">
            <w:pPr>
              <w:pStyle w:val="TableParagraph"/>
              <w:spacing w:before="55"/>
              <w:rPr>
                <w:b/>
                <w:spacing w:val="-4"/>
                <w:sz w:val="20"/>
                <w:szCs w:val="20"/>
                <w:lang w:val="uk"/>
              </w:rPr>
            </w:pPr>
            <w:r w:rsidRPr="006D2BC4">
              <w:rPr>
                <w:b/>
                <w:spacing w:val="-4"/>
                <w:sz w:val="20"/>
                <w:szCs w:val="20"/>
                <w:lang w:val="uk"/>
              </w:rPr>
              <w:t>Майданчики</w:t>
            </w:r>
          </w:p>
        </w:tc>
        <w:tc>
          <w:tcPr>
            <w:tcW w:w="1356" w:type="dxa"/>
          </w:tcPr>
          <w:p w14:paraId="67FDFAE0" w14:textId="77777777" w:rsidR="00492551" w:rsidRPr="006D2BC4" w:rsidRDefault="006F3C66" w:rsidP="00856E63">
            <w:pPr>
              <w:pStyle w:val="TableParagraph"/>
              <w:spacing w:before="55"/>
              <w:ind w:left="425"/>
              <w:rPr>
                <w:b/>
                <w:spacing w:val="-4"/>
                <w:sz w:val="20"/>
                <w:szCs w:val="20"/>
                <w:lang w:val="uk"/>
              </w:rPr>
            </w:pPr>
            <w:r w:rsidRPr="006D2BC4">
              <w:rPr>
                <w:b/>
                <w:spacing w:val="-4"/>
                <w:sz w:val="20"/>
                <w:szCs w:val="20"/>
                <w:lang w:val="uk"/>
              </w:rPr>
              <w:t>Адреса</w:t>
            </w:r>
          </w:p>
        </w:tc>
        <w:tc>
          <w:tcPr>
            <w:tcW w:w="1353" w:type="dxa"/>
          </w:tcPr>
          <w:p w14:paraId="158E62E8" w14:textId="77777777" w:rsidR="00492551" w:rsidRPr="006D2BC4" w:rsidRDefault="006F3C66" w:rsidP="00856E63">
            <w:pPr>
              <w:pStyle w:val="TableParagraph"/>
              <w:spacing w:before="55"/>
              <w:ind w:left="235"/>
              <w:rPr>
                <w:b/>
                <w:spacing w:val="-4"/>
                <w:sz w:val="20"/>
                <w:szCs w:val="20"/>
                <w:lang w:val="uk"/>
              </w:rPr>
            </w:pPr>
            <w:r w:rsidRPr="006D2BC4">
              <w:rPr>
                <w:b/>
                <w:spacing w:val="-4"/>
                <w:sz w:val="20"/>
                <w:szCs w:val="20"/>
                <w:lang w:val="uk"/>
              </w:rPr>
              <w:t>Поштовий індекс</w:t>
            </w:r>
          </w:p>
        </w:tc>
        <w:tc>
          <w:tcPr>
            <w:tcW w:w="902" w:type="dxa"/>
          </w:tcPr>
          <w:p w14:paraId="1275179B" w14:textId="7B0B39BC" w:rsidR="00492551" w:rsidRPr="006D2BC4" w:rsidRDefault="006F3C66" w:rsidP="00D269D3">
            <w:pPr>
              <w:pStyle w:val="TableParagraph"/>
              <w:spacing w:before="55"/>
              <w:jc w:val="center"/>
              <w:rPr>
                <w:b/>
                <w:spacing w:val="-4"/>
                <w:sz w:val="20"/>
                <w:szCs w:val="20"/>
                <w:lang w:val="uk"/>
              </w:rPr>
            </w:pPr>
            <w:r w:rsidRPr="006D2BC4">
              <w:rPr>
                <w:b/>
                <w:spacing w:val="-4"/>
                <w:sz w:val="20"/>
                <w:szCs w:val="20"/>
                <w:lang w:val="uk"/>
              </w:rPr>
              <w:t>Місто</w:t>
            </w:r>
          </w:p>
        </w:tc>
        <w:tc>
          <w:tcPr>
            <w:tcW w:w="1354" w:type="dxa"/>
          </w:tcPr>
          <w:p w14:paraId="31174710" w14:textId="77777777" w:rsidR="00492551" w:rsidRPr="006D2BC4" w:rsidRDefault="006F3C66" w:rsidP="00856E63">
            <w:pPr>
              <w:pStyle w:val="TableParagraph"/>
              <w:spacing w:before="55"/>
              <w:ind w:left="413"/>
              <w:rPr>
                <w:b/>
                <w:spacing w:val="-4"/>
                <w:sz w:val="20"/>
                <w:szCs w:val="20"/>
                <w:lang w:val="uk"/>
              </w:rPr>
            </w:pPr>
            <w:r w:rsidRPr="006D2BC4">
              <w:rPr>
                <w:b/>
                <w:spacing w:val="-4"/>
                <w:sz w:val="20"/>
                <w:szCs w:val="20"/>
                <w:lang w:val="uk"/>
              </w:rPr>
              <w:t>Країна</w:t>
            </w:r>
          </w:p>
        </w:tc>
        <w:tc>
          <w:tcPr>
            <w:tcW w:w="1855" w:type="dxa"/>
            <w:tcBorders>
              <w:right w:val="single" w:sz="4" w:space="0" w:color="auto"/>
            </w:tcBorders>
          </w:tcPr>
          <w:p w14:paraId="650DFBAA" w14:textId="77777777" w:rsidR="00492551" w:rsidRPr="006D2BC4" w:rsidRDefault="006F3C66" w:rsidP="00B87A87">
            <w:pPr>
              <w:pStyle w:val="TableParagraph"/>
              <w:spacing w:before="55" w:line="228" w:lineRule="auto"/>
              <w:ind w:left="303"/>
              <w:rPr>
                <w:b/>
                <w:spacing w:val="-4"/>
                <w:sz w:val="20"/>
                <w:szCs w:val="20"/>
                <w:lang w:val="uk"/>
              </w:rPr>
            </w:pPr>
            <w:r w:rsidRPr="006D2BC4">
              <w:rPr>
                <w:b/>
                <w:spacing w:val="-4"/>
                <w:sz w:val="20"/>
                <w:szCs w:val="20"/>
                <w:lang w:val="uk"/>
              </w:rPr>
              <w:t>Координати (</w:t>
            </w:r>
            <w:proofErr w:type="spellStart"/>
            <w:r w:rsidRPr="006D2BC4">
              <w:rPr>
                <w:b/>
                <w:spacing w:val="-4"/>
                <w:sz w:val="20"/>
                <w:szCs w:val="20"/>
                <w:lang w:val="uk"/>
              </w:rPr>
              <w:t>геолокація</w:t>
            </w:r>
            <w:proofErr w:type="spellEnd"/>
            <w:r w:rsidRPr="006D2BC4">
              <w:rPr>
                <w:b/>
                <w:spacing w:val="-4"/>
                <w:sz w:val="20"/>
                <w:szCs w:val="20"/>
                <w:lang w:val="uk"/>
              </w:rPr>
              <w:t>)</w:t>
            </w:r>
          </w:p>
        </w:tc>
      </w:tr>
      <w:tr w:rsidR="00492551" w:rsidRPr="006D2BC4" w14:paraId="3957D7E3" w14:textId="77777777" w:rsidTr="00D269D3">
        <w:trPr>
          <w:trHeight w:val="598"/>
        </w:trPr>
        <w:tc>
          <w:tcPr>
            <w:tcW w:w="1650" w:type="dxa"/>
            <w:tcBorders>
              <w:left w:val="single" w:sz="4" w:space="0" w:color="auto"/>
            </w:tcBorders>
          </w:tcPr>
          <w:p w14:paraId="1A4E7ADD" w14:textId="77777777" w:rsidR="00492551" w:rsidRPr="006D2BC4" w:rsidRDefault="006F3C66" w:rsidP="00856E63">
            <w:pPr>
              <w:pStyle w:val="TableParagraph"/>
              <w:spacing w:before="58" w:line="225" w:lineRule="auto"/>
              <w:rPr>
                <w:spacing w:val="-4"/>
                <w:sz w:val="20"/>
                <w:szCs w:val="20"/>
                <w:lang w:val="uk"/>
              </w:rPr>
            </w:pPr>
            <w:r w:rsidRPr="006D2BC4">
              <w:rPr>
                <w:spacing w:val="-4"/>
                <w:sz w:val="20"/>
                <w:szCs w:val="20"/>
                <w:lang w:val="uk"/>
              </w:rPr>
              <w:t>Зареєстрований офіс (наприклад)</w:t>
            </w:r>
          </w:p>
        </w:tc>
        <w:tc>
          <w:tcPr>
            <w:tcW w:w="1356" w:type="dxa"/>
          </w:tcPr>
          <w:p w14:paraId="4FCC404F" w14:textId="77777777" w:rsidR="00492551" w:rsidRPr="006D2BC4" w:rsidRDefault="00492551" w:rsidP="00856E63">
            <w:pPr>
              <w:pStyle w:val="TableParagraph"/>
              <w:rPr>
                <w:rFonts w:ascii="Times New Roman"/>
                <w:sz w:val="20"/>
                <w:szCs w:val="20"/>
              </w:rPr>
            </w:pPr>
          </w:p>
        </w:tc>
        <w:tc>
          <w:tcPr>
            <w:tcW w:w="1353" w:type="dxa"/>
          </w:tcPr>
          <w:p w14:paraId="69CBF03C" w14:textId="77777777" w:rsidR="00492551" w:rsidRPr="006D2BC4" w:rsidRDefault="00492551" w:rsidP="00856E63">
            <w:pPr>
              <w:pStyle w:val="TableParagraph"/>
              <w:rPr>
                <w:rFonts w:ascii="Times New Roman"/>
                <w:sz w:val="20"/>
                <w:szCs w:val="20"/>
              </w:rPr>
            </w:pPr>
          </w:p>
        </w:tc>
        <w:tc>
          <w:tcPr>
            <w:tcW w:w="902" w:type="dxa"/>
          </w:tcPr>
          <w:p w14:paraId="4FCC3052" w14:textId="77777777" w:rsidR="00492551" w:rsidRPr="006D2BC4" w:rsidRDefault="00492551" w:rsidP="00856E63">
            <w:pPr>
              <w:pStyle w:val="TableParagraph"/>
              <w:rPr>
                <w:rFonts w:ascii="Times New Roman"/>
                <w:sz w:val="20"/>
                <w:szCs w:val="20"/>
              </w:rPr>
            </w:pPr>
          </w:p>
        </w:tc>
        <w:tc>
          <w:tcPr>
            <w:tcW w:w="1354" w:type="dxa"/>
          </w:tcPr>
          <w:p w14:paraId="6766A3A9" w14:textId="77777777" w:rsidR="00492551" w:rsidRPr="006D2BC4" w:rsidRDefault="00492551" w:rsidP="00856E63">
            <w:pPr>
              <w:pStyle w:val="TableParagraph"/>
              <w:rPr>
                <w:rFonts w:ascii="Times New Roman"/>
                <w:sz w:val="20"/>
                <w:szCs w:val="20"/>
              </w:rPr>
            </w:pPr>
          </w:p>
        </w:tc>
        <w:tc>
          <w:tcPr>
            <w:tcW w:w="1855" w:type="dxa"/>
            <w:tcBorders>
              <w:right w:val="single" w:sz="4" w:space="0" w:color="auto"/>
            </w:tcBorders>
          </w:tcPr>
          <w:p w14:paraId="67A17D7B" w14:textId="77777777" w:rsidR="00492551" w:rsidRPr="006D2BC4" w:rsidRDefault="00492551" w:rsidP="00856E63">
            <w:pPr>
              <w:pStyle w:val="TableParagraph"/>
              <w:rPr>
                <w:rFonts w:ascii="Times New Roman"/>
                <w:sz w:val="20"/>
                <w:szCs w:val="20"/>
              </w:rPr>
            </w:pPr>
          </w:p>
        </w:tc>
      </w:tr>
      <w:tr w:rsidR="00492551" w:rsidRPr="006D2BC4" w14:paraId="7CE7A743" w14:textId="77777777" w:rsidTr="00D269D3">
        <w:trPr>
          <w:trHeight w:val="399"/>
        </w:trPr>
        <w:tc>
          <w:tcPr>
            <w:tcW w:w="1650" w:type="dxa"/>
            <w:tcBorders>
              <w:left w:val="single" w:sz="4" w:space="0" w:color="auto"/>
            </w:tcBorders>
          </w:tcPr>
          <w:p w14:paraId="7A01F122" w14:textId="77777777" w:rsidR="00492551" w:rsidRPr="006D2BC4" w:rsidRDefault="006F3C66" w:rsidP="00856E63">
            <w:pPr>
              <w:pStyle w:val="TableParagraph"/>
              <w:spacing w:before="47"/>
              <w:rPr>
                <w:spacing w:val="-4"/>
                <w:sz w:val="20"/>
                <w:szCs w:val="20"/>
                <w:lang w:val="uk"/>
              </w:rPr>
            </w:pPr>
            <w:r w:rsidRPr="006D2BC4">
              <w:rPr>
                <w:spacing w:val="-4"/>
                <w:sz w:val="20"/>
                <w:szCs w:val="20"/>
                <w:lang w:val="uk"/>
              </w:rPr>
              <w:t>Склад (наприклад)</w:t>
            </w:r>
          </w:p>
        </w:tc>
        <w:tc>
          <w:tcPr>
            <w:tcW w:w="1356" w:type="dxa"/>
          </w:tcPr>
          <w:p w14:paraId="378CA51B" w14:textId="77777777" w:rsidR="00492551" w:rsidRPr="006D2BC4" w:rsidRDefault="00492551" w:rsidP="00856E63">
            <w:pPr>
              <w:pStyle w:val="TableParagraph"/>
              <w:rPr>
                <w:rFonts w:ascii="Times New Roman"/>
                <w:sz w:val="20"/>
                <w:szCs w:val="20"/>
              </w:rPr>
            </w:pPr>
          </w:p>
        </w:tc>
        <w:tc>
          <w:tcPr>
            <w:tcW w:w="1353" w:type="dxa"/>
          </w:tcPr>
          <w:p w14:paraId="29A6CB1C" w14:textId="77777777" w:rsidR="00492551" w:rsidRPr="006D2BC4" w:rsidRDefault="00492551" w:rsidP="00856E63">
            <w:pPr>
              <w:pStyle w:val="TableParagraph"/>
              <w:rPr>
                <w:rFonts w:ascii="Times New Roman"/>
                <w:sz w:val="20"/>
                <w:szCs w:val="20"/>
              </w:rPr>
            </w:pPr>
          </w:p>
        </w:tc>
        <w:tc>
          <w:tcPr>
            <w:tcW w:w="902" w:type="dxa"/>
          </w:tcPr>
          <w:p w14:paraId="7ECAC3E4" w14:textId="77777777" w:rsidR="00492551" w:rsidRPr="006D2BC4" w:rsidRDefault="00492551" w:rsidP="00856E63">
            <w:pPr>
              <w:pStyle w:val="TableParagraph"/>
              <w:rPr>
                <w:rFonts w:ascii="Times New Roman"/>
                <w:sz w:val="20"/>
                <w:szCs w:val="20"/>
              </w:rPr>
            </w:pPr>
          </w:p>
        </w:tc>
        <w:tc>
          <w:tcPr>
            <w:tcW w:w="1354" w:type="dxa"/>
          </w:tcPr>
          <w:p w14:paraId="43C9F00C" w14:textId="77777777" w:rsidR="00492551" w:rsidRPr="006D2BC4" w:rsidRDefault="00492551" w:rsidP="00856E63">
            <w:pPr>
              <w:pStyle w:val="TableParagraph"/>
              <w:rPr>
                <w:rFonts w:ascii="Times New Roman"/>
                <w:sz w:val="20"/>
                <w:szCs w:val="20"/>
              </w:rPr>
            </w:pPr>
          </w:p>
        </w:tc>
        <w:tc>
          <w:tcPr>
            <w:tcW w:w="1855" w:type="dxa"/>
            <w:tcBorders>
              <w:right w:val="single" w:sz="4" w:space="0" w:color="auto"/>
            </w:tcBorders>
          </w:tcPr>
          <w:p w14:paraId="350ADDB1" w14:textId="77777777" w:rsidR="00492551" w:rsidRPr="006D2BC4" w:rsidRDefault="00492551" w:rsidP="00856E63">
            <w:pPr>
              <w:pStyle w:val="TableParagraph"/>
              <w:rPr>
                <w:rFonts w:ascii="Times New Roman"/>
                <w:sz w:val="20"/>
                <w:szCs w:val="20"/>
              </w:rPr>
            </w:pPr>
          </w:p>
        </w:tc>
      </w:tr>
      <w:tr w:rsidR="00492551" w:rsidRPr="006D2BC4" w14:paraId="60018930" w14:textId="77777777" w:rsidTr="00D269D3">
        <w:trPr>
          <w:trHeight w:val="399"/>
        </w:trPr>
        <w:tc>
          <w:tcPr>
            <w:tcW w:w="1650" w:type="dxa"/>
            <w:tcBorders>
              <w:left w:val="single" w:sz="4" w:space="0" w:color="auto"/>
            </w:tcBorders>
          </w:tcPr>
          <w:p w14:paraId="5E08BEFB" w14:textId="77777777" w:rsidR="00492551" w:rsidRPr="006D2BC4" w:rsidRDefault="006F3C66" w:rsidP="00856E63">
            <w:pPr>
              <w:pStyle w:val="TableParagraph"/>
              <w:spacing w:before="48"/>
              <w:rPr>
                <w:spacing w:val="-4"/>
                <w:sz w:val="20"/>
                <w:szCs w:val="20"/>
                <w:lang w:val="uk"/>
              </w:rPr>
            </w:pPr>
            <w:r w:rsidRPr="006D2BC4">
              <w:rPr>
                <w:spacing w:val="-4"/>
                <w:sz w:val="20"/>
                <w:szCs w:val="20"/>
                <w:lang w:val="uk"/>
              </w:rPr>
              <w:t>Промисловий об'єкт (наприклад)</w:t>
            </w:r>
          </w:p>
        </w:tc>
        <w:tc>
          <w:tcPr>
            <w:tcW w:w="1356" w:type="dxa"/>
          </w:tcPr>
          <w:p w14:paraId="109396F3" w14:textId="77777777" w:rsidR="00492551" w:rsidRPr="006D2BC4" w:rsidRDefault="00492551" w:rsidP="00856E63">
            <w:pPr>
              <w:pStyle w:val="TableParagraph"/>
              <w:rPr>
                <w:rFonts w:ascii="Times New Roman"/>
                <w:sz w:val="20"/>
                <w:szCs w:val="20"/>
              </w:rPr>
            </w:pPr>
          </w:p>
        </w:tc>
        <w:tc>
          <w:tcPr>
            <w:tcW w:w="1353" w:type="dxa"/>
          </w:tcPr>
          <w:p w14:paraId="0912B41C" w14:textId="77777777" w:rsidR="00492551" w:rsidRPr="006D2BC4" w:rsidRDefault="00492551" w:rsidP="00856E63">
            <w:pPr>
              <w:pStyle w:val="TableParagraph"/>
              <w:rPr>
                <w:rFonts w:ascii="Times New Roman"/>
                <w:sz w:val="20"/>
                <w:szCs w:val="20"/>
              </w:rPr>
            </w:pPr>
          </w:p>
        </w:tc>
        <w:tc>
          <w:tcPr>
            <w:tcW w:w="902" w:type="dxa"/>
          </w:tcPr>
          <w:p w14:paraId="2D9442C1" w14:textId="77777777" w:rsidR="00492551" w:rsidRPr="006D2BC4" w:rsidRDefault="00492551" w:rsidP="00856E63">
            <w:pPr>
              <w:pStyle w:val="TableParagraph"/>
              <w:rPr>
                <w:rFonts w:ascii="Times New Roman"/>
                <w:sz w:val="20"/>
                <w:szCs w:val="20"/>
              </w:rPr>
            </w:pPr>
          </w:p>
        </w:tc>
        <w:tc>
          <w:tcPr>
            <w:tcW w:w="1354" w:type="dxa"/>
          </w:tcPr>
          <w:p w14:paraId="2BD1C2E0" w14:textId="77777777" w:rsidR="00492551" w:rsidRPr="006D2BC4" w:rsidRDefault="00492551" w:rsidP="00856E63">
            <w:pPr>
              <w:pStyle w:val="TableParagraph"/>
              <w:rPr>
                <w:rFonts w:ascii="Times New Roman"/>
                <w:sz w:val="20"/>
                <w:szCs w:val="20"/>
              </w:rPr>
            </w:pPr>
          </w:p>
        </w:tc>
        <w:tc>
          <w:tcPr>
            <w:tcW w:w="1855" w:type="dxa"/>
            <w:tcBorders>
              <w:right w:val="single" w:sz="4" w:space="0" w:color="auto"/>
            </w:tcBorders>
          </w:tcPr>
          <w:p w14:paraId="292DE045" w14:textId="77777777" w:rsidR="00492551" w:rsidRPr="006D2BC4" w:rsidRDefault="00492551" w:rsidP="00856E63">
            <w:pPr>
              <w:pStyle w:val="TableParagraph"/>
              <w:rPr>
                <w:rFonts w:ascii="Times New Roman"/>
                <w:sz w:val="20"/>
                <w:szCs w:val="20"/>
              </w:rPr>
            </w:pPr>
          </w:p>
        </w:tc>
      </w:tr>
      <w:tr w:rsidR="00492551" w:rsidRPr="006D2BC4" w14:paraId="1E7A155C" w14:textId="77777777" w:rsidTr="00D269D3">
        <w:trPr>
          <w:trHeight w:val="399"/>
        </w:trPr>
        <w:tc>
          <w:tcPr>
            <w:tcW w:w="1650" w:type="dxa"/>
            <w:tcBorders>
              <w:left w:val="single" w:sz="4" w:space="0" w:color="auto"/>
            </w:tcBorders>
          </w:tcPr>
          <w:p w14:paraId="35F8D346" w14:textId="77777777" w:rsidR="00492551" w:rsidRPr="006D2BC4" w:rsidRDefault="00492551" w:rsidP="00856E63">
            <w:pPr>
              <w:pStyle w:val="TableParagraph"/>
              <w:rPr>
                <w:rFonts w:ascii="Times New Roman"/>
                <w:sz w:val="20"/>
                <w:szCs w:val="20"/>
              </w:rPr>
            </w:pPr>
          </w:p>
        </w:tc>
        <w:tc>
          <w:tcPr>
            <w:tcW w:w="1356" w:type="dxa"/>
          </w:tcPr>
          <w:p w14:paraId="25CE004B" w14:textId="77777777" w:rsidR="00492551" w:rsidRPr="006D2BC4" w:rsidRDefault="00492551" w:rsidP="00856E63">
            <w:pPr>
              <w:pStyle w:val="TableParagraph"/>
              <w:rPr>
                <w:rFonts w:ascii="Times New Roman"/>
                <w:sz w:val="20"/>
                <w:szCs w:val="20"/>
              </w:rPr>
            </w:pPr>
          </w:p>
        </w:tc>
        <w:tc>
          <w:tcPr>
            <w:tcW w:w="1353" w:type="dxa"/>
          </w:tcPr>
          <w:p w14:paraId="6AEE0B3F" w14:textId="77777777" w:rsidR="00492551" w:rsidRPr="006D2BC4" w:rsidRDefault="00492551" w:rsidP="00856E63">
            <w:pPr>
              <w:pStyle w:val="TableParagraph"/>
              <w:rPr>
                <w:rFonts w:ascii="Times New Roman"/>
                <w:sz w:val="20"/>
                <w:szCs w:val="20"/>
              </w:rPr>
            </w:pPr>
          </w:p>
        </w:tc>
        <w:tc>
          <w:tcPr>
            <w:tcW w:w="902" w:type="dxa"/>
          </w:tcPr>
          <w:p w14:paraId="49324D19" w14:textId="77777777" w:rsidR="00492551" w:rsidRPr="006D2BC4" w:rsidRDefault="00492551" w:rsidP="00856E63">
            <w:pPr>
              <w:pStyle w:val="TableParagraph"/>
              <w:rPr>
                <w:rFonts w:ascii="Times New Roman"/>
                <w:sz w:val="20"/>
                <w:szCs w:val="20"/>
              </w:rPr>
            </w:pPr>
          </w:p>
        </w:tc>
        <w:tc>
          <w:tcPr>
            <w:tcW w:w="1354" w:type="dxa"/>
          </w:tcPr>
          <w:p w14:paraId="29C4906D" w14:textId="77777777" w:rsidR="00492551" w:rsidRPr="006D2BC4" w:rsidRDefault="00492551" w:rsidP="00856E63">
            <w:pPr>
              <w:pStyle w:val="TableParagraph"/>
              <w:rPr>
                <w:rFonts w:ascii="Times New Roman"/>
                <w:sz w:val="20"/>
                <w:szCs w:val="20"/>
              </w:rPr>
            </w:pPr>
          </w:p>
        </w:tc>
        <w:tc>
          <w:tcPr>
            <w:tcW w:w="1855" w:type="dxa"/>
            <w:tcBorders>
              <w:right w:val="single" w:sz="4" w:space="0" w:color="auto"/>
            </w:tcBorders>
          </w:tcPr>
          <w:p w14:paraId="74E55EFD" w14:textId="77777777" w:rsidR="00492551" w:rsidRPr="006D2BC4" w:rsidRDefault="00492551" w:rsidP="00856E63">
            <w:pPr>
              <w:pStyle w:val="TableParagraph"/>
              <w:rPr>
                <w:rFonts w:ascii="Times New Roman"/>
                <w:sz w:val="20"/>
                <w:szCs w:val="20"/>
              </w:rPr>
            </w:pPr>
          </w:p>
        </w:tc>
      </w:tr>
      <w:tr w:rsidR="00492551" w:rsidRPr="006D2BC4" w14:paraId="39CA7B8F" w14:textId="77777777" w:rsidTr="00D269D3">
        <w:trPr>
          <w:trHeight w:val="399"/>
        </w:trPr>
        <w:tc>
          <w:tcPr>
            <w:tcW w:w="1650" w:type="dxa"/>
            <w:tcBorders>
              <w:left w:val="single" w:sz="4" w:space="0" w:color="auto"/>
            </w:tcBorders>
          </w:tcPr>
          <w:p w14:paraId="4C92313B" w14:textId="77777777" w:rsidR="00492551" w:rsidRPr="006D2BC4" w:rsidRDefault="00492551" w:rsidP="00856E63">
            <w:pPr>
              <w:pStyle w:val="TableParagraph"/>
              <w:rPr>
                <w:rFonts w:ascii="Times New Roman"/>
                <w:sz w:val="20"/>
                <w:szCs w:val="20"/>
              </w:rPr>
            </w:pPr>
          </w:p>
        </w:tc>
        <w:tc>
          <w:tcPr>
            <w:tcW w:w="1356" w:type="dxa"/>
          </w:tcPr>
          <w:p w14:paraId="1F7770DD" w14:textId="77777777" w:rsidR="00492551" w:rsidRPr="006D2BC4" w:rsidRDefault="00492551" w:rsidP="00856E63">
            <w:pPr>
              <w:pStyle w:val="TableParagraph"/>
              <w:rPr>
                <w:rFonts w:ascii="Times New Roman"/>
                <w:sz w:val="20"/>
                <w:szCs w:val="20"/>
              </w:rPr>
            </w:pPr>
          </w:p>
        </w:tc>
        <w:tc>
          <w:tcPr>
            <w:tcW w:w="1353" w:type="dxa"/>
          </w:tcPr>
          <w:p w14:paraId="44318C40" w14:textId="77777777" w:rsidR="00492551" w:rsidRPr="006D2BC4" w:rsidRDefault="00492551" w:rsidP="00856E63">
            <w:pPr>
              <w:pStyle w:val="TableParagraph"/>
              <w:rPr>
                <w:rFonts w:ascii="Times New Roman"/>
                <w:sz w:val="20"/>
                <w:szCs w:val="20"/>
              </w:rPr>
            </w:pPr>
          </w:p>
        </w:tc>
        <w:tc>
          <w:tcPr>
            <w:tcW w:w="902" w:type="dxa"/>
          </w:tcPr>
          <w:p w14:paraId="3BDE5568" w14:textId="77777777" w:rsidR="00492551" w:rsidRPr="006D2BC4" w:rsidRDefault="00492551" w:rsidP="00856E63">
            <w:pPr>
              <w:pStyle w:val="TableParagraph"/>
              <w:rPr>
                <w:rFonts w:ascii="Times New Roman"/>
                <w:sz w:val="20"/>
                <w:szCs w:val="20"/>
              </w:rPr>
            </w:pPr>
          </w:p>
        </w:tc>
        <w:tc>
          <w:tcPr>
            <w:tcW w:w="1354" w:type="dxa"/>
          </w:tcPr>
          <w:p w14:paraId="5B7F4EAC" w14:textId="77777777" w:rsidR="00492551" w:rsidRPr="006D2BC4" w:rsidRDefault="00492551" w:rsidP="00856E63">
            <w:pPr>
              <w:pStyle w:val="TableParagraph"/>
              <w:rPr>
                <w:rFonts w:ascii="Times New Roman"/>
                <w:sz w:val="20"/>
                <w:szCs w:val="20"/>
              </w:rPr>
            </w:pPr>
          </w:p>
        </w:tc>
        <w:tc>
          <w:tcPr>
            <w:tcW w:w="1855" w:type="dxa"/>
            <w:tcBorders>
              <w:right w:val="single" w:sz="4" w:space="0" w:color="auto"/>
            </w:tcBorders>
          </w:tcPr>
          <w:p w14:paraId="3DF9F8CC" w14:textId="77777777" w:rsidR="00492551" w:rsidRPr="006D2BC4" w:rsidRDefault="00492551" w:rsidP="00856E63">
            <w:pPr>
              <w:pStyle w:val="TableParagraph"/>
              <w:rPr>
                <w:rFonts w:ascii="Times New Roman"/>
                <w:sz w:val="20"/>
                <w:szCs w:val="20"/>
              </w:rPr>
            </w:pPr>
          </w:p>
        </w:tc>
      </w:tr>
    </w:tbl>
    <w:p w14:paraId="234293C2" w14:textId="72E34679" w:rsidR="00492551" w:rsidRDefault="006F3C66" w:rsidP="009E4D44">
      <w:pPr>
        <w:pStyle w:val="a5"/>
        <w:numPr>
          <w:ilvl w:val="0"/>
          <w:numId w:val="20"/>
        </w:numPr>
        <w:tabs>
          <w:tab w:val="left" w:pos="1014"/>
          <w:tab w:val="left" w:pos="1016"/>
        </w:tabs>
        <w:ind w:left="1015" w:right="0" w:hanging="475"/>
        <w:rPr>
          <w:spacing w:val="-4"/>
          <w:sz w:val="20"/>
          <w:szCs w:val="20"/>
          <w:lang w:val="uk"/>
        </w:rPr>
      </w:pPr>
      <w:r w:rsidRPr="006D2BC4">
        <w:rPr>
          <w:spacing w:val="-4"/>
          <w:sz w:val="20"/>
          <w:szCs w:val="20"/>
          <w:lang w:val="uk"/>
        </w:rPr>
        <w:t xml:space="preserve">Вважається, що </w:t>
      </w:r>
      <w:proofErr w:type="spellStart"/>
      <w:r w:rsidRPr="006D2BC4">
        <w:rPr>
          <w:spacing w:val="-4"/>
          <w:sz w:val="20"/>
          <w:szCs w:val="20"/>
          <w:lang w:val="uk"/>
        </w:rPr>
        <w:t>геолокація</w:t>
      </w:r>
      <w:proofErr w:type="spellEnd"/>
      <w:r w:rsidRPr="006D2BC4">
        <w:rPr>
          <w:spacing w:val="-4"/>
          <w:sz w:val="20"/>
          <w:szCs w:val="20"/>
          <w:lang w:val="uk"/>
        </w:rPr>
        <w:t xml:space="preserve"> </w:t>
      </w:r>
      <w:r w:rsidR="00E96F18" w:rsidRPr="006D2BC4">
        <w:rPr>
          <w:spacing w:val="-4"/>
          <w:sz w:val="20"/>
          <w:szCs w:val="20"/>
          <w:lang w:val="uk"/>
        </w:rPr>
        <w:t>підприємства</w:t>
      </w:r>
      <w:r w:rsidRPr="006D2BC4">
        <w:rPr>
          <w:spacing w:val="-4"/>
          <w:sz w:val="20"/>
          <w:szCs w:val="20"/>
          <w:lang w:val="uk"/>
        </w:rPr>
        <w:t xml:space="preserve"> буде цінною точкою даних для зацікавлених сторін при оцінці ризиків і можливостей, пов'язаних із </w:t>
      </w:r>
      <w:r w:rsidR="00856E63" w:rsidRPr="006D2BC4">
        <w:rPr>
          <w:spacing w:val="-4"/>
          <w:sz w:val="20"/>
          <w:szCs w:val="20"/>
          <w:lang w:val="uk"/>
        </w:rPr>
        <w:t>МСП</w:t>
      </w:r>
      <w:r w:rsidRPr="006D2BC4">
        <w:rPr>
          <w:spacing w:val="-4"/>
          <w:sz w:val="20"/>
          <w:szCs w:val="20"/>
          <w:lang w:val="uk"/>
        </w:rPr>
        <w:t>, зокрема щодо таких питань сталого розвитку, як</w:t>
      </w:r>
      <w:r w:rsidRPr="006D2BC4">
        <w:rPr>
          <w:w w:val="90"/>
          <w:sz w:val="20"/>
          <w:szCs w:val="20"/>
          <w:lang w:val="uk"/>
        </w:rPr>
        <w:t xml:space="preserve"> </w:t>
      </w:r>
      <w:r w:rsidRPr="006D2BC4">
        <w:rPr>
          <w:b/>
          <w:i/>
          <w:spacing w:val="-4"/>
          <w:sz w:val="20"/>
          <w:szCs w:val="20"/>
          <w:lang w:val="uk"/>
        </w:rPr>
        <w:t>адаптація до зміни клімату</w:t>
      </w:r>
      <w:r w:rsidRPr="006D2BC4">
        <w:rPr>
          <w:w w:val="90"/>
          <w:sz w:val="20"/>
          <w:szCs w:val="20"/>
          <w:lang w:val="uk"/>
        </w:rPr>
        <w:t xml:space="preserve">, </w:t>
      </w:r>
      <w:r w:rsidRPr="006D2BC4">
        <w:rPr>
          <w:spacing w:val="-4"/>
          <w:sz w:val="20"/>
          <w:szCs w:val="20"/>
          <w:lang w:val="uk"/>
        </w:rPr>
        <w:t>вода, екосистеми та біорізноманіття.</w:t>
      </w:r>
    </w:p>
    <w:p w14:paraId="14138992" w14:textId="77777777" w:rsidR="00D269D3" w:rsidRPr="006D2BC4" w:rsidRDefault="00D269D3" w:rsidP="000B50AF">
      <w:pPr>
        <w:pStyle w:val="a5"/>
        <w:tabs>
          <w:tab w:val="left" w:pos="1014"/>
          <w:tab w:val="left" w:pos="1016"/>
        </w:tabs>
        <w:ind w:left="1015" w:right="0" w:firstLine="0"/>
        <w:rPr>
          <w:spacing w:val="-4"/>
          <w:sz w:val="20"/>
          <w:szCs w:val="20"/>
          <w:lang w:val="uk"/>
        </w:rPr>
      </w:pPr>
    </w:p>
    <w:p w14:paraId="23E955F4" w14:textId="0B3047C7" w:rsidR="00492551" w:rsidRPr="006D2BC4" w:rsidRDefault="006F3C66" w:rsidP="009E4D44">
      <w:pPr>
        <w:pStyle w:val="a5"/>
        <w:numPr>
          <w:ilvl w:val="0"/>
          <w:numId w:val="20"/>
        </w:numPr>
        <w:tabs>
          <w:tab w:val="left" w:pos="1014"/>
          <w:tab w:val="left" w:pos="1016"/>
        </w:tabs>
        <w:ind w:left="1015" w:right="0" w:hanging="475"/>
        <w:rPr>
          <w:spacing w:val="-4"/>
          <w:sz w:val="20"/>
          <w:szCs w:val="20"/>
          <w:lang w:val="uk"/>
        </w:rPr>
      </w:pPr>
      <w:proofErr w:type="spellStart"/>
      <w:r w:rsidRPr="006D2BC4">
        <w:rPr>
          <w:spacing w:val="-4"/>
          <w:sz w:val="20"/>
          <w:szCs w:val="20"/>
          <w:lang w:val="uk"/>
        </w:rPr>
        <w:t>Геолокація</w:t>
      </w:r>
      <w:proofErr w:type="spellEnd"/>
      <w:r w:rsidRPr="006D2BC4">
        <w:rPr>
          <w:spacing w:val="-4"/>
          <w:sz w:val="20"/>
          <w:szCs w:val="20"/>
          <w:lang w:val="uk"/>
        </w:rPr>
        <w:t xml:space="preserve"> має надаватися або у вигляді просторових точок для окремих об'єктів, або у вигляді точок багатокутника, що визначають межі більшої менш схожої на об'єкт </w:t>
      </w:r>
      <w:r w:rsidR="00A00334" w:rsidRPr="006D2BC4">
        <w:rPr>
          <w:b/>
          <w:i/>
          <w:spacing w:val="-4"/>
          <w:sz w:val="20"/>
          <w:szCs w:val="20"/>
          <w:lang w:val="uk"/>
        </w:rPr>
        <w:t>майданчику</w:t>
      </w:r>
      <w:r w:rsidRPr="006D2BC4">
        <w:rPr>
          <w:spacing w:val="-4"/>
          <w:sz w:val="20"/>
          <w:szCs w:val="20"/>
          <w:lang w:val="uk"/>
        </w:rPr>
        <w:t xml:space="preserve"> (наприклад, ферми, шахти чи виробничого об'єкта). </w:t>
      </w:r>
      <w:r w:rsidR="00E96F18" w:rsidRPr="006D2BC4">
        <w:rPr>
          <w:spacing w:val="-4"/>
          <w:sz w:val="20"/>
          <w:szCs w:val="20"/>
          <w:lang w:val="uk"/>
        </w:rPr>
        <w:t>Підприємство</w:t>
      </w:r>
      <w:r w:rsidRPr="006D2BC4">
        <w:rPr>
          <w:spacing w:val="-4"/>
          <w:sz w:val="20"/>
          <w:szCs w:val="20"/>
          <w:lang w:val="uk"/>
        </w:rPr>
        <w:t xml:space="preserve"> також може надати групу точок для полегшення ідентифікації відповідної території. Просторові точки повинні наводитися у вигляді координат із п'ятьма знаками після коми (наприклад, 0° 00′ 0.036″).</w:t>
      </w:r>
    </w:p>
    <w:p w14:paraId="49933EE4" w14:textId="77777777" w:rsidR="00492551" w:rsidRPr="009C4A89" w:rsidRDefault="00492551" w:rsidP="00856E63">
      <w:pPr>
        <w:pStyle w:val="a5"/>
        <w:spacing w:line="228" w:lineRule="auto"/>
        <w:ind w:right="0"/>
        <w:rPr>
          <w:sz w:val="16"/>
          <w:szCs w:val="20"/>
          <w:lang w:val="ru-RU"/>
        </w:rPr>
        <w:sectPr w:rsidR="00492551" w:rsidRPr="009C4A89" w:rsidSect="00D50830">
          <w:pgSz w:w="11910" w:h="16840"/>
          <w:pgMar w:top="1560" w:right="1133" w:bottom="851" w:left="1133" w:header="0" w:footer="976" w:gutter="0"/>
          <w:cols w:space="708"/>
        </w:sectPr>
      </w:pPr>
    </w:p>
    <w:p w14:paraId="29522AF0" w14:textId="5D51AE70" w:rsidR="00492551" w:rsidRPr="00E4058D" w:rsidRDefault="006F3C66" w:rsidP="009E4D44">
      <w:pPr>
        <w:pStyle w:val="a5"/>
        <w:numPr>
          <w:ilvl w:val="0"/>
          <w:numId w:val="20"/>
        </w:numPr>
        <w:tabs>
          <w:tab w:val="left" w:pos="1014"/>
          <w:tab w:val="left" w:pos="1016"/>
        </w:tabs>
        <w:spacing w:line="228" w:lineRule="auto"/>
        <w:ind w:left="1016" w:right="0" w:hanging="475"/>
        <w:rPr>
          <w:spacing w:val="-4"/>
          <w:sz w:val="20"/>
          <w:szCs w:val="20"/>
          <w:lang w:val="uk"/>
        </w:rPr>
      </w:pPr>
      <w:r w:rsidRPr="00E4058D">
        <w:rPr>
          <w:spacing w:val="-4"/>
          <w:sz w:val="20"/>
          <w:szCs w:val="20"/>
          <w:lang w:val="uk"/>
        </w:rPr>
        <w:lastRenderedPageBreak/>
        <w:t xml:space="preserve">Розкриваючи </w:t>
      </w:r>
      <w:proofErr w:type="spellStart"/>
      <w:r w:rsidRPr="00E4058D">
        <w:rPr>
          <w:spacing w:val="-4"/>
          <w:sz w:val="20"/>
          <w:szCs w:val="20"/>
          <w:lang w:val="uk"/>
        </w:rPr>
        <w:t>геолокацію</w:t>
      </w:r>
      <w:proofErr w:type="spellEnd"/>
      <w:r w:rsidRPr="00E4058D">
        <w:rPr>
          <w:spacing w:val="-4"/>
          <w:sz w:val="20"/>
          <w:szCs w:val="20"/>
          <w:lang w:val="uk"/>
        </w:rPr>
        <w:t xml:space="preserve"> </w:t>
      </w:r>
      <w:r w:rsidR="00A3568D" w:rsidRPr="00E4058D">
        <w:rPr>
          <w:b/>
          <w:i/>
          <w:spacing w:val="-4"/>
          <w:sz w:val="20"/>
          <w:szCs w:val="20"/>
          <w:lang w:val="uk"/>
        </w:rPr>
        <w:t>майданчиків</w:t>
      </w:r>
      <w:r w:rsidRPr="00E4058D">
        <w:rPr>
          <w:spacing w:val="-4"/>
          <w:sz w:val="20"/>
          <w:szCs w:val="20"/>
          <w:lang w:val="uk"/>
        </w:rPr>
        <w:t xml:space="preserve">, що перебувають у власності, оренді або управлінні, </w:t>
      </w:r>
      <w:r w:rsidR="00E96F18" w:rsidRPr="00E4058D">
        <w:rPr>
          <w:spacing w:val="-4"/>
          <w:sz w:val="20"/>
          <w:szCs w:val="20"/>
          <w:lang w:val="uk"/>
        </w:rPr>
        <w:t>підприємство</w:t>
      </w:r>
      <w:r w:rsidRPr="00E4058D">
        <w:rPr>
          <w:spacing w:val="-4"/>
          <w:sz w:val="20"/>
          <w:szCs w:val="20"/>
          <w:lang w:val="uk"/>
        </w:rPr>
        <w:t xml:space="preserve"> повинн</w:t>
      </w:r>
      <w:r w:rsidR="00E96F18" w:rsidRPr="00E4058D">
        <w:rPr>
          <w:spacing w:val="-4"/>
          <w:sz w:val="20"/>
          <w:szCs w:val="20"/>
          <w:lang w:val="uk"/>
        </w:rPr>
        <w:t>о</w:t>
      </w:r>
      <w:r w:rsidRPr="00E4058D">
        <w:rPr>
          <w:spacing w:val="-4"/>
          <w:sz w:val="20"/>
          <w:szCs w:val="20"/>
          <w:lang w:val="uk"/>
        </w:rPr>
        <w:t xml:space="preserve"> включити координати таких </w:t>
      </w:r>
      <w:r w:rsidR="00A3568D" w:rsidRPr="00E4058D">
        <w:rPr>
          <w:spacing w:val="-4"/>
          <w:sz w:val="20"/>
          <w:szCs w:val="20"/>
          <w:lang w:val="uk"/>
        </w:rPr>
        <w:t>майданчиків</w:t>
      </w:r>
      <w:r w:rsidRPr="00E4058D">
        <w:rPr>
          <w:spacing w:val="-4"/>
          <w:sz w:val="20"/>
          <w:szCs w:val="20"/>
          <w:lang w:val="uk"/>
        </w:rPr>
        <w:t xml:space="preserve"> до таблиці, наведеної в </w:t>
      </w:r>
      <w:r w:rsidR="00B84911" w:rsidRPr="00E4058D">
        <w:rPr>
          <w:spacing w:val="-4"/>
          <w:sz w:val="20"/>
          <w:szCs w:val="20"/>
          <w:lang w:val="uk"/>
        </w:rPr>
        <w:t xml:space="preserve">пункті </w:t>
      </w:r>
      <w:r w:rsidRPr="00E4058D">
        <w:rPr>
          <w:spacing w:val="-4"/>
          <w:sz w:val="20"/>
          <w:szCs w:val="20"/>
          <w:lang w:val="uk"/>
        </w:rPr>
        <w:t xml:space="preserve">73. Для визначення координат </w:t>
      </w:r>
      <w:r w:rsidR="00A3568D" w:rsidRPr="00E4058D">
        <w:rPr>
          <w:spacing w:val="-4"/>
          <w:sz w:val="20"/>
          <w:szCs w:val="20"/>
          <w:lang w:val="uk"/>
        </w:rPr>
        <w:t>майданчиків</w:t>
      </w:r>
      <w:r w:rsidRPr="00E4058D">
        <w:rPr>
          <w:spacing w:val="-4"/>
          <w:sz w:val="20"/>
          <w:szCs w:val="20"/>
          <w:lang w:val="uk"/>
        </w:rPr>
        <w:t xml:space="preserve">, які перебувають у його власності, оренді або управлінні, </w:t>
      </w:r>
      <w:r w:rsidR="00E96F18" w:rsidRPr="00E4058D">
        <w:rPr>
          <w:spacing w:val="-4"/>
          <w:sz w:val="20"/>
          <w:szCs w:val="20"/>
          <w:lang w:val="uk"/>
        </w:rPr>
        <w:t>підприємство</w:t>
      </w:r>
      <w:r w:rsidRPr="00E4058D">
        <w:rPr>
          <w:spacing w:val="-4"/>
          <w:sz w:val="20"/>
          <w:szCs w:val="20"/>
          <w:lang w:val="uk"/>
        </w:rPr>
        <w:t xml:space="preserve"> може використовувати </w:t>
      </w:r>
      <w:proofErr w:type="spellStart"/>
      <w:r w:rsidRPr="00E4058D">
        <w:rPr>
          <w:spacing w:val="-4"/>
          <w:sz w:val="20"/>
          <w:szCs w:val="20"/>
          <w:lang w:val="uk"/>
        </w:rPr>
        <w:t>вебкартографічні</w:t>
      </w:r>
      <w:proofErr w:type="spellEnd"/>
      <w:r w:rsidRPr="00E4058D">
        <w:rPr>
          <w:spacing w:val="-4"/>
          <w:sz w:val="20"/>
          <w:szCs w:val="20"/>
          <w:lang w:val="uk"/>
        </w:rPr>
        <w:t xml:space="preserve"> інструменти. </w:t>
      </w:r>
      <w:r w:rsidR="00E96F18" w:rsidRPr="00E4058D">
        <w:rPr>
          <w:spacing w:val="-4"/>
          <w:sz w:val="20"/>
          <w:szCs w:val="20"/>
          <w:lang w:val="uk"/>
        </w:rPr>
        <w:t>Підприємство</w:t>
      </w:r>
      <w:r w:rsidRPr="00E4058D">
        <w:rPr>
          <w:spacing w:val="-4"/>
          <w:sz w:val="20"/>
          <w:szCs w:val="20"/>
          <w:lang w:val="uk"/>
        </w:rPr>
        <w:t xml:space="preserve"> також може використовувати будь-які відповідні програмні засоби або платформи для додаткового визначення периметра чи площі</w:t>
      </w:r>
      <w:r w:rsidR="002E2E13" w:rsidRPr="00E4058D">
        <w:rPr>
          <w:spacing w:val="-4"/>
          <w:sz w:val="20"/>
          <w:szCs w:val="20"/>
          <w:lang w:val="uk"/>
        </w:rPr>
        <w:t xml:space="preserve"> території</w:t>
      </w:r>
      <w:r w:rsidRPr="00E4058D">
        <w:rPr>
          <w:spacing w:val="-4"/>
          <w:sz w:val="20"/>
          <w:szCs w:val="20"/>
          <w:lang w:val="uk"/>
        </w:rPr>
        <w:t xml:space="preserve"> більших </w:t>
      </w:r>
      <w:r w:rsidR="00A3568D" w:rsidRPr="00E4058D">
        <w:rPr>
          <w:spacing w:val="-4"/>
          <w:sz w:val="20"/>
          <w:szCs w:val="20"/>
          <w:lang w:val="uk"/>
        </w:rPr>
        <w:t>майданчиків</w:t>
      </w:r>
      <w:r w:rsidRPr="00E4058D">
        <w:rPr>
          <w:spacing w:val="-4"/>
          <w:sz w:val="20"/>
          <w:szCs w:val="20"/>
          <w:lang w:val="uk"/>
        </w:rPr>
        <w:t>.</w:t>
      </w:r>
    </w:p>
    <w:p w14:paraId="7DD23D4E" w14:textId="77777777" w:rsidR="00492551" w:rsidRPr="00E4058D" w:rsidRDefault="00492551" w:rsidP="009E4D44">
      <w:pPr>
        <w:pStyle w:val="a3"/>
        <w:rPr>
          <w:sz w:val="20"/>
          <w:szCs w:val="20"/>
          <w:lang w:val="ru-RU"/>
        </w:rPr>
      </w:pPr>
    </w:p>
    <w:p w14:paraId="0586D86B" w14:textId="0B95A9CC" w:rsidR="00492551" w:rsidRPr="00E4058D" w:rsidRDefault="006F3C66" w:rsidP="004464F2">
      <w:pPr>
        <w:pStyle w:val="a5"/>
        <w:numPr>
          <w:ilvl w:val="0"/>
          <w:numId w:val="20"/>
        </w:numPr>
        <w:tabs>
          <w:tab w:val="left" w:pos="1014"/>
          <w:tab w:val="left" w:pos="1016"/>
        </w:tabs>
        <w:spacing w:line="228" w:lineRule="auto"/>
        <w:ind w:left="1016" w:right="0" w:hanging="475"/>
        <w:rPr>
          <w:spacing w:val="-4"/>
          <w:sz w:val="20"/>
          <w:szCs w:val="20"/>
          <w:lang w:val="uk"/>
        </w:rPr>
      </w:pPr>
      <w:r w:rsidRPr="00E4058D">
        <w:rPr>
          <w:spacing w:val="-4"/>
          <w:sz w:val="20"/>
          <w:szCs w:val="20"/>
          <w:lang w:val="uk"/>
        </w:rPr>
        <w:t xml:space="preserve">Щодо </w:t>
      </w:r>
      <w:r w:rsidR="00B84911" w:rsidRPr="00E4058D">
        <w:rPr>
          <w:spacing w:val="-4"/>
          <w:sz w:val="20"/>
          <w:szCs w:val="20"/>
          <w:lang w:val="uk"/>
        </w:rPr>
        <w:t xml:space="preserve">пункту </w:t>
      </w:r>
      <w:r w:rsidRPr="00E4058D">
        <w:rPr>
          <w:spacing w:val="-4"/>
          <w:sz w:val="20"/>
          <w:szCs w:val="20"/>
          <w:lang w:val="uk"/>
        </w:rPr>
        <w:t xml:space="preserve">25, сертифікація, пов'язана </w:t>
      </w:r>
      <w:r w:rsidR="00F977E5" w:rsidRPr="00E4058D">
        <w:rPr>
          <w:spacing w:val="-4"/>
          <w:sz w:val="20"/>
          <w:szCs w:val="20"/>
          <w:lang w:val="uk"/>
        </w:rPr>
        <w:t>із</w:t>
      </w:r>
      <w:r w:rsidRPr="00E4058D">
        <w:rPr>
          <w:spacing w:val="-4"/>
          <w:sz w:val="20"/>
          <w:szCs w:val="20"/>
          <w:lang w:val="uk"/>
        </w:rPr>
        <w:t xml:space="preserve"> сталим розвитком, може включати зареєстровані </w:t>
      </w:r>
      <w:proofErr w:type="spellStart"/>
      <w:r w:rsidRPr="00E4058D">
        <w:rPr>
          <w:spacing w:val="-4"/>
          <w:sz w:val="20"/>
          <w:szCs w:val="20"/>
          <w:lang w:val="uk"/>
        </w:rPr>
        <w:t>екомаркування</w:t>
      </w:r>
      <w:proofErr w:type="spellEnd"/>
      <w:r w:rsidRPr="00E4058D">
        <w:rPr>
          <w:spacing w:val="-4"/>
          <w:sz w:val="20"/>
          <w:szCs w:val="20"/>
          <w:lang w:val="uk"/>
        </w:rPr>
        <w:t xml:space="preserve"> за схемою маркування ЄС, національною або міжнародною схемою, що відповідає основному виду діяльності </w:t>
      </w:r>
      <w:r w:rsidR="00856E63" w:rsidRPr="00E4058D">
        <w:rPr>
          <w:spacing w:val="-4"/>
          <w:sz w:val="20"/>
          <w:szCs w:val="20"/>
          <w:lang w:val="uk"/>
        </w:rPr>
        <w:t>МСП</w:t>
      </w:r>
      <w:r w:rsidRPr="00E4058D">
        <w:rPr>
          <w:spacing w:val="-4"/>
          <w:sz w:val="20"/>
          <w:szCs w:val="20"/>
          <w:lang w:val="uk"/>
        </w:rPr>
        <w:t xml:space="preserve">. Наприклад, EU </w:t>
      </w:r>
      <w:proofErr w:type="spellStart"/>
      <w:r w:rsidRPr="00E4058D">
        <w:rPr>
          <w:spacing w:val="-4"/>
          <w:sz w:val="20"/>
          <w:szCs w:val="20"/>
          <w:lang w:val="uk"/>
        </w:rPr>
        <w:t>Ecolabel</w:t>
      </w:r>
      <w:proofErr w:type="spellEnd"/>
      <w:r w:rsidRPr="00E4058D">
        <w:rPr>
          <w:spacing w:val="-4"/>
          <w:sz w:val="20"/>
          <w:szCs w:val="20"/>
          <w:lang w:val="uk"/>
        </w:rPr>
        <w:t xml:space="preserve"> охоплює окремі групи продуктів, такі як текстиль і взуття, покриття (наприклад, дерев'яні підлогові покриття), засоби для чищення та особистої гігієни, електронне обладнання або меблі. Для отримання додаткової інформації </w:t>
      </w:r>
      <w:r w:rsidR="00E96F18" w:rsidRPr="00E4058D">
        <w:rPr>
          <w:spacing w:val="-4"/>
          <w:sz w:val="20"/>
          <w:szCs w:val="20"/>
          <w:lang w:val="uk"/>
        </w:rPr>
        <w:t>підприємство</w:t>
      </w:r>
      <w:r w:rsidRPr="00E4058D">
        <w:rPr>
          <w:spacing w:val="-4"/>
          <w:sz w:val="20"/>
          <w:szCs w:val="20"/>
          <w:lang w:val="uk"/>
        </w:rPr>
        <w:t xml:space="preserve"> може звернутися до </w:t>
      </w:r>
      <w:r w:rsidRPr="00E4058D">
        <w:rPr>
          <w:i/>
          <w:spacing w:val="-4"/>
          <w:sz w:val="20"/>
          <w:szCs w:val="20"/>
          <w:lang w:val="uk"/>
        </w:rPr>
        <w:t xml:space="preserve">EU </w:t>
      </w:r>
      <w:proofErr w:type="spellStart"/>
      <w:r w:rsidRPr="00E4058D">
        <w:rPr>
          <w:i/>
          <w:spacing w:val="-4"/>
          <w:sz w:val="20"/>
          <w:szCs w:val="20"/>
          <w:lang w:val="uk"/>
        </w:rPr>
        <w:t>Ecolabel</w:t>
      </w:r>
      <w:proofErr w:type="spellEnd"/>
      <w:r w:rsidRPr="00E4058D">
        <w:rPr>
          <w:i/>
          <w:spacing w:val="-4"/>
          <w:sz w:val="20"/>
          <w:szCs w:val="20"/>
          <w:lang w:val="uk"/>
        </w:rPr>
        <w:t xml:space="preserve"> </w:t>
      </w:r>
      <w:proofErr w:type="spellStart"/>
      <w:r w:rsidRPr="00E4058D">
        <w:rPr>
          <w:i/>
          <w:spacing w:val="-4"/>
          <w:sz w:val="20"/>
          <w:szCs w:val="20"/>
          <w:lang w:val="uk"/>
        </w:rPr>
        <w:t>Product</w:t>
      </w:r>
      <w:proofErr w:type="spellEnd"/>
      <w:r w:rsidRPr="00E4058D">
        <w:rPr>
          <w:i/>
          <w:spacing w:val="-4"/>
          <w:sz w:val="20"/>
          <w:szCs w:val="20"/>
          <w:lang w:val="uk"/>
        </w:rPr>
        <w:t xml:space="preserve"> </w:t>
      </w:r>
      <w:proofErr w:type="spellStart"/>
      <w:r w:rsidRPr="00E4058D">
        <w:rPr>
          <w:i/>
          <w:spacing w:val="-4"/>
          <w:sz w:val="20"/>
          <w:szCs w:val="20"/>
          <w:lang w:val="uk"/>
        </w:rPr>
        <w:t>Groups</w:t>
      </w:r>
      <w:proofErr w:type="spellEnd"/>
      <w:r w:rsidRPr="00E4058D">
        <w:rPr>
          <w:i/>
          <w:spacing w:val="-4"/>
          <w:sz w:val="20"/>
          <w:szCs w:val="20"/>
          <w:lang w:val="uk"/>
        </w:rPr>
        <w:t xml:space="preserve"> and </w:t>
      </w:r>
      <w:proofErr w:type="spellStart"/>
      <w:r w:rsidRPr="00E4058D">
        <w:rPr>
          <w:i/>
          <w:spacing w:val="-4"/>
          <w:sz w:val="20"/>
          <w:szCs w:val="20"/>
          <w:lang w:val="uk"/>
        </w:rPr>
        <w:t>Product</w:t>
      </w:r>
      <w:proofErr w:type="spellEnd"/>
      <w:r w:rsidRPr="00E4058D">
        <w:rPr>
          <w:i/>
          <w:spacing w:val="-4"/>
          <w:sz w:val="20"/>
          <w:szCs w:val="20"/>
          <w:lang w:val="uk"/>
        </w:rPr>
        <w:t xml:space="preserve"> </w:t>
      </w:r>
      <w:proofErr w:type="spellStart"/>
      <w:r w:rsidRPr="00E4058D">
        <w:rPr>
          <w:i/>
          <w:spacing w:val="-4"/>
          <w:sz w:val="20"/>
          <w:szCs w:val="20"/>
          <w:lang w:val="uk"/>
        </w:rPr>
        <w:t>Catalogue</w:t>
      </w:r>
      <w:proofErr w:type="spellEnd"/>
      <w:r w:rsidRPr="00E4058D">
        <w:rPr>
          <w:i/>
          <w:spacing w:val="-4"/>
          <w:sz w:val="20"/>
          <w:szCs w:val="20"/>
          <w:lang w:val="uk"/>
        </w:rPr>
        <w:t>.</w:t>
      </w:r>
    </w:p>
    <w:p w14:paraId="5F089841" w14:textId="77777777" w:rsidR="00492551" w:rsidRPr="00E4058D" w:rsidRDefault="00492551" w:rsidP="004464F2">
      <w:pPr>
        <w:pStyle w:val="a3"/>
        <w:rPr>
          <w:sz w:val="20"/>
          <w:szCs w:val="20"/>
          <w:lang w:val="uk"/>
        </w:rPr>
      </w:pPr>
    </w:p>
    <w:p w14:paraId="67C5CFD3" w14:textId="77777777" w:rsidR="00492551" w:rsidRPr="00E4058D" w:rsidRDefault="006F3C66" w:rsidP="004464F2">
      <w:pPr>
        <w:pStyle w:val="1"/>
        <w:rPr>
          <w:sz w:val="20"/>
          <w:szCs w:val="20"/>
          <w:lang w:val="ru-RU"/>
        </w:rPr>
      </w:pPr>
      <w:r w:rsidRPr="00E4058D">
        <w:rPr>
          <w:rFonts w:ascii="Cambria" w:hAnsi="Cambria"/>
          <w:w w:val="90"/>
          <w:sz w:val="20"/>
          <w:szCs w:val="20"/>
          <w:lang w:val="uk"/>
        </w:rPr>
        <w:t xml:space="preserve">B2 – </w:t>
      </w:r>
      <w:r w:rsidRPr="00E4058D">
        <w:rPr>
          <w:w w:val="90"/>
          <w:sz w:val="20"/>
          <w:szCs w:val="20"/>
          <w:lang w:val="uk"/>
        </w:rPr>
        <w:t>Практики, політики та майбутні ініціативи переходу до більш сталої економіки</w:t>
      </w:r>
    </w:p>
    <w:p w14:paraId="2AC2C62B" w14:textId="77777777" w:rsidR="00492551" w:rsidRPr="00E4058D" w:rsidRDefault="00492551" w:rsidP="004464F2">
      <w:pPr>
        <w:pStyle w:val="a3"/>
        <w:rPr>
          <w:rFonts w:ascii="Book Antiqua"/>
          <w:b/>
          <w:sz w:val="20"/>
          <w:szCs w:val="20"/>
          <w:lang w:val="ru-RU"/>
        </w:rPr>
      </w:pPr>
    </w:p>
    <w:p w14:paraId="18EE8D40" w14:textId="4FBFB810" w:rsidR="00492551" w:rsidRPr="00E4058D" w:rsidRDefault="003243C4" w:rsidP="004464F2">
      <w:pPr>
        <w:pStyle w:val="a5"/>
        <w:numPr>
          <w:ilvl w:val="0"/>
          <w:numId w:val="20"/>
        </w:numPr>
        <w:tabs>
          <w:tab w:val="left" w:pos="1016"/>
        </w:tabs>
        <w:ind w:left="1016" w:right="0" w:hanging="475"/>
        <w:rPr>
          <w:sz w:val="20"/>
          <w:szCs w:val="20"/>
          <w:lang w:val="ru-RU"/>
        </w:rPr>
      </w:pPr>
      <w:r w:rsidRPr="00E4058D">
        <w:rPr>
          <w:spacing w:val="-6"/>
          <w:sz w:val="20"/>
          <w:szCs w:val="20"/>
          <w:lang w:val="uk"/>
        </w:rPr>
        <w:t>Підприємства</w:t>
      </w:r>
      <w:r w:rsidR="006F3C66" w:rsidRPr="00E4058D">
        <w:rPr>
          <w:w w:val="90"/>
          <w:sz w:val="20"/>
          <w:szCs w:val="20"/>
          <w:lang w:val="uk"/>
        </w:rPr>
        <w:t xml:space="preserve"> можуть використовувати наведений нижче шаблон для звітування за точками даних B2.</w:t>
      </w:r>
    </w:p>
    <w:p w14:paraId="12AD81EE" w14:textId="77777777" w:rsidR="00492551" w:rsidRPr="009C4A89" w:rsidRDefault="00492551" w:rsidP="00856E63">
      <w:pPr>
        <w:pStyle w:val="a3"/>
        <w:spacing w:before="1"/>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2913"/>
        <w:gridCol w:w="1985"/>
        <w:gridCol w:w="2268"/>
      </w:tblGrid>
      <w:tr w:rsidR="00492551" w:rsidRPr="00455F57" w14:paraId="1D440141" w14:textId="77777777" w:rsidTr="004464F2">
        <w:trPr>
          <w:trHeight w:val="1018"/>
        </w:trPr>
        <w:tc>
          <w:tcPr>
            <w:tcW w:w="1304" w:type="dxa"/>
            <w:tcBorders>
              <w:left w:val="single" w:sz="4" w:space="0" w:color="auto"/>
            </w:tcBorders>
          </w:tcPr>
          <w:p w14:paraId="255E4B59" w14:textId="77777777" w:rsidR="00492551" w:rsidRPr="00E4058D" w:rsidRDefault="00492551" w:rsidP="00856E63">
            <w:pPr>
              <w:pStyle w:val="TableParagraph"/>
              <w:rPr>
                <w:rFonts w:ascii="Times New Roman"/>
                <w:sz w:val="18"/>
                <w:szCs w:val="18"/>
                <w:lang w:val="ru-RU"/>
              </w:rPr>
            </w:pPr>
          </w:p>
        </w:tc>
        <w:tc>
          <w:tcPr>
            <w:tcW w:w="2913" w:type="dxa"/>
          </w:tcPr>
          <w:p w14:paraId="2D7D5E8A" w14:textId="69666398" w:rsidR="00492551" w:rsidRPr="00E4058D" w:rsidRDefault="006F3C66" w:rsidP="00856E63">
            <w:pPr>
              <w:pStyle w:val="TableParagraph"/>
              <w:spacing w:before="61" w:line="228" w:lineRule="auto"/>
              <w:ind w:left="20"/>
              <w:jc w:val="center"/>
              <w:rPr>
                <w:b/>
                <w:spacing w:val="-4"/>
                <w:sz w:val="18"/>
                <w:szCs w:val="18"/>
                <w:lang w:val="uk"/>
              </w:rPr>
            </w:pPr>
            <w:r w:rsidRPr="00E4058D">
              <w:rPr>
                <w:b/>
                <w:spacing w:val="-4"/>
                <w:sz w:val="18"/>
                <w:szCs w:val="18"/>
                <w:lang w:val="uk"/>
              </w:rPr>
              <w:t xml:space="preserve">Чи маєте ви чинні практики / політики / майбутні ініціативи </w:t>
            </w:r>
            <w:r w:rsidR="00A35E49">
              <w:rPr>
                <w:b/>
                <w:spacing w:val="-4"/>
                <w:sz w:val="18"/>
                <w:szCs w:val="18"/>
                <w:lang w:val="uk"/>
              </w:rPr>
              <w:t>із сталого розвитку</w:t>
            </w:r>
            <w:r w:rsidRPr="00E4058D">
              <w:rPr>
                <w:b/>
                <w:spacing w:val="-4"/>
                <w:sz w:val="18"/>
                <w:szCs w:val="18"/>
                <w:lang w:val="uk"/>
              </w:rPr>
              <w:t>, що стосуються наведених нижче питань сталого розвитку?</w:t>
            </w:r>
          </w:p>
          <w:p w14:paraId="3DA0995E" w14:textId="77777777" w:rsidR="00492551" w:rsidRPr="00E4058D" w:rsidRDefault="006F3C66" w:rsidP="00856E63">
            <w:pPr>
              <w:pStyle w:val="TableParagraph"/>
              <w:spacing w:line="181" w:lineRule="exact"/>
              <w:ind w:left="20"/>
              <w:jc w:val="center"/>
              <w:rPr>
                <w:b/>
                <w:spacing w:val="-4"/>
                <w:sz w:val="18"/>
                <w:szCs w:val="18"/>
                <w:lang w:val="uk"/>
              </w:rPr>
            </w:pPr>
            <w:r w:rsidRPr="00E4058D">
              <w:rPr>
                <w:b/>
                <w:spacing w:val="-4"/>
                <w:sz w:val="18"/>
                <w:szCs w:val="18"/>
                <w:lang w:val="uk"/>
              </w:rPr>
              <w:t>[ТАК / НІ]</w:t>
            </w:r>
          </w:p>
        </w:tc>
        <w:tc>
          <w:tcPr>
            <w:tcW w:w="1985" w:type="dxa"/>
          </w:tcPr>
          <w:p w14:paraId="55287EB1" w14:textId="77777777" w:rsidR="00492551" w:rsidRPr="00E4058D" w:rsidRDefault="00492551" w:rsidP="00856E63">
            <w:pPr>
              <w:pStyle w:val="TableParagraph"/>
              <w:spacing w:before="51"/>
              <w:rPr>
                <w:b/>
                <w:spacing w:val="-4"/>
                <w:sz w:val="18"/>
                <w:szCs w:val="18"/>
                <w:lang w:val="uk"/>
              </w:rPr>
            </w:pPr>
          </w:p>
          <w:p w14:paraId="0D913A73" w14:textId="77777777" w:rsidR="00492551" w:rsidRPr="00E4058D" w:rsidRDefault="006F3C66" w:rsidP="004464F2">
            <w:pPr>
              <w:pStyle w:val="TableParagraph"/>
              <w:spacing w:before="1" w:line="228" w:lineRule="auto"/>
              <w:rPr>
                <w:b/>
                <w:spacing w:val="-4"/>
                <w:sz w:val="18"/>
                <w:szCs w:val="18"/>
                <w:lang w:val="uk"/>
              </w:rPr>
            </w:pPr>
            <w:r w:rsidRPr="00E4058D">
              <w:rPr>
                <w:b/>
                <w:spacing w:val="-4"/>
                <w:sz w:val="18"/>
                <w:szCs w:val="18"/>
                <w:lang w:val="uk"/>
              </w:rPr>
              <w:t>Чи є вони загальнодоступними? [ТАК / НІ]</w:t>
            </w:r>
          </w:p>
        </w:tc>
        <w:tc>
          <w:tcPr>
            <w:tcW w:w="2268" w:type="dxa"/>
            <w:tcBorders>
              <w:right w:val="single" w:sz="4" w:space="0" w:color="auto"/>
            </w:tcBorders>
          </w:tcPr>
          <w:p w14:paraId="177C01B5" w14:textId="77777777" w:rsidR="00492551" w:rsidRPr="00E4058D" w:rsidRDefault="00492551" w:rsidP="00856E63">
            <w:pPr>
              <w:pStyle w:val="TableParagraph"/>
              <w:spacing w:before="141"/>
              <w:rPr>
                <w:sz w:val="18"/>
                <w:szCs w:val="18"/>
                <w:lang w:val="ru-RU"/>
              </w:rPr>
            </w:pPr>
          </w:p>
          <w:p w14:paraId="2D6C1B89" w14:textId="27692419" w:rsidR="00F301F8" w:rsidRPr="00E4058D" w:rsidRDefault="006F3C66" w:rsidP="004464F2">
            <w:pPr>
              <w:pStyle w:val="TableParagraph"/>
              <w:spacing w:before="55"/>
              <w:rPr>
                <w:b/>
                <w:spacing w:val="-4"/>
                <w:sz w:val="18"/>
                <w:szCs w:val="18"/>
                <w:lang w:val="uk"/>
              </w:rPr>
            </w:pPr>
            <w:r w:rsidRPr="00E4058D">
              <w:rPr>
                <w:b/>
                <w:spacing w:val="-4"/>
                <w:sz w:val="18"/>
                <w:szCs w:val="18"/>
                <w:lang w:val="uk"/>
              </w:rPr>
              <w:t>Чи містять політики цілі?</w:t>
            </w:r>
          </w:p>
          <w:p w14:paraId="0B5A2B83" w14:textId="4CD1F335" w:rsidR="00492551" w:rsidRPr="00E4058D" w:rsidRDefault="006F3C66" w:rsidP="00856E63">
            <w:pPr>
              <w:pStyle w:val="TableParagraph"/>
              <w:spacing w:before="55"/>
              <w:ind w:left="413"/>
              <w:rPr>
                <w:sz w:val="18"/>
                <w:szCs w:val="18"/>
                <w:lang w:val="ru-RU"/>
              </w:rPr>
            </w:pPr>
            <w:r w:rsidRPr="00E4058D">
              <w:rPr>
                <w:b/>
                <w:spacing w:val="-4"/>
                <w:sz w:val="18"/>
                <w:szCs w:val="18"/>
                <w:lang w:val="uk"/>
              </w:rPr>
              <w:t>[ТАК / НІ]</w:t>
            </w:r>
          </w:p>
        </w:tc>
      </w:tr>
      <w:tr w:rsidR="00492551" w:rsidRPr="00FE7EEF" w14:paraId="575D6446" w14:textId="77777777" w:rsidTr="004464F2">
        <w:trPr>
          <w:trHeight w:val="431"/>
        </w:trPr>
        <w:tc>
          <w:tcPr>
            <w:tcW w:w="1304" w:type="dxa"/>
            <w:tcBorders>
              <w:left w:val="single" w:sz="4" w:space="0" w:color="auto"/>
            </w:tcBorders>
          </w:tcPr>
          <w:p w14:paraId="54F0EB16"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Зміна клімату</w:t>
            </w:r>
          </w:p>
        </w:tc>
        <w:tc>
          <w:tcPr>
            <w:tcW w:w="2913" w:type="dxa"/>
          </w:tcPr>
          <w:p w14:paraId="397787FB" w14:textId="77777777" w:rsidR="00492551" w:rsidRPr="00E4058D" w:rsidRDefault="00492551" w:rsidP="00856E63">
            <w:pPr>
              <w:pStyle w:val="TableParagraph"/>
              <w:rPr>
                <w:rFonts w:ascii="Times New Roman"/>
                <w:sz w:val="18"/>
                <w:szCs w:val="18"/>
              </w:rPr>
            </w:pPr>
          </w:p>
        </w:tc>
        <w:tc>
          <w:tcPr>
            <w:tcW w:w="1985" w:type="dxa"/>
          </w:tcPr>
          <w:p w14:paraId="39A86B9F"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0D357886" w14:textId="77777777" w:rsidR="00492551" w:rsidRPr="00E4058D" w:rsidRDefault="00492551" w:rsidP="00856E63">
            <w:pPr>
              <w:pStyle w:val="TableParagraph"/>
              <w:rPr>
                <w:rFonts w:ascii="Times New Roman"/>
                <w:sz w:val="18"/>
                <w:szCs w:val="18"/>
              </w:rPr>
            </w:pPr>
          </w:p>
        </w:tc>
      </w:tr>
      <w:tr w:rsidR="00492551" w:rsidRPr="00FE7EEF" w14:paraId="6293B9E3" w14:textId="77777777" w:rsidTr="004464F2">
        <w:trPr>
          <w:trHeight w:val="431"/>
        </w:trPr>
        <w:tc>
          <w:tcPr>
            <w:tcW w:w="1304" w:type="dxa"/>
            <w:tcBorders>
              <w:left w:val="single" w:sz="4" w:space="0" w:color="auto"/>
            </w:tcBorders>
          </w:tcPr>
          <w:p w14:paraId="34DCC917"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Забруднення</w:t>
            </w:r>
          </w:p>
        </w:tc>
        <w:tc>
          <w:tcPr>
            <w:tcW w:w="2913" w:type="dxa"/>
          </w:tcPr>
          <w:p w14:paraId="151B5445" w14:textId="77777777" w:rsidR="00492551" w:rsidRPr="00E4058D" w:rsidRDefault="00492551" w:rsidP="00856E63">
            <w:pPr>
              <w:pStyle w:val="TableParagraph"/>
              <w:rPr>
                <w:rFonts w:ascii="Times New Roman"/>
                <w:sz w:val="18"/>
                <w:szCs w:val="18"/>
              </w:rPr>
            </w:pPr>
          </w:p>
        </w:tc>
        <w:tc>
          <w:tcPr>
            <w:tcW w:w="1985" w:type="dxa"/>
          </w:tcPr>
          <w:p w14:paraId="547C9788"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4ACE2CA6" w14:textId="77777777" w:rsidR="00492551" w:rsidRPr="00E4058D" w:rsidRDefault="00492551" w:rsidP="00856E63">
            <w:pPr>
              <w:pStyle w:val="TableParagraph"/>
              <w:rPr>
                <w:rFonts w:ascii="Times New Roman"/>
                <w:sz w:val="18"/>
                <w:szCs w:val="18"/>
              </w:rPr>
            </w:pPr>
          </w:p>
        </w:tc>
      </w:tr>
      <w:tr w:rsidR="00492551" w:rsidRPr="00FE7EEF" w14:paraId="70039252" w14:textId="77777777" w:rsidTr="004464F2">
        <w:trPr>
          <w:trHeight w:val="828"/>
        </w:trPr>
        <w:tc>
          <w:tcPr>
            <w:tcW w:w="1304" w:type="dxa"/>
            <w:tcBorders>
              <w:left w:val="single" w:sz="4" w:space="0" w:color="auto"/>
            </w:tcBorders>
          </w:tcPr>
          <w:p w14:paraId="584F34A5"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Водні та морські ресурси</w:t>
            </w:r>
          </w:p>
        </w:tc>
        <w:tc>
          <w:tcPr>
            <w:tcW w:w="2913" w:type="dxa"/>
          </w:tcPr>
          <w:p w14:paraId="71A38F74" w14:textId="77777777" w:rsidR="00492551" w:rsidRPr="00E4058D" w:rsidRDefault="00492551" w:rsidP="00856E63">
            <w:pPr>
              <w:pStyle w:val="TableParagraph"/>
              <w:rPr>
                <w:rFonts w:ascii="Times New Roman"/>
                <w:sz w:val="18"/>
                <w:szCs w:val="18"/>
              </w:rPr>
            </w:pPr>
          </w:p>
        </w:tc>
        <w:tc>
          <w:tcPr>
            <w:tcW w:w="1985" w:type="dxa"/>
          </w:tcPr>
          <w:p w14:paraId="2AC35C76"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23BEF682" w14:textId="77777777" w:rsidR="00492551" w:rsidRPr="00E4058D" w:rsidRDefault="00492551" w:rsidP="00856E63">
            <w:pPr>
              <w:pStyle w:val="TableParagraph"/>
              <w:rPr>
                <w:rFonts w:ascii="Times New Roman"/>
                <w:sz w:val="18"/>
                <w:szCs w:val="18"/>
              </w:rPr>
            </w:pPr>
          </w:p>
        </w:tc>
      </w:tr>
      <w:tr w:rsidR="00492551" w:rsidRPr="00FE7EEF" w14:paraId="3B9351D5" w14:textId="77777777" w:rsidTr="004464F2">
        <w:trPr>
          <w:trHeight w:val="629"/>
        </w:trPr>
        <w:tc>
          <w:tcPr>
            <w:tcW w:w="1304" w:type="dxa"/>
            <w:tcBorders>
              <w:left w:val="single" w:sz="4" w:space="0" w:color="auto"/>
            </w:tcBorders>
          </w:tcPr>
          <w:p w14:paraId="54113D5D"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Біорізноманіття та екосистеми</w:t>
            </w:r>
          </w:p>
        </w:tc>
        <w:tc>
          <w:tcPr>
            <w:tcW w:w="2913" w:type="dxa"/>
          </w:tcPr>
          <w:p w14:paraId="346BF014" w14:textId="77777777" w:rsidR="00492551" w:rsidRPr="00E4058D" w:rsidRDefault="00492551" w:rsidP="00856E63">
            <w:pPr>
              <w:pStyle w:val="TableParagraph"/>
              <w:rPr>
                <w:rFonts w:ascii="Times New Roman"/>
                <w:sz w:val="18"/>
                <w:szCs w:val="18"/>
              </w:rPr>
            </w:pPr>
          </w:p>
        </w:tc>
        <w:tc>
          <w:tcPr>
            <w:tcW w:w="1985" w:type="dxa"/>
          </w:tcPr>
          <w:p w14:paraId="2BE5FA32"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30BC1C38" w14:textId="77777777" w:rsidR="00492551" w:rsidRPr="00E4058D" w:rsidRDefault="00492551" w:rsidP="00856E63">
            <w:pPr>
              <w:pStyle w:val="TableParagraph"/>
              <w:rPr>
                <w:rFonts w:ascii="Times New Roman"/>
                <w:sz w:val="18"/>
                <w:szCs w:val="18"/>
              </w:rPr>
            </w:pPr>
          </w:p>
        </w:tc>
      </w:tr>
      <w:tr w:rsidR="00492551" w:rsidRPr="00FE7EEF" w14:paraId="77EED5EC" w14:textId="77777777" w:rsidTr="004464F2">
        <w:trPr>
          <w:trHeight w:val="629"/>
        </w:trPr>
        <w:tc>
          <w:tcPr>
            <w:tcW w:w="1304" w:type="dxa"/>
            <w:tcBorders>
              <w:left w:val="single" w:sz="4" w:space="0" w:color="auto"/>
            </w:tcBorders>
          </w:tcPr>
          <w:p w14:paraId="1DB728C8"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Циркулярна економіка</w:t>
            </w:r>
          </w:p>
        </w:tc>
        <w:tc>
          <w:tcPr>
            <w:tcW w:w="2913" w:type="dxa"/>
          </w:tcPr>
          <w:p w14:paraId="16A43050" w14:textId="77777777" w:rsidR="00492551" w:rsidRPr="00E4058D" w:rsidRDefault="00492551" w:rsidP="00856E63">
            <w:pPr>
              <w:pStyle w:val="TableParagraph"/>
              <w:rPr>
                <w:rFonts w:ascii="Times New Roman"/>
                <w:sz w:val="18"/>
                <w:szCs w:val="18"/>
              </w:rPr>
            </w:pPr>
          </w:p>
        </w:tc>
        <w:tc>
          <w:tcPr>
            <w:tcW w:w="1985" w:type="dxa"/>
          </w:tcPr>
          <w:p w14:paraId="33DE349F"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6E957D25" w14:textId="77777777" w:rsidR="00492551" w:rsidRPr="00E4058D" w:rsidRDefault="00492551" w:rsidP="00856E63">
            <w:pPr>
              <w:pStyle w:val="TableParagraph"/>
              <w:rPr>
                <w:rFonts w:ascii="Times New Roman"/>
                <w:sz w:val="18"/>
                <w:szCs w:val="18"/>
              </w:rPr>
            </w:pPr>
          </w:p>
        </w:tc>
      </w:tr>
      <w:tr w:rsidR="00492551" w:rsidRPr="00FE7EEF" w14:paraId="24899DB1" w14:textId="77777777" w:rsidTr="004464F2">
        <w:trPr>
          <w:trHeight w:val="431"/>
        </w:trPr>
        <w:tc>
          <w:tcPr>
            <w:tcW w:w="1304" w:type="dxa"/>
            <w:tcBorders>
              <w:left w:val="single" w:sz="4" w:space="0" w:color="auto"/>
            </w:tcBorders>
          </w:tcPr>
          <w:p w14:paraId="2091A4B7"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Власна робоча сила</w:t>
            </w:r>
          </w:p>
        </w:tc>
        <w:tc>
          <w:tcPr>
            <w:tcW w:w="2913" w:type="dxa"/>
          </w:tcPr>
          <w:p w14:paraId="0E68BC34" w14:textId="77777777" w:rsidR="00492551" w:rsidRPr="00E4058D" w:rsidRDefault="00492551" w:rsidP="00856E63">
            <w:pPr>
              <w:pStyle w:val="TableParagraph"/>
              <w:rPr>
                <w:rFonts w:ascii="Times New Roman"/>
                <w:sz w:val="18"/>
                <w:szCs w:val="18"/>
              </w:rPr>
            </w:pPr>
          </w:p>
        </w:tc>
        <w:tc>
          <w:tcPr>
            <w:tcW w:w="1985" w:type="dxa"/>
          </w:tcPr>
          <w:p w14:paraId="6308C173"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61F23935" w14:textId="77777777" w:rsidR="00492551" w:rsidRPr="00E4058D" w:rsidRDefault="00492551" w:rsidP="00856E63">
            <w:pPr>
              <w:pStyle w:val="TableParagraph"/>
              <w:rPr>
                <w:rFonts w:ascii="Times New Roman"/>
                <w:sz w:val="18"/>
                <w:szCs w:val="18"/>
              </w:rPr>
            </w:pPr>
          </w:p>
        </w:tc>
      </w:tr>
      <w:tr w:rsidR="00492551" w:rsidRPr="00455F57" w14:paraId="08D26745" w14:textId="77777777" w:rsidTr="004464F2">
        <w:trPr>
          <w:trHeight w:val="629"/>
        </w:trPr>
        <w:tc>
          <w:tcPr>
            <w:tcW w:w="1304" w:type="dxa"/>
            <w:tcBorders>
              <w:left w:val="single" w:sz="4" w:space="0" w:color="auto"/>
            </w:tcBorders>
          </w:tcPr>
          <w:p w14:paraId="4E73574E"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Працівники у ланцюгу створення вартості</w:t>
            </w:r>
          </w:p>
        </w:tc>
        <w:tc>
          <w:tcPr>
            <w:tcW w:w="2913" w:type="dxa"/>
          </w:tcPr>
          <w:p w14:paraId="39E93A88" w14:textId="77777777" w:rsidR="00492551" w:rsidRPr="00E4058D" w:rsidRDefault="00492551" w:rsidP="00856E63">
            <w:pPr>
              <w:pStyle w:val="TableParagraph"/>
              <w:rPr>
                <w:rFonts w:ascii="Times New Roman"/>
                <w:sz w:val="18"/>
                <w:szCs w:val="18"/>
                <w:lang w:val="ru-RU"/>
              </w:rPr>
            </w:pPr>
          </w:p>
        </w:tc>
        <w:tc>
          <w:tcPr>
            <w:tcW w:w="1985" w:type="dxa"/>
          </w:tcPr>
          <w:p w14:paraId="43773C29" w14:textId="77777777" w:rsidR="00492551" w:rsidRPr="00E4058D" w:rsidRDefault="00492551" w:rsidP="00856E63">
            <w:pPr>
              <w:pStyle w:val="TableParagraph"/>
              <w:rPr>
                <w:rFonts w:ascii="Times New Roman"/>
                <w:sz w:val="18"/>
                <w:szCs w:val="18"/>
                <w:lang w:val="ru-RU"/>
              </w:rPr>
            </w:pPr>
          </w:p>
        </w:tc>
        <w:tc>
          <w:tcPr>
            <w:tcW w:w="2268" w:type="dxa"/>
            <w:tcBorders>
              <w:right w:val="single" w:sz="4" w:space="0" w:color="auto"/>
            </w:tcBorders>
          </w:tcPr>
          <w:p w14:paraId="504BD90B" w14:textId="77777777" w:rsidR="00492551" w:rsidRPr="00E4058D" w:rsidRDefault="00492551" w:rsidP="00856E63">
            <w:pPr>
              <w:pStyle w:val="TableParagraph"/>
              <w:rPr>
                <w:rFonts w:ascii="Times New Roman"/>
                <w:sz w:val="18"/>
                <w:szCs w:val="18"/>
                <w:lang w:val="ru-RU"/>
              </w:rPr>
            </w:pPr>
          </w:p>
        </w:tc>
      </w:tr>
      <w:tr w:rsidR="00492551" w:rsidRPr="00FE7EEF" w14:paraId="101FB1ED" w14:textId="77777777" w:rsidTr="004464F2">
        <w:trPr>
          <w:trHeight w:val="629"/>
        </w:trPr>
        <w:tc>
          <w:tcPr>
            <w:tcW w:w="1304" w:type="dxa"/>
            <w:tcBorders>
              <w:left w:val="single" w:sz="4" w:space="0" w:color="auto"/>
            </w:tcBorders>
          </w:tcPr>
          <w:p w14:paraId="0AD0879A" w14:textId="09051662" w:rsidR="00492551" w:rsidRPr="00E4058D" w:rsidRDefault="002B3ABC" w:rsidP="00856E63">
            <w:pPr>
              <w:pStyle w:val="TableParagraph"/>
              <w:spacing w:before="58" w:line="225" w:lineRule="auto"/>
              <w:rPr>
                <w:spacing w:val="-4"/>
                <w:sz w:val="18"/>
                <w:szCs w:val="18"/>
                <w:lang w:val="uk"/>
              </w:rPr>
            </w:pPr>
            <w:r w:rsidRPr="00E4058D">
              <w:rPr>
                <w:spacing w:val="-4"/>
                <w:sz w:val="18"/>
                <w:szCs w:val="18"/>
                <w:lang w:val="uk"/>
              </w:rPr>
              <w:t xml:space="preserve">Громади, що зазнають </w:t>
            </w:r>
            <w:proofErr w:type="spellStart"/>
            <w:r w:rsidRPr="00E4058D">
              <w:rPr>
                <w:spacing w:val="-4"/>
                <w:sz w:val="18"/>
                <w:szCs w:val="18"/>
                <w:lang w:val="uk"/>
              </w:rPr>
              <w:t>вливу</w:t>
            </w:r>
            <w:proofErr w:type="spellEnd"/>
          </w:p>
        </w:tc>
        <w:tc>
          <w:tcPr>
            <w:tcW w:w="2913" w:type="dxa"/>
          </w:tcPr>
          <w:p w14:paraId="7CEEE7FF" w14:textId="77777777" w:rsidR="00492551" w:rsidRPr="00E4058D" w:rsidRDefault="00492551" w:rsidP="00856E63">
            <w:pPr>
              <w:pStyle w:val="TableParagraph"/>
              <w:rPr>
                <w:rFonts w:ascii="Times New Roman"/>
                <w:sz w:val="18"/>
                <w:szCs w:val="18"/>
              </w:rPr>
            </w:pPr>
          </w:p>
        </w:tc>
        <w:tc>
          <w:tcPr>
            <w:tcW w:w="1985" w:type="dxa"/>
          </w:tcPr>
          <w:p w14:paraId="744725A8"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687CA054" w14:textId="77777777" w:rsidR="00492551" w:rsidRPr="00E4058D" w:rsidRDefault="00492551" w:rsidP="00856E63">
            <w:pPr>
              <w:pStyle w:val="TableParagraph"/>
              <w:rPr>
                <w:rFonts w:ascii="Times New Roman"/>
                <w:sz w:val="18"/>
                <w:szCs w:val="18"/>
              </w:rPr>
            </w:pPr>
          </w:p>
        </w:tc>
      </w:tr>
      <w:tr w:rsidR="00492551" w:rsidRPr="00FE7EEF" w14:paraId="64668356" w14:textId="77777777" w:rsidTr="004464F2">
        <w:trPr>
          <w:trHeight w:val="629"/>
        </w:trPr>
        <w:tc>
          <w:tcPr>
            <w:tcW w:w="1304" w:type="dxa"/>
            <w:tcBorders>
              <w:left w:val="single" w:sz="4" w:space="0" w:color="auto"/>
            </w:tcBorders>
          </w:tcPr>
          <w:p w14:paraId="2AF98ACB"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Споживачі та кінцеві користувачі</w:t>
            </w:r>
          </w:p>
        </w:tc>
        <w:tc>
          <w:tcPr>
            <w:tcW w:w="2913" w:type="dxa"/>
          </w:tcPr>
          <w:p w14:paraId="424E6257" w14:textId="77777777" w:rsidR="00492551" w:rsidRPr="00E4058D" w:rsidRDefault="00492551" w:rsidP="00856E63">
            <w:pPr>
              <w:pStyle w:val="TableParagraph"/>
              <w:rPr>
                <w:rFonts w:ascii="Times New Roman"/>
                <w:sz w:val="18"/>
                <w:szCs w:val="18"/>
              </w:rPr>
            </w:pPr>
          </w:p>
        </w:tc>
        <w:tc>
          <w:tcPr>
            <w:tcW w:w="1985" w:type="dxa"/>
          </w:tcPr>
          <w:p w14:paraId="541F8037"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5786AB4D" w14:textId="77777777" w:rsidR="00492551" w:rsidRPr="00E4058D" w:rsidRDefault="00492551" w:rsidP="00856E63">
            <w:pPr>
              <w:pStyle w:val="TableParagraph"/>
              <w:rPr>
                <w:rFonts w:ascii="Times New Roman"/>
                <w:sz w:val="18"/>
                <w:szCs w:val="18"/>
              </w:rPr>
            </w:pPr>
          </w:p>
        </w:tc>
      </w:tr>
      <w:tr w:rsidR="00492551" w:rsidRPr="00FE7EEF" w14:paraId="4C7FA3E9" w14:textId="77777777" w:rsidTr="004464F2">
        <w:trPr>
          <w:trHeight w:val="431"/>
        </w:trPr>
        <w:tc>
          <w:tcPr>
            <w:tcW w:w="1304" w:type="dxa"/>
            <w:tcBorders>
              <w:left w:val="single" w:sz="4" w:space="0" w:color="auto"/>
            </w:tcBorders>
          </w:tcPr>
          <w:p w14:paraId="4BC95654"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Ділова поведінка</w:t>
            </w:r>
          </w:p>
        </w:tc>
        <w:tc>
          <w:tcPr>
            <w:tcW w:w="2913" w:type="dxa"/>
          </w:tcPr>
          <w:p w14:paraId="0601B76D" w14:textId="77777777" w:rsidR="00492551" w:rsidRPr="00E4058D" w:rsidRDefault="00492551" w:rsidP="00856E63">
            <w:pPr>
              <w:pStyle w:val="TableParagraph"/>
              <w:rPr>
                <w:rFonts w:ascii="Times New Roman"/>
                <w:sz w:val="18"/>
                <w:szCs w:val="18"/>
              </w:rPr>
            </w:pPr>
          </w:p>
        </w:tc>
        <w:tc>
          <w:tcPr>
            <w:tcW w:w="1985" w:type="dxa"/>
          </w:tcPr>
          <w:p w14:paraId="0AE67B16" w14:textId="77777777" w:rsidR="00492551" w:rsidRPr="00E4058D" w:rsidRDefault="00492551" w:rsidP="00856E63">
            <w:pPr>
              <w:pStyle w:val="TableParagraph"/>
              <w:rPr>
                <w:rFonts w:ascii="Times New Roman"/>
                <w:sz w:val="18"/>
                <w:szCs w:val="18"/>
              </w:rPr>
            </w:pPr>
          </w:p>
        </w:tc>
        <w:tc>
          <w:tcPr>
            <w:tcW w:w="2268" w:type="dxa"/>
            <w:tcBorders>
              <w:right w:val="single" w:sz="4" w:space="0" w:color="auto"/>
            </w:tcBorders>
          </w:tcPr>
          <w:p w14:paraId="470CAE18" w14:textId="77777777" w:rsidR="00492551" w:rsidRPr="00E4058D" w:rsidRDefault="00492551" w:rsidP="00856E63">
            <w:pPr>
              <w:pStyle w:val="TableParagraph"/>
              <w:rPr>
                <w:rFonts w:ascii="Times New Roman"/>
                <w:sz w:val="18"/>
                <w:szCs w:val="18"/>
              </w:rPr>
            </w:pPr>
          </w:p>
        </w:tc>
      </w:tr>
    </w:tbl>
    <w:p w14:paraId="57C00FA3" w14:textId="77777777" w:rsidR="00492551" w:rsidRPr="00FE7EEF" w:rsidRDefault="00492551" w:rsidP="00856E63">
      <w:pPr>
        <w:pStyle w:val="a3"/>
        <w:rPr>
          <w:sz w:val="16"/>
          <w:szCs w:val="16"/>
        </w:rPr>
      </w:pPr>
    </w:p>
    <w:p w14:paraId="46C790EF" w14:textId="1854D66B" w:rsidR="00492551" w:rsidRPr="00E4058D" w:rsidRDefault="006F3C66" w:rsidP="00856E63">
      <w:pPr>
        <w:pStyle w:val="a5"/>
        <w:numPr>
          <w:ilvl w:val="0"/>
          <w:numId w:val="20"/>
        </w:numPr>
        <w:tabs>
          <w:tab w:val="left" w:pos="1016"/>
        </w:tabs>
        <w:ind w:left="1016" w:right="0" w:hanging="475"/>
        <w:rPr>
          <w:spacing w:val="-4"/>
          <w:sz w:val="20"/>
          <w:szCs w:val="20"/>
          <w:lang w:val="uk"/>
        </w:rPr>
      </w:pPr>
      <w:r w:rsidRPr="00E4058D">
        <w:rPr>
          <w:spacing w:val="-4"/>
          <w:sz w:val="20"/>
          <w:szCs w:val="20"/>
          <w:lang w:val="uk"/>
        </w:rPr>
        <w:t xml:space="preserve">Якщо </w:t>
      </w:r>
      <w:r w:rsidR="003243C4" w:rsidRPr="00E4058D">
        <w:rPr>
          <w:spacing w:val="-4"/>
          <w:sz w:val="20"/>
          <w:szCs w:val="20"/>
          <w:lang w:val="uk"/>
        </w:rPr>
        <w:t>підприємство</w:t>
      </w:r>
      <w:r w:rsidRPr="00E4058D">
        <w:rPr>
          <w:spacing w:val="-4"/>
          <w:sz w:val="20"/>
          <w:szCs w:val="20"/>
          <w:lang w:val="uk"/>
        </w:rPr>
        <w:t xml:space="preserve"> є кооперативом, в</w:t>
      </w:r>
      <w:r w:rsidR="003243C4" w:rsidRPr="00E4058D">
        <w:rPr>
          <w:spacing w:val="-4"/>
          <w:sz w:val="20"/>
          <w:szCs w:val="20"/>
          <w:lang w:val="uk"/>
        </w:rPr>
        <w:t>оно</w:t>
      </w:r>
      <w:r w:rsidRPr="00E4058D">
        <w:rPr>
          <w:spacing w:val="-4"/>
          <w:sz w:val="20"/>
          <w:szCs w:val="20"/>
          <w:lang w:val="uk"/>
        </w:rPr>
        <w:t xml:space="preserve"> може розкрити:</w:t>
      </w:r>
    </w:p>
    <w:p w14:paraId="710FF86A" w14:textId="77777777" w:rsidR="00492551" w:rsidRPr="00E4058D" w:rsidRDefault="00492551" w:rsidP="00856E63">
      <w:pPr>
        <w:pStyle w:val="a3"/>
        <w:spacing w:before="68"/>
        <w:rPr>
          <w:sz w:val="20"/>
          <w:szCs w:val="20"/>
          <w:lang w:val="ru-RU"/>
        </w:rPr>
      </w:pPr>
    </w:p>
    <w:p w14:paraId="0CB9E150" w14:textId="77777777" w:rsidR="00492551" w:rsidRPr="00E4058D" w:rsidRDefault="006F3C66" w:rsidP="00856E63">
      <w:pPr>
        <w:pStyle w:val="a5"/>
        <w:numPr>
          <w:ilvl w:val="1"/>
          <w:numId w:val="20"/>
        </w:numPr>
        <w:tabs>
          <w:tab w:val="left" w:pos="1437"/>
        </w:tabs>
        <w:ind w:left="1437" w:right="0" w:hanging="421"/>
        <w:rPr>
          <w:sz w:val="20"/>
          <w:szCs w:val="20"/>
          <w:lang w:val="ru-RU"/>
        </w:rPr>
      </w:pPr>
      <w:r w:rsidRPr="00E4058D">
        <w:rPr>
          <w:spacing w:val="-4"/>
          <w:sz w:val="20"/>
          <w:szCs w:val="20"/>
          <w:lang w:val="uk"/>
        </w:rPr>
        <w:t>фактичну участь працівників, користувачів або інших зацікавлених сторін чи громад в управлінні</w:t>
      </w:r>
      <w:r w:rsidRPr="00E4058D">
        <w:rPr>
          <w:w w:val="90"/>
          <w:sz w:val="20"/>
          <w:szCs w:val="20"/>
          <w:lang w:val="uk"/>
        </w:rPr>
        <w:t>;</w:t>
      </w:r>
    </w:p>
    <w:p w14:paraId="520575A1" w14:textId="77777777" w:rsidR="00492551" w:rsidRPr="009C4A89" w:rsidRDefault="00492551" w:rsidP="00856E63">
      <w:pPr>
        <w:pStyle w:val="a5"/>
        <w:ind w:right="0"/>
        <w:jc w:val="left"/>
        <w:rPr>
          <w:sz w:val="16"/>
          <w:szCs w:val="20"/>
          <w:lang w:val="ru-RU"/>
        </w:rPr>
        <w:sectPr w:rsidR="00492551" w:rsidRPr="009C4A89" w:rsidSect="00D50830">
          <w:pgSz w:w="11910" w:h="16840"/>
          <w:pgMar w:top="1560" w:right="1133" w:bottom="851" w:left="1133" w:header="0" w:footer="976" w:gutter="0"/>
          <w:cols w:space="708"/>
        </w:sectPr>
      </w:pPr>
    </w:p>
    <w:p w14:paraId="52CC0532" w14:textId="68F6798B" w:rsidR="00492551" w:rsidRPr="00E4058D" w:rsidRDefault="006F3C66" w:rsidP="00856E63">
      <w:pPr>
        <w:pStyle w:val="a5"/>
        <w:numPr>
          <w:ilvl w:val="1"/>
          <w:numId w:val="20"/>
        </w:numPr>
        <w:tabs>
          <w:tab w:val="left" w:pos="1438"/>
        </w:tabs>
        <w:spacing w:line="225" w:lineRule="auto"/>
        <w:ind w:right="0"/>
        <w:rPr>
          <w:spacing w:val="-4"/>
          <w:sz w:val="20"/>
          <w:szCs w:val="20"/>
          <w:lang w:val="uk"/>
        </w:rPr>
      </w:pPr>
      <w:r w:rsidRPr="00E4058D">
        <w:rPr>
          <w:spacing w:val="-4"/>
          <w:sz w:val="20"/>
          <w:szCs w:val="20"/>
          <w:lang w:val="uk"/>
        </w:rPr>
        <w:lastRenderedPageBreak/>
        <w:t>фінансові інвестиції в капітал або активи суб'єктів</w:t>
      </w:r>
      <w:r w:rsidR="005F25A3" w:rsidRPr="00E4058D">
        <w:rPr>
          <w:spacing w:val="-4"/>
          <w:sz w:val="20"/>
          <w:szCs w:val="20"/>
          <w:lang w:val="uk"/>
        </w:rPr>
        <w:t xml:space="preserve"> господарювання</w:t>
      </w:r>
      <w:r w:rsidRPr="00E4058D">
        <w:rPr>
          <w:spacing w:val="-4"/>
          <w:sz w:val="20"/>
          <w:szCs w:val="20"/>
          <w:lang w:val="uk"/>
        </w:rPr>
        <w:t xml:space="preserve"> соціальної сфери, зазначених у Рекомендації Ради від 29 вересня 2023 року (за винятком пожертв і внесків); та</w:t>
      </w:r>
    </w:p>
    <w:p w14:paraId="77F01E36" w14:textId="77777777" w:rsidR="00492551" w:rsidRPr="00E4058D" w:rsidRDefault="00492551" w:rsidP="00856E63">
      <w:pPr>
        <w:pStyle w:val="a3"/>
        <w:spacing w:before="9"/>
        <w:rPr>
          <w:spacing w:val="-4"/>
          <w:sz w:val="20"/>
          <w:szCs w:val="20"/>
          <w:lang w:val="uk"/>
        </w:rPr>
      </w:pPr>
    </w:p>
    <w:p w14:paraId="51C3EFA8" w14:textId="77777777" w:rsidR="00492551" w:rsidRPr="00E4058D" w:rsidRDefault="006F3C66" w:rsidP="00856E63">
      <w:pPr>
        <w:pStyle w:val="a5"/>
        <w:numPr>
          <w:ilvl w:val="1"/>
          <w:numId w:val="20"/>
        </w:numPr>
        <w:tabs>
          <w:tab w:val="left" w:pos="1438"/>
        </w:tabs>
        <w:spacing w:line="228" w:lineRule="auto"/>
        <w:ind w:right="0"/>
        <w:rPr>
          <w:spacing w:val="-4"/>
          <w:sz w:val="20"/>
          <w:szCs w:val="20"/>
          <w:lang w:val="uk"/>
        </w:rPr>
      </w:pPr>
      <w:r w:rsidRPr="00E4058D">
        <w:rPr>
          <w:spacing w:val="-4"/>
          <w:sz w:val="20"/>
          <w:szCs w:val="20"/>
          <w:lang w:val="uk"/>
        </w:rPr>
        <w:t>будь-які обмеження щодо розподілу прибутку, пов'язані з взаємним характером діяльності або з характером діяльності, що полягає в наданні послуг загального економічного значення (SGEI).</w:t>
      </w:r>
    </w:p>
    <w:p w14:paraId="64CDEB8D" w14:textId="77777777" w:rsidR="00492551" w:rsidRPr="00E4058D" w:rsidRDefault="00492551" w:rsidP="00856E63">
      <w:pPr>
        <w:pStyle w:val="a3"/>
        <w:spacing w:before="150"/>
        <w:rPr>
          <w:sz w:val="20"/>
          <w:szCs w:val="20"/>
          <w:lang w:val="uk"/>
        </w:rPr>
      </w:pPr>
    </w:p>
    <w:p w14:paraId="4AD2732A" w14:textId="7736759F" w:rsidR="00492551" w:rsidRPr="00E4058D" w:rsidRDefault="00DC3425" w:rsidP="00856E63">
      <w:pPr>
        <w:ind w:left="541"/>
        <w:rPr>
          <w:rFonts w:ascii="Book Antiqua" w:eastAsia="Book Antiqua" w:hAnsi="Book Antiqua" w:cs="Book Antiqua"/>
          <w:b/>
          <w:bCs/>
          <w:w w:val="90"/>
          <w:sz w:val="20"/>
          <w:szCs w:val="20"/>
          <w:lang w:val="uk"/>
        </w:rPr>
      </w:pPr>
      <w:r>
        <w:rPr>
          <w:rFonts w:ascii="Book Antiqua" w:eastAsia="Book Antiqua" w:hAnsi="Book Antiqua" w:cs="Book Antiqua"/>
          <w:b/>
          <w:bCs/>
          <w:w w:val="90"/>
          <w:sz w:val="20"/>
          <w:szCs w:val="20"/>
          <w:lang w:val="uk"/>
        </w:rPr>
        <w:t>Керівництв</w:t>
      </w:r>
      <w:r w:rsidR="000B14DA">
        <w:rPr>
          <w:rFonts w:ascii="Book Antiqua" w:eastAsia="Book Antiqua" w:hAnsi="Book Antiqua" w:cs="Book Antiqua"/>
          <w:b/>
          <w:bCs/>
          <w:w w:val="90"/>
          <w:sz w:val="20"/>
          <w:szCs w:val="20"/>
          <w:lang w:val="uk"/>
        </w:rPr>
        <w:t>о</w:t>
      </w:r>
      <w:r w:rsidRPr="00E4058D">
        <w:rPr>
          <w:rFonts w:ascii="Book Antiqua" w:eastAsia="Book Antiqua" w:hAnsi="Book Antiqua" w:cs="Book Antiqua"/>
          <w:b/>
          <w:bCs/>
          <w:w w:val="90"/>
          <w:sz w:val="20"/>
          <w:szCs w:val="20"/>
          <w:lang w:val="uk"/>
        </w:rPr>
        <w:t xml:space="preserve"> </w:t>
      </w:r>
      <w:r w:rsidR="006F3C66" w:rsidRPr="00E4058D">
        <w:rPr>
          <w:rFonts w:ascii="Book Antiqua" w:eastAsia="Book Antiqua" w:hAnsi="Book Antiqua" w:cs="Book Antiqua"/>
          <w:b/>
          <w:bCs/>
          <w:w w:val="90"/>
          <w:sz w:val="20"/>
          <w:szCs w:val="20"/>
          <w:lang w:val="uk"/>
        </w:rPr>
        <w:t>щодо власної робочої сили, працівників у ланцю</w:t>
      </w:r>
      <w:r w:rsidR="00C45B33" w:rsidRPr="00E4058D">
        <w:rPr>
          <w:rFonts w:ascii="Book Antiqua" w:eastAsia="Book Antiqua" w:hAnsi="Book Antiqua" w:cs="Book Antiqua"/>
          <w:b/>
          <w:bCs/>
          <w:w w:val="90"/>
          <w:sz w:val="20"/>
          <w:szCs w:val="20"/>
          <w:lang w:val="uk"/>
        </w:rPr>
        <w:t>гу</w:t>
      </w:r>
      <w:r w:rsidR="006F3C66" w:rsidRPr="00E4058D">
        <w:rPr>
          <w:rFonts w:ascii="Book Antiqua" w:eastAsia="Book Antiqua" w:hAnsi="Book Antiqua" w:cs="Book Antiqua"/>
          <w:b/>
          <w:bCs/>
          <w:w w:val="90"/>
          <w:sz w:val="20"/>
          <w:szCs w:val="20"/>
          <w:lang w:val="uk"/>
        </w:rPr>
        <w:t xml:space="preserve"> створення вартості, громад</w:t>
      </w:r>
      <w:r w:rsidR="002B3ABC" w:rsidRPr="00E4058D">
        <w:rPr>
          <w:rFonts w:ascii="Book Antiqua" w:eastAsia="Book Antiqua" w:hAnsi="Book Antiqua" w:cs="Book Antiqua"/>
          <w:b/>
          <w:bCs/>
          <w:w w:val="90"/>
          <w:sz w:val="20"/>
          <w:szCs w:val="20"/>
          <w:lang w:val="uk"/>
        </w:rPr>
        <w:t>, що зазнають впливу</w:t>
      </w:r>
      <w:r w:rsidR="006F3C66" w:rsidRPr="00E4058D">
        <w:rPr>
          <w:rFonts w:ascii="Book Antiqua" w:eastAsia="Book Antiqua" w:hAnsi="Book Antiqua" w:cs="Book Antiqua"/>
          <w:b/>
          <w:bCs/>
          <w:w w:val="90"/>
          <w:sz w:val="20"/>
          <w:szCs w:val="20"/>
          <w:lang w:val="uk"/>
        </w:rPr>
        <w:t xml:space="preserve"> і споживачів та кінцевих користувачів</w:t>
      </w:r>
    </w:p>
    <w:p w14:paraId="318FA4CF" w14:textId="77777777" w:rsidR="00492551" w:rsidRPr="00E4058D" w:rsidRDefault="00492551" w:rsidP="009E4D44">
      <w:pPr>
        <w:pStyle w:val="a3"/>
        <w:rPr>
          <w:i/>
          <w:sz w:val="20"/>
          <w:szCs w:val="20"/>
          <w:lang w:val="uk"/>
        </w:rPr>
      </w:pPr>
    </w:p>
    <w:p w14:paraId="6EB271D6" w14:textId="00BFD6C0" w:rsidR="00492551" w:rsidRPr="00E4058D" w:rsidRDefault="006F3C66" w:rsidP="004464F2">
      <w:pPr>
        <w:pStyle w:val="a5"/>
        <w:numPr>
          <w:ilvl w:val="0"/>
          <w:numId w:val="20"/>
        </w:numPr>
        <w:tabs>
          <w:tab w:val="left" w:pos="1014"/>
          <w:tab w:val="left" w:pos="1016"/>
        </w:tabs>
        <w:spacing w:line="228" w:lineRule="auto"/>
        <w:ind w:left="1016" w:right="0" w:hanging="475"/>
        <w:rPr>
          <w:spacing w:val="-4"/>
          <w:sz w:val="20"/>
          <w:szCs w:val="20"/>
          <w:lang w:val="uk"/>
        </w:rPr>
      </w:pPr>
      <w:r w:rsidRPr="00E4058D">
        <w:rPr>
          <w:spacing w:val="-4"/>
          <w:sz w:val="20"/>
          <w:szCs w:val="20"/>
          <w:lang w:val="uk"/>
        </w:rPr>
        <w:t xml:space="preserve">Для розуміння питань сталого розвитку, пов'язаних із соціальною сферою та правами людини, слід звернутися до Додатка </w:t>
      </w:r>
      <w:r w:rsidR="002F6028">
        <w:rPr>
          <w:spacing w:val="-4"/>
          <w:sz w:val="20"/>
          <w:szCs w:val="20"/>
          <w:lang w:val="uk"/>
        </w:rPr>
        <w:t>Б</w:t>
      </w:r>
      <w:r w:rsidRPr="00E4058D">
        <w:rPr>
          <w:spacing w:val="-4"/>
          <w:sz w:val="20"/>
          <w:szCs w:val="20"/>
          <w:lang w:val="uk"/>
        </w:rPr>
        <w:t xml:space="preserve">, який містить перелік можливих питань сталого розвитку. Цей перелік може допомогти визначити, чи спрямовані політики, практики або майбутні ініціативи на всебічне усунення негативних </w:t>
      </w:r>
      <w:r w:rsidRPr="00E4058D">
        <w:rPr>
          <w:b/>
          <w:i/>
          <w:spacing w:val="-4"/>
          <w:sz w:val="20"/>
          <w:szCs w:val="20"/>
          <w:lang w:val="uk"/>
        </w:rPr>
        <w:t>впливів</w:t>
      </w:r>
      <w:r w:rsidRPr="00E4058D">
        <w:rPr>
          <w:spacing w:val="-4"/>
          <w:sz w:val="20"/>
          <w:szCs w:val="20"/>
          <w:lang w:val="uk"/>
        </w:rPr>
        <w:t xml:space="preserve"> на права людини, або ж вони обмежуються лише певними групами зацікавлених сторін, на яких здійснюється вплив (наприклад, працівниками у висхідному </w:t>
      </w:r>
      <w:r w:rsidRPr="00E4058D">
        <w:rPr>
          <w:b/>
          <w:i/>
          <w:spacing w:val="-4"/>
          <w:sz w:val="20"/>
          <w:szCs w:val="20"/>
          <w:lang w:val="uk"/>
        </w:rPr>
        <w:t>ланцю</w:t>
      </w:r>
      <w:r w:rsidR="00C45B33" w:rsidRPr="00E4058D">
        <w:rPr>
          <w:b/>
          <w:i/>
          <w:spacing w:val="-4"/>
          <w:sz w:val="20"/>
          <w:szCs w:val="20"/>
          <w:lang w:val="uk"/>
        </w:rPr>
        <w:t>гу</w:t>
      </w:r>
      <w:r w:rsidRPr="00E4058D">
        <w:rPr>
          <w:b/>
          <w:i/>
          <w:spacing w:val="-4"/>
          <w:sz w:val="20"/>
          <w:szCs w:val="20"/>
          <w:lang w:val="uk"/>
        </w:rPr>
        <w:t xml:space="preserve"> створення вартості</w:t>
      </w:r>
      <w:r w:rsidRPr="00E4058D">
        <w:rPr>
          <w:spacing w:val="-4"/>
          <w:sz w:val="20"/>
          <w:szCs w:val="20"/>
          <w:lang w:val="uk"/>
        </w:rPr>
        <w:t xml:space="preserve">). У рамках цього розкриття </w:t>
      </w:r>
      <w:r w:rsidR="003243C4" w:rsidRPr="00E4058D">
        <w:rPr>
          <w:spacing w:val="-4"/>
          <w:sz w:val="20"/>
          <w:szCs w:val="20"/>
          <w:lang w:val="uk"/>
        </w:rPr>
        <w:t>підприємства</w:t>
      </w:r>
      <w:r w:rsidRPr="00E4058D">
        <w:rPr>
          <w:spacing w:val="-4"/>
          <w:sz w:val="20"/>
          <w:szCs w:val="20"/>
          <w:lang w:val="uk"/>
        </w:rPr>
        <w:t xml:space="preserve"> можуть також зазначити, чи мають вони процес для розгляду скарг, пов'язаних із правами людини.</w:t>
      </w:r>
    </w:p>
    <w:p w14:paraId="20EEA3A0" w14:textId="77777777" w:rsidR="00492551" w:rsidRPr="00E4058D" w:rsidRDefault="00492551" w:rsidP="004464F2">
      <w:pPr>
        <w:pStyle w:val="a3"/>
        <w:rPr>
          <w:sz w:val="20"/>
          <w:szCs w:val="20"/>
          <w:lang w:val="ru-RU"/>
        </w:rPr>
      </w:pPr>
    </w:p>
    <w:p w14:paraId="7E08074A" w14:textId="7F4B515D" w:rsidR="00492551" w:rsidRPr="00E4058D" w:rsidRDefault="006F3C66" w:rsidP="004464F2">
      <w:pPr>
        <w:pStyle w:val="1"/>
        <w:numPr>
          <w:ilvl w:val="1"/>
          <w:numId w:val="19"/>
        </w:numPr>
        <w:tabs>
          <w:tab w:val="left" w:pos="1016"/>
        </w:tabs>
        <w:rPr>
          <w:sz w:val="20"/>
          <w:szCs w:val="20"/>
          <w:lang w:val="ru-RU"/>
        </w:rPr>
      </w:pPr>
      <w:r w:rsidRPr="00E4058D">
        <w:rPr>
          <w:w w:val="90"/>
          <w:sz w:val="20"/>
          <w:szCs w:val="20"/>
          <w:lang w:val="uk"/>
        </w:rPr>
        <w:t xml:space="preserve">Базовий модуль: </w:t>
      </w:r>
      <w:r w:rsidR="00DC3425">
        <w:rPr>
          <w:w w:val="90"/>
          <w:sz w:val="20"/>
          <w:szCs w:val="20"/>
          <w:lang w:val="uk"/>
        </w:rPr>
        <w:t>Керівництв</w:t>
      </w:r>
      <w:r w:rsidR="000B14DA">
        <w:rPr>
          <w:w w:val="90"/>
          <w:sz w:val="20"/>
          <w:szCs w:val="20"/>
          <w:lang w:val="uk"/>
        </w:rPr>
        <w:t>о</w:t>
      </w:r>
      <w:r w:rsidR="00DC3425" w:rsidRPr="00E4058D">
        <w:rPr>
          <w:w w:val="90"/>
          <w:sz w:val="20"/>
          <w:szCs w:val="20"/>
          <w:lang w:val="uk"/>
        </w:rPr>
        <w:t xml:space="preserve"> </w:t>
      </w:r>
      <w:r w:rsidRPr="00E4058D">
        <w:rPr>
          <w:w w:val="90"/>
          <w:sz w:val="20"/>
          <w:szCs w:val="20"/>
          <w:lang w:val="uk"/>
        </w:rPr>
        <w:t xml:space="preserve">– </w:t>
      </w:r>
      <w:proofErr w:type="spellStart"/>
      <w:r w:rsidR="002C601F" w:rsidRPr="00E4058D">
        <w:rPr>
          <w:w w:val="90"/>
          <w:sz w:val="20"/>
          <w:szCs w:val="20"/>
          <w:lang w:val="uk"/>
        </w:rPr>
        <w:t>Довкіллєві</w:t>
      </w:r>
      <w:proofErr w:type="spellEnd"/>
      <w:r w:rsidR="002C601F" w:rsidRPr="00E4058D">
        <w:rPr>
          <w:w w:val="90"/>
          <w:sz w:val="20"/>
          <w:szCs w:val="20"/>
          <w:lang w:val="uk"/>
        </w:rPr>
        <w:t xml:space="preserve"> </w:t>
      </w:r>
      <w:r w:rsidR="00A14660" w:rsidRPr="00E4058D">
        <w:rPr>
          <w:w w:val="90"/>
          <w:sz w:val="20"/>
          <w:szCs w:val="20"/>
          <w:lang w:val="uk"/>
        </w:rPr>
        <w:t>показни</w:t>
      </w:r>
      <w:r w:rsidRPr="00E4058D">
        <w:rPr>
          <w:w w:val="90"/>
          <w:sz w:val="20"/>
          <w:szCs w:val="20"/>
          <w:lang w:val="uk"/>
        </w:rPr>
        <w:t>ки</w:t>
      </w:r>
    </w:p>
    <w:p w14:paraId="200C3F3E" w14:textId="77777777" w:rsidR="00492551" w:rsidRPr="00E4058D" w:rsidRDefault="00492551" w:rsidP="004464F2">
      <w:pPr>
        <w:pStyle w:val="a3"/>
        <w:rPr>
          <w:rFonts w:ascii="Book Antiqua"/>
          <w:b/>
          <w:sz w:val="20"/>
          <w:szCs w:val="20"/>
          <w:lang w:val="ru-RU"/>
        </w:rPr>
      </w:pPr>
    </w:p>
    <w:p w14:paraId="10E2F05D" w14:textId="77777777" w:rsidR="00492551" w:rsidRPr="00E4058D" w:rsidRDefault="006F3C66" w:rsidP="004464F2">
      <w:pPr>
        <w:ind w:left="539"/>
        <w:rPr>
          <w:rFonts w:ascii="Book Antiqua" w:hAnsi="Book Antiqua"/>
          <w:b/>
          <w:sz w:val="20"/>
          <w:szCs w:val="20"/>
          <w:lang w:val="ru-RU"/>
        </w:rPr>
      </w:pPr>
      <w:r w:rsidRPr="00E4058D">
        <w:rPr>
          <w:rFonts w:ascii="Book Antiqua" w:hAnsi="Book Antiqua"/>
          <w:b/>
          <w:w w:val="90"/>
          <w:sz w:val="20"/>
          <w:szCs w:val="20"/>
          <w:lang w:val="uk"/>
        </w:rPr>
        <w:t>B3 – Енергія та викиди парникових газів</w:t>
      </w:r>
    </w:p>
    <w:p w14:paraId="6D2BD428" w14:textId="77777777" w:rsidR="00492551" w:rsidRPr="00E4058D" w:rsidRDefault="00492551" w:rsidP="004464F2">
      <w:pPr>
        <w:pStyle w:val="a3"/>
        <w:rPr>
          <w:rFonts w:ascii="Book Antiqua"/>
          <w:b/>
          <w:sz w:val="20"/>
          <w:szCs w:val="20"/>
          <w:lang w:val="ru-RU"/>
        </w:rPr>
      </w:pPr>
    </w:p>
    <w:p w14:paraId="45770176" w14:textId="77777777" w:rsidR="00492551" w:rsidRPr="00E4058D" w:rsidRDefault="006F3C66" w:rsidP="004464F2">
      <w:pPr>
        <w:ind w:left="539"/>
        <w:rPr>
          <w:rFonts w:ascii="Book Antiqua" w:eastAsia="Book Antiqua" w:hAnsi="Book Antiqua" w:cs="Book Antiqua"/>
          <w:b/>
          <w:bCs/>
          <w:i/>
          <w:w w:val="90"/>
          <w:sz w:val="20"/>
          <w:szCs w:val="20"/>
          <w:lang w:val="uk"/>
        </w:rPr>
      </w:pPr>
      <w:r w:rsidRPr="00E4058D">
        <w:rPr>
          <w:rFonts w:ascii="Book Antiqua" w:eastAsia="Book Antiqua" w:hAnsi="Book Antiqua" w:cs="Book Antiqua"/>
          <w:b/>
          <w:bCs/>
          <w:i/>
          <w:w w:val="90"/>
          <w:sz w:val="20"/>
          <w:szCs w:val="20"/>
          <w:lang w:val="uk"/>
        </w:rPr>
        <w:t>Впливи на клімат: споживання енергії та викиди парникових газів</w:t>
      </w:r>
    </w:p>
    <w:p w14:paraId="20E73616" w14:textId="77777777" w:rsidR="00492551" w:rsidRPr="00E4058D" w:rsidRDefault="00492551" w:rsidP="004464F2">
      <w:pPr>
        <w:pStyle w:val="a3"/>
        <w:rPr>
          <w:i/>
          <w:sz w:val="20"/>
          <w:szCs w:val="20"/>
          <w:lang w:val="ru-RU"/>
        </w:rPr>
      </w:pPr>
    </w:p>
    <w:p w14:paraId="6112A99B" w14:textId="077D5FB0" w:rsidR="00492551" w:rsidRPr="00E4058D" w:rsidRDefault="006F3C66" w:rsidP="004464F2">
      <w:pPr>
        <w:pStyle w:val="a5"/>
        <w:numPr>
          <w:ilvl w:val="0"/>
          <w:numId w:val="20"/>
        </w:numPr>
        <w:tabs>
          <w:tab w:val="left" w:pos="1014"/>
          <w:tab w:val="left" w:pos="1016"/>
        </w:tabs>
        <w:spacing w:line="225" w:lineRule="auto"/>
        <w:ind w:left="1016" w:right="0" w:hanging="475"/>
        <w:rPr>
          <w:spacing w:val="-4"/>
          <w:sz w:val="20"/>
          <w:szCs w:val="20"/>
          <w:lang w:val="uk"/>
        </w:rPr>
      </w:pPr>
      <w:r w:rsidRPr="00E4058D">
        <w:rPr>
          <w:spacing w:val="-4"/>
          <w:sz w:val="20"/>
          <w:szCs w:val="20"/>
          <w:lang w:val="uk"/>
        </w:rPr>
        <w:t xml:space="preserve">Відповідно до </w:t>
      </w:r>
      <w:r w:rsidR="00B84911" w:rsidRPr="00E4058D">
        <w:rPr>
          <w:spacing w:val="-4"/>
          <w:sz w:val="20"/>
          <w:szCs w:val="20"/>
          <w:lang w:val="uk"/>
        </w:rPr>
        <w:t xml:space="preserve">пунктів </w:t>
      </w:r>
      <w:r w:rsidRPr="00E4058D">
        <w:rPr>
          <w:spacing w:val="-4"/>
          <w:sz w:val="20"/>
          <w:szCs w:val="20"/>
          <w:lang w:val="uk"/>
        </w:rPr>
        <w:t xml:space="preserve">29 і 30 </w:t>
      </w:r>
      <w:r w:rsidR="003243C4" w:rsidRPr="00E4058D">
        <w:rPr>
          <w:spacing w:val="-4"/>
          <w:sz w:val="20"/>
          <w:szCs w:val="20"/>
          <w:lang w:val="uk"/>
        </w:rPr>
        <w:t>підприємство</w:t>
      </w:r>
      <w:r w:rsidRPr="00E4058D">
        <w:rPr>
          <w:spacing w:val="-4"/>
          <w:sz w:val="20"/>
          <w:szCs w:val="20"/>
          <w:lang w:val="uk"/>
        </w:rPr>
        <w:t xml:space="preserve"> звітує про</w:t>
      </w:r>
      <w:r w:rsidRPr="00E4058D">
        <w:rPr>
          <w:w w:val="90"/>
          <w:sz w:val="20"/>
          <w:szCs w:val="20"/>
          <w:lang w:val="uk"/>
        </w:rPr>
        <w:t xml:space="preserve"> </w:t>
      </w:r>
      <w:r w:rsidRPr="00E4058D">
        <w:rPr>
          <w:b/>
          <w:i/>
          <w:w w:val="90"/>
          <w:sz w:val="20"/>
          <w:szCs w:val="20"/>
          <w:lang w:val="uk"/>
        </w:rPr>
        <w:t>впливи</w:t>
      </w:r>
      <w:r w:rsidRPr="00E4058D">
        <w:rPr>
          <w:w w:val="90"/>
          <w:sz w:val="20"/>
          <w:szCs w:val="20"/>
          <w:lang w:val="uk"/>
        </w:rPr>
        <w:t xml:space="preserve"> </w:t>
      </w:r>
      <w:r w:rsidRPr="00E4058D">
        <w:rPr>
          <w:spacing w:val="-4"/>
          <w:sz w:val="20"/>
          <w:szCs w:val="20"/>
          <w:lang w:val="uk"/>
        </w:rPr>
        <w:t xml:space="preserve">на клімат, надаючи інформацію про використання енергії та </w:t>
      </w:r>
      <w:r w:rsidRPr="00E4058D">
        <w:rPr>
          <w:b/>
          <w:i/>
          <w:w w:val="90"/>
          <w:sz w:val="20"/>
          <w:szCs w:val="20"/>
          <w:lang w:val="uk"/>
        </w:rPr>
        <w:t>викиди парникових газів</w:t>
      </w:r>
      <w:r w:rsidRPr="00E4058D">
        <w:rPr>
          <w:w w:val="90"/>
          <w:sz w:val="20"/>
          <w:szCs w:val="20"/>
          <w:lang w:val="uk"/>
        </w:rPr>
        <w:t xml:space="preserve">. </w:t>
      </w:r>
      <w:r w:rsidRPr="00E4058D">
        <w:rPr>
          <w:spacing w:val="-4"/>
          <w:sz w:val="20"/>
          <w:szCs w:val="20"/>
          <w:lang w:val="uk"/>
        </w:rPr>
        <w:t xml:space="preserve">Ці </w:t>
      </w:r>
      <w:r w:rsidR="00DC3425">
        <w:rPr>
          <w:spacing w:val="-4"/>
          <w:sz w:val="20"/>
          <w:szCs w:val="20"/>
          <w:lang w:val="uk"/>
        </w:rPr>
        <w:t>керівництва</w:t>
      </w:r>
      <w:r w:rsidR="00DC3425" w:rsidRPr="00E4058D">
        <w:rPr>
          <w:spacing w:val="-4"/>
          <w:sz w:val="20"/>
          <w:szCs w:val="20"/>
          <w:lang w:val="uk"/>
        </w:rPr>
        <w:t xml:space="preserve"> </w:t>
      </w:r>
      <w:r w:rsidRPr="00E4058D">
        <w:rPr>
          <w:spacing w:val="-4"/>
          <w:sz w:val="20"/>
          <w:szCs w:val="20"/>
          <w:lang w:val="uk"/>
        </w:rPr>
        <w:t xml:space="preserve">щодо розкриття B3 не встановлюють додаткових точок даних для </w:t>
      </w:r>
      <w:proofErr w:type="spellStart"/>
      <w:r w:rsidRPr="00E4058D">
        <w:rPr>
          <w:spacing w:val="-4"/>
          <w:sz w:val="20"/>
          <w:szCs w:val="20"/>
          <w:lang w:val="uk"/>
        </w:rPr>
        <w:t>розкриттів</w:t>
      </w:r>
      <w:proofErr w:type="spellEnd"/>
      <w:r w:rsidRPr="00E4058D">
        <w:rPr>
          <w:spacing w:val="-4"/>
          <w:sz w:val="20"/>
          <w:szCs w:val="20"/>
          <w:lang w:val="uk"/>
        </w:rPr>
        <w:t xml:space="preserve">, передбачених </w:t>
      </w:r>
      <w:r w:rsidR="00B84911" w:rsidRPr="00E4058D">
        <w:rPr>
          <w:spacing w:val="-4"/>
          <w:sz w:val="20"/>
          <w:szCs w:val="20"/>
          <w:lang w:val="uk"/>
        </w:rPr>
        <w:t xml:space="preserve">пунктами </w:t>
      </w:r>
      <w:r w:rsidRPr="00E4058D">
        <w:rPr>
          <w:spacing w:val="-4"/>
          <w:sz w:val="20"/>
          <w:szCs w:val="20"/>
          <w:lang w:val="uk"/>
        </w:rPr>
        <w:t xml:space="preserve">29 (щодо споживання енергії) і 30 (щодо викидів </w:t>
      </w:r>
      <w:r w:rsidR="00D975C7" w:rsidRPr="00E4058D">
        <w:rPr>
          <w:spacing w:val="-4"/>
          <w:sz w:val="20"/>
          <w:szCs w:val="20"/>
          <w:lang w:val="uk"/>
        </w:rPr>
        <w:t>парникових газів</w:t>
      </w:r>
      <w:r w:rsidRPr="00E4058D">
        <w:rPr>
          <w:spacing w:val="-4"/>
          <w:sz w:val="20"/>
          <w:szCs w:val="20"/>
          <w:lang w:val="uk"/>
        </w:rPr>
        <w:t>), а лише ще раз формулюють загальну мету та надають контекст для базового розкриття B3.</w:t>
      </w:r>
    </w:p>
    <w:p w14:paraId="24018CD1" w14:textId="77777777" w:rsidR="00492551" w:rsidRPr="00E4058D" w:rsidRDefault="00492551" w:rsidP="004464F2">
      <w:pPr>
        <w:pStyle w:val="a3"/>
        <w:rPr>
          <w:sz w:val="20"/>
          <w:szCs w:val="20"/>
          <w:lang w:val="uk"/>
        </w:rPr>
      </w:pPr>
    </w:p>
    <w:p w14:paraId="6A84067D" w14:textId="77777777" w:rsidR="00492551" w:rsidRPr="00E4058D" w:rsidRDefault="006F3C66" w:rsidP="004464F2">
      <w:pPr>
        <w:ind w:left="541"/>
        <w:rPr>
          <w:rFonts w:ascii="Book Antiqua" w:eastAsia="Book Antiqua" w:hAnsi="Book Antiqua" w:cs="Book Antiqua"/>
          <w:b/>
          <w:bCs/>
          <w:i/>
          <w:w w:val="90"/>
          <w:sz w:val="20"/>
          <w:szCs w:val="20"/>
          <w:lang w:val="uk"/>
        </w:rPr>
      </w:pPr>
      <w:r w:rsidRPr="00E4058D">
        <w:rPr>
          <w:rFonts w:ascii="Book Antiqua" w:eastAsia="Book Antiqua" w:hAnsi="Book Antiqua" w:cs="Book Antiqua"/>
          <w:b/>
          <w:bCs/>
          <w:i/>
          <w:w w:val="90"/>
          <w:sz w:val="20"/>
          <w:szCs w:val="20"/>
          <w:lang w:val="uk"/>
        </w:rPr>
        <w:t>Споживання енергії</w:t>
      </w:r>
    </w:p>
    <w:p w14:paraId="3DC951A0" w14:textId="77777777" w:rsidR="00492551" w:rsidRPr="00E4058D" w:rsidRDefault="00492551" w:rsidP="004464F2">
      <w:pPr>
        <w:pStyle w:val="a3"/>
        <w:rPr>
          <w:i/>
          <w:sz w:val="20"/>
          <w:szCs w:val="20"/>
        </w:rPr>
      </w:pPr>
    </w:p>
    <w:p w14:paraId="6F4D2EFB" w14:textId="6FCCA300" w:rsidR="00492551" w:rsidRPr="00E4058D" w:rsidRDefault="006F3C66" w:rsidP="004464F2">
      <w:pPr>
        <w:pStyle w:val="a5"/>
        <w:numPr>
          <w:ilvl w:val="0"/>
          <w:numId w:val="20"/>
        </w:numPr>
        <w:tabs>
          <w:tab w:val="left" w:pos="1014"/>
          <w:tab w:val="left" w:pos="1016"/>
        </w:tabs>
        <w:spacing w:line="228" w:lineRule="auto"/>
        <w:ind w:left="1016" w:right="0" w:hanging="475"/>
        <w:rPr>
          <w:sz w:val="20"/>
          <w:szCs w:val="20"/>
        </w:rPr>
      </w:pPr>
      <w:r w:rsidRPr="00E4058D">
        <w:rPr>
          <w:b/>
          <w:i/>
          <w:w w:val="90"/>
          <w:sz w:val="20"/>
          <w:szCs w:val="20"/>
          <w:lang w:val="uk"/>
        </w:rPr>
        <w:t>Впливи</w:t>
      </w:r>
      <w:r w:rsidRPr="00E4058D">
        <w:rPr>
          <w:w w:val="90"/>
          <w:sz w:val="20"/>
          <w:szCs w:val="20"/>
          <w:lang w:val="uk"/>
        </w:rPr>
        <w:t xml:space="preserve">, </w:t>
      </w:r>
      <w:r w:rsidRPr="00E4058D">
        <w:rPr>
          <w:spacing w:val="-4"/>
          <w:sz w:val="20"/>
          <w:szCs w:val="20"/>
          <w:lang w:val="uk"/>
        </w:rPr>
        <w:t>пов'язані з кліматом, значною мірою зумовлюються споживанням енергії. Тому до</w:t>
      </w:r>
      <w:proofErr w:type="spellStart"/>
      <w:r w:rsidR="00A64E46">
        <w:rPr>
          <w:spacing w:val="-4"/>
          <w:sz w:val="20"/>
          <w:szCs w:val="20"/>
          <w:lang w:val="uk-UA"/>
        </w:rPr>
        <w:t>речно</w:t>
      </w:r>
      <w:proofErr w:type="spellEnd"/>
      <w:r w:rsidRPr="00E4058D">
        <w:rPr>
          <w:spacing w:val="-4"/>
          <w:sz w:val="20"/>
          <w:szCs w:val="20"/>
          <w:lang w:val="uk"/>
        </w:rPr>
        <w:t xml:space="preserve"> розкривати як обсяг, так і тип спожитої енергії (наприклад, викопне паливо, таке як вугілля, нафта і газ, порівняно до</w:t>
      </w:r>
      <w:r w:rsidRPr="00E4058D">
        <w:rPr>
          <w:w w:val="90"/>
          <w:sz w:val="20"/>
          <w:szCs w:val="20"/>
          <w:lang w:val="uk"/>
        </w:rPr>
        <w:t xml:space="preserve"> </w:t>
      </w:r>
      <w:r w:rsidRPr="00E4058D">
        <w:rPr>
          <w:b/>
          <w:i/>
          <w:w w:val="90"/>
          <w:sz w:val="20"/>
          <w:szCs w:val="20"/>
          <w:lang w:val="uk"/>
        </w:rPr>
        <w:t>відновлюван</w:t>
      </w:r>
      <w:r w:rsidR="00443BBC" w:rsidRPr="00E4058D">
        <w:rPr>
          <w:b/>
          <w:i/>
          <w:w w:val="90"/>
          <w:sz w:val="20"/>
          <w:szCs w:val="20"/>
          <w:lang w:val="uk"/>
        </w:rPr>
        <w:t>их джерел</w:t>
      </w:r>
      <w:r w:rsidRPr="00E4058D">
        <w:rPr>
          <w:b/>
          <w:i/>
          <w:w w:val="90"/>
          <w:sz w:val="20"/>
          <w:szCs w:val="20"/>
          <w:lang w:val="uk"/>
        </w:rPr>
        <w:t xml:space="preserve"> енергії</w:t>
      </w:r>
      <w:r w:rsidRPr="00E4058D">
        <w:rPr>
          <w:w w:val="90"/>
          <w:sz w:val="20"/>
          <w:szCs w:val="20"/>
          <w:lang w:val="uk"/>
        </w:rPr>
        <w:t xml:space="preserve">), </w:t>
      </w:r>
      <w:r w:rsidRPr="00E4058D">
        <w:rPr>
          <w:spacing w:val="-4"/>
          <w:sz w:val="20"/>
          <w:szCs w:val="20"/>
          <w:lang w:val="uk"/>
        </w:rPr>
        <w:t xml:space="preserve">а також структуру енергоспоживання. Прикладами розкриття інформації про енергію є загальне споживання енергії з розподілом на викопне паливо та електроенергію. Можуть також розкриватися й інші розподіли, наприклад споживання придбаної або самостійно виробленої електроенергії з відновлюваних джерел. Нижче наведено приклад інформації, що передбачено </w:t>
      </w:r>
      <w:r w:rsidR="00B84911" w:rsidRPr="00E4058D">
        <w:rPr>
          <w:spacing w:val="-4"/>
          <w:sz w:val="20"/>
          <w:szCs w:val="20"/>
          <w:lang w:val="uk"/>
        </w:rPr>
        <w:t xml:space="preserve">пунктом </w:t>
      </w:r>
      <w:r w:rsidRPr="00E4058D">
        <w:rPr>
          <w:spacing w:val="-4"/>
          <w:sz w:val="20"/>
          <w:szCs w:val="20"/>
          <w:lang w:val="uk"/>
        </w:rPr>
        <w:t>29.</w:t>
      </w:r>
    </w:p>
    <w:p w14:paraId="7F103470" w14:textId="77777777" w:rsidR="00492551" w:rsidRPr="00E4058D" w:rsidRDefault="00492551" w:rsidP="00856E63">
      <w:pPr>
        <w:pStyle w:val="a3"/>
        <w:spacing w:before="11"/>
        <w:rPr>
          <w:sz w:val="20"/>
          <w:szCs w:val="20"/>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392"/>
        <w:gridCol w:w="1899"/>
        <w:gridCol w:w="2908"/>
      </w:tblGrid>
      <w:tr w:rsidR="00492551" w:rsidRPr="00455F57" w14:paraId="1093EA51" w14:textId="77777777" w:rsidTr="00202396">
        <w:trPr>
          <w:trHeight w:val="483"/>
        </w:trPr>
        <w:tc>
          <w:tcPr>
            <w:tcW w:w="1417" w:type="dxa"/>
            <w:tcBorders>
              <w:left w:val="single" w:sz="4" w:space="0" w:color="auto"/>
            </w:tcBorders>
          </w:tcPr>
          <w:p w14:paraId="2BB8A433" w14:textId="77777777" w:rsidR="00492551" w:rsidRPr="00E4058D" w:rsidRDefault="00492551" w:rsidP="00856E63">
            <w:pPr>
              <w:pStyle w:val="TableParagraph"/>
              <w:rPr>
                <w:rFonts w:ascii="Times New Roman"/>
                <w:sz w:val="18"/>
                <w:szCs w:val="18"/>
              </w:rPr>
            </w:pPr>
          </w:p>
        </w:tc>
        <w:tc>
          <w:tcPr>
            <w:tcW w:w="2392" w:type="dxa"/>
          </w:tcPr>
          <w:p w14:paraId="65800793" w14:textId="08D14026" w:rsidR="00492551" w:rsidRPr="00E4058D" w:rsidRDefault="006F3C66" w:rsidP="000B50AF">
            <w:pPr>
              <w:pStyle w:val="TableParagraph"/>
              <w:spacing w:before="61" w:line="228" w:lineRule="auto"/>
              <w:jc w:val="center"/>
              <w:rPr>
                <w:b/>
                <w:spacing w:val="-4"/>
                <w:sz w:val="18"/>
                <w:szCs w:val="18"/>
                <w:lang w:val="uk"/>
              </w:rPr>
            </w:pPr>
            <w:r w:rsidRPr="00E4058D">
              <w:rPr>
                <w:b/>
                <w:spacing w:val="-4"/>
                <w:sz w:val="18"/>
                <w:szCs w:val="18"/>
                <w:lang w:val="uk"/>
              </w:rPr>
              <w:t>Споживання</w:t>
            </w:r>
            <w:r w:rsidR="004464F2">
              <w:rPr>
                <w:b/>
                <w:spacing w:val="-4"/>
                <w:sz w:val="18"/>
                <w:szCs w:val="18"/>
                <w:lang w:val="uk"/>
              </w:rPr>
              <w:t xml:space="preserve"> </w:t>
            </w:r>
            <w:r w:rsidRPr="00E4058D">
              <w:rPr>
                <w:b/>
                <w:spacing w:val="-4"/>
                <w:sz w:val="18"/>
                <w:szCs w:val="18"/>
                <w:lang w:val="uk"/>
              </w:rPr>
              <w:t>відновлюван</w:t>
            </w:r>
            <w:r w:rsidR="00443BBC" w:rsidRPr="00E4058D">
              <w:rPr>
                <w:b/>
                <w:spacing w:val="-4"/>
                <w:sz w:val="18"/>
                <w:szCs w:val="18"/>
                <w:lang w:val="uk"/>
              </w:rPr>
              <w:t>их</w:t>
            </w:r>
            <w:r w:rsidR="004464F2">
              <w:rPr>
                <w:b/>
                <w:spacing w:val="-4"/>
                <w:sz w:val="18"/>
                <w:szCs w:val="18"/>
                <w:lang w:val="uk"/>
              </w:rPr>
              <w:t xml:space="preserve"> </w:t>
            </w:r>
            <w:r w:rsidR="00443BBC" w:rsidRPr="00E4058D">
              <w:rPr>
                <w:b/>
                <w:spacing w:val="-4"/>
                <w:sz w:val="18"/>
                <w:szCs w:val="18"/>
                <w:lang w:val="uk"/>
              </w:rPr>
              <w:t>джерел</w:t>
            </w:r>
            <w:r w:rsidRPr="00E4058D">
              <w:rPr>
                <w:b/>
                <w:spacing w:val="-4"/>
                <w:sz w:val="18"/>
                <w:szCs w:val="18"/>
                <w:lang w:val="uk"/>
              </w:rPr>
              <w:t xml:space="preserve"> енергії (</w:t>
            </w:r>
            <w:proofErr w:type="spellStart"/>
            <w:r w:rsidRPr="00E4058D">
              <w:rPr>
                <w:b/>
                <w:spacing w:val="-4"/>
                <w:sz w:val="18"/>
                <w:szCs w:val="18"/>
                <w:lang w:val="uk"/>
              </w:rPr>
              <w:t>МВт·год</w:t>
            </w:r>
            <w:proofErr w:type="spellEnd"/>
            <w:r w:rsidRPr="00E4058D">
              <w:rPr>
                <w:b/>
                <w:spacing w:val="-4"/>
                <w:sz w:val="18"/>
                <w:szCs w:val="18"/>
                <w:lang w:val="uk"/>
              </w:rPr>
              <w:t>)</w:t>
            </w:r>
          </w:p>
        </w:tc>
        <w:tc>
          <w:tcPr>
            <w:tcW w:w="1899" w:type="dxa"/>
          </w:tcPr>
          <w:p w14:paraId="7BAF8471" w14:textId="0748AC84" w:rsidR="00492551" w:rsidRPr="00E4058D" w:rsidRDefault="006F3C66" w:rsidP="000B50AF">
            <w:pPr>
              <w:pStyle w:val="TableParagraph"/>
              <w:spacing w:before="61" w:line="228" w:lineRule="auto"/>
              <w:jc w:val="center"/>
              <w:rPr>
                <w:b/>
                <w:spacing w:val="-4"/>
                <w:sz w:val="18"/>
                <w:szCs w:val="18"/>
                <w:lang w:val="uk"/>
              </w:rPr>
            </w:pPr>
            <w:r w:rsidRPr="00E4058D">
              <w:rPr>
                <w:b/>
                <w:spacing w:val="-4"/>
                <w:sz w:val="18"/>
                <w:szCs w:val="18"/>
                <w:lang w:val="uk"/>
              </w:rPr>
              <w:t>Споживання невідновлюван</w:t>
            </w:r>
            <w:r w:rsidR="00443BBC" w:rsidRPr="00E4058D">
              <w:rPr>
                <w:b/>
                <w:spacing w:val="-4"/>
                <w:sz w:val="18"/>
                <w:szCs w:val="18"/>
                <w:lang w:val="uk"/>
              </w:rPr>
              <w:t>их</w:t>
            </w:r>
            <w:r w:rsidR="00F540E1" w:rsidRPr="00E4058D">
              <w:rPr>
                <w:b/>
                <w:spacing w:val="-4"/>
                <w:sz w:val="18"/>
                <w:szCs w:val="18"/>
                <w:lang w:val="uk"/>
              </w:rPr>
              <w:t xml:space="preserve"> джерел</w:t>
            </w:r>
            <w:r w:rsidRPr="00E4058D">
              <w:rPr>
                <w:b/>
                <w:spacing w:val="-4"/>
                <w:sz w:val="18"/>
                <w:szCs w:val="18"/>
                <w:lang w:val="uk"/>
              </w:rPr>
              <w:t xml:space="preserve"> енергії (</w:t>
            </w:r>
            <w:proofErr w:type="spellStart"/>
            <w:r w:rsidRPr="00E4058D">
              <w:rPr>
                <w:b/>
                <w:spacing w:val="-4"/>
                <w:sz w:val="18"/>
                <w:szCs w:val="18"/>
                <w:lang w:val="uk"/>
              </w:rPr>
              <w:t>МВт·год</w:t>
            </w:r>
            <w:proofErr w:type="spellEnd"/>
            <w:r w:rsidRPr="00E4058D">
              <w:rPr>
                <w:b/>
                <w:spacing w:val="-4"/>
                <w:sz w:val="18"/>
                <w:szCs w:val="18"/>
                <w:lang w:val="uk"/>
              </w:rPr>
              <w:t>)</w:t>
            </w:r>
          </w:p>
        </w:tc>
        <w:tc>
          <w:tcPr>
            <w:tcW w:w="2908" w:type="dxa"/>
            <w:tcBorders>
              <w:right w:val="single" w:sz="4" w:space="0" w:color="auto"/>
            </w:tcBorders>
          </w:tcPr>
          <w:p w14:paraId="1778CE6D" w14:textId="77777777" w:rsidR="00492551" w:rsidRPr="00E4058D" w:rsidRDefault="006F3C66" w:rsidP="000B50AF">
            <w:pPr>
              <w:pStyle w:val="TableParagraph"/>
              <w:spacing w:before="61" w:line="228" w:lineRule="auto"/>
              <w:jc w:val="center"/>
              <w:rPr>
                <w:b/>
                <w:spacing w:val="-4"/>
                <w:sz w:val="18"/>
                <w:szCs w:val="18"/>
                <w:lang w:val="uk"/>
              </w:rPr>
            </w:pPr>
            <w:r w:rsidRPr="00E4058D">
              <w:rPr>
                <w:b/>
                <w:spacing w:val="-4"/>
                <w:sz w:val="18"/>
                <w:szCs w:val="18"/>
                <w:lang w:val="uk"/>
              </w:rPr>
              <w:t>Загальне споживання енергії у 202(x) році (</w:t>
            </w:r>
            <w:proofErr w:type="spellStart"/>
            <w:r w:rsidRPr="00E4058D">
              <w:rPr>
                <w:b/>
                <w:spacing w:val="-4"/>
                <w:sz w:val="18"/>
                <w:szCs w:val="18"/>
                <w:lang w:val="uk"/>
              </w:rPr>
              <w:t>МВт·год</w:t>
            </w:r>
            <w:proofErr w:type="spellEnd"/>
            <w:r w:rsidRPr="00E4058D">
              <w:rPr>
                <w:b/>
                <w:spacing w:val="-4"/>
                <w:sz w:val="18"/>
                <w:szCs w:val="18"/>
                <w:lang w:val="uk"/>
              </w:rPr>
              <w:t>)</w:t>
            </w:r>
          </w:p>
        </w:tc>
      </w:tr>
      <w:tr w:rsidR="00492551" w:rsidRPr="00E4058D" w14:paraId="2BEE614E" w14:textId="77777777" w:rsidTr="00202396">
        <w:trPr>
          <w:trHeight w:val="786"/>
        </w:trPr>
        <w:tc>
          <w:tcPr>
            <w:tcW w:w="1417" w:type="dxa"/>
            <w:tcBorders>
              <w:left w:val="single" w:sz="4" w:space="0" w:color="auto"/>
            </w:tcBorders>
          </w:tcPr>
          <w:p w14:paraId="1590DA2E" w14:textId="77777777" w:rsidR="00492551" w:rsidRPr="00E4058D" w:rsidRDefault="006F3C66" w:rsidP="00856E63">
            <w:pPr>
              <w:pStyle w:val="TableParagraph"/>
              <w:spacing w:before="58" w:line="225" w:lineRule="auto"/>
              <w:rPr>
                <w:spacing w:val="-4"/>
                <w:sz w:val="18"/>
                <w:szCs w:val="18"/>
                <w:lang w:val="uk"/>
              </w:rPr>
            </w:pPr>
            <w:r w:rsidRPr="00E4058D">
              <w:rPr>
                <w:spacing w:val="-4"/>
                <w:sz w:val="18"/>
                <w:szCs w:val="18"/>
                <w:lang w:val="uk"/>
              </w:rPr>
              <w:t>Електроенергія (відповідно до рахунків за комунальні послуги)</w:t>
            </w:r>
          </w:p>
        </w:tc>
        <w:tc>
          <w:tcPr>
            <w:tcW w:w="2392" w:type="dxa"/>
          </w:tcPr>
          <w:p w14:paraId="710EC563" w14:textId="77777777" w:rsidR="00492551" w:rsidRPr="00E4058D" w:rsidRDefault="006F3C66" w:rsidP="00856E63">
            <w:pPr>
              <w:pStyle w:val="TableParagraph"/>
              <w:spacing w:before="47"/>
              <w:jc w:val="center"/>
              <w:rPr>
                <w:spacing w:val="-4"/>
                <w:sz w:val="18"/>
                <w:szCs w:val="18"/>
                <w:lang w:val="uk"/>
              </w:rPr>
            </w:pPr>
            <w:r w:rsidRPr="00E4058D">
              <w:rPr>
                <w:spacing w:val="-4"/>
                <w:sz w:val="18"/>
                <w:szCs w:val="18"/>
                <w:lang w:val="uk"/>
              </w:rPr>
              <w:t>300</w:t>
            </w:r>
          </w:p>
        </w:tc>
        <w:tc>
          <w:tcPr>
            <w:tcW w:w="1899" w:type="dxa"/>
          </w:tcPr>
          <w:p w14:paraId="5EB76D62" w14:textId="77777777" w:rsidR="00492551" w:rsidRPr="00E4058D" w:rsidRDefault="006F3C66" w:rsidP="00856E63">
            <w:pPr>
              <w:pStyle w:val="TableParagraph"/>
              <w:spacing w:before="47"/>
              <w:jc w:val="center"/>
              <w:rPr>
                <w:spacing w:val="-4"/>
                <w:sz w:val="18"/>
                <w:szCs w:val="18"/>
                <w:lang w:val="uk"/>
              </w:rPr>
            </w:pPr>
            <w:r w:rsidRPr="00E4058D">
              <w:rPr>
                <w:spacing w:val="-4"/>
                <w:sz w:val="18"/>
                <w:szCs w:val="18"/>
                <w:lang w:val="uk"/>
              </w:rPr>
              <w:t>186</w:t>
            </w:r>
          </w:p>
        </w:tc>
        <w:tc>
          <w:tcPr>
            <w:tcW w:w="2908" w:type="dxa"/>
            <w:tcBorders>
              <w:right w:val="single" w:sz="4" w:space="0" w:color="auto"/>
            </w:tcBorders>
          </w:tcPr>
          <w:p w14:paraId="3DEC43B6" w14:textId="77777777" w:rsidR="00492551" w:rsidRPr="00E4058D" w:rsidRDefault="006F3C66" w:rsidP="00856E63">
            <w:pPr>
              <w:pStyle w:val="TableParagraph"/>
              <w:spacing w:before="47"/>
              <w:ind w:left="98"/>
              <w:jc w:val="center"/>
              <w:rPr>
                <w:spacing w:val="-4"/>
                <w:sz w:val="18"/>
                <w:szCs w:val="18"/>
                <w:lang w:val="uk"/>
              </w:rPr>
            </w:pPr>
            <w:r w:rsidRPr="00E4058D">
              <w:rPr>
                <w:spacing w:val="-4"/>
                <w:sz w:val="18"/>
                <w:szCs w:val="18"/>
                <w:lang w:val="uk"/>
              </w:rPr>
              <w:t>486</w:t>
            </w:r>
          </w:p>
        </w:tc>
      </w:tr>
      <w:tr w:rsidR="00492551" w:rsidRPr="00E4058D" w14:paraId="7C9359BA" w14:textId="77777777" w:rsidTr="00202396">
        <w:trPr>
          <w:trHeight w:val="389"/>
        </w:trPr>
        <w:tc>
          <w:tcPr>
            <w:tcW w:w="1417" w:type="dxa"/>
            <w:tcBorders>
              <w:left w:val="single" w:sz="4" w:space="0" w:color="auto"/>
            </w:tcBorders>
          </w:tcPr>
          <w:p w14:paraId="7317AC0C" w14:textId="77777777" w:rsidR="00492551" w:rsidRPr="00E4058D" w:rsidRDefault="006F3C66" w:rsidP="00856E63">
            <w:pPr>
              <w:pStyle w:val="TableParagraph"/>
              <w:spacing w:before="47"/>
              <w:rPr>
                <w:spacing w:val="-4"/>
                <w:sz w:val="18"/>
                <w:szCs w:val="18"/>
                <w:lang w:val="uk"/>
              </w:rPr>
            </w:pPr>
            <w:r w:rsidRPr="00E4058D">
              <w:rPr>
                <w:spacing w:val="-4"/>
                <w:sz w:val="18"/>
                <w:szCs w:val="18"/>
                <w:lang w:val="uk"/>
              </w:rPr>
              <w:t>Паливо</w:t>
            </w:r>
          </w:p>
        </w:tc>
        <w:tc>
          <w:tcPr>
            <w:tcW w:w="2392" w:type="dxa"/>
          </w:tcPr>
          <w:p w14:paraId="6E3049D5" w14:textId="77777777" w:rsidR="00492551" w:rsidRPr="00E4058D" w:rsidRDefault="006F3C66" w:rsidP="00856E63">
            <w:pPr>
              <w:pStyle w:val="TableParagraph"/>
              <w:spacing w:before="47"/>
              <w:ind w:left="1"/>
              <w:jc w:val="center"/>
              <w:rPr>
                <w:spacing w:val="-4"/>
                <w:sz w:val="18"/>
                <w:szCs w:val="18"/>
                <w:lang w:val="uk"/>
              </w:rPr>
            </w:pPr>
            <w:r w:rsidRPr="00E4058D">
              <w:rPr>
                <w:spacing w:val="-4"/>
                <w:sz w:val="18"/>
                <w:szCs w:val="18"/>
                <w:lang w:val="uk"/>
              </w:rPr>
              <w:t>3</w:t>
            </w:r>
          </w:p>
        </w:tc>
        <w:tc>
          <w:tcPr>
            <w:tcW w:w="1899" w:type="dxa"/>
          </w:tcPr>
          <w:p w14:paraId="4D8D6BC9" w14:textId="77777777" w:rsidR="00492551" w:rsidRPr="00E4058D" w:rsidRDefault="006F3C66" w:rsidP="00856E63">
            <w:pPr>
              <w:pStyle w:val="TableParagraph"/>
              <w:spacing w:before="47"/>
              <w:jc w:val="center"/>
              <w:rPr>
                <w:spacing w:val="-4"/>
                <w:sz w:val="18"/>
                <w:szCs w:val="18"/>
                <w:lang w:val="uk"/>
              </w:rPr>
            </w:pPr>
            <w:r w:rsidRPr="00E4058D">
              <w:rPr>
                <w:spacing w:val="-4"/>
                <w:sz w:val="18"/>
                <w:szCs w:val="18"/>
                <w:lang w:val="uk"/>
              </w:rPr>
              <w:t>7</w:t>
            </w:r>
          </w:p>
        </w:tc>
        <w:tc>
          <w:tcPr>
            <w:tcW w:w="2908" w:type="dxa"/>
            <w:tcBorders>
              <w:right w:val="single" w:sz="4" w:space="0" w:color="auto"/>
            </w:tcBorders>
          </w:tcPr>
          <w:p w14:paraId="456CDE27" w14:textId="77777777" w:rsidR="00492551" w:rsidRPr="00E4058D" w:rsidRDefault="006F3C66" w:rsidP="00856E63">
            <w:pPr>
              <w:pStyle w:val="TableParagraph"/>
              <w:spacing w:before="47"/>
              <w:ind w:left="98"/>
              <w:jc w:val="center"/>
              <w:rPr>
                <w:spacing w:val="-4"/>
                <w:sz w:val="18"/>
                <w:szCs w:val="18"/>
                <w:lang w:val="uk"/>
              </w:rPr>
            </w:pPr>
            <w:r w:rsidRPr="00E4058D">
              <w:rPr>
                <w:spacing w:val="-4"/>
                <w:sz w:val="18"/>
                <w:szCs w:val="18"/>
                <w:lang w:val="uk"/>
              </w:rPr>
              <w:t>10</w:t>
            </w:r>
          </w:p>
        </w:tc>
      </w:tr>
    </w:tbl>
    <w:p w14:paraId="4F53982C" w14:textId="77777777" w:rsidR="00492551" w:rsidRPr="00E4058D" w:rsidRDefault="00492551" w:rsidP="00856E63">
      <w:pPr>
        <w:pStyle w:val="a3"/>
        <w:spacing w:before="85"/>
        <w:rPr>
          <w:sz w:val="20"/>
          <w:szCs w:val="20"/>
        </w:rPr>
      </w:pPr>
    </w:p>
    <w:p w14:paraId="5501B9B5" w14:textId="01289E94" w:rsidR="00492551" w:rsidRPr="00E4058D" w:rsidRDefault="006F3C66" w:rsidP="00856E63">
      <w:pPr>
        <w:pStyle w:val="a5"/>
        <w:numPr>
          <w:ilvl w:val="0"/>
          <w:numId w:val="20"/>
        </w:numPr>
        <w:tabs>
          <w:tab w:val="left" w:pos="1014"/>
          <w:tab w:val="left" w:pos="1016"/>
        </w:tabs>
        <w:spacing w:line="228" w:lineRule="auto"/>
        <w:ind w:left="1016" w:right="0" w:hanging="475"/>
        <w:rPr>
          <w:spacing w:val="-4"/>
          <w:sz w:val="20"/>
          <w:szCs w:val="20"/>
          <w:lang w:val="uk"/>
        </w:rPr>
      </w:pPr>
      <w:r w:rsidRPr="00E4058D">
        <w:rPr>
          <w:spacing w:val="-4"/>
          <w:sz w:val="20"/>
          <w:szCs w:val="20"/>
          <w:lang w:val="uk"/>
        </w:rPr>
        <w:t xml:space="preserve">Якщо </w:t>
      </w:r>
      <w:r w:rsidR="00AE4E40" w:rsidRPr="00E4058D">
        <w:rPr>
          <w:spacing w:val="-4"/>
          <w:sz w:val="20"/>
          <w:szCs w:val="20"/>
          <w:lang w:val="uk"/>
        </w:rPr>
        <w:t>підприємство</w:t>
      </w:r>
      <w:r w:rsidR="00114FB0">
        <w:rPr>
          <w:spacing w:val="-4"/>
          <w:sz w:val="20"/>
          <w:szCs w:val="20"/>
          <w:lang w:val="uk"/>
        </w:rPr>
        <w:t xml:space="preserve"> </w:t>
      </w:r>
      <w:r w:rsidRPr="00E4058D">
        <w:rPr>
          <w:spacing w:val="-4"/>
          <w:sz w:val="20"/>
          <w:szCs w:val="20"/>
          <w:lang w:val="uk"/>
        </w:rPr>
        <w:t xml:space="preserve">закуповує викопне паливо (наприклад, природний газ, нафту) або відновлюване паливо (наприклад, біопаливо, таке як </w:t>
      </w:r>
      <w:proofErr w:type="spellStart"/>
      <w:r w:rsidRPr="00E4058D">
        <w:rPr>
          <w:spacing w:val="-4"/>
          <w:sz w:val="20"/>
          <w:szCs w:val="20"/>
          <w:lang w:val="uk"/>
        </w:rPr>
        <w:t>біодизель</w:t>
      </w:r>
      <w:proofErr w:type="spellEnd"/>
      <w:r w:rsidRPr="00E4058D">
        <w:rPr>
          <w:spacing w:val="-4"/>
          <w:sz w:val="20"/>
          <w:szCs w:val="20"/>
          <w:lang w:val="uk"/>
        </w:rPr>
        <w:t xml:space="preserve"> і біоетанол) для виробництва електроенергії, тепл</w:t>
      </w:r>
      <w:r w:rsidR="007148D0" w:rsidRPr="00E4058D">
        <w:rPr>
          <w:spacing w:val="-4"/>
          <w:sz w:val="20"/>
          <w:szCs w:val="20"/>
          <w:lang w:val="uk"/>
        </w:rPr>
        <w:t>ової енергії</w:t>
      </w:r>
      <w:r w:rsidRPr="00E4058D">
        <w:rPr>
          <w:spacing w:val="-4"/>
          <w:sz w:val="20"/>
          <w:szCs w:val="20"/>
          <w:lang w:val="uk"/>
        </w:rPr>
        <w:t xml:space="preserve"> або </w:t>
      </w:r>
      <w:r w:rsidR="00B820FC" w:rsidRPr="00E4058D">
        <w:rPr>
          <w:spacing w:val="-4"/>
          <w:sz w:val="20"/>
          <w:szCs w:val="20"/>
          <w:lang w:val="uk"/>
        </w:rPr>
        <w:t xml:space="preserve">охолодження </w:t>
      </w:r>
      <w:r w:rsidRPr="00E4058D">
        <w:rPr>
          <w:spacing w:val="-4"/>
          <w:sz w:val="20"/>
          <w:szCs w:val="20"/>
          <w:lang w:val="uk"/>
        </w:rPr>
        <w:t xml:space="preserve">для власного споживання, він повинен уникати подвійного обліку. Тому </w:t>
      </w:r>
      <w:r w:rsidR="00AE4E40" w:rsidRPr="00E4058D">
        <w:rPr>
          <w:spacing w:val="-4"/>
          <w:sz w:val="20"/>
          <w:szCs w:val="20"/>
          <w:lang w:val="uk"/>
        </w:rPr>
        <w:t>підприємство</w:t>
      </w:r>
      <w:r w:rsidRPr="00E4058D">
        <w:rPr>
          <w:spacing w:val="-4"/>
          <w:sz w:val="20"/>
          <w:szCs w:val="20"/>
          <w:lang w:val="uk"/>
        </w:rPr>
        <w:t xml:space="preserve"> враховує енергетичний вміст придбаного палива лише як споживання палива, але не враховує і не звітує повторно про споживання електроенергії та тепл</w:t>
      </w:r>
      <w:r w:rsidR="007148D0" w:rsidRPr="00E4058D">
        <w:rPr>
          <w:spacing w:val="-4"/>
          <w:sz w:val="20"/>
          <w:szCs w:val="20"/>
          <w:lang w:val="uk"/>
        </w:rPr>
        <w:t>ової енергії</w:t>
      </w:r>
      <w:r w:rsidRPr="00E4058D">
        <w:rPr>
          <w:spacing w:val="-4"/>
          <w:sz w:val="20"/>
          <w:szCs w:val="20"/>
          <w:lang w:val="uk"/>
        </w:rPr>
        <w:t xml:space="preserve">, вироблених із цього палива. Якщо ж електроенергія виробляється з відновлюваних джерел, таких як сонячна чи вітрова енергія, і використання палива для цього не потрібне, </w:t>
      </w:r>
      <w:r w:rsidR="00AE4E40" w:rsidRPr="00E4058D">
        <w:rPr>
          <w:spacing w:val="-4"/>
          <w:sz w:val="20"/>
          <w:szCs w:val="20"/>
          <w:lang w:val="uk"/>
        </w:rPr>
        <w:t>підприємство</w:t>
      </w:r>
      <w:r w:rsidRPr="00E4058D">
        <w:rPr>
          <w:spacing w:val="-4"/>
          <w:sz w:val="20"/>
          <w:szCs w:val="20"/>
          <w:lang w:val="uk"/>
        </w:rPr>
        <w:t xml:space="preserve"> враховує обсяг виробленої та спожитої електроенергії як споживання електроенергії.</w:t>
      </w:r>
    </w:p>
    <w:p w14:paraId="3E3E39E8" w14:textId="77777777" w:rsidR="00492551" w:rsidRPr="009C4A89" w:rsidRDefault="00492551" w:rsidP="00856E63">
      <w:pPr>
        <w:pStyle w:val="a5"/>
        <w:spacing w:line="228" w:lineRule="auto"/>
        <w:ind w:right="0"/>
        <w:rPr>
          <w:sz w:val="16"/>
          <w:szCs w:val="20"/>
          <w:lang w:val="uk"/>
        </w:rPr>
        <w:sectPr w:rsidR="00492551" w:rsidRPr="009C4A89" w:rsidSect="00531F8B">
          <w:pgSz w:w="11910" w:h="16840"/>
          <w:pgMar w:top="426" w:right="1133" w:bottom="851" w:left="1133" w:header="0" w:footer="976" w:gutter="0"/>
          <w:cols w:space="708"/>
        </w:sectPr>
      </w:pPr>
    </w:p>
    <w:p w14:paraId="63FDCFB5" w14:textId="324FE0A8" w:rsidR="00492551" w:rsidRPr="009C4A89" w:rsidRDefault="00F301F8" w:rsidP="00856E63">
      <w:pPr>
        <w:pStyle w:val="a3"/>
        <w:spacing w:before="30"/>
        <w:rPr>
          <w:szCs w:val="16"/>
          <w:lang w:val="uk"/>
        </w:rPr>
      </w:pPr>
      <w:r>
        <w:rPr>
          <w:noProof/>
          <w:szCs w:val="16"/>
          <w:lang w:val="uk-UA" w:eastAsia="uk-UA"/>
        </w:rPr>
        <w:lastRenderedPageBreak/>
        <mc:AlternateContent>
          <mc:Choice Requires="wps">
            <w:drawing>
              <wp:anchor distT="0" distB="0" distL="114300" distR="114300" simplePos="0" relativeHeight="251577344" behindDoc="0" locked="0" layoutInCell="1" allowOverlap="1" wp14:anchorId="62565A19" wp14:editId="15563C53">
                <wp:simplePos x="0" y="0"/>
                <wp:positionH relativeFrom="column">
                  <wp:posOffset>2159635</wp:posOffset>
                </wp:positionH>
                <wp:positionV relativeFrom="paragraph">
                  <wp:posOffset>135799</wp:posOffset>
                </wp:positionV>
                <wp:extent cx="2177143" cy="244929"/>
                <wp:effectExtent l="0" t="0" r="13970" b="22225"/>
                <wp:wrapNone/>
                <wp:docPr id="1849243397" name="Поле 49"/>
                <wp:cNvGraphicFramePr/>
                <a:graphic xmlns:a="http://schemas.openxmlformats.org/drawingml/2006/main">
                  <a:graphicData uri="http://schemas.microsoft.com/office/word/2010/wordprocessingShape">
                    <wps:wsp>
                      <wps:cNvSpPr txBox="1"/>
                      <wps:spPr>
                        <a:xfrm>
                          <a:off x="0" y="0"/>
                          <a:ext cx="2177143" cy="244929"/>
                        </a:xfrm>
                        <a:prstGeom prst="rect">
                          <a:avLst/>
                        </a:prstGeom>
                        <a:solidFill>
                          <a:schemeClr val="lt1"/>
                        </a:solidFill>
                        <a:ln w="6350">
                          <a:solidFill>
                            <a:prstClr val="black"/>
                          </a:solidFill>
                        </a:ln>
                      </wps:spPr>
                      <wps:txbx>
                        <w:txbxContent>
                          <w:p w14:paraId="200ED3F0" w14:textId="5287C1C2" w:rsidR="00455F57" w:rsidRPr="00F301F8" w:rsidRDefault="00455F57">
                            <w:pPr>
                              <w:rPr>
                                <w:color w:val="7F7F7F" w:themeColor="text1" w:themeTint="80"/>
                              </w:rPr>
                            </w:pPr>
                            <w:r w:rsidRPr="00F301F8">
                              <w:rPr>
                                <w:color w:val="7F7F7F" w:themeColor="text1" w:themeTint="80"/>
                              </w:rPr>
                              <w:t>Структура енергоспоживання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5A19" id="Поле 49" o:spid="_x0000_s1028" type="#_x0000_t202" style="position:absolute;margin-left:170.05pt;margin-top:10.7pt;width:171.45pt;height:19.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" fillcolor="white [3201]" strokeweight=".5pt">
                <v:textbox>
                  <w:txbxContent>
                    <w:p w14:paraId="200ED3F0" w14:textId="5287C1C2" w:rsidR="00455F57" w:rsidRPr="00F301F8" w:rsidRDefault="00455F57">
                      <w:pPr>
                        <w:rPr>
                          <w:color w:val="7F7F7F" w:themeColor="text1" w:themeTint="80"/>
                        </w:rPr>
                      </w:pPr>
                      <w:r w:rsidRPr="00F301F8">
                        <w:rPr>
                          <w:color w:val="7F7F7F" w:themeColor="text1" w:themeTint="80"/>
                        </w:rPr>
                        <w:t>Структура енергоспоживання</w:t>
                      </w:r>
                    </w:p>
                  </w:txbxContent>
                </v:textbox>
              </v:shape>
            </w:pict>
          </mc:Fallback>
        </mc:AlternateContent>
      </w:r>
    </w:p>
    <w:p w14:paraId="1B163330" w14:textId="15B83401" w:rsidR="00492551" w:rsidRPr="00FE7EEF" w:rsidRDefault="00F301F8" w:rsidP="00856E63">
      <w:pPr>
        <w:pStyle w:val="a3"/>
        <w:ind w:left="1016"/>
        <w:rPr>
          <w:szCs w:val="16"/>
        </w:rPr>
      </w:pPr>
      <w:r>
        <w:rPr>
          <w:noProof/>
          <w:szCs w:val="16"/>
          <w:lang w:val="uk-UA" w:eastAsia="uk-UA"/>
        </w:rPr>
        <mc:AlternateContent>
          <mc:Choice Requires="wps">
            <w:drawing>
              <wp:anchor distT="0" distB="0" distL="114300" distR="114300" simplePos="0" relativeHeight="251585536" behindDoc="0" locked="0" layoutInCell="1" allowOverlap="1" wp14:anchorId="5F33EF48" wp14:editId="28550A9B">
                <wp:simplePos x="0" y="0"/>
                <wp:positionH relativeFrom="column">
                  <wp:posOffset>3705316</wp:posOffset>
                </wp:positionH>
                <wp:positionV relativeFrom="paragraph">
                  <wp:posOffset>1148442</wp:posOffset>
                </wp:positionV>
                <wp:extent cx="859972" cy="304800"/>
                <wp:effectExtent l="0" t="0" r="16510" b="19050"/>
                <wp:wrapNone/>
                <wp:docPr id="1130834306" name="Поле 50"/>
                <wp:cNvGraphicFramePr/>
                <a:graphic xmlns:a="http://schemas.openxmlformats.org/drawingml/2006/main">
                  <a:graphicData uri="http://schemas.microsoft.com/office/word/2010/wordprocessingShape">
                    <wps:wsp>
                      <wps:cNvSpPr txBox="1"/>
                      <wps:spPr>
                        <a:xfrm>
                          <a:off x="0" y="0"/>
                          <a:ext cx="859972" cy="304800"/>
                        </a:xfrm>
                        <a:prstGeom prst="rect">
                          <a:avLst/>
                        </a:prstGeom>
                        <a:solidFill>
                          <a:schemeClr val="lt1"/>
                        </a:solidFill>
                        <a:ln w="6350">
                          <a:solidFill>
                            <a:prstClr val="black"/>
                          </a:solidFill>
                        </a:ln>
                      </wps:spPr>
                      <wps:txbx>
                        <w:txbxContent>
                          <w:p w14:paraId="4813E0A6" w14:textId="5408679A" w:rsidR="00455F57" w:rsidRPr="00F301F8" w:rsidRDefault="00455F57" w:rsidP="00F301F8">
                            <w:pPr>
                              <w:rPr>
                                <w:color w:val="7F7F7F" w:themeColor="text1" w:themeTint="80"/>
                                <w:sz w:val="14"/>
                                <w:szCs w:val="14"/>
                                <w:lang w:val="uk-UA"/>
                              </w:rPr>
                            </w:pPr>
                            <w:r>
                              <w:rPr>
                                <w:color w:val="7F7F7F" w:themeColor="text1" w:themeTint="80"/>
                                <w:sz w:val="14"/>
                                <w:szCs w:val="14"/>
                                <w:lang w:val="uk-UA"/>
                              </w:rPr>
                              <w:t>Гідроенергія</w:t>
                            </w:r>
                          </w:p>
                          <w:p w14:paraId="3D9E119A" w14:textId="471AC858" w:rsidR="00455F57" w:rsidRPr="00F301F8" w:rsidRDefault="00455F57" w:rsidP="00F301F8">
                            <w:pPr>
                              <w:jc w:val="center"/>
                              <w:rPr>
                                <w:color w:val="7F7F7F" w:themeColor="text1" w:themeTint="80"/>
                                <w:sz w:val="14"/>
                                <w:szCs w:val="14"/>
                                <w:lang w:val="uk-UA"/>
                              </w:rPr>
                            </w:pPr>
                            <w:r>
                              <w:rPr>
                                <w:color w:val="7F7F7F" w:themeColor="text1" w:themeTint="80"/>
                                <w:sz w:val="14"/>
                                <w:szCs w:val="14"/>
                                <w:lang w:val="uk-UA"/>
                              </w:rPr>
                              <w:t>58</w:t>
                            </w:r>
                            <w:r w:rsidRPr="00F301F8">
                              <w:rPr>
                                <w:color w:val="7F7F7F" w:themeColor="text1" w:themeTint="80"/>
                                <w:sz w:val="14"/>
                                <w:szCs w:val="1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EF48" id="Поле 50" o:spid="_x0000_s1029" type="#_x0000_t202" style="position:absolute;left:0;text-align:left;margin-left:291.75pt;margin-top:90.45pt;width:67.7pt;height:2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" fillcolor="white [3201]" strokeweight=".5pt">
                <v:textbox>
                  <w:txbxContent>
                    <w:p w14:paraId="4813E0A6" w14:textId="5408679A" w:rsidR="00455F57" w:rsidRPr="00F301F8" w:rsidRDefault="00455F57" w:rsidP="00F301F8">
                      <w:pPr>
                        <w:rPr>
                          <w:color w:val="7F7F7F" w:themeColor="text1" w:themeTint="80"/>
                          <w:sz w:val="14"/>
                          <w:szCs w:val="14"/>
                          <w:lang w:val="uk-UA"/>
                        </w:rPr>
                      </w:pPr>
                      <w:r>
                        <w:rPr>
                          <w:color w:val="7F7F7F" w:themeColor="text1" w:themeTint="80"/>
                          <w:sz w:val="14"/>
                          <w:szCs w:val="14"/>
                          <w:lang w:val="uk-UA"/>
                        </w:rPr>
                        <w:t>Гідроенергія</w:t>
                      </w:r>
                    </w:p>
                    <w:p w14:paraId="3D9E119A" w14:textId="471AC858" w:rsidR="00455F57" w:rsidRPr="00F301F8" w:rsidRDefault="00455F57" w:rsidP="00F301F8">
                      <w:pPr>
                        <w:jc w:val="center"/>
                        <w:rPr>
                          <w:color w:val="7F7F7F" w:themeColor="text1" w:themeTint="80"/>
                          <w:sz w:val="14"/>
                          <w:szCs w:val="14"/>
                          <w:lang w:val="uk-UA"/>
                        </w:rPr>
                      </w:pPr>
                      <w:r>
                        <w:rPr>
                          <w:color w:val="7F7F7F" w:themeColor="text1" w:themeTint="80"/>
                          <w:sz w:val="14"/>
                          <w:szCs w:val="14"/>
                          <w:lang w:val="uk-UA"/>
                        </w:rPr>
                        <w:t>58</w:t>
                      </w:r>
                      <w:r w:rsidRPr="00F301F8">
                        <w:rPr>
                          <w:color w:val="7F7F7F" w:themeColor="text1" w:themeTint="80"/>
                          <w:sz w:val="14"/>
                          <w:szCs w:val="14"/>
                          <w:lang w:val="uk-UA"/>
                        </w:rPr>
                        <w:t>%</w:t>
                      </w:r>
                    </w:p>
                  </w:txbxContent>
                </v:textbox>
              </v:shape>
            </w:pict>
          </mc:Fallback>
        </mc:AlternateContent>
      </w:r>
      <w:r>
        <w:rPr>
          <w:noProof/>
          <w:szCs w:val="16"/>
          <w:lang w:val="uk-UA" w:eastAsia="uk-UA"/>
        </w:rPr>
        <mc:AlternateContent>
          <mc:Choice Requires="wps">
            <w:drawing>
              <wp:anchor distT="0" distB="0" distL="114300" distR="114300" simplePos="0" relativeHeight="251583488" behindDoc="0" locked="0" layoutInCell="1" allowOverlap="1" wp14:anchorId="59D176D2" wp14:editId="6184969A">
                <wp:simplePos x="0" y="0"/>
                <wp:positionH relativeFrom="column">
                  <wp:posOffset>1664425</wp:posOffset>
                </wp:positionH>
                <wp:positionV relativeFrom="paragraph">
                  <wp:posOffset>1169398</wp:posOffset>
                </wp:positionV>
                <wp:extent cx="859972" cy="304800"/>
                <wp:effectExtent l="0" t="0" r="16510" b="19050"/>
                <wp:wrapNone/>
                <wp:docPr id="1963170393" name="Поле 50"/>
                <wp:cNvGraphicFramePr/>
                <a:graphic xmlns:a="http://schemas.openxmlformats.org/drawingml/2006/main">
                  <a:graphicData uri="http://schemas.microsoft.com/office/word/2010/wordprocessingShape">
                    <wps:wsp>
                      <wps:cNvSpPr txBox="1"/>
                      <wps:spPr>
                        <a:xfrm>
                          <a:off x="0" y="0"/>
                          <a:ext cx="859972" cy="304800"/>
                        </a:xfrm>
                        <a:prstGeom prst="rect">
                          <a:avLst/>
                        </a:prstGeom>
                        <a:solidFill>
                          <a:schemeClr val="lt1"/>
                        </a:solidFill>
                        <a:ln w="6350">
                          <a:solidFill>
                            <a:prstClr val="black"/>
                          </a:solidFill>
                        </a:ln>
                      </wps:spPr>
                      <wps:txbx>
                        <w:txbxContent>
                          <w:p w14:paraId="34230763" w14:textId="3E385134" w:rsidR="00455F57" w:rsidRPr="00F301F8" w:rsidRDefault="00455F57" w:rsidP="00F301F8">
                            <w:pPr>
                              <w:rPr>
                                <w:color w:val="7F7F7F" w:themeColor="text1" w:themeTint="80"/>
                                <w:sz w:val="14"/>
                                <w:szCs w:val="14"/>
                                <w:lang w:val="uk-UA"/>
                              </w:rPr>
                            </w:pPr>
                            <w:r>
                              <w:rPr>
                                <w:color w:val="7F7F7F" w:themeColor="text1" w:themeTint="80"/>
                                <w:sz w:val="14"/>
                                <w:szCs w:val="14"/>
                                <w:lang w:val="uk-UA"/>
                              </w:rPr>
                              <w:t>Атомна  енергія</w:t>
                            </w:r>
                          </w:p>
                          <w:p w14:paraId="3EDF2513" w14:textId="07A5F1BD" w:rsidR="00455F57" w:rsidRPr="00F301F8" w:rsidRDefault="00455F57" w:rsidP="00F301F8">
                            <w:pPr>
                              <w:jc w:val="center"/>
                              <w:rPr>
                                <w:color w:val="7F7F7F" w:themeColor="text1" w:themeTint="80"/>
                                <w:sz w:val="14"/>
                                <w:szCs w:val="14"/>
                                <w:lang w:val="uk-UA"/>
                              </w:rPr>
                            </w:pPr>
                            <w:r>
                              <w:rPr>
                                <w:color w:val="7F7F7F" w:themeColor="text1" w:themeTint="80"/>
                                <w:sz w:val="14"/>
                                <w:szCs w:val="14"/>
                                <w:lang w:val="uk-UA"/>
                              </w:rPr>
                              <w:t>23</w:t>
                            </w:r>
                            <w:r w:rsidRPr="00F301F8">
                              <w:rPr>
                                <w:color w:val="7F7F7F" w:themeColor="text1" w:themeTint="80"/>
                                <w:sz w:val="14"/>
                                <w:szCs w:val="1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76D2" id="_x0000_s1030" type="#_x0000_t202" style="position:absolute;left:0;text-align:left;margin-left:131.05pt;margin-top:92.1pt;width:67.7pt;height:2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" fillcolor="white [3201]" strokeweight=".5pt">
                <v:textbox>
                  <w:txbxContent>
                    <w:p w14:paraId="34230763" w14:textId="3E385134" w:rsidR="00455F57" w:rsidRPr="00F301F8" w:rsidRDefault="00455F57" w:rsidP="00F301F8">
                      <w:pPr>
                        <w:rPr>
                          <w:color w:val="7F7F7F" w:themeColor="text1" w:themeTint="80"/>
                          <w:sz w:val="14"/>
                          <w:szCs w:val="14"/>
                          <w:lang w:val="uk-UA"/>
                        </w:rPr>
                      </w:pPr>
                      <w:r>
                        <w:rPr>
                          <w:color w:val="7F7F7F" w:themeColor="text1" w:themeTint="80"/>
                          <w:sz w:val="14"/>
                          <w:szCs w:val="14"/>
                          <w:lang w:val="uk-UA"/>
                        </w:rPr>
                        <w:t>Атомна  енергія</w:t>
                      </w:r>
                    </w:p>
                    <w:p w14:paraId="3EDF2513" w14:textId="07A5F1BD" w:rsidR="00455F57" w:rsidRPr="00F301F8" w:rsidRDefault="00455F57" w:rsidP="00F301F8">
                      <w:pPr>
                        <w:jc w:val="center"/>
                        <w:rPr>
                          <w:color w:val="7F7F7F" w:themeColor="text1" w:themeTint="80"/>
                          <w:sz w:val="14"/>
                          <w:szCs w:val="14"/>
                          <w:lang w:val="uk-UA"/>
                        </w:rPr>
                      </w:pPr>
                      <w:r>
                        <w:rPr>
                          <w:color w:val="7F7F7F" w:themeColor="text1" w:themeTint="80"/>
                          <w:sz w:val="14"/>
                          <w:szCs w:val="14"/>
                          <w:lang w:val="uk-UA"/>
                        </w:rPr>
                        <w:t>23</w:t>
                      </w:r>
                      <w:r w:rsidRPr="00F301F8">
                        <w:rPr>
                          <w:color w:val="7F7F7F" w:themeColor="text1" w:themeTint="80"/>
                          <w:sz w:val="14"/>
                          <w:szCs w:val="14"/>
                          <w:lang w:val="uk-UA"/>
                        </w:rPr>
                        <w:t>%</w:t>
                      </w:r>
                    </w:p>
                  </w:txbxContent>
                </v:textbox>
              </v:shape>
            </w:pict>
          </mc:Fallback>
        </mc:AlternateContent>
      </w:r>
      <w:r>
        <w:rPr>
          <w:noProof/>
          <w:szCs w:val="16"/>
          <w:lang w:val="uk-UA" w:eastAsia="uk-UA"/>
        </w:rPr>
        <mc:AlternateContent>
          <mc:Choice Requires="wps">
            <w:drawing>
              <wp:anchor distT="0" distB="0" distL="114300" distR="114300" simplePos="0" relativeHeight="251581440" behindDoc="0" locked="0" layoutInCell="1" allowOverlap="1" wp14:anchorId="0D3BC3CF" wp14:editId="369277EC">
                <wp:simplePos x="0" y="0"/>
                <wp:positionH relativeFrom="column">
                  <wp:posOffset>1576887</wp:posOffset>
                </wp:positionH>
                <wp:positionV relativeFrom="paragraph">
                  <wp:posOffset>440055</wp:posOffset>
                </wp:positionV>
                <wp:extent cx="859972" cy="304800"/>
                <wp:effectExtent l="0" t="0" r="16510" b="19050"/>
                <wp:wrapNone/>
                <wp:docPr id="450991819" name="Поле 50"/>
                <wp:cNvGraphicFramePr/>
                <a:graphic xmlns:a="http://schemas.openxmlformats.org/drawingml/2006/main">
                  <a:graphicData uri="http://schemas.microsoft.com/office/word/2010/wordprocessingShape">
                    <wps:wsp>
                      <wps:cNvSpPr txBox="1"/>
                      <wps:spPr>
                        <a:xfrm>
                          <a:off x="0" y="0"/>
                          <a:ext cx="859972" cy="304800"/>
                        </a:xfrm>
                        <a:prstGeom prst="rect">
                          <a:avLst/>
                        </a:prstGeom>
                        <a:solidFill>
                          <a:schemeClr val="lt1"/>
                        </a:solidFill>
                        <a:ln w="6350">
                          <a:solidFill>
                            <a:prstClr val="black"/>
                          </a:solidFill>
                        </a:ln>
                      </wps:spPr>
                      <wps:txbx>
                        <w:txbxContent>
                          <w:p w14:paraId="68E3CF3A" w14:textId="7B7503D5" w:rsidR="00455F57" w:rsidRPr="00F301F8" w:rsidRDefault="00455F57" w:rsidP="00F301F8">
                            <w:pPr>
                              <w:rPr>
                                <w:color w:val="7F7F7F" w:themeColor="text1" w:themeTint="80"/>
                                <w:sz w:val="14"/>
                                <w:szCs w:val="14"/>
                                <w:lang w:val="uk-UA"/>
                              </w:rPr>
                            </w:pPr>
                            <w:r>
                              <w:rPr>
                                <w:color w:val="7F7F7F" w:themeColor="text1" w:themeTint="80"/>
                                <w:sz w:val="14"/>
                                <w:szCs w:val="14"/>
                                <w:lang w:val="uk-UA"/>
                              </w:rPr>
                              <w:t>Вітрова енергія</w:t>
                            </w:r>
                          </w:p>
                          <w:p w14:paraId="0691E553" w14:textId="692D7AF7" w:rsidR="00455F57" w:rsidRPr="00F301F8" w:rsidRDefault="00455F57" w:rsidP="00F301F8">
                            <w:pPr>
                              <w:jc w:val="center"/>
                              <w:rPr>
                                <w:color w:val="7F7F7F" w:themeColor="text1" w:themeTint="80"/>
                                <w:sz w:val="14"/>
                                <w:szCs w:val="14"/>
                                <w:lang w:val="uk-UA"/>
                              </w:rPr>
                            </w:pPr>
                            <w:r>
                              <w:rPr>
                                <w:color w:val="7F7F7F" w:themeColor="text1" w:themeTint="80"/>
                                <w:sz w:val="14"/>
                                <w:szCs w:val="14"/>
                                <w:lang w:val="uk-UA"/>
                              </w:rPr>
                              <w:t>10</w:t>
                            </w:r>
                            <w:r w:rsidRPr="00F301F8">
                              <w:rPr>
                                <w:color w:val="7F7F7F" w:themeColor="text1" w:themeTint="80"/>
                                <w:sz w:val="14"/>
                                <w:szCs w:val="1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BC3CF" id="_x0000_s1031" type="#_x0000_t202" style="position:absolute;left:0;text-align:left;margin-left:124.15pt;margin-top:34.65pt;width:67.7pt;height:2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" fillcolor="white [3201]" strokeweight=".5pt">
                <v:textbox>
                  <w:txbxContent>
                    <w:p w14:paraId="68E3CF3A" w14:textId="7B7503D5" w:rsidR="00455F57" w:rsidRPr="00F301F8" w:rsidRDefault="00455F57" w:rsidP="00F301F8">
                      <w:pPr>
                        <w:rPr>
                          <w:color w:val="7F7F7F" w:themeColor="text1" w:themeTint="80"/>
                          <w:sz w:val="14"/>
                          <w:szCs w:val="14"/>
                          <w:lang w:val="uk-UA"/>
                        </w:rPr>
                      </w:pPr>
                      <w:r>
                        <w:rPr>
                          <w:color w:val="7F7F7F" w:themeColor="text1" w:themeTint="80"/>
                          <w:sz w:val="14"/>
                          <w:szCs w:val="14"/>
                          <w:lang w:val="uk-UA"/>
                        </w:rPr>
                        <w:t>Вітрова енергія</w:t>
                      </w:r>
                    </w:p>
                    <w:p w14:paraId="0691E553" w14:textId="692D7AF7" w:rsidR="00455F57" w:rsidRPr="00F301F8" w:rsidRDefault="00455F57" w:rsidP="00F301F8">
                      <w:pPr>
                        <w:jc w:val="center"/>
                        <w:rPr>
                          <w:color w:val="7F7F7F" w:themeColor="text1" w:themeTint="80"/>
                          <w:sz w:val="14"/>
                          <w:szCs w:val="14"/>
                          <w:lang w:val="uk-UA"/>
                        </w:rPr>
                      </w:pPr>
                      <w:r>
                        <w:rPr>
                          <w:color w:val="7F7F7F" w:themeColor="text1" w:themeTint="80"/>
                          <w:sz w:val="14"/>
                          <w:szCs w:val="14"/>
                          <w:lang w:val="uk-UA"/>
                        </w:rPr>
                        <w:t>10</w:t>
                      </w:r>
                      <w:r w:rsidRPr="00F301F8">
                        <w:rPr>
                          <w:color w:val="7F7F7F" w:themeColor="text1" w:themeTint="80"/>
                          <w:sz w:val="14"/>
                          <w:szCs w:val="14"/>
                          <w:lang w:val="uk-UA"/>
                        </w:rPr>
                        <w:t>%</w:t>
                      </w:r>
                    </w:p>
                  </w:txbxContent>
                </v:textbox>
              </v:shape>
            </w:pict>
          </mc:Fallback>
        </mc:AlternateContent>
      </w:r>
      <w:r>
        <w:rPr>
          <w:noProof/>
          <w:szCs w:val="16"/>
          <w:lang w:val="uk-UA" w:eastAsia="uk-UA"/>
        </w:rPr>
        <mc:AlternateContent>
          <mc:Choice Requires="wps">
            <w:drawing>
              <wp:anchor distT="0" distB="0" distL="114300" distR="114300" simplePos="0" relativeHeight="251579392" behindDoc="0" locked="0" layoutInCell="1" allowOverlap="1" wp14:anchorId="19EB559E" wp14:editId="2C0F7ABE">
                <wp:simplePos x="0" y="0"/>
                <wp:positionH relativeFrom="column">
                  <wp:posOffset>2622459</wp:posOffset>
                </wp:positionH>
                <wp:positionV relativeFrom="paragraph">
                  <wp:posOffset>288109</wp:posOffset>
                </wp:positionV>
                <wp:extent cx="859972" cy="304800"/>
                <wp:effectExtent l="0" t="0" r="16510" b="19050"/>
                <wp:wrapNone/>
                <wp:docPr id="519385662" name="Поле 50"/>
                <wp:cNvGraphicFramePr/>
                <a:graphic xmlns:a="http://schemas.openxmlformats.org/drawingml/2006/main">
                  <a:graphicData uri="http://schemas.microsoft.com/office/word/2010/wordprocessingShape">
                    <wps:wsp>
                      <wps:cNvSpPr txBox="1"/>
                      <wps:spPr>
                        <a:xfrm>
                          <a:off x="0" y="0"/>
                          <a:ext cx="859972" cy="304800"/>
                        </a:xfrm>
                        <a:prstGeom prst="rect">
                          <a:avLst/>
                        </a:prstGeom>
                        <a:solidFill>
                          <a:schemeClr val="lt1"/>
                        </a:solidFill>
                        <a:ln w="6350">
                          <a:solidFill>
                            <a:prstClr val="black"/>
                          </a:solidFill>
                        </a:ln>
                      </wps:spPr>
                      <wps:txbx>
                        <w:txbxContent>
                          <w:p w14:paraId="6DB09577" w14:textId="58CF8F84" w:rsidR="00455F57" w:rsidRPr="00F301F8" w:rsidRDefault="00455F57">
                            <w:pPr>
                              <w:rPr>
                                <w:color w:val="7F7F7F" w:themeColor="text1" w:themeTint="80"/>
                                <w:sz w:val="14"/>
                                <w:szCs w:val="14"/>
                                <w:lang w:val="uk-UA"/>
                              </w:rPr>
                            </w:pPr>
                            <w:r w:rsidRPr="00F301F8">
                              <w:rPr>
                                <w:color w:val="7F7F7F" w:themeColor="text1" w:themeTint="80"/>
                                <w:sz w:val="14"/>
                                <w:szCs w:val="14"/>
                                <w:lang w:val="uk-UA"/>
                              </w:rPr>
                              <w:t>Викопне паливо</w:t>
                            </w:r>
                          </w:p>
                          <w:p w14:paraId="432FC531" w14:textId="704C63E7" w:rsidR="00455F57" w:rsidRPr="00F301F8" w:rsidRDefault="00455F57" w:rsidP="00F301F8">
                            <w:pPr>
                              <w:jc w:val="center"/>
                              <w:rPr>
                                <w:color w:val="7F7F7F" w:themeColor="text1" w:themeTint="80"/>
                                <w:sz w:val="14"/>
                                <w:szCs w:val="14"/>
                                <w:lang w:val="uk-UA"/>
                              </w:rPr>
                            </w:pPr>
                            <w:r w:rsidRPr="00F301F8">
                              <w:rPr>
                                <w:color w:val="7F7F7F" w:themeColor="text1" w:themeTint="80"/>
                                <w:sz w:val="14"/>
                                <w:szCs w:val="14"/>
                                <w:lang w:val="uk-U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559E" id="_x0000_s1032" type="#_x0000_t202" style="position:absolute;left:0;text-align:left;margin-left:206.5pt;margin-top:22.7pt;width:67.7pt;height:2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" fillcolor="white [3201]" strokeweight=".5pt">
                <v:textbox>
                  <w:txbxContent>
                    <w:p w14:paraId="6DB09577" w14:textId="58CF8F84" w:rsidR="00455F57" w:rsidRPr="00F301F8" w:rsidRDefault="00455F57">
                      <w:pPr>
                        <w:rPr>
                          <w:color w:val="7F7F7F" w:themeColor="text1" w:themeTint="80"/>
                          <w:sz w:val="14"/>
                          <w:szCs w:val="14"/>
                          <w:lang w:val="uk-UA"/>
                        </w:rPr>
                      </w:pPr>
                      <w:r w:rsidRPr="00F301F8">
                        <w:rPr>
                          <w:color w:val="7F7F7F" w:themeColor="text1" w:themeTint="80"/>
                          <w:sz w:val="14"/>
                          <w:szCs w:val="14"/>
                          <w:lang w:val="uk-UA"/>
                        </w:rPr>
                        <w:t>Викопне паливо</w:t>
                      </w:r>
                    </w:p>
                    <w:p w14:paraId="432FC531" w14:textId="704C63E7" w:rsidR="00455F57" w:rsidRPr="00F301F8" w:rsidRDefault="00455F57" w:rsidP="00F301F8">
                      <w:pPr>
                        <w:jc w:val="center"/>
                        <w:rPr>
                          <w:color w:val="7F7F7F" w:themeColor="text1" w:themeTint="80"/>
                          <w:sz w:val="14"/>
                          <w:szCs w:val="14"/>
                          <w:lang w:val="uk-UA"/>
                        </w:rPr>
                      </w:pPr>
                      <w:r w:rsidRPr="00F301F8">
                        <w:rPr>
                          <w:color w:val="7F7F7F" w:themeColor="text1" w:themeTint="80"/>
                          <w:sz w:val="14"/>
                          <w:szCs w:val="14"/>
                          <w:lang w:val="uk-UA"/>
                        </w:rPr>
                        <w:t>9%</w:t>
                      </w:r>
                    </w:p>
                  </w:txbxContent>
                </v:textbox>
              </v:shape>
            </w:pict>
          </mc:Fallback>
        </mc:AlternateContent>
      </w:r>
      <w:r w:rsidRPr="00FE7EEF">
        <w:rPr>
          <w:noProof/>
          <w:szCs w:val="16"/>
          <w:lang w:val="uk-UA" w:eastAsia="uk-UA"/>
        </w:rPr>
        <w:drawing>
          <wp:inline distT="0" distB="0" distL="0" distR="0" wp14:anchorId="6FBB1671" wp14:editId="68E494FA">
            <wp:extent cx="4918865" cy="2129028"/>
            <wp:effectExtent l="0" t="0" r="0" b="508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3" cstate="print"/>
                    <a:stretch>
                      <a:fillRect/>
                    </a:stretch>
                  </pic:blipFill>
                  <pic:spPr>
                    <a:xfrm>
                      <a:off x="0" y="0"/>
                      <a:ext cx="4918865" cy="2129028"/>
                    </a:xfrm>
                    <a:prstGeom prst="rect">
                      <a:avLst/>
                    </a:prstGeom>
                  </pic:spPr>
                </pic:pic>
              </a:graphicData>
            </a:graphic>
          </wp:inline>
        </w:drawing>
      </w:r>
    </w:p>
    <w:p w14:paraId="3DB68983" w14:textId="0C5651E7" w:rsidR="00492551" w:rsidRPr="00FE7EEF" w:rsidRDefault="00492551" w:rsidP="00856E63">
      <w:pPr>
        <w:pStyle w:val="a3"/>
        <w:rPr>
          <w:sz w:val="16"/>
          <w:szCs w:val="16"/>
        </w:rPr>
      </w:pPr>
    </w:p>
    <w:p w14:paraId="33F66C6A" w14:textId="6CB1BBAF" w:rsidR="00492551" w:rsidRPr="00E4058D" w:rsidRDefault="00AE4E40" w:rsidP="00D43250">
      <w:pPr>
        <w:pStyle w:val="a5"/>
        <w:numPr>
          <w:ilvl w:val="0"/>
          <w:numId w:val="20"/>
        </w:numPr>
        <w:tabs>
          <w:tab w:val="left" w:pos="1014"/>
          <w:tab w:val="left" w:pos="1016"/>
        </w:tabs>
        <w:spacing w:line="228" w:lineRule="auto"/>
        <w:ind w:left="1016" w:right="0" w:hanging="475"/>
        <w:rPr>
          <w:sz w:val="20"/>
          <w:szCs w:val="20"/>
          <w:lang w:val="uk"/>
        </w:rPr>
      </w:pPr>
      <w:r w:rsidRPr="00E4058D">
        <w:rPr>
          <w:spacing w:val="-4"/>
          <w:sz w:val="20"/>
          <w:szCs w:val="20"/>
          <w:lang w:val="uk"/>
        </w:rPr>
        <w:t>Підприємство</w:t>
      </w:r>
      <w:r w:rsidR="00114FB0">
        <w:rPr>
          <w:spacing w:val="-4"/>
          <w:sz w:val="20"/>
          <w:szCs w:val="20"/>
          <w:lang w:val="uk"/>
        </w:rPr>
        <w:t xml:space="preserve"> </w:t>
      </w:r>
      <w:r w:rsidR="006F3C66" w:rsidRPr="00E4058D">
        <w:rPr>
          <w:spacing w:val="-4"/>
          <w:sz w:val="20"/>
          <w:szCs w:val="20"/>
          <w:lang w:val="uk"/>
        </w:rPr>
        <w:t>не може компенсувати енергоспоживання виробництвом енергії, навіть якщо енергія, вироблена на</w:t>
      </w:r>
      <w:r w:rsidR="006F3C66" w:rsidRPr="00E4058D">
        <w:rPr>
          <w:w w:val="90"/>
          <w:sz w:val="20"/>
          <w:szCs w:val="20"/>
          <w:lang w:val="uk"/>
        </w:rPr>
        <w:t xml:space="preserve"> </w:t>
      </w:r>
      <w:r w:rsidR="00A00334" w:rsidRPr="00E4058D">
        <w:rPr>
          <w:b/>
          <w:i/>
          <w:w w:val="90"/>
          <w:sz w:val="20"/>
          <w:szCs w:val="20"/>
          <w:lang w:val="uk"/>
        </w:rPr>
        <w:t>майданчику</w:t>
      </w:r>
      <w:r w:rsidR="006F3C66" w:rsidRPr="00E4058D">
        <w:rPr>
          <w:w w:val="90"/>
          <w:sz w:val="20"/>
          <w:szCs w:val="20"/>
          <w:lang w:val="uk"/>
        </w:rPr>
        <w:t xml:space="preserve">, </w:t>
      </w:r>
      <w:r w:rsidR="006F3C66" w:rsidRPr="00E4058D">
        <w:rPr>
          <w:spacing w:val="-4"/>
          <w:sz w:val="20"/>
          <w:szCs w:val="20"/>
          <w:lang w:val="uk"/>
        </w:rPr>
        <w:t xml:space="preserve">продається третій стороні та використовується нею. </w:t>
      </w:r>
      <w:r w:rsidRPr="00E4058D">
        <w:rPr>
          <w:spacing w:val="-4"/>
          <w:sz w:val="20"/>
          <w:szCs w:val="20"/>
          <w:lang w:val="uk"/>
        </w:rPr>
        <w:t>Підприємство</w:t>
      </w:r>
      <w:r w:rsidR="00114FB0">
        <w:rPr>
          <w:spacing w:val="-4"/>
          <w:sz w:val="20"/>
          <w:szCs w:val="20"/>
          <w:lang w:val="uk"/>
        </w:rPr>
        <w:t xml:space="preserve"> </w:t>
      </w:r>
      <w:r w:rsidR="006F3C66" w:rsidRPr="00E4058D">
        <w:rPr>
          <w:spacing w:val="-4"/>
          <w:sz w:val="20"/>
          <w:szCs w:val="20"/>
          <w:lang w:val="uk"/>
        </w:rPr>
        <w:t>також повинн</w:t>
      </w:r>
      <w:r w:rsidRPr="00E4058D">
        <w:rPr>
          <w:spacing w:val="-4"/>
          <w:sz w:val="20"/>
          <w:szCs w:val="20"/>
          <w:lang w:val="uk"/>
        </w:rPr>
        <w:t>о</w:t>
      </w:r>
      <w:r w:rsidR="006F3C66" w:rsidRPr="00E4058D">
        <w:rPr>
          <w:spacing w:val="-4"/>
          <w:sz w:val="20"/>
          <w:szCs w:val="20"/>
          <w:lang w:val="uk"/>
        </w:rPr>
        <w:t xml:space="preserve"> уникати подвійного обліку споживання палива при розкритті інформації про споживання енергії, виробленої самостійно. Якщо </w:t>
      </w:r>
      <w:r w:rsidRPr="00E4058D">
        <w:rPr>
          <w:spacing w:val="-4"/>
          <w:sz w:val="20"/>
          <w:szCs w:val="20"/>
          <w:lang w:val="uk"/>
        </w:rPr>
        <w:t>підприємство</w:t>
      </w:r>
      <w:r w:rsidR="006F3C66" w:rsidRPr="00E4058D">
        <w:rPr>
          <w:spacing w:val="-4"/>
          <w:sz w:val="20"/>
          <w:szCs w:val="20"/>
          <w:lang w:val="uk"/>
        </w:rPr>
        <w:t xml:space="preserve"> виробляє електроенергію з невідновлюваного або відновлюваного палива, а потім споживає цю вироблену електроенергію, споживання енергії повинно враховуватися лише один раз як споживання палива. Частка споживання</w:t>
      </w:r>
      <w:r w:rsidR="006F3C66" w:rsidRPr="00E4058D">
        <w:rPr>
          <w:w w:val="90"/>
          <w:sz w:val="20"/>
          <w:szCs w:val="20"/>
          <w:lang w:val="uk"/>
        </w:rPr>
        <w:t xml:space="preserve"> </w:t>
      </w:r>
      <w:r w:rsidR="006F3C66" w:rsidRPr="00E4058D">
        <w:rPr>
          <w:b/>
          <w:i/>
          <w:spacing w:val="-2"/>
          <w:sz w:val="20"/>
          <w:szCs w:val="20"/>
          <w:lang w:val="uk"/>
        </w:rPr>
        <w:t>відновлюван</w:t>
      </w:r>
      <w:r w:rsidR="00443BBC" w:rsidRPr="00E4058D">
        <w:rPr>
          <w:b/>
          <w:i/>
          <w:spacing w:val="-2"/>
          <w:sz w:val="20"/>
          <w:szCs w:val="20"/>
          <w:lang w:val="uk"/>
        </w:rPr>
        <w:t>их джерел</w:t>
      </w:r>
      <w:r w:rsidR="006F3C66" w:rsidRPr="00E4058D">
        <w:rPr>
          <w:b/>
          <w:i/>
          <w:spacing w:val="-2"/>
          <w:sz w:val="20"/>
          <w:szCs w:val="20"/>
          <w:lang w:val="uk"/>
        </w:rPr>
        <w:t xml:space="preserve"> енергії</w:t>
      </w:r>
      <w:r w:rsidR="006F3C66" w:rsidRPr="00E4058D">
        <w:rPr>
          <w:w w:val="90"/>
          <w:sz w:val="20"/>
          <w:szCs w:val="20"/>
          <w:lang w:val="uk"/>
        </w:rPr>
        <w:t xml:space="preserve"> </w:t>
      </w:r>
      <w:r w:rsidR="006F3C66" w:rsidRPr="00E4058D">
        <w:rPr>
          <w:spacing w:val="-4"/>
          <w:sz w:val="20"/>
          <w:szCs w:val="20"/>
          <w:lang w:val="uk"/>
        </w:rPr>
        <w:t>може обчислюватися на основі гарантій походження, сертифікатів відновлюван</w:t>
      </w:r>
      <w:r w:rsidR="00443BBC" w:rsidRPr="00E4058D">
        <w:rPr>
          <w:spacing w:val="-4"/>
          <w:sz w:val="20"/>
          <w:szCs w:val="20"/>
          <w:lang w:val="uk"/>
        </w:rPr>
        <w:t>их джерел</w:t>
      </w:r>
      <w:r w:rsidR="006F3C66" w:rsidRPr="00E4058D">
        <w:rPr>
          <w:spacing w:val="-4"/>
          <w:sz w:val="20"/>
          <w:szCs w:val="20"/>
          <w:lang w:val="uk"/>
        </w:rPr>
        <w:t xml:space="preserve"> енергії або структури електроенергії, про що зазначено в рахунку за електроенергію. У рахунку за електроенергію можуть зазначатися спожиті одиниці електроенергії та відсоток електроенергії, отриманої з відновлюваних джерел, і це орієнтовно виглядає так, як показано на рисунку нижче.</w:t>
      </w:r>
    </w:p>
    <w:p w14:paraId="0419DD7F" w14:textId="77777777" w:rsidR="00492551" w:rsidRPr="00E4058D" w:rsidRDefault="00492551" w:rsidP="00D43250">
      <w:pPr>
        <w:pStyle w:val="a3"/>
        <w:rPr>
          <w:sz w:val="20"/>
          <w:szCs w:val="20"/>
          <w:lang w:val="uk"/>
        </w:rPr>
      </w:pPr>
    </w:p>
    <w:p w14:paraId="6F52F0AE" w14:textId="797A1E52" w:rsidR="00492551" w:rsidRPr="00E4058D" w:rsidRDefault="006F3C66" w:rsidP="004464F2">
      <w:pPr>
        <w:pStyle w:val="a5"/>
        <w:numPr>
          <w:ilvl w:val="0"/>
          <w:numId w:val="20"/>
        </w:numPr>
        <w:tabs>
          <w:tab w:val="left" w:pos="1014"/>
          <w:tab w:val="left" w:pos="1016"/>
        </w:tabs>
        <w:spacing w:line="228" w:lineRule="auto"/>
        <w:ind w:left="1016" w:right="0" w:hanging="475"/>
        <w:rPr>
          <w:sz w:val="20"/>
          <w:szCs w:val="20"/>
          <w:lang w:val="ru-RU"/>
        </w:rPr>
      </w:pPr>
      <w:r w:rsidRPr="00E4058D">
        <w:rPr>
          <w:spacing w:val="-4"/>
          <w:sz w:val="20"/>
          <w:szCs w:val="20"/>
          <w:lang w:val="uk"/>
        </w:rPr>
        <w:t xml:space="preserve">Під час підготовки інформації про споживання енергії, що вимагається </w:t>
      </w:r>
      <w:r w:rsidR="00B84911" w:rsidRPr="00E4058D">
        <w:rPr>
          <w:spacing w:val="-4"/>
          <w:sz w:val="20"/>
          <w:szCs w:val="20"/>
          <w:lang w:val="uk"/>
        </w:rPr>
        <w:t xml:space="preserve">пунктом </w:t>
      </w:r>
      <w:r w:rsidRPr="00E4058D">
        <w:rPr>
          <w:spacing w:val="-4"/>
          <w:sz w:val="20"/>
          <w:szCs w:val="20"/>
          <w:lang w:val="uk"/>
        </w:rPr>
        <w:t xml:space="preserve">29, </w:t>
      </w:r>
      <w:r w:rsidR="00AE4E40" w:rsidRPr="00E4058D">
        <w:rPr>
          <w:spacing w:val="-4"/>
          <w:sz w:val="20"/>
          <w:szCs w:val="20"/>
          <w:lang w:val="uk"/>
        </w:rPr>
        <w:t>підприємство</w:t>
      </w:r>
      <w:r w:rsidR="00114FB0">
        <w:rPr>
          <w:spacing w:val="-4"/>
          <w:sz w:val="20"/>
          <w:szCs w:val="20"/>
          <w:lang w:val="uk"/>
        </w:rPr>
        <w:t xml:space="preserve"> </w:t>
      </w:r>
      <w:r w:rsidRPr="00E4058D">
        <w:rPr>
          <w:spacing w:val="-4"/>
          <w:sz w:val="20"/>
          <w:szCs w:val="20"/>
          <w:lang w:val="uk"/>
        </w:rPr>
        <w:t>повинн</w:t>
      </w:r>
      <w:r w:rsidR="00AE4E40" w:rsidRPr="00E4058D">
        <w:rPr>
          <w:spacing w:val="-4"/>
          <w:sz w:val="20"/>
          <w:szCs w:val="20"/>
          <w:lang w:val="uk"/>
        </w:rPr>
        <w:t>о</w:t>
      </w:r>
      <w:r w:rsidRPr="00E4058D">
        <w:rPr>
          <w:spacing w:val="-4"/>
          <w:sz w:val="20"/>
          <w:szCs w:val="20"/>
          <w:lang w:val="uk"/>
        </w:rPr>
        <w:t xml:space="preserve"> виключати сировину і паливо, які не спалюються для енергетичних цілей. </w:t>
      </w:r>
      <w:r w:rsidR="00AE4E40" w:rsidRPr="00E4058D">
        <w:rPr>
          <w:spacing w:val="-4"/>
          <w:sz w:val="20"/>
          <w:szCs w:val="20"/>
          <w:lang w:val="uk"/>
        </w:rPr>
        <w:t>Підприємство</w:t>
      </w:r>
      <w:r w:rsidRPr="00E4058D">
        <w:rPr>
          <w:spacing w:val="-4"/>
          <w:sz w:val="20"/>
          <w:szCs w:val="20"/>
          <w:lang w:val="uk"/>
        </w:rPr>
        <w:t>, як</w:t>
      </w:r>
      <w:r w:rsidR="00AE4E40" w:rsidRPr="00E4058D">
        <w:rPr>
          <w:spacing w:val="-4"/>
          <w:sz w:val="20"/>
          <w:szCs w:val="20"/>
          <w:lang w:val="uk"/>
        </w:rPr>
        <w:t>е</w:t>
      </w:r>
      <w:r w:rsidRPr="00E4058D">
        <w:rPr>
          <w:spacing w:val="-4"/>
          <w:sz w:val="20"/>
          <w:szCs w:val="20"/>
          <w:lang w:val="uk"/>
        </w:rPr>
        <w:t xml:space="preserve"> споживає паливо як сировину, може розкривати інформацію про таке споживання окремо від обов'язкових </w:t>
      </w:r>
      <w:proofErr w:type="spellStart"/>
      <w:r w:rsidRPr="00E4058D">
        <w:rPr>
          <w:spacing w:val="-4"/>
          <w:sz w:val="20"/>
          <w:szCs w:val="20"/>
          <w:lang w:val="uk"/>
        </w:rPr>
        <w:t>розкриттів</w:t>
      </w:r>
      <w:proofErr w:type="spellEnd"/>
      <w:r w:rsidRPr="00E4058D">
        <w:rPr>
          <w:spacing w:val="-4"/>
          <w:sz w:val="20"/>
          <w:szCs w:val="20"/>
          <w:lang w:val="uk"/>
        </w:rPr>
        <w:t xml:space="preserve"> інформації.</w:t>
      </w:r>
    </w:p>
    <w:p w14:paraId="5BE82F1B" w14:textId="77777777" w:rsidR="00492551" w:rsidRPr="00E4058D" w:rsidRDefault="00492551" w:rsidP="004464F2">
      <w:pPr>
        <w:pStyle w:val="a3"/>
        <w:rPr>
          <w:sz w:val="20"/>
          <w:szCs w:val="20"/>
          <w:lang w:val="ru-RU"/>
        </w:rPr>
      </w:pPr>
    </w:p>
    <w:p w14:paraId="75640E39" w14:textId="77777777" w:rsidR="00492551" w:rsidRPr="00E4058D" w:rsidRDefault="006F3C66" w:rsidP="004464F2">
      <w:pPr>
        <w:ind w:left="541"/>
        <w:rPr>
          <w:rFonts w:ascii="Book Antiqua" w:eastAsia="Book Antiqua" w:hAnsi="Book Antiqua" w:cs="Book Antiqua"/>
          <w:b/>
          <w:bCs/>
          <w:i/>
          <w:w w:val="90"/>
          <w:sz w:val="20"/>
          <w:szCs w:val="20"/>
          <w:lang w:val="uk"/>
        </w:rPr>
      </w:pPr>
      <w:r w:rsidRPr="00E4058D">
        <w:rPr>
          <w:rFonts w:ascii="Book Antiqua" w:eastAsia="Book Antiqua" w:hAnsi="Book Antiqua" w:cs="Book Antiqua"/>
          <w:b/>
          <w:bCs/>
          <w:i/>
          <w:w w:val="90"/>
          <w:sz w:val="20"/>
          <w:szCs w:val="20"/>
          <w:lang w:val="uk"/>
        </w:rPr>
        <w:t>Перерахунок між різними одиницями енергії</w:t>
      </w:r>
    </w:p>
    <w:p w14:paraId="20F675DF" w14:textId="77777777" w:rsidR="00492551" w:rsidRPr="00E4058D" w:rsidRDefault="00492551" w:rsidP="004464F2">
      <w:pPr>
        <w:pStyle w:val="a3"/>
        <w:rPr>
          <w:i/>
          <w:sz w:val="20"/>
          <w:szCs w:val="20"/>
        </w:rPr>
      </w:pPr>
    </w:p>
    <w:p w14:paraId="2A14C0FB" w14:textId="5433CE63" w:rsidR="00492551" w:rsidRPr="00E4058D" w:rsidRDefault="00AE4E40" w:rsidP="004464F2">
      <w:pPr>
        <w:pStyle w:val="a5"/>
        <w:numPr>
          <w:ilvl w:val="0"/>
          <w:numId w:val="20"/>
        </w:numPr>
        <w:tabs>
          <w:tab w:val="left" w:pos="1014"/>
          <w:tab w:val="left" w:pos="1016"/>
        </w:tabs>
        <w:spacing w:line="228" w:lineRule="auto"/>
        <w:ind w:left="1016" w:right="0" w:hanging="475"/>
        <w:rPr>
          <w:spacing w:val="-4"/>
          <w:sz w:val="20"/>
          <w:szCs w:val="20"/>
          <w:lang w:val="uk"/>
        </w:rPr>
      </w:pPr>
      <w:r w:rsidRPr="00E4058D">
        <w:rPr>
          <w:spacing w:val="-4"/>
          <w:sz w:val="20"/>
          <w:szCs w:val="20"/>
          <w:lang w:val="uk"/>
        </w:rPr>
        <w:t>Підприємства</w:t>
      </w:r>
      <w:r w:rsidR="006F3C66" w:rsidRPr="00E4058D">
        <w:rPr>
          <w:spacing w:val="-4"/>
          <w:sz w:val="20"/>
          <w:szCs w:val="20"/>
          <w:lang w:val="uk"/>
        </w:rPr>
        <w:t xml:space="preserve"> повинні звітувати про споживання енергії у показниках кінцевої енергії, тобто як про обсяг енергії, фактично поставленої </w:t>
      </w:r>
      <w:r w:rsidR="0011619E" w:rsidRPr="009F4473">
        <w:rPr>
          <w:spacing w:val="-4"/>
          <w:sz w:val="20"/>
          <w:szCs w:val="20"/>
          <w:lang w:val="uk"/>
        </w:rPr>
        <w:t>підприємству</w:t>
      </w:r>
      <w:r w:rsidR="006F3C66" w:rsidRPr="00E4058D">
        <w:rPr>
          <w:spacing w:val="-4"/>
          <w:sz w:val="20"/>
          <w:szCs w:val="20"/>
          <w:lang w:val="uk"/>
        </w:rPr>
        <w:t xml:space="preserve">, наприклад </w:t>
      </w:r>
      <w:proofErr w:type="spellStart"/>
      <w:r w:rsidR="006F3C66" w:rsidRPr="00E4058D">
        <w:rPr>
          <w:spacing w:val="-4"/>
          <w:sz w:val="20"/>
          <w:szCs w:val="20"/>
          <w:lang w:val="uk"/>
        </w:rPr>
        <w:t>МВт·год</w:t>
      </w:r>
      <w:proofErr w:type="spellEnd"/>
      <w:r w:rsidR="006F3C66" w:rsidRPr="00E4058D">
        <w:rPr>
          <w:spacing w:val="-4"/>
          <w:sz w:val="20"/>
          <w:szCs w:val="20"/>
          <w:lang w:val="uk"/>
        </w:rPr>
        <w:t xml:space="preserve"> електроенергії, придбаної в комунального постачальника, пари, отриманої від сусіднього промислового об'єкта, або дизельного пального, придбаного на автозаправних станціях. Електроенергія включає тепло, пару та холод. Паливо включає все, що спалюється, наприклад газ, природний газ, біомасу тощо.</w:t>
      </w:r>
    </w:p>
    <w:p w14:paraId="15FAF426" w14:textId="77777777" w:rsidR="00492551" w:rsidRPr="00E4058D" w:rsidRDefault="00492551" w:rsidP="004464F2">
      <w:pPr>
        <w:pStyle w:val="a3"/>
        <w:rPr>
          <w:sz w:val="20"/>
          <w:szCs w:val="20"/>
          <w:lang w:val="ru-RU"/>
        </w:rPr>
      </w:pPr>
    </w:p>
    <w:p w14:paraId="57750BAD" w14:textId="4ACA2640" w:rsidR="00492551" w:rsidRPr="00E4058D" w:rsidRDefault="00B84911" w:rsidP="004464F2">
      <w:pPr>
        <w:pStyle w:val="a5"/>
        <w:numPr>
          <w:ilvl w:val="0"/>
          <w:numId w:val="20"/>
        </w:numPr>
        <w:tabs>
          <w:tab w:val="left" w:pos="1014"/>
          <w:tab w:val="left" w:pos="1016"/>
        </w:tabs>
        <w:spacing w:line="225" w:lineRule="auto"/>
        <w:ind w:left="1016" w:right="0" w:hanging="475"/>
        <w:rPr>
          <w:spacing w:val="-4"/>
          <w:sz w:val="20"/>
          <w:szCs w:val="20"/>
          <w:lang w:val="uk"/>
        </w:rPr>
      </w:pPr>
      <w:r w:rsidRPr="00E4058D">
        <w:rPr>
          <w:spacing w:val="-4"/>
          <w:sz w:val="20"/>
          <w:szCs w:val="20"/>
          <w:lang w:val="uk"/>
        </w:rPr>
        <w:t xml:space="preserve">Пункт </w:t>
      </w:r>
      <w:r w:rsidR="006F3C66" w:rsidRPr="00E4058D">
        <w:rPr>
          <w:spacing w:val="-4"/>
          <w:sz w:val="20"/>
          <w:szCs w:val="20"/>
          <w:lang w:val="uk"/>
        </w:rPr>
        <w:t xml:space="preserve">29 визначає </w:t>
      </w:r>
      <w:proofErr w:type="spellStart"/>
      <w:r w:rsidR="006F3C66" w:rsidRPr="00E4058D">
        <w:rPr>
          <w:spacing w:val="-4"/>
          <w:sz w:val="20"/>
          <w:szCs w:val="20"/>
          <w:lang w:val="uk"/>
        </w:rPr>
        <w:t>МВт·год</w:t>
      </w:r>
      <w:proofErr w:type="spellEnd"/>
      <w:r w:rsidR="006F3C66" w:rsidRPr="00E4058D">
        <w:rPr>
          <w:spacing w:val="-4"/>
          <w:sz w:val="20"/>
          <w:szCs w:val="20"/>
          <w:lang w:val="uk"/>
        </w:rPr>
        <w:t xml:space="preserve"> як одиницю вимірювання, якій слід надавати перевагу для обліку споживання енергії. Якщо дані щодо палива або біомаси виражені в інших одиницях, таких як енергетичний вміст (наприклад, кДж, БТЕ), об'єм (наприклад, літри, м3) або маса (наприклад, метричні тонни, короткі тонни), необхідно здійснити перерахунок у </w:t>
      </w:r>
      <w:proofErr w:type="spellStart"/>
      <w:r w:rsidR="006F3C66" w:rsidRPr="00E4058D">
        <w:rPr>
          <w:spacing w:val="-4"/>
          <w:sz w:val="20"/>
          <w:szCs w:val="20"/>
          <w:lang w:val="uk"/>
        </w:rPr>
        <w:t>МВт·год</w:t>
      </w:r>
      <w:proofErr w:type="spellEnd"/>
      <w:r w:rsidR="006F3C66" w:rsidRPr="00E4058D">
        <w:rPr>
          <w:spacing w:val="-4"/>
          <w:sz w:val="20"/>
          <w:szCs w:val="20"/>
          <w:lang w:val="uk"/>
        </w:rPr>
        <w:t>.</w:t>
      </w:r>
    </w:p>
    <w:p w14:paraId="06183AE9" w14:textId="77777777" w:rsidR="00492551" w:rsidRPr="00E4058D" w:rsidRDefault="00492551" w:rsidP="004464F2">
      <w:pPr>
        <w:pStyle w:val="a3"/>
        <w:rPr>
          <w:sz w:val="20"/>
          <w:szCs w:val="20"/>
          <w:lang w:val="uk"/>
        </w:rPr>
      </w:pPr>
    </w:p>
    <w:p w14:paraId="6A98B07E" w14:textId="5CEA2E0B" w:rsidR="00492551" w:rsidRPr="00E4058D" w:rsidRDefault="006F3C66" w:rsidP="004464F2">
      <w:pPr>
        <w:pStyle w:val="a5"/>
        <w:numPr>
          <w:ilvl w:val="0"/>
          <w:numId w:val="20"/>
        </w:numPr>
        <w:tabs>
          <w:tab w:val="left" w:pos="1016"/>
        </w:tabs>
        <w:ind w:left="1016" w:right="0" w:hanging="475"/>
        <w:rPr>
          <w:sz w:val="20"/>
          <w:szCs w:val="20"/>
          <w:lang w:val="ru-RU"/>
        </w:rPr>
      </w:pPr>
      <w:r w:rsidRPr="00E4058D">
        <w:rPr>
          <w:spacing w:val="-4"/>
          <w:sz w:val="20"/>
          <w:szCs w:val="20"/>
          <w:lang w:val="uk"/>
        </w:rPr>
        <w:t xml:space="preserve">Для споживання палива, виміряного за масою (наприклад, деревина, вугілля), </w:t>
      </w:r>
      <w:r w:rsidR="0011619E" w:rsidRPr="00E4058D">
        <w:rPr>
          <w:spacing w:val="-4"/>
          <w:sz w:val="20"/>
          <w:szCs w:val="20"/>
          <w:lang w:val="uk"/>
        </w:rPr>
        <w:t>підприємство</w:t>
      </w:r>
      <w:r w:rsidR="00114FB0">
        <w:rPr>
          <w:spacing w:val="-4"/>
          <w:sz w:val="20"/>
          <w:szCs w:val="20"/>
          <w:lang w:val="uk"/>
        </w:rPr>
        <w:t xml:space="preserve"> </w:t>
      </w:r>
      <w:r w:rsidRPr="00E4058D">
        <w:rPr>
          <w:spacing w:val="-4"/>
          <w:sz w:val="20"/>
          <w:szCs w:val="20"/>
          <w:lang w:val="uk"/>
        </w:rPr>
        <w:t>повинн</w:t>
      </w:r>
      <w:r w:rsidR="0011619E" w:rsidRPr="00E4058D">
        <w:rPr>
          <w:spacing w:val="-4"/>
          <w:sz w:val="20"/>
          <w:szCs w:val="20"/>
          <w:lang w:val="uk"/>
        </w:rPr>
        <w:t>о</w:t>
      </w:r>
      <w:r w:rsidRPr="00E4058D">
        <w:rPr>
          <w:w w:val="90"/>
          <w:sz w:val="20"/>
          <w:szCs w:val="20"/>
          <w:lang w:val="uk"/>
        </w:rPr>
        <w:t>:</w:t>
      </w:r>
    </w:p>
    <w:p w14:paraId="7EB7C649" w14:textId="77777777" w:rsidR="00492551" w:rsidRPr="00E4058D" w:rsidRDefault="00492551" w:rsidP="004464F2">
      <w:pPr>
        <w:pStyle w:val="a3"/>
        <w:rPr>
          <w:sz w:val="20"/>
          <w:szCs w:val="20"/>
          <w:lang w:val="ru-RU"/>
        </w:rPr>
      </w:pPr>
    </w:p>
    <w:p w14:paraId="6B3EC9AA" w14:textId="28BF2482" w:rsidR="00492551" w:rsidRPr="00E4058D" w:rsidRDefault="006F3C66" w:rsidP="004464F2">
      <w:pPr>
        <w:pStyle w:val="a5"/>
        <w:numPr>
          <w:ilvl w:val="1"/>
          <w:numId w:val="20"/>
        </w:numPr>
        <w:tabs>
          <w:tab w:val="left" w:pos="1438"/>
        </w:tabs>
        <w:spacing w:line="228" w:lineRule="auto"/>
        <w:ind w:right="0"/>
        <w:rPr>
          <w:spacing w:val="-4"/>
          <w:sz w:val="20"/>
          <w:szCs w:val="20"/>
          <w:lang w:val="uk"/>
        </w:rPr>
      </w:pPr>
      <w:r w:rsidRPr="00E4058D">
        <w:rPr>
          <w:spacing w:val="-4"/>
          <w:sz w:val="20"/>
          <w:szCs w:val="20"/>
          <w:lang w:val="uk"/>
        </w:rPr>
        <w:t xml:space="preserve">отримати нижчу теплоту згоряння палива (наприклад, кДж/метричну тонну, </w:t>
      </w:r>
      <w:proofErr w:type="spellStart"/>
      <w:r w:rsidRPr="00E4058D">
        <w:rPr>
          <w:spacing w:val="-4"/>
          <w:sz w:val="20"/>
          <w:szCs w:val="20"/>
          <w:lang w:val="uk"/>
        </w:rPr>
        <w:t>ТДж</w:t>
      </w:r>
      <w:proofErr w:type="spellEnd"/>
      <w:r w:rsidRPr="00E4058D">
        <w:rPr>
          <w:spacing w:val="-4"/>
          <w:sz w:val="20"/>
          <w:szCs w:val="20"/>
          <w:lang w:val="uk"/>
        </w:rPr>
        <w:t xml:space="preserve">/Гг); це може бути типове значення, опубліковане надійними джерелами, наприклад МГЕЗК, або значення, надане постачальником чи визначене самим </w:t>
      </w:r>
      <w:r w:rsidR="0011619E" w:rsidRPr="00E4058D">
        <w:rPr>
          <w:spacing w:val="-4"/>
          <w:sz w:val="20"/>
          <w:szCs w:val="20"/>
          <w:lang w:val="uk"/>
        </w:rPr>
        <w:t>підприємством</w:t>
      </w:r>
      <w:r w:rsidRPr="00E4058D">
        <w:rPr>
          <w:spacing w:val="-4"/>
          <w:sz w:val="20"/>
          <w:szCs w:val="20"/>
          <w:lang w:val="uk"/>
        </w:rPr>
        <w:t>;</w:t>
      </w:r>
    </w:p>
    <w:p w14:paraId="62CB755E" w14:textId="77777777" w:rsidR="00492551" w:rsidRPr="00E4058D" w:rsidRDefault="00492551" w:rsidP="004464F2">
      <w:pPr>
        <w:pStyle w:val="a3"/>
        <w:rPr>
          <w:sz w:val="20"/>
          <w:szCs w:val="20"/>
          <w:lang w:val="ru-RU"/>
        </w:rPr>
      </w:pPr>
    </w:p>
    <w:p w14:paraId="326285AB" w14:textId="77777777" w:rsidR="00492551" w:rsidRPr="00E4058D" w:rsidRDefault="006F3C66" w:rsidP="004464F2">
      <w:pPr>
        <w:pStyle w:val="a5"/>
        <w:numPr>
          <w:ilvl w:val="1"/>
          <w:numId w:val="20"/>
        </w:numPr>
        <w:tabs>
          <w:tab w:val="left" w:pos="1437"/>
        </w:tabs>
        <w:ind w:left="1437" w:right="0" w:hanging="421"/>
        <w:rPr>
          <w:spacing w:val="-4"/>
          <w:sz w:val="20"/>
          <w:szCs w:val="20"/>
          <w:lang w:val="uk"/>
        </w:rPr>
      </w:pPr>
      <w:r w:rsidRPr="00E4058D">
        <w:rPr>
          <w:spacing w:val="-4"/>
          <w:sz w:val="20"/>
          <w:szCs w:val="20"/>
          <w:lang w:val="uk"/>
        </w:rPr>
        <w:t xml:space="preserve">перерахувати нижчу теплоту згоряння у </w:t>
      </w:r>
      <w:proofErr w:type="spellStart"/>
      <w:r w:rsidRPr="00E4058D">
        <w:rPr>
          <w:spacing w:val="-4"/>
          <w:sz w:val="20"/>
          <w:szCs w:val="20"/>
          <w:lang w:val="uk"/>
        </w:rPr>
        <w:t>МВт·год</w:t>
      </w:r>
      <w:proofErr w:type="spellEnd"/>
      <w:r w:rsidRPr="00E4058D">
        <w:rPr>
          <w:spacing w:val="-4"/>
          <w:sz w:val="20"/>
          <w:szCs w:val="20"/>
          <w:lang w:val="uk"/>
        </w:rPr>
        <w:t>/т, наприклад:</w:t>
      </w:r>
    </w:p>
    <w:p w14:paraId="08AEC7E4" w14:textId="77777777" w:rsidR="00492551" w:rsidRPr="00E4058D" w:rsidRDefault="006F3C66" w:rsidP="00D43250">
      <w:pPr>
        <w:pStyle w:val="a3"/>
        <w:spacing w:before="80"/>
        <w:ind w:left="1418"/>
        <w:rPr>
          <w:spacing w:val="-4"/>
          <w:sz w:val="20"/>
          <w:szCs w:val="20"/>
          <w:lang w:val="uk"/>
        </w:rPr>
      </w:pPr>
      <w:r w:rsidRPr="00E4058D">
        <w:rPr>
          <w:spacing w:val="-4"/>
          <w:sz w:val="20"/>
          <w:szCs w:val="20"/>
          <w:lang w:val="uk"/>
        </w:rPr>
        <w:t xml:space="preserve">1 </w:t>
      </w:r>
      <w:proofErr w:type="spellStart"/>
      <w:r w:rsidRPr="00E4058D">
        <w:rPr>
          <w:spacing w:val="-4"/>
          <w:sz w:val="20"/>
          <w:szCs w:val="20"/>
          <w:lang w:val="uk"/>
        </w:rPr>
        <w:t>ТДж</w:t>
      </w:r>
      <w:proofErr w:type="spellEnd"/>
      <w:r w:rsidRPr="00E4058D">
        <w:rPr>
          <w:spacing w:val="-4"/>
          <w:sz w:val="20"/>
          <w:szCs w:val="20"/>
          <w:lang w:val="uk"/>
        </w:rPr>
        <w:t xml:space="preserve"> = 1012 </w:t>
      </w:r>
      <w:proofErr w:type="spellStart"/>
      <w:r w:rsidRPr="00E4058D">
        <w:rPr>
          <w:spacing w:val="-4"/>
          <w:sz w:val="20"/>
          <w:szCs w:val="20"/>
          <w:lang w:val="uk"/>
        </w:rPr>
        <w:t>Дж</w:t>
      </w:r>
      <w:proofErr w:type="spellEnd"/>
      <w:r w:rsidRPr="00E4058D">
        <w:rPr>
          <w:spacing w:val="-4"/>
          <w:sz w:val="20"/>
          <w:szCs w:val="20"/>
          <w:lang w:val="uk"/>
        </w:rPr>
        <w:t xml:space="preserve"> = 277,78 </w:t>
      </w:r>
      <w:proofErr w:type="spellStart"/>
      <w:r w:rsidRPr="00E4058D">
        <w:rPr>
          <w:spacing w:val="-4"/>
          <w:sz w:val="20"/>
          <w:szCs w:val="20"/>
          <w:lang w:val="uk"/>
        </w:rPr>
        <w:t>МВт·год</w:t>
      </w:r>
      <w:proofErr w:type="spellEnd"/>
      <w:r w:rsidRPr="00E4058D">
        <w:rPr>
          <w:spacing w:val="-4"/>
          <w:sz w:val="20"/>
          <w:szCs w:val="20"/>
          <w:lang w:val="uk"/>
        </w:rPr>
        <w:t>; 1 Гг = 109 г = 1 000 т;</w:t>
      </w:r>
    </w:p>
    <w:p w14:paraId="34373658" w14:textId="77777777" w:rsidR="00492551" w:rsidRPr="00E4058D" w:rsidRDefault="006F3C66" w:rsidP="009E4D44">
      <w:pPr>
        <w:pStyle w:val="a3"/>
        <w:ind w:left="1418"/>
        <w:rPr>
          <w:spacing w:val="-4"/>
          <w:sz w:val="20"/>
          <w:szCs w:val="20"/>
          <w:lang w:val="uk"/>
        </w:rPr>
      </w:pPr>
      <w:r w:rsidRPr="00E4058D">
        <w:rPr>
          <w:spacing w:val="-4"/>
          <w:sz w:val="20"/>
          <w:szCs w:val="20"/>
          <w:lang w:val="uk"/>
        </w:rPr>
        <w:t xml:space="preserve">11,9 </w:t>
      </w:r>
      <w:proofErr w:type="spellStart"/>
      <w:r w:rsidRPr="00E4058D">
        <w:rPr>
          <w:spacing w:val="-4"/>
          <w:sz w:val="20"/>
          <w:szCs w:val="20"/>
          <w:lang w:val="uk"/>
        </w:rPr>
        <w:t>ТДж</w:t>
      </w:r>
      <w:proofErr w:type="spellEnd"/>
      <w:r w:rsidRPr="00E4058D">
        <w:rPr>
          <w:spacing w:val="-4"/>
          <w:sz w:val="20"/>
          <w:szCs w:val="20"/>
          <w:lang w:val="uk"/>
        </w:rPr>
        <w:t xml:space="preserve">/Гг = 11,9 × 277,78 / 1 000 т = 3,31 </w:t>
      </w:r>
      <w:proofErr w:type="spellStart"/>
      <w:r w:rsidRPr="00E4058D">
        <w:rPr>
          <w:spacing w:val="-4"/>
          <w:sz w:val="20"/>
          <w:szCs w:val="20"/>
          <w:lang w:val="uk"/>
        </w:rPr>
        <w:t>МВт·год</w:t>
      </w:r>
      <w:proofErr w:type="spellEnd"/>
      <w:r w:rsidRPr="00E4058D">
        <w:rPr>
          <w:spacing w:val="-4"/>
          <w:sz w:val="20"/>
          <w:szCs w:val="20"/>
          <w:lang w:val="uk"/>
        </w:rPr>
        <w:t>/т;</w:t>
      </w:r>
    </w:p>
    <w:p w14:paraId="452C9081" w14:textId="77777777" w:rsidR="00492551" w:rsidRPr="00E4058D" w:rsidRDefault="00492551" w:rsidP="004464F2">
      <w:pPr>
        <w:pStyle w:val="a3"/>
        <w:rPr>
          <w:sz w:val="20"/>
          <w:szCs w:val="20"/>
          <w:lang w:val="ru-RU"/>
        </w:rPr>
      </w:pPr>
    </w:p>
    <w:p w14:paraId="59B08A17" w14:textId="77777777" w:rsidR="00492551" w:rsidRPr="00E4058D" w:rsidRDefault="006F3C66" w:rsidP="00D43250">
      <w:pPr>
        <w:pStyle w:val="a5"/>
        <w:numPr>
          <w:ilvl w:val="1"/>
          <w:numId w:val="20"/>
        </w:numPr>
        <w:tabs>
          <w:tab w:val="left" w:pos="1437"/>
        </w:tabs>
        <w:ind w:left="1437" w:right="0" w:hanging="421"/>
        <w:rPr>
          <w:spacing w:val="-4"/>
          <w:sz w:val="20"/>
          <w:szCs w:val="20"/>
          <w:lang w:val="uk"/>
        </w:rPr>
      </w:pPr>
      <w:r w:rsidRPr="00E4058D">
        <w:rPr>
          <w:spacing w:val="-4"/>
          <w:sz w:val="20"/>
          <w:szCs w:val="20"/>
          <w:lang w:val="uk"/>
        </w:rPr>
        <w:t>обчислити енергетичний вміст маси, наприклад:</w:t>
      </w:r>
    </w:p>
    <w:p w14:paraId="64AE7D67" w14:textId="77777777" w:rsidR="00492551" w:rsidRPr="00E4058D" w:rsidRDefault="006F3C66" w:rsidP="00D43250">
      <w:pPr>
        <w:pStyle w:val="a3"/>
        <w:spacing w:before="80"/>
        <w:ind w:left="1418"/>
        <w:rPr>
          <w:spacing w:val="-4"/>
          <w:sz w:val="20"/>
          <w:szCs w:val="20"/>
          <w:lang w:val="uk"/>
        </w:rPr>
      </w:pPr>
      <w:r w:rsidRPr="00E4058D">
        <w:rPr>
          <w:spacing w:val="-4"/>
          <w:sz w:val="20"/>
          <w:szCs w:val="20"/>
          <w:lang w:val="uk"/>
        </w:rPr>
        <w:t xml:space="preserve">1 245 345 т × 3,31 </w:t>
      </w:r>
      <w:proofErr w:type="spellStart"/>
      <w:r w:rsidRPr="00E4058D">
        <w:rPr>
          <w:spacing w:val="-4"/>
          <w:sz w:val="20"/>
          <w:szCs w:val="20"/>
          <w:lang w:val="uk"/>
        </w:rPr>
        <w:t>МВт·год</w:t>
      </w:r>
      <w:proofErr w:type="spellEnd"/>
      <w:r w:rsidRPr="00E4058D">
        <w:rPr>
          <w:spacing w:val="-4"/>
          <w:sz w:val="20"/>
          <w:szCs w:val="20"/>
          <w:lang w:val="uk"/>
        </w:rPr>
        <w:t xml:space="preserve">/т = 4 117 111 </w:t>
      </w:r>
      <w:proofErr w:type="spellStart"/>
      <w:r w:rsidRPr="00E4058D">
        <w:rPr>
          <w:spacing w:val="-4"/>
          <w:sz w:val="20"/>
          <w:szCs w:val="20"/>
          <w:lang w:val="uk"/>
        </w:rPr>
        <w:t>МВт·год</w:t>
      </w:r>
      <w:proofErr w:type="spellEnd"/>
      <w:r w:rsidRPr="00E4058D">
        <w:rPr>
          <w:spacing w:val="-4"/>
          <w:sz w:val="20"/>
          <w:szCs w:val="20"/>
          <w:lang w:val="uk"/>
        </w:rPr>
        <w:t>.</w:t>
      </w:r>
    </w:p>
    <w:p w14:paraId="150DCB96" w14:textId="77777777" w:rsidR="00492551" w:rsidRPr="009C4A89" w:rsidRDefault="00492551" w:rsidP="00856E63">
      <w:pPr>
        <w:pStyle w:val="a3"/>
        <w:rPr>
          <w:sz w:val="16"/>
          <w:szCs w:val="16"/>
          <w:lang w:val="ru-RU"/>
        </w:rPr>
        <w:sectPr w:rsidR="00492551" w:rsidRPr="009C4A89" w:rsidSect="00E4058D">
          <w:pgSz w:w="11910" w:h="16840"/>
          <w:pgMar w:top="426" w:right="1133" w:bottom="851" w:left="1133" w:header="0" w:footer="976" w:gutter="0"/>
          <w:cols w:space="708"/>
        </w:sectPr>
      </w:pPr>
    </w:p>
    <w:p w14:paraId="5C660BBD" w14:textId="77777777" w:rsidR="00492551" w:rsidRPr="00831C3E" w:rsidRDefault="00492551" w:rsidP="00856E63">
      <w:pPr>
        <w:pStyle w:val="a3"/>
        <w:spacing w:before="26"/>
        <w:rPr>
          <w:sz w:val="20"/>
          <w:szCs w:val="20"/>
          <w:lang w:val="ru-RU"/>
        </w:rPr>
      </w:pPr>
    </w:p>
    <w:p w14:paraId="51DD2B6C" w14:textId="0255358D" w:rsidR="00492551" w:rsidRPr="00831C3E" w:rsidRDefault="006F3C66" w:rsidP="00856E63">
      <w:pPr>
        <w:pStyle w:val="a5"/>
        <w:numPr>
          <w:ilvl w:val="0"/>
          <w:numId w:val="20"/>
        </w:numPr>
        <w:tabs>
          <w:tab w:val="left" w:pos="1016"/>
        </w:tabs>
        <w:spacing w:before="1"/>
        <w:ind w:left="1016" w:right="0" w:hanging="475"/>
        <w:rPr>
          <w:sz w:val="20"/>
          <w:szCs w:val="20"/>
          <w:lang w:val="ru-RU"/>
        </w:rPr>
      </w:pPr>
      <w:r w:rsidRPr="00831C3E">
        <w:rPr>
          <w:spacing w:val="-4"/>
          <w:sz w:val="20"/>
          <w:szCs w:val="20"/>
          <w:lang w:val="uk"/>
        </w:rPr>
        <w:t xml:space="preserve">Для рідкого палива </w:t>
      </w:r>
      <w:r w:rsidR="00B03E58" w:rsidRPr="00831C3E">
        <w:rPr>
          <w:spacing w:val="-4"/>
          <w:sz w:val="20"/>
          <w:szCs w:val="20"/>
          <w:lang w:val="uk"/>
        </w:rPr>
        <w:t>підприємство</w:t>
      </w:r>
      <w:r w:rsidRPr="00831C3E">
        <w:rPr>
          <w:spacing w:val="-4"/>
          <w:sz w:val="20"/>
          <w:szCs w:val="20"/>
          <w:lang w:val="uk"/>
        </w:rPr>
        <w:t xml:space="preserve"> повин</w:t>
      </w:r>
      <w:r w:rsidR="00B03E58" w:rsidRPr="00831C3E">
        <w:rPr>
          <w:spacing w:val="-4"/>
          <w:sz w:val="20"/>
          <w:szCs w:val="20"/>
          <w:lang w:val="uk"/>
        </w:rPr>
        <w:t>но</w:t>
      </w:r>
      <w:r w:rsidRPr="00831C3E">
        <w:rPr>
          <w:w w:val="90"/>
          <w:sz w:val="20"/>
          <w:szCs w:val="20"/>
          <w:lang w:val="uk"/>
        </w:rPr>
        <w:t>:</w:t>
      </w:r>
    </w:p>
    <w:p w14:paraId="2CD7BF4D" w14:textId="424FA0F3" w:rsidR="00492551" w:rsidRPr="00831C3E" w:rsidRDefault="006F3C66" w:rsidP="009E4D44">
      <w:pPr>
        <w:pStyle w:val="a5"/>
        <w:numPr>
          <w:ilvl w:val="1"/>
          <w:numId w:val="20"/>
        </w:numPr>
        <w:tabs>
          <w:tab w:val="left" w:pos="1437"/>
        </w:tabs>
        <w:spacing w:before="159" w:line="302" w:lineRule="auto"/>
        <w:ind w:left="1418" w:right="0" w:hanging="403"/>
        <w:rPr>
          <w:spacing w:val="-4"/>
          <w:sz w:val="20"/>
          <w:szCs w:val="20"/>
          <w:lang w:val="uk"/>
        </w:rPr>
      </w:pPr>
      <w:r w:rsidRPr="00831C3E">
        <w:rPr>
          <w:spacing w:val="-4"/>
          <w:sz w:val="20"/>
          <w:szCs w:val="20"/>
          <w:lang w:val="uk"/>
        </w:rPr>
        <w:t xml:space="preserve">перерахувати об'єм у масу, помноживши об'єм на густину палива, наприклад: </w:t>
      </w:r>
      <w:r w:rsidR="00753B4D" w:rsidRPr="00831C3E">
        <w:rPr>
          <w:spacing w:val="-4"/>
          <w:sz w:val="20"/>
          <w:szCs w:val="20"/>
          <w:lang w:val="uk"/>
        </w:rPr>
        <w:br/>
      </w:r>
      <w:r w:rsidRPr="00831C3E">
        <w:rPr>
          <w:spacing w:val="-4"/>
          <w:sz w:val="20"/>
          <w:szCs w:val="20"/>
          <w:lang w:val="uk"/>
        </w:rPr>
        <w:t>дизельне пальне = 4 456 000 л; густина дизельного пального = 0,84 кг/л;</w:t>
      </w:r>
    </w:p>
    <w:p w14:paraId="6BD2CA7B" w14:textId="77777777" w:rsidR="00492551" w:rsidRPr="00831C3E" w:rsidRDefault="006F3C66" w:rsidP="009E4D44">
      <w:pPr>
        <w:pStyle w:val="a3"/>
        <w:spacing w:before="2"/>
        <w:ind w:left="1418"/>
        <w:rPr>
          <w:spacing w:val="-4"/>
          <w:sz w:val="20"/>
          <w:szCs w:val="20"/>
          <w:lang w:val="uk"/>
        </w:rPr>
      </w:pPr>
      <w:r w:rsidRPr="00831C3E">
        <w:rPr>
          <w:spacing w:val="-4"/>
          <w:sz w:val="20"/>
          <w:szCs w:val="20"/>
          <w:lang w:val="uk"/>
        </w:rPr>
        <w:t>4 456 000 л × 0,84 кг/л = 3 743 040 кг = 3 743 т;</w:t>
      </w:r>
    </w:p>
    <w:p w14:paraId="10AEC4E7" w14:textId="77777777" w:rsidR="00492551" w:rsidRPr="00831C3E" w:rsidRDefault="006F3C66" w:rsidP="00E4058D">
      <w:pPr>
        <w:pStyle w:val="a5"/>
        <w:numPr>
          <w:ilvl w:val="1"/>
          <w:numId w:val="20"/>
        </w:numPr>
        <w:tabs>
          <w:tab w:val="left" w:pos="1418"/>
        </w:tabs>
        <w:spacing w:before="169" w:line="225" w:lineRule="auto"/>
        <w:ind w:right="-137"/>
        <w:rPr>
          <w:spacing w:val="-4"/>
          <w:sz w:val="20"/>
          <w:szCs w:val="20"/>
          <w:lang w:val="uk"/>
        </w:rPr>
      </w:pPr>
      <w:r w:rsidRPr="00831C3E">
        <w:rPr>
          <w:spacing w:val="-4"/>
          <w:sz w:val="20"/>
          <w:szCs w:val="20"/>
          <w:lang w:val="uk"/>
        </w:rPr>
        <w:t xml:space="preserve">обчислити енергетичний вміст, помноживши масу на нижчу теплоту згоряння, наприклад: 3 743 т × 43 </w:t>
      </w:r>
      <w:proofErr w:type="spellStart"/>
      <w:r w:rsidRPr="00831C3E">
        <w:rPr>
          <w:spacing w:val="-4"/>
          <w:sz w:val="20"/>
          <w:szCs w:val="20"/>
          <w:lang w:val="uk"/>
        </w:rPr>
        <w:t>ТДж</w:t>
      </w:r>
      <w:proofErr w:type="spellEnd"/>
      <w:r w:rsidRPr="00831C3E">
        <w:rPr>
          <w:spacing w:val="-4"/>
          <w:sz w:val="20"/>
          <w:szCs w:val="20"/>
          <w:lang w:val="uk"/>
        </w:rPr>
        <w:t xml:space="preserve">/Гг = 3 743 т × 43 </w:t>
      </w:r>
      <w:proofErr w:type="spellStart"/>
      <w:r w:rsidRPr="00831C3E">
        <w:rPr>
          <w:spacing w:val="-4"/>
          <w:sz w:val="20"/>
          <w:szCs w:val="20"/>
          <w:lang w:val="uk"/>
        </w:rPr>
        <w:t>ТДж</w:t>
      </w:r>
      <w:proofErr w:type="spellEnd"/>
      <w:r w:rsidRPr="00831C3E">
        <w:rPr>
          <w:spacing w:val="-4"/>
          <w:sz w:val="20"/>
          <w:szCs w:val="20"/>
          <w:lang w:val="uk"/>
        </w:rPr>
        <w:t xml:space="preserve"> / (1 000 [т]) = 160,95 </w:t>
      </w:r>
      <w:proofErr w:type="spellStart"/>
      <w:r w:rsidRPr="00831C3E">
        <w:rPr>
          <w:spacing w:val="-4"/>
          <w:sz w:val="20"/>
          <w:szCs w:val="20"/>
          <w:lang w:val="uk"/>
        </w:rPr>
        <w:t>ТДж</w:t>
      </w:r>
      <w:proofErr w:type="spellEnd"/>
      <w:r w:rsidRPr="00831C3E">
        <w:rPr>
          <w:spacing w:val="-4"/>
          <w:sz w:val="20"/>
          <w:szCs w:val="20"/>
          <w:lang w:val="uk"/>
        </w:rPr>
        <w:t>; та</w:t>
      </w:r>
    </w:p>
    <w:p w14:paraId="1BC47AE8" w14:textId="77777777" w:rsidR="00492551" w:rsidRPr="00831C3E" w:rsidRDefault="006F3C66" w:rsidP="00E4058D">
      <w:pPr>
        <w:pStyle w:val="a5"/>
        <w:numPr>
          <w:ilvl w:val="1"/>
          <w:numId w:val="20"/>
        </w:numPr>
        <w:spacing w:before="162"/>
        <w:ind w:left="993" w:right="0" w:firstLine="0"/>
        <w:jc w:val="left"/>
        <w:rPr>
          <w:spacing w:val="-4"/>
          <w:sz w:val="20"/>
          <w:szCs w:val="20"/>
          <w:lang w:val="uk"/>
        </w:rPr>
      </w:pPr>
      <w:r w:rsidRPr="00831C3E">
        <w:rPr>
          <w:spacing w:val="-4"/>
          <w:sz w:val="20"/>
          <w:szCs w:val="20"/>
          <w:lang w:val="uk"/>
        </w:rPr>
        <w:t xml:space="preserve">перерахувати </w:t>
      </w:r>
      <w:proofErr w:type="spellStart"/>
      <w:r w:rsidRPr="00831C3E">
        <w:rPr>
          <w:spacing w:val="-4"/>
          <w:sz w:val="20"/>
          <w:szCs w:val="20"/>
          <w:lang w:val="uk"/>
        </w:rPr>
        <w:t>ТДж</w:t>
      </w:r>
      <w:proofErr w:type="spellEnd"/>
      <w:r w:rsidRPr="00831C3E">
        <w:rPr>
          <w:spacing w:val="-4"/>
          <w:sz w:val="20"/>
          <w:szCs w:val="20"/>
          <w:lang w:val="uk"/>
        </w:rPr>
        <w:t xml:space="preserve"> у </w:t>
      </w:r>
      <w:proofErr w:type="spellStart"/>
      <w:r w:rsidRPr="00831C3E">
        <w:rPr>
          <w:spacing w:val="-4"/>
          <w:sz w:val="20"/>
          <w:szCs w:val="20"/>
          <w:lang w:val="uk"/>
        </w:rPr>
        <w:t>МВт·год</w:t>
      </w:r>
      <w:proofErr w:type="spellEnd"/>
      <w:r w:rsidRPr="00831C3E">
        <w:rPr>
          <w:spacing w:val="-4"/>
          <w:sz w:val="20"/>
          <w:szCs w:val="20"/>
          <w:lang w:val="uk"/>
        </w:rPr>
        <w:t xml:space="preserve">, наприклад: 1 </w:t>
      </w:r>
      <w:proofErr w:type="spellStart"/>
      <w:r w:rsidRPr="00831C3E">
        <w:rPr>
          <w:spacing w:val="-4"/>
          <w:sz w:val="20"/>
          <w:szCs w:val="20"/>
          <w:lang w:val="uk"/>
        </w:rPr>
        <w:t>ТДж</w:t>
      </w:r>
      <w:proofErr w:type="spellEnd"/>
      <w:r w:rsidRPr="00831C3E">
        <w:rPr>
          <w:spacing w:val="-4"/>
          <w:sz w:val="20"/>
          <w:szCs w:val="20"/>
          <w:lang w:val="uk"/>
        </w:rPr>
        <w:t xml:space="preserve"> = 1012 </w:t>
      </w:r>
      <w:proofErr w:type="spellStart"/>
      <w:r w:rsidRPr="00831C3E">
        <w:rPr>
          <w:spacing w:val="-4"/>
          <w:sz w:val="20"/>
          <w:szCs w:val="20"/>
          <w:lang w:val="uk"/>
        </w:rPr>
        <w:t>Дж</w:t>
      </w:r>
      <w:proofErr w:type="spellEnd"/>
      <w:r w:rsidRPr="00831C3E">
        <w:rPr>
          <w:spacing w:val="-4"/>
          <w:sz w:val="20"/>
          <w:szCs w:val="20"/>
          <w:lang w:val="uk"/>
        </w:rPr>
        <w:t xml:space="preserve"> = 277,778 </w:t>
      </w:r>
      <w:proofErr w:type="spellStart"/>
      <w:r w:rsidRPr="00831C3E">
        <w:rPr>
          <w:spacing w:val="-4"/>
          <w:sz w:val="20"/>
          <w:szCs w:val="20"/>
          <w:lang w:val="uk"/>
        </w:rPr>
        <w:t>МВт·год</w:t>
      </w:r>
      <w:proofErr w:type="spellEnd"/>
      <w:r w:rsidRPr="00831C3E">
        <w:rPr>
          <w:spacing w:val="-4"/>
          <w:sz w:val="20"/>
          <w:szCs w:val="20"/>
          <w:lang w:val="uk"/>
        </w:rPr>
        <w:t>;</w:t>
      </w:r>
    </w:p>
    <w:p w14:paraId="5BABD778" w14:textId="77777777" w:rsidR="00492551" w:rsidRPr="00831C3E" w:rsidRDefault="006F3C66" w:rsidP="00E4058D">
      <w:pPr>
        <w:pStyle w:val="a3"/>
        <w:spacing w:before="56"/>
        <w:ind w:left="1418"/>
        <w:rPr>
          <w:spacing w:val="-4"/>
          <w:sz w:val="20"/>
          <w:szCs w:val="20"/>
          <w:lang w:val="uk"/>
        </w:rPr>
      </w:pPr>
      <w:r w:rsidRPr="00831C3E">
        <w:rPr>
          <w:spacing w:val="-4"/>
          <w:sz w:val="20"/>
          <w:szCs w:val="20"/>
          <w:lang w:val="uk"/>
        </w:rPr>
        <w:t xml:space="preserve">160,95 </w:t>
      </w:r>
      <w:proofErr w:type="spellStart"/>
      <w:r w:rsidRPr="00831C3E">
        <w:rPr>
          <w:spacing w:val="-4"/>
          <w:sz w:val="20"/>
          <w:szCs w:val="20"/>
          <w:lang w:val="uk"/>
        </w:rPr>
        <w:t>ТДж</w:t>
      </w:r>
      <w:proofErr w:type="spellEnd"/>
      <w:r w:rsidRPr="00831C3E">
        <w:rPr>
          <w:spacing w:val="-4"/>
          <w:sz w:val="20"/>
          <w:szCs w:val="20"/>
          <w:lang w:val="uk"/>
        </w:rPr>
        <w:t xml:space="preserve"> = 277,78 </w:t>
      </w:r>
      <w:proofErr w:type="spellStart"/>
      <w:r w:rsidRPr="00831C3E">
        <w:rPr>
          <w:spacing w:val="-4"/>
          <w:sz w:val="20"/>
          <w:szCs w:val="20"/>
          <w:lang w:val="uk"/>
        </w:rPr>
        <w:t>МВт·год</w:t>
      </w:r>
      <w:proofErr w:type="spellEnd"/>
      <w:r w:rsidRPr="00831C3E">
        <w:rPr>
          <w:spacing w:val="-4"/>
          <w:sz w:val="20"/>
          <w:szCs w:val="20"/>
          <w:lang w:val="uk"/>
        </w:rPr>
        <w:t>/</w:t>
      </w:r>
      <w:proofErr w:type="spellStart"/>
      <w:r w:rsidRPr="00831C3E">
        <w:rPr>
          <w:spacing w:val="-4"/>
          <w:sz w:val="20"/>
          <w:szCs w:val="20"/>
          <w:lang w:val="uk"/>
        </w:rPr>
        <w:t>ТДж</w:t>
      </w:r>
      <w:proofErr w:type="spellEnd"/>
      <w:r w:rsidRPr="00831C3E">
        <w:rPr>
          <w:spacing w:val="-4"/>
          <w:sz w:val="20"/>
          <w:szCs w:val="20"/>
          <w:lang w:val="uk"/>
        </w:rPr>
        <w:t xml:space="preserve"> × 160,95 </w:t>
      </w:r>
      <w:proofErr w:type="spellStart"/>
      <w:r w:rsidRPr="00831C3E">
        <w:rPr>
          <w:spacing w:val="-4"/>
          <w:sz w:val="20"/>
          <w:szCs w:val="20"/>
          <w:lang w:val="uk"/>
        </w:rPr>
        <w:t>ТДж</w:t>
      </w:r>
      <w:proofErr w:type="spellEnd"/>
      <w:r w:rsidRPr="00831C3E">
        <w:rPr>
          <w:spacing w:val="-4"/>
          <w:sz w:val="20"/>
          <w:szCs w:val="20"/>
          <w:lang w:val="uk"/>
        </w:rPr>
        <w:t xml:space="preserve"> = 44 708 </w:t>
      </w:r>
      <w:proofErr w:type="spellStart"/>
      <w:r w:rsidRPr="00831C3E">
        <w:rPr>
          <w:spacing w:val="-4"/>
          <w:sz w:val="20"/>
          <w:szCs w:val="20"/>
          <w:lang w:val="uk"/>
        </w:rPr>
        <w:t>МВт·год</w:t>
      </w:r>
      <w:proofErr w:type="spellEnd"/>
      <w:r w:rsidRPr="00831C3E">
        <w:rPr>
          <w:spacing w:val="-4"/>
          <w:sz w:val="20"/>
          <w:szCs w:val="20"/>
          <w:lang w:val="uk"/>
        </w:rPr>
        <w:t>.</w:t>
      </w:r>
    </w:p>
    <w:p w14:paraId="7F5B4D80" w14:textId="6CB91784" w:rsidR="00B819A3" w:rsidRDefault="00B819A3" w:rsidP="00856E63">
      <w:pPr>
        <w:pStyle w:val="a3"/>
        <w:rPr>
          <w:spacing w:val="-4"/>
          <w:sz w:val="16"/>
          <w:szCs w:val="20"/>
          <w:lang w:val="uk"/>
        </w:rPr>
      </w:pPr>
    </w:p>
    <w:tbl>
      <w:tblPr>
        <w:tblpPr w:leftFromText="180" w:rightFromText="180" w:vertAnchor="page" w:horzAnchor="margin" w:tblpXSpec="right" w:tblpY="37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4558"/>
      </w:tblGrid>
      <w:tr w:rsidR="00EC3C04" w14:paraId="659FE2B9" w14:textId="77777777" w:rsidTr="00EC3C04">
        <w:trPr>
          <w:trHeight w:val="413"/>
        </w:trPr>
        <w:tc>
          <w:tcPr>
            <w:tcW w:w="8649" w:type="dxa"/>
            <w:gridSpan w:val="2"/>
          </w:tcPr>
          <w:p w14:paraId="08CAC2CD" w14:textId="77777777" w:rsidR="00EC3C04" w:rsidRPr="00AF2F58" w:rsidRDefault="00EC3C04" w:rsidP="00EC3C04">
            <w:pPr>
              <w:pStyle w:val="1"/>
              <w:spacing w:before="174"/>
              <w:rPr>
                <w:rFonts w:ascii="Cambria" w:eastAsia="Cambria" w:hAnsi="Cambria" w:cs="Cambria"/>
                <w:bCs w:val="0"/>
                <w:spacing w:val="-4"/>
                <w:sz w:val="16"/>
                <w:szCs w:val="20"/>
                <w:lang w:val="uk"/>
              </w:rPr>
            </w:pPr>
            <w:r w:rsidRPr="004464F2">
              <w:rPr>
                <w:rFonts w:ascii="Cambria" w:eastAsia="Cambria" w:hAnsi="Cambria" w:cs="Cambria"/>
                <w:bCs w:val="0"/>
                <w:spacing w:val="-4"/>
                <w:lang w:val="uk"/>
              </w:rPr>
              <w:t>Джерело документування</w:t>
            </w:r>
            <w:r w:rsidRPr="00AF2F58">
              <w:rPr>
                <w:rFonts w:ascii="Cambria" w:eastAsia="Cambria" w:hAnsi="Cambria" w:cs="Cambria"/>
                <w:bCs w:val="0"/>
                <w:spacing w:val="-4"/>
                <w:sz w:val="16"/>
                <w:szCs w:val="20"/>
                <w:lang w:val="uk"/>
              </w:rPr>
              <w:t>:</w:t>
            </w:r>
          </w:p>
        </w:tc>
      </w:tr>
      <w:tr w:rsidR="00EC3C04" w14:paraId="1B6A18A1" w14:textId="77777777" w:rsidTr="00EC3C04">
        <w:trPr>
          <w:trHeight w:val="388"/>
        </w:trPr>
        <w:tc>
          <w:tcPr>
            <w:tcW w:w="4091" w:type="dxa"/>
          </w:tcPr>
          <w:p w14:paraId="41C9D283" w14:textId="77777777" w:rsidR="00EC3C04" w:rsidRPr="00EC3C04" w:rsidRDefault="00EC3C04" w:rsidP="00EC3C04">
            <w:pPr>
              <w:pStyle w:val="1"/>
              <w:spacing w:before="174"/>
              <w:ind w:left="0"/>
              <w:rPr>
                <w:rFonts w:ascii="Cambria" w:eastAsia="Cambria" w:hAnsi="Cambria" w:cs="Cambria"/>
                <w:b w:val="0"/>
                <w:bCs w:val="0"/>
                <w:spacing w:val="-4"/>
                <w:lang w:val="uk"/>
              </w:rPr>
            </w:pPr>
            <w:r w:rsidRPr="00EC3C04">
              <w:rPr>
                <w:rFonts w:ascii="Cambria" w:eastAsia="Cambria" w:hAnsi="Cambria" w:cs="Cambria"/>
                <w:b w:val="0"/>
                <w:bCs w:val="0"/>
                <w:spacing w:val="-4"/>
                <w:lang w:val="uk"/>
              </w:rPr>
              <w:t>Дані</w:t>
            </w:r>
          </w:p>
        </w:tc>
        <w:tc>
          <w:tcPr>
            <w:tcW w:w="4558" w:type="dxa"/>
          </w:tcPr>
          <w:p w14:paraId="769DB65E" w14:textId="77777777" w:rsidR="00EC3C04" w:rsidRPr="00EC3C04" w:rsidRDefault="00EC3C04" w:rsidP="00EC3C04">
            <w:pPr>
              <w:pStyle w:val="1"/>
              <w:spacing w:before="174"/>
              <w:ind w:left="0"/>
              <w:rPr>
                <w:rFonts w:ascii="Cambria" w:eastAsia="Cambria" w:hAnsi="Cambria" w:cs="Cambria"/>
                <w:b w:val="0"/>
                <w:bCs w:val="0"/>
                <w:spacing w:val="-4"/>
                <w:lang w:val="uk"/>
              </w:rPr>
            </w:pPr>
            <w:r w:rsidRPr="00EC3C04">
              <w:rPr>
                <w:rFonts w:ascii="Cambria" w:eastAsia="Cambria" w:hAnsi="Cambria" w:cs="Cambria"/>
                <w:b w:val="0"/>
                <w:bCs w:val="0"/>
                <w:spacing w:val="-4"/>
                <w:lang w:val="uk"/>
              </w:rPr>
              <w:t>Джерело документування</w:t>
            </w:r>
          </w:p>
        </w:tc>
      </w:tr>
      <w:tr w:rsidR="00EC3C04" w:rsidRPr="00455F57" w14:paraId="604F1039" w14:textId="77777777" w:rsidTr="00EC3C04">
        <w:trPr>
          <w:trHeight w:val="388"/>
        </w:trPr>
        <w:tc>
          <w:tcPr>
            <w:tcW w:w="4091" w:type="dxa"/>
          </w:tcPr>
          <w:p w14:paraId="503FA24B" w14:textId="77777777" w:rsidR="00EC3C04" w:rsidRPr="00EC3C04" w:rsidRDefault="00EC3C04" w:rsidP="00EC3C04">
            <w:pPr>
              <w:pStyle w:val="1"/>
              <w:spacing w:before="174"/>
              <w:ind w:left="0"/>
              <w:rPr>
                <w:rFonts w:ascii="Cambria" w:eastAsia="Cambria" w:hAnsi="Cambria" w:cs="Cambria"/>
                <w:b w:val="0"/>
                <w:bCs w:val="0"/>
                <w:spacing w:val="-4"/>
                <w:lang w:val="uk"/>
              </w:rPr>
            </w:pPr>
            <w:r w:rsidRPr="00EC3C04">
              <w:rPr>
                <w:rFonts w:ascii="Cambria" w:eastAsia="Cambria" w:hAnsi="Cambria" w:cs="Cambria"/>
                <w:b w:val="0"/>
                <w:bCs w:val="0"/>
                <w:spacing w:val="-4"/>
                <w:lang w:val="uk"/>
              </w:rPr>
              <w:t>CDP</w:t>
            </w:r>
          </w:p>
        </w:tc>
        <w:tc>
          <w:tcPr>
            <w:tcW w:w="4558" w:type="dxa"/>
          </w:tcPr>
          <w:p w14:paraId="3441EDDD" w14:textId="77777777" w:rsidR="00EC3C04" w:rsidRPr="00B1642B" w:rsidRDefault="00EC3C04" w:rsidP="00EC3C04">
            <w:pPr>
              <w:pStyle w:val="1"/>
              <w:spacing w:before="174"/>
              <w:ind w:left="0"/>
              <w:rPr>
                <w:rFonts w:ascii="Cambria" w:eastAsia="Cambria" w:hAnsi="Cambria" w:cs="Cambria"/>
                <w:b w:val="0"/>
                <w:bCs w:val="0"/>
                <w:spacing w:val="-4"/>
                <w:lang w:val="uk"/>
              </w:rPr>
            </w:pPr>
            <w:r w:rsidRPr="00B1642B">
              <w:rPr>
                <w:rFonts w:ascii="Cambria" w:eastAsia="Cambria" w:hAnsi="Cambria" w:cs="Cambria"/>
                <w:b w:val="0"/>
                <w:bCs w:val="0"/>
                <w:spacing w:val="-4"/>
                <w:lang w:val="uk"/>
              </w:rPr>
              <w:t xml:space="preserve">Технічна записка CDP щодо перерахунку даних про паливо в </w:t>
            </w:r>
            <w:proofErr w:type="spellStart"/>
            <w:r w:rsidRPr="00B1642B">
              <w:rPr>
                <w:rFonts w:ascii="Cambria" w:eastAsia="Cambria" w:hAnsi="Cambria" w:cs="Cambria"/>
                <w:b w:val="0"/>
                <w:bCs w:val="0"/>
                <w:spacing w:val="-4"/>
                <w:lang w:val="uk"/>
              </w:rPr>
              <w:t>МВт·год</w:t>
            </w:r>
            <w:proofErr w:type="spellEnd"/>
          </w:p>
        </w:tc>
      </w:tr>
    </w:tbl>
    <w:p w14:paraId="13C81213" w14:textId="7D6A24C3" w:rsidR="00B819A3" w:rsidRDefault="00B819A3" w:rsidP="00856E63">
      <w:pPr>
        <w:pStyle w:val="a3"/>
        <w:rPr>
          <w:spacing w:val="-4"/>
          <w:sz w:val="16"/>
          <w:szCs w:val="20"/>
          <w:lang w:val="uk"/>
        </w:rPr>
      </w:pPr>
    </w:p>
    <w:p w14:paraId="79840101" w14:textId="58278E34" w:rsidR="00B819A3" w:rsidRPr="00E4058D" w:rsidRDefault="00B819A3" w:rsidP="00856E63">
      <w:pPr>
        <w:pStyle w:val="a3"/>
        <w:rPr>
          <w:spacing w:val="-4"/>
          <w:sz w:val="20"/>
          <w:szCs w:val="20"/>
          <w:lang w:val="uk"/>
        </w:rPr>
      </w:pPr>
    </w:p>
    <w:p w14:paraId="200EE2C6" w14:textId="77777777" w:rsidR="00DC3425" w:rsidRDefault="00DC3425" w:rsidP="00856E63">
      <w:pPr>
        <w:spacing w:before="1"/>
        <w:ind w:left="541"/>
        <w:rPr>
          <w:rFonts w:ascii="Book Antiqua" w:eastAsia="Book Antiqua" w:hAnsi="Book Antiqua" w:cs="Book Antiqua"/>
          <w:b/>
          <w:bCs/>
          <w:i/>
          <w:w w:val="90"/>
          <w:sz w:val="20"/>
          <w:szCs w:val="20"/>
          <w:lang w:val="uk"/>
        </w:rPr>
      </w:pPr>
    </w:p>
    <w:p w14:paraId="7D7F353F" w14:textId="252D8CEE" w:rsidR="00492551" w:rsidRDefault="006F3C66" w:rsidP="00062301">
      <w:pPr>
        <w:spacing w:before="200"/>
        <w:ind w:left="567"/>
        <w:rPr>
          <w:rFonts w:ascii="Book Antiqua" w:eastAsia="Book Antiqua" w:hAnsi="Book Antiqua" w:cs="Book Antiqua"/>
          <w:b/>
          <w:bCs/>
          <w:i/>
          <w:w w:val="90"/>
          <w:sz w:val="20"/>
          <w:szCs w:val="20"/>
          <w:lang w:val="uk"/>
        </w:rPr>
      </w:pPr>
      <w:r w:rsidRPr="00E4058D">
        <w:rPr>
          <w:rFonts w:ascii="Book Antiqua" w:eastAsia="Book Antiqua" w:hAnsi="Book Antiqua" w:cs="Book Antiqua"/>
          <w:b/>
          <w:bCs/>
          <w:i/>
          <w:w w:val="90"/>
          <w:sz w:val="20"/>
          <w:szCs w:val="20"/>
          <w:lang w:val="uk"/>
        </w:rPr>
        <w:t>Викиди парникових газів</w:t>
      </w:r>
    </w:p>
    <w:p w14:paraId="0DF5B07C" w14:textId="77777777" w:rsidR="00DC3425" w:rsidRPr="00E4058D" w:rsidRDefault="00DC3425" w:rsidP="00062301">
      <w:pPr>
        <w:ind w:left="539"/>
        <w:rPr>
          <w:rFonts w:ascii="Book Antiqua" w:eastAsia="Book Antiqua" w:hAnsi="Book Antiqua" w:cs="Book Antiqua"/>
          <w:b/>
          <w:bCs/>
          <w:i/>
          <w:w w:val="90"/>
          <w:sz w:val="20"/>
          <w:szCs w:val="20"/>
          <w:lang w:val="uk"/>
        </w:rPr>
      </w:pPr>
    </w:p>
    <w:p w14:paraId="05869147" w14:textId="18961C75" w:rsidR="00492551" w:rsidRPr="00E4058D" w:rsidRDefault="006F3C66" w:rsidP="00B1642B">
      <w:pPr>
        <w:pStyle w:val="a5"/>
        <w:numPr>
          <w:ilvl w:val="0"/>
          <w:numId w:val="20"/>
        </w:numPr>
        <w:tabs>
          <w:tab w:val="left" w:pos="1014"/>
          <w:tab w:val="left" w:pos="1016"/>
        </w:tabs>
        <w:spacing w:line="225" w:lineRule="auto"/>
        <w:ind w:left="1016" w:right="0" w:hanging="475"/>
        <w:rPr>
          <w:spacing w:val="-4"/>
          <w:sz w:val="20"/>
          <w:szCs w:val="20"/>
          <w:lang w:val="uk"/>
        </w:rPr>
      </w:pPr>
      <w:r w:rsidRPr="00E4058D">
        <w:rPr>
          <w:spacing w:val="-4"/>
          <w:sz w:val="20"/>
          <w:szCs w:val="20"/>
          <w:lang w:val="uk"/>
        </w:rPr>
        <w:t>Що стосується валових</w:t>
      </w:r>
      <w:r w:rsidRPr="00E4058D">
        <w:rPr>
          <w:w w:val="90"/>
          <w:sz w:val="20"/>
          <w:szCs w:val="20"/>
          <w:lang w:val="uk"/>
        </w:rPr>
        <w:t xml:space="preserve"> </w:t>
      </w:r>
      <w:r w:rsidRPr="00E4058D">
        <w:rPr>
          <w:b/>
          <w:i/>
          <w:w w:val="90"/>
          <w:sz w:val="20"/>
          <w:szCs w:val="20"/>
          <w:lang w:val="uk"/>
        </w:rPr>
        <w:t>викидів парникових газів</w:t>
      </w:r>
      <w:r w:rsidRPr="00E4058D">
        <w:rPr>
          <w:w w:val="90"/>
          <w:sz w:val="20"/>
          <w:szCs w:val="20"/>
          <w:lang w:val="uk"/>
        </w:rPr>
        <w:t xml:space="preserve"> </w:t>
      </w:r>
      <w:r w:rsidRPr="00E4058D">
        <w:rPr>
          <w:spacing w:val="-4"/>
          <w:sz w:val="20"/>
          <w:szCs w:val="20"/>
          <w:lang w:val="uk"/>
        </w:rPr>
        <w:t xml:space="preserve">(ПГ), які виникають </w:t>
      </w:r>
      <w:r w:rsidR="00B1642B">
        <w:rPr>
          <w:spacing w:val="-4"/>
          <w:sz w:val="20"/>
          <w:szCs w:val="20"/>
          <w:lang w:val="uk"/>
        </w:rPr>
        <w:t>в</w:t>
      </w:r>
      <w:r w:rsidRPr="00E4058D">
        <w:rPr>
          <w:spacing w:val="-4"/>
          <w:sz w:val="20"/>
          <w:szCs w:val="20"/>
          <w:lang w:val="uk"/>
        </w:rPr>
        <w:t xml:space="preserve">наслідок діяльності </w:t>
      </w:r>
      <w:r w:rsidR="0011619E" w:rsidRPr="00E4058D">
        <w:rPr>
          <w:spacing w:val="-4"/>
          <w:sz w:val="20"/>
          <w:szCs w:val="20"/>
          <w:lang w:val="uk"/>
        </w:rPr>
        <w:t>підприємства</w:t>
      </w:r>
      <w:r w:rsidRPr="00E4058D">
        <w:rPr>
          <w:spacing w:val="-4"/>
          <w:sz w:val="20"/>
          <w:szCs w:val="20"/>
          <w:lang w:val="uk"/>
        </w:rPr>
        <w:t xml:space="preserve">, вимога </w:t>
      </w:r>
      <w:r w:rsidR="00B84911" w:rsidRPr="00E4058D">
        <w:rPr>
          <w:spacing w:val="-4"/>
          <w:sz w:val="20"/>
          <w:szCs w:val="20"/>
          <w:lang w:val="uk"/>
        </w:rPr>
        <w:t xml:space="preserve">пункту </w:t>
      </w:r>
      <w:r w:rsidRPr="00E4058D">
        <w:rPr>
          <w:spacing w:val="-4"/>
          <w:sz w:val="20"/>
          <w:szCs w:val="20"/>
          <w:lang w:val="uk"/>
        </w:rPr>
        <w:t xml:space="preserve">30 ґрунтується на визначеннях і правилах Протоколу про парникові гази (GHG </w:t>
      </w:r>
      <w:proofErr w:type="spellStart"/>
      <w:r w:rsidRPr="00E4058D">
        <w:rPr>
          <w:spacing w:val="-4"/>
          <w:sz w:val="20"/>
          <w:szCs w:val="20"/>
          <w:lang w:val="uk"/>
        </w:rPr>
        <w:t>Protocol</w:t>
      </w:r>
      <w:proofErr w:type="spellEnd"/>
      <w:r w:rsidRPr="00E4058D">
        <w:rPr>
          <w:spacing w:val="-4"/>
          <w:sz w:val="20"/>
          <w:szCs w:val="20"/>
          <w:lang w:val="uk"/>
        </w:rPr>
        <w:t xml:space="preserve">), що є провідним стандартом обліку викидів </w:t>
      </w:r>
      <w:r w:rsidR="00D975C7" w:rsidRPr="00E4058D">
        <w:rPr>
          <w:spacing w:val="-4"/>
          <w:sz w:val="20"/>
          <w:szCs w:val="20"/>
          <w:lang w:val="uk"/>
        </w:rPr>
        <w:t>парникових газів</w:t>
      </w:r>
      <w:r w:rsidRPr="00E4058D">
        <w:rPr>
          <w:spacing w:val="-4"/>
          <w:sz w:val="20"/>
          <w:szCs w:val="20"/>
          <w:lang w:val="uk"/>
        </w:rPr>
        <w:t xml:space="preserve">. Відповідно до </w:t>
      </w:r>
      <w:r w:rsidR="00B84911" w:rsidRPr="00E4058D">
        <w:rPr>
          <w:spacing w:val="-4"/>
          <w:sz w:val="20"/>
          <w:szCs w:val="20"/>
          <w:lang w:val="uk"/>
        </w:rPr>
        <w:t xml:space="preserve">пункту </w:t>
      </w:r>
      <w:r w:rsidRPr="00E4058D">
        <w:rPr>
          <w:spacing w:val="-4"/>
          <w:sz w:val="20"/>
          <w:szCs w:val="20"/>
          <w:lang w:val="uk"/>
        </w:rPr>
        <w:t xml:space="preserve">30 </w:t>
      </w:r>
      <w:r w:rsidR="0011619E" w:rsidRPr="00E4058D">
        <w:rPr>
          <w:spacing w:val="-4"/>
          <w:sz w:val="20"/>
          <w:szCs w:val="20"/>
          <w:lang w:val="uk"/>
        </w:rPr>
        <w:t>підприємства</w:t>
      </w:r>
      <w:r w:rsidRPr="00E4058D">
        <w:rPr>
          <w:spacing w:val="-4"/>
          <w:sz w:val="20"/>
          <w:szCs w:val="20"/>
          <w:lang w:val="uk"/>
        </w:rPr>
        <w:t xml:space="preserve"> повинні звітувати про викиди Сфери</w:t>
      </w:r>
      <w:r w:rsidR="00E804B1" w:rsidRPr="00E4058D">
        <w:rPr>
          <w:spacing w:val="-4"/>
          <w:sz w:val="20"/>
          <w:szCs w:val="20"/>
          <w:lang w:val="uk"/>
        </w:rPr>
        <w:t xml:space="preserve"> охоплення</w:t>
      </w:r>
      <w:r w:rsidRPr="00E4058D">
        <w:rPr>
          <w:spacing w:val="-4"/>
          <w:sz w:val="20"/>
          <w:szCs w:val="20"/>
          <w:lang w:val="uk"/>
        </w:rPr>
        <w:t xml:space="preserve"> 1 і Сфери</w:t>
      </w:r>
      <w:r w:rsidR="00E804B1" w:rsidRPr="00E4058D">
        <w:rPr>
          <w:spacing w:val="-4"/>
          <w:sz w:val="20"/>
          <w:szCs w:val="20"/>
          <w:lang w:val="uk"/>
        </w:rPr>
        <w:t xml:space="preserve"> охоплення</w:t>
      </w:r>
      <w:r w:rsidRPr="00E4058D">
        <w:rPr>
          <w:spacing w:val="-4"/>
          <w:sz w:val="20"/>
          <w:szCs w:val="20"/>
          <w:lang w:val="uk"/>
        </w:rPr>
        <w:t xml:space="preserve"> 2. Викиди </w:t>
      </w:r>
      <w:r w:rsidR="00D975C7" w:rsidRPr="00E4058D">
        <w:rPr>
          <w:spacing w:val="-4"/>
          <w:sz w:val="20"/>
          <w:szCs w:val="20"/>
          <w:lang w:val="uk"/>
        </w:rPr>
        <w:t>парникових газів</w:t>
      </w:r>
      <w:r w:rsidRPr="00E4058D">
        <w:rPr>
          <w:spacing w:val="-4"/>
          <w:sz w:val="20"/>
          <w:szCs w:val="20"/>
          <w:lang w:val="uk"/>
        </w:rPr>
        <w:t xml:space="preserve"> Сфери</w:t>
      </w:r>
      <w:r w:rsidR="00E804B1" w:rsidRPr="00E4058D">
        <w:rPr>
          <w:spacing w:val="-4"/>
          <w:sz w:val="20"/>
          <w:szCs w:val="20"/>
          <w:lang w:val="uk"/>
        </w:rPr>
        <w:t xml:space="preserve"> охоплення</w:t>
      </w:r>
      <w:r w:rsidRPr="00E4058D">
        <w:rPr>
          <w:spacing w:val="-4"/>
          <w:sz w:val="20"/>
          <w:szCs w:val="20"/>
          <w:lang w:val="uk"/>
        </w:rPr>
        <w:t xml:space="preserve"> 1 охоплюють прямі викиди від джерел, що перебувають у власності або під контролем </w:t>
      </w:r>
      <w:r w:rsidR="0011619E" w:rsidRPr="00E4058D">
        <w:rPr>
          <w:spacing w:val="-4"/>
          <w:sz w:val="20"/>
          <w:szCs w:val="20"/>
          <w:lang w:val="uk"/>
        </w:rPr>
        <w:t>підприємства</w:t>
      </w:r>
      <w:r w:rsidRPr="00E4058D">
        <w:rPr>
          <w:spacing w:val="-4"/>
          <w:sz w:val="20"/>
          <w:szCs w:val="20"/>
          <w:lang w:val="uk"/>
        </w:rPr>
        <w:t>. Викиди Сфери</w:t>
      </w:r>
      <w:r w:rsidR="00E804B1" w:rsidRPr="00E4058D">
        <w:rPr>
          <w:spacing w:val="-4"/>
          <w:sz w:val="20"/>
          <w:szCs w:val="20"/>
          <w:lang w:val="uk"/>
        </w:rPr>
        <w:t xml:space="preserve"> охоплення</w:t>
      </w:r>
      <w:r w:rsidRPr="00E4058D">
        <w:rPr>
          <w:spacing w:val="-4"/>
          <w:sz w:val="20"/>
          <w:szCs w:val="20"/>
          <w:lang w:val="uk"/>
        </w:rPr>
        <w:t xml:space="preserve"> 2</w:t>
      </w:r>
      <w:r w:rsidRPr="00E4058D">
        <w:rPr>
          <w:w w:val="90"/>
          <w:sz w:val="20"/>
          <w:szCs w:val="20"/>
          <w:lang w:val="uk"/>
        </w:rPr>
        <w:t xml:space="preserve"> – це </w:t>
      </w:r>
      <w:r w:rsidRPr="00E4058D">
        <w:rPr>
          <w:b/>
          <w:i/>
          <w:w w:val="90"/>
          <w:sz w:val="20"/>
          <w:szCs w:val="20"/>
          <w:lang w:val="uk"/>
        </w:rPr>
        <w:t xml:space="preserve">непрямі викиди </w:t>
      </w:r>
      <w:r w:rsidR="00D975C7" w:rsidRPr="00E4058D">
        <w:rPr>
          <w:b/>
          <w:i/>
          <w:w w:val="90"/>
          <w:sz w:val="20"/>
          <w:szCs w:val="20"/>
          <w:lang w:val="uk"/>
        </w:rPr>
        <w:t>парникових газів</w:t>
      </w:r>
      <w:r w:rsidRPr="00E4058D">
        <w:rPr>
          <w:w w:val="90"/>
          <w:sz w:val="20"/>
          <w:szCs w:val="20"/>
          <w:lang w:val="uk"/>
        </w:rPr>
        <w:t xml:space="preserve">, </w:t>
      </w:r>
      <w:r w:rsidRPr="00E4058D">
        <w:rPr>
          <w:spacing w:val="-4"/>
          <w:sz w:val="20"/>
          <w:szCs w:val="20"/>
          <w:lang w:val="uk"/>
        </w:rPr>
        <w:t xml:space="preserve">що виникають унаслідок діяльності компанії, яка звітує (оскільки вони пов'язані зі спожитою </w:t>
      </w:r>
      <w:r w:rsidR="0011619E" w:rsidRPr="00E4058D">
        <w:rPr>
          <w:spacing w:val="-4"/>
          <w:sz w:val="20"/>
          <w:szCs w:val="20"/>
          <w:lang w:val="uk"/>
        </w:rPr>
        <w:t>підприємством</w:t>
      </w:r>
      <w:r w:rsidRPr="00E4058D">
        <w:rPr>
          <w:spacing w:val="-4"/>
          <w:sz w:val="20"/>
          <w:szCs w:val="20"/>
          <w:lang w:val="uk"/>
        </w:rPr>
        <w:t xml:space="preserve"> енергією), але фактично відбуваються в джерелах, що перебувають у власності або під контролем іншої компанії. Нижче в окремих розділах наведено додаткові </w:t>
      </w:r>
      <w:r w:rsidR="00954F6A">
        <w:rPr>
          <w:spacing w:val="-4"/>
          <w:sz w:val="20"/>
          <w:szCs w:val="20"/>
          <w:lang w:val="uk"/>
        </w:rPr>
        <w:t>керівництва</w:t>
      </w:r>
      <w:r w:rsidR="00954F6A" w:rsidRPr="00E4058D">
        <w:rPr>
          <w:spacing w:val="-4"/>
          <w:sz w:val="20"/>
          <w:szCs w:val="20"/>
          <w:lang w:val="uk"/>
        </w:rPr>
        <w:t xml:space="preserve"> </w:t>
      </w:r>
      <w:r w:rsidRPr="00E4058D">
        <w:rPr>
          <w:spacing w:val="-4"/>
          <w:sz w:val="20"/>
          <w:szCs w:val="20"/>
          <w:lang w:val="uk"/>
        </w:rPr>
        <w:t>щодо обчислення викидів Сфери</w:t>
      </w:r>
      <w:r w:rsidR="00E804B1" w:rsidRPr="00E4058D">
        <w:rPr>
          <w:spacing w:val="-4"/>
          <w:sz w:val="20"/>
          <w:szCs w:val="20"/>
          <w:lang w:val="uk"/>
        </w:rPr>
        <w:t xml:space="preserve"> охоплення</w:t>
      </w:r>
      <w:r w:rsidRPr="00E4058D">
        <w:rPr>
          <w:spacing w:val="-4"/>
          <w:sz w:val="20"/>
          <w:szCs w:val="20"/>
          <w:lang w:val="uk"/>
        </w:rPr>
        <w:t xml:space="preserve"> 1 і Сфери</w:t>
      </w:r>
      <w:r w:rsidR="00E804B1" w:rsidRPr="00E4058D">
        <w:rPr>
          <w:spacing w:val="-4"/>
          <w:sz w:val="20"/>
          <w:szCs w:val="20"/>
          <w:lang w:val="uk"/>
        </w:rPr>
        <w:t xml:space="preserve"> охоплення</w:t>
      </w:r>
      <w:r w:rsidRPr="00E4058D">
        <w:rPr>
          <w:spacing w:val="-4"/>
          <w:sz w:val="20"/>
          <w:szCs w:val="20"/>
          <w:lang w:val="uk"/>
        </w:rPr>
        <w:t xml:space="preserve"> 2.</w:t>
      </w:r>
    </w:p>
    <w:p w14:paraId="167FF73C" w14:textId="76B83239" w:rsidR="00492551" w:rsidRPr="00E4058D" w:rsidRDefault="00492551" w:rsidP="00856E63">
      <w:pPr>
        <w:pStyle w:val="a3"/>
        <w:rPr>
          <w:sz w:val="20"/>
          <w:szCs w:val="20"/>
          <w:lang w:val="ru-RU"/>
        </w:rPr>
      </w:pPr>
    </w:p>
    <w:p w14:paraId="181DDF14" w14:textId="4578E6B1" w:rsidR="00492551" w:rsidRPr="00E4058D" w:rsidRDefault="00211259" w:rsidP="00856E63">
      <w:pPr>
        <w:pStyle w:val="a5"/>
        <w:numPr>
          <w:ilvl w:val="0"/>
          <w:numId w:val="20"/>
        </w:numPr>
        <w:tabs>
          <w:tab w:val="left" w:pos="1016"/>
        </w:tabs>
        <w:ind w:left="1016" w:right="0" w:hanging="475"/>
        <w:rPr>
          <w:sz w:val="20"/>
          <w:szCs w:val="20"/>
          <w:lang w:val="ru-RU"/>
        </w:rPr>
      </w:pPr>
      <w:r w:rsidRPr="00E4058D">
        <w:rPr>
          <w:spacing w:val="-4"/>
          <w:sz w:val="20"/>
          <w:szCs w:val="20"/>
          <w:lang w:val="uk"/>
        </w:rPr>
        <w:t>Викиди Сфери</w:t>
      </w:r>
      <w:r w:rsidR="00E804B1" w:rsidRPr="00E4058D">
        <w:rPr>
          <w:spacing w:val="-4"/>
          <w:sz w:val="20"/>
          <w:szCs w:val="20"/>
          <w:lang w:val="uk"/>
        </w:rPr>
        <w:t xml:space="preserve"> охоплення</w:t>
      </w:r>
      <w:r w:rsidRPr="00E4058D">
        <w:rPr>
          <w:spacing w:val="-4"/>
          <w:sz w:val="20"/>
          <w:szCs w:val="20"/>
          <w:lang w:val="uk"/>
        </w:rPr>
        <w:t xml:space="preserve"> 1 і Сфери</w:t>
      </w:r>
      <w:r w:rsidR="00E804B1" w:rsidRPr="00E4058D">
        <w:rPr>
          <w:spacing w:val="-4"/>
          <w:sz w:val="20"/>
          <w:szCs w:val="20"/>
          <w:lang w:val="uk"/>
        </w:rPr>
        <w:t xml:space="preserve"> охоплення</w:t>
      </w:r>
      <w:r w:rsidRPr="00E4058D">
        <w:rPr>
          <w:spacing w:val="-4"/>
          <w:sz w:val="20"/>
          <w:szCs w:val="20"/>
          <w:lang w:val="uk"/>
        </w:rPr>
        <w:t xml:space="preserve"> 2 можуть представлятися у такому форматі</w:t>
      </w:r>
      <w:r w:rsidRPr="00E4058D">
        <w:rPr>
          <w:w w:val="90"/>
          <w:sz w:val="20"/>
          <w:szCs w:val="20"/>
          <w:lang w:val="uk"/>
        </w:rPr>
        <w:t>:</w:t>
      </w:r>
    </w:p>
    <w:p w14:paraId="4D03B5AA" w14:textId="4A36E66C" w:rsidR="00492551" w:rsidRPr="00E4058D" w:rsidRDefault="005823FA" w:rsidP="00856E63">
      <w:pPr>
        <w:pStyle w:val="a3"/>
        <w:spacing w:before="1"/>
        <w:rPr>
          <w:sz w:val="20"/>
          <w:szCs w:val="20"/>
          <w:lang w:val="ru-RU"/>
        </w:rPr>
      </w:pPr>
      <w:r w:rsidRPr="00E4058D">
        <w:rPr>
          <w:noProof/>
          <w:spacing w:val="-4"/>
          <w:sz w:val="20"/>
          <w:szCs w:val="20"/>
          <w:lang w:val="uk-UA" w:eastAsia="uk-UA"/>
        </w:rPr>
        <mc:AlternateContent>
          <mc:Choice Requires="wps">
            <w:drawing>
              <wp:anchor distT="0" distB="0" distL="114300" distR="114300" simplePos="0" relativeHeight="251663360" behindDoc="0" locked="0" layoutInCell="1" allowOverlap="1" wp14:anchorId="2B247216" wp14:editId="06A4A1D3">
                <wp:simplePos x="0" y="0"/>
                <wp:positionH relativeFrom="column">
                  <wp:posOffset>5408067</wp:posOffset>
                </wp:positionH>
                <wp:positionV relativeFrom="paragraph">
                  <wp:posOffset>614934</wp:posOffset>
                </wp:positionV>
                <wp:extent cx="185057" cy="125185"/>
                <wp:effectExtent l="0" t="0" r="5715" b="8255"/>
                <wp:wrapNone/>
                <wp:docPr id="1785514576"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74A9A740" w14:textId="2930D10A" w:rsidR="00455F57" w:rsidRPr="00211259" w:rsidRDefault="00455F57">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7216" id="_x0000_s1033" type="#_x0000_t202" style="position:absolute;margin-left:425.85pt;margin-top:48.4pt;width:14.55pt;height: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" fillcolor="white [3201]" stroked="f" strokeweight=".5pt">
                <v:textbox>
                  <w:txbxContent>
                    <w:p w14:paraId="74A9A740" w14:textId="2930D10A" w:rsidR="00455F57" w:rsidRPr="00211259" w:rsidRDefault="00455F57">
                      <w:pPr>
                        <w:rPr>
                          <w:lang w:val="uk-UA"/>
                        </w:rPr>
                      </w:pPr>
                      <w:r>
                        <w:rPr>
                          <w:lang w:val="uk-UA"/>
                        </w:rPr>
                        <w:t xml:space="preserve">                                                                                                                                                                                                                                                                                                                                                                                                                                                                                                                                                                                                                                                                                                                                                                        </w:t>
                      </w:r>
                    </w:p>
                  </w:txbxContent>
                </v:textbox>
              </v:shape>
            </w:pict>
          </mc:Fallback>
        </mc:AlternateContent>
      </w:r>
    </w:p>
    <w:tbl>
      <w:tblPr>
        <w:tblStyle w:val="TableNormal"/>
        <w:tblW w:w="0" w:type="auto"/>
        <w:tblInd w:w="1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8"/>
        <w:gridCol w:w="2551"/>
      </w:tblGrid>
      <w:tr w:rsidR="00492551" w:rsidRPr="00455F57" w14:paraId="6D89E81B" w14:textId="77777777" w:rsidTr="00EC3C04">
        <w:trPr>
          <w:trHeight w:val="304"/>
        </w:trPr>
        <w:tc>
          <w:tcPr>
            <w:tcW w:w="1948" w:type="dxa"/>
            <w:tcBorders>
              <w:left w:val="single" w:sz="4" w:space="0" w:color="auto"/>
            </w:tcBorders>
          </w:tcPr>
          <w:p w14:paraId="225D2BD4" w14:textId="77777777" w:rsidR="00492551" w:rsidRPr="00E4058D" w:rsidRDefault="00492551" w:rsidP="00856E63">
            <w:pPr>
              <w:pStyle w:val="TableParagraph"/>
              <w:rPr>
                <w:rFonts w:ascii="Times New Roman"/>
                <w:sz w:val="20"/>
                <w:szCs w:val="20"/>
                <w:lang w:val="ru-RU"/>
              </w:rPr>
            </w:pPr>
          </w:p>
        </w:tc>
        <w:tc>
          <w:tcPr>
            <w:tcW w:w="2551" w:type="dxa"/>
            <w:tcBorders>
              <w:right w:val="single" w:sz="4" w:space="0" w:color="auto"/>
            </w:tcBorders>
          </w:tcPr>
          <w:p w14:paraId="6B671B29" w14:textId="2DE04C49" w:rsidR="00492551" w:rsidRPr="00E4058D" w:rsidRDefault="006F3C66" w:rsidP="00856E63">
            <w:pPr>
              <w:pStyle w:val="TableParagraph"/>
              <w:spacing w:before="53"/>
              <w:ind w:left="99"/>
              <w:jc w:val="center"/>
              <w:rPr>
                <w:sz w:val="20"/>
                <w:szCs w:val="20"/>
                <w:lang w:val="ru-RU"/>
              </w:rPr>
            </w:pPr>
            <w:r w:rsidRPr="00E4058D">
              <w:rPr>
                <w:b/>
                <w:spacing w:val="-4"/>
                <w:sz w:val="20"/>
                <w:szCs w:val="20"/>
                <w:lang w:val="uk"/>
              </w:rPr>
              <w:t xml:space="preserve">Викиди </w:t>
            </w:r>
            <w:r w:rsidR="00D975C7" w:rsidRPr="00E4058D">
              <w:rPr>
                <w:b/>
                <w:spacing w:val="-4"/>
                <w:sz w:val="20"/>
                <w:szCs w:val="20"/>
                <w:lang w:val="uk"/>
              </w:rPr>
              <w:t>парникових газів</w:t>
            </w:r>
            <w:r w:rsidRPr="00E4058D">
              <w:rPr>
                <w:b/>
                <w:spacing w:val="-4"/>
                <w:sz w:val="20"/>
                <w:szCs w:val="20"/>
                <w:lang w:val="uk"/>
              </w:rPr>
              <w:t xml:space="preserve"> у 202(x) році (т CO2е)</w:t>
            </w:r>
          </w:p>
        </w:tc>
      </w:tr>
      <w:tr w:rsidR="00492551" w:rsidRPr="00E4058D" w14:paraId="7BC4B167" w14:textId="77777777" w:rsidTr="00EC3C04">
        <w:trPr>
          <w:trHeight w:val="360"/>
        </w:trPr>
        <w:tc>
          <w:tcPr>
            <w:tcW w:w="1948" w:type="dxa"/>
            <w:tcBorders>
              <w:left w:val="single" w:sz="4" w:space="0" w:color="auto"/>
            </w:tcBorders>
          </w:tcPr>
          <w:p w14:paraId="5E9A4985" w14:textId="4963FD2A" w:rsidR="00492551" w:rsidRPr="00E4058D" w:rsidRDefault="006F3C66" w:rsidP="00856E63">
            <w:pPr>
              <w:pStyle w:val="TableParagraph"/>
              <w:spacing w:before="48"/>
              <w:rPr>
                <w:spacing w:val="-4"/>
                <w:sz w:val="20"/>
                <w:szCs w:val="20"/>
                <w:lang w:val="uk"/>
              </w:rPr>
            </w:pPr>
            <w:r w:rsidRPr="00E4058D">
              <w:rPr>
                <w:spacing w:val="-4"/>
                <w:sz w:val="20"/>
                <w:szCs w:val="20"/>
                <w:lang w:val="uk"/>
              </w:rPr>
              <w:t>Сфера</w:t>
            </w:r>
            <w:r w:rsidR="00E804B1" w:rsidRPr="00E4058D">
              <w:rPr>
                <w:spacing w:val="-4"/>
                <w:sz w:val="20"/>
                <w:szCs w:val="20"/>
                <w:lang w:val="uk"/>
              </w:rPr>
              <w:t xml:space="preserve"> охоплення</w:t>
            </w:r>
            <w:r w:rsidRPr="00E4058D">
              <w:rPr>
                <w:spacing w:val="-4"/>
                <w:sz w:val="20"/>
                <w:szCs w:val="20"/>
                <w:lang w:val="uk"/>
              </w:rPr>
              <w:t xml:space="preserve"> 1</w:t>
            </w:r>
          </w:p>
        </w:tc>
        <w:tc>
          <w:tcPr>
            <w:tcW w:w="2551" w:type="dxa"/>
            <w:tcBorders>
              <w:right w:val="single" w:sz="4" w:space="0" w:color="auto"/>
            </w:tcBorders>
          </w:tcPr>
          <w:p w14:paraId="60035AF1" w14:textId="3654DE2B" w:rsidR="00492551" w:rsidRPr="00E4058D" w:rsidRDefault="006F3C66" w:rsidP="00856E63">
            <w:pPr>
              <w:pStyle w:val="TableParagraph"/>
              <w:spacing w:before="48"/>
              <w:ind w:left="99"/>
              <w:jc w:val="center"/>
              <w:rPr>
                <w:spacing w:val="-4"/>
                <w:sz w:val="20"/>
                <w:szCs w:val="20"/>
                <w:lang w:val="uk"/>
              </w:rPr>
            </w:pPr>
            <w:r w:rsidRPr="00E4058D">
              <w:rPr>
                <w:spacing w:val="-4"/>
                <w:sz w:val="20"/>
                <w:szCs w:val="20"/>
                <w:lang w:val="uk"/>
              </w:rPr>
              <w:t>45</w:t>
            </w:r>
          </w:p>
        </w:tc>
      </w:tr>
      <w:tr w:rsidR="00492551" w:rsidRPr="00E4058D" w14:paraId="13AF101F" w14:textId="77777777" w:rsidTr="00EC3C04">
        <w:trPr>
          <w:trHeight w:val="360"/>
        </w:trPr>
        <w:tc>
          <w:tcPr>
            <w:tcW w:w="1948" w:type="dxa"/>
            <w:tcBorders>
              <w:left w:val="single" w:sz="4" w:space="0" w:color="auto"/>
            </w:tcBorders>
          </w:tcPr>
          <w:p w14:paraId="43D6C52A" w14:textId="108E7C01" w:rsidR="00492551" w:rsidRPr="00E4058D" w:rsidRDefault="006F3C66" w:rsidP="00856E63">
            <w:pPr>
              <w:pStyle w:val="TableParagraph"/>
              <w:spacing w:before="47"/>
              <w:rPr>
                <w:spacing w:val="-4"/>
                <w:sz w:val="20"/>
                <w:szCs w:val="20"/>
                <w:lang w:val="uk"/>
              </w:rPr>
            </w:pPr>
            <w:r w:rsidRPr="00E4058D">
              <w:rPr>
                <w:spacing w:val="-4"/>
                <w:sz w:val="20"/>
                <w:szCs w:val="20"/>
                <w:lang w:val="uk"/>
              </w:rPr>
              <w:t>Сфера</w:t>
            </w:r>
            <w:r w:rsidR="00E804B1" w:rsidRPr="00E4058D">
              <w:rPr>
                <w:spacing w:val="-4"/>
                <w:sz w:val="20"/>
                <w:szCs w:val="20"/>
                <w:lang w:val="uk"/>
              </w:rPr>
              <w:t xml:space="preserve"> охоплення </w:t>
            </w:r>
            <w:r w:rsidRPr="00E4058D">
              <w:rPr>
                <w:spacing w:val="-4"/>
                <w:sz w:val="20"/>
                <w:szCs w:val="20"/>
                <w:lang w:val="uk"/>
              </w:rPr>
              <w:t xml:space="preserve"> 2</w:t>
            </w:r>
          </w:p>
        </w:tc>
        <w:tc>
          <w:tcPr>
            <w:tcW w:w="2551" w:type="dxa"/>
            <w:tcBorders>
              <w:right w:val="single" w:sz="4" w:space="0" w:color="auto"/>
            </w:tcBorders>
          </w:tcPr>
          <w:p w14:paraId="2156A2C4" w14:textId="77777777" w:rsidR="00492551" w:rsidRPr="00E4058D" w:rsidRDefault="006F3C66" w:rsidP="00856E63">
            <w:pPr>
              <w:pStyle w:val="TableParagraph"/>
              <w:spacing w:before="47"/>
              <w:ind w:left="99"/>
              <w:jc w:val="center"/>
              <w:rPr>
                <w:spacing w:val="-4"/>
                <w:sz w:val="20"/>
                <w:szCs w:val="20"/>
                <w:lang w:val="uk"/>
              </w:rPr>
            </w:pPr>
            <w:r w:rsidRPr="00E4058D">
              <w:rPr>
                <w:spacing w:val="-4"/>
                <w:sz w:val="20"/>
                <w:szCs w:val="20"/>
                <w:lang w:val="uk"/>
              </w:rPr>
              <w:t>6</w:t>
            </w:r>
          </w:p>
        </w:tc>
      </w:tr>
      <w:tr w:rsidR="00492551" w:rsidRPr="00E4058D" w14:paraId="34E9FAE8" w14:textId="77777777" w:rsidTr="00EC3C04">
        <w:trPr>
          <w:trHeight w:val="360"/>
        </w:trPr>
        <w:tc>
          <w:tcPr>
            <w:tcW w:w="1948" w:type="dxa"/>
            <w:tcBorders>
              <w:left w:val="single" w:sz="4" w:space="0" w:color="auto"/>
            </w:tcBorders>
          </w:tcPr>
          <w:p w14:paraId="3E0A43B6" w14:textId="77777777" w:rsidR="00492551" w:rsidRPr="00E4058D" w:rsidRDefault="006F3C66" w:rsidP="00856E63">
            <w:pPr>
              <w:pStyle w:val="TableParagraph"/>
              <w:spacing w:before="48"/>
              <w:rPr>
                <w:spacing w:val="-4"/>
                <w:sz w:val="20"/>
                <w:szCs w:val="20"/>
                <w:lang w:val="uk"/>
              </w:rPr>
            </w:pPr>
            <w:r w:rsidRPr="00E4058D">
              <w:rPr>
                <w:spacing w:val="-4"/>
                <w:sz w:val="20"/>
                <w:szCs w:val="20"/>
                <w:lang w:val="uk"/>
              </w:rPr>
              <w:t>Разом</w:t>
            </w:r>
          </w:p>
        </w:tc>
        <w:tc>
          <w:tcPr>
            <w:tcW w:w="2551" w:type="dxa"/>
            <w:tcBorders>
              <w:right w:val="single" w:sz="4" w:space="0" w:color="auto"/>
            </w:tcBorders>
          </w:tcPr>
          <w:p w14:paraId="2AD47DC7" w14:textId="77777777" w:rsidR="00492551" w:rsidRPr="00E4058D" w:rsidRDefault="006F3C66" w:rsidP="00856E63">
            <w:pPr>
              <w:pStyle w:val="TableParagraph"/>
              <w:spacing w:before="48"/>
              <w:ind w:left="99"/>
              <w:jc w:val="center"/>
              <w:rPr>
                <w:spacing w:val="-4"/>
                <w:sz w:val="20"/>
                <w:szCs w:val="20"/>
                <w:lang w:val="uk"/>
              </w:rPr>
            </w:pPr>
            <w:r w:rsidRPr="00E4058D">
              <w:rPr>
                <w:spacing w:val="-4"/>
                <w:sz w:val="20"/>
                <w:szCs w:val="20"/>
                <w:lang w:val="uk"/>
              </w:rPr>
              <w:t>51</w:t>
            </w:r>
          </w:p>
        </w:tc>
      </w:tr>
    </w:tbl>
    <w:p w14:paraId="0F4B784A" w14:textId="77777777" w:rsidR="00492551" w:rsidRPr="00E4058D" w:rsidRDefault="00492551" w:rsidP="00856E63">
      <w:pPr>
        <w:pStyle w:val="a3"/>
        <w:rPr>
          <w:sz w:val="20"/>
          <w:szCs w:val="20"/>
        </w:rPr>
      </w:pPr>
    </w:p>
    <w:p w14:paraId="3FF28E4C" w14:textId="51CE65E2" w:rsidR="00492551" w:rsidRPr="00E4058D"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E4058D">
        <w:rPr>
          <w:spacing w:val="-4"/>
          <w:sz w:val="20"/>
          <w:szCs w:val="20"/>
          <w:lang w:val="uk"/>
        </w:rPr>
        <w:t xml:space="preserve">Протокол про парникові гази є глобальним стандартом для вимірювання, звітування та управління викидами </w:t>
      </w:r>
      <w:r w:rsidR="00D975C7" w:rsidRPr="00E4058D">
        <w:rPr>
          <w:spacing w:val="-4"/>
          <w:sz w:val="20"/>
          <w:szCs w:val="20"/>
          <w:lang w:val="uk"/>
        </w:rPr>
        <w:t>парникових газів</w:t>
      </w:r>
      <w:r w:rsidRPr="00E4058D">
        <w:rPr>
          <w:spacing w:val="-4"/>
          <w:sz w:val="20"/>
          <w:szCs w:val="20"/>
          <w:lang w:val="uk"/>
        </w:rPr>
        <w:t xml:space="preserve">, який забезпечує відповідність і прозорість. Корпоративний стандарт охоплює </w:t>
      </w:r>
      <w:r w:rsidR="00954F6A">
        <w:rPr>
          <w:spacing w:val="-4"/>
          <w:sz w:val="20"/>
          <w:szCs w:val="20"/>
          <w:lang w:val="uk"/>
        </w:rPr>
        <w:t>керівництва</w:t>
      </w:r>
      <w:r w:rsidR="00954F6A" w:rsidRPr="00E4058D">
        <w:rPr>
          <w:spacing w:val="-4"/>
          <w:sz w:val="20"/>
          <w:szCs w:val="20"/>
          <w:lang w:val="uk"/>
        </w:rPr>
        <w:t xml:space="preserve"> </w:t>
      </w:r>
      <w:r w:rsidRPr="00E4058D">
        <w:rPr>
          <w:spacing w:val="-4"/>
          <w:sz w:val="20"/>
          <w:szCs w:val="20"/>
          <w:lang w:val="uk"/>
        </w:rPr>
        <w:t>щодо викидів Сфери</w:t>
      </w:r>
      <w:r w:rsidR="00E804B1" w:rsidRPr="00E4058D">
        <w:rPr>
          <w:spacing w:val="-4"/>
          <w:sz w:val="20"/>
          <w:szCs w:val="20"/>
          <w:lang w:val="uk"/>
        </w:rPr>
        <w:t xml:space="preserve"> охоплення</w:t>
      </w:r>
      <w:r w:rsidRPr="00E4058D">
        <w:rPr>
          <w:spacing w:val="-4"/>
          <w:sz w:val="20"/>
          <w:szCs w:val="20"/>
          <w:lang w:val="uk"/>
        </w:rPr>
        <w:t xml:space="preserve"> 1, Сфери</w:t>
      </w:r>
      <w:r w:rsidR="00E804B1" w:rsidRPr="00E4058D">
        <w:rPr>
          <w:spacing w:val="-4"/>
          <w:sz w:val="20"/>
          <w:szCs w:val="20"/>
          <w:lang w:val="uk"/>
        </w:rPr>
        <w:t xml:space="preserve"> охоплення</w:t>
      </w:r>
      <w:r w:rsidRPr="00E4058D">
        <w:rPr>
          <w:spacing w:val="-4"/>
          <w:sz w:val="20"/>
          <w:szCs w:val="20"/>
          <w:lang w:val="uk"/>
        </w:rPr>
        <w:t xml:space="preserve"> 2 і Сфери </w:t>
      </w:r>
      <w:r w:rsidR="00E804B1" w:rsidRPr="00E4058D">
        <w:rPr>
          <w:spacing w:val="-4"/>
          <w:sz w:val="20"/>
          <w:szCs w:val="20"/>
          <w:lang w:val="uk"/>
        </w:rPr>
        <w:t xml:space="preserve">охоплення </w:t>
      </w:r>
      <w:r w:rsidRPr="00E4058D">
        <w:rPr>
          <w:spacing w:val="-4"/>
          <w:sz w:val="20"/>
          <w:szCs w:val="20"/>
          <w:lang w:val="uk"/>
        </w:rPr>
        <w:t>3 для компаній та інших організацій (неурядових організацій, органів державної влади тощо).</w:t>
      </w:r>
    </w:p>
    <w:p w14:paraId="44E3043A" w14:textId="77777777" w:rsidR="00492551" w:rsidRPr="00E4058D" w:rsidRDefault="00492551" w:rsidP="00EC3C04">
      <w:pPr>
        <w:pStyle w:val="a3"/>
        <w:rPr>
          <w:sz w:val="20"/>
          <w:szCs w:val="20"/>
          <w:lang w:val="uk"/>
        </w:rPr>
      </w:pPr>
    </w:p>
    <w:p w14:paraId="54260281" w14:textId="59031442" w:rsidR="00492551" w:rsidRPr="00E4058D" w:rsidRDefault="006F3C66" w:rsidP="00856E63">
      <w:pPr>
        <w:pStyle w:val="a5"/>
        <w:numPr>
          <w:ilvl w:val="0"/>
          <w:numId w:val="20"/>
        </w:numPr>
        <w:tabs>
          <w:tab w:val="left" w:pos="1016"/>
        </w:tabs>
        <w:ind w:left="1016" w:right="0" w:hanging="475"/>
        <w:rPr>
          <w:sz w:val="20"/>
          <w:szCs w:val="20"/>
          <w:lang w:val="ru-RU"/>
        </w:rPr>
      </w:pPr>
      <w:r w:rsidRPr="00E4058D">
        <w:rPr>
          <w:spacing w:val="-4"/>
          <w:sz w:val="20"/>
          <w:szCs w:val="20"/>
          <w:lang w:val="uk"/>
        </w:rPr>
        <w:t xml:space="preserve">Для забезпечення справедливого обліку викидів </w:t>
      </w:r>
      <w:r w:rsidR="0011619E" w:rsidRPr="00E4058D">
        <w:rPr>
          <w:spacing w:val="-4"/>
          <w:sz w:val="20"/>
          <w:szCs w:val="20"/>
          <w:lang w:val="uk"/>
        </w:rPr>
        <w:t>підприємства</w:t>
      </w:r>
      <w:r w:rsidRPr="00E4058D">
        <w:rPr>
          <w:spacing w:val="-4"/>
          <w:sz w:val="20"/>
          <w:szCs w:val="20"/>
          <w:lang w:val="uk"/>
        </w:rPr>
        <w:t xml:space="preserve"> Протокол про парникові гази встановлює перелік принципів звітування</w:t>
      </w:r>
      <w:r w:rsidRPr="00E4058D">
        <w:rPr>
          <w:w w:val="90"/>
          <w:sz w:val="20"/>
          <w:szCs w:val="20"/>
          <w:lang w:val="uk"/>
        </w:rPr>
        <w:t>:</w:t>
      </w:r>
    </w:p>
    <w:p w14:paraId="513AFC1C" w14:textId="75F73CB9" w:rsidR="00492551" w:rsidRPr="00E4058D" w:rsidRDefault="00DF2CB4" w:rsidP="00856E63">
      <w:pPr>
        <w:pStyle w:val="a5"/>
        <w:numPr>
          <w:ilvl w:val="1"/>
          <w:numId w:val="20"/>
        </w:numPr>
        <w:tabs>
          <w:tab w:val="left" w:pos="1437"/>
        </w:tabs>
        <w:spacing w:before="159"/>
        <w:ind w:left="1437" w:right="0" w:hanging="421"/>
        <w:rPr>
          <w:spacing w:val="-4"/>
          <w:sz w:val="20"/>
          <w:szCs w:val="20"/>
          <w:lang w:val="uk"/>
        </w:rPr>
      </w:pPr>
      <w:r>
        <w:rPr>
          <w:spacing w:val="-4"/>
          <w:sz w:val="20"/>
          <w:szCs w:val="20"/>
          <w:lang w:val="uk"/>
        </w:rPr>
        <w:t>доречність</w:t>
      </w:r>
      <w:r w:rsidR="006F3C66" w:rsidRPr="00E4058D">
        <w:rPr>
          <w:spacing w:val="-4"/>
          <w:sz w:val="20"/>
          <w:szCs w:val="20"/>
          <w:lang w:val="uk"/>
        </w:rPr>
        <w:t xml:space="preserve">: забезпечення того, щоб інвентаризація </w:t>
      </w:r>
      <w:r w:rsidR="00D12D83" w:rsidRPr="00E4058D">
        <w:rPr>
          <w:spacing w:val="-4"/>
          <w:sz w:val="20"/>
          <w:szCs w:val="20"/>
          <w:lang w:val="uk"/>
        </w:rPr>
        <w:t>парникових газів</w:t>
      </w:r>
      <w:r w:rsidR="006F3C66" w:rsidRPr="00E4058D">
        <w:rPr>
          <w:spacing w:val="-4"/>
          <w:sz w:val="20"/>
          <w:szCs w:val="20"/>
          <w:lang w:val="uk"/>
        </w:rPr>
        <w:t xml:space="preserve"> відображала викиди </w:t>
      </w:r>
      <w:r w:rsidR="00D12D83" w:rsidRPr="00E4058D">
        <w:rPr>
          <w:spacing w:val="-4"/>
          <w:sz w:val="20"/>
          <w:szCs w:val="20"/>
          <w:lang w:val="uk"/>
        </w:rPr>
        <w:t>парникових газів</w:t>
      </w:r>
      <w:r w:rsidR="006F3C66" w:rsidRPr="00E4058D">
        <w:rPr>
          <w:spacing w:val="-4"/>
          <w:sz w:val="20"/>
          <w:szCs w:val="20"/>
          <w:lang w:val="uk"/>
        </w:rPr>
        <w:t xml:space="preserve"> організації;</w:t>
      </w:r>
    </w:p>
    <w:p w14:paraId="5EE69191" w14:textId="3DA08306" w:rsidR="00492551" w:rsidRPr="00E4058D" w:rsidRDefault="006F3C66" w:rsidP="00856E63">
      <w:pPr>
        <w:pStyle w:val="a5"/>
        <w:numPr>
          <w:ilvl w:val="1"/>
          <w:numId w:val="20"/>
        </w:numPr>
        <w:tabs>
          <w:tab w:val="left" w:pos="1438"/>
        </w:tabs>
        <w:spacing w:before="168" w:line="225" w:lineRule="auto"/>
        <w:ind w:right="0"/>
        <w:rPr>
          <w:spacing w:val="-4"/>
          <w:sz w:val="20"/>
          <w:szCs w:val="20"/>
          <w:lang w:val="uk"/>
        </w:rPr>
      </w:pPr>
      <w:r w:rsidRPr="00E4058D">
        <w:rPr>
          <w:spacing w:val="-4"/>
          <w:sz w:val="20"/>
          <w:szCs w:val="20"/>
          <w:lang w:val="uk"/>
        </w:rPr>
        <w:t xml:space="preserve">повнота: забезпечення того, щоб інвентаризація </w:t>
      </w:r>
      <w:r w:rsidR="00D12D83" w:rsidRPr="00E4058D">
        <w:rPr>
          <w:spacing w:val="-4"/>
          <w:sz w:val="20"/>
          <w:szCs w:val="20"/>
          <w:lang w:val="uk"/>
        </w:rPr>
        <w:t>парникових газів</w:t>
      </w:r>
      <w:r w:rsidRPr="00E4058D">
        <w:rPr>
          <w:spacing w:val="-4"/>
          <w:sz w:val="20"/>
          <w:szCs w:val="20"/>
          <w:lang w:val="uk"/>
        </w:rPr>
        <w:t xml:space="preserve"> охоплювала всі джерела та види діяльності, пов'язані з викидами </w:t>
      </w:r>
      <w:r w:rsidR="00D12D83" w:rsidRPr="00E4058D">
        <w:rPr>
          <w:spacing w:val="-4"/>
          <w:sz w:val="20"/>
          <w:szCs w:val="20"/>
          <w:lang w:val="uk"/>
        </w:rPr>
        <w:t>парникових газів</w:t>
      </w:r>
      <w:r w:rsidRPr="00E4058D">
        <w:rPr>
          <w:spacing w:val="-4"/>
          <w:sz w:val="20"/>
          <w:szCs w:val="20"/>
          <w:lang w:val="uk"/>
        </w:rPr>
        <w:t>, у межах обраних меж;</w:t>
      </w:r>
    </w:p>
    <w:p w14:paraId="4E6B47E2" w14:textId="77777777" w:rsidR="00492551" w:rsidRPr="00E4058D" w:rsidRDefault="006F3C66" w:rsidP="00856E63">
      <w:pPr>
        <w:pStyle w:val="a5"/>
        <w:numPr>
          <w:ilvl w:val="1"/>
          <w:numId w:val="20"/>
        </w:numPr>
        <w:tabs>
          <w:tab w:val="left" w:pos="1437"/>
        </w:tabs>
        <w:spacing w:before="163"/>
        <w:ind w:left="1437" w:right="0" w:hanging="421"/>
        <w:rPr>
          <w:sz w:val="20"/>
          <w:szCs w:val="20"/>
          <w:lang w:val="uk"/>
        </w:rPr>
      </w:pPr>
      <w:r w:rsidRPr="00E4058D">
        <w:rPr>
          <w:spacing w:val="-4"/>
          <w:sz w:val="20"/>
          <w:szCs w:val="20"/>
          <w:lang w:val="uk"/>
        </w:rPr>
        <w:t>відповідність: забезпечення відповідності застосовуваної методології для можливості порівняння в часі</w:t>
      </w:r>
      <w:r w:rsidRPr="00E4058D">
        <w:rPr>
          <w:w w:val="90"/>
          <w:sz w:val="20"/>
          <w:szCs w:val="20"/>
          <w:lang w:val="uk"/>
        </w:rPr>
        <w:t>;</w:t>
      </w:r>
    </w:p>
    <w:p w14:paraId="04B18BA3" w14:textId="0F5C496F" w:rsidR="00492551" w:rsidRPr="009E4D44" w:rsidRDefault="006F3C66" w:rsidP="00856E63">
      <w:pPr>
        <w:pStyle w:val="a5"/>
        <w:numPr>
          <w:ilvl w:val="1"/>
          <w:numId w:val="20"/>
        </w:numPr>
        <w:tabs>
          <w:tab w:val="left" w:pos="1438"/>
        </w:tabs>
        <w:spacing w:before="169" w:line="225" w:lineRule="auto"/>
        <w:ind w:right="0"/>
        <w:rPr>
          <w:sz w:val="20"/>
          <w:szCs w:val="20"/>
          <w:lang w:val="ru-RU"/>
        </w:rPr>
      </w:pPr>
      <w:r w:rsidRPr="00E4058D">
        <w:rPr>
          <w:spacing w:val="-4"/>
          <w:sz w:val="20"/>
          <w:szCs w:val="20"/>
          <w:lang w:val="uk"/>
        </w:rPr>
        <w:t xml:space="preserve">прозорість: розкриття припущень, джерел і методології, використаних під час обчислення викидів </w:t>
      </w:r>
      <w:r w:rsidR="00D12D83" w:rsidRPr="00E4058D">
        <w:rPr>
          <w:spacing w:val="-4"/>
          <w:sz w:val="20"/>
          <w:szCs w:val="20"/>
          <w:lang w:val="uk"/>
        </w:rPr>
        <w:t>парникових газів</w:t>
      </w:r>
      <w:r w:rsidRPr="00E4058D">
        <w:rPr>
          <w:spacing w:val="-4"/>
          <w:sz w:val="20"/>
          <w:szCs w:val="20"/>
          <w:lang w:val="uk"/>
        </w:rPr>
        <w:t>; та</w:t>
      </w:r>
    </w:p>
    <w:p w14:paraId="6279CE96" w14:textId="77777777" w:rsidR="00062301" w:rsidRPr="009E4D44" w:rsidRDefault="00062301" w:rsidP="009E4D44">
      <w:pPr>
        <w:pStyle w:val="a5"/>
        <w:tabs>
          <w:tab w:val="left" w:pos="1438"/>
        </w:tabs>
        <w:spacing w:before="169" w:line="225" w:lineRule="auto"/>
        <w:ind w:left="1438" w:right="0" w:firstLine="0"/>
        <w:rPr>
          <w:sz w:val="20"/>
          <w:szCs w:val="20"/>
          <w:lang w:val="ru-RU"/>
        </w:rPr>
      </w:pPr>
    </w:p>
    <w:p w14:paraId="2A469A39" w14:textId="1A782A6C" w:rsidR="00492551" w:rsidRPr="00E4058D" w:rsidRDefault="006F3C66" w:rsidP="00F410A3">
      <w:pPr>
        <w:pStyle w:val="a5"/>
        <w:numPr>
          <w:ilvl w:val="1"/>
          <w:numId w:val="20"/>
        </w:numPr>
        <w:tabs>
          <w:tab w:val="left" w:pos="1437"/>
        </w:tabs>
        <w:ind w:left="1437" w:right="0" w:hanging="421"/>
        <w:rPr>
          <w:sz w:val="20"/>
          <w:szCs w:val="20"/>
          <w:lang w:val="ru-RU"/>
        </w:rPr>
      </w:pPr>
      <w:r w:rsidRPr="00E4058D">
        <w:rPr>
          <w:spacing w:val="-4"/>
          <w:sz w:val="20"/>
          <w:szCs w:val="20"/>
          <w:lang w:val="uk"/>
        </w:rPr>
        <w:lastRenderedPageBreak/>
        <w:t xml:space="preserve">точність: забезпечення того, щоб дані про викиди </w:t>
      </w:r>
      <w:r w:rsidR="00D12D83" w:rsidRPr="00E4058D">
        <w:rPr>
          <w:spacing w:val="-4"/>
          <w:sz w:val="20"/>
          <w:szCs w:val="20"/>
          <w:lang w:val="uk"/>
        </w:rPr>
        <w:t>парникових газів</w:t>
      </w:r>
      <w:r w:rsidRPr="00E4058D">
        <w:rPr>
          <w:spacing w:val="-4"/>
          <w:sz w:val="20"/>
          <w:szCs w:val="20"/>
          <w:lang w:val="uk"/>
        </w:rPr>
        <w:t xml:space="preserve"> були достатньо точними для прийняття рішень користувачами</w:t>
      </w:r>
      <w:r w:rsidRPr="00E4058D">
        <w:rPr>
          <w:w w:val="90"/>
          <w:sz w:val="20"/>
          <w:szCs w:val="20"/>
          <w:lang w:val="uk"/>
        </w:rPr>
        <w:t>.</w:t>
      </w:r>
    </w:p>
    <w:p w14:paraId="532869D4" w14:textId="77777777" w:rsidR="00492551" w:rsidRPr="009C4A89" w:rsidRDefault="00492551" w:rsidP="00F410A3">
      <w:pPr>
        <w:pStyle w:val="a3"/>
        <w:rPr>
          <w:sz w:val="16"/>
          <w:szCs w:val="16"/>
          <w:lang w:val="ru-RU"/>
        </w:rPr>
      </w:pPr>
    </w:p>
    <w:p w14:paraId="5070C341" w14:textId="0F002F0E" w:rsidR="00492551" w:rsidRPr="00FA2523" w:rsidRDefault="006F3C66" w:rsidP="00F410A3">
      <w:pPr>
        <w:pStyle w:val="a5"/>
        <w:numPr>
          <w:ilvl w:val="0"/>
          <w:numId w:val="20"/>
        </w:numPr>
        <w:tabs>
          <w:tab w:val="left" w:pos="1014"/>
          <w:tab w:val="left" w:pos="1016"/>
        </w:tabs>
        <w:spacing w:line="225" w:lineRule="auto"/>
        <w:ind w:left="1016" w:right="0" w:hanging="475"/>
        <w:rPr>
          <w:sz w:val="20"/>
          <w:szCs w:val="20"/>
          <w:lang w:val="ru-RU"/>
        </w:rPr>
      </w:pPr>
      <w:r w:rsidRPr="00FA2523">
        <w:rPr>
          <w:spacing w:val="-4"/>
          <w:sz w:val="20"/>
          <w:szCs w:val="20"/>
          <w:lang w:val="uk"/>
        </w:rPr>
        <w:t xml:space="preserve">Як альтернативу Протоколу про парникові гази, </w:t>
      </w:r>
      <w:r w:rsidR="0011619E" w:rsidRPr="00FA2523">
        <w:rPr>
          <w:spacing w:val="-4"/>
          <w:sz w:val="20"/>
          <w:szCs w:val="20"/>
          <w:lang w:val="uk"/>
        </w:rPr>
        <w:t>підприємства</w:t>
      </w:r>
      <w:r w:rsidRPr="00FA2523">
        <w:rPr>
          <w:spacing w:val="-4"/>
          <w:sz w:val="20"/>
          <w:szCs w:val="20"/>
          <w:lang w:val="uk"/>
        </w:rPr>
        <w:t xml:space="preserve"> можуть використовувати стандарт ISO 14064-1, якщо він краще відповідає їхнім потребам у звітності</w:t>
      </w:r>
      <w:r w:rsidRPr="00FA2523">
        <w:rPr>
          <w:spacing w:val="-2"/>
          <w:sz w:val="20"/>
          <w:szCs w:val="20"/>
          <w:lang w:val="uk"/>
        </w:rPr>
        <w:t>.</w:t>
      </w:r>
    </w:p>
    <w:p w14:paraId="3428B3B3" w14:textId="77777777" w:rsidR="00492551" w:rsidRPr="00FA2523" w:rsidRDefault="00492551" w:rsidP="00A85F7C">
      <w:pPr>
        <w:pStyle w:val="a3"/>
        <w:rPr>
          <w:sz w:val="20"/>
          <w:szCs w:val="20"/>
          <w:lang w:val="ru-RU"/>
        </w:rPr>
      </w:pPr>
    </w:p>
    <w:p w14:paraId="670A9689" w14:textId="1BCAD2B0" w:rsidR="00492551" w:rsidRPr="00FA2523" w:rsidRDefault="006F3C66" w:rsidP="00F410A3">
      <w:pPr>
        <w:pStyle w:val="a5"/>
        <w:numPr>
          <w:ilvl w:val="0"/>
          <w:numId w:val="20"/>
        </w:numPr>
        <w:tabs>
          <w:tab w:val="left" w:pos="1014"/>
          <w:tab w:val="left" w:pos="1016"/>
        </w:tabs>
        <w:spacing w:line="230" w:lineRule="auto"/>
        <w:ind w:left="1016" w:right="0" w:hanging="475"/>
        <w:rPr>
          <w:spacing w:val="-4"/>
          <w:sz w:val="20"/>
          <w:szCs w:val="20"/>
          <w:lang w:val="uk"/>
        </w:rPr>
      </w:pPr>
      <w:r w:rsidRPr="00FA2523">
        <w:rPr>
          <w:spacing w:val="-4"/>
          <w:sz w:val="20"/>
          <w:szCs w:val="20"/>
          <w:lang w:val="uk"/>
        </w:rPr>
        <w:t xml:space="preserve">Під час звітування про викиди </w:t>
      </w:r>
      <w:r w:rsidR="00D12D83" w:rsidRPr="00FA2523">
        <w:rPr>
          <w:spacing w:val="-4"/>
          <w:sz w:val="20"/>
          <w:szCs w:val="20"/>
          <w:lang w:val="uk"/>
        </w:rPr>
        <w:t>парникових газів</w:t>
      </w:r>
      <w:r w:rsidRPr="00FA2523">
        <w:rPr>
          <w:spacing w:val="-4"/>
          <w:sz w:val="20"/>
          <w:szCs w:val="20"/>
          <w:lang w:val="uk"/>
        </w:rPr>
        <w:t xml:space="preserve"> важливо встановити відповідні межі, щоб забезпечити правильність інвентаризації </w:t>
      </w:r>
      <w:r w:rsidR="00D12D83" w:rsidRPr="00FA2523">
        <w:rPr>
          <w:spacing w:val="-4"/>
          <w:sz w:val="20"/>
          <w:szCs w:val="20"/>
          <w:lang w:val="uk"/>
        </w:rPr>
        <w:t>парникових газів</w:t>
      </w:r>
      <w:r w:rsidRPr="00FA2523">
        <w:rPr>
          <w:spacing w:val="-4"/>
          <w:sz w:val="20"/>
          <w:szCs w:val="20"/>
          <w:lang w:val="uk"/>
        </w:rPr>
        <w:t xml:space="preserve"> та уникнути подвійного обліку викидів. Протокол про парникові гази визначає два основні типи меж — організаційні та операційні.</w:t>
      </w:r>
    </w:p>
    <w:p w14:paraId="1C3E0380" w14:textId="77777777" w:rsidR="00492551" w:rsidRPr="00FA2523" w:rsidRDefault="00492551" w:rsidP="00F410A3">
      <w:pPr>
        <w:pStyle w:val="a3"/>
        <w:rPr>
          <w:sz w:val="20"/>
          <w:szCs w:val="20"/>
          <w:lang w:val="ru-RU"/>
        </w:rPr>
      </w:pPr>
    </w:p>
    <w:p w14:paraId="03728AC7" w14:textId="02AB9A36" w:rsidR="00492551" w:rsidRPr="00FA2523" w:rsidRDefault="006F3C66" w:rsidP="00F410A3">
      <w:pPr>
        <w:pStyle w:val="a5"/>
        <w:numPr>
          <w:ilvl w:val="1"/>
          <w:numId w:val="20"/>
        </w:numPr>
        <w:tabs>
          <w:tab w:val="left" w:pos="1436"/>
          <w:tab w:val="left" w:pos="1438"/>
        </w:tabs>
        <w:spacing w:line="230" w:lineRule="auto"/>
        <w:ind w:right="0"/>
        <w:rPr>
          <w:spacing w:val="-4"/>
          <w:sz w:val="20"/>
          <w:szCs w:val="20"/>
          <w:lang w:val="uk"/>
        </w:rPr>
      </w:pPr>
      <w:r w:rsidRPr="00FA2523">
        <w:rPr>
          <w:spacing w:val="-4"/>
          <w:sz w:val="20"/>
          <w:szCs w:val="20"/>
          <w:lang w:val="uk"/>
        </w:rPr>
        <w:t xml:space="preserve">Організаційні межі: Протокол про парникові гази визначає їх як межі, що визначають діяльність, яка належить або контролюється </w:t>
      </w:r>
      <w:r w:rsidR="0011619E" w:rsidRPr="00FA2523">
        <w:rPr>
          <w:spacing w:val="-4"/>
          <w:sz w:val="20"/>
          <w:szCs w:val="20"/>
          <w:lang w:val="uk"/>
        </w:rPr>
        <w:t>підприємством</w:t>
      </w:r>
      <w:r w:rsidRPr="00FA2523">
        <w:rPr>
          <w:spacing w:val="-4"/>
          <w:sz w:val="20"/>
          <w:szCs w:val="20"/>
          <w:lang w:val="uk"/>
        </w:rPr>
        <w:t xml:space="preserve">, що звітує, залежно від обраного підходу до консолідації. Існує два підходи до консолідації викидів – підхід на основі частки капіталу або підхід на основі контролю. </w:t>
      </w:r>
      <w:r w:rsidR="0011619E" w:rsidRPr="00FA2523">
        <w:rPr>
          <w:spacing w:val="-4"/>
          <w:sz w:val="20"/>
          <w:szCs w:val="20"/>
          <w:lang w:val="uk"/>
        </w:rPr>
        <w:t>Підприємство</w:t>
      </w:r>
      <w:r w:rsidRPr="00FA2523">
        <w:rPr>
          <w:spacing w:val="-4"/>
          <w:sz w:val="20"/>
          <w:szCs w:val="20"/>
          <w:lang w:val="uk"/>
        </w:rPr>
        <w:t xml:space="preserve"> обирає підхід, що найбільш точно відображає його структуру та характер діяльності.</w:t>
      </w:r>
    </w:p>
    <w:p w14:paraId="5C429ACE" w14:textId="77777777" w:rsidR="00492551" w:rsidRPr="00FA2523" w:rsidRDefault="00492551" w:rsidP="00F410A3">
      <w:pPr>
        <w:pStyle w:val="a3"/>
        <w:rPr>
          <w:sz w:val="20"/>
          <w:szCs w:val="20"/>
          <w:lang w:val="ru-RU"/>
        </w:rPr>
      </w:pPr>
    </w:p>
    <w:p w14:paraId="7F59375E" w14:textId="34681356" w:rsidR="00492551" w:rsidRPr="00FA2523" w:rsidRDefault="006F3C66" w:rsidP="00F410A3">
      <w:pPr>
        <w:pStyle w:val="a5"/>
        <w:numPr>
          <w:ilvl w:val="1"/>
          <w:numId w:val="20"/>
        </w:numPr>
        <w:tabs>
          <w:tab w:val="left" w:pos="1438"/>
        </w:tabs>
        <w:spacing w:line="230" w:lineRule="auto"/>
        <w:ind w:right="0"/>
        <w:rPr>
          <w:spacing w:val="-4"/>
          <w:sz w:val="20"/>
          <w:szCs w:val="20"/>
          <w:lang w:val="uk"/>
        </w:rPr>
      </w:pPr>
      <w:r w:rsidRPr="00FA2523">
        <w:rPr>
          <w:spacing w:val="-4"/>
          <w:sz w:val="20"/>
          <w:szCs w:val="20"/>
          <w:lang w:val="uk"/>
        </w:rPr>
        <w:t xml:space="preserve">Підхід на основі частки капіталу передбачає облік викидів </w:t>
      </w:r>
      <w:r w:rsidR="00D12D83" w:rsidRPr="00FA2523">
        <w:rPr>
          <w:spacing w:val="-4"/>
          <w:sz w:val="20"/>
          <w:szCs w:val="20"/>
          <w:lang w:val="uk"/>
        </w:rPr>
        <w:t>парникових газів</w:t>
      </w:r>
      <w:r w:rsidR="000258AF" w:rsidRPr="00FA2523">
        <w:rPr>
          <w:spacing w:val="-4"/>
          <w:sz w:val="20"/>
          <w:szCs w:val="20"/>
          <w:lang w:val="uk"/>
        </w:rPr>
        <w:t xml:space="preserve"> від діяльності</w:t>
      </w:r>
      <w:r w:rsidRPr="00FA2523">
        <w:rPr>
          <w:spacing w:val="-4"/>
          <w:sz w:val="20"/>
          <w:szCs w:val="20"/>
          <w:lang w:val="uk"/>
        </w:rPr>
        <w:t xml:space="preserve"> пропорційно частці участі </w:t>
      </w:r>
      <w:r w:rsidR="0011619E" w:rsidRPr="00FA2523">
        <w:rPr>
          <w:spacing w:val="-4"/>
          <w:sz w:val="20"/>
          <w:szCs w:val="20"/>
          <w:lang w:val="uk"/>
        </w:rPr>
        <w:t>підприємств</w:t>
      </w:r>
      <w:r w:rsidR="0072548E" w:rsidRPr="00FA2523">
        <w:rPr>
          <w:spacing w:val="-4"/>
          <w:sz w:val="20"/>
          <w:szCs w:val="20"/>
          <w:lang w:val="uk"/>
        </w:rPr>
        <w:t>а</w:t>
      </w:r>
      <w:r w:rsidRPr="00FA2523">
        <w:rPr>
          <w:spacing w:val="-4"/>
          <w:sz w:val="20"/>
          <w:szCs w:val="20"/>
          <w:lang w:val="uk"/>
        </w:rPr>
        <w:t xml:space="preserve"> у відповідній діяльності.</w:t>
      </w:r>
    </w:p>
    <w:p w14:paraId="1CAE15B3" w14:textId="77777777" w:rsidR="00492551" w:rsidRPr="00FA2523" w:rsidRDefault="00492551" w:rsidP="00856E63">
      <w:pPr>
        <w:pStyle w:val="a3"/>
        <w:rPr>
          <w:spacing w:val="-4"/>
          <w:sz w:val="20"/>
          <w:szCs w:val="20"/>
          <w:lang w:val="uk"/>
        </w:rPr>
      </w:pPr>
    </w:p>
    <w:p w14:paraId="15E07803" w14:textId="3E731655" w:rsidR="00492551" w:rsidRPr="00FA2523" w:rsidRDefault="006F3C66" w:rsidP="00F410A3">
      <w:pPr>
        <w:pStyle w:val="a5"/>
        <w:numPr>
          <w:ilvl w:val="1"/>
          <w:numId w:val="20"/>
        </w:numPr>
        <w:tabs>
          <w:tab w:val="left" w:pos="1438"/>
        </w:tabs>
        <w:spacing w:line="230" w:lineRule="auto"/>
        <w:ind w:right="0"/>
        <w:rPr>
          <w:sz w:val="20"/>
          <w:szCs w:val="20"/>
          <w:lang w:val="ru-RU"/>
        </w:rPr>
      </w:pPr>
      <w:r w:rsidRPr="00FA2523">
        <w:rPr>
          <w:spacing w:val="-4"/>
          <w:sz w:val="20"/>
          <w:szCs w:val="20"/>
          <w:lang w:val="uk"/>
        </w:rPr>
        <w:t xml:space="preserve">Підхід на основі контролю передбачає облік викидів </w:t>
      </w:r>
      <w:r w:rsidR="00D12D83" w:rsidRPr="00FA2523">
        <w:rPr>
          <w:spacing w:val="-4"/>
          <w:sz w:val="20"/>
          <w:szCs w:val="20"/>
          <w:lang w:val="uk"/>
        </w:rPr>
        <w:t>парникових газів</w:t>
      </w:r>
      <w:r w:rsidRPr="00FA2523">
        <w:rPr>
          <w:spacing w:val="-4"/>
          <w:sz w:val="20"/>
          <w:szCs w:val="20"/>
          <w:lang w:val="uk"/>
        </w:rPr>
        <w:t xml:space="preserve"> від </w:t>
      </w:r>
      <w:r w:rsidR="0072548E" w:rsidRPr="00FA2523">
        <w:rPr>
          <w:spacing w:val="-4"/>
          <w:sz w:val="20"/>
          <w:szCs w:val="20"/>
          <w:lang w:val="uk"/>
        </w:rPr>
        <w:t>діяльності</w:t>
      </w:r>
      <w:r w:rsidRPr="00FA2523">
        <w:rPr>
          <w:spacing w:val="-4"/>
          <w:sz w:val="20"/>
          <w:szCs w:val="20"/>
          <w:lang w:val="uk"/>
        </w:rPr>
        <w:t xml:space="preserve">, щодо яких </w:t>
      </w:r>
      <w:r w:rsidR="00B02621" w:rsidRPr="00FA2523">
        <w:rPr>
          <w:spacing w:val="-4"/>
          <w:sz w:val="20"/>
          <w:szCs w:val="20"/>
          <w:lang w:val="uk"/>
        </w:rPr>
        <w:t>підприємство</w:t>
      </w:r>
      <w:r w:rsidRPr="00FA2523">
        <w:rPr>
          <w:spacing w:val="-4"/>
          <w:sz w:val="20"/>
          <w:szCs w:val="20"/>
          <w:lang w:val="uk"/>
        </w:rPr>
        <w:t xml:space="preserve"> здійснює фінансовий або операційний контроль. Компанії використовуватимуть критерії операційного або фінансового контролю при застосуванні цього підходу для консолідації та відображення своїх викидів у звіті</w:t>
      </w:r>
      <w:r w:rsidRPr="00FA2523">
        <w:rPr>
          <w:w w:val="90"/>
          <w:sz w:val="20"/>
          <w:szCs w:val="20"/>
          <w:lang w:val="uk"/>
        </w:rPr>
        <w:t>.</w:t>
      </w:r>
    </w:p>
    <w:p w14:paraId="5F68CAC7" w14:textId="77777777" w:rsidR="00492551" w:rsidRPr="00FA2523" w:rsidRDefault="00492551" w:rsidP="00F410A3">
      <w:pPr>
        <w:pStyle w:val="a3"/>
        <w:rPr>
          <w:sz w:val="20"/>
          <w:szCs w:val="20"/>
          <w:lang w:val="ru-RU"/>
        </w:rPr>
      </w:pPr>
    </w:p>
    <w:p w14:paraId="7F344D7B" w14:textId="602C87D4" w:rsidR="00492551" w:rsidRPr="00FA2523" w:rsidRDefault="006F3C66" w:rsidP="00F410A3">
      <w:pPr>
        <w:pStyle w:val="a5"/>
        <w:numPr>
          <w:ilvl w:val="2"/>
          <w:numId w:val="20"/>
        </w:numPr>
        <w:tabs>
          <w:tab w:val="left" w:pos="1859"/>
        </w:tabs>
        <w:spacing w:line="230" w:lineRule="auto"/>
        <w:ind w:right="0"/>
        <w:rPr>
          <w:spacing w:val="-4"/>
          <w:sz w:val="20"/>
          <w:szCs w:val="20"/>
          <w:lang w:val="uk"/>
        </w:rPr>
      </w:pPr>
      <w:r w:rsidRPr="00FA2523">
        <w:rPr>
          <w:spacing w:val="-4"/>
          <w:sz w:val="20"/>
          <w:szCs w:val="20"/>
          <w:lang w:val="uk"/>
        </w:rPr>
        <w:t xml:space="preserve">Фінансовий контроль означає, що </w:t>
      </w:r>
      <w:r w:rsidR="00B02621" w:rsidRPr="00FA2523">
        <w:rPr>
          <w:spacing w:val="-4"/>
          <w:sz w:val="20"/>
          <w:szCs w:val="20"/>
          <w:lang w:val="uk"/>
        </w:rPr>
        <w:t>підприємство</w:t>
      </w:r>
      <w:r w:rsidR="0072548E" w:rsidRPr="00FA2523">
        <w:rPr>
          <w:spacing w:val="-4"/>
          <w:sz w:val="20"/>
          <w:szCs w:val="20"/>
          <w:lang w:val="uk"/>
        </w:rPr>
        <w:t xml:space="preserve"> здійснює фінансовий контроль над </w:t>
      </w:r>
      <w:proofErr w:type="spellStart"/>
      <w:r w:rsidR="0072548E" w:rsidRPr="00FA2523">
        <w:rPr>
          <w:spacing w:val="-4"/>
          <w:sz w:val="20"/>
          <w:szCs w:val="20"/>
          <w:lang w:val="uk"/>
        </w:rPr>
        <w:t>діяльністю,якщо</w:t>
      </w:r>
      <w:proofErr w:type="spellEnd"/>
      <w:r w:rsidR="0072548E" w:rsidRPr="00FA2523">
        <w:rPr>
          <w:spacing w:val="-4"/>
          <w:sz w:val="20"/>
          <w:szCs w:val="20"/>
          <w:lang w:val="uk"/>
        </w:rPr>
        <w:t xml:space="preserve"> воно </w:t>
      </w:r>
      <w:r w:rsidRPr="00FA2523">
        <w:rPr>
          <w:spacing w:val="-4"/>
          <w:sz w:val="20"/>
          <w:szCs w:val="20"/>
          <w:lang w:val="uk"/>
        </w:rPr>
        <w:t xml:space="preserve"> має можливість визначати фінансову та операційну політику діяльності з метою отримання економічних вигод від неї.</w:t>
      </w:r>
    </w:p>
    <w:p w14:paraId="03748D54" w14:textId="77777777" w:rsidR="00492551" w:rsidRPr="00FA2523" w:rsidRDefault="00492551" w:rsidP="00856E63">
      <w:pPr>
        <w:pStyle w:val="a3"/>
        <w:spacing w:before="11"/>
        <w:rPr>
          <w:sz w:val="20"/>
          <w:szCs w:val="20"/>
          <w:lang w:val="uk"/>
        </w:rPr>
      </w:pPr>
    </w:p>
    <w:p w14:paraId="295E7C8D" w14:textId="537F0D73" w:rsidR="00492551" w:rsidRPr="00FA2523" w:rsidRDefault="006F3C66" w:rsidP="00856E63">
      <w:pPr>
        <w:pStyle w:val="a5"/>
        <w:numPr>
          <w:ilvl w:val="2"/>
          <w:numId w:val="20"/>
        </w:numPr>
        <w:tabs>
          <w:tab w:val="left" w:pos="1859"/>
        </w:tabs>
        <w:spacing w:before="1" w:line="230" w:lineRule="auto"/>
        <w:ind w:right="0"/>
        <w:rPr>
          <w:spacing w:val="-4"/>
          <w:sz w:val="20"/>
          <w:szCs w:val="20"/>
          <w:lang w:val="uk"/>
        </w:rPr>
      </w:pPr>
      <w:r w:rsidRPr="00FA2523">
        <w:rPr>
          <w:spacing w:val="-4"/>
          <w:sz w:val="20"/>
          <w:szCs w:val="20"/>
          <w:lang w:val="uk"/>
        </w:rPr>
        <w:t xml:space="preserve">Операційний контроль означає, що </w:t>
      </w:r>
      <w:r w:rsidR="00B02621" w:rsidRPr="00FA2523">
        <w:rPr>
          <w:spacing w:val="-4"/>
          <w:sz w:val="20"/>
          <w:szCs w:val="20"/>
          <w:lang w:val="uk"/>
        </w:rPr>
        <w:t>підприємство</w:t>
      </w:r>
      <w:r w:rsidR="002C068F" w:rsidRPr="00FA2523">
        <w:rPr>
          <w:spacing w:val="-4"/>
          <w:sz w:val="20"/>
          <w:szCs w:val="20"/>
          <w:lang w:val="uk"/>
        </w:rPr>
        <w:t xml:space="preserve"> здійснює операційний контроль над діяльністю, якщо воно</w:t>
      </w:r>
      <w:r w:rsidRPr="00FA2523">
        <w:rPr>
          <w:spacing w:val="-4"/>
          <w:sz w:val="20"/>
          <w:szCs w:val="20"/>
          <w:lang w:val="uk"/>
        </w:rPr>
        <w:t xml:space="preserve"> або одна з його дочірніх компаній має</w:t>
      </w:r>
      <w:r w:rsidR="009A55B7" w:rsidRPr="00FA2523">
        <w:rPr>
          <w:spacing w:val="-4"/>
          <w:sz w:val="20"/>
          <w:szCs w:val="20"/>
          <w:lang w:val="uk"/>
        </w:rPr>
        <w:t xml:space="preserve"> повні</w:t>
      </w:r>
      <w:r w:rsidRPr="00FA2523">
        <w:rPr>
          <w:spacing w:val="-4"/>
          <w:sz w:val="20"/>
          <w:szCs w:val="20"/>
          <w:lang w:val="uk"/>
        </w:rPr>
        <w:t xml:space="preserve"> повноваження </w:t>
      </w:r>
      <w:r w:rsidR="009A55B7" w:rsidRPr="00FA2523">
        <w:rPr>
          <w:spacing w:val="-4"/>
          <w:sz w:val="20"/>
          <w:szCs w:val="20"/>
          <w:lang w:val="uk"/>
        </w:rPr>
        <w:t xml:space="preserve">щодо запровадження та реалізації своєї операційної політики </w:t>
      </w:r>
      <w:r w:rsidRPr="00FA2523">
        <w:rPr>
          <w:spacing w:val="-4"/>
          <w:sz w:val="20"/>
          <w:szCs w:val="20"/>
          <w:lang w:val="uk"/>
        </w:rPr>
        <w:t xml:space="preserve">в межах </w:t>
      </w:r>
      <w:r w:rsidR="009A55B7" w:rsidRPr="00FA2523">
        <w:rPr>
          <w:spacing w:val="-4"/>
          <w:sz w:val="20"/>
          <w:szCs w:val="20"/>
          <w:lang w:val="uk"/>
        </w:rPr>
        <w:t>цієї</w:t>
      </w:r>
      <w:r w:rsidRPr="00FA2523">
        <w:rPr>
          <w:spacing w:val="-4"/>
          <w:sz w:val="20"/>
          <w:szCs w:val="20"/>
          <w:lang w:val="uk"/>
        </w:rPr>
        <w:t xml:space="preserve"> діяльності.</w:t>
      </w:r>
    </w:p>
    <w:p w14:paraId="28DCE712" w14:textId="77777777" w:rsidR="00492551" w:rsidRPr="00FA2523" w:rsidRDefault="00492551" w:rsidP="00856E63">
      <w:pPr>
        <w:pStyle w:val="a3"/>
        <w:rPr>
          <w:sz w:val="20"/>
          <w:szCs w:val="20"/>
          <w:lang w:val="uk"/>
        </w:rPr>
      </w:pPr>
    </w:p>
    <w:p w14:paraId="61E91854" w14:textId="251D26EB" w:rsidR="00492551" w:rsidRPr="00FA2523" w:rsidRDefault="006F3C66" w:rsidP="00A85F7C">
      <w:pPr>
        <w:pStyle w:val="a5"/>
        <w:numPr>
          <w:ilvl w:val="1"/>
          <w:numId w:val="20"/>
        </w:numPr>
        <w:tabs>
          <w:tab w:val="left" w:pos="1438"/>
        </w:tabs>
        <w:spacing w:line="230" w:lineRule="auto"/>
        <w:ind w:right="0"/>
        <w:rPr>
          <w:spacing w:val="-4"/>
          <w:sz w:val="20"/>
          <w:szCs w:val="20"/>
          <w:lang w:val="uk"/>
        </w:rPr>
      </w:pPr>
      <w:r w:rsidRPr="00FA2523">
        <w:rPr>
          <w:spacing w:val="-4"/>
          <w:sz w:val="20"/>
          <w:szCs w:val="20"/>
          <w:lang w:val="uk"/>
        </w:rPr>
        <w:t xml:space="preserve">Операційні межі: Протокол про парникові гази визначає їх як межі, що визначають прямі та непрямі викиди, пов’язані з діяльністю, що виконується або контролюється компанією, що звітує. Ця оцінка надає </w:t>
      </w:r>
      <w:r w:rsidR="00B02621" w:rsidRPr="00FA2523">
        <w:rPr>
          <w:spacing w:val="-4"/>
          <w:sz w:val="20"/>
          <w:szCs w:val="20"/>
          <w:lang w:val="uk"/>
        </w:rPr>
        <w:t>підприємству</w:t>
      </w:r>
      <w:r w:rsidRPr="00FA2523">
        <w:rPr>
          <w:spacing w:val="-4"/>
          <w:sz w:val="20"/>
          <w:szCs w:val="20"/>
          <w:lang w:val="uk"/>
        </w:rPr>
        <w:t xml:space="preserve"> можливість встановити, які види діяльності та джерела спричиняють прямі (Сфера</w:t>
      </w:r>
      <w:r w:rsidR="00790299" w:rsidRPr="00FA2523">
        <w:rPr>
          <w:spacing w:val="-4"/>
          <w:sz w:val="20"/>
          <w:szCs w:val="20"/>
          <w:lang w:val="uk"/>
        </w:rPr>
        <w:t xml:space="preserve"> охоплення</w:t>
      </w:r>
      <w:r w:rsidRPr="00FA2523">
        <w:rPr>
          <w:spacing w:val="-4"/>
          <w:sz w:val="20"/>
          <w:szCs w:val="20"/>
          <w:lang w:val="uk"/>
        </w:rPr>
        <w:t xml:space="preserve"> 1) та непрямі викиди (Сфера</w:t>
      </w:r>
      <w:r w:rsidR="00790299" w:rsidRPr="00FA2523">
        <w:rPr>
          <w:spacing w:val="-4"/>
          <w:sz w:val="20"/>
          <w:szCs w:val="20"/>
          <w:lang w:val="uk"/>
        </w:rPr>
        <w:t xml:space="preserve"> охоплення</w:t>
      </w:r>
      <w:r w:rsidRPr="00FA2523">
        <w:rPr>
          <w:spacing w:val="-4"/>
          <w:sz w:val="20"/>
          <w:szCs w:val="20"/>
          <w:lang w:val="uk"/>
        </w:rPr>
        <w:t xml:space="preserve"> 2 та Сфера</w:t>
      </w:r>
      <w:r w:rsidR="00790299" w:rsidRPr="00FA2523">
        <w:rPr>
          <w:spacing w:val="-4"/>
          <w:sz w:val="20"/>
          <w:szCs w:val="20"/>
          <w:lang w:val="uk"/>
        </w:rPr>
        <w:t xml:space="preserve"> охоплення</w:t>
      </w:r>
      <w:r w:rsidRPr="00FA2523">
        <w:rPr>
          <w:spacing w:val="-4"/>
          <w:sz w:val="20"/>
          <w:szCs w:val="20"/>
          <w:lang w:val="uk"/>
        </w:rPr>
        <w:t xml:space="preserve"> 3), а також визначити перелік непрямих викидів, що виникають </w:t>
      </w:r>
      <w:r w:rsidR="0072548E" w:rsidRPr="00FA2523">
        <w:rPr>
          <w:spacing w:val="-4"/>
          <w:sz w:val="20"/>
          <w:szCs w:val="20"/>
          <w:lang w:val="uk"/>
        </w:rPr>
        <w:t>в</w:t>
      </w:r>
      <w:r w:rsidRPr="00FA2523">
        <w:rPr>
          <w:spacing w:val="-4"/>
          <w:sz w:val="20"/>
          <w:szCs w:val="20"/>
          <w:lang w:val="uk"/>
        </w:rPr>
        <w:t xml:space="preserve">наслідок діяльності </w:t>
      </w:r>
      <w:r w:rsidR="00B02621" w:rsidRPr="00FA2523">
        <w:rPr>
          <w:spacing w:val="-4"/>
          <w:sz w:val="20"/>
          <w:szCs w:val="20"/>
          <w:lang w:val="uk"/>
        </w:rPr>
        <w:t>підприємства</w:t>
      </w:r>
      <w:r w:rsidRPr="00FA2523">
        <w:rPr>
          <w:spacing w:val="-4"/>
          <w:sz w:val="20"/>
          <w:szCs w:val="20"/>
          <w:lang w:val="uk"/>
        </w:rPr>
        <w:t>, які підлягають включенню до звітності.</w:t>
      </w:r>
    </w:p>
    <w:p w14:paraId="46574833" w14:textId="77777777" w:rsidR="00492551" w:rsidRPr="00FA2523" w:rsidRDefault="00492551" w:rsidP="00A85F7C">
      <w:pPr>
        <w:pStyle w:val="a3"/>
        <w:rPr>
          <w:sz w:val="20"/>
          <w:szCs w:val="20"/>
          <w:lang w:val="uk"/>
        </w:rPr>
      </w:pPr>
    </w:p>
    <w:p w14:paraId="4E1A438D" w14:textId="77777777" w:rsidR="00492551" w:rsidRPr="00FA2523" w:rsidRDefault="006F3C66" w:rsidP="00A85F7C">
      <w:pPr>
        <w:pStyle w:val="a5"/>
        <w:numPr>
          <w:ilvl w:val="1"/>
          <w:numId w:val="20"/>
        </w:numPr>
        <w:tabs>
          <w:tab w:val="left" w:pos="1438"/>
        </w:tabs>
        <w:spacing w:line="230" w:lineRule="auto"/>
        <w:ind w:right="0"/>
        <w:rPr>
          <w:sz w:val="20"/>
          <w:szCs w:val="20"/>
          <w:lang w:val="ru-RU"/>
        </w:rPr>
      </w:pPr>
      <w:r w:rsidRPr="00FA2523">
        <w:rPr>
          <w:spacing w:val="-4"/>
          <w:sz w:val="20"/>
          <w:szCs w:val="20"/>
          <w:lang w:val="uk"/>
        </w:rPr>
        <w:t xml:space="preserve">Визначення меж має відповідати принципам, викладеним вище (відповідність у часі, прозорість у їх документуванні та повнота), і представлено на рисунку нижче </w:t>
      </w:r>
      <w:r w:rsidRPr="00FA2523">
        <w:rPr>
          <w:w w:val="90"/>
          <w:sz w:val="20"/>
          <w:szCs w:val="20"/>
          <w:lang w:val="uk"/>
        </w:rPr>
        <w:t>(</w:t>
      </w:r>
      <w:r w:rsidRPr="00062301">
        <w:rPr>
          <w:w w:val="90"/>
          <w:position w:val="6"/>
          <w:sz w:val="20"/>
          <w:szCs w:val="20"/>
          <w:vertAlign w:val="superscript"/>
          <w:lang w:val="uk"/>
        </w:rPr>
        <w:t>1</w:t>
      </w:r>
      <w:r w:rsidRPr="00FA2523">
        <w:rPr>
          <w:w w:val="90"/>
          <w:sz w:val="20"/>
          <w:szCs w:val="20"/>
          <w:lang w:val="uk"/>
        </w:rPr>
        <w:t>).</w:t>
      </w:r>
    </w:p>
    <w:p w14:paraId="609E69D0" w14:textId="0BA82F41" w:rsidR="00492551" w:rsidRPr="009C4A89" w:rsidRDefault="00062301" w:rsidP="00856E63">
      <w:pPr>
        <w:pStyle w:val="a3"/>
        <w:spacing w:before="51"/>
        <w:rPr>
          <w:szCs w:val="16"/>
          <w:lang w:val="ru-RU"/>
        </w:rPr>
      </w:pPr>
      <w:r w:rsidRPr="00FE7EEF">
        <w:rPr>
          <w:noProof/>
          <w:szCs w:val="16"/>
          <w:lang w:val="uk-UA" w:eastAsia="uk-UA"/>
        </w:rPr>
        <w:drawing>
          <wp:anchor distT="0" distB="0" distL="0" distR="0" simplePos="0" relativeHeight="251683840" behindDoc="1" locked="0" layoutInCell="1" allowOverlap="1" wp14:anchorId="25F3F7B5" wp14:editId="750309BE">
            <wp:simplePos x="0" y="0"/>
            <wp:positionH relativeFrom="page">
              <wp:posOffset>1534160</wp:posOffset>
            </wp:positionH>
            <wp:positionV relativeFrom="paragraph">
              <wp:posOffset>196850</wp:posOffset>
            </wp:positionV>
            <wp:extent cx="3967480" cy="1741170"/>
            <wp:effectExtent l="0" t="0" r="0" b="0"/>
            <wp:wrapTopAndBottom/>
            <wp:docPr id="38"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4" cstate="print"/>
                    <a:stretch>
                      <a:fillRect/>
                    </a:stretch>
                  </pic:blipFill>
                  <pic:spPr>
                    <a:xfrm>
                      <a:off x="0" y="0"/>
                      <a:ext cx="3967480" cy="1741170"/>
                    </a:xfrm>
                    <a:prstGeom prst="rect">
                      <a:avLst/>
                    </a:prstGeom>
                  </pic:spPr>
                </pic:pic>
              </a:graphicData>
            </a:graphic>
            <wp14:sizeRelH relativeFrom="margin">
              <wp14:pctWidth>0</wp14:pctWidth>
            </wp14:sizeRelH>
            <wp14:sizeRelV relativeFrom="margin">
              <wp14:pctHeight>0</wp14:pctHeight>
            </wp14:sizeRelV>
          </wp:anchor>
        </w:drawing>
      </w:r>
      <w:r w:rsidR="00E8503B">
        <w:rPr>
          <w:noProof/>
          <w:szCs w:val="16"/>
          <w:lang w:val="uk-UA" w:eastAsia="uk-UA"/>
        </w:rPr>
        <mc:AlternateContent>
          <mc:Choice Requires="wps">
            <w:drawing>
              <wp:anchor distT="0" distB="0" distL="114300" distR="114300" simplePos="0" relativeHeight="251723776" behindDoc="0" locked="0" layoutInCell="1" allowOverlap="1" wp14:anchorId="1A07FCFA" wp14:editId="7EA47692">
                <wp:simplePos x="0" y="0"/>
                <wp:positionH relativeFrom="column">
                  <wp:posOffset>918301</wp:posOffset>
                </wp:positionH>
                <wp:positionV relativeFrom="paragraph">
                  <wp:posOffset>1308100</wp:posOffset>
                </wp:positionV>
                <wp:extent cx="555172" cy="320675"/>
                <wp:effectExtent l="0" t="0" r="16510" b="22225"/>
                <wp:wrapNone/>
                <wp:docPr id="2110182201" name="Поле 51"/>
                <wp:cNvGraphicFramePr/>
                <a:graphic xmlns:a="http://schemas.openxmlformats.org/drawingml/2006/main">
                  <a:graphicData uri="http://schemas.microsoft.com/office/word/2010/wordprocessingShape">
                    <wps:wsp>
                      <wps:cNvSpPr txBox="1"/>
                      <wps:spPr>
                        <a:xfrm>
                          <a:off x="0" y="0"/>
                          <a:ext cx="555172" cy="320675"/>
                        </a:xfrm>
                        <a:prstGeom prst="rect">
                          <a:avLst/>
                        </a:prstGeom>
                        <a:solidFill>
                          <a:schemeClr val="lt1"/>
                        </a:solidFill>
                        <a:ln w="6350">
                          <a:solidFill>
                            <a:prstClr val="black"/>
                          </a:solidFill>
                        </a:ln>
                      </wps:spPr>
                      <wps:txbx>
                        <w:txbxContent>
                          <w:p w14:paraId="22671E63" w14:textId="135BEBC8" w:rsidR="00455F57" w:rsidRPr="00E8503B" w:rsidRDefault="00455F57" w:rsidP="00E8503B">
                            <w:pPr>
                              <w:rPr>
                                <w:sz w:val="12"/>
                                <w:szCs w:val="12"/>
                                <w:lang w:val="uk-UA"/>
                              </w:rPr>
                            </w:pPr>
                            <w:r w:rsidRPr="00E8503B">
                              <w:rPr>
                                <w:sz w:val="12"/>
                                <w:szCs w:val="12"/>
                                <w:lang w:val="uk-UA"/>
                              </w:rPr>
                              <w:t>Орендован</w:t>
                            </w:r>
                            <w:r>
                              <w:rPr>
                                <w:sz w:val="12"/>
                                <w:szCs w:val="12"/>
                                <w:lang w:val="uk-UA"/>
                              </w:rPr>
                              <w:t>а будівля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FCFA" id="Поле 51" o:spid="_x0000_s1034" type="#_x0000_t202" style="position:absolute;margin-left:72.3pt;margin-top:103pt;width:43.7pt;height:2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" fillcolor="white [3201]" strokeweight=".5pt">
                <v:textbox>
                  <w:txbxContent>
                    <w:p w14:paraId="22671E63" w14:textId="135BEBC8" w:rsidR="00455F57" w:rsidRPr="00E8503B" w:rsidRDefault="00455F57" w:rsidP="00E8503B">
                      <w:pPr>
                        <w:rPr>
                          <w:sz w:val="12"/>
                          <w:szCs w:val="12"/>
                          <w:lang w:val="uk-UA"/>
                        </w:rPr>
                      </w:pPr>
                      <w:r w:rsidRPr="00E8503B">
                        <w:rPr>
                          <w:sz w:val="12"/>
                          <w:szCs w:val="12"/>
                          <w:lang w:val="uk-UA"/>
                        </w:rPr>
                        <w:t>Орендован</w:t>
                      </w:r>
                      <w:r>
                        <w:rPr>
                          <w:sz w:val="12"/>
                          <w:szCs w:val="12"/>
                          <w:lang w:val="uk-UA"/>
                        </w:rPr>
                        <w:t>а будівля</w:t>
                      </w:r>
                    </w:p>
                  </w:txbxContent>
                </v:textbox>
              </v:shape>
            </w:pict>
          </mc:Fallback>
        </mc:AlternateContent>
      </w:r>
      <w:r w:rsidR="00E8503B">
        <w:rPr>
          <w:noProof/>
          <w:szCs w:val="16"/>
          <w:lang w:val="uk-UA" w:eastAsia="uk-UA"/>
        </w:rPr>
        <mc:AlternateContent>
          <mc:Choice Requires="wps">
            <w:drawing>
              <wp:anchor distT="0" distB="0" distL="114300" distR="114300" simplePos="0" relativeHeight="251709440" behindDoc="0" locked="0" layoutInCell="1" allowOverlap="1" wp14:anchorId="22791012" wp14:editId="0665B0EF">
                <wp:simplePos x="0" y="0"/>
                <wp:positionH relativeFrom="column">
                  <wp:posOffset>3307715</wp:posOffset>
                </wp:positionH>
                <wp:positionV relativeFrom="paragraph">
                  <wp:posOffset>948690</wp:posOffset>
                </wp:positionV>
                <wp:extent cx="555172" cy="320675"/>
                <wp:effectExtent l="0" t="0" r="16510" b="22225"/>
                <wp:wrapNone/>
                <wp:docPr id="1100206735" name="Поле 51"/>
                <wp:cNvGraphicFramePr/>
                <a:graphic xmlns:a="http://schemas.openxmlformats.org/drawingml/2006/main">
                  <a:graphicData uri="http://schemas.microsoft.com/office/word/2010/wordprocessingShape">
                    <wps:wsp>
                      <wps:cNvSpPr txBox="1"/>
                      <wps:spPr>
                        <a:xfrm>
                          <a:off x="0" y="0"/>
                          <a:ext cx="555172" cy="320675"/>
                        </a:xfrm>
                        <a:prstGeom prst="rect">
                          <a:avLst/>
                        </a:prstGeom>
                        <a:solidFill>
                          <a:schemeClr val="lt1"/>
                        </a:solidFill>
                        <a:ln w="6350">
                          <a:solidFill>
                            <a:prstClr val="black"/>
                          </a:solidFill>
                        </a:ln>
                      </wps:spPr>
                      <wps:txbx>
                        <w:txbxContent>
                          <w:p w14:paraId="1C3ABE24" w14:textId="0833B032" w:rsidR="00455F57" w:rsidRPr="00E8503B" w:rsidRDefault="00455F57" w:rsidP="00E8503B">
                            <w:pPr>
                              <w:rPr>
                                <w:sz w:val="12"/>
                                <w:szCs w:val="12"/>
                                <w:lang w:val="uk-UA"/>
                              </w:rPr>
                            </w:pPr>
                            <w:r w:rsidRPr="00E8503B">
                              <w:rPr>
                                <w:sz w:val="12"/>
                                <w:szCs w:val="12"/>
                                <w:lang w:val="uk-UA"/>
                              </w:rPr>
                              <w:t>Орендований</w:t>
                            </w:r>
                            <w:r>
                              <w:rPr>
                                <w:sz w:val="12"/>
                                <w:szCs w:val="12"/>
                                <w:lang w:val="uk-UA"/>
                              </w:rPr>
                              <w:t xml:space="preserve"> </w:t>
                            </w:r>
                            <w:r w:rsidRPr="00E8503B">
                              <w:rPr>
                                <w:sz w:val="12"/>
                                <w:szCs w:val="12"/>
                                <w:lang w:val="uk-UA"/>
                              </w:rPr>
                              <w:t>завод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1012" id="_x0000_s1035" type="#_x0000_t202" style="position:absolute;margin-left:260.45pt;margin-top:74.7pt;width:43.7pt;height:2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" fillcolor="white [3201]" strokeweight=".5pt">
                <v:textbox>
                  <w:txbxContent>
                    <w:p w14:paraId="1C3ABE24" w14:textId="0833B032" w:rsidR="00455F57" w:rsidRPr="00E8503B" w:rsidRDefault="00455F57" w:rsidP="00E8503B">
                      <w:pPr>
                        <w:rPr>
                          <w:sz w:val="12"/>
                          <w:szCs w:val="12"/>
                          <w:lang w:val="uk-UA"/>
                        </w:rPr>
                      </w:pPr>
                      <w:r w:rsidRPr="00E8503B">
                        <w:rPr>
                          <w:sz w:val="12"/>
                          <w:szCs w:val="12"/>
                          <w:lang w:val="uk-UA"/>
                        </w:rPr>
                        <w:t>Орендований</w:t>
                      </w:r>
                      <w:r>
                        <w:rPr>
                          <w:sz w:val="12"/>
                          <w:szCs w:val="12"/>
                          <w:lang w:val="uk-UA"/>
                        </w:rPr>
                        <w:t xml:space="preserve"> </w:t>
                      </w:r>
                      <w:r w:rsidRPr="00E8503B">
                        <w:rPr>
                          <w:sz w:val="12"/>
                          <w:szCs w:val="12"/>
                          <w:lang w:val="uk-UA"/>
                        </w:rPr>
                        <w:t>завод</w:t>
                      </w:r>
                    </w:p>
                  </w:txbxContent>
                </v:textbox>
              </v:shape>
            </w:pict>
          </mc:Fallback>
        </mc:AlternateContent>
      </w:r>
      <w:r w:rsidR="00E8503B">
        <w:rPr>
          <w:noProof/>
          <w:szCs w:val="16"/>
          <w:lang w:val="uk-UA" w:eastAsia="uk-UA"/>
        </w:rPr>
        <mc:AlternateContent>
          <mc:Choice Requires="wps">
            <w:drawing>
              <wp:anchor distT="0" distB="0" distL="114300" distR="114300" simplePos="0" relativeHeight="251719680" behindDoc="0" locked="0" layoutInCell="1" allowOverlap="1" wp14:anchorId="2BAF2BC2" wp14:editId="064177E6">
                <wp:simplePos x="0" y="0"/>
                <wp:positionH relativeFrom="column">
                  <wp:posOffset>1909354</wp:posOffset>
                </wp:positionH>
                <wp:positionV relativeFrom="paragraph">
                  <wp:posOffset>1405800</wp:posOffset>
                </wp:positionV>
                <wp:extent cx="1463947" cy="223157"/>
                <wp:effectExtent l="0" t="0" r="22225" b="24765"/>
                <wp:wrapNone/>
                <wp:docPr id="2048669941" name="Поле 51"/>
                <wp:cNvGraphicFramePr/>
                <a:graphic xmlns:a="http://schemas.openxmlformats.org/drawingml/2006/main">
                  <a:graphicData uri="http://schemas.microsoft.com/office/word/2010/wordprocessingShape">
                    <wps:wsp>
                      <wps:cNvSpPr txBox="1"/>
                      <wps:spPr>
                        <a:xfrm>
                          <a:off x="0" y="0"/>
                          <a:ext cx="1463947" cy="223157"/>
                        </a:xfrm>
                        <a:prstGeom prst="rect">
                          <a:avLst/>
                        </a:prstGeom>
                        <a:solidFill>
                          <a:schemeClr val="lt1"/>
                        </a:solidFill>
                        <a:ln w="6350">
                          <a:solidFill>
                            <a:prstClr val="black"/>
                          </a:solidFill>
                        </a:ln>
                      </wps:spPr>
                      <wps:txbx>
                        <w:txbxContent>
                          <w:p w14:paraId="205EB439" w14:textId="3B394578" w:rsidR="00455F57" w:rsidRPr="00E8503B" w:rsidRDefault="00455F57" w:rsidP="00E8503B">
                            <w:pPr>
                              <w:rPr>
                                <w:sz w:val="12"/>
                                <w:szCs w:val="12"/>
                                <w:lang w:val="uk-UA"/>
                              </w:rPr>
                            </w:pPr>
                            <w:r w:rsidRPr="00E8503B">
                              <w:rPr>
                                <w:sz w:val="12"/>
                                <w:szCs w:val="12"/>
                                <w:lang w:val="uk-UA"/>
                              </w:rPr>
                              <w:t xml:space="preserve">Прямі та непрямі викиди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F2BC2" id="_x0000_s1036" type="#_x0000_t202" style="position:absolute;margin-left:150.35pt;margin-top:110.7pt;width:115.25pt;height:1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" fillcolor="white [3201]" strokeweight=".5pt">
                <v:textbox>
                  <w:txbxContent>
                    <w:p w14:paraId="205EB439" w14:textId="3B394578" w:rsidR="00455F57" w:rsidRPr="00E8503B" w:rsidRDefault="00455F57" w:rsidP="00E8503B">
                      <w:pPr>
                        <w:rPr>
                          <w:sz w:val="12"/>
                          <w:szCs w:val="12"/>
                          <w:lang w:val="uk-UA"/>
                        </w:rPr>
                      </w:pPr>
                      <w:r w:rsidRPr="00E8503B">
                        <w:rPr>
                          <w:sz w:val="12"/>
                          <w:szCs w:val="12"/>
                          <w:lang w:val="uk-UA"/>
                        </w:rPr>
                        <w:t xml:space="preserve">Прямі та непрямі викиди </w:t>
                      </w:r>
                    </w:p>
                  </w:txbxContent>
                </v:textbox>
              </v:shape>
            </w:pict>
          </mc:Fallback>
        </mc:AlternateContent>
      </w:r>
      <w:r w:rsidR="00E8503B">
        <w:rPr>
          <w:noProof/>
          <w:szCs w:val="16"/>
          <w:lang w:val="uk-UA" w:eastAsia="uk-UA"/>
        </w:rPr>
        <mc:AlternateContent>
          <mc:Choice Requires="wps">
            <w:drawing>
              <wp:anchor distT="0" distB="0" distL="114300" distR="114300" simplePos="0" relativeHeight="251703296" behindDoc="0" locked="0" layoutInCell="1" allowOverlap="1" wp14:anchorId="24E9C8BD" wp14:editId="18A17971">
                <wp:simplePos x="0" y="0"/>
                <wp:positionH relativeFrom="column">
                  <wp:posOffset>2132602</wp:posOffset>
                </wp:positionH>
                <wp:positionV relativeFrom="paragraph">
                  <wp:posOffset>949144</wp:posOffset>
                </wp:positionV>
                <wp:extent cx="554990" cy="413657"/>
                <wp:effectExtent l="0" t="0" r="16510" b="24765"/>
                <wp:wrapNone/>
                <wp:docPr id="1960255311" name="Поле 51"/>
                <wp:cNvGraphicFramePr/>
                <a:graphic xmlns:a="http://schemas.openxmlformats.org/drawingml/2006/main">
                  <a:graphicData uri="http://schemas.microsoft.com/office/word/2010/wordprocessingShape">
                    <wps:wsp>
                      <wps:cNvSpPr txBox="1"/>
                      <wps:spPr>
                        <a:xfrm>
                          <a:off x="0" y="0"/>
                          <a:ext cx="554990" cy="413657"/>
                        </a:xfrm>
                        <a:prstGeom prst="rect">
                          <a:avLst/>
                        </a:prstGeom>
                        <a:solidFill>
                          <a:schemeClr val="lt1"/>
                        </a:solidFill>
                        <a:ln w="6350">
                          <a:solidFill>
                            <a:prstClr val="black"/>
                          </a:solidFill>
                        </a:ln>
                      </wps:spPr>
                      <wps:txbx>
                        <w:txbxContent>
                          <w:p w14:paraId="2353C55F" w14:textId="26E2D690" w:rsidR="00455F57" w:rsidRPr="00E8503B" w:rsidRDefault="00455F57" w:rsidP="00E8503B">
                            <w:pPr>
                              <w:rPr>
                                <w:sz w:val="10"/>
                                <w:szCs w:val="10"/>
                                <w:lang w:val="uk-UA"/>
                              </w:rPr>
                            </w:pPr>
                            <w:r>
                              <w:rPr>
                                <w:sz w:val="10"/>
                                <w:szCs w:val="10"/>
                                <w:lang w:val="uk-UA"/>
                              </w:rPr>
                              <w:t>Будівля у власності або управлінні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9C8BD" id="_x0000_s1037" type="#_x0000_t202" style="position:absolute;margin-left:167.9pt;margin-top:74.75pt;width:43.7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" fillcolor="white [3201]" strokeweight=".5pt">
                <v:textbox>
                  <w:txbxContent>
                    <w:p w14:paraId="2353C55F" w14:textId="26E2D690" w:rsidR="00455F57" w:rsidRPr="00E8503B" w:rsidRDefault="00455F57" w:rsidP="00E8503B">
                      <w:pPr>
                        <w:rPr>
                          <w:sz w:val="10"/>
                          <w:szCs w:val="10"/>
                          <w:lang w:val="uk-UA"/>
                        </w:rPr>
                      </w:pPr>
                      <w:r>
                        <w:rPr>
                          <w:sz w:val="10"/>
                          <w:szCs w:val="10"/>
                          <w:lang w:val="uk-UA"/>
                        </w:rPr>
                        <w:t>Будівля у власності або управлінні</w:t>
                      </w:r>
                    </w:p>
                  </w:txbxContent>
                </v:textbox>
              </v:shape>
            </w:pict>
          </mc:Fallback>
        </mc:AlternateContent>
      </w:r>
      <w:r w:rsidR="00E8503B">
        <w:rPr>
          <w:noProof/>
          <w:szCs w:val="16"/>
          <w:lang w:val="uk-UA" w:eastAsia="uk-UA"/>
        </w:rPr>
        <mc:AlternateContent>
          <mc:Choice Requires="wps">
            <w:drawing>
              <wp:anchor distT="0" distB="0" distL="114300" distR="114300" simplePos="0" relativeHeight="251715584" behindDoc="0" locked="0" layoutInCell="1" allowOverlap="1" wp14:anchorId="3A637729" wp14:editId="05BC9116">
                <wp:simplePos x="0" y="0"/>
                <wp:positionH relativeFrom="column">
                  <wp:posOffset>3901259</wp:posOffset>
                </wp:positionH>
                <wp:positionV relativeFrom="paragraph">
                  <wp:posOffset>948690</wp:posOffset>
                </wp:positionV>
                <wp:extent cx="554990" cy="375557"/>
                <wp:effectExtent l="0" t="0" r="16510" b="24765"/>
                <wp:wrapNone/>
                <wp:docPr id="1673335784" name="Поле 51"/>
                <wp:cNvGraphicFramePr/>
                <a:graphic xmlns:a="http://schemas.openxmlformats.org/drawingml/2006/main">
                  <a:graphicData uri="http://schemas.microsoft.com/office/word/2010/wordprocessingShape">
                    <wps:wsp>
                      <wps:cNvSpPr txBox="1"/>
                      <wps:spPr>
                        <a:xfrm>
                          <a:off x="0" y="0"/>
                          <a:ext cx="554990" cy="375557"/>
                        </a:xfrm>
                        <a:prstGeom prst="rect">
                          <a:avLst/>
                        </a:prstGeom>
                        <a:solidFill>
                          <a:schemeClr val="lt1"/>
                        </a:solidFill>
                        <a:ln w="6350">
                          <a:solidFill>
                            <a:prstClr val="black"/>
                          </a:solidFill>
                        </a:ln>
                      </wps:spPr>
                      <wps:txbx>
                        <w:txbxContent>
                          <w:p w14:paraId="78C79431" w14:textId="77777777" w:rsidR="00455F57" w:rsidRPr="00E8503B" w:rsidRDefault="00455F57" w:rsidP="00E8503B">
                            <w:pPr>
                              <w:rPr>
                                <w:sz w:val="10"/>
                                <w:szCs w:val="10"/>
                                <w:lang w:val="uk-UA"/>
                              </w:rPr>
                            </w:pPr>
                            <w:r>
                              <w:rPr>
                                <w:sz w:val="10"/>
                                <w:szCs w:val="10"/>
                                <w:lang w:val="uk-UA"/>
                              </w:rPr>
                              <w:t>Будівля у власності або управлінні</w:t>
                            </w:r>
                          </w:p>
                          <w:p w14:paraId="3E123F30" w14:textId="07105CF9" w:rsidR="00455F57" w:rsidRPr="00E8503B" w:rsidRDefault="00455F57" w:rsidP="00E8503B">
                            <w:pPr>
                              <w:rPr>
                                <w:sz w:val="10"/>
                                <w:szCs w:val="10"/>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7729" id="_x0000_s1038" type="#_x0000_t202" style="position:absolute;margin-left:307.2pt;margin-top:74.7pt;width:43.7pt;height:2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" fillcolor="white [3201]" strokeweight=".5pt">
                <v:textbox>
                  <w:txbxContent>
                    <w:p w14:paraId="78C79431" w14:textId="77777777" w:rsidR="00455F57" w:rsidRPr="00E8503B" w:rsidRDefault="00455F57" w:rsidP="00E8503B">
                      <w:pPr>
                        <w:rPr>
                          <w:sz w:val="10"/>
                          <w:szCs w:val="10"/>
                          <w:lang w:val="uk-UA"/>
                        </w:rPr>
                      </w:pPr>
                      <w:r>
                        <w:rPr>
                          <w:sz w:val="10"/>
                          <w:szCs w:val="10"/>
                          <w:lang w:val="uk-UA"/>
                        </w:rPr>
                        <w:t>Будівля у власності або управлінні</w:t>
                      </w:r>
                    </w:p>
                    <w:p w14:paraId="3E123F30" w14:textId="07105CF9" w:rsidR="00455F57" w:rsidRPr="00E8503B" w:rsidRDefault="00455F57" w:rsidP="00E8503B">
                      <w:pPr>
                        <w:rPr>
                          <w:sz w:val="10"/>
                          <w:szCs w:val="10"/>
                          <w:lang w:val="uk-UA"/>
                        </w:rPr>
                      </w:pPr>
                    </w:p>
                  </w:txbxContent>
                </v:textbox>
              </v:shape>
            </w:pict>
          </mc:Fallback>
        </mc:AlternateContent>
      </w:r>
      <w:r w:rsidR="00E8503B">
        <w:rPr>
          <w:noProof/>
          <w:szCs w:val="16"/>
          <w:lang w:val="uk-UA" w:eastAsia="uk-UA"/>
        </w:rPr>
        <mc:AlternateContent>
          <mc:Choice Requires="wps">
            <w:drawing>
              <wp:anchor distT="0" distB="0" distL="114300" distR="114300" simplePos="0" relativeHeight="251707392" behindDoc="0" locked="0" layoutInCell="1" allowOverlap="1" wp14:anchorId="64BC1133" wp14:editId="2E16B2D7">
                <wp:simplePos x="0" y="0"/>
                <wp:positionH relativeFrom="column">
                  <wp:posOffset>2731135</wp:posOffset>
                </wp:positionH>
                <wp:positionV relativeFrom="paragraph">
                  <wp:posOffset>948781</wp:posOffset>
                </wp:positionV>
                <wp:extent cx="555172" cy="320675"/>
                <wp:effectExtent l="0" t="0" r="16510" b="22225"/>
                <wp:wrapNone/>
                <wp:docPr id="776083729" name="Поле 51"/>
                <wp:cNvGraphicFramePr/>
                <a:graphic xmlns:a="http://schemas.openxmlformats.org/drawingml/2006/main">
                  <a:graphicData uri="http://schemas.microsoft.com/office/word/2010/wordprocessingShape">
                    <wps:wsp>
                      <wps:cNvSpPr txBox="1"/>
                      <wps:spPr>
                        <a:xfrm>
                          <a:off x="0" y="0"/>
                          <a:ext cx="555172" cy="320675"/>
                        </a:xfrm>
                        <a:prstGeom prst="rect">
                          <a:avLst/>
                        </a:prstGeom>
                        <a:solidFill>
                          <a:schemeClr val="lt1"/>
                        </a:solidFill>
                        <a:ln w="6350">
                          <a:solidFill>
                            <a:prstClr val="black"/>
                          </a:solidFill>
                        </a:ln>
                      </wps:spPr>
                      <wps:txbx>
                        <w:txbxContent>
                          <w:p w14:paraId="2AF9D588" w14:textId="67D42D09" w:rsidR="00455F57" w:rsidRPr="00E8503B" w:rsidRDefault="00455F57" w:rsidP="00E8503B">
                            <w:pPr>
                              <w:rPr>
                                <w:sz w:val="12"/>
                                <w:szCs w:val="12"/>
                                <w:lang w:val="uk-UA"/>
                              </w:rPr>
                            </w:pPr>
                            <w:r>
                              <w:rPr>
                                <w:sz w:val="12"/>
                                <w:szCs w:val="12"/>
                                <w:lang w:val="uk-UA"/>
                              </w:rPr>
                              <w:t>Автопарк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C1133" id="_x0000_s1039" type="#_x0000_t202" style="position:absolute;margin-left:215.05pt;margin-top:74.7pt;width:43.7pt;height: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" fillcolor="white [3201]" strokeweight=".5pt">
                <v:textbox>
                  <w:txbxContent>
                    <w:p w14:paraId="2AF9D588" w14:textId="67D42D09" w:rsidR="00455F57" w:rsidRPr="00E8503B" w:rsidRDefault="00455F57" w:rsidP="00E8503B">
                      <w:pPr>
                        <w:rPr>
                          <w:sz w:val="12"/>
                          <w:szCs w:val="12"/>
                          <w:lang w:val="uk-UA"/>
                        </w:rPr>
                      </w:pPr>
                      <w:r>
                        <w:rPr>
                          <w:sz w:val="12"/>
                          <w:szCs w:val="12"/>
                          <w:lang w:val="uk-UA"/>
                        </w:rPr>
                        <w:t>Автопарк</w:t>
                      </w:r>
                    </w:p>
                  </w:txbxContent>
                </v:textbox>
              </v:shape>
            </w:pict>
          </mc:Fallback>
        </mc:AlternateContent>
      </w:r>
      <w:r w:rsidR="00E8503B">
        <w:rPr>
          <w:noProof/>
          <w:szCs w:val="16"/>
          <w:lang w:val="uk-UA" w:eastAsia="uk-UA"/>
        </w:rPr>
        <mc:AlternateContent>
          <mc:Choice Requires="wps">
            <w:drawing>
              <wp:anchor distT="0" distB="0" distL="114300" distR="114300" simplePos="0" relativeHeight="251673600" behindDoc="0" locked="0" layoutInCell="1" allowOverlap="1" wp14:anchorId="3CF87613" wp14:editId="37D79E46">
                <wp:simplePos x="0" y="0"/>
                <wp:positionH relativeFrom="column">
                  <wp:posOffset>1446802</wp:posOffset>
                </wp:positionH>
                <wp:positionV relativeFrom="paragraph">
                  <wp:posOffset>937895</wp:posOffset>
                </wp:positionV>
                <wp:extent cx="642257" cy="320675"/>
                <wp:effectExtent l="0" t="0" r="24765" b="22225"/>
                <wp:wrapNone/>
                <wp:docPr id="1294588820" name="Поле 51"/>
                <wp:cNvGraphicFramePr/>
                <a:graphic xmlns:a="http://schemas.openxmlformats.org/drawingml/2006/main">
                  <a:graphicData uri="http://schemas.microsoft.com/office/word/2010/wordprocessingShape">
                    <wps:wsp>
                      <wps:cNvSpPr txBox="1"/>
                      <wps:spPr>
                        <a:xfrm>
                          <a:off x="0" y="0"/>
                          <a:ext cx="642257" cy="320675"/>
                        </a:xfrm>
                        <a:prstGeom prst="rect">
                          <a:avLst/>
                        </a:prstGeom>
                        <a:solidFill>
                          <a:schemeClr val="lt1"/>
                        </a:solidFill>
                        <a:ln w="6350">
                          <a:solidFill>
                            <a:prstClr val="black"/>
                          </a:solidFill>
                        </a:ln>
                      </wps:spPr>
                      <wps:txbx>
                        <w:txbxContent>
                          <w:p w14:paraId="30801787" w14:textId="123BC24B" w:rsidR="00455F57" w:rsidRPr="00E8503B" w:rsidRDefault="00455F57" w:rsidP="00E8503B">
                            <w:pPr>
                              <w:rPr>
                                <w:sz w:val="12"/>
                                <w:szCs w:val="12"/>
                                <w:lang w:val="uk-UA"/>
                              </w:rPr>
                            </w:pPr>
                            <w:r w:rsidRPr="00E8503B">
                              <w:rPr>
                                <w:sz w:val="12"/>
                                <w:szCs w:val="12"/>
                                <w:lang w:val="uk-UA"/>
                              </w:rPr>
                              <w:t>Енергетична установка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7613" id="_x0000_s1040" type="#_x0000_t202" style="position:absolute;margin-left:113.9pt;margin-top:73.85pt;width:50.55pt;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" fillcolor="white [3201]" strokeweight=".5pt">
                <v:textbox>
                  <w:txbxContent>
                    <w:p w14:paraId="30801787" w14:textId="123BC24B" w:rsidR="00455F57" w:rsidRPr="00E8503B" w:rsidRDefault="00455F57" w:rsidP="00E8503B">
                      <w:pPr>
                        <w:rPr>
                          <w:sz w:val="12"/>
                          <w:szCs w:val="12"/>
                          <w:lang w:val="uk-UA"/>
                        </w:rPr>
                      </w:pPr>
                      <w:r w:rsidRPr="00E8503B">
                        <w:rPr>
                          <w:sz w:val="12"/>
                          <w:szCs w:val="12"/>
                          <w:lang w:val="uk-UA"/>
                        </w:rPr>
                        <w:t>Енергетична установка</w:t>
                      </w:r>
                    </w:p>
                  </w:txbxContent>
                </v:textbox>
              </v:shape>
            </w:pict>
          </mc:Fallback>
        </mc:AlternateContent>
      </w:r>
      <w:r w:rsidR="00E8503B">
        <w:rPr>
          <w:noProof/>
          <w:szCs w:val="16"/>
          <w:lang w:val="uk-UA" w:eastAsia="uk-UA"/>
        </w:rPr>
        <mc:AlternateContent>
          <mc:Choice Requires="wps">
            <w:drawing>
              <wp:anchor distT="0" distB="0" distL="114300" distR="114300" simplePos="0" relativeHeight="251611136" behindDoc="0" locked="0" layoutInCell="1" allowOverlap="1" wp14:anchorId="14FB483F" wp14:editId="65DFB7CC">
                <wp:simplePos x="0" y="0"/>
                <wp:positionH relativeFrom="column">
                  <wp:posOffset>864416</wp:posOffset>
                </wp:positionH>
                <wp:positionV relativeFrom="paragraph">
                  <wp:posOffset>938258</wp:posOffset>
                </wp:positionV>
                <wp:extent cx="555172" cy="320675"/>
                <wp:effectExtent l="0" t="0" r="16510" b="22225"/>
                <wp:wrapNone/>
                <wp:docPr id="373646481" name="Поле 51"/>
                <wp:cNvGraphicFramePr/>
                <a:graphic xmlns:a="http://schemas.openxmlformats.org/drawingml/2006/main">
                  <a:graphicData uri="http://schemas.microsoft.com/office/word/2010/wordprocessingShape">
                    <wps:wsp>
                      <wps:cNvSpPr txBox="1"/>
                      <wps:spPr>
                        <a:xfrm>
                          <a:off x="0" y="0"/>
                          <a:ext cx="555172" cy="320675"/>
                        </a:xfrm>
                        <a:prstGeom prst="rect">
                          <a:avLst/>
                        </a:prstGeom>
                        <a:solidFill>
                          <a:schemeClr val="lt1"/>
                        </a:solidFill>
                        <a:ln w="6350">
                          <a:solidFill>
                            <a:prstClr val="black"/>
                          </a:solidFill>
                        </a:ln>
                      </wps:spPr>
                      <wps:txbx>
                        <w:txbxContent>
                          <w:p w14:paraId="6E0839BD" w14:textId="36070835" w:rsidR="00455F57" w:rsidRPr="00E8503B" w:rsidRDefault="00455F57" w:rsidP="00E8503B">
                            <w:pPr>
                              <w:rPr>
                                <w:sz w:val="12"/>
                                <w:szCs w:val="12"/>
                                <w:lang w:val="uk-UA"/>
                              </w:rPr>
                            </w:pPr>
                            <w:r w:rsidRPr="00E8503B">
                              <w:rPr>
                                <w:sz w:val="12"/>
                                <w:szCs w:val="12"/>
                                <w:lang w:val="uk-UA"/>
                              </w:rPr>
                              <w:t>Судновий флот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483F" id="_x0000_s1041" type="#_x0000_t202" style="position:absolute;margin-left:68.05pt;margin-top:73.9pt;width:43.7pt;height:2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" fillcolor="white [3201]" strokeweight=".5pt">
                <v:textbox>
                  <w:txbxContent>
                    <w:p w14:paraId="6E0839BD" w14:textId="36070835" w:rsidR="00455F57" w:rsidRPr="00E8503B" w:rsidRDefault="00455F57" w:rsidP="00E8503B">
                      <w:pPr>
                        <w:rPr>
                          <w:sz w:val="12"/>
                          <w:szCs w:val="12"/>
                          <w:lang w:val="uk-UA"/>
                        </w:rPr>
                      </w:pPr>
                      <w:r w:rsidRPr="00E8503B">
                        <w:rPr>
                          <w:sz w:val="12"/>
                          <w:szCs w:val="12"/>
                          <w:lang w:val="uk-UA"/>
                        </w:rPr>
                        <w:t>Судновий флот</w:t>
                      </w:r>
                    </w:p>
                  </w:txbxContent>
                </v:textbox>
              </v:shape>
            </w:pict>
          </mc:Fallback>
        </mc:AlternateContent>
      </w:r>
      <w:r w:rsidR="00E8503B">
        <w:rPr>
          <w:noProof/>
          <w:szCs w:val="16"/>
          <w:lang w:val="uk-UA" w:eastAsia="uk-UA"/>
        </w:rPr>
        <mc:AlternateContent>
          <mc:Choice Requires="wps">
            <w:drawing>
              <wp:anchor distT="0" distB="0" distL="114300" distR="114300" simplePos="0" relativeHeight="251587584" behindDoc="0" locked="0" layoutInCell="1" allowOverlap="1" wp14:anchorId="77A9FC7B" wp14:editId="60870790">
                <wp:simplePos x="0" y="0"/>
                <wp:positionH relativeFrom="column">
                  <wp:posOffset>2034631</wp:posOffset>
                </wp:positionH>
                <wp:positionV relativeFrom="paragraph">
                  <wp:posOffset>274229</wp:posOffset>
                </wp:positionV>
                <wp:extent cx="1463947" cy="223157"/>
                <wp:effectExtent l="0" t="0" r="22225" b="24765"/>
                <wp:wrapNone/>
                <wp:docPr id="322063864" name="Поле 51"/>
                <wp:cNvGraphicFramePr/>
                <a:graphic xmlns:a="http://schemas.openxmlformats.org/drawingml/2006/main">
                  <a:graphicData uri="http://schemas.microsoft.com/office/word/2010/wordprocessingShape">
                    <wps:wsp>
                      <wps:cNvSpPr txBox="1"/>
                      <wps:spPr>
                        <a:xfrm>
                          <a:off x="0" y="0"/>
                          <a:ext cx="1463947" cy="223157"/>
                        </a:xfrm>
                        <a:prstGeom prst="rect">
                          <a:avLst/>
                        </a:prstGeom>
                        <a:solidFill>
                          <a:schemeClr val="lt1"/>
                        </a:solidFill>
                        <a:ln w="6350">
                          <a:solidFill>
                            <a:prstClr val="black"/>
                          </a:solidFill>
                        </a:ln>
                      </wps:spPr>
                      <wps:txbx>
                        <w:txbxContent>
                          <w:p w14:paraId="17CCA413" w14:textId="004F7C28" w:rsidR="00455F57" w:rsidRPr="00E8503B" w:rsidRDefault="00455F57">
                            <w:pPr>
                              <w:rPr>
                                <w:sz w:val="14"/>
                                <w:szCs w:val="14"/>
                                <w:lang w:val="ru-RU"/>
                              </w:rPr>
                            </w:pPr>
                            <w:r w:rsidRPr="00E8503B">
                              <w:rPr>
                                <w:sz w:val="14"/>
                                <w:szCs w:val="14"/>
                                <w:lang w:val="ru-RU"/>
                              </w:rPr>
                              <w:t>Материн</w:t>
                            </w:r>
                            <w:r>
                              <w:rPr>
                                <w:sz w:val="14"/>
                                <w:szCs w:val="14"/>
                                <w:lang w:val="ru-RU"/>
                              </w:rPr>
                              <w:t>с</w:t>
                            </w:r>
                            <w:r w:rsidRPr="00E8503B">
                              <w:rPr>
                                <w:sz w:val="14"/>
                                <w:szCs w:val="14"/>
                                <w:lang w:val="ru-RU"/>
                              </w:rPr>
                              <w:t>ька компан</w:t>
                            </w:r>
                            <w:r>
                              <w:rPr>
                                <w:sz w:val="14"/>
                                <w:szCs w:val="14"/>
                                <w:lang w:val="ru-RU"/>
                              </w:rPr>
                              <w:t>і</w:t>
                            </w:r>
                            <w:r w:rsidRPr="00E8503B">
                              <w:rPr>
                                <w:sz w:val="14"/>
                                <w:szCs w:val="14"/>
                                <w:lang w:val="ru-RU"/>
                              </w:rPr>
                              <w:t>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FC7B" id="_x0000_s1042" type="#_x0000_t202" style="position:absolute;margin-left:160.2pt;margin-top:21.6pt;width:115.25pt;height:17.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" fillcolor="white [3201]" strokeweight=".5pt">
                <v:textbox>
                  <w:txbxContent>
                    <w:p w14:paraId="17CCA413" w14:textId="004F7C28" w:rsidR="00455F57" w:rsidRPr="00E8503B" w:rsidRDefault="00455F57">
                      <w:pPr>
                        <w:rPr>
                          <w:sz w:val="14"/>
                          <w:szCs w:val="14"/>
                          <w:lang w:val="ru-RU"/>
                        </w:rPr>
                      </w:pPr>
                      <w:r w:rsidRPr="00E8503B">
                        <w:rPr>
                          <w:sz w:val="14"/>
                          <w:szCs w:val="14"/>
                          <w:lang w:val="ru-RU"/>
                        </w:rPr>
                        <w:t>Материн</w:t>
                      </w:r>
                      <w:r>
                        <w:rPr>
                          <w:sz w:val="14"/>
                          <w:szCs w:val="14"/>
                          <w:lang w:val="ru-RU"/>
                        </w:rPr>
                        <w:t>с</w:t>
                      </w:r>
                      <w:r w:rsidRPr="00E8503B">
                        <w:rPr>
                          <w:sz w:val="14"/>
                          <w:szCs w:val="14"/>
                          <w:lang w:val="ru-RU"/>
                        </w:rPr>
                        <w:t>ька компан</w:t>
                      </w:r>
                      <w:r>
                        <w:rPr>
                          <w:sz w:val="14"/>
                          <w:szCs w:val="14"/>
                          <w:lang w:val="ru-RU"/>
                        </w:rPr>
                        <w:t>і</w:t>
                      </w:r>
                      <w:r w:rsidRPr="00E8503B">
                        <w:rPr>
                          <w:sz w:val="14"/>
                          <w:szCs w:val="14"/>
                          <w:lang w:val="ru-RU"/>
                        </w:rPr>
                        <w:t>я</w:t>
                      </w:r>
                    </w:p>
                  </w:txbxContent>
                </v:textbox>
              </v:shape>
            </w:pict>
          </mc:Fallback>
        </mc:AlternateContent>
      </w:r>
      <w:r w:rsidR="00E8503B" w:rsidRPr="00FE7EEF">
        <w:rPr>
          <w:noProof/>
          <w:szCs w:val="16"/>
          <w:lang w:val="uk-UA" w:eastAsia="uk-UA"/>
        </w:rPr>
        <mc:AlternateContent>
          <mc:Choice Requires="wps">
            <w:drawing>
              <wp:anchor distT="0" distB="0" distL="0" distR="0" simplePos="0" relativeHeight="251685888" behindDoc="1" locked="0" layoutInCell="1" allowOverlap="1" wp14:anchorId="16E3A6CC" wp14:editId="6A85F725">
                <wp:simplePos x="0" y="0"/>
                <wp:positionH relativeFrom="page">
                  <wp:posOffset>1063419</wp:posOffset>
                </wp:positionH>
                <wp:positionV relativeFrom="paragraph">
                  <wp:posOffset>1988420</wp:posOffset>
                </wp:positionV>
                <wp:extent cx="619760" cy="6985"/>
                <wp:effectExtent l="0" t="0" r="0" b="0"/>
                <wp:wrapTopAndBottom/>
                <wp:docPr id="46" name="Graphic 46"/>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6"/>
                              </a:lnTo>
                              <a:lnTo>
                                <a:pt x="619406" y="6696"/>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075E005E" id="Graphic 46" o:spid="_x0000_s1026" style="position:absolute;margin-left:83.75pt;margin-top:156.55pt;width:48.8pt;height:.55pt;z-index:-251630592;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" path="m619406,l,,,6696r619406,l619406,xe" fillcolor="black" stroked="f">
                <v:path arrowok="t"/>
                <w10:wrap type="topAndBottom" anchorx="page"/>
              </v:shape>
            </w:pict>
          </mc:Fallback>
        </mc:AlternateContent>
      </w:r>
    </w:p>
    <w:p w14:paraId="384E387D" w14:textId="77777777" w:rsidR="00492551" w:rsidRPr="009C4A89" w:rsidRDefault="00492551" w:rsidP="00856E63">
      <w:pPr>
        <w:pStyle w:val="a3"/>
        <w:spacing w:before="177"/>
        <w:rPr>
          <w:szCs w:val="16"/>
          <w:lang w:val="ru-RU"/>
        </w:rPr>
      </w:pPr>
    </w:p>
    <w:p w14:paraId="2BD9EAC7" w14:textId="77777777" w:rsidR="00492551" w:rsidRPr="009C4A89" w:rsidRDefault="006F3C66" w:rsidP="00856E63">
      <w:pPr>
        <w:pStyle w:val="a5"/>
        <w:numPr>
          <w:ilvl w:val="0"/>
          <w:numId w:val="18"/>
        </w:numPr>
        <w:tabs>
          <w:tab w:val="left" w:pos="775"/>
          <w:tab w:val="left" w:pos="778"/>
        </w:tabs>
        <w:spacing w:before="55" w:line="228" w:lineRule="auto"/>
        <w:ind w:right="0"/>
        <w:rPr>
          <w:sz w:val="14"/>
          <w:szCs w:val="20"/>
          <w:lang w:val="ru-RU"/>
        </w:rPr>
      </w:pPr>
      <w:r w:rsidRPr="00FE7EEF">
        <w:rPr>
          <w:w w:val="90"/>
          <w:sz w:val="14"/>
          <w:szCs w:val="20"/>
          <w:lang w:val="uk"/>
        </w:rPr>
        <w:t xml:space="preserve">Протокол про парникові гази. </w:t>
      </w:r>
      <w:r w:rsidRPr="00FE7EEF">
        <w:rPr>
          <w:i/>
          <w:w w:val="90"/>
          <w:sz w:val="14"/>
          <w:szCs w:val="20"/>
          <w:lang w:val="uk"/>
        </w:rPr>
        <w:t>Корпоративний стандарт обліку та звітності за Протоколом про парникові гази – переглянуте видання</w:t>
      </w:r>
      <w:r w:rsidRPr="00FE7EEF">
        <w:rPr>
          <w:w w:val="90"/>
          <w:sz w:val="14"/>
          <w:szCs w:val="20"/>
          <w:lang w:val="uk"/>
        </w:rPr>
        <w:t>. Інститут світових ресурсів та Світова рада бізнесу з питань сталого розвитку.</w:t>
      </w:r>
    </w:p>
    <w:p w14:paraId="6210A630" w14:textId="77777777" w:rsidR="00492551" w:rsidRPr="009C4A89" w:rsidRDefault="00492551" w:rsidP="00856E63">
      <w:pPr>
        <w:pStyle w:val="a5"/>
        <w:spacing w:line="228" w:lineRule="auto"/>
        <w:ind w:right="0"/>
        <w:jc w:val="left"/>
        <w:rPr>
          <w:sz w:val="14"/>
          <w:szCs w:val="20"/>
          <w:lang w:val="ru-RU"/>
        </w:rPr>
        <w:sectPr w:rsidR="00492551" w:rsidRPr="009C4A89" w:rsidSect="00FA2523">
          <w:pgSz w:w="11910" w:h="16840"/>
          <w:pgMar w:top="709" w:right="1133" w:bottom="851" w:left="1133" w:header="0" w:footer="976" w:gutter="0"/>
          <w:cols w:space="708"/>
        </w:sectPr>
      </w:pPr>
    </w:p>
    <w:p w14:paraId="33C46DBC" w14:textId="77777777" w:rsidR="00492551" w:rsidRPr="009C4A89" w:rsidRDefault="00492551" w:rsidP="00856E63">
      <w:pPr>
        <w:pStyle w:val="a3"/>
        <w:rPr>
          <w:szCs w:val="16"/>
          <w:lang w:val="ru-RU"/>
        </w:rPr>
      </w:pPr>
    </w:p>
    <w:p w14:paraId="11B28729" w14:textId="77777777" w:rsidR="00492551" w:rsidRPr="009C4A89" w:rsidRDefault="00492551" w:rsidP="00856E63">
      <w:pPr>
        <w:pStyle w:val="a3"/>
        <w:spacing w:before="33"/>
        <w:rPr>
          <w:szCs w:val="16"/>
          <w:lang w:val="ru-RU"/>
        </w:rPr>
      </w:pPr>
    </w:p>
    <w:p w14:paraId="08F7FCC6" w14:textId="30F35C07" w:rsidR="00492551" w:rsidRPr="00FE7EEF" w:rsidRDefault="00211259" w:rsidP="00856E63">
      <w:pPr>
        <w:pStyle w:val="a3"/>
        <w:ind w:left="1279"/>
        <w:rPr>
          <w:szCs w:val="16"/>
        </w:rPr>
      </w:pPr>
      <w:r>
        <w:rPr>
          <w:noProof/>
          <w:sz w:val="16"/>
          <w:szCs w:val="20"/>
          <w:lang w:val="uk-UA" w:eastAsia="uk-UA"/>
        </w:rPr>
        <mc:AlternateContent>
          <mc:Choice Requires="wps">
            <w:drawing>
              <wp:anchor distT="0" distB="0" distL="114300" distR="114300" simplePos="0" relativeHeight="251625472" behindDoc="0" locked="0" layoutInCell="1" allowOverlap="1" wp14:anchorId="031E32FE" wp14:editId="30672D18">
                <wp:simplePos x="0" y="0"/>
                <wp:positionH relativeFrom="column">
                  <wp:posOffset>1000216</wp:posOffset>
                </wp:positionH>
                <wp:positionV relativeFrom="paragraph">
                  <wp:posOffset>857522</wp:posOffset>
                </wp:positionV>
                <wp:extent cx="185057" cy="125185"/>
                <wp:effectExtent l="0" t="0" r="5715" b="8255"/>
                <wp:wrapNone/>
                <wp:docPr id="1888932870"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2CD3FB81"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1E32FE" id="_x0000_s1043" type="#_x0000_t202" style="position:absolute;left:0;text-align:left;margin-left:78.75pt;margin-top:67.5pt;width:14.55pt;height:9.8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" fillcolor="white [3201]" stroked="f" strokeweight=".5pt">
                <v:textbox>
                  <w:txbxContent>
                    <w:p w14:paraId="2CD3FB81" w14:textId="77777777" w:rsidR="00455F57" w:rsidRPr="00211259" w:rsidRDefault="00455F57" w:rsidP="00211259">
                      <w:pPr>
                        <w:rPr>
                          <w:lang w:val="uk-UA"/>
                        </w:rPr>
                      </w:pPr>
                      <w:r>
                        <w:rPr>
                          <w:lang w:val="uk-UA"/>
                        </w:rPr>
                        <w:t xml:space="preserve">                                                                                                                                                                                                                                                                                                                                                                                                                                                                                                                                                                                                                                                                                                                                                                        </w:t>
                      </w:r>
                    </w:p>
                  </w:txbxContent>
                </v:textbox>
              </v:shape>
            </w:pict>
          </mc:Fallback>
        </mc:AlternateContent>
      </w:r>
      <w:r>
        <w:rPr>
          <w:noProof/>
          <w:sz w:val="16"/>
          <w:szCs w:val="20"/>
          <w:lang w:val="uk-UA" w:eastAsia="uk-UA"/>
        </w:rPr>
        <mc:AlternateContent>
          <mc:Choice Requires="wps">
            <w:drawing>
              <wp:anchor distT="0" distB="0" distL="114300" distR="114300" simplePos="0" relativeHeight="251619328" behindDoc="0" locked="0" layoutInCell="1" allowOverlap="1" wp14:anchorId="1A1F5205" wp14:editId="0139C5B8">
                <wp:simplePos x="0" y="0"/>
                <wp:positionH relativeFrom="column">
                  <wp:posOffset>1103630</wp:posOffset>
                </wp:positionH>
                <wp:positionV relativeFrom="paragraph">
                  <wp:posOffset>367665</wp:posOffset>
                </wp:positionV>
                <wp:extent cx="185057" cy="125185"/>
                <wp:effectExtent l="0" t="0" r="5715" b="8255"/>
                <wp:wrapNone/>
                <wp:docPr id="379808990"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28FF121D"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F5205" id="_x0000_s1044" type="#_x0000_t202" style="position:absolute;left:0;text-align:left;margin-left:86.9pt;margin-top:28.95pt;width:14.55pt;height:9.8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" fillcolor="white [3201]" stroked="f" strokeweight=".5pt">
                <v:textbox>
                  <w:txbxContent>
                    <w:p w14:paraId="28FF121D" w14:textId="77777777" w:rsidR="00455F57" w:rsidRPr="00211259" w:rsidRDefault="00455F57" w:rsidP="00211259">
                      <w:pPr>
                        <w:rPr>
                          <w:lang w:val="uk-UA"/>
                        </w:rPr>
                      </w:pPr>
                      <w:r>
                        <w:rPr>
                          <w:lang w:val="uk-UA"/>
                        </w:rPr>
                        <w:t xml:space="preserve">                                                                                                                                                                                                                                                                                                                                                                                                                                                                                                                                                                                                                                                                                                                                                                        </w:t>
                      </w:r>
                    </w:p>
                  </w:txbxContent>
                </v:textbox>
              </v:shape>
            </w:pict>
          </mc:Fallback>
        </mc:AlternateContent>
      </w:r>
      <w:r>
        <w:rPr>
          <w:noProof/>
          <w:sz w:val="16"/>
          <w:szCs w:val="20"/>
          <w:lang w:val="uk-UA" w:eastAsia="uk-UA"/>
        </w:rPr>
        <mc:AlternateContent>
          <mc:Choice Requires="wps">
            <w:drawing>
              <wp:anchor distT="0" distB="0" distL="114300" distR="114300" simplePos="0" relativeHeight="251613184" behindDoc="0" locked="0" layoutInCell="1" allowOverlap="1" wp14:anchorId="0A703DB2" wp14:editId="2062C8B6">
                <wp:simplePos x="0" y="0"/>
                <wp:positionH relativeFrom="column">
                  <wp:posOffset>918754</wp:posOffset>
                </wp:positionH>
                <wp:positionV relativeFrom="paragraph">
                  <wp:posOffset>368209</wp:posOffset>
                </wp:positionV>
                <wp:extent cx="185057" cy="125185"/>
                <wp:effectExtent l="0" t="0" r="5715" b="8255"/>
                <wp:wrapNone/>
                <wp:docPr id="471171458"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613A2AD1"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03DB2" id="_x0000_s1045" type="#_x0000_t202" style="position:absolute;left:0;text-align:left;margin-left:72.35pt;margin-top:29pt;width:14.55pt;height:9.8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" fillcolor="white [3201]" stroked="f" strokeweight=".5pt">
                <v:textbox>
                  <w:txbxContent>
                    <w:p w14:paraId="613A2AD1" w14:textId="77777777" w:rsidR="00455F57" w:rsidRPr="00211259" w:rsidRDefault="00455F57" w:rsidP="00211259">
                      <w:pPr>
                        <w:rPr>
                          <w:lang w:val="uk-UA"/>
                        </w:rPr>
                      </w:pPr>
                      <w:r>
                        <w:rPr>
                          <w:lang w:val="uk-UA"/>
                        </w:rPr>
                        <w:t xml:space="preserve">                                                                                                                                                                                                                                                                                                                                                                                                                                                                                                                                                                                                                                                                                                                                                                        </w:t>
                      </w:r>
                    </w:p>
                  </w:txbxContent>
                </v:textbox>
              </v:shape>
            </w:pict>
          </mc:Fallback>
        </mc:AlternateContent>
      </w:r>
      <w:r w:rsidR="00CA459F">
        <w:rPr>
          <w:noProof/>
          <w:szCs w:val="16"/>
          <w:lang w:val="uk-UA" w:eastAsia="uk-UA"/>
        </w:rPr>
        <mc:AlternateContent>
          <mc:Choice Requires="wps">
            <w:drawing>
              <wp:anchor distT="0" distB="0" distL="114300" distR="114300" simplePos="0" relativeHeight="251607040" behindDoc="0" locked="0" layoutInCell="1" allowOverlap="1" wp14:anchorId="35A83267" wp14:editId="08BAAFAF">
                <wp:simplePos x="0" y="0"/>
                <wp:positionH relativeFrom="column">
                  <wp:posOffset>1321525</wp:posOffset>
                </wp:positionH>
                <wp:positionV relativeFrom="paragraph">
                  <wp:posOffset>1967865</wp:posOffset>
                </wp:positionV>
                <wp:extent cx="2073728" cy="223157"/>
                <wp:effectExtent l="0" t="0" r="22225" b="24765"/>
                <wp:wrapNone/>
                <wp:docPr id="587126980" name="Поле 51"/>
                <wp:cNvGraphicFramePr/>
                <a:graphic xmlns:a="http://schemas.openxmlformats.org/drawingml/2006/main">
                  <a:graphicData uri="http://schemas.microsoft.com/office/word/2010/wordprocessingShape">
                    <wps:wsp>
                      <wps:cNvSpPr txBox="1"/>
                      <wps:spPr>
                        <a:xfrm>
                          <a:off x="0" y="0"/>
                          <a:ext cx="2073728" cy="223157"/>
                        </a:xfrm>
                        <a:prstGeom prst="rect">
                          <a:avLst/>
                        </a:prstGeom>
                        <a:solidFill>
                          <a:schemeClr val="lt1"/>
                        </a:solidFill>
                        <a:ln w="6350">
                          <a:solidFill>
                            <a:prstClr val="black"/>
                          </a:solidFill>
                        </a:ln>
                      </wps:spPr>
                      <wps:txbx>
                        <w:txbxContent>
                          <w:p w14:paraId="1B2026ED" w14:textId="666346B3" w:rsidR="00455F57" w:rsidRPr="00CA459F" w:rsidRDefault="00455F57" w:rsidP="00CA459F">
                            <w:pPr>
                              <w:jc w:val="center"/>
                              <w:rPr>
                                <w:sz w:val="16"/>
                                <w:szCs w:val="16"/>
                                <w:lang w:val="uk-UA"/>
                              </w:rPr>
                            </w:pPr>
                            <w:r w:rsidRPr="00CA459F">
                              <w:rPr>
                                <w:sz w:val="16"/>
                                <w:szCs w:val="16"/>
                                <w:lang w:val="uk-UA"/>
                              </w:rPr>
                              <w:t>Звести дані на корпоративному рівні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83267" id="_x0000_s1046" type="#_x0000_t202" style="position:absolute;left:0;text-align:left;margin-left:104.05pt;margin-top:154.95pt;width:163.3pt;height:17.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" fillcolor="white [3201]" strokeweight=".5pt">
                <v:textbox>
                  <w:txbxContent>
                    <w:p w14:paraId="1B2026ED" w14:textId="666346B3" w:rsidR="00455F57" w:rsidRPr="00CA459F" w:rsidRDefault="00455F57" w:rsidP="00CA459F">
                      <w:pPr>
                        <w:jc w:val="center"/>
                        <w:rPr>
                          <w:sz w:val="16"/>
                          <w:szCs w:val="16"/>
                          <w:lang w:val="uk-UA"/>
                        </w:rPr>
                      </w:pPr>
                      <w:r w:rsidRPr="00CA459F">
                        <w:rPr>
                          <w:sz w:val="16"/>
                          <w:szCs w:val="16"/>
                          <w:lang w:val="uk-UA"/>
                        </w:rPr>
                        <w:t>Звести дані на корпоративному рівні</w:t>
                      </w:r>
                    </w:p>
                  </w:txbxContent>
                </v:textbox>
              </v:shape>
            </w:pict>
          </mc:Fallback>
        </mc:AlternateContent>
      </w:r>
      <w:r w:rsidR="00CA459F">
        <w:rPr>
          <w:noProof/>
          <w:szCs w:val="16"/>
          <w:lang w:val="uk-UA" w:eastAsia="uk-UA"/>
        </w:rPr>
        <mc:AlternateContent>
          <mc:Choice Requires="wps">
            <w:drawing>
              <wp:anchor distT="0" distB="0" distL="114300" distR="114300" simplePos="0" relativeHeight="251601920" behindDoc="0" locked="0" layoutInCell="1" allowOverlap="1" wp14:anchorId="58399490" wp14:editId="7CF28913">
                <wp:simplePos x="0" y="0"/>
                <wp:positionH relativeFrom="column">
                  <wp:posOffset>1234531</wp:posOffset>
                </wp:positionH>
                <wp:positionV relativeFrom="paragraph">
                  <wp:posOffset>1510846</wp:posOffset>
                </wp:positionV>
                <wp:extent cx="2073728" cy="223157"/>
                <wp:effectExtent l="0" t="0" r="22225" b="24765"/>
                <wp:wrapNone/>
                <wp:docPr id="965776515" name="Поле 51"/>
                <wp:cNvGraphicFramePr/>
                <a:graphic xmlns:a="http://schemas.openxmlformats.org/drawingml/2006/main">
                  <a:graphicData uri="http://schemas.microsoft.com/office/word/2010/wordprocessingShape">
                    <wps:wsp>
                      <wps:cNvSpPr txBox="1"/>
                      <wps:spPr>
                        <a:xfrm>
                          <a:off x="0" y="0"/>
                          <a:ext cx="2073728" cy="223157"/>
                        </a:xfrm>
                        <a:prstGeom prst="rect">
                          <a:avLst/>
                        </a:prstGeom>
                        <a:solidFill>
                          <a:schemeClr val="lt1"/>
                        </a:solidFill>
                        <a:ln w="6350">
                          <a:solidFill>
                            <a:prstClr val="black"/>
                          </a:solidFill>
                        </a:ln>
                      </wps:spPr>
                      <wps:txbx>
                        <w:txbxContent>
                          <w:p w14:paraId="144D6A39" w14:textId="2D12C023" w:rsidR="00455F57" w:rsidRPr="00CA459F" w:rsidRDefault="00455F57" w:rsidP="00CA459F">
                            <w:pPr>
                              <w:jc w:val="center"/>
                              <w:rPr>
                                <w:sz w:val="16"/>
                                <w:szCs w:val="16"/>
                                <w:lang w:val="uk-UA"/>
                              </w:rPr>
                            </w:pPr>
                            <w:r w:rsidRPr="00CA459F">
                              <w:rPr>
                                <w:sz w:val="16"/>
                                <w:szCs w:val="16"/>
                                <w:lang w:val="uk-UA"/>
                              </w:rPr>
                              <w:t>Застосувати інструменти розрахунку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9490" id="_x0000_s1047" type="#_x0000_t202" style="position:absolute;left:0;text-align:left;margin-left:97.2pt;margin-top:118.95pt;width:163.3pt;height:17.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" fillcolor="white [3201]" strokeweight=".5pt">
                <v:textbox>
                  <w:txbxContent>
                    <w:p w14:paraId="144D6A39" w14:textId="2D12C023" w:rsidR="00455F57" w:rsidRPr="00CA459F" w:rsidRDefault="00455F57" w:rsidP="00CA459F">
                      <w:pPr>
                        <w:jc w:val="center"/>
                        <w:rPr>
                          <w:sz w:val="16"/>
                          <w:szCs w:val="16"/>
                          <w:lang w:val="uk-UA"/>
                        </w:rPr>
                      </w:pPr>
                      <w:r w:rsidRPr="00CA459F">
                        <w:rPr>
                          <w:sz w:val="16"/>
                          <w:szCs w:val="16"/>
                          <w:lang w:val="uk-UA"/>
                        </w:rPr>
                        <w:t>Застосувати інструменти розрахунку</w:t>
                      </w:r>
                    </w:p>
                  </w:txbxContent>
                </v:textbox>
              </v:shape>
            </w:pict>
          </mc:Fallback>
        </mc:AlternateContent>
      </w:r>
      <w:r w:rsidR="00CA459F">
        <w:rPr>
          <w:noProof/>
          <w:szCs w:val="16"/>
          <w:lang w:val="uk-UA" w:eastAsia="uk-UA"/>
        </w:rPr>
        <mc:AlternateContent>
          <mc:Choice Requires="wps">
            <w:drawing>
              <wp:anchor distT="0" distB="0" distL="114300" distR="114300" simplePos="0" relativeHeight="251597824" behindDoc="0" locked="0" layoutInCell="1" allowOverlap="1" wp14:anchorId="0F1C8A92" wp14:editId="7F81A4CF">
                <wp:simplePos x="0" y="0"/>
                <wp:positionH relativeFrom="column">
                  <wp:posOffset>1103902</wp:posOffset>
                </wp:positionH>
                <wp:positionV relativeFrom="paragraph">
                  <wp:posOffset>1031875</wp:posOffset>
                </wp:positionV>
                <wp:extent cx="2351314" cy="250371"/>
                <wp:effectExtent l="0" t="0" r="11430" b="16510"/>
                <wp:wrapNone/>
                <wp:docPr id="447547243" name="Поле 51"/>
                <wp:cNvGraphicFramePr/>
                <a:graphic xmlns:a="http://schemas.openxmlformats.org/drawingml/2006/main">
                  <a:graphicData uri="http://schemas.microsoft.com/office/word/2010/wordprocessingShape">
                    <wps:wsp>
                      <wps:cNvSpPr txBox="1"/>
                      <wps:spPr>
                        <a:xfrm>
                          <a:off x="0" y="0"/>
                          <a:ext cx="2351314" cy="250371"/>
                        </a:xfrm>
                        <a:prstGeom prst="rect">
                          <a:avLst/>
                        </a:prstGeom>
                        <a:solidFill>
                          <a:schemeClr val="lt1"/>
                        </a:solidFill>
                        <a:ln w="6350">
                          <a:solidFill>
                            <a:prstClr val="black"/>
                          </a:solidFill>
                        </a:ln>
                      </wps:spPr>
                      <wps:txbx>
                        <w:txbxContent>
                          <w:p w14:paraId="02DAE759" w14:textId="39B43275" w:rsidR="00455F57" w:rsidRPr="00CA459F" w:rsidRDefault="00455F57" w:rsidP="00CA459F">
                            <w:pPr>
                              <w:jc w:val="center"/>
                              <w:rPr>
                                <w:sz w:val="16"/>
                                <w:szCs w:val="16"/>
                                <w:lang w:val="uk-UA"/>
                              </w:rPr>
                            </w:pPr>
                            <w:r w:rsidRPr="00CA459F">
                              <w:rPr>
                                <w:sz w:val="16"/>
                                <w:szCs w:val="16"/>
                                <w:lang w:val="uk-UA"/>
                              </w:rPr>
                              <w:t>Зібрати дані та обрати коефіцієнти викидів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8A92" id="_x0000_s1048" type="#_x0000_t202" style="position:absolute;left:0;text-align:left;margin-left:86.9pt;margin-top:81.25pt;width:185.15pt;height:19.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" fillcolor="white [3201]" strokeweight=".5pt">
                <v:textbox>
                  <w:txbxContent>
                    <w:p w14:paraId="02DAE759" w14:textId="39B43275" w:rsidR="00455F57" w:rsidRPr="00CA459F" w:rsidRDefault="00455F57" w:rsidP="00CA459F">
                      <w:pPr>
                        <w:jc w:val="center"/>
                        <w:rPr>
                          <w:sz w:val="16"/>
                          <w:szCs w:val="16"/>
                          <w:lang w:val="uk-UA"/>
                        </w:rPr>
                      </w:pPr>
                      <w:r w:rsidRPr="00CA459F">
                        <w:rPr>
                          <w:sz w:val="16"/>
                          <w:szCs w:val="16"/>
                          <w:lang w:val="uk-UA"/>
                        </w:rPr>
                        <w:t>Зібрати дані та обрати коефіцієнти викидів</w:t>
                      </w:r>
                    </w:p>
                  </w:txbxContent>
                </v:textbox>
              </v:shape>
            </w:pict>
          </mc:Fallback>
        </mc:AlternateContent>
      </w:r>
      <w:r w:rsidR="00CA459F">
        <w:rPr>
          <w:noProof/>
          <w:szCs w:val="16"/>
          <w:lang w:val="uk-UA" w:eastAsia="uk-UA"/>
        </w:rPr>
        <mc:AlternateContent>
          <mc:Choice Requires="wps">
            <w:drawing>
              <wp:anchor distT="0" distB="0" distL="114300" distR="114300" simplePos="0" relativeHeight="251593728" behindDoc="0" locked="0" layoutInCell="1" allowOverlap="1" wp14:anchorId="145AEC72" wp14:editId="2B9C8805">
                <wp:simplePos x="0" y="0"/>
                <wp:positionH relativeFrom="column">
                  <wp:posOffset>1440815</wp:posOffset>
                </wp:positionH>
                <wp:positionV relativeFrom="paragraph">
                  <wp:posOffset>520065</wp:posOffset>
                </wp:positionV>
                <wp:extent cx="1866900" cy="223157"/>
                <wp:effectExtent l="0" t="0" r="19050" b="24765"/>
                <wp:wrapNone/>
                <wp:docPr id="2141612043" name="Поле 51"/>
                <wp:cNvGraphicFramePr/>
                <a:graphic xmlns:a="http://schemas.openxmlformats.org/drawingml/2006/main">
                  <a:graphicData uri="http://schemas.microsoft.com/office/word/2010/wordprocessingShape">
                    <wps:wsp>
                      <wps:cNvSpPr txBox="1"/>
                      <wps:spPr>
                        <a:xfrm>
                          <a:off x="0" y="0"/>
                          <a:ext cx="1866900" cy="223157"/>
                        </a:xfrm>
                        <a:prstGeom prst="rect">
                          <a:avLst/>
                        </a:prstGeom>
                        <a:solidFill>
                          <a:schemeClr val="lt1"/>
                        </a:solidFill>
                        <a:ln w="6350">
                          <a:solidFill>
                            <a:prstClr val="black"/>
                          </a:solidFill>
                        </a:ln>
                      </wps:spPr>
                      <wps:txbx>
                        <w:txbxContent>
                          <w:p w14:paraId="121DDB4B" w14:textId="7022093B" w:rsidR="00455F57" w:rsidRPr="00CA459F" w:rsidRDefault="00455F57" w:rsidP="00CA459F">
                            <w:pPr>
                              <w:jc w:val="center"/>
                              <w:rPr>
                                <w:sz w:val="16"/>
                                <w:szCs w:val="16"/>
                                <w:lang w:val="uk-UA"/>
                              </w:rPr>
                            </w:pPr>
                            <w:r w:rsidRPr="00CA459F">
                              <w:rPr>
                                <w:sz w:val="16"/>
                                <w:szCs w:val="16"/>
                                <w:lang w:val="uk-UA"/>
                              </w:rPr>
                              <w:t>Обрати метод розрахунку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AEC72" id="_x0000_s1049" type="#_x0000_t202" style="position:absolute;left:0;text-align:left;margin-left:113.45pt;margin-top:40.95pt;width:147pt;height:17.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" fillcolor="white [3201]" strokeweight=".5pt">
                <v:textbox>
                  <w:txbxContent>
                    <w:p w14:paraId="121DDB4B" w14:textId="7022093B" w:rsidR="00455F57" w:rsidRPr="00CA459F" w:rsidRDefault="00455F57" w:rsidP="00CA459F">
                      <w:pPr>
                        <w:jc w:val="center"/>
                        <w:rPr>
                          <w:sz w:val="16"/>
                          <w:szCs w:val="16"/>
                          <w:lang w:val="uk-UA"/>
                        </w:rPr>
                      </w:pPr>
                      <w:r w:rsidRPr="00CA459F">
                        <w:rPr>
                          <w:sz w:val="16"/>
                          <w:szCs w:val="16"/>
                          <w:lang w:val="uk-UA"/>
                        </w:rPr>
                        <w:t>Обрати метод розрахунку</w:t>
                      </w:r>
                    </w:p>
                  </w:txbxContent>
                </v:textbox>
              </v:shape>
            </w:pict>
          </mc:Fallback>
        </mc:AlternateContent>
      </w:r>
      <w:r w:rsidR="00CA459F">
        <w:rPr>
          <w:noProof/>
          <w:szCs w:val="16"/>
          <w:lang w:val="uk-UA" w:eastAsia="uk-UA"/>
        </w:rPr>
        <mc:AlternateContent>
          <mc:Choice Requires="wps">
            <w:drawing>
              <wp:anchor distT="0" distB="0" distL="114300" distR="114300" simplePos="0" relativeHeight="251589632" behindDoc="0" locked="0" layoutInCell="1" allowOverlap="1" wp14:anchorId="73A97E79" wp14:editId="2F1AF42B">
                <wp:simplePos x="0" y="0"/>
                <wp:positionH relativeFrom="column">
                  <wp:posOffset>1669596</wp:posOffset>
                </wp:positionH>
                <wp:positionV relativeFrom="paragraph">
                  <wp:posOffset>57967</wp:posOffset>
                </wp:positionV>
                <wp:extent cx="1463947" cy="223157"/>
                <wp:effectExtent l="0" t="0" r="22225" b="24765"/>
                <wp:wrapNone/>
                <wp:docPr id="148140662" name="Поле 51"/>
                <wp:cNvGraphicFramePr/>
                <a:graphic xmlns:a="http://schemas.openxmlformats.org/drawingml/2006/main">
                  <a:graphicData uri="http://schemas.microsoft.com/office/word/2010/wordprocessingShape">
                    <wps:wsp>
                      <wps:cNvSpPr txBox="1"/>
                      <wps:spPr>
                        <a:xfrm>
                          <a:off x="0" y="0"/>
                          <a:ext cx="1463947" cy="223157"/>
                        </a:xfrm>
                        <a:prstGeom prst="rect">
                          <a:avLst/>
                        </a:prstGeom>
                        <a:solidFill>
                          <a:schemeClr val="lt1"/>
                        </a:solidFill>
                        <a:ln w="6350">
                          <a:solidFill>
                            <a:prstClr val="black"/>
                          </a:solidFill>
                        </a:ln>
                      </wps:spPr>
                      <wps:txbx>
                        <w:txbxContent>
                          <w:p w14:paraId="552958B5" w14:textId="546B4613" w:rsidR="00455F57" w:rsidRPr="00CA459F" w:rsidRDefault="00455F57" w:rsidP="00CA459F">
                            <w:pPr>
                              <w:jc w:val="center"/>
                              <w:rPr>
                                <w:sz w:val="16"/>
                                <w:szCs w:val="16"/>
                                <w:lang w:val="uk-UA"/>
                              </w:rPr>
                            </w:pPr>
                            <w:r w:rsidRPr="00CA459F">
                              <w:rPr>
                                <w:sz w:val="16"/>
                                <w:szCs w:val="16"/>
                                <w:lang w:val="uk-UA"/>
                              </w:rPr>
                              <w:t>Визначити джерела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7E79" id="_x0000_s1050" type="#_x0000_t202" style="position:absolute;left:0;text-align:left;margin-left:131.45pt;margin-top:4.55pt;width:115.25pt;height:17.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" fillcolor="white [3201]" strokeweight=".5pt">
                <v:textbox>
                  <w:txbxContent>
                    <w:p w14:paraId="552958B5" w14:textId="546B4613" w:rsidR="00455F57" w:rsidRPr="00CA459F" w:rsidRDefault="00455F57" w:rsidP="00CA459F">
                      <w:pPr>
                        <w:jc w:val="center"/>
                        <w:rPr>
                          <w:sz w:val="16"/>
                          <w:szCs w:val="16"/>
                          <w:lang w:val="uk-UA"/>
                        </w:rPr>
                      </w:pPr>
                      <w:r w:rsidRPr="00CA459F">
                        <w:rPr>
                          <w:sz w:val="16"/>
                          <w:szCs w:val="16"/>
                          <w:lang w:val="uk-UA"/>
                        </w:rPr>
                        <w:t>Визначити джерела</w:t>
                      </w:r>
                    </w:p>
                  </w:txbxContent>
                </v:textbox>
              </v:shape>
            </w:pict>
          </mc:Fallback>
        </mc:AlternateContent>
      </w:r>
      <w:r w:rsidR="00CA459F" w:rsidRPr="00FE7EEF">
        <w:rPr>
          <w:noProof/>
          <w:szCs w:val="16"/>
          <w:lang w:val="uk-UA" w:eastAsia="uk-UA"/>
        </w:rPr>
        <w:drawing>
          <wp:inline distT="0" distB="0" distL="0" distR="0" wp14:anchorId="493400DF" wp14:editId="3815F2FC">
            <wp:extent cx="3237782" cy="2401443"/>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5" cstate="print"/>
                    <a:stretch>
                      <a:fillRect/>
                    </a:stretch>
                  </pic:blipFill>
                  <pic:spPr>
                    <a:xfrm>
                      <a:off x="0" y="0"/>
                      <a:ext cx="3237782" cy="2401443"/>
                    </a:xfrm>
                    <a:prstGeom prst="rect">
                      <a:avLst/>
                    </a:prstGeom>
                  </pic:spPr>
                </pic:pic>
              </a:graphicData>
            </a:graphic>
          </wp:inline>
        </w:drawing>
      </w:r>
    </w:p>
    <w:p w14:paraId="2CA8F958" w14:textId="77777777" w:rsidR="00492551" w:rsidRPr="00FE7EEF" w:rsidRDefault="00492551" w:rsidP="00856E63">
      <w:pPr>
        <w:pStyle w:val="a3"/>
        <w:rPr>
          <w:sz w:val="16"/>
          <w:szCs w:val="16"/>
        </w:rPr>
      </w:pPr>
    </w:p>
    <w:p w14:paraId="69726E65" w14:textId="77777777" w:rsidR="00492551" w:rsidRPr="00FE7EEF" w:rsidRDefault="00492551" w:rsidP="00856E63">
      <w:pPr>
        <w:pStyle w:val="a3"/>
        <w:spacing w:before="62"/>
        <w:rPr>
          <w:sz w:val="16"/>
          <w:szCs w:val="16"/>
        </w:rPr>
      </w:pPr>
    </w:p>
    <w:p w14:paraId="66021931" w14:textId="4E298104" w:rsidR="00492551" w:rsidRPr="00954F6A" w:rsidRDefault="006F3C66" w:rsidP="00856E63">
      <w:pPr>
        <w:pStyle w:val="a5"/>
        <w:numPr>
          <w:ilvl w:val="0"/>
          <w:numId w:val="20"/>
        </w:numPr>
        <w:tabs>
          <w:tab w:val="left" w:pos="1014"/>
          <w:tab w:val="left" w:pos="1016"/>
        </w:tabs>
        <w:spacing w:line="225" w:lineRule="auto"/>
        <w:ind w:left="1016" w:right="0" w:hanging="475"/>
        <w:rPr>
          <w:sz w:val="20"/>
          <w:szCs w:val="20"/>
          <w:lang w:val="ru-RU"/>
        </w:rPr>
      </w:pPr>
      <w:r w:rsidRPr="00FA2523">
        <w:rPr>
          <w:spacing w:val="-4"/>
          <w:sz w:val="20"/>
          <w:szCs w:val="20"/>
          <w:lang w:val="uk"/>
        </w:rPr>
        <w:t xml:space="preserve">Протокол про парникові гази також містить </w:t>
      </w:r>
      <w:r w:rsidR="00954F6A">
        <w:rPr>
          <w:spacing w:val="-4"/>
          <w:sz w:val="20"/>
          <w:szCs w:val="20"/>
          <w:lang w:val="uk"/>
        </w:rPr>
        <w:t>керівництв</w:t>
      </w:r>
      <w:r w:rsidR="000B14DA">
        <w:rPr>
          <w:spacing w:val="-4"/>
          <w:sz w:val="20"/>
          <w:szCs w:val="20"/>
          <w:lang w:val="uk"/>
        </w:rPr>
        <w:t>о</w:t>
      </w:r>
      <w:r w:rsidR="00954F6A" w:rsidRPr="00FA2523">
        <w:rPr>
          <w:spacing w:val="-4"/>
          <w:sz w:val="20"/>
          <w:szCs w:val="20"/>
          <w:lang w:val="uk"/>
        </w:rPr>
        <w:t xml:space="preserve"> </w:t>
      </w:r>
      <w:r w:rsidRPr="00FA2523">
        <w:rPr>
          <w:spacing w:val="-4"/>
          <w:sz w:val="20"/>
          <w:szCs w:val="20"/>
          <w:lang w:val="uk"/>
        </w:rPr>
        <w:t xml:space="preserve">та кроки, яких слід дотримуватися для ідентифікації, розрахунку та відстеження викидів </w:t>
      </w:r>
      <w:r w:rsidR="00B87A87">
        <w:rPr>
          <w:spacing w:val="-4"/>
          <w:sz w:val="20"/>
          <w:szCs w:val="20"/>
          <w:lang w:val="uk"/>
        </w:rPr>
        <w:t>парникових газів</w:t>
      </w:r>
      <w:r w:rsidRPr="00FA2523">
        <w:rPr>
          <w:spacing w:val="-4"/>
          <w:sz w:val="20"/>
          <w:szCs w:val="20"/>
          <w:lang w:val="uk"/>
        </w:rPr>
        <w:t>, як показано на рисунку нижче</w:t>
      </w:r>
      <w:r w:rsidRPr="00FA2523">
        <w:rPr>
          <w:w w:val="90"/>
          <w:sz w:val="20"/>
          <w:szCs w:val="20"/>
          <w:lang w:val="uk"/>
        </w:rPr>
        <w:t xml:space="preserve"> (</w:t>
      </w:r>
      <w:r w:rsidRPr="00A85F7C">
        <w:rPr>
          <w:spacing w:val="-4"/>
          <w:position w:val="6"/>
          <w:sz w:val="20"/>
          <w:szCs w:val="20"/>
          <w:vertAlign w:val="superscript"/>
          <w:lang w:val="uk"/>
        </w:rPr>
        <w:t>2</w:t>
      </w:r>
      <w:r w:rsidRPr="00FA2523">
        <w:rPr>
          <w:w w:val="90"/>
          <w:sz w:val="20"/>
          <w:szCs w:val="20"/>
          <w:lang w:val="uk"/>
        </w:rPr>
        <w:t>).</w:t>
      </w:r>
    </w:p>
    <w:p w14:paraId="3ECFD13D" w14:textId="77777777" w:rsidR="00492551" w:rsidRPr="008720E2" w:rsidRDefault="00492551" w:rsidP="00856E63">
      <w:pPr>
        <w:pStyle w:val="a3"/>
        <w:spacing w:before="42"/>
        <w:rPr>
          <w:sz w:val="20"/>
          <w:szCs w:val="20"/>
          <w:lang w:val="ru-RU"/>
        </w:rPr>
      </w:pPr>
    </w:p>
    <w:p w14:paraId="459AE0F5" w14:textId="725870C6" w:rsidR="00492551" w:rsidRPr="00FA2523" w:rsidRDefault="006F3C66" w:rsidP="00A85F7C">
      <w:pPr>
        <w:pStyle w:val="a5"/>
        <w:numPr>
          <w:ilvl w:val="0"/>
          <w:numId w:val="20"/>
        </w:numPr>
        <w:tabs>
          <w:tab w:val="left" w:pos="1014"/>
          <w:tab w:val="left" w:pos="1016"/>
        </w:tabs>
        <w:spacing w:line="225" w:lineRule="auto"/>
        <w:ind w:left="1016" w:right="0" w:hanging="475"/>
        <w:rPr>
          <w:sz w:val="20"/>
          <w:szCs w:val="20"/>
          <w:lang w:val="ru-RU"/>
        </w:rPr>
      </w:pPr>
      <w:r w:rsidRPr="00FA2523">
        <w:rPr>
          <w:spacing w:val="-4"/>
          <w:sz w:val="20"/>
          <w:szCs w:val="20"/>
          <w:lang w:val="uk"/>
        </w:rPr>
        <w:t xml:space="preserve">Для підтримки </w:t>
      </w:r>
      <w:r w:rsidR="00B02621" w:rsidRPr="00FA2523">
        <w:rPr>
          <w:spacing w:val="-4"/>
          <w:sz w:val="20"/>
          <w:szCs w:val="20"/>
          <w:lang w:val="uk"/>
        </w:rPr>
        <w:t>підприємств</w:t>
      </w:r>
      <w:r w:rsidR="001306D7">
        <w:rPr>
          <w:spacing w:val="-4"/>
          <w:sz w:val="20"/>
          <w:szCs w:val="20"/>
          <w:lang w:val="uk"/>
        </w:rPr>
        <w:t xml:space="preserve"> </w:t>
      </w:r>
      <w:r w:rsidRPr="00FA2523">
        <w:rPr>
          <w:spacing w:val="-4"/>
          <w:sz w:val="20"/>
          <w:szCs w:val="20"/>
          <w:lang w:val="uk"/>
        </w:rPr>
        <w:t xml:space="preserve">у підготовці інвентаризації викидів </w:t>
      </w:r>
      <w:r w:rsidR="00D12D83" w:rsidRPr="00FA2523">
        <w:rPr>
          <w:spacing w:val="-4"/>
          <w:sz w:val="20"/>
          <w:szCs w:val="20"/>
          <w:lang w:val="uk"/>
        </w:rPr>
        <w:t>парникових газів</w:t>
      </w:r>
      <w:r w:rsidRPr="00FA2523">
        <w:rPr>
          <w:spacing w:val="-4"/>
          <w:sz w:val="20"/>
          <w:szCs w:val="20"/>
          <w:lang w:val="uk"/>
        </w:rPr>
        <w:t xml:space="preserve"> та полегшення вирішення проблем, пов’язаних з її підготовкою, розроблено низку інструментів у межах приватних і державних ініціатив. Зокрема, </w:t>
      </w:r>
      <w:r w:rsidR="002C73B9">
        <w:rPr>
          <w:spacing w:val="-4"/>
          <w:sz w:val="20"/>
          <w:szCs w:val="20"/>
          <w:lang w:val="uk"/>
        </w:rPr>
        <w:t>ЄДГФЗ</w:t>
      </w:r>
      <w:r w:rsidRPr="00FA2523">
        <w:rPr>
          <w:spacing w:val="-4"/>
          <w:sz w:val="20"/>
          <w:szCs w:val="20"/>
          <w:lang w:val="uk"/>
        </w:rPr>
        <w:t xml:space="preserve"> на своєму веб-сайті публікує перелік рекомендованих калькуляторів викидів </w:t>
      </w:r>
      <w:r w:rsidR="00D12D83" w:rsidRPr="00FA2523">
        <w:rPr>
          <w:spacing w:val="-4"/>
          <w:sz w:val="20"/>
          <w:szCs w:val="20"/>
          <w:lang w:val="uk"/>
        </w:rPr>
        <w:t>парникових газів</w:t>
      </w:r>
      <w:r w:rsidRPr="00FA2523">
        <w:rPr>
          <w:w w:val="90"/>
          <w:sz w:val="20"/>
          <w:szCs w:val="20"/>
          <w:lang w:val="uk"/>
        </w:rPr>
        <w:t>.</w:t>
      </w:r>
    </w:p>
    <w:p w14:paraId="61B50200" w14:textId="77777777" w:rsidR="00492551" w:rsidRPr="00FA2523" w:rsidRDefault="00492551" w:rsidP="00A85F7C">
      <w:pPr>
        <w:pStyle w:val="a3"/>
        <w:rPr>
          <w:sz w:val="20"/>
          <w:szCs w:val="20"/>
          <w:lang w:val="ru-RU"/>
        </w:rPr>
      </w:pPr>
    </w:p>
    <w:p w14:paraId="781AA286" w14:textId="1DDABC6B" w:rsidR="00492551" w:rsidRPr="00062301" w:rsidRDefault="00954F6A" w:rsidP="00A85F7C">
      <w:pPr>
        <w:ind w:left="541"/>
        <w:rPr>
          <w:rFonts w:ascii="Book Antiqua" w:eastAsia="Book Antiqua" w:hAnsi="Book Antiqua" w:cs="Book Antiqua"/>
          <w:b/>
          <w:bCs/>
          <w:i/>
          <w:w w:val="90"/>
          <w:sz w:val="20"/>
          <w:szCs w:val="20"/>
          <w:lang w:val="uk"/>
        </w:rPr>
      </w:pPr>
      <w:r w:rsidRPr="00062301">
        <w:rPr>
          <w:rFonts w:ascii="Book Antiqua" w:eastAsia="Book Antiqua" w:hAnsi="Book Antiqua" w:cs="Book Antiqua"/>
          <w:b/>
          <w:bCs/>
          <w:i/>
          <w:w w:val="90"/>
          <w:sz w:val="20"/>
          <w:szCs w:val="20"/>
          <w:lang w:val="uk"/>
        </w:rPr>
        <w:t>Керівництв</w:t>
      </w:r>
      <w:r w:rsidR="000B14DA" w:rsidRPr="00062301">
        <w:rPr>
          <w:rFonts w:ascii="Book Antiqua" w:eastAsia="Book Antiqua" w:hAnsi="Book Antiqua" w:cs="Book Antiqua"/>
          <w:b/>
          <w:bCs/>
          <w:i/>
          <w:w w:val="90"/>
          <w:sz w:val="20"/>
          <w:szCs w:val="20"/>
          <w:lang w:val="uk"/>
        </w:rPr>
        <w:t>о</w:t>
      </w:r>
      <w:r w:rsidRPr="00062301">
        <w:rPr>
          <w:rFonts w:ascii="Book Antiqua" w:eastAsia="Book Antiqua" w:hAnsi="Book Antiqua" w:cs="Book Antiqua"/>
          <w:b/>
          <w:bCs/>
          <w:i/>
          <w:w w:val="90"/>
          <w:sz w:val="20"/>
          <w:szCs w:val="20"/>
          <w:lang w:val="uk"/>
        </w:rPr>
        <w:t xml:space="preserve"> </w:t>
      </w:r>
      <w:r w:rsidR="006F3C66" w:rsidRPr="00062301">
        <w:rPr>
          <w:rFonts w:ascii="Book Antiqua" w:eastAsia="Book Antiqua" w:hAnsi="Book Antiqua" w:cs="Book Antiqua"/>
          <w:b/>
          <w:bCs/>
          <w:i/>
          <w:w w:val="90"/>
          <w:sz w:val="20"/>
          <w:szCs w:val="20"/>
          <w:lang w:val="uk"/>
        </w:rPr>
        <w:t>щодо викидів</w:t>
      </w:r>
      <w:r w:rsidR="006F3C66" w:rsidRPr="00FA2523">
        <w:rPr>
          <w:rFonts w:ascii="Book Antiqua" w:eastAsia="Book Antiqua" w:hAnsi="Book Antiqua" w:cs="Book Antiqua"/>
          <w:b/>
          <w:bCs/>
          <w:w w:val="90"/>
          <w:sz w:val="20"/>
          <w:szCs w:val="20"/>
          <w:lang w:val="uk"/>
        </w:rPr>
        <w:t xml:space="preserve"> </w:t>
      </w:r>
      <w:r w:rsidR="006F3C66" w:rsidRPr="00062301">
        <w:rPr>
          <w:rFonts w:ascii="Book Antiqua" w:eastAsia="Book Antiqua" w:hAnsi="Book Antiqua" w:cs="Book Antiqua"/>
          <w:b/>
          <w:bCs/>
          <w:i/>
          <w:w w:val="90"/>
          <w:sz w:val="20"/>
          <w:szCs w:val="20"/>
          <w:lang w:val="uk"/>
        </w:rPr>
        <w:t>Сфери</w:t>
      </w:r>
      <w:r w:rsidR="00790299" w:rsidRPr="00062301">
        <w:rPr>
          <w:rFonts w:ascii="Book Antiqua" w:eastAsia="Book Antiqua" w:hAnsi="Book Antiqua" w:cs="Book Antiqua"/>
          <w:b/>
          <w:bCs/>
          <w:i/>
          <w:w w:val="90"/>
          <w:sz w:val="20"/>
          <w:szCs w:val="20"/>
          <w:lang w:val="uk"/>
        </w:rPr>
        <w:t xml:space="preserve"> охоплення</w:t>
      </w:r>
      <w:r w:rsidR="006F3C66" w:rsidRPr="00062301">
        <w:rPr>
          <w:rFonts w:ascii="Book Antiqua" w:eastAsia="Book Antiqua" w:hAnsi="Book Antiqua" w:cs="Book Antiqua"/>
          <w:b/>
          <w:bCs/>
          <w:i/>
          <w:w w:val="90"/>
          <w:sz w:val="20"/>
          <w:szCs w:val="20"/>
          <w:lang w:val="uk"/>
        </w:rPr>
        <w:t xml:space="preserve"> 1 і Сфери</w:t>
      </w:r>
      <w:r w:rsidR="00790299" w:rsidRPr="00062301">
        <w:rPr>
          <w:rFonts w:ascii="Book Antiqua" w:eastAsia="Book Antiqua" w:hAnsi="Book Antiqua" w:cs="Book Antiqua"/>
          <w:b/>
          <w:bCs/>
          <w:i/>
          <w:w w:val="90"/>
          <w:sz w:val="20"/>
          <w:szCs w:val="20"/>
          <w:lang w:val="uk"/>
        </w:rPr>
        <w:t xml:space="preserve"> охоплення</w:t>
      </w:r>
      <w:r w:rsidR="006F3C66" w:rsidRPr="00062301">
        <w:rPr>
          <w:rFonts w:ascii="Book Antiqua" w:eastAsia="Book Antiqua" w:hAnsi="Book Antiqua" w:cs="Book Antiqua"/>
          <w:b/>
          <w:bCs/>
          <w:i/>
          <w:w w:val="90"/>
          <w:sz w:val="20"/>
          <w:szCs w:val="20"/>
          <w:lang w:val="uk"/>
        </w:rPr>
        <w:t xml:space="preserve"> 2 на основі </w:t>
      </w:r>
      <w:r w:rsidR="000B6D58" w:rsidRPr="00062301">
        <w:rPr>
          <w:rFonts w:ascii="Book Antiqua" w:eastAsia="Book Antiqua" w:hAnsi="Book Antiqua" w:cs="Book Antiqua"/>
          <w:b/>
          <w:bCs/>
          <w:i/>
          <w:w w:val="90"/>
          <w:sz w:val="20"/>
          <w:szCs w:val="20"/>
          <w:lang w:val="uk"/>
        </w:rPr>
        <w:t>територіального підходу</w:t>
      </w:r>
    </w:p>
    <w:p w14:paraId="302A6E67" w14:textId="6C6C8F29" w:rsidR="00492551" w:rsidRPr="00FA2523" w:rsidRDefault="00211259" w:rsidP="00FA2523">
      <w:pPr>
        <w:pStyle w:val="a3"/>
        <w:rPr>
          <w:i/>
          <w:sz w:val="20"/>
          <w:szCs w:val="20"/>
          <w:lang w:val="ru-RU"/>
        </w:rPr>
      </w:pPr>
      <w:r w:rsidRPr="00FA2523">
        <w:rPr>
          <w:rFonts w:ascii="Book Antiqua" w:eastAsia="Book Antiqua" w:hAnsi="Book Antiqua" w:cs="Book Antiqua"/>
          <w:b/>
          <w:bCs/>
          <w:noProof/>
          <w:w w:val="90"/>
          <w:sz w:val="20"/>
          <w:szCs w:val="20"/>
          <w:lang w:val="uk-UA" w:eastAsia="uk-UA"/>
        </w:rPr>
        <mc:AlternateContent>
          <mc:Choice Requires="wps">
            <w:drawing>
              <wp:anchor distT="0" distB="0" distL="114300" distR="114300" simplePos="0" relativeHeight="251646976" behindDoc="0" locked="0" layoutInCell="1" allowOverlap="1" wp14:anchorId="34AA9087" wp14:editId="3D176D76">
                <wp:simplePos x="0" y="0"/>
                <wp:positionH relativeFrom="column">
                  <wp:posOffset>0</wp:posOffset>
                </wp:positionH>
                <wp:positionV relativeFrom="paragraph">
                  <wp:posOffset>-635</wp:posOffset>
                </wp:positionV>
                <wp:extent cx="185057" cy="125185"/>
                <wp:effectExtent l="0" t="0" r="5715" b="8255"/>
                <wp:wrapNone/>
                <wp:docPr id="1027420487"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58D58455"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A9087" id="_x0000_s1051" type="#_x0000_t202" style="position:absolute;margin-left:0;margin-top:-.05pt;width:14.55pt;height:9.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" fillcolor="white [3201]" stroked="f" strokeweight=".5pt">
                <v:textbox>
                  <w:txbxContent>
                    <w:p w14:paraId="58D58455" w14:textId="77777777" w:rsidR="00455F57" w:rsidRPr="00211259" w:rsidRDefault="00455F57" w:rsidP="00211259">
                      <w:pPr>
                        <w:rPr>
                          <w:lang w:val="uk-UA"/>
                        </w:rPr>
                      </w:pPr>
                      <w:r>
                        <w:rPr>
                          <w:lang w:val="uk-UA"/>
                        </w:rPr>
                        <w:t xml:space="preserve">                                                                                                                                                                                                                                                                                                                                                                                                                                                                                                                                                                                                                                                                                                                                                                        </w:t>
                      </w:r>
                    </w:p>
                  </w:txbxContent>
                </v:textbox>
              </v:shape>
            </w:pict>
          </mc:Fallback>
        </mc:AlternateContent>
      </w:r>
    </w:p>
    <w:p w14:paraId="66DA3E48" w14:textId="5B80DAEC" w:rsidR="00492551" w:rsidRPr="00FA2523" w:rsidRDefault="006F3C66" w:rsidP="00A85F7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Типові викиди Сфери</w:t>
      </w:r>
      <w:r w:rsidR="00790299" w:rsidRPr="00FA2523">
        <w:rPr>
          <w:spacing w:val="-4"/>
          <w:sz w:val="20"/>
          <w:szCs w:val="20"/>
          <w:lang w:val="uk"/>
        </w:rPr>
        <w:t xml:space="preserve"> охоплення</w:t>
      </w:r>
      <w:r w:rsidRPr="00FA2523">
        <w:rPr>
          <w:spacing w:val="-4"/>
          <w:sz w:val="20"/>
          <w:szCs w:val="20"/>
          <w:lang w:val="uk"/>
        </w:rPr>
        <w:t xml:space="preserve"> 1 включають викиди CO2 (а також CH4 та N2O), пов’язані зі спалюванням палива (наприклад, у котлах, печах, транспортних засобах тощо), та </w:t>
      </w:r>
      <w:r w:rsidR="00B87A87">
        <w:rPr>
          <w:spacing w:val="-4"/>
          <w:sz w:val="20"/>
          <w:szCs w:val="20"/>
          <w:lang w:val="uk"/>
        </w:rPr>
        <w:t>неконтрольовані</w:t>
      </w:r>
      <w:r w:rsidRPr="00FA2523">
        <w:rPr>
          <w:spacing w:val="-4"/>
          <w:sz w:val="20"/>
          <w:szCs w:val="20"/>
          <w:lang w:val="uk"/>
        </w:rPr>
        <w:t xml:space="preserve"> викиди від систем кондиціонування та промислових процесів.</w:t>
      </w:r>
    </w:p>
    <w:p w14:paraId="5D943A54" w14:textId="77777777" w:rsidR="00492551" w:rsidRPr="00FA2523" w:rsidRDefault="00492551" w:rsidP="00A85F7C">
      <w:pPr>
        <w:pStyle w:val="a3"/>
        <w:rPr>
          <w:sz w:val="20"/>
          <w:szCs w:val="20"/>
          <w:lang w:val="ru-RU"/>
        </w:rPr>
      </w:pPr>
    </w:p>
    <w:p w14:paraId="6A61F540" w14:textId="5F39EB02" w:rsidR="00492551" w:rsidRPr="00FA2523" w:rsidRDefault="006F3C66" w:rsidP="00062301">
      <w:pPr>
        <w:pStyle w:val="a5"/>
        <w:numPr>
          <w:ilvl w:val="0"/>
          <w:numId w:val="20"/>
        </w:numPr>
        <w:tabs>
          <w:tab w:val="left" w:pos="1014"/>
          <w:tab w:val="left" w:pos="1016"/>
        </w:tabs>
        <w:spacing w:line="225" w:lineRule="auto"/>
        <w:ind w:left="1016" w:right="0" w:hanging="475"/>
        <w:rPr>
          <w:spacing w:val="-4"/>
          <w:sz w:val="20"/>
          <w:szCs w:val="20"/>
          <w:lang w:val="uk"/>
        </w:rPr>
      </w:pPr>
      <w:r w:rsidRPr="00FA2523">
        <w:rPr>
          <w:b/>
          <w:i/>
          <w:spacing w:val="-6"/>
          <w:sz w:val="20"/>
          <w:szCs w:val="20"/>
          <w:lang w:val="uk"/>
        </w:rPr>
        <w:t>Викиди Сфери</w:t>
      </w:r>
      <w:r w:rsidR="00790299" w:rsidRPr="00FA2523">
        <w:rPr>
          <w:b/>
          <w:i/>
          <w:spacing w:val="-6"/>
          <w:sz w:val="20"/>
          <w:szCs w:val="20"/>
          <w:lang w:val="uk"/>
        </w:rPr>
        <w:t xml:space="preserve"> охоплення</w:t>
      </w:r>
      <w:r w:rsidRPr="00FA2523">
        <w:rPr>
          <w:b/>
          <w:i/>
          <w:spacing w:val="-6"/>
          <w:sz w:val="20"/>
          <w:szCs w:val="20"/>
          <w:lang w:val="uk"/>
        </w:rPr>
        <w:t xml:space="preserve"> 2 на основі </w:t>
      </w:r>
      <w:r w:rsidR="000B6D58">
        <w:rPr>
          <w:b/>
          <w:i/>
          <w:spacing w:val="-6"/>
          <w:sz w:val="20"/>
          <w:szCs w:val="20"/>
          <w:lang w:val="uk"/>
        </w:rPr>
        <w:t>територіального підходу</w:t>
      </w:r>
      <w:r w:rsidRPr="00FA2523">
        <w:rPr>
          <w:spacing w:val="-6"/>
          <w:sz w:val="20"/>
          <w:szCs w:val="20"/>
          <w:lang w:val="uk"/>
        </w:rPr>
        <w:t xml:space="preserve"> </w:t>
      </w:r>
      <w:r w:rsidRPr="00FA2523">
        <w:rPr>
          <w:spacing w:val="-4"/>
          <w:sz w:val="20"/>
          <w:szCs w:val="20"/>
          <w:lang w:val="uk"/>
        </w:rPr>
        <w:t xml:space="preserve">включають викиди від </w:t>
      </w:r>
      <w:r w:rsidR="001C0470" w:rsidRPr="00FA2523">
        <w:rPr>
          <w:spacing w:val="-4"/>
          <w:sz w:val="20"/>
          <w:szCs w:val="20"/>
          <w:lang w:val="uk"/>
        </w:rPr>
        <w:t>купленої</w:t>
      </w:r>
      <w:r w:rsidRPr="00FA2523">
        <w:rPr>
          <w:spacing w:val="-4"/>
          <w:sz w:val="20"/>
          <w:szCs w:val="20"/>
          <w:lang w:val="uk"/>
        </w:rPr>
        <w:t xml:space="preserve"> або </w:t>
      </w:r>
      <w:r w:rsidR="001C0470" w:rsidRPr="00FA2523">
        <w:rPr>
          <w:spacing w:val="-4"/>
          <w:sz w:val="20"/>
          <w:szCs w:val="20"/>
          <w:lang w:val="uk"/>
        </w:rPr>
        <w:t>набутої</w:t>
      </w:r>
      <w:r w:rsidRPr="00FA2523">
        <w:rPr>
          <w:spacing w:val="-4"/>
          <w:sz w:val="20"/>
          <w:szCs w:val="20"/>
          <w:lang w:val="uk"/>
        </w:rPr>
        <w:t xml:space="preserve"> та спожитої компанією електроенергії, тепла, пари та </w:t>
      </w:r>
      <w:r w:rsidR="00B820FC" w:rsidRPr="00FA2523">
        <w:rPr>
          <w:spacing w:val="-4"/>
          <w:sz w:val="20"/>
          <w:szCs w:val="20"/>
          <w:lang w:val="uk"/>
        </w:rPr>
        <w:t>охолодження</w:t>
      </w:r>
      <w:r w:rsidRPr="00FA2523">
        <w:rPr>
          <w:spacing w:val="-4"/>
          <w:sz w:val="20"/>
          <w:szCs w:val="20"/>
          <w:lang w:val="uk"/>
        </w:rPr>
        <w:t>. Вони відображають середню інтенсивність викидів мереж у місці споживання енергії та здебільшого використовують середні для мережі коефіцієнти викидів. Типові джерела викидів Сфери</w:t>
      </w:r>
      <w:r w:rsidR="00790299" w:rsidRPr="00FA2523">
        <w:rPr>
          <w:spacing w:val="-4"/>
          <w:sz w:val="20"/>
          <w:szCs w:val="20"/>
          <w:lang w:val="uk"/>
        </w:rPr>
        <w:t xml:space="preserve"> охоплення</w:t>
      </w:r>
      <w:r w:rsidRPr="00FA2523">
        <w:rPr>
          <w:spacing w:val="-4"/>
          <w:sz w:val="20"/>
          <w:szCs w:val="20"/>
          <w:lang w:val="uk"/>
        </w:rPr>
        <w:t xml:space="preserve"> 2 пов'язані з обладнанням, що споживає електроенергію (електродвигуни, освітлення, будівлі тощо), тепло</w:t>
      </w:r>
      <w:r w:rsidR="007148D0" w:rsidRPr="00FA2523">
        <w:rPr>
          <w:spacing w:val="-4"/>
          <w:sz w:val="20"/>
          <w:szCs w:val="20"/>
          <w:lang w:val="uk"/>
        </w:rPr>
        <w:t>ву енергію</w:t>
      </w:r>
      <w:r w:rsidRPr="00FA2523">
        <w:rPr>
          <w:spacing w:val="-4"/>
          <w:sz w:val="20"/>
          <w:szCs w:val="20"/>
          <w:lang w:val="uk"/>
        </w:rPr>
        <w:t xml:space="preserve"> (опалення у промислових процесах, будівлях тощо), пару (промислові процеси) та </w:t>
      </w:r>
      <w:r w:rsidR="00563B14" w:rsidRPr="00FA2523">
        <w:rPr>
          <w:spacing w:val="-4"/>
          <w:sz w:val="20"/>
          <w:szCs w:val="20"/>
          <w:lang w:val="uk"/>
        </w:rPr>
        <w:t>охолодження</w:t>
      </w:r>
      <w:r w:rsidRPr="00FA2523">
        <w:rPr>
          <w:spacing w:val="-4"/>
          <w:sz w:val="20"/>
          <w:szCs w:val="20"/>
          <w:lang w:val="uk"/>
        </w:rPr>
        <w:t xml:space="preserve"> (промислові процеси, будівлі тощо).</w:t>
      </w:r>
    </w:p>
    <w:p w14:paraId="4B0A91C9" w14:textId="77777777" w:rsidR="00492551" w:rsidRPr="00FA2523" w:rsidRDefault="00492551" w:rsidP="00856E63">
      <w:pPr>
        <w:pStyle w:val="a3"/>
        <w:rPr>
          <w:sz w:val="20"/>
          <w:szCs w:val="20"/>
          <w:lang w:val="uk"/>
        </w:rPr>
      </w:pPr>
    </w:p>
    <w:p w14:paraId="3FC513AF" w14:textId="7AA5D715"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Оцінка викидів </w:t>
      </w:r>
      <w:r w:rsidR="00D12D83" w:rsidRPr="00FA2523">
        <w:rPr>
          <w:spacing w:val="-4"/>
          <w:sz w:val="20"/>
          <w:szCs w:val="20"/>
          <w:lang w:val="uk"/>
        </w:rPr>
        <w:t>парникових газів</w:t>
      </w:r>
      <w:r w:rsidRPr="00FA2523">
        <w:rPr>
          <w:spacing w:val="-4"/>
          <w:sz w:val="20"/>
          <w:szCs w:val="20"/>
          <w:lang w:val="uk"/>
        </w:rPr>
        <w:t xml:space="preserve"> може здійснюватися кількома способами, зокрема за допомогою розрахунків, вимірювань або їх комбінації. Один із поширених підходів базується на розрахунках із використанням коефіцієнтів викидів (КВ), які можуть враховувати потенціал глобального потепління (ПГП) парникового газу. Також можна застосовувати прямі вимірювання за допомогою датчиків (показники витрат і концентрації). У таблиці нижче наведено огляд найпоширеніших методів.</w:t>
      </w:r>
    </w:p>
    <w:p w14:paraId="0690F3D3" w14:textId="77777777" w:rsidR="00492551" w:rsidRPr="00FA2523" w:rsidRDefault="00492551" w:rsidP="00856E63">
      <w:pPr>
        <w:pStyle w:val="a3"/>
        <w:spacing w:before="5"/>
        <w:rPr>
          <w:sz w:val="20"/>
          <w:szCs w:val="20"/>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7"/>
        <w:gridCol w:w="3255"/>
        <w:gridCol w:w="3788"/>
      </w:tblGrid>
      <w:tr w:rsidR="00492551" w:rsidRPr="00FE7EEF" w14:paraId="7C6773C1" w14:textId="77777777" w:rsidTr="00A85F7C">
        <w:trPr>
          <w:trHeight w:val="483"/>
        </w:trPr>
        <w:tc>
          <w:tcPr>
            <w:tcW w:w="1427" w:type="dxa"/>
            <w:tcBorders>
              <w:left w:val="single" w:sz="4" w:space="0" w:color="auto"/>
            </w:tcBorders>
          </w:tcPr>
          <w:p w14:paraId="01E69190" w14:textId="473938AA" w:rsidR="00492551" w:rsidRPr="00AF2F58" w:rsidRDefault="006F3C66" w:rsidP="00856E63">
            <w:pPr>
              <w:pStyle w:val="TableParagraph"/>
              <w:spacing w:before="61" w:line="228" w:lineRule="auto"/>
              <w:ind w:hanging="4"/>
              <w:rPr>
                <w:b/>
                <w:spacing w:val="-4"/>
                <w:sz w:val="16"/>
                <w:szCs w:val="20"/>
                <w:lang w:val="uk"/>
              </w:rPr>
            </w:pPr>
            <w:r w:rsidRPr="00AF2F58">
              <w:rPr>
                <w:b/>
                <w:spacing w:val="-4"/>
                <w:sz w:val="16"/>
                <w:szCs w:val="20"/>
                <w:lang w:val="uk"/>
              </w:rPr>
              <w:t>Метод оцінки викидів</w:t>
            </w:r>
            <w:r w:rsidR="00155D33" w:rsidRPr="00AF2F58">
              <w:rPr>
                <w:b/>
                <w:spacing w:val="-4"/>
                <w:sz w:val="16"/>
                <w:szCs w:val="20"/>
                <w:lang w:val="uk"/>
              </w:rPr>
              <w:t xml:space="preserve"> </w:t>
            </w:r>
            <w:r w:rsidR="00D12D83" w:rsidRPr="00AF2F58">
              <w:rPr>
                <w:b/>
                <w:spacing w:val="-4"/>
                <w:sz w:val="16"/>
                <w:szCs w:val="20"/>
                <w:lang w:val="uk"/>
              </w:rPr>
              <w:t>парникових газів</w:t>
            </w:r>
            <w:r w:rsidRPr="00AF2F58">
              <w:rPr>
                <w:b/>
                <w:spacing w:val="-4"/>
                <w:sz w:val="16"/>
                <w:szCs w:val="20"/>
                <w:lang w:val="uk"/>
              </w:rPr>
              <w:t xml:space="preserve"> </w:t>
            </w:r>
          </w:p>
        </w:tc>
        <w:tc>
          <w:tcPr>
            <w:tcW w:w="3255" w:type="dxa"/>
          </w:tcPr>
          <w:p w14:paraId="056B05BA" w14:textId="77777777" w:rsidR="00492551" w:rsidRPr="00AF2F58" w:rsidRDefault="006F3C66" w:rsidP="00856E63">
            <w:pPr>
              <w:pStyle w:val="TableParagraph"/>
              <w:spacing w:before="142"/>
              <w:ind w:left="1"/>
              <w:jc w:val="center"/>
              <w:rPr>
                <w:b/>
                <w:spacing w:val="-4"/>
                <w:sz w:val="16"/>
                <w:szCs w:val="20"/>
                <w:lang w:val="uk"/>
              </w:rPr>
            </w:pPr>
            <w:r w:rsidRPr="00AF2F58">
              <w:rPr>
                <w:b/>
                <w:spacing w:val="-4"/>
                <w:sz w:val="16"/>
                <w:szCs w:val="20"/>
                <w:lang w:val="uk"/>
              </w:rPr>
              <w:t>Суть методу</w:t>
            </w:r>
          </w:p>
        </w:tc>
        <w:tc>
          <w:tcPr>
            <w:tcW w:w="3788" w:type="dxa"/>
            <w:tcBorders>
              <w:right w:val="single" w:sz="4" w:space="0" w:color="auto"/>
            </w:tcBorders>
          </w:tcPr>
          <w:p w14:paraId="75C75DD4" w14:textId="77777777" w:rsidR="00492551" w:rsidRPr="00AF2F58" w:rsidRDefault="006F3C66" w:rsidP="00856E63">
            <w:pPr>
              <w:pStyle w:val="TableParagraph"/>
              <w:spacing w:before="142"/>
              <w:ind w:left="98"/>
              <w:jc w:val="center"/>
              <w:rPr>
                <w:b/>
                <w:spacing w:val="-4"/>
                <w:sz w:val="16"/>
                <w:szCs w:val="20"/>
                <w:lang w:val="uk"/>
              </w:rPr>
            </w:pPr>
            <w:r w:rsidRPr="00AF2F58">
              <w:rPr>
                <w:b/>
                <w:spacing w:val="-4"/>
                <w:sz w:val="16"/>
                <w:szCs w:val="20"/>
                <w:lang w:val="uk"/>
              </w:rPr>
              <w:t xml:space="preserve">Необхідні дані </w:t>
            </w:r>
          </w:p>
        </w:tc>
      </w:tr>
      <w:tr w:rsidR="00492551" w:rsidRPr="00455F57" w14:paraId="7D1D4A75" w14:textId="77777777" w:rsidTr="00A85F7C">
        <w:trPr>
          <w:trHeight w:val="761"/>
        </w:trPr>
        <w:tc>
          <w:tcPr>
            <w:tcW w:w="1427" w:type="dxa"/>
            <w:tcBorders>
              <w:left w:val="single" w:sz="4" w:space="0" w:color="auto"/>
            </w:tcBorders>
          </w:tcPr>
          <w:p w14:paraId="27D0BDCF" w14:textId="77777777" w:rsidR="00492551" w:rsidRPr="00AF2F58" w:rsidRDefault="006F3C66" w:rsidP="00856E63">
            <w:pPr>
              <w:pStyle w:val="TableParagraph"/>
              <w:spacing w:before="48"/>
              <w:rPr>
                <w:spacing w:val="-4"/>
                <w:sz w:val="16"/>
                <w:szCs w:val="20"/>
                <w:lang w:val="uk"/>
              </w:rPr>
            </w:pPr>
            <w:r w:rsidRPr="00AF2F58">
              <w:rPr>
                <w:spacing w:val="-4"/>
                <w:sz w:val="16"/>
                <w:szCs w:val="20"/>
                <w:lang w:val="uk"/>
              </w:rPr>
              <w:t xml:space="preserve">Вимірювання </w:t>
            </w:r>
          </w:p>
        </w:tc>
        <w:tc>
          <w:tcPr>
            <w:tcW w:w="3255" w:type="dxa"/>
          </w:tcPr>
          <w:p w14:paraId="0E0E6A12" w14:textId="77777777" w:rsidR="00492551" w:rsidRPr="00AF2F58" w:rsidRDefault="006F3C66" w:rsidP="00062301">
            <w:pPr>
              <w:pStyle w:val="TableParagraph"/>
              <w:spacing w:before="58"/>
              <w:ind w:left="99" w:hanging="1"/>
              <w:rPr>
                <w:spacing w:val="-4"/>
                <w:sz w:val="16"/>
                <w:szCs w:val="20"/>
                <w:lang w:val="uk"/>
              </w:rPr>
            </w:pPr>
            <w:r w:rsidRPr="00AF2F58">
              <w:rPr>
                <w:spacing w:val="-4"/>
                <w:sz w:val="16"/>
                <w:szCs w:val="20"/>
                <w:lang w:val="uk"/>
              </w:rPr>
              <w:t xml:space="preserve">Множення кількості газу, виміряної безпосередньо, на відповідний потенціал глобального потепління. </w:t>
            </w:r>
          </w:p>
        </w:tc>
        <w:tc>
          <w:tcPr>
            <w:tcW w:w="3788" w:type="dxa"/>
            <w:tcBorders>
              <w:right w:val="single" w:sz="4" w:space="0" w:color="auto"/>
            </w:tcBorders>
          </w:tcPr>
          <w:p w14:paraId="5A07ED09" w14:textId="77777777" w:rsidR="00492551" w:rsidRPr="00AF2F58" w:rsidRDefault="006F3C66" w:rsidP="00062301">
            <w:pPr>
              <w:pStyle w:val="TableParagraph"/>
              <w:spacing w:before="58"/>
              <w:ind w:left="99" w:hanging="1"/>
              <w:rPr>
                <w:spacing w:val="-4"/>
                <w:sz w:val="16"/>
                <w:szCs w:val="20"/>
                <w:lang w:val="uk"/>
              </w:rPr>
            </w:pPr>
            <w:r w:rsidRPr="00D33A60">
              <w:rPr>
                <w:spacing w:val="-4"/>
                <w:sz w:val="16"/>
                <w:szCs w:val="20"/>
                <w:lang w:val="uk"/>
              </w:rPr>
              <w:t xml:space="preserve">Пряма кількість газу, що виділяється, отримана в результаті вимірювання витрати газу (витрата, концентрація, обсяг) Потенціал глобального потепління (ПГП) газів </w:t>
            </w:r>
          </w:p>
        </w:tc>
      </w:tr>
      <w:tr w:rsidR="00492551" w:rsidRPr="00455F57" w14:paraId="2E8C3371" w14:textId="77777777" w:rsidTr="00A85F7C">
        <w:trPr>
          <w:trHeight w:val="761"/>
        </w:trPr>
        <w:tc>
          <w:tcPr>
            <w:tcW w:w="1427" w:type="dxa"/>
            <w:tcBorders>
              <w:left w:val="single" w:sz="4" w:space="0" w:color="auto"/>
            </w:tcBorders>
          </w:tcPr>
          <w:p w14:paraId="67BE62B0" w14:textId="77777777" w:rsidR="00492551" w:rsidRPr="00AF2F58" w:rsidRDefault="006F3C66" w:rsidP="00856E63">
            <w:pPr>
              <w:pStyle w:val="TableParagraph"/>
              <w:spacing w:before="47"/>
              <w:rPr>
                <w:spacing w:val="-4"/>
                <w:sz w:val="16"/>
                <w:szCs w:val="20"/>
                <w:lang w:val="uk"/>
              </w:rPr>
            </w:pPr>
            <w:r w:rsidRPr="00AF2F58">
              <w:rPr>
                <w:spacing w:val="-4"/>
                <w:sz w:val="16"/>
                <w:szCs w:val="20"/>
                <w:lang w:val="uk"/>
              </w:rPr>
              <w:t xml:space="preserve">Розрахунки </w:t>
            </w:r>
          </w:p>
        </w:tc>
        <w:tc>
          <w:tcPr>
            <w:tcW w:w="3255" w:type="dxa"/>
          </w:tcPr>
          <w:p w14:paraId="0DDCE144" w14:textId="77777777" w:rsidR="00492551" w:rsidRPr="00AF2F58" w:rsidRDefault="006F3C66" w:rsidP="00062301">
            <w:pPr>
              <w:pStyle w:val="TableParagraph"/>
              <w:spacing w:before="57"/>
              <w:ind w:left="99"/>
              <w:rPr>
                <w:spacing w:val="-4"/>
                <w:sz w:val="16"/>
                <w:szCs w:val="20"/>
                <w:lang w:val="uk"/>
              </w:rPr>
            </w:pPr>
            <w:r w:rsidRPr="00AF2F58">
              <w:rPr>
                <w:spacing w:val="-4"/>
                <w:sz w:val="16"/>
                <w:szCs w:val="20"/>
                <w:lang w:val="uk"/>
              </w:rPr>
              <w:t xml:space="preserve">Множення даних про діяльність на коефіцієнт викидів (КВ), що враховує потенціал глобального потепління (ПГП) </w:t>
            </w:r>
          </w:p>
        </w:tc>
        <w:tc>
          <w:tcPr>
            <w:tcW w:w="3788" w:type="dxa"/>
            <w:tcBorders>
              <w:right w:val="single" w:sz="4" w:space="0" w:color="auto"/>
            </w:tcBorders>
          </w:tcPr>
          <w:p w14:paraId="6DBAB3AF" w14:textId="77777777" w:rsidR="00492551" w:rsidRPr="00AF2F58" w:rsidRDefault="006F3C66" w:rsidP="00062301">
            <w:pPr>
              <w:pStyle w:val="TableParagraph"/>
              <w:spacing w:before="57"/>
              <w:ind w:left="99" w:hanging="1"/>
              <w:rPr>
                <w:spacing w:val="-4"/>
                <w:sz w:val="16"/>
                <w:szCs w:val="20"/>
                <w:lang w:val="uk"/>
              </w:rPr>
            </w:pPr>
            <w:r w:rsidRPr="00AF2F58">
              <w:rPr>
                <w:spacing w:val="-4"/>
                <w:sz w:val="16"/>
                <w:szCs w:val="20"/>
                <w:lang w:val="uk"/>
              </w:rPr>
              <w:t xml:space="preserve">Дані про діяльність Коефіцієнти викидів (КВ) </w:t>
            </w:r>
          </w:p>
        </w:tc>
      </w:tr>
    </w:tbl>
    <w:p w14:paraId="784C9373" w14:textId="77777777" w:rsidR="00492551" w:rsidRPr="009C4A89" w:rsidRDefault="006F3C66" w:rsidP="00856E63">
      <w:pPr>
        <w:pStyle w:val="a3"/>
        <w:spacing w:before="88"/>
        <w:rPr>
          <w:szCs w:val="16"/>
          <w:lang w:val="ru-RU"/>
        </w:rPr>
      </w:pPr>
      <w:r w:rsidRPr="00FE7EEF">
        <w:rPr>
          <w:noProof/>
          <w:szCs w:val="16"/>
          <w:lang w:val="uk-UA" w:eastAsia="uk-UA"/>
        </w:rPr>
        <mc:AlternateContent>
          <mc:Choice Requires="wps">
            <w:drawing>
              <wp:anchor distT="0" distB="0" distL="0" distR="0" simplePos="0" relativeHeight="251687936" behindDoc="1" locked="0" layoutInCell="1" allowOverlap="1" wp14:anchorId="3910180A" wp14:editId="46CF1F62">
                <wp:simplePos x="0" y="0"/>
                <wp:positionH relativeFrom="page">
                  <wp:posOffset>1063419</wp:posOffset>
                </wp:positionH>
                <wp:positionV relativeFrom="paragraph">
                  <wp:posOffset>220018</wp:posOffset>
                </wp:positionV>
                <wp:extent cx="619760" cy="6985"/>
                <wp:effectExtent l="0" t="0" r="0" b="0"/>
                <wp:wrapTopAndBottom/>
                <wp:docPr id="48" name="Graphic 48"/>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6"/>
                              </a:lnTo>
                              <a:lnTo>
                                <a:pt x="619406" y="6696"/>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1535B8E3" id="Graphic 48" o:spid="_x0000_s1026" style="position:absolute;margin-left:83.75pt;margin-top:17.3pt;width:48.8pt;height:.55pt;z-index:-251628544;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" path="m619406,l,,,6696r619406,l619406,xe" fillcolor="black" stroked="f">
                <v:path arrowok="t"/>
                <w10:wrap type="topAndBottom" anchorx="page"/>
              </v:shape>
            </w:pict>
          </mc:Fallback>
        </mc:AlternateContent>
      </w:r>
    </w:p>
    <w:p w14:paraId="2CC19D49" w14:textId="77777777" w:rsidR="00492551" w:rsidRPr="009C4A89" w:rsidRDefault="006F3C66" w:rsidP="00856E63">
      <w:pPr>
        <w:pStyle w:val="a5"/>
        <w:numPr>
          <w:ilvl w:val="0"/>
          <w:numId w:val="18"/>
        </w:numPr>
        <w:tabs>
          <w:tab w:val="left" w:pos="775"/>
          <w:tab w:val="left" w:pos="778"/>
        </w:tabs>
        <w:spacing w:before="55" w:line="228" w:lineRule="auto"/>
        <w:ind w:right="0"/>
        <w:rPr>
          <w:sz w:val="14"/>
          <w:szCs w:val="20"/>
          <w:lang w:val="ru-RU"/>
        </w:rPr>
      </w:pPr>
      <w:r w:rsidRPr="00FE7EEF">
        <w:rPr>
          <w:w w:val="90"/>
          <w:sz w:val="14"/>
          <w:szCs w:val="20"/>
          <w:lang w:val="uk"/>
        </w:rPr>
        <w:t xml:space="preserve">Протокол про парникові гази. </w:t>
      </w:r>
      <w:r w:rsidRPr="00FE7EEF">
        <w:rPr>
          <w:i/>
          <w:w w:val="90"/>
          <w:sz w:val="14"/>
          <w:szCs w:val="20"/>
          <w:lang w:val="uk"/>
        </w:rPr>
        <w:t>Корпоративний стандарт обліку та звітності за Протоколом про парникові гази – переглянуте видання</w:t>
      </w:r>
      <w:r w:rsidRPr="00FE7EEF">
        <w:rPr>
          <w:w w:val="90"/>
          <w:sz w:val="14"/>
          <w:szCs w:val="20"/>
          <w:lang w:val="uk"/>
        </w:rPr>
        <w:t>. Інститут світових ресурсів та Світова рада бізнесу з питань сталого розвитку.</w:t>
      </w:r>
    </w:p>
    <w:p w14:paraId="1ABBD2C3" w14:textId="77777777" w:rsidR="00492551" w:rsidRPr="009C4A89" w:rsidRDefault="00492551" w:rsidP="00856E63">
      <w:pPr>
        <w:pStyle w:val="a5"/>
        <w:spacing w:line="228" w:lineRule="auto"/>
        <w:ind w:right="0"/>
        <w:jc w:val="left"/>
        <w:rPr>
          <w:sz w:val="14"/>
          <w:szCs w:val="20"/>
          <w:lang w:val="ru-RU"/>
        </w:rPr>
        <w:sectPr w:rsidR="00492551" w:rsidRPr="009C4A89" w:rsidSect="00FA2523">
          <w:pgSz w:w="11910" w:h="16840"/>
          <w:pgMar w:top="568" w:right="1133" w:bottom="851" w:left="1133" w:header="0" w:footer="976" w:gutter="0"/>
          <w:cols w:space="708"/>
        </w:sectPr>
      </w:pPr>
    </w:p>
    <w:p w14:paraId="0369BAC7" w14:textId="51658585" w:rsidR="00492551" w:rsidRPr="00FA2523" w:rsidRDefault="006F3C66" w:rsidP="00856E63">
      <w:pPr>
        <w:pStyle w:val="a5"/>
        <w:numPr>
          <w:ilvl w:val="0"/>
          <w:numId w:val="20"/>
        </w:numPr>
        <w:tabs>
          <w:tab w:val="left" w:pos="1016"/>
        </w:tabs>
        <w:ind w:left="1016" w:right="0" w:hanging="475"/>
        <w:rPr>
          <w:w w:val="90"/>
          <w:sz w:val="20"/>
          <w:szCs w:val="20"/>
          <w:lang w:val="uk"/>
        </w:rPr>
      </w:pPr>
      <w:r w:rsidRPr="00FA2523">
        <w:rPr>
          <w:spacing w:val="-4"/>
          <w:sz w:val="20"/>
          <w:szCs w:val="20"/>
          <w:lang w:val="uk"/>
        </w:rPr>
        <w:lastRenderedPageBreak/>
        <w:t xml:space="preserve">У таблиці вище </w:t>
      </w:r>
      <w:r w:rsidR="004E62D4">
        <w:rPr>
          <w:spacing w:val="-4"/>
          <w:sz w:val="20"/>
          <w:szCs w:val="20"/>
          <w:lang w:val="uk"/>
        </w:rPr>
        <w:t>наведено</w:t>
      </w:r>
      <w:r w:rsidR="004E62D4" w:rsidRPr="00FA2523">
        <w:rPr>
          <w:spacing w:val="-4"/>
          <w:sz w:val="20"/>
          <w:szCs w:val="20"/>
          <w:lang w:val="uk"/>
        </w:rPr>
        <w:t xml:space="preserve"> </w:t>
      </w:r>
      <w:r w:rsidRPr="00FA2523">
        <w:rPr>
          <w:spacing w:val="-4"/>
          <w:sz w:val="20"/>
          <w:szCs w:val="20"/>
          <w:lang w:val="uk"/>
        </w:rPr>
        <w:t>такі терміни</w:t>
      </w:r>
      <w:r w:rsidRPr="00FA2523">
        <w:rPr>
          <w:w w:val="90"/>
          <w:sz w:val="20"/>
          <w:szCs w:val="20"/>
          <w:lang w:val="uk"/>
        </w:rPr>
        <w:t xml:space="preserve">: </w:t>
      </w:r>
    </w:p>
    <w:p w14:paraId="0A2F25DC" w14:textId="1EF53863" w:rsidR="00492551" w:rsidRPr="00FA2523" w:rsidRDefault="006F3C66" w:rsidP="00856E63">
      <w:pPr>
        <w:pStyle w:val="a5"/>
        <w:numPr>
          <w:ilvl w:val="1"/>
          <w:numId w:val="20"/>
        </w:numPr>
        <w:tabs>
          <w:tab w:val="left" w:pos="1436"/>
          <w:tab w:val="left" w:pos="1438"/>
        </w:tabs>
        <w:spacing w:before="147" w:line="225" w:lineRule="auto"/>
        <w:ind w:right="0"/>
        <w:rPr>
          <w:spacing w:val="-4"/>
          <w:sz w:val="20"/>
          <w:szCs w:val="20"/>
          <w:lang w:val="uk"/>
        </w:rPr>
      </w:pPr>
      <w:r w:rsidRPr="00FA2523">
        <w:rPr>
          <w:spacing w:val="-4"/>
          <w:sz w:val="20"/>
          <w:szCs w:val="20"/>
          <w:lang w:val="uk"/>
        </w:rPr>
        <w:t xml:space="preserve">дані про діяльність, які зазвичай відповідають кількості спожитого палива. Вони можуть бути виражені в одиницях енергії (наприклад, </w:t>
      </w:r>
      <w:proofErr w:type="spellStart"/>
      <w:r w:rsidRPr="00FA2523">
        <w:rPr>
          <w:spacing w:val="-4"/>
          <w:sz w:val="20"/>
          <w:szCs w:val="20"/>
          <w:lang w:val="uk"/>
        </w:rPr>
        <w:t>МВт·год</w:t>
      </w:r>
      <w:proofErr w:type="spellEnd"/>
      <w:r w:rsidRPr="00FA2523">
        <w:rPr>
          <w:spacing w:val="-4"/>
          <w:sz w:val="20"/>
          <w:szCs w:val="20"/>
          <w:lang w:val="uk"/>
        </w:rPr>
        <w:t xml:space="preserve">), обсягу (наприклад, м3 або л) або масі (наприклад, </w:t>
      </w:r>
      <w:proofErr w:type="spellStart"/>
      <w:r w:rsidRPr="00FA2523">
        <w:rPr>
          <w:spacing w:val="-4"/>
          <w:sz w:val="20"/>
          <w:szCs w:val="20"/>
          <w:lang w:val="uk"/>
        </w:rPr>
        <w:t>тоннах</w:t>
      </w:r>
      <w:proofErr w:type="spellEnd"/>
      <w:r w:rsidRPr="00FA2523">
        <w:rPr>
          <w:spacing w:val="-4"/>
          <w:sz w:val="20"/>
          <w:szCs w:val="20"/>
          <w:lang w:val="uk"/>
        </w:rPr>
        <w:t xml:space="preserve"> або кг).  </w:t>
      </w:r>
      <w:r w:rsidR="00B02621" w:rsidRPr="00FA2523">
        <w:rPr>
          <w:spacing w:val="-4"/>
          <w:sz w:val="20"/>
          <w:szCs w:val="20"/>
          <w:lang w:val="uk"/>
        </w:rPr>
        <w:t>Підприємство</w:t>
      </w:r>
      <w:r w:rsidR="00114FB0">
        <w:rPr>
          <w:spacing w:val="-4"/>
          <w:sz w:val="20"/>
          <w:szCs w:val="20"/>
          <w:lang w:val="uk"/>
        </w:rPr>
        <w:t xml:space="preserve"> </w:t>
      </w:r>
      <w:r w:rsidRPr="00FA2523">
        <w:rPr>
          <w:spacing w:val="-4"/>
          <w:sz w:val="20"/>
          <w:szCs w:val="20"/>
          <w:lang w:val="uk"/>
        </w:rPr>
        <w:t xml:space="preserve">може отримати доступ до цих даних, переглянувши квитанції про придбання палива або рахунки за комунальні послуги: </w:t>
      </w:r>
    </w:p>
    <w:p w14:paraId="4DCC19ED" w14:textId="1A9B5EC6" w:rsidR="00492551" w:rsidRPr="00FA2523" w:rsidRDefault="006F3C66" w:rsidP="00856E63">
      <w:pPr>
        <w:pStyle w:val="a5"/>
        <w:numPr>
          <w:ilvl w:val="1"/>
          <w:numId w:val="20"/>
        </w:numPr>
        <w:tabs>
          <w:tab w:val="left" w:pos="1438"/>
        </w:tabs>
        <w:spacing w:before="150" w:line="225" w:lineRule="auto"/>
        <w:ind w:right="0"/>
        <w:rPr>
          <w:spacing w:val="-4"/>
          <w:sz w:val="20"/>
          <w:szCs w:val="20"/>
          <w:lang w:val="uk"/>
        </w:rPr>
      </w:pPr>
      <w:r w:rsidRPr="00FA2523">
        <w:rPr>
          <w:spacing w:val="-4"/>
          <w:sz w:val="20"/>
          <w:szCs w:val="20"/>
          <w:lang w:val="uk"/>
        </w:rPr>
        <w:t>потенціал глобального потепління, який кількісно відображає вплив парникового газу на клімат порівняно з еквівалентною кількістю д</w:t>
      </w:r>
      <w:r w:rsidR="004B76DA" w:rsidRPr="00FA2523">
        <w:rPr>
          <w:spacing w:val="-4"/>
          <w:sz w:val="20"/>
          <w:szCs w:val="20"/>
          <w:lang w:val="uk"/>
        </w:rPr>
        <w:t>іоксиду</w:t>
      </w:r>
      <w:r w:rsidRPr="00FA2523">
        <w:rPr>
          <w:spacing w:val="-4"/>
          <w:sz w:val="20"/>
          <w:szCs w:val="20"/>
          <w:lang w:val="uk"/>
        </w:rPr>
        <w:t xml:space="preserve"> вуглецю; та </w:t>
      </w:r>
    </w:p>
    <w:p w14:paraId="2A0B6AFF" w14:textId="0DAC1A8E" w:rsidR="00492551" w:rsidRPr="00FA2523" w:rsidRDefault="006F3C66" w:rsidP="00062301">
      <w:pPr>
        <w:pStyle w:val="a5"/>
        <w:numPr>
          <w:ilvl w:val="1"/>
          <w:numId w:val="20"/>
        </w:numPr>
        <w:tabs>
          <w:tab w:val="left" w:pos="1438"/>
        </w:tabs>
        <w:spacing w:before="147" w:line="225" w:lineRule="auto"/>
        <w:ind w:right="0"/>
        <w:rPr>
          <w:spacing w:val="-4"/>
          <w:sz w:val="20"/>
          <w:szCs w:val="20"/>
          <w:lang w:val="uk"/>
        </w:rPr>
      </w:pPr>
      <w:r w:rsidRPr="00FA2523">
        <w:rPr>
          <w:spacing w:val="-4"/>
          <w:sz w:val="20"/>
          <w:szCs w:val="20"/>
          <w:lang w:val="uk"/>
        </w:rPr>
        <w:t>коефіцієнти викидів (КВ), що кількісно оцінюють обсяг викидів парникових газів на одиницю діяльності.</w:t>
      </w:r>
      <w:r w:rsidR="00A85F7C">
        <w:rPr>
          <w:spacing w:val="-4"/>
          <w:sz w:val="20"/>
          <w:szCs w:val="20"/>
          <w:lang w:val="uk"/>
        </w:rPr>
        <w:t xml:space="preserve"> </w:t>
      </w:r>
      <w:r w:rsidRPr="00FA2523">
        <w:rPr>
          <w:spacing w:val="-4"/>
          <w:sz w:val="20"/>
          <w:szCs w:val="20"/>
          <w:lang w:val="uk"/>
        </w:rPr>
        <w:t xml:space="preserve">Коефіцієнти викидів часто вже враховують ПГП парникових газів, і в цьому випадку </w:t>
      </w:r>
      <w:r w:rsidR="00B02621" w:rsidRPr="00FA2523">
        <w:rPr>
          <w:spacing w:val="-4"/>
          <w:sz w:val="20"/>
          <w:szCs w:val="20"/>
          <w:lang w:val="uk"/>
        </w:rPr>
        <w:t>підприємству</w:t>
      </w:r>
      <w:r w:rsidRPr="00FA2523">
        <w:rPr>
          <w:spacing w:val="-4"/>
          <w:sz w:val="20"/>
          <w:szCs w:val="20"/>
          <w:lang w:val="uk"/>
        </w:rPr>
        <w:t xml:space="preserve"> не потрібно зазначати останній показник. </w:t>
      </w:r>
    </w:p>
    <w:p w14:paraId="13148092" w14:textId="77777777" w:rsidR="00492551" w:rsidRPr="00FA2523" w:rsidRDefault="00492551" w:rsidP="00062301">
      <w:pPr>
        <w:pStyle w:val="a3"/>
        <w:rPr>
          <w:sz w:val="20"/>
          <w:szCs w:val="20"/>
          <w:lang w:val="ru-RU"/>
        </w:rPr>
      </w:pPr>
    </w:p>
    <w:p w14:paraId="149522E7" w14:textId="4BF995E6" w:rsidR="00492551" w:rsidRPr="00FA2523" w:rsidRDefault="006F3C66" w:rsidP="00A85F7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У таблиці нижче наведено неповний перелік джерел, де </w:t>
      </w:r>
      <w:r w:rsidR="00B02621" w:rsidRPr="00FA2523">
        <w:rPr>
          <w:spacing w:val="-4"/>
          <w:sz w:val="20"/>
          <w:szCs w:val="20"/>
          <w:lang w:val="uk"/>
        </w:rPr>
        <w:t>підприємства</w:t>
      </w:r>
      <w:r w:rsidRPr="00FA2523">
        <w:rPr>
          <w:spacing w:val="-4"/>
          <w:sz w:val="20"/>
          <w:szCs w:val="20"/>
          <w:lang w:val="uk"/>
        </w:rPr>
        <w:t xml:space="preserve"> можуть легко отримати доступ як до коефіцієнтів викидів (КВ), так і до потенціалу глобального потепління (ПГП). </w:t>
      </w:r>
      <w:r w:rsidR="00B02621" w:rsidRPr="00FA2523">
        <w:rPr>
          <w:spacing w:val="-4"/>
          <w:sz w:val="20"/>
          <w:szCs w:val="20"/>
          <w:lang w:val="uk"/>
        </w:rPr>
        <w:t>Підприємства</w:t>
      </w:r>
      <w:r w:rsidRPr="00FA2523">
        <w:rPr>
          <w:spacing w:val="-4"/>
          <w:sz w:val="20"/>
          <w:szCs w:val="20"/>
          <w:lang w:val="uk"/>
        </w:rPr>
        <w:t xml:space="preserve"> також можуть звертатися до авторитетних національних джерел, які можуть бути більш </w:t>
      </w:r>
      <w:r w:rsidR="00B11CD7">
        <w:rPr>
          <w:spacing w:val="-4"/>
          <w:sz w:val="20"/>
          <w:szCs w:val="20"/>
          <w:lang w:val="uk"/>
        </w:rPr>
        <w:t>доречними</w:t>
      </w:r>
      <w:r w:rsidRPr="00FA2523">
        <w:rPr>
          <w:spacing w:val="-4"/>
          <w:sz w:val="20"/>
          <w:szCs w:val="20"/>
          <w:lang w:val="uk"/>
        </w:rPr>
        <w:t xml:space="preserve"> для їхніх умов діяльності. </w:t>
      </w:r>
    </w:p>
    <w:p w14:paraId="3868C4CC" w14:textId="77777777" w:rsidR="00492551" w:rsidRPr="009C4A89" w:rsidRDefault="00492551" w:rsidP="00856E63">
      <w:pPr>
        <w:pStyle w:val="a3"/>
        <w:spacing w:before="4"/>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6178"/>
      </w:tblGrid>
      <w:tr w:rsidR="00492551" w:rsidRPr="00455F57" w14:paraId="3D414978" w14:textId="77777777" w:rsidTr="00062301">
        <w:trPr>
          <w:trHeight w:val="1537"/>
        </w:trPr>
        <w:tc>
          <w:tcPr>
            <w:tcW w:w="2292" w:type="dxa"/>
            <w:tcBorders>
              <w:left w:val="single" w:sz="4" w:space="0" w:color="auto"/>
            </w:tcBorders>
          </w:tcPr>
          <w:p w14:paraId="26528786" w14:textId="77777777" w:rsidR="00492551" w:rsidRPr="00062301" w:rsidRDefault="006F3C66" w:rsidP="00856E63">
            <w:pPr>
              <w:pStyle w:val="TableParagraph"/>
              <w:spacing w:before="47"/>
              <w:rPr>
                <w:spacing w:val="-4"/>
                <w:sz w:val="18"/>
                <w:szCs w:val="18"/>
                <w:lang w:val="uk"/>
              </w:rPr>
            </w:pPr>
            <w:r w:rsidRPr="00062301">
              <w:rPr>
                <w:spacing w:val="-4"/>
                <w:sz w:val="18"/>
                <w:szCs w:val="18"/>
                <w:lang w:val="uk"/>
              </w:rPr>
              <w:t xml:space="preserve">Коефіцієнти викидів (КВ) </w:t>
            </w:r>
          </w:p>
        </w:tc>
        <w:tc>
          <w:tcPr>
            <w:tcW w:w="6178" w:type="dxa"/>
            <w:tcBorders>
              <w:right w:val="single" w:sz="4" w:space="0" w:color="auto"/>
            </w:tcBorders>
          </w:tcPr>
          <w:p w14:paraId="382BAB3D" w14:textId="77777777" w:rsidR="006035BB" w:rsidRPr="00062301" w:rsidRDefault="006F3C66" w:rsidP="00856E63">
            <w:pPr>
              <w:pStyle w:val="TableParagraph"/>
              <w:spacing w:before="58" w:line="225" w:lineRule="auto"/>
              <w:ind w:left="99" w:hanging="1"/>
              <w:rPr>
                <w:i/>
                <w:w w:val="85"/>
                <w:sz w:val="18"/>
                <w:szCs w:val="18"/>
                <w:lang w:val="uk"/>
              </w:rPr>
            </w:pPr>
            <w:r w:rsidRPr="00062301">
              <w:rPr>
                <w:i/>
                <w:w w:val="85"/>
                <w:sz w:val="18"/>
                <w:szCs w:val="18"/>
                <w:lang w:val="uk"/>
              </w:rPr>
              <w:t>Французьк</w:t>
            </w:r>
            <w:r w:rsidR="006035BB" w:rsidRPr="00062301">
              <w:rPr>
                <w:i/>
                <w:w w:val="85"/>
                <w:sz w:val="18"/>
                <w:szCs w:val="18"/>
                <w:lang w:val="uk"/>
              </w:rPr>
              <w:t>е</w:t>
            </w:r>
            <w:r w:rsidRPr="00062301">
              <w:rPr>
                <w:i/>
                <w:w w:val="85"/>
                <w:sz w:val="18"/>
                <w:szCs w:val="18"/>
                <w:lang w:val="uk"/>
              </w:rPr>
              <w:t xml:space="preserve"> агентств</w:t>
            </w:r>
            <w:r w:rsidR="006035BB" w:rsidRPr="00062301">
              <w:rPr>
                <w:i/>
                <w:w w:val="85"/>
                <w:sz w:val="18"/>
                <w:szCs w:val="18"/>
                <w:lang w:val="uk"/>
              </w:rPr>
              <w:t>о</w:t>
            </w:r>
            <w:r w:rsidRPr="00062301">
              <w:rPr>
                <w:i/>
                <w:w w:val="85"/>
                <w:sz w:val="18"/>
                <w:szCs w:val="18"/>
                <w:lang w:val="uk"/>
              </w:rPr>
              <w:t xml:space="preserve"> з управління навколишнім середовищем та енергетики (ADEME) – </w:t>
            </w:r>
            <w:proofErr w:type="spellStart"/>
            <w:r w:rsidRPr="00062301">
              <w:rPr>
                <w:i/>
                <w:w w:val="85"/>
                <w:sz w:val="18"/>
                <w:szCs w:val="18"/>
                <w:lang w:val="uk"/>
              </w:rPr>
              <w:t>Base</w:t>
            </w:r>
            <w:proofErr w:type="spellEnd"/>
            <w:r w:rsidRPr="00062301">
              <w:rPr>
                <w:i/>
                <w:w w:val="85"/>
                <w:sz w:val="18"/>
                <w:szCs w:val="18"/>
                <w:lang w:val="uk"/>
              </w:rPr>
              <w:t xml:space="preserve"> </w:t>
            </w:r>
            <w:proofErr w:type="spellStart"/>
            <w:r w:rsidRPr="00062301">
              <w:rPr>
                <w:i/>
                <w:w w:val="85"/>
                <w:sz w:val="18"/>
                <w:szCs w:val="18"/>
                <w:lang w:val="uk"/>
              </w:rPr>
              <w:t>Empreinte</w:t>
            </w:r>
            <w:proofErr w:type="spellEnd"/>
            <w:r w:rsidRPr="00062301">
              <w:rPr>
                <w:i/>
                <w:w w:val="85"/>
                <w:sz w:val="18"/>
                <w:szCs w:val="18"/>
                <w:lang w:val="uk"/>
              </w:rPr>
              <w:t>®</w:t>
            </w:r>
          </w:p>
          <w:p w14:paraId="4725E91C" w14:textId="3EC57524" w:rsidR="00492551" w:rsidRPr="00062301" w:rsidRDefault="006F3C66" w:rsidP="00856E63">
            <w:pPr>
              <w:pStyle w:val="TableParagraph"/>
              <w:spacing w:before="58" w:line="225" w:lineRule="auto"/>
              <w:ind w:left="99" w:hanging="1"/>
              <w:rPr>
                <w:i/>
                <w:w w:val="85"/>
                <w:sz w:val="18"/>
                <w:szCs w:val="18"/>
                <w:lang w:val="uk"/>
              </w:rPr>
            </w:pPr>
            <w:r w:rsidRPr="00062301">
              <w:rPr>
                <w:i/>
                <w:w w:val="85"/>
                <w:sz w:val="18"/>
                <w:szCs w:val="18"/>
                <w:lang w:val="uk"/>
              </w:rPr>
              <w:t xml:space="preserve"> МГЕЗК – База даних коефіцієнтів викидів </w:t>
            </w:r>
          </w:p>
          <w:p w14:paraId="146CB150" w14:textId="77777777" w:rsidR="00492551" w:rsidRPr="00062301" w:rsidRDefault="006F3C66" w:rsidP="00856E63">
            <w:pPr>
              <w:pStyle w:val="TableParagraph"/>
              <w:spacing w:line="194" w:lineRule="exact"/>
              <w:ind w:left="99"/>
              <w:rPr>
                <w:i/>
                <w:w w:val="85"/>
                <w:sz w:val="18"/>
                <w:szCs w:val="18"/>
                <w:lang w:val="uk"/>
              </w:rPr>
            </w:pPr>
            <w:r w:rsidRPr="00062301">
              <w:rPr>
                <w:i/>
                <w:w w:val="85"/>
                <w:sz w:val="18"/>
                <w:szCs w:val="18"/>
                <w:lang w:val="uk"/>
              </w:rPr>
              <w:t xml:space="preserve">МГЕЗК – Керівні принципи щодо національних кадастрів парникових газів </w:t>
            </w:r>
          </w:p>
          <w:p w14:paraId="50D1E7BB" w14:textId="77777777" w:rsidR="006035BB" w:rsidRPr="00062301" w:rsidRDefault="006F3C66" w:rsidP="00856E63">
            <w:pPr>
              <w:pStyle w:val="TableParagraph"/>
              <w:spacing w:before="4" w:line="225" w:lineRule="auto"/>
              <w:ind w:left="100" w:hanging="1"/>
              <w:rPr>
                <w:i/>
                <w:w w:val="85"/>
                <w:sz w:val="18"/>
                <w:szCs w:val="18"/>
                <w:lang w:val="uk"/>
              </w:rPr>
            </w:pPr>
            <w:r w:rsidRPr="00062301">
              <w:rPr>
                <w:i/>
                <w:w w:val="85"/>
                <w:sz w:val="18"/>
                <w:szCs w:val="18"/>
                <w:lang w:val="uk"/>
              </w:rPr>
              <w:t>Асоціація органів-емітентів (AIB) – Залишковий коефіцієнт викидів в мережах</w:t>
            </w:r>
          </w:p>
          <w:p w14:paraId="28DB113F" w14:textId="3F4FC26E" w:rsidR="00492551" w:rsidRPr="00062301" w:rsidRDefault="006F3C66" w:rsidP="00856E63">
            <w:pPr>
              <w:pStyle w:val="TableParagraph"/>
              <w:spacing w:before="4" w:line="225" w:lineRule="auto"/>
              <w:ind w:left="100" w:hanging="1"/>
              <w:rPr>
                <w:i/>
                <w:w w:val="85"/>
                <w:sz w:val="18"/>
                <w:szCs w:val="18"/>
                <w:lang w:val="uk"/>
              </w:rPr>
            </w:pPr>
            <w:r w:rsidRPr="00062301">
              <w:rPr>
                <w:i/>
                <w:w w:val="85"/>
                <w:sz w:val="18"/>
                <w:szCs w:val="18"/>
                <w:lang w:val="uk"/>
              </w:rPr>
              <w:t xml:space="preserve"> JRC – Історичні коефіцієнти викидів </w:t>
            </w:r>
            <w:r w:rsidR="00D12D83" w:rsidRPr="00062301">
              <w:rPr>
                <w:i/>
                <w:w w:val="85"/>
                <w:sz w:val="18"/>
                <w:szCs w:val="18"/>
                <w:lang w:val="uk"/>
              </w:rPr>
              <w:t>парникових газів</w:t>
            </w:r>
            <w:r w:rsidRPr="00062301">
              <w:rPr>
                <w:i/>
                <w:w w:val="85"/>
                <w:sz w:val="18"/>
                <w:szCs w:val="18"/>
                <w:lang w:val="uk"/>
              </w:rPr>
              <w:t xml:space="preserve"> для споживання електроенергії </w:t>
            </w:r>
          </w:p>
          <w:p w14:paraId="773166CA" w14:textId="71E2D3CE" w:rsidR="00492551" w:rsidRPr="00062301" w:rsidRDefault="006F3C66" w:rsidP="00856E63">
            <w:pPr>
              <w:pStyle w:val="TableParagraph"/>
              <w:spacing w:line="225" w:lineRule="auto"/>
              <w:ind w:left="99"/>
              <w:rPr>
                <w:i/>
                <w:sz w:val="18"/>
                <w:szCs w:val="18"/>
                <w:lang w:val="uk"/>
              </w:rPr>
            </w:pPr>
            <w:r w:rsidRPr="00062301">
              <w:rPr>
                <w:i/>
                <w:w w:val="85"/>
                <w:sz w:val="18"/>
                <w:szCs w:val="18"/>
                <w:lang w:val="uk"/>
              </w:rPr>
              <w:t xml:space="preserve">МЕА – Щорічні коефіцієнти викидів </w:t>
            </w:r>
            <w:r w:rsidR="00D12D83" w:rsidRPr="00062301">
              <w:rPr>
                <w:i/>
                <w:w w:val="85"/>
                <w:sz w:val="18"/>
                <w:szCs w:val="18"/>
                <w:lang w:val="uk"/>
              </w:rPr>
              <w:t>парникових газів</w:t>
            </w:r>
            <w:r w:rsidRPr="00062301">
              <w:rPr>
                <w:i/>
                <w:w w:val="85"/>
                <w:sz w:val="18"/>
                <w:szCs w:val="18"/>
                <w:lang w:val="uk"/>
              </w:rPr>
              <w:t xml:space="preserve"> для країн світу від виробництва електричної та теплової енергії (платний набір даних) </w:t>
            </w:r>
          </w:p>
        </w:tc>
      </w:tr>
      <w:tr w:rsidR="00492551" w:rsidRPr="00FE7EEF" w14:paraId="4124C228" w14:textId="77777777" w:rsidTr="00062301">
        <w:trPr>
          <w:trHeight w:val="545"/>
        </w:trPr>
        <w:tc>
          <w:tcPr>
            <w:tcW w:w="2292" w:type="dxa"/>
            <w:tcBorders>
              <w:left w:val="single" w:sz="4" w:space="0" w:color="auto"/>
            </w:tcBorders>
          </w:tcPr>
          <w:p w14:paraId="0CAC64A0" w14:textId="77777777" w:rsidR="00492551" w:rsidRPr="00062301" w:rsidRDefault="006F3C66" w:rsidP="00856E63">
            <w:pPr>
              <w:pStyle w:val="TableParagraph"/>
              <w:spacing w:before="57" w:line="225" w:lineRule="auto"/>
              <w:rPr>
                <w:spacing w:val="-4"/>
                <w:sz w:val="18"/>
                <w:szCs w:val="18"/>
                <w:lang w:val="uk"/>
              </w:rPr>
            </w:pPr>
            <w:r w:rsidRPr="00062301">
              <w:rPr>
                <w:spacing w:val="-4"/>
                <w:sz w:val="18"/>
                <w:szCs w:val="18"/>
                <w:lang w:val="uk"/>
              </w:rPr>
              <w:t xml:space="preserve">Потенціал глобального потепління (ПГП) </w:t>
            </w:r>
          </w:p>
        </w:tc>
        <w:tc>
          <w:tcPr>
            <w:tcW w:w="6178" w:type="dxa"/>
            <w:tcBorders>
              <w:right w:val="single" w:sz="4" w:space="0" w:color="auto"/>
            </w:tcBorders>
          </w:tcPr>
          <w:p w14:paraId="4C9D1468" w14:textId="77777777" w:rsidR="00492551" w:rsidRPr="00062301" w:rsidRDefault="006F3C66" w:rsidP="00856E63">
            <w:pPr>
              <w:pStyle w:val="TableParagraph"/>
              <w:spacing w:before="47"/>
              <w:ind w:left="99"/>
              <w:rPr>
                <w:i/>
                <w:sz w:val="18"/>
                <w:szCs w:val="18"/>
              </w:rPr>
            </w:pPr>
            <w:r w:rsidRPr="00062301">
              <w:rPr>
                <w:i/>
                <w:w w:val="90"/>
                <w:sz w:val="18"/>
                <w:szCs w:val="18"/>
                <w:lang w:val="uk"/>
              </w:rPr>
              <w:t xml:space="preserve">МГЕЗК – Потенціал глобального потепління </w:t>
            </w:r>
          </w:p>
        </w:tc>
      </w:tr>
    </w:tbl>
    <w:p w14:paraId="3A395358" w14:textId="447E2E20" w:rsidR="00492551" w:rsidRPr="00FE7EEF" w:rsidRDefault="00211259" w:rsidP="00856E63">
      <w:pPr>
        <w:pStyle w:val="a3"/>
        <w:rPr>
          <w:sz w:val="16"/>
          <w:szCs w:val="16"/>
        </w:rPr>
      </w:pPr>
      <w:r>
        <w:rPr>
          <w:noProof/>
          <w:sz w:val="16"/>
          <w:szCs w:val="20"/>
          <w:lang w:val="uk-UA" w:eastAsia="uk-UA"/>
        </w:rPr>
        <mc:AlternateContent>
          <mc:Choice Requires="wps">
            <w:drawing>
              <wp:anchor distT="0" distB="0" distL="114300" distR="114300" simplePos="0" relativeHeight="251631616" behindDoc="0" locked="0" layoutInCell="1" allowOverlap="1" wp14:anchorId="37BC5013" wp14:editId="12F3D270">
                <wp:simplePos x="0" y="0"/>
                <wp:positionH relativeFrom="column">
                  <wp:posOffset>0</wp:posOffset>
                </wp:positionH>
                <wp:positionV relativeFrom="paragraph">
                  <wp:posOffset>0</wp:posOffset>
                </wp:positionV>
                <wp:extent cx="185057" cy="125185"/>
                <wp:effectExtent l="0" t="0" r="5715" b="8255"/>
                <wp:wrapNone/>
                <wp:docPr id="851933621"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187EDFA3"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C5013" id="_x0000_s1052" type="#_x0000_t202" style="position:absolute;margin-left:0;margin-top:0;width:14.55pt;height:9.8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" fillcolor="white [3201]" stroked="f" strokeweight=".5pt">
                <v:textbox>
                  <w:txbxContent>
                    <w:p w14:paraId="187EDFA3" w14:textId="77777777" w:rsidR="00455F57" w:rsidRPr="00211259" w:rsidRDefault="00455F57" w:rsidP="00211259">
                      <w:pPr>
                        <w:rPr>
                          <w:lang w:val="uk-UA"/>
                        </w:rPr>
                      </w:pPr>
                      <w:r>
                        <w:rPr>
                          <w:lang w:val="uk-UA"/>
                        </w:rPr>
                        <w:t xml:space="preserve">                                                                                                                                                                                                                                                                                                                                                                                                                                                                                                                                                                                                                                                                                                                                                                        </w:t>
                      </w:r>
                    </w:p>
                  </w:txbxContent>
                </v:textbox>
              </v:shape>
            </w:pict>
          </mc:Fallback>
        </mc:AlternateContent>
      </w:r>
    </w:p>
    <w:p w14:paraId="481ABD0B" w14:textId="40F88128" w:rsidR="00492551" w:rsidRPr="00FA2523" w:rsidRDefault="00B02621" w:rsidP="00A85F7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Підприємства</w:t>
      </w:r>
      <w:r w:rsidR="001306D7">
        <w:rPr>
          <w:spacing w:val="-4"/>
          <w:sz w:val="20"/>
          <w:szCs w:val="20"/>
          <w:lang w:val="uk"/>
        </w:rPr>
        <w:t xml:space="preserve"> </w:t>
      </w:r>
      <w:r w:rsidR="006F3C66" w:rsidRPr="00FA2523">
        <w:rPr>
          <w:spacing w:val="-4"/>
          <w:sz w:val="20"/>
          <w:szCs w:val="20"/>
          <w:lang w:val="uk"/>
        </w:rPr>
        <w:t xml:space="preserve">також можуть знайти додаткові </w:t>
      </w:r>
      <w:r w:rsidR="00954F6A">
        <w:rPr>
          <w:spacing w:val="-4"/>
          <w:sz w:val="20"/>
          <w:szCs w:val="20"/>
          <w:lang w:val="uk"/>
        </w:rPr>
        <w:t>керівництва</w:t>
      </w:r>
      <w:r w:rsidR="00954F6A" w:rsidRPr="00FA2523">
        <w:rPr>
          <w:spacing w:val="-4"/>
          <w:sz w:val="20"/>
          <w:szCs w:val="20"/>
          <w:lang w:val="uk"/>
        </w:rPr>
        <w:t xml:space="preserve"> </w:t>
      </w:r>
      <w:r w:rsidR="006F3C66" w:rsidRPr="00FA2523">
        <w:rPr>
          <w:spacing w:val="-4"/>
          <w:sz w:val="20"/>
          <w:szCs w:val="20"/>
          <w:lang w:val="uk"/>
        </w:rPr>
        <w:t xml:space="preserve">та інструменти щодо того, як діяти та звітувати про свої викиди </w:t>
      </w:r>
      <w:r w:rsidR="00D12D83" w:rsidRPr="00FA2523">
        <w:rPr>
          <w:spacing w:val="-4"/>
          <w:sz w:val="20"/>
          <w:szCs w:val="20"/>
          <w:lang w:val="uk"/>
        </w:rPr>
        <w:t>парникових газів</w:t>
      </w:r>
      <w:r w:rsidR="006F3C66" w:rsidRPr="00FA2523">
        <w:rPr>
          <w:spacing w:val="-4"/>
          <w:sz w:val="20"/>
          <w:szCs w:val="20"/>
          <w:lang w:val="uk"/>
        </w:rPr>
        <w:t xml:space="preserve"> та кліматичн</w:t>
      </w:r>
      <w:r w:rsidR="00F7008A" w:rsidRPr="00FA2523">
        <w:rPr>
          <w:spacing w:val="-4"/>
          <w:sz w:val="20"/>
          <w:szCs w:val="20"/>
          <w:lang w:val="uk"/>
        </w:rPr>
        <w:t>і</w:t>
      </w:r>
      <w:r w:rsidR="006F3C66" w:rsidRPr="00FA2523">
        <w:rPr>
          <w:spacing w:val="-2"/>
          <w:sz w:val="20"/>
          <w:szCs w:val="20"/>
          <w:lang w:val="uk"/>
        </w:rPr>
        <w:t xml:space="preserve"> </w:t>
      </w:r>
      <w:r w:rsidR="006F3C66" w:rsidRPr="00FA2523">
        <w:rPr>
          <w:b/>
          <w:i/>
          <w:spacing w:val="-4"/>
          <w:sz w:val="20"/>
          <w:szCs w:val="20"/>
          <w:lang w:val="uk"/>
        </w:rPr>
        <w:t>вплив</w:t>
      </w:r>
      <w:r w:rsidR="00F7008A" w:rsidRPr="00FA2523">
        <w:rPr>
          <w:b/>
          <w:i/>
          <w:spacing w:val="-4"/>
          <w:sz w:val="20"/>
          <w:szCs w:val="20"/>
          <w:lang w:val="uk"/>
        </w:rPr>
        <w:t>и</w:t>
      </w:r>
      <w:r w:rsidR="006F3C66" w:rsidRPr="00FA2523">
        <w:rPr>
          <w:spacing w:val="-2"/>
          <w:sz w:val="20"/>
          <w:szCs w:val="20"/>
          <w:lang w:val="uk"/>
        </w:rPr>
        <w:t xml:space="preserve">, </w:t>
      </w:r>
      <w:r w:rsidR="006F3C66" w:rsidRPr="00FA2523">
        <w:rPr>
          <w:spacing w:val="-4"/>
          <w:sz w:val="20"/>
          <w:szCs w:val="20"/>
          <w:lang w:val="uk"/>
        </w:rPr>
        <w:t xml:space="preserve">відвідавши веб-сайт SME </w:t>
      </w:r>
      <w:proofErr w:type="spellStart"/>
      <w:r w:rsidR="006F3C66" w:rsidRPr="00FA2523">
        <w:rPr>
          <w:spacing w:val="-4"/>
          <w:sz w:val="20"/>
          <w:szCs w:val="20"/>
          <w:lang w:val="uk"/>
        </w:rPr>
        <w:t>Climate</w:t>
      </w:r>
      <w:proofErr w:type="spellEnd"/>
      <w:r w:rsidR="006F3C66" w:rsidRPr="00FA2523">
        <w:rPr>
          <w:spacing w:val="-4"/>
          <w:sz w:val="20"/>
          <w:szCs w:val="20"/>
          <w:lang w:val="uk"/>
        </w:rPr>
        <w:t xml:space="preserve"> </w:t>
      </w:r>
      <w:proofErr w:type="spellStart"/>
      <w:r w:rsidR="006F3C66" w:rsidRPr="00FA2523">
        <w:rPr>
          <w:spacing w:val="-4"/>
          <w:sz w:val="20"/>
          <w:szCs w:val="20"/>
          <w:lang w:val="uk"/>
        </w:rPr>
        <w:t>Hub</w:t>
      </w:r>
      <w:proofErr w:type="spellEnd"/>
      <w:r w:rsidR="006F3C66" w:rsidRPr="00FA2523">
        <w:rPr>
          <w:spacing w:val="-4"/>
          <w:sz w:val="20"/>
          <w:szCs w:val="20"/>
          <w:lang w:val="uk"/>
        </w:rPr>
        <w:t>.</w:t>
      </w:r>
    </w:p>
    <w:p w14:paraId="44D32217" w14:textId="77777777" w:rsidR="00492551" w:rsidRPr="00FA2523" w:rsidRDefault="00492551" w:rsidP="00A85F7C">
      <w:pPr>
        <w:pStyle w:val="a3"/>
        <w:rPr>
          <w:spacing w:val="-4"/>
          <w:sz w:val="20"/>
          <w:szCs w:val="20"/>
          <w:lang w:val="uk"/>
        </w:rPr>
      </w:pPr>
    </w:p>
    <w:p w14:paraId="72CFB70D" w14:textId="560C90BE" w:rsidR="00492551" w:rsidRDefault="006F3C66" w:rsidP="00A85F7C">
      <w:pPr>
        <w:ind w:left="541"/>
        <w:rPr>
          <w:rFonts w:ascii="Book Antiqua" w:eastAsia="Book Antiqua" w:hAnsi="Book Antiqua" w:cs="Book Antiqua"/>
          <w:b/>
          <w:bCs/>
          <w:i/>
          <w:w w:val="90"/>
          <w:sz w:val="20"/>
          <w:szCs w:val="20"/>
          <w:lang w:val="uk"/>
        </w:rPr>
      </w:pPr>
      <w:r w:rsidRPr="00FA2523">
        <w:rPr>
          <w:rFonts w:ascii="Book Antiqua" w:eastAsia="Book Antiqua" w:hAnsi="Book Antiqua" w:cs="Book Antiqua"/>
          <w:b/>
          <w:bCs/>
          <w:i/>
          <w:w w:val="90"/>
          <w:sz w:val="20"/>
          <w:szCs w:val="20"/>
          <w:lang w:val="uk"/>
        </w:rPr>
        <w:t>Приклад розрахунку викидів Сфери</w:t>
      </w:r>
      <w:r w:rsidR="00790299" w:rsidRPr="00FA2523">
        <w:rPr>
          <w:rFonts w:ascii="Book Antiqua" w:eastAsia="Book Antiqua" w:hAnsi="Book Antiqua" w:cs="Book Antiqua"/>
          <w:b/>
          <w:bCs/>
          <w:i/>
          <w:w w:val="90"/>
          <w:sz w:val="20"/>
          <w:szCs w:val="20"/>
          <w:lang w:val="uk"/>
        </w:rPr>
        <w:t xml:space="preserve"> охоплення</w:t>
      </w:r>
      <w:r w:rsidRPr="00FA2523">
        <w:rPr>
          <w:rFonts w:ascii="Book Antiqua" w:eastAsia="Book Antiqua" w:hAnsi="Book Antiqua" w:cs="Book Antiqua"/>
          <w:b/>
          <w:bCs/>
          <w:i/>
          <w:w w:val="90"/>
          <w:sz w:val="20"/>
          <w:szCs w:val="20"/>
          <w:lang w:val="uk"/>
        </w:rPr>
        <w:t xml:space="preserve"> 1</w:t>
      </w:r>
    </w:p>
    <w:p w14:paraId="3B199AB2" w14:textId="77777777" w:rsidR="00A85F7C" w:rsidRPr="00FA2523" w:rsidRDefault="00A85F7C" w:rsidP="00A85F7C">
      <w:pPr>
        <w:ind w:left="541"/>
        <w:rPr>
          <w:rFonts w:ascii="Book Antiqua" w:eastAsia="Book Antiqua" w:hAnsi="Book Antiqua" w:cs="Book Antiqua"/>
          <w:b/>
          <w:bCs/>
          <w:i/>
          <w:w w:val="90"/>
          <w:sz w:val="20"/>
          <w:szCs w:val="20"/>
          <w:lang w:val="uk"/>
        </w:rPr>
      </w:pPr>
    </w:p>
    <w:p w14:paraId="2DC2059B" w14:textId="528EE960" w:rsidR="00492551" w:rsidRPr="00FA2523" w:rsidRDefault="006F3C66" w:rsidP="00A85F7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Компанія А використовує мазут №4 у промисловому </w:t>
      </w:r>
      <w:proofErr w:type="spellStart"/>
      <w:r w:rsidRPr="00FA2523">
        <w:rPr>
          <w:spacing w:val="-4"/>
          <w:sz w:val="20"/>
          <w:szCs w:val="20"/>
          <w:lang w:val="uk"/>
        </w:rPr>
        <w:t>котлі</w:t>
      </w:r>
      <w:proofErr w:type="spellEnd"/>
      <w:r w:rsidRPr="00FA2523">
        <w:rPr>
          <w:spacing w:val="-4"/>
          <w:sz w:val="20"/>
          <w:szCs w:val="20"/>
          <w:lang w:val="uk"/>
        </w:rPr>
        <w:t xml:space="preserve">. Для цілей фінансового обліку компанія веде облік своїх витрат, а для цілей обліку </w:t>
      </w:r>
      <w:r w:rsidR="00D12D83" w:rsidRPr="00FA2523">
        <w:rPr>
          <w:spacing w:val="-4"/>
          <w:sz w:val="20"/>
          <w:szCs w:val="20"/>
          <w:lang w:val="uk"/>
        </w:rPr>
        <w:t>парникових газів</w:t>
      </w:r>
      <w:r w:rsidRPr="00FA2523">
        <w:rPr>
          <w:spacing w:val="-4"/>
          <w:sz w:val="20"/>
          <w:szCs w:val="20"/>
          <w:lang w:val="uk"/>
        </w:rPr>
        <w:t xml:space="preserve"> вона фіксує обсяги палива (м3), що відображаються у квитанціях. На основі квитанцій вона визначає річні обсяги придбаного мазуту, а також веде облік запасів мазуту на перший календарний день року. У 2023 році вона придбала 100 м3 мазуту. Згідно </w:t>
      </w:r>
      <w:r w:rsidR="00F977E5" w:rsidRPr="00FA2523">
        <w:rPr>
          <w:spacing w:val="-4"/>
          <w:sz w:val="20"/>
          <w:szCs w:val="20"/>
          <w:lang w:val="uk"/>
        </w:rPr>
        <w:t>із</w:t>
      </w:r>
      <w:r w:rsidRPr="00FA2523">
        <w:rPr>
          <w:spacing w:val="-4"/>
          <w:sz w:val="20"/>
          <w:szCs w:val="20"/>
          <w:lang w:val="uk"/>
        </w:rPr>
        <w:t xml:space="preserve"> реєстрами компанії, станом на 1 січня 2023 року її запаси становили </w:t>
      </w:r>
    </w:p>
    <w:p w14:paraId="075DE813" w14:textId="77777777" w:rsidR="00492551" w:rsidRPr="00FA2523" w:rsidRDefault="006F3C66" w:rsidP="00062301">
      <w:pPr>
        <w:pStyle w:val="a3"/>
        <w:spacing w:line="225" w:lineRule="auto"/>
        <w:ind w:left="1016"/>
        <w:jc w:val="both"/>
        <w:rPr>
          <w:spacing w:val="-4"/>
          <w:sz w:val="20"/>
          <w:szCs w:val="20"/>
          <w:lang w:val="uk"/>
        </w:rPr>
      </w:pPr>
      <w:r w:rsidRPr="00FA2523">
        <w:rPr>
          <w:spacing w:val="-4"/>
          <w:sz w:val="20"/>
          <w:szCs w:val="20"/>
          <w:lang w:val="uk"/>
        </w:rPr>
        <w:t>2,5 м3, а станом на 1 січня 2024 року — 1 м3. Таким чином, вона визначає (на основі даних про закупівлю та вимірювання запасів), що протягом 2023 року вона спожила 101,5 м3 мазуту.</w:t>
      </w:r>
    </w:p>
    <w:p w14:paraId="389CCF6F" w14:textId="77777777" w:rsidR="00492551" w:rsidRPr="00FA2523" w:rsidRDefault="00492551" w:rsidP="00ED7FD3">
      <w:pPr>
        <w:pStyle w:val="a3"/>
        <w:rPr>
          <w:w w:val="90"/>
          <w:sz w:val="20"/>
          <w:szCs w:val="20"/>
          <w:lang w:val="uk"/>
        </w:rPr>
      </w:pPr>
    </w:p>
    <w:p w14:paraId="72CEA771" w14:textId="3094C43A" w:rsidR="00492551" w:rsidRPr="00FA2523" w:rsidRDefault="006F3C66" w:rsidP="00A85F7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Використовуючи перелік коефіцієнтів викидів МГЕЗК (таблиця 2.3, </w:t>
      </w:r>
      <w:proofErr w:type="spellStart"/>
      <w:r w:rsidRPr="00FA2523">
        <w:rPr>
          <w:spacing w:val="-4"/>
          <w:sz w:val="20"/>
          <w:szCs w:val="20"/>
          <w:lang w:val="uk"/>
        </w:rPr>
        <w:t>стор</w:t>
      </w:r>
      <w:proofErr w:type="spellEnd"/>
      <w:r w:rsidRPr="00FA2523">
        <w:rPr>
          <w:spacing w:val="-4"/>
          <w:sz w:val="20"/>
          <w:szCs w:val="20"/>
          <w:lang w:val="uk"/>
        </w:rPr>
        <w:t>. 2.18), компанія оцінює свій коефіцієнт викидів для суміші дизельного палива та нафтового залишку в співвідношенні 50:50 як 75,75 т CO2/</w:t>
      </w:r>
      <w:proofErr w:type="spellStart"/>
      <w:r w:rsidRPr="00FA2523">
        <w:rPr>
          <w:spacing w:val="-4"/>
          <w:sz w:val="20"/>
          <w:szCs w:val="20"/>
          <w:lang w:val="uk"/>
        </w:rPr>
        <w:t>ТДж</w:t>
      </w:r>
      <w:proofErr w:type="spellEnd"/>
      <w:r w:rsidRPr="00FA2523">
        <w:rPr>
          <w:spacing w:val="-4"/>
          <w:sz w:val="20"/>
          <w:szCs w:val="20"/>
          <w:lang w:val="uk"/>
        </w:rPr>
        <w:t xml:space="preserve">, а використовуючи опубліковані статистичні дані щодо енергії, визначає, що нижча теплота згоряння палива становить 0,03921 </w:t>
      </w:r>
      <w:proofErr w:type="spellStart"/>
      <w:r w:rsidRPr="00FA2523">
        <w:rPr>
          <w:spacing w:val="-4"/>
          <w:sz w:val="20"/>
          <w:szCs w:val="20"/>
          <w:lang w:val="uk"/>
        </w:rPr>
        <w:t>ТДж</w:t>
      </w:r>
      <w:proofErr w:type="spellEnd"/>
      <w:r w:rsidRPr="00FA2523">
        <w:rPr>
          <w:spacing w:val="-4"/>
          <w:sz w:val="20"/>
          <w:szCs w:val="20"/>
          <w:lang w:val="uk"/>
        </w:rPr>
        <w:t>/м3. З огляду на те, що ПГП CO2 дорівнює одиниці, викиди CO2 для цього конкретного джерела Сфери</w:t>
      </w:r>
      <w:r w:rsidR="00790299" w:rsidRPr="00FA2523">
        <w:rPr>
          <w:spacing w:val="-4"/>
          <w:sz w:val="20"/>
          <w:szCs w:val="20"/>
          <w:lang w:val="uk"/>
        </w:rPr>
        <w:t xml:space="preserve"> охоплення</w:t>
      </w:r>
      <w:r w:rsidRPr="00FA2523">
        <w:rPr>
          <w:spacing w:val="-4"/>
          <w:sz w:val="20"/>
          <w:szCs w:val="20"/>
          <w:lang w:val="uk"/>
        </w:rPr>
        <w:t xml:space="preserve"> 1 становлять: </w:t>
      </w:r>
    </w:p>
    <w:p w14:paraId="7CFA9D3F" w14:textId="77777777" w:rsidR="00492551" w:rsidRPr="00FA2523" w:rsidRDefault="00492551" w:rsidP="00A85F7C">
      <w:pPr>
        <w:pStyle w:val="a3"/>
        <w:rPr>
          <w:sz w:val="20"/>
          <w:szCs w:val="20"/>
          <w:lang w:val="ru-RU"/>
        </w:rPr>
      </w:pPr>
    </w:p>
    <w:p w14:paraId="356F7C30" w14:textId="77777777" w:rsidR="00492551" w:rsidRPr="00FA2523" w:rsidRDefault="006F3C66" w:rsidP="00062301">
      <w:pPr>
        <w:pStyle w:val="a3"/>
        <w:ind w:left="1418"/>
        <w:rPr>
          <w:spacing w:val="-4"/>
          <w:sz w:val="20"/>
          <w:szCs w:val="20"/>
          <w:lang w:val="uk"/>
        </w:rPr>
      </w:pPr>
      <w:r w:rsidRPr="00FA2523">
        <w:rPr>
          <w:spacing w:val="-4"/>
          <w:sz w:val="20"/>
          <w:szCs w:val="20"/>
          <w:lang w:val="uk"/>
        </w:rPr>
        <w:t xml:space="preserve">101,5 м3 * 0,03921 </w:t>
      </w:r>
      <w:proofErr w:type="spellStart"/>
      <w:r w:rsidRPr="00FA2523">
        <w:rPr>
          <w:spacing w:val="-4"/>
          <w:sz w:val="20"/>
          <w:szCs w:val="20"/>
          <w:lang w:val="uk"/>
        </w:rPr>
        <w:t>ТДж</w:t>
      </w:r>
      <w:proofErr w:type="spellEnd"/>
      <w:r w:rsidRPr="00FA2523">
        <w:rPr>
          <w:spacing w:val="-4"/>
          <w:sz w:val="20"/>
          <w:szCs w:val="20"/>
          <w:lang w:val="uk"/>
        </w:rPr>
        <w:t>/м3 * 75,75 т CO3/</w:t>
      </w:r>
      <w:proofErr w:type="spellStart"/>
      <w:r w:rsidRPr="00FA2523">
        <w:rPr>
          <w:spacing w:val="-4"/>
          <w:sz w:val="20"/>
          <w:szCs w:val="20"/>
          <w:lang w:val="uk"/>
        </w:rPr>
        <w:t>ТДж</w:t>
      </w:r>
      <w:proofErr w:type="spellEnd"/>
      <w:r w:rsidRPr="00FA2523">
        <w:rPr>
          <w:spacing w:val="-4"/>
          <w:sz w:val="20"/>
          <w:szCs w:val="20"/>
          <w:lang w:val="uk"/>
        </w:rPr>
        <w:t xml:space="preserve"> * 1 = 301,5 т CO2</w:t>
      </w:r>
    </w:p>
    <w:p w14:paraId="10FC127C" w14:textId="77777777" w:rsidR="00492551" w:rsidRPr="00FA2523" w:rsidRDefault="00492551" w:rsidP="00A85F7C">
      <w:pPr>
        <w:pStyle w:val="a3"/>
        <w:rPr>
          <w:sz w:val="20"/>
          <w:szCs w:val="20"/>
        </w:rPr>
      </w:pPr>
    </w:p>
    <w:p w14:paraId="315DD8BE" w14:textId="77777777" w:rsidR="00492551" w:rsidRPr="00FA2523" w:rsidRDefault="006F3C66" w:rsidP="00A85F7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Для повноти цього прикладу також розраховуються викиди CH4 та N2O. Перевірка списку коефіцієнтів викидів МГЕЗК показує, що вони становлять, відповідно, 3 кг CH4/</w:t>
      </w:r>
      <w:proofErr w:type="spellStart"/>
      <w:r w:rsidRPr="00FA2523">
        <w:rPr>
          <w:spacing w:val="-4"/>
          <w:sz w:val="20"/>
          <w:szCs w:val="20"/>
          <w:lang w:val="uk"/>
        </w:rPr>
        <w:t>ТДж</w:t>
      </w:r>
      <w:proofErr w:type="spellEnd"/>
      <w:r w:rsidRPr="00FA2523">
        <w:rPr>
          <w:spacing w:val="-4"/>
          <w:sz w:val="20"/>
          <w:szCs w:val="20"/>
          <w:lang w:val="uk"/>
        </w:rPr>
        <w:t xml:space="preserve"> та 0,6 кг N2O/</w:t>
      </w:r>
      <w:proofErr w:type="spellStart"/>
      <w:r w:rsidRPr="00FA2523">
        <w:rPr>
          <w:spacing w:val="-4"/>
          <w:sz w:val="20"/>
          <w:szCs w:val="20"/>
          <w:lang w:val="uk"/>
        </w:rPr>
        <w:t>ТДж</w:t>
      </w:r>
      <w:proofErr w:type="spellEnd"/>
      <w:r w:rsidRPr="00FA2523">
        <w:rPr>
          <w:spacing w:val="-4"/>
          <w:sz w:val="20"/>
          <w:szCs w:val="20"/>
          <w:lang w:val="uk"/>
        </w:rPr>
        <w:t xml:space="preserve">, отже, викиди становлять: </w:t>
      </w:r>
    </w:p>
    <w:p w14:paraId="7850C59D" w14:textId="77777777" w:rsidR="00492551" w:rsidRPr="00FA2523" w:rsidRDefault="00492551" w:rsidP="00A85F7C">
      <w:pPr>
        <w:pStyle w:val="a3"/>
        <w:rPr>
          <w:sz w:val="20"/>
          <w:szCs w:val="20"/>
          <w:lang w:val="uk"/>
        </w:rPr>
      </w:pPr>
    </w:p>
    <w:p w14:paraId="54CC6A1A" w14:textId="77777777" w:rsidR="00FA2523" w:rsidRDefault="006F3C66" w:rsidP="00062301">
      <w:pPr>
        <w:pStyle w:val="a3"/>
        <w:spacing w:line="396" w:lineRule="auto"/>
        <w:ind w:left="1418"/>
        <w:rPr>
          <w:spacing w:val="-2"/>
          <w:sz w:val="20"/>
          <w:szCs w:val="20"/>
          <w:lang w:val="uk"/>
        </w:rPr>
      </w:pPr>
      <w:r w:rsidRPr="00FA2523">
        <w:rPr>
          <w:spacing w:val="-2"/>
          <w:sz w:val="20"/>
          <w:szCs w:val="20"/>
          <w:lang w:val="uk"/>
        </w:rPr>
        <w:t>Викиди CH</w:t>
      </w:r>
      <w:r w:rsidRPr="00FA2523">
        <w:rPr>
          <w:spacing w:val="-2"/>
          <w:sz w:val="20"/>
          <w:szCs w:val="20"/>
          <w:vertAlign w:val="subscript"/>
          <w:lang w:val="uk"/>
        </w:rPr>
        <w:t>4</w:t>
      </w:r>
      <w:r w:rsidRPr="00FA2523">
        <w:rPr>
          <w:spacing w:val="-2"/>
          <w:sz w:val="20"/>
          <w:szCs w:val="20"/>
          <w:lang w:val="uk"/>
        </w:rPr>
        <w:t xml:space="preserve"> = 101,5 м</w:t>
      </w:r>
      <w:r w:rsidRPr="00FA2523">
        <w:rPr>
          <w:spacing w:val="-2"/>
          <w:position w:val="6"/>
          <w:sz w:val="20"/>
          <w:szCs w:val="20"/>
          <w:lang w:val="uk"/>
        </w:rPr>
        <w:t>3</w:t>
      </w:r>
      <w:r w:rsidRPr="00FA2523">
        <w:rPr>
          <w:spacing w:val="-2"/>
          <w:sz w:val="20"/>
          <w:szCs w:val="20"/>
          <w:lang w:val="uk"/>
        </w:rPr>
        <w:t xml:space="preserve"> * 0,03921 </w:t>
      </w:r>
      <w:proofErr w:type="spellStart"/>
      <w:r w:rsidRPr="00FA2523">
        <w:rPr>
          <w:spacing w:val="-2"/>
          <w:sz w:val="20"/>
          <w:szCs w:val="20"/>
          <w:lang w:val="uk"/>
        </w:rPr>
        <w:t>ТДж</w:t>
      </w:r>
      <w:proofErr w:type="spellEnd"/>
      <w:r w:rsidRPr="00FA2523">
        <w:rPr>
          <w:spacing w:val="-2"/>
          <w:sz w:val="20"/>
          <w:szCs w:val="20"/>
          <w:lang w:val="uk"/>
        </w:rPr>
        <w:t>/м</w:t>
      </w:r>
      <w:r w:rsidRPr="00FA2523">
        <w:rPr>
          <w:spacing w:val="-2"/>
          <w:position w:val="6"/>
          <w:sz w:val="20"/>
          <w:szCs w:val="20"/>
          <w:lang w:val="uk"/>
        </w:rPr>
        <w:t>3</w:t>
      </w:r>
      <w:r w:rsidRPr="00FA2523">
        <w:rPr>
          <w:spacing w:val="-2"/>
          <w:sz w:val="20"/>
          <w:szCs w:val="20"/>
          <w:lang w:val="uk"/>
        </w:rPr>
        <w:t xml:space="preserve"> * 3 кг CO</w:t>
      </w:r>
      <w:r w:rsidRPr="00FA2523">
        <w:rPr>
          <w:spacing w:val="-2"/>
          <w:sz w:val="20"/>
          <w:szCs w:val="20"/>
          <w:vertAlign w:val="subscript"/>
          <w:lang w:val="uk"/>
        </w:rPr>
        <w:t>2</w:t>
      </w:r>
      <w:r w:rsidRPr="00FA2523">
        <w:rPr>
          <w:spacing w:val="-2"/>
          <w:sz w:val="20"/>
          <w:szCs w:val="20"/>
          <w:lang w:val="uk"/>
        </w:rPr>
        <w:t>/</w:t>
      </w:r>
      <w:proofErr w:type="spellStart"/>
      <w:r w:rsidRPr="00FA2523">
        <w:rPr>
          <w:spacing w:val="-2"/>
          <w:sz w:val="20"/>
          <w:szCs w:val="20"/>
          <w:lang w:val="uk"/>
        </w:rPr>
        <w:t>ТДж</w:t>
      </w:r>
      <w:proofErr w:type="spellEnd"/>
      <w:r w:rsidRPr="00FA2523">
        <w:rPr>
          <w:spacing w:val="-2"/>
          <w:sz w:val="20"/>
          <w:szCs w:val="20"/>
          <w:lang w:val="uk"/>
        </w:rPr>
        <w:t xml:space="preserve"> * 29,8 = 0,36 тCO</w:t>
      </w:r>
      <w:r w:rsidRPr="00FA2523">
        <w:rPr>
          <w:spacing w:val="-2"/>
          <w:sz w:val="20"/>
          <w:szCs w:val="20"/>
          <w:vertAlign w:val="subscript"/>
          <w:lang w:val="uk"/>
        </w:rPr>
        <w:t>2</w:t>
      </w:r>
      <w:r w:rsidRPr="00FA2523">
        <w:rPr>
          <w:spacing w:val="-2"/>
          <w:sz w:val="20"/>
          <w:szCs w:val="20"/>
          <w:lang w:val="uk"/>
        </w:rPr>
        <w:t xml:space="preserve">e </w:t>
      </w:r>
    </w:p>
    <w:p w14:paraId="4DBA1B02" w14:textId="0155D4AC" w:rsidR="00492551" w:rsidRPr="00FA2523" w:rsidRDefault="006F3C66" w:rsidP="00062301">
      <w:pPr>
        <w:pStyle w:val="a3"/>
        <w:spacing w:line="396" w:lineRule="auto"/>
        <w:ind w:left="1418"/>
        <w:rPr>
          <w:sz w:val="20"/>
          <w:szCs w:val="20"/>
          <w:lang w:val="uk"/>
        </w:rPr>
      </w:pPr>
      <w:r w:rsidRPr="00FA2523">
        <w:rPr>
          <w:spacing w:val="-2"/>
          <w:sz w:val="20"/>
          <w:szCs w:val="20"/>
          <w:lang w:val="uk"/>
        </w:rPr>
        <w:t>Викиди N</w:t>
      </w:r>
      <w:r w:rsidRPr="00FA2523">
        <w:rPr>
          <w:spacing w:val="-4"/>
          <w:sz w:val="20"/>
          <w:szCs w:val="20"/>
          <w:vertAlign w:val="subscript"/>
          <w:lang w:val="uk"/>
        </w:rPr>
        <w:t>2</w:t>
      </w:r>
      <w:r w:rsidRPr="00FA2523">
        <w:rPr>
          <w:spacing w:val="-2"/>
          <w:sz w:val="20"/>
          <w:szCs w:val="20"/>
          <w:lang w:val="uk"/>
        </w:rPr>
        <w:t>O = 101,5 м</w:t>
      </w:r>
      <w:r w:rsidRPr="00FA2523">
        <w:rPr>
          <w:spacing w:val="-4"/>
          <w:position w:val="6"/>
          <w:sz w:val="20"/>
          <w:szCs w:val="20"/>
          <w:lang w:val="uk"/>
        </w:rPr>
        <w:t>3</w:t>
      </w:r>
      <w:r w:rsidRPr="00FA2523">
        <w:rPr>
          <w:spacing w:val="-2"/>
          <w:sz w:val="20"/>
          <w:szCs w:val="20"/>
          <w:lang w:val="uk"/>
        </w:rPr>
        <w:t xml:space="preserve"> * 0,03921 </w:t>
      </w:r>
      <w:proofErr w:type="spellStart"/>
      <w:r w:rsidRPr="00FA2523">
        <w:rPr>
          <w:spacing w:val="-2"/>
          <w:sz w:val="20"/>
          <w:szCs w:val="20"/>
          <w:lang w:val="uk"/>
        </w:rPr>
        <w:t>ТДж</w:t>
      </w:r>
      <w:proofErr w:type="spellEnd"/>
      <w:r w:rsidRPr="00FA2523">
        <w:rPr>
          <w:spacing w:val="-2"/>
          <w:sz w:val="20"/>
          <w:szCs w:val="20"/>
          <w:lang w:val="uk"/>
        </w:rPr>
        <w:t>/м</w:t>
      </w:r>
      <w:r w:rsidRPr="00FA2523">
        <w:rPr>
          <w:spacing w:val="-4"/>
          <w:position w:val="6"/>
          <w:sz w:val="20"/>
          <w:szCs w:val="20"/>
          <w:lang w:val="uk"/>
        </w:rPr>
        <w:t>3</w:t>
      </w:r>
      <w:r w:rsidRPr="00FA2523">
        <w:rPr>
          <w:spacing w:val="-2"/>
          <w:sz w:val="20"/>
          <w:szCs w:val="20"/>
          <w:lang w:val="uk"/>
        </w:rPr>
        <w:t xml:space="preserve"> * 0,6 кг CO</w:t>
      </w:r>
      <w:r w:rsidRPr="00FA2523">
        <w:rPr>
          <w:spacing w:val="-4"/>
          <w:sz w:val="20"/>
          <w:szCs w:val="20"/>
          <w:vertAlign w:val="subscript"/>
          <w:lang w:val="uk"/>
        </w:rPr>
        <w:t>2</w:t>
      </w:r>
      <w:r w:rsidRPr="00FA2523">
        <w:rPr>
          <w:spacing w:val="-2"/>
          <w:sz w:val="20"/>
          <w:szCs w:val="20"/>
          <w:lang w:val="uk"/>
        </w:rPr>
        <w:t>/</w:t>
      </w:r>
      <w:proofErr w:type="spellStart"/>
      <w:r w:rsidRPr="00FA2523">
        <w:rPr>
          <w:spacing w:val="-2"/>
          <w:sz w:val="20"/>
          <w:szCs w:val="20"/>
          <w:lang w:val="uk"/>
        </w:rPr>
        <w:t>ТДж</w:t>
      </w:r>
      <w:proofErr w:type="spellEnd"/>
      <w:r w:rsidRPr="00FA2523">
        <w:rPr>
          <w:spacing w:val="-2"/>
          <w:sz w:val="20"/>
          <w:szCs w:val="20"/>
          <w:lang w:val="uk"/>
        </w:rPr>
        <w:t xml:space="preserve"> * 273 = 0,65 тCO</w:t>
      </w:r>
      <w:r w:rsidRPr="00FA2523">
        <w:rPr>
          <w:spacing w:val="-4"/>
          <w:sz w:val="20"/>
          <w:szCs w:val="20"/>
          <w:vertAlign w:val="subscript"/>
          <w:lang w:val="uk"/>
        </w:rPr>
        <w:t>2</w:t>
      </w:r>
      <w:r w:rsidRPr="00FA2523">
        <w:rPr>
          <w:spacing w:val="-2"/>
          <w:sz w:val="20"/>
          <w:szCs w:val="20"/>
          <w:lang w:val="uk"/>
        </w:rPr>
        <w:t xml:space="preserve">e </w:t>
      </w:r>
    </w:p>
    <w:p w14:paraId="77AB090B" w14:textId="77777777" w:rsidR="00492551" w:rsidRPr="00FA2523" w:rsidRDefault="00492551" w:rsidP="00062301">
      <w:pPr>
        <w:pStyle w:val="a3"/>
        <w:rPr>
          <w:sz w:val="20"/>
          <w:szCs w:val="20"/>
          <w:lang w:val="uk"/>
        </w:rPr>
      </w:pPr>
    </w:p>
    <w:p w14:paraId="7786EBB8" w14:textId="77777777" w:rsidR="00492551" w:rsidRPr="00FA2523" w:rsidRDefault="006F3C66" w:rsidP="00A85F7C">
      <w:pPr>
        <w:pStyle w:val="a5"/>
        <w:numPr>
          <w:ilvl w:val="0"/>
          <w:numId w:val="20"/>
        </w:numPr>
        <w:tabs>
          <w:tab w:val="left" w:pos="1014"/>
          <w:tab w:val="left" w:pos="1016"/>
        </w:tabs>
        <w:spacing w:line="225" w:lineRule="auto"/>
        <w:ind w:left="1016" w:right="0" w:hanging="475"/>
        <w:rPr>
          <w:sz w:val="20"/>
          <w:szCs w:val="20"/>
          <w:lang w:val="uk"/>
        </w:rPr>
      </w:pPr>
      <w:r w:rsidRPr="00FA2523">
        <w:rPr>
          <w:spacing w:val="-4"/>
          <w:sz w:val="20"/>
          <w:szCs w:val="20"/>
          <w:lang w:val="uk"/>
        </w:rPr>
        <w:t>Як уже згадувалося, викиди CH4 та N2O додають близько 1 т CO2e до значення CO2 у 301,5 т CO2, що становить приблизно 0,3% від загального обсягу. Це можна вважати цілком прийнятною похибкою звітності, тому ці дані не підлягали розрахунку та звітуванню. Потенціал глобального потепління для CH4 та N2O взято</w:t>
      </w:r>
      <w:r w:rsidRPr="00FA2523">
        <w:rPr>
          <w:w w:val="90"/>
          <w:sz w:val="20"/>
          <w:szCs w:val="20"/>
          <w:lang w:val="uk"/>
        </w:rPr>
        <w:t xml:space="preserve"> з</w:t>
      </w:r>
      <w:r w:rsidRPr="00FA2523">
        <w:rPr>
          <w:spacing w:val="-2"/>
          <w:sz w:val="20"/>
          <w:szCs w:val="20"/>
          <w:lang w:val="uk"/>
        </w:rPr>
        <w:t xml:space="preserve"> </w:t>
      </w:r>
      <w:r w:rsidRPr="00FA2523">
        <w:rPr>
          <w:i/>
          <w:sz w:val="20"/>
          <w:szCs w:val="20"/>
          <w:lang w:val="uk"/>
        </w:rPr>
        <w:t>Шостого звіту МГЕЗК про оцінювання, розділ 7SM</w:t>
      </w:r>
      <w:r w:rsidRPr="00FA2523">
        <w:rPr>
          <w:spacing w:val="-2"/>
          <w:sz w:val="20"/>
          <w:szCs w:val="20"/>
          <w:lang w:val="uk"/>
        </w:rPr>
        <w:t>.</w:t>
      </w:r>
    </w:p>
    <w:p w14:paraId="0E0DF472" w14:textId="77777777" w:rsidR="00492551" w:rsidRPr="009C4A89" w:rsidRDefault="00492551" w:rsidP="00856E63">
      <w:pPr>
        <w:pStyle w:val="a5"/>
        <w:spacing w:line="225" w:lineRule="auto"/>
        <w:ind w:right="0"/>
        <w:rPr>
          <w:sz w:val="16"/>
          <w:szCs w:val="20"/>
          <w:lang w:val="uk"/>
        </w:rPr>
        <w:sectPr w:rsidR="00492551" w:rsidRPr="009C4A89" w:rsidSect="00FA2523">
          <w:pgSz w:w="11910" w:h="16840"/>
          <w:pgMar w:top="426" w:right="1133" w:bottom="851" w:left="1133" w:header="0" w:footer="976" w:gutter="0"/>
          <w:cols w:space="708"/>
        </w:sectPr>
      </w:pPr>
    </w:p>
    <w:p w14:paraId="6940C636" w14:textId="5A6A6097" w:rsidR="00492551" w:rsidRPr="00FA2523" w:rsidRDefault="006F3C66" w:rsidP="00A85F7C">
      <w:pPr>
        <w:ind w:left="541"/>
        <w:rPr>
          <w:rFonts w:ascii="Book Antiqua" w:eastAsia="Book Antiqua" w:hAnsi="Book Antiqua" w:cs="Book Antiqua"/>
          <w:b/>
          <w:bCs/>
          <w:i/>
          <w:w w:val="90"/>
          <w:sz w:val="20"/>
          <w:szCs w:val="20"/>
          <w:lang w:val="uk"/>
        </w:rPr>
      </w:pPr>
      <w:r w:rsidRPr="00FA2523">
        <w:rPr>
          <w:rFonts w:ascii="Book Antiqua" w:eastAsia="Book Antiqua" w:hAnsi="Book Antiqua" w:cs="Book Antiqua"/>
          <w:b/>
          <w:bCs/>
          <w:i/>
          <w:w w:val="90"/>
          <w:sz w:val="20"/>
          <w:szCs w:val="20"/>
          <w:lang w:val="uk"/>
        </w:rPr>
        <w:lastRenderedPageBreak/>
        <w:t>Приклад розрахунку викидів Сфери</w:t>
      </w:r>
      <w:r w:rsidR="00790299" w:rsidRPr="00FA2523">
        <w:rPr>
          <w:rFonts w:ascii="Book Antiqua" w:eastAsia="Book Antiqua" w:hAnsi="Book Antiqua" w:cs="Book Antiqua"/>
          <w:b/>
          <w:bCs/>
          <w:i/>
          <w:w w:val="90"/>
          <w:sz w:val="20"/>
          <w:szCs w:val="20"/>
          <w:lang w:val="uk"/>
        </w:rPr>
        <w:t xml:space="preserve"> охоплення</w:t>
      </w:r>
      <w:r w:rsidRPr="00FA2523">
        <w:rPr>
          <w:rFonts w:ascii="Book Antiqua" w:eastAsia="Book Antiqua" w:hAnsi="Book Antiqua" w:cs="Book Antiqua"/>
          <w:b/>
          <w:bCs/>
          <w:i/>
          <w:w w:val="90"/>
          <w:sz w:val="20"/>
          <w:szCs w:val="20"/>
          <w:lang w:val="uk"/>
        </w:rPr>
        <w:t xml:space="preserve"> 2</w:t>
      </w:r>
    </w:p>
    <w:p w14:paraId="41970E7D" w14:textId="77777777" w:rsidR="00492551" w:rsidRPr="00FA2523" w:rsidRDefault="00492551" w:rsidP="00A85F7C">
      <w:pPr>
        <w:pStyle w:val="a3"/>
        <w:rPr>
          <w:i/>
          <w:sz w:val="20"/>
          <w:szCs w:val="20"/>
          <w:lang w:val="ru-RU"/>
        </w:rPr>
      </w:pPr>
    </w:p>
    <w:p w14:paraId="5B13B357" w14:textId="3FEA7B59" w:rsidR="00492551" w:rsidRPr="00FA2523" w:rsidRDefault="006F3C66" w:rsidP="00A85F7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Компанія А орендує офісну будівлю площею 2 000 м2 у Парижі та самостійно оплачує електроенергію, що споживається для центрального опалення та охолодження, освітлення, роботи комп’ютерів та іншого електричного обладнання, такого як побутова техніка. На основі рахунків за комунальні послуги компанія підрахувала, що у 2022 році будівля спожила 282 </w:t>
      </w:r>
      <w:proofErr w:type="spellStart"/>
      <w:r w:rsidRPr="00FA2523">
        <w:rPr>
          <w:spacing w:val="-4"/>
          <w:sz w:val="20"/>
          <w:szCs w:val="20"/>
          <w:lang w:val="uk"/>
        </w:rPr>
        <w:t>МВт·год</w:t>
      </w:r>
      <w:proofErr w:type="spellEnd"/>
      <w:r w:rsidRPr="00FA2523">
        <w:rPr>
          <w:spacing w:val="-4"/>
          <w:sz w:val="20"/>
          <w:szCs w:val="20"/>
          <w:lang w:val="uk"/>
        </w:rPr>
        <w:t xml:space="preserve"> електроенергії. Використовуючи коефіцієнт викидів 73 г CO2екв / </w:t>
      </w:r>
      <w:proofErr w:type="spellStart"/>
      <w:r w:rsidRPr="00FA2523">
        <w:rPr>
          <w:spacing w:val="-4"/>
          <w:sz w:val="20"/>
          <w:szCs w:val="20"/>
          <w:lang w:val="uk"/>
        </w:rPr>
        <w:t>кВт·год</w:t>
      </w:r>
      <w:proofErr w:type="spellEnd"/>
      <w:r w:rsidRPr="00FA2523">
        <w:rPr>
          <w:spacing w:val="-4"/>
          <w:sz w:val="20"/>
          <w:szCs w:val="20"/>
          <w:lang w:val="uk"/>
        </w:rPr>
        <w:t xml:space="preserve"> для Франції у 2022 році, компанія оцінила свої викиди Сфери</w:t>
      </w:r>
      <w:r w:rsidR="00790299" w:rsidRPr="00FA2523">
        <w:rPr>
          <w:spacing w:val="-4"/>
          <w:sz w:val="20"/>
          <w:szCs w:val="20"/>
          <w:lang w:val="uk"/>
        </w:rPr>
        <w:t xml:space="preserve"> охоплення</w:t>
      </w:r>
      <w:r w:rsidRPr="00FA2523">
        <w:rPr>
          <w:spacing w:val="-4"/>
          <w:sz w:val="20"/>
          <w:szCs w:val="20"/>
          <w:lang w:val="uk"/>
        </w:rPr>
        <w:t xml:space="preserve"> 2 за споживання електроенергії будівлею як </w:t>
      </w:r>
    </w:p>
    <w:p w14:paraId="1DD3F9F5" w14:textId="77777777" w:rsidR="00492551" w:rsidRPr="00FA2523" w:rsidRDefault="00492551" w:rsidP="00A85F7C">
      <w:pPr>
        <w:pStyle w:val="a3"/>
        <w:rPr>
          <w:sz w:val="20"/>
          <w:szCs w:val="20"/>
          <w:lang w:val="uk"/>
        </w:rPr>
      </w:pPr>
    </w:p>
    <w:p w14:paraId="6828EE50" w14:textId="3A6E464D" w:rsidR="00492551" w:rsidRPr="00ED7FD3" w:rsidRDefault="006F3C66" w:rsidP="00A85F7C">
      <w:pPr>
        <w:ind w:left="899"/>
        <w:jc w:val="center"/>
        <w:rPr>
          <w:i/>
          <w:lang w:val="ru-RU"/>
        </w:rPr>
      </w:pPr>
      <w:r w:rsidRPr="00ED7FD3">
        <w:rPr>
          <w:i/>
          <w:noProof/>
          <w:lang w:val="uk-UA" w:eastAsia="uk-UA"/>
        </w:rPr>
        <mc:AlternateContent>
          <mc:Choice Requires="wps">
            <w:drawing>
              <wp:anchor distT="0" distB="0" distL="0" distR="0" simplePos="0" relativeHeight="251591680" behindDoc="1" locked="0" layoutInCell="1" allowOverlap="1" wp14:anchorId="2442CA88" wp14:editId="7A083B2B">
                <wp:simplePos x="0" y="0"/>
                <wp:positionH relativeFrom="page">
                  <wp:posOffset>4909820</wp:posOffset>
                </wp:positionH>
                <wp:positionV relativeFrom="paragraph">
                  <wp:posOffset>175011</wp:posOffset>
                </wp:positionV>
                <wp:extent cx="198755" cy="136525"/>
                <wp:effectExtent l="0" t="0" r="0" b="0"/>
                <wp:wrapNone/>
                <wp:docPr id="49" name="Textbox 49"/>
                <wp:cNvGraphicFramePr/>
                <a:graphic xmlns:a="http://schemas.openxmlformats.org/drawingml/2006/main">
                  <a:graphicData uri="http://schemas.microsoft.com/office/word/2010/wordprocessingShape">
                    <wps:wsp>
                      <wps:cNvSpPr txBox="1"/>
                      <wps:spPr>
                        <a:xfrm>
                          <a:off x="0" y="0"/>
                          <a:ext cx="198755" cy="136525"/>
                        </a:xfrm>
                        <a:prstGeom prst="rect">
                          <a:avLst/>
                        </a:prstGeom>
                      </wps:spPr>
                      <wps:txbx>
                        <w:txbxContent>
                          <w:p w14:paraId="3B185843" w14:textId="77777777" w:rsidR="00455F57" w:rsidRDefault="00455F57">
                            <w:pPr>
                              <w:spacing w:line="210" w:lineRule="exact"/>
                              <w:rPr>
                                <w:i/>
                                <w:sz w:val="18"/>
                              </w:rPr>
                            </w:pPr>
                            <w:r>
                              <w:rPr>
                                <w:i/>
                                <w:spacing w:val="-5"/>
                                <w:w w:val="90"/>
                                <w:sz w:val="18"/>
                                <w:lang w:val="uk"/>
                              </w:rPr>
                              <w:t xml:space="preserve">кВт·год </w:t>
                            </w:r>
                          </w:p>
                        </w:txbxContent>
                      </wps:txbx>
                      <wps:bodyPr wrap="square" lIns="0" tIns="0" rIns="0" bIns="0" rtlCol="0"/>
                    </wps:wsp>
                  </a:graphicData>
                </a:graphic>
              </wp:anchor>
            </w:drawing>
          </mc:Choice>
          <mc:Fallback>
            <w:pict>
              <v:shape w14:anchorId="2442CA88" id="Textbox 49" o:spid="_x0000_s1053" type="#_x0000_t202" style="position:absolute;left:0;text-align:left;margin-left:386.6pt;margin-top:13.8pt;width:15.65pt;height:10.7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" filled="f" stroked="f">
                <v:textbox inset="0,0,0,0">
                  <w:txbxContent>
                    <w:p w14:paraId="3B185843" w14:textId="77777777" w:rsidR="00455F57" w:rsidRDefault="00455F57">
                      <w:pPr>
                        <w:spacing w:line="210" w:lineRule="exact"/>
                        <w:rPr>
                          <w:i/>
                          <w:sz w:val="18"/>
                        </w:rPr>
                      </w:pPr>
                      <w:r>
                        <w:rPr>
                          <w:i/>
                          <w:spacing w:val="-5"/>
                          <w:w w:val="90"/>
                          <w:sz w:val="18"/>
                          <w:lang w:val="uk"/>
                        </w:rPr>
                        <w:t xml:space="preserve">кВт·год </w:t>
                      </w:r>
                    </w:p>
                  </w:txbxContent>
                </v:textbox>
                <w10:wrap anchorx="page"/>
              </v:shape>
            </w:pict>
          </mc:Fallback>
        </mc:AlternateContent>
      </w:r>
      <w:r w:rsidRPr="00ED7FD3">
        <w:rPr>
          <w:i/>
          <w:spacing w:val="-2"/>
          <w:lang w:val="uk"/>
        </w:rPr>
        <w:t xml:space="preserve">Викиди парникових газів </w:t>
      </w:r>
      <w:r w:rsidRPr="00ED7FD3">
        <w:rPr>
          <w:rFonts w:ascii="Lucida Sans Unicode"/>
          <w:spacing w:val="-2"/>
          <w:lang w:val="uk"/>
        </w:rPr>
        <w:t xml:space="preserve">= </w:t>
      </w:r>
      <w:r w:rsidRPr="00ED7FD3">
        <w:rPr>
          <w:rFonts w:ascii="Times New Roman"/>
          <w:spacing w:val="-2"/>
          <w:lang w:val="uk"/>
        </w:rPr>
        <w:t xml:space="preserve">282 000 </w:t>
      </w:r>
      <w:r w:rsidRPr="00ED7FD3">
        <w:rPr>
          <w:rFonts w:ascii="Lucida Sans Unicode"/>
          <w:spacing w:val="-2"/>
          <w:lang w:val="uk"/>
        </w:rPr>
        <w:t>[</w:t>
      </w:r>
      <w:proofErr w:type="spellStart"/>
      <w:r w:rsidRPr="00ED7FD3">
        <w:rPr>
          <w:i/>
          <w:spacing w:val="-2"/>
          <w:lang w:val="uk"/>
        </w:rPr>
        <w:t>кВт·год</w:t>
      </w:r>
      <w:proofErr w:type="spellEnd"/>
      <w:r w:rsidRPr="00ED7FD3">
        <w:rPr>
          <w:rFonts w:ascii="Lucida Sans Unicode"/>
          <w:spacing w:val="-2"/>
          <w:lang w:val="uk"/>
        </w:rPr>
        <w:t>]</w:t>
      </w:r>
      <w:r w:rsidR="000E12BE" w:rsidRPr="00ED7FD3">
        <w:rPr>
          <w:rFonts w:ascii="Lucida Sans Unicode"/>
          <w:spacing w:val="-2"/>
          <w:lang w:val="uk"/>
        </w:rPr>
        <w:t xml:space="preserve"> </w:t>
      </w:r>
      <w:r w:rsidRPr="00ED7FD3">
        <w:rPr>
          <w:rFonts w:ascii="Lucida Sans Unicode"/>
          <w:spacing w:val="-2"/>
          <w:lang w:val="uk"/>
        </w:rPr>
        <w:t>*</w:t>
      </w:r>
      <w:r w:rsidR="000E12BE" w:rsidRPr="00ED7FD3">
        <w:rPr>
          <w:rFonts w:ascii="Lucida Sans Unicode"/>
          <w:spacing w:val="-2"/>
          <w:lang w:val="uk"/>
        </w:rPr>
        <w:t xml:space="preserve"> </w:t>
      </w:r>
      <w:r w:rsidRPr="00ED7FD3">
        <w:rPr>
          <w:rFonts w:ascii="Times New Roman"/>
          <w:spacing w:val="-2"/>
          <w:lang w:val="uk"/>
        </w:rPr>
        <w:t>73</w:t>
      </w:r>
      <w:r w:rsidR="000E12BE" w:rsidRPr="00ED7FD3">
        <w:rPr>
          <w:rFonts w:ascii="Times New Roman"/>
          <w:spacing w:val="-2"/>
          <w:lang w:val="uk"/>
        </w:rPr>
        <w:t xml:space="preserve"> </w:t>
      </w:r>
      <w:r w:rsidR="000E12BE" w:rsidRPr="00ED7FD3">
        <w:rPr>
          <w:rFonts w:ascii="Lucida Sans Unicode"/>
          <w:spacing w:val="-2"/>
          <w:lang w:val="uk"/>
        </w:rPr>
        <w:t>[</w:t>
      </w:r>
      <w:r w:rsidRPr="00ED7FD3">
        <w:rPr>
          <w:i/>
          <w:spacing w:val="-2"/>
          <w:lang w:val="uk"/>
        </w:rPr>
        <w:t xml:space="preserve"> </w:t>
      </w:r>
      <w:r w:rsidRPr="00ED7FD3">
        <w:rPr>
          <w:i/>
          <w:spacing w:val="-2"/>
          <w:position w:val="10"/>
          <w:u w:val="single"/>
          <w:lang w:val="uk"/>
        </w:rPr>
        <w:t>г CO</w:t>
      </w:r>
      <w:r w:rsidR="00ED7FD3" w:rsidRPr="00ED7FD3">
        <w:rPr>
          <w:rFonts w:ascii="Times New Roman"/>
          <w:spacing w:val="-2"/>
          <w:position w:val="8"/>
          <w:u w:val="single"/>
          <w:vertAlign w:val="subscript"/>
          <w:lang w:val="uk"/>
        </w:rPr>
        <w:t>2</w:t>
      </w:r>
      <w:proofErr w:type="spellStart"/>
      <w:r w:rsidRPr="00ED7FD3">
        <w:rPr>
          <w:i/>
          <w:spacing w:val="-2"/>
          <w:position w:val="10"/>
          <w:u w:val="single"/>
          <w:lang w:val="uk"/>
        </w:rPr>
        <w:t>екв</w:t>
      </w:r>
      <w:proofErr w:type="spellEnd"/>
      <w:r w:rsidRPr="00ED7FD3">
        <w:rPr>
          <w:i/>
          <w:spacing w:val="-2"/>
          <w:lang w:val="uk"/>
        </w:rPr>
        <w:t xml:space="preserve"> </w:t>
      </w:r>
      <w:r w:rsidR="000E12BE" w:rsidRPr="00ED7FD3">
        <w:rPr>
          <w:rFonts w:ascii="Lucida Sans Unicode"/>
          <w:spacing w:val="-2"/>
          <w:lang w:val="uk"/>
        </w:rPr>
        <w:t xml:space="preserve">] </w:t>
      </w:r>
      <w:r w:rsidRPr="00ED7FD3">
        <w:rPr>
          <w:rFonts w:ascii="Lucida Sans Unicode"/>
          <w:spacing w:val="-2"/>
          <w:lang w:val="uk"/>
        </w:rPr>
        <w:t>=</w:t>
      </w:r>
      <w:r w:rsidRPr="00ED7FD3">
        <w:rPr>
          <w:i/>
          <w:spacing w:val="-2"/>
          <w:lang w:val="uk"/>
        </w:rPr>
        <w:t xml:space="preserve"> </w:t>
      </w:r>
      <w:r w:rsidRPr="00ED7FD3">
        <w:rPr>
          <w:rFonts w:ascii="Times New Roman"/>
          <w:spacing w:val="-2"/>
          <w:lang w:val="uk"/>
        </w:rPr>
        <w:t>20</w:t>
      </w:r>
      <w:r w:rsidRPr="00ED7FD3">
        <w:rPr>
          <w:rFonts w:ascii="Arial"/>
          <w:spacing w:val="-2"/>
          <w:lang w:val="uk"/>
        </w:rPr>
        <w:t>,</w:t>
      </w:r>
      <w:r w:rsidRPr="00ED7FD3">
        <w:rPr>
          <w:rFonts w:ascii="Times New Roman"/>
          <w:spacing w:val="-2"/>
          <w:lang w:val="uk"/>
        </w:rPr>
        <w:t xml:space="preserve">6 </w:t>
      </w:r>
      <w:r w:rsidRPr="00ED7FD3">
        <w:rPr>
          <w:spacing w:val="-2"/>
          <w:lang w:val="uk"/>
        </w:rPr>
        <w:t>т CO</w:t>
      </w:r>
      <w:r w:rsidRPr="00ED7FD3">
        <w:rPr>
          <w:rFonts w:ascii="Times New Roman"/>
          <w:spacing w:val="-2"/>
          <w:lang w:val="uk"/>
        </w:rPr>
        <w:t>2</w:t>
      </w:r>
      <w:bookmarkStart w:id="4" w:name="_Hlk233793288"/>
      <w:r w:rsidR="000E12BE" w:rsidRPr="00ED7FD3">
        <w:rPr>
          <w:rFonts w:ascii="Times New Roman"/>
          <w:spacing w:val="-2"/>
          <w:vertAlign w:val="subscript"/>
          <w:lang w:val="uk"/>
        </w:rPr>
        <w:t>2</w:t>
      </w:r>
      <w:bookmarkEnd w:id="4"/>
      <w:r w:rsidRPr="00ED7FD3">
        <w:rPr>
          <w:i/>
          <w:spacing w:val="-2"/>
          <w:lang w:val="uk"/>
        </w:rPr>
        <w:t>екв</w:t>
      </w:r>
    </w:p>
    <w:p w14:paraId="054B69C1" w14:textId="77777777" w:rsidR="00492551" w:rsidRPr="00FA2523" w:rsidRDefault="00492551" w:rsidP="00856E63">
      <w:pPr>
        <w:pStyle w:val="a3"/>
        <w:rPr>
          <w:i/>
          <w:sz w:val="20"/>
          <w:szCs w:val="20"/>
          <w:lang w:val="ru-RU"/>
        </w:rPr>
      </w:pPr>
    </w:p>
    <w:p w14:paraId="50F8B926" w14:textId="70AAA6D3" w:rsidR="00492551" w:rsidRPr="00FA2523" w:rsidRDefault="00B02621" w:rsidP="002F38BC">
      <w:pPr>
        <w:pStyle w:val="a5"/>
        <w:numPr>
          <w:ilvl w:val="0"/>
          <w:numId w:val="20"/>
        </w:numPr>
        <w:tabs>
          <w:tab w:val="left" w:pos="1014"/>
          <w:tab w:val="left" w:pos="1016"/>
        </w:tabs>
        <w:spacing w:line="225" w:lineRule="auto"/>
        <w:ind w:left="1016" w:right="0" w:hanging="475"/>
        <w:rPr>
          <w:sz w:val="20"/>
          <w:szCs w:val="20"/>
          <w:lang w:val="uk"/>
        </w:rPr>
      </w:pPr>
      <w:r w:rsidRPr="00FA2523">
        <w:rPr>
          <w:spacing w:val="-4"/>
          <w:sz w:val="20"/>
          <w:szCs w:val="20"/>
          <w:lang w:val="uk"/>
        </w:rPr>
        <w:t>Підприємства</w:t>
      </w:r>
      <w:r w:rsidR="001306D7">
        <w:rPr>
          <w:spacing w:val="-4"/>
          <w:sz w:val="20"/>
          <w:szCs w:val="20"/>
          <w:lang w:val="uk"/>
        </w:rPr>
        <w:t xml:space="preserve"> </w:t>
      </w:r>
      <w:r w:rsidR="006F3C66" w:rsidRPr="00FA2523">
        <w:rPr>
          <w:spacing w:val="-4"/>
          <w:sz w:val="20"/>
          <w:szCs w:val="20"/>
          <w:lang w:val="uk"/>
        </w:rPr>
        <w:t>також можуть надавати свої показники Сфери</w:t>
      </w:r>
      <w:r w:rsidR="00790299" w:rsidRPr="00FA2523">
        <w:rPr>
          <w:spacing w:val="-4"/>
          <w:sz w:val="20"/>
          <w:szCs w:val="20"/>
          <w:lang w:val="uk"/>
        </w:rPr>
        <w:t xml:space="preserve"> охоплення</w:t>
      </w:r>
      <w:r w:rsidR="006F3C66" w:rsidRPr="00FA2523">
        <w:rPr>
          <w:spacing w:val="-4"/>
          <w:sz w:val="20"/>
          <w:szCs w:val="20"/>
          <w:lang w:val="uk"/>
        </w:rPr>
        <w:t xml:space="preserve"> 2 за ринковим методом.</w:t>
      </w:r>
      <w:r w:rsidR="002F38BC">
        <w:rPr>
          <w:spacing w:val="-4"/>
          <w:sz w:val="20"/>
          <w:szCs w:val="20"/>
          <w:lang w:val="uk"/>
        </w:rPr>
        <w:t xml:space="preserve"> </w:t>
      </w:r>
      <w:r w:rsidR="006F3C66" w:rsidRPr="00FA2523">
        <w:rPr>
          <w:spacing w:val="-4"/>
          <w:sz w:val="20"/>
          <w:szCs w:val="20"/>
          <w:lang w:val="uk"/>
        </w:rPr>
        <w:t>Коефіцієнти викидів для показників Сфери</w:t>
      </w:r>
      <w:r w:rsidR="00790299" w:rsidRPr="00FA2523">
        <w:rPr>
          <w:spacing w:val="-4"/>
          <w:sz w:val="20"/>
          <w:szCs w:val="20"/>
          <w:lang w:val="uk"/>
        </w:rPr>
        <w:t xml:space="preserve"> охоплення</w:t>
      </w:r>
      <w:r w:rsidR="006F3C66" w:rsidRPr="00FA2523">
        <w:rPr>
          <w:spacing w:val="-4"/>
          <w:sz w:val="20"/>
          <w:szCs w:val="20"/>
          <w:lang w:val="uk"/>
        </w:rPr>
        <w:t xml:space="preserve"> 2 за ринковим методом відображають договірні домовленості </w:t>
      </w:r>
      <w:r w:rsidRPr="00FA2523">
        <w:rPr>
          <w:spacing w:val="-4"/>
          <w:sz w:val="20"/>
          <w:szCs w:val="20"/>
          <w:lang w:val="uk"/>
        </w:rPr>
        <w:t>підприємства</w:t>
      </w:r>
      <w:r w:rsidR="006F3C66" w:rsidRPr="00FA2523">
        <w:rPr>
          <w:spacing w:val="-4"/>
          <w:sz w:val="20"/>
          <w:szCs w:val="20"/>
          <w:lang w:val="uk"/>
        </w:rPr>
        <w:t xml:space="preserve"> з його постачальниками енергії. Коефіцієнти викидів за ринковим методом можуть визначатися на основі даних постачальників електричної та теплової енергії, а також підтверджуватися придбанням сертифікатів енергетичних атрибутів (EAC) або угод про купівлю-продаж електроенергії (PPA) або</w:t>
      </w:r>
      <w:r w:rsidR="006F3C66" w:rsidRPr="00FA2523">
        <w:rPr>
          <w:w w:val="90"/>
          <w:sz w:val="20"/>
          <w:szCs w:val="20"/>
          <w:lang w:val="uk"/>
        </w:rPr>
        <w:t xml:space="preserve"> </w:t>
      </w:r>
      <w:r w:rsidR="006F3C66" w:rsidRPr="00FA2523">
        <w:rPr>
          <w:spacing w:val="-4"/>
          <w:sz w:val="20"/>
          <w:szCs w:val="20"/>
          <w:lang w:val="uk"/>
        </w:rPr>
        <w:t>використанням</w:t>
      </w:r>
      <w:r w:rsidR="006F3C66" w:rsidRPr="00FA2523">
        <w:rPr>
          <w:w w:val="90"/>
          <w:sz w:val="20"/>
          <w:szCs w:val="20"/>
          <w:lang w:val="uk"/>
        </w:rPr>
        <w:t xml:space="preserve"> </w:t>
      </w:r>
      <w:r w:rsidR="006F3C66" w:rsidRPr="00FA2523">
        <w:rPr>
          <w:i/>
          <w:w w:val="90"/>
          <w:sz w:val="20"/>
          <w:szCs w:val="20"/>
          <w:lang w:val="uk"/>
        </w:rPr>
        <w:t>залишкових коефіцієнтів викидів</w:t>
      </w:r>
      <w:r w:rsidR="006F3C66" w:rsidRPr="00FA2523">
        <w:rPr>
          <w:w w:val="90"/>
          <w:sz w:val="20"/>
          <w:szCs w:val="20"/>
          <w:lang w:val="uk"/>
        </w:rPr>
        <w:t xml:space="preserve"> (AIB, 2024).</w:t>
      </w:r>
    </w:p>
    <w:p w14:paraId="70E3D22D" w14:textId="77777777" w:rsidR="00492551" w:rsidRPr="00FA2523" w:rsidRDefault="00492551" w:rsidP="00FB6DEA">
      <w:pPr>
        <w:pStyle w:val="a3"/>
        <w:rPr>
          <w:sz w:val="20"/>
          <w:szCs w:val="20"/>
          <w:lang w:val="uk"/>
        </w:rPr>
      </w:pPr>
    </w:p>
    <w:p w14:paraId="5E5869D7" w14:textId="741F26E7" w:rsidR="00492551" w:rsidRPr="00FA2523" w:rsidRDefault="006F3C66" w:rsidP="002F38BC">
      <w:pPr>
        <w:pStyle w:val="1"/>
        <w:rPr>
          <w:sz w:val="20"/>
          <w:szCs w:val="20"/>
          <w:lang w:val="ru-RU"/>
        </w:rPr>
      </w:pPr>
      <w:r w:rsidRPr="00FA2523">
        <w:rPr>
          <w:spacing w:val="-6"/>
          <w:sz w:val="20"/>
          <w:szCs w:val="20"/>
          <w:lang w:val="uk"/>
        </w:rPr>
        <w:t>B4 –</w:t>
      </w:r>
      <w:r w:rsidRPr="00FA2523">
        <w:rPr>
          <w:rFonts w:ascii="Cambria" w:hAnsi="Cambria"/>
          <w:b w:val="0"/>
          <w:spacing w:val="-6"/>
          <w:sz w:val="20"/>
          <w:szCs w:val="20"/>
          <w:lang w:val="uk"/>
        </w:rPr>
        <w:t xml:space="preserve"> </w:t>
      </w:r>
      <w:r w:rsidRPr="00FA2523">
        <w:rPr>
          <w:spacing w:val="-6"/>
          <w:sz w:val="20"/>
          <w:szCs w:val="20"/>
          <w:lang w:val="uk"/>
        </w:rPr>
        <w:t>Забруднення повітря, води та ґрунтів</w:t>
      </w:r>
    </w:p>
    <w:p w14:paraId="00E13659" w14:textId="77777777" w:rsidR="00492551" w:rsidRPr="00FA2523" w:rsidRDefault="00492551" w:rsidP="00ED7FD3">
      <w:pPr>
        <w:pStyle w:val="a3"/>
        <w:rPr>
          <w:rFonts w:ascii="Book Antiqua"/>
          <w:b/>
          <w:sz w:val="20"/>
          <w:szCs w:val="20"/>
          <w:lang w:val="ru-RU"/>
        </w:rPr>
      </w:pPr>
    </w:p>
    <w:p w14:paraId="5AEEB49F" w14:textId="187FA4E4" w:rsidR="00492551" w:rsidRPr="00FA2523" w:rsidRDefault="00166A20" w:rsidP="002F38BC">
      <w:pPr>
        <w:ind w:left="541"/>
        <w:rPr>
          <w:i/>
          <w:sz w:val="20"/>
          <w:szCs w:val="20"/>
          <w:lang w:val="ru-RU"/>
        </w:rPr>
      </w:pPr>
      <w:r>
        <w:rPr>
          <w:rFonts w:ascii="Book Antiqua" w:eastAsia="Book Antiqua" w:hAnsi="Book Antiqua" w:cs="Book Antiqua"/>
          <w:b/>
          <w:bCs/>
          <w:i/>
          <w:w w:val="90"/>
          <w:sz w:val="20"/>
          <w:szCs w:val="20"/>
          <w:lang w:val="uk"/>
        </w:rPr>
        <w:t>Керівництво</w:t>
      </w:r>
      <w:r w:rsidR="006F3C66" w:rsidRPr="00FA2523">
        <w:rPr>
          <w:rFonts w:ascii="Book Antiqua" w:eastAsia="Book Antiqua" w:hAnsi="Book Antiqua" w:cs="Book Antiqua"/>
          <w:b/>
          <w:bCs/>
          <w:i/>
          <w:w w:val="90"/>
          <w:sz w:val="20"/>
          <w:szCs w:val="20"/>
          <w:lang w:val="uk"/>
        </w:rPr>
        <w:t xml:space="preserve"> щодо </w:t>
      </w:r>
      <w:r w:rsidR="00987F3C" w:rsidRPr="00FA2523">
        <w:rPr>
          <w:rFonts w:ascii="Book Antiqua" w:eastAsia="Book Antiqua" w:hAnsi="Book Antiqua" w:cs="Book Antiqua"/>
          <w:b/>
          <w:bCs/>
          <w:i/>
          <w:w w:val="90"/>
          <w:sz w:val="20"/>
          <w:szCs w:val="20"/>
          <w:lang w:val="uk"/>
        </w:rPr>
        <w:t>підприємств</w:t>
      </w:r>
      <w:r w:rsidR="006F3C66" w:rsidRPr="00FA2523">
        <w:rPr>
          <w:rFonts w:ascii="Book Antiqua" w:eastAsia="Book Antiqua" w:hAnsi="Book Antiqua" w:cs="Book Antiqua"/>
          <w:b/>
          <w:bCs/>
          <w:i/>
          <w:w w:val="90"/>
          <w:sz w:val="20"/>
          <w:szCs w:val="20"/>
          <w:lang w:val="uk"/>
        </w:rPr>
        <w:t>, які зобов’язані звітувати про забруднення, та перелік забруднювачів, що підлягають звітності</w:t>
      </w:r>
      <w:r w:rsidR="006F3C66" w:rsidRPr="00FA2523">
        <w:rPr>
          <w:i/>
          <w:w w:val="80"/>
          <w:sz w:val="20"/>
          <w:szCs w:val="20"/>
          <w:lang w:val="uk"/>
        </w:rPr>
        <w:t>.</w:t>
      </w:r>
    </w:p>
    <w:p w14:paraId="12940BC3" w14:textId="77777777" w:rsidR="00492551" w:rsidRPr="00FA2523" w:rsidRDefault="00492551" w:rsidP="00FB6DEA">
      <w:pPr>
        <w:pStyle w:val="a3"/>
        <w:rPr>
          <w:i/>
          <w:sz w:val="20"/>
          <w:szCs w:val="20"/>
          <w:lang w:val="ru-RU"/>
        </w:rPr>
      </w:pPr>
    </w:p>
    <w:p w14:paraId="493E9987" w14:textId="435F1785" w:rsidR="00492551" w:rsidRPr="00FA2523" w:rsidRDefault="006F3C66" w:rsidP="002F38BC">
      <w:pPr>
        <w:pStyle w:val="a5"/>
        <w:numPr>
          <w:ilvl w:val="0"/>
          <w:numId w:val="20"/>
        </w:numPr>
        <w:tabs>
          <w:tab w:val="left" w:pos="1014"/>
          <w:tab w:val="left" w:pos="1016"/>
        </w:tabs>
        <w:spacing w:line="225" w:lineRule="auto"/>
        <w:ind w:left="1016" w:right="0" w:hanging="475"/>
        <w:rPr>
          <w:w w:val="90"/>
          <w:sz w:val="20"/>
          <w:szCs w:val="20"/>
          <w:lang w:val="uk"/>
        </w:rPr>
      </w:pPr>
      <w:r w:rsidRPr="00FA2523">
        <w:rPr>
          <w:spacing w:val="-4"/>
          <w:sz w:val="20"/>
          <w:szCs w:val="20"/>
          <w:lang w:val="uk"/>
        </w:rPr>
        <w:t xml:space="preserve">Відповідно до </w:t>
      </w:r>
      <w:r w:rsidR="00B84911" w:rsidRPr="00FA2523">
        <w:rPr>
          <w:spacing w:val="-4"/>
          <w:sz w:val="20"/>
          <w:szCs w:val="20"/>
          <w:lang w:val="uk"/>
        </w:rPr>
        <w:t xml:space="preserve">пункту </w:t>
      </w:r>
      <w:r w:rsidRPr="00FA2523">
        <w:rPr>
          <w:spacing w:val="-4"/>
          <w:sz w:val="20"/>
          <w:szCs w:val="20"/>
          <w:lang w:val="uk"/>
        </w:rPr>
        <w:t xml:space="preserve">32, </w:t>
      </w:r>
      <w:r w:rsidR="00987F3C" w:rsidRPr="00FA2523">
        <w:rPr>
          <w:spacing w:val="-4"/>
          <w:sz w:val="20"/>
          <w:szCs w:val="20"/>
          <w:lang w:val="uk"/>
        </w:rPr>
        <w:t>підприємство</w:t>
      </w:r>
      <w:r w:rsidRPr="00FA2523">
        <w:rPr>
          <w:spacing w:val="-4"/>
          <w:sz w:val="20"/>
          <w:szCs w:val="20"/>
          <w:lang w:val="uk"/>
        </w:rPr>
        <w:t xml:space="preserve"> зобов’язан</w:t>
      </w:r>
      <w:r w:rsidR="00987F3C" w:rsidRPr="00FA2523">
        <w:rPr>
          <w:spacing w:val="-4"/>
          <w:sz w:val="20"/>
          <w:szCs w:val="20"/>
          <w:lang w:val="uk"/>
        </w:rPr>
        <w:t>е</w:t>
      </w:r>
      <w:r w:rsidRPr="00FA2523">
        <w:rPr>
          <w:spacing w:val="-4"/>
          <w:sz w:val="20"/>
          <w:szCs w:val="20"/>
          <w:lang w:val="uk"/>
        </w:rPr>
        <w:t xml:space="preserve"> розкривати інформацію про забруднювачі, що викидаються у повітря, воду та ґрунт у процесі діяльності, якщо така інформація підлягає звітуванню згідно із законодавством або в межах </w:t>
      </w:r>
      <w:r w:rsidR="00FD2288">
        <w:rPr>
          <w:spacing w:val="-4"/>
          <w:sz w:val="20"/>
          <w:szCs w:val="20"/>
          <w:lang w:val="uk"/>
        </w:rPr>
        <w:t>с</w:t>
      </w:r>
      <w:r w:rsidRPr="00FA2523">
        <w:rPr>
          <w:spacing w:val="-4"/>
          <w:sz w:val="20"/>
          <w:szCs w:val="20"/>
          <w:lang w:val="uk"/>
        </w:rPr>
        <w:t xml:space="preserve">истеми </w:t>
      </w:r>
      <w:r w:rsidR="00FD2288">
        <w:rPr>
          <w:spacing w:val="-4"/>
          <w:sz w:val="20"/>
          <w:szCs w:val="20"/>
          <w:lang w:val="uk"/>
        </w:rPr>
        <w:t>екологічного управління</w:t>
      </w:r>
      <w:r w:rsidRPr="00FA2523">
        <w:rPr>
          <w:spacing w:val="-4"/>
          <w:sz w:val="20"/>
          <w:szCs w:val="20"/>
          <w:lang w:val="uk"/>
        </w:rPr>
        <w:t xml:space="preserve">. Це означає, що </w:t>
      </w:r>
      <w:r w:rsidR="00987F3C" w:rsidRPr="00FA2523">
        <w:rPr>
          <w:spacing w:val="-4"/>
          <w:sz w:val="20"/>
          <w:szCs w:val="20"/>
          <w:lang w:val="uk"/>
        </w:rPr>
        <w:t>підприємство</w:t>
      </w:r>
      <w:r w:rsidR="00114FB0">
        <w:rPr>
          <w:spacing w:val="-4"/>
          <w:sz w:val="20"/>
          <w:szCs w:val="20"/>
          <w:lang w:val="uk"/>
        </w:rPr>
        <w:t xml:space="preserve"> </w:t>
      </w:r>
      <w:r w:rsidRPr="00FA2523">
        <w:rPr>
          <w:spacing w:val="-4"/>
          <w:sz w:val="20"/>
          <w:szCs w:val="20"/>
          <w:lang w:val="uk"/>
        </w:rPr>
        <w:t>повинн</w:t>
      </w:r>
      <w:r w:rsidR="00987F3C" w:rsidRPr="00FA2523">
        <w:rPr>
          <w:spacing w:val="-4"/>
          <w:sz w:val="20"/>
          <w:szCs w:val="20"/>
          <w:lang w:val="uk"/>
        </w:rPr>
        <w:t>о</w:t>
      </w:r>
      <w:r w:rsidRPr="00FA2523">
        <w:rPr>
          <w:spacing w:val="-4"/>
          <w:sz w:val="20"/>
          <w:szCs w:val="20"/>
          <w:lang w:val="uk"/>
        </w:rPr>
        <w:t xml:space="preserve"> спершу визначити, чи вже подає в</w:t>
      </w:r>
      <w:r w:rsidR="00987F3C" w:rsidRPr="00FA2523">
        <w:rPr>
          <w:spacing w:val="-4"/>
          <w:sz w:val="20"/>
          <w:szCs w:val="20"/>
          <w:lang w:val="uk"/>
        </w:rPr>
        <w:t>оно</w:t>
      </w:r>
      <w:r w:rsidRPr="00FA2523">
        <w:rPr>
          <w:spacing w:val="-4"/>
          <w:sz w:val="20"/>
          <w:szCs w:val="20"/>
          <w:lang w:val="uk"/>
        </w:rPr>
        <w:t xml:space="preserve"> таку інформацію як вимогу закону або на добровільних засадах. Якщо </w:t>
      </w:r>
      <w:r w:rsidR="00987F3C" w:rsidRPr="00FA2523">
        <w:rPr>
          <w:spacing w:val="-4"/>
          <w:sz w:val="20"/>
          <w:szCs w:val="20"/>
          <w:lang w:val="uk"/>
        </w:rPr>
        <w:t>підприємство</w:t>
      </w:r>
      <w:r w:rsidRPr="00FA2523">
        <w:rPr>
          <w:spacing w:val="-4"/>
          <w:sz w:val="20"/>
          <w:szCs w:val="20"/>
          <w:lang w:val="uk"/>
        </w:rPr>
        <w:t xml:space="preserve"> вже подає інформацію про викиди забруднювачів (або зобов’язан</w:t>
      </w:r>
      <w:r w:rsidR="00987F3C" w:rsidRPr="00FA2523">
        <w:rPr>
          <w:spacing w:val="-4"/>
          <w:sz w:val="20"/>
          <w:szCs w:val="20"/>
          <w:lang w:val="uk"/>
        </w:rPr>
        <w:t>е</w:t>
      </w:r>
      <w:r w:rsidRPr="00FA2523">
        <w:rPr>
          <w:spacing w:val="-4"/>
          <w:sz w:val="20"/>
          <w:szCs w:val="20"/>
          <w:lang w:val="uk"/>
        </w:rPr>
        <w:t xml:space="preserve"> робити це згідно із законодавством), в</w:t>
      </w:r>
      <w:r w:rsidR="00987F3C" w:rsidRPr="00FA2523">
        <w:rPr>
          <w:spacing w:val="-4"/>
          <w:sz w:val="20"/>
          <w:szCs w:val="20"/>
          <w:lang w:val="uk"/>
        </w:rPr>
        <w:t>оно</w:t>
      </w:r>
      <w:r w:rsidRPr="00FA2523">
        <w:rPr>
          <w:spacing w:val="-4"/>
          <w:sz w:val="20"/>
          <w:szCs w:val="20"/>
          <w:lang w:val="uk"/>
        </w:rPr>
        <w:t xml:space="preserve"> має надавати додаткові дані про такі викиди відповідно до вимог </w:t>
      </w:r>
      <w:r w:rsidR="00B84911" w:rsidRPr="00FA2523">
        <w:rPr>
          <w:spacing w:val="-4"/>
          <w:sz w:val="20"/>
          <w:szCs w:val="20"/>
          <w:lang w:val="uk"/>
        </w:rPr>
        <w:t xml:space="preserve">пункту </w:t>
      </w:r>
      <w:r w:rsidRPr="00FA2523">
        <w:rPr>
          <w:spacing w:val="-4"/>
          <w:sz w:val="20"/>
          <w:szCs w:val="20"/>
          <w:lang w:val="uk"/>
        </w:rPr>
        <w:t xml:space="preserve">32. Однак якщо </w:t>
      </w:r>
      <w:r w:rsidR="00987F3C" w:rsidRPr="00FA2523">
        <w:rPr>
          <w:spacing w:val="-4"/>
          <w:sz w:val="20"/>
          <w:szCs w:val="20"/>
          <w:lang w:val="uk"/>
        </w:rPr>
        <w:t>підприємство</w:t>
      </w:r>
      <w:r w:rsidRPr="00FA2523">
        <w:rPr>
          <w:spacing w:val="-4"/>
          <w:sz w:val="20"/>
          <w:szCs w:val="20"/>
          <w:lang w:val="uk"/>
        </w:rPr>
        <w:t xml:space="preserve"> ще не подає таку інформацію (і не зобов’язан</w:t>
      </w:r>
      <w:r w:rsidR="00987F3C" w:rsidRPr="00FA2523">
        <w:rPr>
          <w:spacing w:val="-4"/>
          <w:sz w:val="20"/>
          <w:szCs w:val="20"/>
          <w:lang w:val="uk"/>
        </w:rPr>
        <w:t>е</w:t>
      </w:r>
      <w:r w:rsidRPr="00FA2523">
        <w:rPr>
          <w:spacing w:val="-4"/>
          <w:sz w:val="20"/>
          <w:szCs w:val="20"/>
          <w:lang w:val="uk"/>
        </w:rPr>
        <w:t xml:space="preserve"> робити це згідно із законодавством), в</w:t>
      </w:r>
      <w:r w:rsidR="00A51EE2" w:rsidRPr="00FA2523">
        <w:rPr>
          <w:spacing w:val="-4"/>
          <w:sz w:val="20"/>
          <w:szCs w:val="20"/>
          <w:lang w:val="uk"/>
        </w:rPr>
        <w:t>о</w:t>
      </w:r>
      <w:r w:rsidR="00987F3C" w:rsidRPr="00FA2523">
        <w:rPr>
          <w:spacing w:val="-4"/>
          <w:sz w:val="20"/>
          <w:szCs w:val="20"/>
          <w:lang w:val="uk"/>
        </w:rPr>
        <w:t>но</w:t>
      </w:r>
      <w:r w:rsidRPr="00FA2523">
        <w:rPr>
          <w:spacing w:val="-4"/>
          <w:sz w:val="20"/>
          <w:szCs w:val="20"/>
          <w:lang w:val="uk"/>
        </w:rPr>
        <w:t xml:space="preserve"> повинн</w:t>
      </w:r>
      <w:r w:rsidR="00987F3C" w:rsidRPr="00FA2523">
        <w:rPr>
          <w:spacing w:val="-4"/>
          <w:sz w:val="20"/>
          <w:szCs w:val="20"/>
          <w:lang w:val="uk"/>
        </w:rPr>
        <w:t>о</w:t>
      </w:r>
      <w:r w:rsidRPr="00FA2523">
        <w:rPr>
          <w:spacing w:val="-4"/>
          <w:sz w:val="20"/>
          <w:szCs w:val="20"/>
          <w:lang w:val="uk"/>
        </w:rPr>
        <w:t xml:space="preserve"> лише зазначити цей факт.</w:t>
      </w:r>
    </w:p>
    <w:p w14:paraId="0194BD11" w14:textId="77777777" w:rsidR="00492551" w:rsidRPr="00FA2523" w:rsidRDefault="00492551" w:rsidP="00ED7FD3">
      <w:pPr>
        <w:pStyle w:val="a3"/>
        <w:rPr>
          <w:sz w:val="20"/>
          <w:szCs w:val="20"/>
          <w:lang w:val="ru-RU"/>
        </w:rPr>
      </w:pPr>
    </w:p>
    <w:p w14:paraId="4501AD55" w14:textId="4A90C1A4" w:rsidR="00492551" w:rsidRPr="00FA2523" w:rsidRDefault="006F3C66" w:rsidP="002F38B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Загалом очікується, що ця вимога застосовуватиметься до </w:t>
      </w:r>
      <w:r w:rsidR="00987F3C" w:rsidRPr="00FA2523">
        <w:rPr>
          <w:spacing w:val="-4"/>
          <w:sz w:val="20"/>
          <w:szCs w:val="20"/>
          <w:lang w:val="uk"/>
        </w:rPr>
        <w:t>підприємств</w:t>
      </w:r>
      <w:r w:rsidRPr="00FA2523">
        <w:rPr>
          <w:spacing w:val="-4"/>
          <w:sz w:val="20"/>
          <w:szCs w:val="20"/>
          <w:lang w:val="uk"/>
        </w:rPr>
        <w:t xml:space="preserve">, які є операторами промислових </w:t>
      </w:r>
      <w:r w:rsidR="00FF7CB8" w:rsidRPr="00FA2523">
        <w:rPr>
          <w:spacing w:val="-4"/>
          <w:sz w:val="20"/>
          <w:szCs w:val="20"/>
          <w:lang w:val="uk"/>
        </w:rPr>
        <w:t xml:space="preserve">установок </w:t>
      </w:r>
      <w:r w:rsidRPr="00FA2523">
        <w:rPr>
          <w:spacing w:val="-4"/>
          <w:sz w:val="20"/>
          <w:szCs w:val="20"/>
          <w:lang w:val="uk"/>
        </w:rPr>
        <w:t xml:space="preserve">або інтенсивних тваринницьких господарств, що підпадають під дію Директиви про викиди від промисловості та тваринництва (IED 2.0 – Директива 2024/1785/ЄС), якою вносяться зміни до Директиви про промислові викиди (IED – Директива 2010/75/ЄС). Директива IED 2.0 поширюється приблизно на 75 000 </w:t>
      </w:r>
      <w:r w:rsidR="00FF7CB8" w:rsidRPr="00FA2523">
        <w:rPr>
          <w:spacing w:val="-4"/>
          <w:sz w:val="20"/>
          <w:szCs w:val="20"/>
          <w:lang w:val="uk"/>
        </w:rPr>
        <w:t xml:space="preserve">установок </w:t>
      </w:r>
      <w:r w:rsidRPr="00FA2523">
        <w:rPr>
          <w:spacing w:val="-4"/>
          <w:sz w:val="20"/>
          <w:szCs w:val="20"/>
          <w:lang w:val="uk"/>
        </w:rPr>
        <w:t xml:space="preserve">у Європі, охоплюючи такі види діяльності, як спалювання палива в котлах з номінальною потужністю понад 50 МВт, лиття в металургійних цехах, переробка кольорових металів, виробництво вапна, виготовлення керамічних </w:t>
      </w:r>
      <w:r w:rsidR="00A67151" w:rsidRPr="00FA2523">
        <w:rPr>
          <w:spacing w:val="-4"/>
          <w:sz w:val="20"/>
          <w:szCs w:val="20"/>
          <w:lang w:val="uk"/>
        </w:rPr>
        <w:t>продуктів</w:t>
      </w:r>
      <w:r w:rsidRPr="00FA2523">
        <w:rPr>
          <w:spacing w:val="-4"/>
          <w:sz w:val="20"/>
          <w:szCs w:val="20"/>
          <w:lang w:val="uk"/>
        </w:rPr>
        <w:t xml:space="preserve"> шляхом випалу, виробництво </w:t>
      </w:r>
      <w:r w:rsidR="00682384" w:rsidRPr="00FA2523">
        <w:rPr>
          <w:spacing w:val="-4"/>
          <w:sz w:val="20"/>
          <w:szCs w:val="20"/>
          <w:lang w:val="uk"/>
        </w:rPr>
        <w:t xml:space="preserve">продуктів </w:t>
      </w:r>
      <w:r w:rsidRPr="00FA2523">
        <w:rPr>
          <w:spacing w:val="-4"/>
          <w:sz w:val="20"/>
          <w:szCs w:val="20"/>
          <w:lang w:val="uk"/>
        </w:rPr>
        <w:t xml:space="preserve">захисту рослин або біоцидів, вирощування свиней або птиці (380 голів худоби або більше), дублення шкіри, робота </w:t>
      </w:r>
      <w:proofErr w:type="spellStart"/>
      <w:r w:rsidRPr="00FA2523">
        <w:rPr>
          <w:spacing w:val="-4"/>
          <w:sz w:val="20"/>
          <w:szCs w:val="20"/>
          <w:lang w:val="uk"/>
        </w:rPr>
        <w:t>боєнь</w:t>
      </w:r>
      <w:proofErr w:type="spellEnd"/>
      <w:r w:rsidRPr="00FA2523">
        <w:rPr>
          <w:spacing w:val="-4"/>
          <w:sz w:val="20"/>
          <w:szCs w:val="20"/>
          <w:lang w:val="uk"/>
        </w:rPr>
        <w:t xml:space="preserve"> тощо. У цих випадках </w:t>
      </w:r>
      <w:r w:rsidR="006C3D06" w:rsidRPr="00FA2523">
        <w:rPr>
          <w:spacing w:val="-4"/>
          <w:sz w:val="20"/>
          <w:szCs w:val="20"/>
          <w:lang w:val="uk"/>
        </w:rPr>
        <w:t xml:space="preserve">установка </w:t>
      </w:r>
      <w:r w:rsidRPr="00FA2523">
        <w:rPr>
          <w:spacing w:val="-4"/>
          <w:sz w:val="20"/>
          <w:szCs w:val="20"/>
          <w:lang w:val="uk"/>
        </w:rPr>
        <w:t>вже повинн</w:t>
      </w:r>
      <w:r w:rsidR="006C3D06" w:rsidRPr="00FA2523">
        <w:rPr>
          <w:spacing w:val="-4"/>
          <w:sz w:val="20"/>
          <w:szCs w:val="20"/>
          <w:lang w:val="uk"/>
        </w:rPr>
        <w:t>а</w:t>
      </w:r>
      <w:r w:rsidRPr="00FA2523">
        <w:rPr>
          <w:spacing w:val="-4"/>
          <w:sz w:val="20"/>
          <w:szCs w:val="20"/>
          <w:lang w:val="uk"/>
        </w:rPr>
        <w:t xml:space="preserve"> звітувати компетентному органу про забруднювачі, що ви</w:t>
      </w:r>
      <w:r w:rsidR="00216346" w:rsidRPr="00FA2523">
        <w:rPr>
          <w:spacing w:val="-4"/>
          <w:sz w:val="20"/>
          <w:szCs w:val="20"/>
          <w:lang w:val="uk"/>
        </w:rPr>
        <w:t>вільняються</w:t>
      </w:r>
      <w:r w:rsidRPr="00FA2523">
        <w:rPr>
          <w:spacing w:val="-4"/>
          <w:sz w:val="20"/>
          <w:szCs w:val="20"/>
          <w:lang w:val="uk"/>
        </w:rPr>
        <w:t xml:space="preserve"> в повітря, воду та ґрунт, а дані є загальнодоступними на порталі згідно з Регламентом про портал промислових викидів (IEPR — Регламент 2024/1244/ЄС), який замінює Європейський реєстр викидів та переносу забруднювачів(E-PRTR — Регламент 166/2006/ЄС). Компанії, що здійснюють діяльність на кількох об’єктах, не зобов’язані подавати консолідовану звітність про викиди на рівні всієї компанії відповідно до EPRTR, оскільки звітність ведеться лише на рівні окремого об’єкта. Цей стандарт вимагає звітування про загальний обсяг </w:t>
      </w:r>
      <w:proofErr w:type="spellStart"/>
      <w:r w:rsidRPr="00FA2523">
        <w:rPr>
          <w:spacing w:val="-4"/>
          <w:sz w:val="20"/>
          <w:szCs w:val="20"/>
          <w:lang w:val="uk"/>
        </w:rPr>
        <w:t>забруднюючів</w:t>
      </w:r>
      <w:proofErr w:type="spellEnd"/>
      <w:r w:rsidRPr="00FA2523">
        <w:rPr>
          <w:spacing w:val="-4"/>
          <w:sz w:val="20"/>
          <w:szCs w:val="20"/>
          <w:lang w:val="uk"/>
        </w:rPr>
        <w:t xml:space="preserve"> для всіх об’єктів. Аналогічно, компанії, які володіють об’єктами, але не здійснюють на них господарської діяльності, не зобов’язані подавати звіти до E-PRTR, проте мають відображати відповідні обсяги викидів у звітах </w:t>
      </w:r>
      <w:r w:rsidR="00C75BE2">
        <w:rPr>
          <w:spacing w:val="-4"/>
          <w:sz w:val="20"/>
          <w:szCs w:val="20"/>
          <w:lang w:val="uk"/>
        </w:rPr>
        <w:t>із сталого розвитку</w:t>
      </w:r>
      <w:r w:rsidRPr="00FA2523">
        <w:rPr>
          <w:spacing w:val="-4"/>
          <w:sz w:val="20"/>
          <w:szCs w:val="20"/>
          <w:lang w:val="uk"/>
        </w:rPr>
        <w:t xml:space="preserve">. </w:t>
      </w:r>
    </w:p>
    <w:p w14:paraId="3ADC18E2" w14:textId="77777777" w:rsidR="00492551" w:rsidRPr="001C3AE7" w:rsidRDefault="00492551" w:rsidP="002F38BC">
      <w:pPr>
        <w:pStyle w:val="a3"/>
        <w:rPr>
          <w:sz w:val="20"/>
          <w:szCs w:val="20"/>
          <w:lang w:val="uk"/>
        </w:rPr>
      </w:pPr>
    </w:p>
    <w:p w14:paraId="28B3648E" w14:textId="70BF8C6D" w:rsidR="00492551" w:rsidRPr="00FA2523" w:rsidRDefault="006F3C66" w:rsidP="002F38B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Аналогічним чином, якщо </w:t>
      </w:r>
      <w:r w:rsidR="00987F3C" w:rsidRPr="00FA2523">
        <w:rPr>
          <w:spacing w:val="-4"/>
          <w:sz w:val="20"/>
          <w:szCs w:val="20"/>
          <w:lang w:val="uk"/>
        </w:rPr>
        <w:t>підприємство</w:t>
      </w:r>
      <w:r w:rsidRPr="00FA2523">
        <w:rPr>
          <w:spacing w:val="-4"/>
          <w:sz w:val="20"/>
          <w:szCs w:val="20"/>
          <w:lang w:val="uk"/>
        </w:rPr>
        <w:t xml:space="preserve"> зобов’язан</w:t>
      </w:r>
      <w:r w:rsidR="00987F3C" w:rsidRPr="00FA2523">
        <w:rPr>
          <w:spacing w:val="-4"/>
          <w:sz w:val="20"/>
          <w:szCs w:val="20"/>
          <w:lang w:val="uk"/>
        </w:rPr>
        <w:t>е</w:t>
      </w:r>
      <w:r w:rsidRPr="00FA2523">
        <w:rPr>
          <w:spacing w:val="-4"/>
          <w:sz w:val="20"/>
          <w:szCs w:val="20"/>
          <w:lang w:val="uk"/>
        </w:rPr>
        <w:t xml:space="preserve"> здійснювати моніторинг та звітувати про забруднювачі, перелічені в E-PRTR, у рамках системи </w:t>
      </w:r>
      <w:r w:rsidR="00FD2288">
        <w:rPr>
          <w:spacing w:val="-4"/>
          <w:sz w:val="20"/>
          <w:szCs w:val="20"/>
          <w:lang w:val="uk"/>
        </w:rPr>
        <w:t>екологічного управління</w:t>
      </w:r>
      <w:r w:rsidRPr="00FA2523">
        <w:rPr>
          <w:spacing w:val="-4"/>
          <w:sz w:val="20"/>
          <w:szCs w:val="20"/>
          <w:lang w:val="uk"/>
        </w:rPr>
        <w:t xml:space="preserve">, такої як, наприклад, Схема екологічного управління та аудиту (EMAS) або сертифікація ISO 14001. Це </w:t>
      </w:r>
      <w:r w:rsidR="00C07B69">
        <w:rPr>
          <w:spacing w:val="-4"/>
          <w:sz w:val="20"/>
          <w:szCs w:val="20"/>
          <w:lang w:val="uk"/>
        </w:rPr>
        <w:t>доречні</w:t>
      </w:r>
      <w:r w:rsidR="00C07B69" w:rsidRPr="00FA2523">
        <w:rPr>
          <w:spacing w:val="-4"/>
          <w:sz w:val="20"/>
          <w:szCs w:val="20"/>
          <w:lang w:val="uk"/>
        </w:rPr>
        <w:t xml:space="preserve"> </w:t>
      </w:r>
      <w:r w:rsidRPr="00FA2523">
        <w:rPr>
          <w:spacing w:val="-4"/>
          <w:sz w:val="20"/>
          <w:szCs w:val="20"/>
          <w:lang w:val="uk"/>
        </w:rPr>
        <w:t xml:space="preserve">аспекти, які </w:t>
      </w:r>
      <w:r w:rsidR="00987F3C" w:rsidRPr="00FA2523">
        <w:rPr>
          <w:spacing w:val="-4"/>
          <w:sz w:val="20"/>
          <w:szCs w:val="20"/>
          <w:lang w:val="uk"/>
        </w:rPr>
        <w:t>підприємство</w:t>
      </w:r>
      <w:r w:rsidRPr="00FA2523">
        <w:rPr>
          <w:spacing w:val="-4"/>
          <w:sz w:val="20"/>
          <w:szCs w:val="20"/>
          <w:lang w:val="uk"/>
        </w:rPr>
        <w:t xml:space="preserve"> повинн</w:t>
      </w:r>
      <w:r w:rsidR="00987F3C" w:rsidRPr="00FA2523">
        <w:rPr>
          <w:spacing w:val="-4"/>
          <w:sz w:val="20"/>
          <w:szCs w:val="20"/>
          <w:lang w:val="uk"/>
        </w:rPr>
        <w:t>о</w:t>
      </w:r>
      <w:r w:rsidRPr="00FA2523">
        <w:rPr>
          <w:spacing w:val="-4"/>
          <w:sz w:val="20"/>
          <w:szCs w:val="20"/>
          <w:lang w:val="uk"/>
        </w:rPr>
        <w:t xml:space="preserve"> включити у свій звіт </w:t>
      </w:r>
      <w:r w:rsidR="00C75BE2">
        <w:rPr>
          <w:spacing w:val="-4"/>
          <w:sz w:val="20"/>
          <w:szCs w:val="20"/>
          <w:lang w:val="uk"/>
        </w:rPr>
        <w:t>із сталого розвитку</w:t>
      </w:r>
      <w:r w:rsidRPr="00FA2523">
        <w:rPr>
          <w:spacing w:val="-4"/>
          <w:sz w:val="20"/>
          <w:szCs w:val="20"/>
          <w:lang w:val="uk"/>
        </w:rPr>
        <w:t>.</w:t>
      </w:r>
    </w:p>
    <w:p w14:paraId="045C7EB8" w14:textId="32E98C4A" w:rsidR="00492551" w:rsidRPr="00FA2523" w:rsidRDefault="00211259" w:rsidP="002F38BC">
      <w:pPr>
        <w:pStyle w:val="a3"/>
        <w:rPr>
          <w:sz w:val="20"/>
          <w:szCs w:val="20"/>
          <w:lang w:val="ru-RU"/>
        </w:rPr>
      </w:pPr>
      <w:r w:rsidRPr="00FA2523">
        <w:rPr>
          <w:noProof/>
          <w:sz w:val="20"/>
          <w:szCs w:val="20"/>
          <w:lang w:val="uk-UA" w:eastAsia="uk-UA"/>
        </w:rPr>
        <mc:AlternateContent>
          <mc:Choice Requires="wps">
            <w:drawing>
              <wp:anchor distT="0" distB="0" distL="114300" distR="114300" simplePos="0" relativeHeight="251636736" behindDoc="0" locked="0" layoutInCell="1" allowOverlap="1" wp14:anchorId="44B7C2AE" wp14:editId="687F95D9">
                <wp:simplePos x="0" y="0"/>
                <wp:positionH relativeFrom="column">
                  <wp:posOffset>0</wp:posOffset>
                </wp:positionH>
                <wp:positionV relativeFrom="paragraph">
                  <wp:posOffset>-635</wp:posOffset>
                </wp:positionV>
                <wp:extent cx="185057" cy="125185"/>
                <wp:effectExtent l="0" t="0" r="5715" b="8255"/>
                <wp:wrapNone/>
                <wp:docPr id="1592052249"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31510BCD"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7C2AE" id="_x0000_s1054" type="#_x0000_t202" style="position:absolute;margin-left:0;margin-top:-.05pt;width:14.55pt;height:9.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" fillcolor="white [3201]" stroked="f" strokeweight=".5pt">
                <v:textbox>
                  <w:txbxContent>
                    <w:p w14:paraId="31510BCD" w14:textId="77777777" w:rsidR="00455F57" w:rsidRPr="00211259" w:rsidRDefault="00455F57" w:rsidP="00211259">
                      <w:pPr>
                        <w:rPr>
                          <w:lang w:val="uk-UA"/>
                        </w:rPr>
                      </w:pPr>
                      <w:r>
                        <w:rPr>
                          <w:lang w:val="uk-UA"/>
                        </w:rPr>
                        <w:t xml:space="preserve">                                                                                                                                                                                                                                                                                                                                                                                                                                                                                                                                                                                                                                                                                                                                                                        </w:t>
                      </w:r>
                    </w:p>
                  </w:txbxContent>
                </v:textbox>
              </v:shape>
            </w:pict>
          </mc:Fallback>
        </mc:AlternateContent>
      </w:r>
    </w:p>
    <w:p w14:paraId="6B76147C" w14:textId="7C60F5FE" w:rsidR="00492551" w:rsidRPr="00FA2523" w:rsidRDefault="006F3C66" w:rsidP="002F38BC">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У випадку, коли </w:t>
      </w:r>
      <w:r w:rsidR="00987F3C" w:rsidRPr="00FA2523">
        <w:rPr>
          <w:spacing w:val="-4"/>
          <w:sz w:val="20"/>
          <w:szCs w:val="20"/>
          <w:lang w:val="uk"/>
        </w:rPr>
        <w:t>підприємство</w:t>
      </w:r>
      <w:r w:rsidRPr="00FA2523">
        <w:rPr>
          <w:spacing w:val="-4"/>
          <w:sz w:val="20"/>
          <w:szCs w:val="20"/>
          <w:lang w:val="uk"/>
        </w:rPr>
        <w:t xml:space="preserve"> має один об’єкт і його дані про забруднення вже оприлюднені, достатньо зробити посилання на документ з цією інформацією, без повторного звітування. Так само, якщо </w:t>
      </w:r>
      <w:r w:rsidR="00987F3C" w:rsidRPr="00FA2523">
        <w:rPr>
          <w:spacing w:val="-4"/>
          <w:sz w:val="20"/>
          <w:szCs w:val="20"/>
          <w:lang w:val="uk"/>
        </w:rPr>
        <w:t>підприємство</w:t>
      </w:r>
      <w:r w:rsidRPr="00FA2523">
        <w:rPr>
          <w:spacing w:val="-4"/>
          <w:sz w:val="20"/>
          <w:szCs w:val="20"/>
          <w:lang w:val="uk"/>
        </w:rPr>
        <w:t xml:space="preserve"> публікує звіт на рівні організації, наприклад, звіт EMAS, що містить дані щодо забруднення, він може включити їх до звіту </w:t>
      </w:r>
      <w:r w:rsidR="00C75BE2">
        <w:rPr>
          <w:spacing w:val="-4"/>
          <w:sz w:val="20"/>
          <w:szCs w:val="20"/>
          <w:lang w:val="uk"/>
        </w:rPr>
        <w:t>із сталого розвитку</w:t>
      </w:r>
      <w:r w:rsidRPr="00FA2523">
        <w:rPr>
          <w:spacing w:val="-4"/>
          <w:sz w:val="20"/>
          <w:szCs w:val="20"/>
          <w:lang w:val="uk"/>
        </w:rPr>
        <w:t xml:space="preserve"> шляхом посилання.</w:t>
      </w:r>
    </w:p>
    <w:p w14:paraId="2BFCC95E" w14:textId="77777777" w:rsidR="00492551" w:rsidRPr="009C4A89" w:rsidRDefault="00492551" w:rsidP="00856E63">
      <w:pPr>
        <w:pStyle w:val="a5"/>
        <w:spacing w:line="225" w:lineRule="auto"/>
        <w:ind w:right="0"/>
        <w:rPr>
          <w:sz w:val="16"/>
          <w:szCs w:val="20"/>
          <w:lang w:val="uk"/>
        </w:rPr>
        <w:sectPr w:rsidR="00492551" w:rsidRPr="009C4A89" w:rsidSect="00FA2523">
          <w:pgSz w:w="11910" w:h="16840"/>
          <w:pgMar w:top="567" w:right="1133" w:bottom="851" w:left="1133" w:header="0" w:footer="976" w:gutter="0"/>
          <w:cols w:space="708"/>
        </w:sectPr>
      </w:pPr>
    </w:p>
    <w:p w14:paraId="7EAB78C0" w14:textId="1863AEA0"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lastRenderedPageBreak/>
        <w:t xml:space="preserve">Для подання інформації про забруднювачі у звіті </w:t>
      </w:r>
      <w:r w:rsidR="00C75BE2">
        <w:rPr>
          <w:spacing w:val="-4"/>
          <w:sz w:val="20"/>
          <w:szCs w:val="20"/>
          <w:lang w:val="uk"/>
        </w:rPr>
        <w:t>із сталого розвитку</w:t>
      </w:r>
      <w:r w:rsidRPr="00FA2523">
        <w:rPr>
          <w:spacing w:val="-4"/>
          <w:sz w:val="20"/>
          <w:szCs w:val="20"/>
          <w:lang w:val="uk"/>
        </w:rPr>
        <w:t xml:space="preserve"> </w:t>
      </w:r>
      <w:r w:rsidR="00987F3C" w:rsidRPr="00FA2523">
        <w:rPr>
          <w:spacing w:val="-4"/>
          <w:sz w:val="20"/>
          <w:szCs w:val="20"/>
          <w:lang w:val="uk"/>
        </w:rPr>
        <w:t>підприємство</w:t>
      </w:r>
      <w:r w:rsidRPr="00FA2523">
        <w:rPr>
          <w:spacing w:val="-4"/>
          <w:sz w:val="20"/>
          <w:szCs w:val="20"/>
          <w:lang w:val="uk"/>
        </w:rPr>
        <w:t xml:space="preserve"> повинн</w:t>
      </w:r>
      <w:r w:rsidR="00987F3C" w:rsidRPr="00FA2523">
        <w:rPr>
          <w:spacing w:val="-4"/>
          <w:sz w:val="20"/>
          <w:szCs w:val="20"/>
          <w:lang w:val="uk"/>
        </w:rPr>
        <w:t>о</w:t>
      </w:r>
      <w:r w:rsidRPr="00FA2523">
        <w:rPr>
          <w:spacing w:val="-4"/>
          <w:sz w:val="20"/>
          <w:szCs w:val="20"/>
          <w:lang w:val="uk"/>
        </w:rPr>
        <w:t xml:space="preserve"> зазначати тип забруднювача та кількість його викидів у повітря, воду й ґрунт у відповідних одиницях виміру маси (наприклад, т або кг).</w:t>
      </w:r>
    </w:p>
    <w:p w14:paraId="217F61A9" w14:textId="0EF16003"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Нижче наведено приклад подання </w:t>
      </w:r>
      <w:r w:rsidR="00987F3C" w:rsidRPr="00FA2523">
        <w:rPr>
          <w:spacing w:val="-4"/>
          <w:sz w:val="20"/>
          <w:szCs w:val="20"/>
          <w:lang w:val="uk"/>
        </w:rPr>
        <w:t>підприємствами</w:t>
      </w:r>
      <w:r w:rsidRPr="00FA2523">
        <w:rPr>
          <w:spacing w:val="-4"/>
          <w:sz w:val="20"/>
          <w:szCs w:val="20"/>
          <w:lang w:val="uk"/>
        </w:rPr>
        <w:t xml:space="preserve"> інформації про викиди в атмосферу, воду та ґрунт із деталізацією за видами забруднювачів.</w:t>
      </w:r>
    </w:p>
    <w:p w14:paraId="2ED24C1D" w14:textId="77777777" w:rsidR="00492551" w:rsidRPr="009C4A89" w:rsidRDefault="00492551" w:rsidP="00856E63">
      <w:pPr>
        <w:pStyle w:val="a3"/>
        <w:spacing w:before="4" w:after="1"/>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1958"/>
        <w:gridCol w:w="3316"/>
      </w:tblGrid>
      <w:tr w:rsidR="00492551" w:rsidRPr="00455F57" w14:paraId="1FC8FB59" w14:textId="77777777" w:rsidTr="002F38BC">
        <w:trPr>
          <w:trHeight w:val="304"/>
        </w:trPr>
        <w:tc>
          <w:tcPr>
            <w:tcW w:w="3196" w:type="dxa"/>
            <w:tcBorders>
              <w:left w:val="single" w:sz="4" w:space="0" w:color="auto"/>
            </w:tcBorders>
          </w:tcPr>
          <w:p w14:paraId="54BEC575" w14:textId="5293E3E2" w:rsidR="00492551" w:rsidRPr="00ED7FD3" w:rsidRDefault="006F3C66" w:rsidP="00ED7FD3">
            <w:pPr>
              <w:pStyle w:val="TableParagraph"/>
              <w:spacing w:before="53"/>
              <w:jc w:val="center"/>
              <w:rPr>
                <w:b/>
                <w:spacing w:val="-4"/>
                <w:sz w:val="18"/>
                <w:szCs w:val="18"/>
                <w:lang w:val="uk"/>
              </w:rPr>
            </w:pPr>
            <w:r w:rsidRPr="00ED7FD3">
              <w:rPr>
                <w:b/>
                <w:spacing w:val="-4"/>
                <w:sz w:val="18"/>
                <w:szCs w:val="18"/>
                <w:lang w:val="uk"/>
              </w:rPr>
              <w:t>Забруднювач</w:t>
            </w:r>
            <w:r w:rsidR="00211259" w:rsidRPr="00ED7FD3">
              <w:rPr>
                <w:b/>
                <w:noProof/>
                <w:spacing w:val="-4"/>
                <w:sz w:val="18"/>
                <w:szCs w:val="18"/>
                <w:lang w:val="uk-UA" w:eastAsia="uk-UA"/>
              </w:rPr>
              <mc:AlternateContent>
                <mc:Choice Requires="wps">
                  <w:drawing>
                    <wp:anchor distT="0" distB="0" distL="114300" distR="114300" simplePos="0" relativeHeight="251658240" behindDoc="0" locked="0" layoutInCell="1" allowOverlap="1" wp14:anchorId="0E9A3FA7" wp14:editId="01A49208">
                      <wp:simplePos x="0" y="0"/>
                      <wp:positionH relativeFrom="column">
                        <wp:posOffset>-1905</wp:posOffset>
                      </wp:positionH>
                      <wp:positionV relativeFrom="paragraph">
                        <wp:posOffset>1270</wp:posOffset>
                      </wp:positionV>
                      <wp:extent cx="185057" cy="125185"/>
                      <wp:effectExtent l="0" t="0" r="5715" b="8255"/>
                      <wp:wrapNone/>
                      <wp:docPr id="2087556131"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7B84F6A8"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A3FA7" id="_x0000_s1055" type="#_x0000_t202" style="position:absolute;left:0;text-align:left;margin-left:-.15pt;margin-top:.1pt;width:14.55pt;height:9.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" fillcolor="white [3201]" stroked="f" strokeweight=".5pt">
                      <v:textbox>
                        <w:txbxContent>
                          <w:p w14:paraId="7B84F6A8" w14:textId="77777777" w:rsidR="00455F57" w:rsidRPr="00211259" w:rsidRDefault="00455F57" w:rsidP="00211259">
                            <w:pPr>
                              <w:rPr>
                                <w:lang w:val="uk-UA"/>
                              </w:rPr>
                            </w:pPr>
                            <w:r>
                              <w:rPr>
                                <w:lang w:val="uk-UA"/>
                              </w:rPr>
                              <w:t xml:space="preserve">                                                                                                                                                                                                                                                                                                                                                                                                                                                                                                                                                                                                                                                                                                                                                                        </w:t>
                            </w:r>
                          </w:p>
                        </w:txbxContent>
                      </v:textbox>
                    </v:shape>
                  </w:pict>
                </mc:Fallback>
              </mc:AlternateContent>
            </w:r>
          </w:p>
        </w:tc>
        <w:tc>
          <w:tcPr>
            <w:tcW w:w="1958" w:type="dxa"/>
          </w:tcPr>
          <w:p w14:paraId="35A9F9F0" w14:textId="039B1270" w:rsidR="00492551" w:rsidRPr="00ED7FD3" w:rsidRDefault="006F3C66" w:rsidP="00ED7FD3">
            <w:pPr>
              <w:pStyle w:val="TableParagraph"/>
              <w:spacing w:before="53"/>
              <w:ind w:left="529"/>
              <w:jc w:val="center"/>
              <w:rPr>
                <w:b/>
                <w:spacing w:val="-4"/>
                <w:sz w:val="18"/>
                <w:szCs w:val="18"/>
                <w:lang w:val="uk"/>
              </w:rPr>
            </w:pPr>
            <w:r w:rsidRPr="00ED7FD3">
              <w:rPr>
                <w:b/>
                <w:spacing w:val="-4"/>
                <w:sz w:val="18"/>
                <w:szCs w:val="18"/>
                <w:lang w:val="uk"/>
              </w:rPr>
              <w:t>Викиди (кг)</w:t>
            </w:r>
            <w:r w:rsidR="00211259" w:rsidRPr="00ED7FD3">
              <w:rPr>
                <w:b/>
                <w:noProof/>
                <w:spacing w:val="-4"/>
                <w:sz w:val="18"/>
                <w:szCs w:val="18"/>
                <w:lang w:val="uk-UA" w:eastAsia="uk-UA"/>
              </w:rPr>
              <mc:AlternateContent>
                <mc:Choice Requires="wps">
                  <w:drawing>
                    <wp:anchor distT="0" distB="0" distL="114300" distR="114300" simplePos="0" relativeHeight="251667456" behindDoc="0" locked="0" layoutInCell="1" allowOverlap="1" wp14:anchorId="6F1F0556" wp14:editId="2182FB79">
                      <wp:simplePos x="0" y="0"/>
                      <wp:positionH relativeFrom="column">
                        <wp:posOffset>-4445</wp:posOffset>
                      </wp:positionH>
                      <wp:positionV relativeFrom="paragraph">
                        <wp:posOffset>1270</wp:posOffset>
                      </wp:positionV>
                      <wp:extent cx="185057" cy="125185"/>
                      <wp:effectExtent l="0" t="0" r="5715" b="8255"/>
                      <wp:wrapNone/>
                      <wp:docPr id="1431260215"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74509629"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F0556" id="_x0000_s1056" type="#_x0000_t202" style="position:absolute;left:0;text-align:left;margin-left:-.35pt;margin-top:.1pt;width:14.55pt;height: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" fillcolor="white [3201]" stroked="f" strokeweight=".5pt">
                      <v:textbox>
                        <w:txbxContent>
                          <w:p w14:paraId="74509629" w14:textId="77777777" w:rsidR="00455F57" w:rsidRPr="00211259" w:rsidRDefault="00455F57" w:rsidP="00211259">
                            <w:pPr>
                              <w:rPr>
                                <w:lang w:val="uk-UA"/>
                              </w:rPr>
                            </w:pPr>
                            <w:r>
                              <w:rPr>
                                <w:lang w:val="uk-UA"/>
                              </w:rPr>
                              <w:t xml:space="preserve">                                                                                                                                                                                                                                                                                                                                                                                                                                                                                                                                                                                                                                                                                                                                                                        </w:t>
                            </w:r>
                          </w:p>
                        </w:txbxContent>
                      </v:textbox>
                    </v:shape>
                  </w:pict>
                </mc:Fallback>
              </mc:AlternateContent>
            </w:r>
          </w:p>
        </w:tc>
        <w:tc>
          <w:tcPr>
            <w:tcW w:w="3316" w:type="dxa"/>
            <w:tcBorders>
              <w:right w:val="single" w:sz="4" w:space="0" w:color="auto"/>
            </w:tcBorders>
          </w:tcPr>
          <w:p w14:paraId="54E63D42" w14:textId="41ACC305" w:rsidR="00492551" w:rsidRPr="00ED7FD3" w:rsidRDefault="006F3C66" w:rsidP="00ED7FD3">
            <w:pPr>
              <w:pStyle w:val="TableParagraph"/>
              <w:spacing w:before="53"/>
              <w:jc w:val="center"/>
              <w:rPr>
                <w:b/>
                <w:spacing w:val="-4"/>
                <w:sz w:val="18"/>
                <w:szCs w:val="18"/>
                <w:lang w:val="uk"/>
              </w:rPr>
            </w:pPr>
            <w:r w:rsidRPr="00ED7FD3">
              <w:rPr>
                <w:b/>
                <w:spacing w:val="-4"/>
                <w:sz w:val="18"/>
                <w:szCs w:val="18"/>
                <w:lang w:val="uk"/>
              </w:rPr>
              <w:t>Середовище викиду (повітря, вода, ґрунт)</w:t>
            </w:r>
          </w:p>
        </w:tc>
      </w:tr>
      <w:tr w:rsidR="00492551" w:rsidRPr="00FE7EEF" w14:paraId="5B003960" w14:textId="77777777" w:rsidTr="002F38BC">
        <w:trPr>
          <w:trHeight w:val="369"/>
        </w:trPr>
        <w:tc>
          <w:tcPr>
            <w:tcW w:w="3196" w:type="dxa"/>
            <w:tcBorders>
              <w:left w:val="single" w:sz="4" w:space="0" w:color="auto"/>
            </w:tcBorders>
          </w:tcPr>
          <w:p w14:paraId="7C5F4E29" w14:textId="77777777" w:rsidR="00492551" w:rsidRPr="00ED7FD3" w:rsidRDefault="006F3C66" w:rsidP="00856E63">
            <w:pPr>
              <w:pStyle w:val="TableParagraph"/>
              <w:spacing w:before="47"/>
              <w:rPr>
                <w:spacing w:val="-4"/>
                <w:sz w:val="18"/>
                <w:szCs w:val="18"/>
                <w:lang w:val="uk"/>
              </w:rPr>
            </w:pPr>
            <w:r w:rsidRPr="00ED7FD3">
              <w:rPr>
                <w:spacing w:val="-4"/>
                <w:sz w:val="18"/>
                <w:szCs w:val="18"/>
                <w:lang w:val="uk"/>
              </w:rPr>
              <w:t>наприклад, кадмій та його сполуки</w:t>
            </w:r>
          </w:p>
        </w:tc>
        <w:tc>
          <w:tcPr>
            <w:tcW w:w="1958" w:type="dxa"/>
          </w:tcPr>
          <w:p w14:paraId="6F466A03" w14:textId="77777777" w:rsidR="00492551" w:rsidRPr="00ED7FD3" w:rsidRDefault="006F3C66" w:rsidP="00856E63">
            <w:pPr>
              <w:pStyle w:val="TableParagraph"/>
              <w:spacing w:before="47"/>
              <w:ind w:left="98"/>
              <w:rPr>
                <w:spacing w:val="-4"/>
                <w:sz w:val="18"/>
                <w:szCs w:val="18"/>
                <w:lang w:val="uk"/>
              </w:rPr>
            </w:pPr>
            <w:r w:rsidRPr="00ED7FD3">
              <w:rPr>
                <w:spacing w:val="-4"/>
                <w:sz w:val="18"/>
                <w:szCs w:val="18"/>
                <w:lang w:val="uk"/>
              </w:rPr>
              <w:t>10</w:t>
            </w:r>
          </w:p>
        </w:tc>
        <w:tc>
          <w:tcPr>
            <w:tcW w:w="3316" w:type="dxa"/>
            <w:tcBorders>
              <w:right w:val="single" w:sz="4" w:space="0" w:color="auto"/>
            </w:tcBorders>
          </w:tcPr>
          <w:p w14:paraId="7B5DDD50" w14:textId="77777777" w:rsidR="00492551" w:rsidRPr="00ED7FD3" w:rsidRDefault="006F3C66" w:rsidP="00856E63">
            <w:pPr>
              <w:pStyle w:val="TableParagraph"/>
              <w:spacing w:before="47"/>
              <w:ind w:left="97"/>
              <w:rPr>
                <w:spacing w:val="-4"/>
                <w:sz w:val="18"/>
                <w:szCs w:val="18"/>
                <w:lang w:val="uk"/>
              </w:rPr>
            </w:pPr>
            <w:r w:rsidRPr="00ED7FD3">
              <w:rPr>
                <w:spacing w:val="-4"/>
                <w:sz w:val="18"/>
                <w:szCs w:val="18"/>
                <w:lang w:val="uk"/>
              </w:rPr>
              <w:t>Вода</w:t>
            </w:r>
          </w:p>
        </w:tc>
      </w:tr>
      <w:tr w:rsidR="00492551" w:rsidRPr="00FE7EEF" w14:paraId="618EA4F2" w14:textId="77777777" w:rsidTr="002F38BC">
        <w:trPr>
          <w:trHeight w:val="369"/>
        </w:trPr>
        <w:tc>
          <w:tcPr>
            <w:tcW w:w="3196" w:type="dxa"/>
            <w:tcBorders>
              <w:left w:val="single" w:sz="4" w:space="0" w:color="auto"/>
            </w:tcBorders>
          </w:tcPr>
          <w:p w14:paraId="32A606B2" w14:textId="77777777" w:rsidR="00492551" w:rsidRPr="00ED7FD3" w:rsidRDefault="006F3C66" w:rsidP="00856E63">
            <w:pPr>
              <w:pStyle w:val="TableParagraph"/>
              <w:spacing w:before="47"/>
              <w:rPr>
                <w:spacing w:val="-4"/>
                <w:sz w:val="18"/>
                <w:szCs w:val="18"/>
                <w:lang w:val="uk"/>
              </w:rPr>
            </w:pPr>
            <w:r w:rsidRPr="00ED7FD3">
              <w:rPr>
                <w:spacing w:val="-4"/>
                <w:sz w:val="18"/>
                <w:szCs w:val="18"/>
                <w:lang w:val="uk"/>
              </w:rPr>
              <w:t>Тип забруднювача 2</w:t>
            </w:r>
          </w:p>
        </w:tc>
        <w:tc>
          <w:tcPr>
            <w:tcW w:w="1958" w:type="dxa"/>
          </w:tcPr>
          <w:p w14:paraId="265BA6F1" w14:textId="1B6619B1" w:rsidR="00492551" w:rsidRPr="00ED7FD3" w:rsidRDefault="00211259" w:rsidP="00856E63">
            <w:pPr>
              <w:pStyle w:val="TableParagraph"/>
              <w:rPr>
                <w:spacing w:val="-4"/>
                <w:sz w:val="18"/>
                <w:szCs w:val="18"/>
                <w:lang w:val="uk"/>
              </w:rPr>
            </w:pPr>
            <w:r w:rsidRPr="00ED7FD3">
              <w:rPr>
                <w:noProof/>
                <w:spacing w:val="-4"/>
                <w:sz w:val="18"/>
                <w:szCs w:val="18"/>
                <w:lang w:val="uk-UA" w:eastAsia="uk-UA"/>
              </w:rPr>
              <mc:AlternateContent>
                <mc:Choice Requires="wps">
                  <w:drawing>
                    <wp:anchor distT="0" distB="0" distL="114300" distR="114300" simplePos="0" relativeHeight="251640832" behindDoc="0" locked="0" layoutInCell="1" allowOverlap="1" wp14:anchorId="36F449AF" wp14:editId="38F61E23">
                      <wp:simplePos x="0" y="0"/>
                      <wp:positionH relativeFrom="column">
                        <wp:posOffset>-4445</wp:posOffset>
                      </wp:positionH>
                      <wp:positionV relativeFrom="paragraph">
                        <wp:posOffset>1905</wp:posOffset>
                      </wp:positionV>
                      <wp:extent cx="185057" cy="125185"/>
                      <wp:effectExtent l="0" t="0" r="5715" b="8255"/>
                      <wp:wrapNone/>
                      <wp:docPr id="2007133224"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5690617E"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49AF" id="_x0000_s1057" type="#_x0000_t202" style="position:absolute;margin-left:-.35pt;margin-top:.15pt;width:14.55pt;height:9.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" fillcolor="white [3201]" stroked="f" strokeweight=".5pt">
                      <v:textbox>
                        <w:txbxContent>
                          <w:p w14:paraId="5690617E" w14:textId="77777777" w:rsidR="00455F57" w:rsidRPr="00211259" w:rsidRDefault="00455F57" w:rsidP="00211259">
                            <w:pPr>
                              <w:rPr>
                                <w:lang w:val="uk-UA"/>
                              </w:rPr>
                            </w:pPr>
                            <w:r>
                              <w:rPr>
                                <w:lang w:val="uk-UA"/>
                              </w:rPr>
                              <w:t xml:space="preserve">                                                                                                                                                                                                                                                                                                                                                                                                                                                                                                                                                                                                                                                                                                                                                                        </w:t>
                            </w:r>
                          </w:p>
                        </w:txbxContent>
                      </v:textbox>
                    </v:shape>
                  </w:pict>
                </mc:Fallback>
              </mc:AlternateContent>
            </w:r>
          </w:p>
        </w:tc>
        <w:tc>
          <w:tcPr>
            <w:tcW w:w="3316" w:type="dxa"/>
            <w:tcBorders>
              <w:right w:val="single" w:sz="4" w:space="0" w:color="auto"/>
            </w:tcBorders>
          </w:tcPr>
          <w:p w14:paraId="252041F2" w14:textId="34213CEC" w:rsidR="00492551" w:rsidRPr="00ED7FD3" w:rsidRDefault="00211259" w:rsidP="00856E63">
            <w:pPr>
              <w:pStyle w:val="TableParagraph"/>
              <w:rPr>
                <w:spacing w:val="-4"/>
                <w:sz w:val="18"/>
                <w:szCs w:val="18"/>
                <w:lang w:val="uk"/>
              </w:rPr>
            </w:pPr>
            <w:r w:rsidRPr="00ED7FD3">
              <w:rPr>
                <w:noProof/>
                <w:spacing w:val="-4"/>
                <w:sz w:val="18"/>
                <w:szCs w:val="18"/>
                <w:lang w:val="uk-UA" w:eastAsia="uk-UA"/>
              </w:rPr>
              <mc:AlternateContent>
                <mc:Choice Requires="wps">
                  <w:drawing>
                    <wp:anchor distT="0" distB="0" distL="114300" distR="114300" simplePos="0" relativeHeight="251644928" behindDoc="0" locked="0" layoutInCell="1" allowOverlap="1" wp14:anchorId="7A2AFAE1" wp14:editId="54EEE723">
                      <wp:simplePos x="0" y="0"/>
                      <wp:positionH relativeFrom="column">
                        <wp:posOffset>-1270</wp:posOffset>
                      </wp:positionH>
                      <wp:positionV relativeFrom="paragraph">
                        <wp:posOffset>1905</wp:posOffset>
                      </wp:positionV>
                      <wp:extent cx="185057" cy="125185"/>
                      <wp:effectExtent l="0" t="0" r="5715" b="8255"/>
                      <wp:wrapNone/>
                      <wp:docPr id="503740402"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30ECD2AF"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AFAE1" id="_x0000_s1058" type="#_x0000_t202" style="position:absolute;margin-left:-.1pt;margin-top:.15pt;width:14.55pt;height:9.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" fillcolor="white [3201]" stroked="f" strokeweight=".5pt">
                      <v:textbox>
                        <w:txbxContent>
                          <w:p w14:paraId="30ECD2AF" w14:textId="77777777" w:rsidR="00455F57" w:rsidRPr="00211259" w:rsidRDefault="00455F57" w:rsidP="00211259">
                            <w:pPr>
                              <w:rPr>
                                <w:lang w:val="uk-UA"/>
                              </w:rPr>
                            </w:pPr>
                            <w:r>
                              <w:rPr>
                                <w:lang w:val="uk-UA"/>
                              </w:rPr>
                              <w:t xml:space="preserve">                                                                                                                                                                                                                                                                                                                                                                                                                                                                                                                                                                                                                                                                                                                                                                        </w:t>
                            </w:r>
                          </w:p>
                        </w:txbxContent>
                      </v:textbox>
                    </v:shape>
                  </w:pict>
                </mc:Fallback>
              </mc:AlternateContent>
            </w:r>
          </w:p>
        </w:tc>
      </w:tr>
      <w:tr w:rsidR="00492551" w:rsidRPr="00FE7EEF" w14:paraId="7AC99CE2" w14:textId="77777777" w:rsidTr="002F38BC">
        <w:trPr>
          <w:trHeight w:val="369"/>
        </w:trPr>
        <w:tc>
          <w:tcPr>
            <w:tcW w:w="3196" w:type="dxa"/>
            <w:tcBorders>
              <w:left w:val="single" w:sz="4" w:space="0" w:color="auto"/>
            </w:tcBorders>
          </w:tcPr>
          <w:p w14:paraId="385AD56B" w14:textId="77777777" w:rsidR="00492551" w:rsidRPr="00ED7FD3" w:rsidRDefault="006F3C66" w:rsidP="00856E63">
            <w:pPr>
              <w:pStyle w:val="TableParagraph"/>
              <w:spacing w:before="48"/>
              <w:rPr>
                <w:sz w:val="18"/>
                <w:szCs w:val="18"/>
              </w:rPr>
            </w:pPr>
            <w:r w:rsidRPr="00ED7FD3">
              <w:rPr>
                <w:w w:val="90"/>
                <w:sz w:val="18"/>
                <w:szCs w:val="18"/>
                <w:lang w:val="uk"/>
              </w:rPr>
              <w:t>Тип забруднювача 3</w:t>
            </w:r>
          </w:p>
        </w:tc>
        <w:tc>
          <w:tcPr>
            <w:tcW w:w="1958" w:type="dxa"/>
          </w:tcPr>
          <w:p w14:paraId="0FBA4D3B" w14:textId="30CA2891" w:rsidR="00492551" w:rsidRPr="00ED7FD3" w:rsidRDefault="00211259" w:rsidP="00856E63">
            <w:pPr>
              <w:pStyle w:val="TableParagraph"/>
              <w:rPr>
                <w:rFonts w:ascii="Times New Roman"/>
                <w:sz w:val="18"/>
                <w:szCs w:val="18"/>
              </w:rPr>
            </w:pPr>
            <w:r w:rsidRPr="00ED7FD3">
              <w:rPr>
                <w:noProof/>
                <w:sz w:val="18"/>
                <w:szCs w:val="18"/>
                <w:lang w:val="uk-UA" w:eastAsia="uk-UA"/>
              </w:rPr>
              <mc:AlternateContent>
                <mc:Choice Requires="wps">
                  <w:drawing>
                    <wp:anchor distT="0" distB="0" distL="114300" distR="114300" simplePos="0" relativeHeight="251652096" behindDoc="0" locked="0" layoutInCell="1" allowOverlap="1" wp14:anchorId="56831FE3" wp14:editId="6C2617B5">
                      <wp:simplePos x="0" y="0"/>
                      <wp:positionH relativeFrom="column">
                        <wp:posOffset>-4445</wp:posOffset>
                      </wp:positionH>
                      <wp:positionV relativeFrom="paragraph">
                        <wp:posOffset>635</wp:posOffset>
                      </wp:positionV>
                      <wp:extent cx="185057" cy="125185"/>
                      <wp:effectExtent l="0" t="0" r="5715" b="8255"/>
                      <wp:wrapNone/>
                      <wp:docPr id="1812075616"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5E5E4708"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31FE3" id="_x0000_s1059" type="#_x0000_t202" style="position:absolute;margin-left:-.35pt;margin-top:.05pt;width:14.55pt;height:9.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" fillcolor="white [3201]" stroked="f" strokeweight=".5pt">
                      <v:textbox>
                        <w:txbxContent>
                          <w:p w14:paraId="5E5E4708" w14:textId="77777777" w:rsidR="00455F57" w:rsidRPr="00211259" w:rsidRDefault="00455F57" w:rsidP="00211259">
                            <w:pPr>
                              <w:rPr>
                                <w:lang w:val="uk-UA"/>
                              </w:rPr>
                            </w:pPr>
                            <w:r>
                              <w:rPr>
                                <w:lang w:val="uk-UA"/>
                              </w:rPr>
                              <w:t xml:space="preserve">                                                                                                                                                                                                                                                                                                                                                                                                                                                                                                                                                                                                                                                                                                                                                                        </w:t>
                            </w:r>
                          </w:p>
                        </w:txbxContent>
                      </v:textbox>
                    </v:shape>
                  </w:pict>
                </mc:Fallback>
              </mc:AlternateContent>
            </w:r>
          </w:p>
        </w:tc>
        <w:tc>
          <w:tcPr>
            <w:tcW w:w="3316" w:type="dxa"/>
            <w:tcBorders>
              <w:right w:val="single" w:sz="4" w:space="0" w:color="auto"/>
            </w:tcBorders>
          </w:tcPr>
          <w:p w14:paraId="79317E5D" w14:textId="2B4F8787" w:rsidR="00492551" w:rsidRPr="00ED7FD3" w:rsidRDefault="00211259" w:rsidP="00856E63">
            <w:pPr>
              <w:pStyle w:val="TableParagraph"/>
              <w:rPr>
                <w:rFonts w:ascii="Times New Roman"/>
                <w:sz w:val="18"/>
                <w:szCs w:val="18"/>
              </w:rPr>
            </w:pPr>
            <w:r w:rsidRPr="00ED7FD3">
              <w:rPr>
                <w:noProof/>
                <w:sz w:val="18"/>
                <w:szCs w:val="18"/>
                <w:lang w:val="uk-UA" w:eastAsia="uk-UA"/>
              </w:rPr>
              <mc:AlternateContent>
                <mc:Choice Requires="wps">
                  <w:drawing>
                    <wp:anchor distT="0" distB="0" distL="114300" distR="114300" simplePos="0" relativeHeight="251656192" behindDoc="0" locked="0" layoutInCell="1" allowOverlap="1" wp14:anchorId="250F0210" wp14:editId="0C686D79">
                      <wp:simplePos x="0" y="0"/>
                      <wp:positionH relativeFrom="column">
                        <wp:posOffset>-1270</wp:posOffset>
                      </wp:positionH>
                      <wp:positionV relativeFrom="paragraph">
                        <wp:posOffset>635</wp:posOffset>
                      </wp:positionV>
                      <wp:extent cx="185057" cy="125185"/>
                      <wp:effectExtent l="0" t="0" r="5715" b="8255"/>
                      <wp:wrapNone/>
                      <wp:docPr id="2038662215"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65A925B3"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F0210" id="_x0000_s1060" type="#_x0000_t202" style="position:absolute;margin-left:-.1pt;margin-top:.05pt;width:14.55pt;height:9.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" fillcolor="white [3201]" stroked="f" strokeweight=".5pt">
                      <v:textbox>
                        <w:txbxContent>
                          <w:p w14:paraId="65A925B3" w14:textId="77777777" w:rsidR="00455F57" w:rsidRPr="00211259" w:rsidRDefault="00455F57" w:rsidP="00211259">
                            <w:pPr>
                              <w:rPr>
                                <w:lang w:val="uk-UA"/>
                              </w:rPr>
                            </w:pPr>
                            <w:r>
                              <w:rPr>
                                <w:lang w:val="uk-UA"/>
                              </w:rPr>
                              <w:t xml:space="preserve">                                                                                                                                                                                                                                                                                                                                                                                                                                                                                                                                                                                                                                                                                                                                                                        </w:t>
                            </w:r>
                          </w:p>
                        </w:txbxContent>
                      </v:textbox>
                    </v:shape>
                  </w:pict>
                </mc:Fallback>
              </mc:AlternateContent>
            </w:r>
          </w:p>
        </w:tc>
      </w:tr>
    </w:tbl>
    <w:p w14:paraId="239487E9" w14:textId="77777777" w:rsidR="00492551" w:rsidRPr="00FE7EEF" w:rsidRDefault="00492551" w:rsidP="00856E63">
      <w:pPr>
        <w:pStyle w:val="a3"/>
        <w:rPr>
          <w:sz w:val="16"/>
          <w:szCs w:val="16"/>
        </w:rPr>
      </w:pPr>
    </w:p>
    <w:p w14:paraId="5CF85D7C" w14:textId="7F7B1CBE"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Відповідно до </w:t>
      </w:r>
      <w:r w:rsidR="00B84911" w:rsidRPr="00FA2523">
        <w:rPr>
          <w:spacing w:val="-4"/>
          <w:sz w:val="20"/>
          <w:szCs w:val="20"/>
          <w:lang w:val="uk"/>
        </w:rPr>
        <w:t xml:space="preserve">пункту </w:t>
      </w:r>
      <w:r w:rsidRPr="00FA2523">
        <w:rPr>
          <w:spacing w:val="-4"/>
          <w:sz w:val="20"/>
          <w:szCs w:val="20"/>
          <w:lang w:val="uk"/>
        </w:rPr>
        <w:t xml:space="preserve">32, при звітуванні щодо типів забруднювачів </w:t>
      </w:r>
      <w:r w:rsidR="00987F3C" w:rsidRPr="00FA2523">
        <w:rPr>
          <w:spacing w:val="-4"/>
          <w:sz w:val="20"/>
          <w:szCs w:val="20"/>
          <w:lang w:val="uk"/>
        </w:rPr>
        <w:t>підприємство</w:t>
      </w:r>
      <w:r w:rsidR="00114FB0">
        <w:rPr>
          <w:spacing w:val="-4"/>
          <w:sz w:val="20"/>
          <w:szCs w:val="20"/>
          <w:lang w:val="uk"/>
        </w:rPr>
        <w:t xml:space="preserve"> </w:t>
      </w:r>
      <w:r w:rsidRPr="00FA2523">
        <w:rPr>
          <w:spacing w:val="-4"/>
          <w:sz w:val="20"/>
          <w:szCs w:val="20"/>
          <w:lang w:val="uk"/>
        </w:rPr>
        <w:t>може посилатися на основні категорії</w:t>
      </w:r>
      <w:r w:rsidR="00805492" w:rsidRPr="00FA2523">
        <w:rPr>
          <w:spacing w:val="-4"/>
          <w:sz w:val="20"/>
          <w:szCs w:val="20"/>
          <w:lang w:val="uk"/>
        </w:rPr>
        <w:t xml:space="preserve"> забруднювачів</w:t>
      </w:r>
      <w:r w:rsidRPr="00FA2523">
        <w:rPr>
          <w:spacing w:val="-4"/>
          <w:sz w:val="20"/>
          <w:szCs w:val="20"/>
          <w:lang w:val="uk"/>
        </w:rPr>
        <w:t>, наразі охоплені законодавством ЄС. Однак кожн</w:t>
      </w:r>
      <w:r w:rsidR="00987F3C" w:rsidRPr="00FA2523">
        <w:rPr>
          <w:spacing w:val="-4"/>
          <w:sz w:val="20"/>
          <w:szCs w:val="20"/>
          <w:lang w:val="uk"/>
        </w:rPr>
        <w:t>е</w:t>
      </w:r>
      <w:r w:rsidRPr="00FA2523">
        <w:rPr>
          <w:spacing w:val="-4"/>
          <w:sz w:val="20"/>
          <w:szCs w:val="20"/>
          <w:lang w:val="uk"/>
        </w:rPr>
        <w:t xml:space="preserve"> </w:t>
      </w:r>
      <w:r w:rsidR="00987F3C" w:rsidRPr="00FA2523">
        <w:rPr>
          <w:spacing w:val="-4"/>
          <w:sz w:val="20"/>
          <w:szCs w:val="20"/>
          <w:lang w:val="uk"/>
        </w:rPr>
        <w:t>підприємство</w:t>
      </w:r>
      <w:r w:rsidRPr="00FA2523">
        <w:rPr>
          <w:spacing w:val="-4"/>
          <w:sz w:val="20"/>
          <w:szCs w:val="20"/>
          <w:lang w:val="uk"/>
        </w:rPr>
        <w:t xml:space="preserve"> має враховувати конкретні забруднювачі, що регулюються законодавством у відповідних юрисдикціях.</w:t>
      </w:r>
    </w:p>
    <w:p w14:paraId="59ECBA6B" w14:textId="72142105" w:rsidR="00492551" w:rsidRPr="00FA2523" w:rsidRDefault="006F3C66" w:rsidP="00856E63">
      <w:pPr>
        <w:pStyle w:val="a5"/>
        <w:numPr>
          <w:ilvl w:val="0"/>
          <w:numId w:val="20"/>
        </w:numPr>
        <w:tabs>
          <w:tab w:val="left" w:pos="1014"/>
          <w:tab w:val="left" w:pos="1016"/>
        </w:tabs>
        <w:spacing w:before="68" w:line="225" w:lineRule="auto"/>
        <w:ind w:left="1016" w:right="0" w:hanging="475"/>
        <w:rPr>
          <w:sz w:val="20"/>
          <w:szCs w:val="20"/>
          <w:lang w:val="uk"/>
        </w:rPr>
      </w:pPr>
      <w:r w:rsidRPr="00FA2523">
        <w:rPr>
          <w:spacing w:val="-4"/>
          <w:sz w:val="20"/>
          <w:szCs w:val="20"/>
          <w:lang w:val="uk"/>
        </w:rPr>
        <w:t xml:space="preserve">Основні забруднювачі повітря, визначені законодавством ЄС (Директива (ЄС) 2024/299; Регламент (ЄС) 2024/1244; </w:t>
      </w:r>
      <w:r w:rsidRPr="00ED7FD3">
        <w:rPr>
          <w:i/>
          <w:spacing w:val="-4"/>
          <w:sz w:val="20"/>
          <w:szCs w:val="20"/>
          <w:lang w:val="uk"/>
        </w:rPr>
        <w:t xml:space="preserve">Забруднення повітря з основних секторів, ЄК, 2024; Джерела та викиди </w:t>
      </w:r>
      <w:proofErr w:type="spellStart"/>
      <w:r w:rsidRPr="00ED7FD3">
        <w:rPr>
          <w:i/>
          <w:spacing w:val="-4"/>
          <w:sz w:val="20"/>
          <w:szCs w:val="20"/>
          <w:lang w:val="uk"/>
        </w:rPr>
        <w:t>забруднюючів</w:t>
      </w:r>
      <w:proofErr w:type="spellEnd"/>
      <w:r w:rsidRPr="00ED7FD3">
        <w:rPr>
          <w:i/>
          <w:spacing w:val="-4"/>
          <w:sz w:val="20"/>
          <w:szCs w:val="20"/>
          <w:lang w:val="uk"/>
        </w:rPr>
        <w:t xml:space="preserve"> у повітря в Європі, Європейське агентство</w:t>
      </w:r>
      <w:r w:rsidR="00FE44BC" w:rsidRPr="00ED7FD3">
        <w:rPr>
          <w:i/>
          <w:spacing w:val="-4"/>
          <w:sz w:val="20"/>
          <w:szCs w:val="20"/>
          <w:lang w:val="uk"/>
        </w:rPr>
        <w:t xml:space="preserve"> довкілля</w:t>
      </w:r>
      <w:r w:rsidRPr="00ED7FD3">
        <w:rPr>
          <w:i/>
          <w:spacing w:val="-4"/>
          <w:sz w:val="20"/>
          <w:szCs w:val="20"/>
          <w:lang w:val="uk"/>
        </w:rPr>
        <w:t>, 2022</w:t>
      </w:r>
      <w:r w:rsidRPr="00FA2523">
        <w:rPr>
          <w:spacing w:val="-4"/>
          <w:sz w:val="20"/>
          <w:szCs w:val="20"/>
          <w:lang w:val="uk"/>
        </w:rPr>
        <w:t>) включають: оксиди сірки (</w:t>
      </w:r>
      <w:proofErr w:type="spellStart"/>
      <w:r w:rsidRPr="00FA2523">
        <w:rPr>
          <w:spacing w:val="-4"/>
          <w:sz w:val="20"/>
          <w:szCs w:val="20"/>
          <w:lang w:val="uk"/>
        </w:rPr>
        <w:t>Sox</w:t>
      </w:r>
      <w:proofErr w:type="spellEnd"/>
      <w:r w:rsidRPr="00FA2523">
        <w:rPr>
          <w:spacing w:val="-4"/>
          <w:sz w:val="20"/>
          <w:szCs w:val="20"/>
          <w:lang w:val="uk"/>
        </w:rPr>
        <w:t>/SO2 – наприклад, від виробництва енергії та опалення у виробництві), оксиди азоту (</w:t>
      </w:r>
      <w:proofErr w:type="spellStart"/>
      <w:r w:rsidRPr="00FA2523">
        <w:rPr>
          <w:spacing w:val="-4"/>
          <w:sz w:val="20"/>
          <w:szCs w:val="20"/>
          <w:lang w:val="uk"/>
        </w:rPr>
        <w:t>NOx</w:t>
      </w:r>
      <w:proofErr w:type="spellEnd"/>
      <w:r w:rsidRPr="00FA2523">
        <w:rPr>
          <w:spacing w:val="-4"/>
          <w:sz w:val="20"/>
          <w:szCs w:val="20"/>
          <w:lang w:val="uk"/>
        </w:rPr>
        <w:t>/NO2 – наприклад, від транспорту), неметанові леткі органічні сполуки (НМЛОС – наприклад, від сільськогосподарської діяльності), монооксид вуглецю (CO – наприклад, від спалювання викопного палива), аміак (NH3 – наприклад, від внесення та зберігання гною), тверді частинки (PM10 – наприклад, від спалювання у виробництві, транспорті, сільськогосподарській діяльності), важкі метали (</w:t>
      </w:r>
      <w:proofErr w:type="spellStart"/>
      <w:r w:rsidRPr="00FA2523">
        <w:rPr>
          <w:spacing w:val="-4"/>
          <w:sz w:val="20"/>
          <w:szCs w:val="20"/>
          <w:lang w:val="uk"/>
        </w:rPr>
        <w:t>Cd</w:t>
      </w:r>
      <w:proofErr w:type="spellEnd"/>
      <w:r w:rsidRPr="00FA2523">
        <w:rPr>
          <w:spacing w:val="-4"/>
          <w:sz w:val="20"/>
          <w:szCs w:val="20"/>
          <w:lang w:val="uk"/>
        </w:rPr>
        <w:t xml:space="preserve">, </w:t>
      </w:r>
      <w:proofErr w:type="spellStart"/>
      <w:r w:rsidRPr="00FA2523">
        <w:rPr>
          <w:spacing w:val="-4"/>
          <w:sz w:val="20"/>
          <w:szCs w:val="20"/>
          <w:lang w:val="uk"/>
        </w:rPr>
        <w:t>Hg</w:t>
      </w:r>
      <w:proofErr w:type="spellEnd"/>
      <w:r w:rsidRPr="00FA2523">
        <w:rPr>
          <w:spacing w:val="-4"/>
          <w:sz w:val="20"/>
          <w:szCs w:val="20"/>
          <w:lang w:val="uk"/>
        </w:rPr>
        <w:t xml:space="preserve">, </w:t>
      </w:r>
      <w:proofErr w:type="spellStart"/>
      <w:r w:rsidRPr="00FA2523">
        <w:rPr>
          <w:spacing w:val="-4"/>
          <w:sz w:val="20"/>
          <w:szCs w:val="20"/>
          <w:lang w:val="uk"/>
        </w:rPr>
        <w:t>Pb</w:t>
      </w:r>
      <w:proofErr w:type="spellEnd"/>
      <w:r w:rsidRPr="00FA2523">
        <w:rPr>
          <w:spacing w:val="-4"/>
          <w:sz w:val="20"/>
          <w:szCs w:val="20"/>
          <w:lang w:val="uk"/>
        </w:rPr>
        <w:t xml:space="preserve">, As, </w:t>
      </w:r>
      <w:proofErr w:type="spellStart"/>
      <w:r w:rsidRPr="00FA2523">
        <w:rPr>
          <w:spacing w:val="-4"/>
          <w:sz w:val="20"/>
          <w:szCs w:val="20"/>
          <w:lang w:val="uk"/>
        </w:rPr>
        <w:t>Cr</w:t>
      </w:r>
      <w:proofErr w:type="spellEnd"/>
      <w:r w:rsidRPr="00FA2523">
        <w:rPr>
          <w:spacing w:val="-4"/>
          <w:sz w:val="20"/>
          <w:szCs w:val="20"/>
          <w:lang w:val="uk"/>
        </w:rPr>
        <w:t xml:space="preserve">, </w:t>
      </w:r>
      <w:proofErr w:type="spellStart"/>
      <w:r w:rsidRPr="00FA2523">
        <w:rPr>
          <w:spacing w:val="-4"/>
          <w:sz w:val="20"/>
          <w:szCs w:val="20"/>
          <w:lang w:val="uk"/>
        </w:rPr>
        <w:t>Cu</w:t>
      </w:r>
      <w:proofErr w:type="spellEnd"/>
      <w:r w:rsidRPr="00FA2523">
        <w:rPr>
          <w:spacing w:val="-4"/>
          <w:sz w:val="20"/>
          <w:szCs w:val="20"/>
          <w:lang w:val="uk"/>
        </w:rPr>
        <w:t xml:space="preserve">, </w:t>
      </w:r>
      <w:proofErr w:type="spellStart"/>
      <w:r w:rsidRPr="00FA2523">
        <w:rPr>
          <w:spacing w:val="-4"/>
          <w:sz w:val="20"/>
          <w:szCs w:val="20"/>
          <w:lang w:val="uk"/>
        </w:rPr>
        <w:t>Ni</w:t>
      </w:r>
      <w:proofErr w:type="spellEnd"/>
      <w:r w:rsidRPr="00FA2523">
        <w:rPr>
          <w:spacing w:val="-4"/>
          <w:sz w:val="20"/>
          <w:szCs w:val="20"/>
          <w:lang w:val="uk"/>
        </w:rPr>
        <w:t xml:space="preserve">, </w:t>
      </w:r>
      <w:proofErr w:type="spellStart"/>
      <w:r w:rsidRPr="00FA2523">
        <w:rPr>
          <w:spacing w:val="-4"/>
          <w:sz w:val="20"/>
          <w:szCs w:val="20"/>
          <w:lang w:val="uk"/>
        </w:rPr>
        <w:t>Zn</w:t>
      </w:r>
      <w:proofErr w:type="spellEnd"/>
      <w:r w:rsidRPr="00FA2523">
        <w:rPr>
          <w:spacing w:val="-4"/>
          <w:sz w:val="20"/>
          <w:szCs w:val="20"/>
          <w:lang w:val="uk"/>
        </w:rPr>
        <w:t>), стійкі органічні забруднювачі (загальні ПАВ, ГХБ, ПХД, діоксини/</w:t>
      </w:r>
      <w:proofErr w:type="spellStart"/>
      <w:r w:rsidRPr="00FA2523">
        <w:rPr>
          <w:spacing w:val="-4"/>
          <w:sz w:val="20"/>
          <w:szCs w:val="20"/>
          <w:lang w:val="uk"/>
        </w:rPr>
        <w:t>фурани</w:t>
      </w:r>
      <w:proofErr w:type="spellEnd"/>
      <w:r w:rsidRPr="00FA2523">
        <w:rPr>
          <w:spacing w:val="-4"/>
          <w:sz w:val="20"/>
          <w:szCs w:val="20"/>
          <w:lang w:val="uk"/>
        </w:rPr>
        <w:t xml:space="preserve">), </w:t>
      </w:r>
      <w:proofErr w:type="spellStart"/>
      <w:r w:rsidR="0008043C" w:rsidRPr="00FA2523">
        <w:rPr>
          <w:spacing w:val="-4"/>
          <w:sz w:val="20"/>
          <w:szCs w:val="20"/>
          <w:lang w:val="uk"/>
        </w:rPr>
        <w:t>озоноруйнівні</w:t>
      </w:r>
      <w:proofErr w:type="spellEnd"/>
      <w:r w:rsidR="0008043C" w:rsidRPr="00FA2523">
        <w:rPr>
          <w:spacing w:val="-4"/>
          <w:sz w:val="20"/>
          <w:szCs w:val="20"/>
          <w:lang w:val="uk"/>
        </w:rPr>
        <w:t xml:space="preserve"> </w:t>
      </w:r>
      <w:r w:rsidRPr="00FA2523">
        <w:rPr>
          <w:spacing w:val="-4"/>
          <w:sz w:val="20"/>
          <w:szCs w:val="20"/>
          <w:lang w:val="uk"/>
        </w:rPr>
        <w:t>речовини, або «ODS» (</w:t>
      </w:r>
      <w:proofErr w:type="spellStart"/>
      <w:r w:rsidRPr="00FA2523">
        <w:rPr>
          <w:spacing w:val="-4"/>
          <w:sz w:val="20"/>
          <w:szCs w:val="20"/>
          <w:lang w:val="uk"/>
        </w:rPr>
        <w:t>хлорфторвуглеці</w:t>
      </w:r>
      <w:proofErr w:type="spellEnd"/>
      <w:r w:rsidRPr="00FA2523">
        <w:rPr>
          <w:spacing w:val="-4"/>
          <w:sz w:val="20"/>
          <w:szCs w:val="20"/>
          <w:lang w:val="uk"/>
        </w:rPr>
        <w:t xml:space="preserve"> «ХФВ», </w:t>
      </w:r>
      <w:proofErr w:type="spellStart"/>
      <w:r w:rsidRPr="00FA2523">
        <w:rPr>
          <w:spacing w:val="-4"/>
          <w:sz w:val="20"/>
          <w:szCs w:val="20"/>
          <w:lang w:val="uk"/>
        </w:rPr>
        <w:t>гідрохлорфторвуглеці</w:t>
      </w:r>
      <w:proofErr w:type="spellEnd"/>
      <w:r w:rsidRPr="00FA2523">
        <w:rPr>
          <w:spacing w:val="-4"/>
          <w:sz w:val="20"/>
          <w:szCs w:val="20"/>
          <w:lang w:val="uk"/>
        </w:rPr>
        <w:t xml:space="preserve"> «ГХФВ», галони), чорний вуглець (ЧВ – наприклад, від споживання енергії) тощо.</w:t>
      </w:r>
    </w:p>
    <w:p w14:paraId="69B882DF" w14:textId="1320CCD1"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w w:val="90"/>
          <w:sz w:val="20"/>
          <w:szCs w:val="20"/>
          <w:lang w:val="uk"/>
        </w:rPr>
        <w:t>Д</w:t>
      </w:r>
      <w:r w:rsidRPr="00FA2523">
        <w:rPr>
          <w:spacing w:val="-4"/>
          <w:sz w:val="20"/>
          <w:szCs w:val="20"/>
          <w:lang w:val="uk"/>
        </w:rPr>
        <w:t>о основних джерел викидів забруднювачів повітря у приватному секторі (які також мають значний вплив на весь</w:t>
      </w:r>
      <w:r w:rsidRPr="00FA2523">
        <w:rPr>
          <w:spacing w:val="-6"/>
          <w:sz w:val="20"/>
          <w:szCs w:val="20"/>
          <w:lang w:val="uk"/>
        </w:rPr>
        <w:t xml:space="preserve"> </w:t>
      </w:r>
      <w:r w:rsidRPr="00FA2523">
        <w:rPr>
          <w:b/>
          <w:i/>
          <w:sz w:val="20"/>
          <w:szCs w:val="20"/>
          <w:lang w:val="uk"/>
        </w:rPr>
        <w:t>ланцюг створення вартості</w:t>
      </w:r>
      <w:r w:rsidRPr="00FA2523">
        <w:rPr>
          <w:spacing w:val="-6"/>
          <w:sz w:val="20"/>
          <w:szCs w:val="20"/>
          <w:lang w:val="uk"/>
        </w:rPr>
        <w:t xml:space="preserve">) </w:t>
      </w:r>
      <w:r w:rsidRPr="00FA2523">
        <w:rPr>
          <w:spacing w:val="-4"/>
          <w:sz w:val="20"/>
          <w:szCs w:val="20"/>
          <w:lang w:val="uk"/>
        </w:rPr>
        <w:t xml:space="preserve">належать: (a) виробництво електроенергії шляхом спалювання викопного палива або біомаси (яке може здійснюватися зовні, з подальшим розподілом через національну електромережу та споживанням у процесі діяльності ланцюга створення вартості); (b) пряме стаціонарне спалювання викопного палива або біомаси в рамках діяльності </w:t>
      </w:r>
      <w:r w:rsidR="00987F3C" w:rsidRPr="00FA2523">
        <w:rPr>
          <w:spacing w:val="-4"/>
          <w:sz w:val="20"/>
          <w:szCs w:val="20"/>
          <w:lang w:val="uk"/>
        </w:rPr>
        <w:t>підприємства</w:t>
      </w:r>
      <w:r w:rsidRPr="00FA2523">
        <w:rPr>
          <w:spacing w:val="-4"/>
          <w:sz w:val="20"/>
          <w:szCs w:val="20"/>
          <w:lang w:val="uk"/>
        </w:rPr>
        <w:t xml:space="preserve">, промислових процесів, або експлуатації стаціонарного обладнання чи інших видів діяльності, що вимагають спалювання палива; (c) транспорт (вантажні перевезення, автомобільний, залізничний, морський та авіаційний транспорт, </w:t>
      </w:r>
      <w:proofErr w:type="spellStart"/>
      <w:r w:rsidRPr="00FA2523">
        <w:rPr>
          <w:spacing w:val="-4"/>
          <w:sz w:val="20"/>
          <w:szCs w:val="20"/>
          <w:lang w:val="uk"/>
        </w:rPr>
        <w:t>позашляхові</w:t>
      </w:r>
      <w:proofErr w:type="spellEnd"/>
      <w:r w:rsidRPr="00FA2523">
        <w:rPr>
          <w:spacing w:val="-4"/>
          <w:sz w:val="20"/>
          <w:szCs w:val="20"/>
          <w:lang w:val="uk"/>
        </w:rPr>
        <w:t xml:space="preserve"> транспортні засоби, наприклад, такі, що використовуються в сільському господарстві або будівництві); (d) промислові процеси (усі інші викиди, що не пов’язані зі спалюванням палива та виникають у процесі промислового виробництва); (e) сільське господарство (утримання худоби та управління гноєм, рослинництво, таке як спалювання пожнивних залишків, внесення гною та добрив); (f) </w:t>
      </w:r>
      <w:r w:rsidR="008B70EB" w:rsidRPr="00FA2523">
        <w:rPr>
          <w:spacing w:val="-4"/>
          <w:sz w:val="20"/>
          <w:szCs w:val="20"/>
          <w:lang w:val="uk"/>
        </w:rPr>
        <w:t xml:space="preserve">захоронення </w:t>
      </w:r>
      <w:r w:rsidRPr="00FA2523">
        <w:rPr>
          <w:spacing w:val="-4"/>
          <w:sz w:val="20"/>
          <w:szCs w:val="20"/>
          <w:lang w:val="uk"/>
        </w:rPr>
        <w:t>відходів (наприклад, захоронення на полігонах, спалювання, зокрема відкрите спалювання, або компостування).</w:t>
      </w:r>
    </w:p>
    <w:p w14:paraId="2B4EE97B" w14:textId="6C5E333B" w:rsidR="00492551" w:rsidRPr="00FA2523" w:rsidRDefault="006F3C66" w:rsidP="00856E63">
      <w:pPr>
        <w:pStyle w:val="a5"/>
        <w:numPr>
          <w:ilvl w:val="0"/>
          <w:numId w:val="20"/>
        </w:numPr>
        <w:tabs>
          <w:tab w:val="left" w:pos="1014"/>
          <w:tab w:val="left" w:pos="1016"/>
        </w:tabs>
        <w:spacing w:before="1" w:line="225" w:lineRule="auto"/>
        <w:ind w:left="1016" w:right="0" w:hanging="475"/>
        <w:rPr>
          <w:spacing w:val="-4"/>
          <w:sz w:val="20"/>
          <w:szCs w:val="20"/>
          <w:lang w:val="uk"/>
        </w:rPr>
      </w:pPr>
      <w:r w:rsidRPr="00FA2523">
        <w:rPr>
          <w:spacing w:val="-4"/>
          <w:sz w:val="20"/>
          <w:szCs w:val="20"/>
          <w:lang w:val="uk"/>
        </w:rPr>
        <w:t xml:space="preserve">Нижче наведено приклад спрощеної методології, яку компанія може застосовувати для інвентаризації викидів забруднювачів у повітря та розрахунку обсягів відповідних речовин. Ця методологія поділяється на такі етапи (за винятком відображення </w:t>
      </w:r>
      <w:r w:rsidRPr="00FA2523">
        <w:rPr>
          <w:b/>
          <w:i/>
          <w:w w:val="90"/>
          <w:sz w:val="20"/>
          <w:szCs w:val="20"/>
          <w:lang w:val="uk"/>
        </w:rPr>
        <w:t>ланцюга створення вартості</w:t>
      </w:r>
      <w:r w:rsidRPr="00FA2523">
        <w:rPr>
          <w:spacing w:val="-4"/>
          <w:sz w:val="20"/>
          <w:szCs w:val="20"/>
          <w:lang w:val="uk"/>
        </w:rPr>
        <w:t xml:space="preserve">, оскільки згідно </w:t>
      </w:r>
      <w:r w:rsidR="00F977E5" w:rsidRPr="00FA2523">
        <w:rPr>
          <w:spacing w:val="-4"/>
          <w:sz w:val="20"/>
          <w:szCs w:val="20"/>
          <w:lang w:val="uk"/>
        </w:rPr>
        <w:t>із</w:t>
      </w:r>
      <w:r w:rsidRPr="00FA2523">
        <w:rPr>
          <w:spacing w:val="-4"/>
          <w:sz w:val="20"/>
          <w:szCs w:val="20"/>
          <w:lang w:val="uk"/>
        </w:rPr>
        <w:t xml:space="preserve"> стандартом VSME інформація, необхідна для виконання цієї вимоги щодо розкриття інформації, має подаватися на рівні компанії, що звітує): (1) визначення джерел викидів у ланцю</w:t>
      </w:r>
      <w:r w:rsidR="00C45B33" w:rsidRPr="00FA2523">
        <w:rPr>
          <w:spacing w:val="-4"/>
          <w:sz w:val="20"/>
          <w:szCs w:val="20"/>
          <w:lang w:val="uk"/>
        </w:rPr>
        <w:t>гу</w:t>
      </w:r>
      <w:r w:rsidRPr="00FA2523">
        <w:rPr>
          <w:spacing w:val="-4"/>
          <w:sz w:val="20"/>
          <w:szCs w:val="20"/>
          <w:lang w:val="uk"/>
        </w:rPr>
        <w:t xml:space="preserve"> створення вартості, (2) визначення методологій для кількісного оцінювання викидів, (3) збір даних про діяльність, (4) визначення коефіцієнтів викидів та (5) кількісне оцінювання викидів. Посібник містить відповідність між джерелами забруднення та </w:t>
      </w:r>
      <w:proofErr w:type="spellStart"/>
      <w:r w:rsidRPr="00FA2523">
        <w:rPr>
          <w:spacing w:val="-4"/>
          <w:sz w:val="20"/>
          <w:szCs w:val="20"/>
          <w:lang w:val="uk"/>
        </w:rPr>
        <w:t>методологіями</w:t>
      </w:r>
      <w:proofErr w:type="spellEnd"/>
      <w:r w:rsidRPr="00FA2523">
        <w:rPr>
          <w:spacing w:val="-4"/>
          <w:sz w:val="20"/>
          <w:szCs w:val="20"/>
          <w:lang w:val="uk"/>
        </w:rPr>
        <w:t xml:space="preserve"> розрахунку викидів основних забруднювачів повітря (див. таблицю нижче). (3) </w:t>
      </w:r>
    </w:p>
    <w:p w14:paraId="0D5FD207" w14:textId="77777777" w:rsidR="00492551" w:rsidRPr="00FE7EEF" w:rsidRDefault="00492551" w:rsidP="00856E63">
      <w:pPr>
        <w:pStyle w:val="a3"/>
        <w:spacing w:before="7" w:after="1"/>
        <w:rPr>
          <w:szCs w:val="16"/>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4820"/>
      </w:tblGrid>
      <w:tr w:rsidR="00492551" w:rsidRPr="00455F57" w14:paraId="5DA894CD" w14:textId="77777777" w:rsidTr="00ED7FD3">
        <w:trPr>
          <w:trHeight w:val="483"/>
        </w:trPr>
        <w:tc>
          <w:tcPr>
            <w:tcW w:w="3650" w:type="dxa"/>
            <w:tcBorders>
              <w:left w:val="single" w:sz="4" w:space="0" w:color="auto"/>
            </w:tcBorders>
          </w:tcPr>
          <w:p w14:paraId="30090ED1" w14:textId="77777777" w:rsidR="00492551" w:rsidRPr="00ED7FD3" w:rsidRDefault="006F3C66" w:rsidP="00ED7FD3">
            <w:pPr>
              <w:pStyle w:val="TableParagraph"/>
              <w:spacing w:before="142"/>
              <w:jc w:val="center"/>
              <w:rPr>
                <w:b/>
                <w:spacing w:val="-4"/>
                <w:sz w:val="18"/>
                <w:szCs w:val="18"/>
                <w:lang w:val="uk"/>
              </w:rPr>
            </w:pPr>
            <w:r w:rsidRPr="00ED7FD3">
              <w:rPr>
                <w:b/>
                <w:spacing w:val="-4"/>
                <w:sz w:val="18"/>
                <w:szCs w:val="18"/>
                <w:lang w:val="uk"/>
              </w:rPr>
              <w:t>Джерела забруднення</w:t>
            </w:r>
          </w:p>
        </w:tc>
        <w:tc>
          <w:tcPr>
            <w:tcW w:w="4820" w:type="dxa"/>
            <w:tcBorders>
              <w:right w:val="single" w:sz="4" w:space="0" w:color="auto"/>
            </w:tcBorders>
          </w:tcPr>
          <w:p w14:paraId="668A2B36" w14:textId="310A9BA3" w:rsidR="00492551" w:rsidRPr="00ED7FD3" w:rsidRDefault="006F3C66" w:rsidP="00ED7FD3">
            <w:pPr>
              <w:pStyle w:val="TableParagraph"/>
              <w:spacing w:before="59" w:line="230" w:lineRule="auto"/>
              <w:jc w:val="center"/>
              <w:rPr>
                <w:b/>
                <w:spacing w:val="-4"/>
                <w:sz w:val="18"/>
                <w:szCs w:val="18"/>
                <w:lang w:val="uk"/>
              </w:rPr>
            </w:pPr>
            <w:r w:rsidRPr="00ED7FD3">
              <w:rPr>
                <w:b/>
                <w:spacing w:val="-4"/>
                <w:sz w:val="18"/>
                <w:szCs w:val="18"/>
                <w:lang w:val="uk"/>
              </w:rPr>
              <w:t xml:space="preserve">Методологія кількісної оцінки викидів (розділ </w:t>
            </w:r>
            <w:r w:rsidR="00166A20" w:rsidRPr="00ED7FD3">
              <w:rPr>
                <w:b/>
                <w:spacing w:val="-4"/>
                <w:sz w:val="18"/>
                <w:szCs w:val="18"/>
                <w:lang w:val="uk"/>
              </w:rPr>
              <w:t>керівництв</w:t>
            </w:r>
            <w:r w:rsidRPr="00ED7FD3">
              <w:rPr>
                <w:b/>
                <w:spacing w:val="-4"/>
                <w:sz w:val="18"/>
                <w:szCs w:val="18"/>
                <w:lang w:val="uk"/>
              </w:rPr>
              <w:t>)</w:t>
            </w:r>
          </w:p>
        </w:tc>
      </w:tr>
      <w:tr w:rsidR="00492551" w:rsidRPr="00FE7EEF" w14:paraId="270CA1A6" w14:textId="77777777" w:rsidTr="00ED7FD3">
        <w:trPr>
          <w:trHeight w:val="369"/>
        </w:trPr>
        <w:tc>
          <w:tcPr>
            <w:tcW w:w="3650" w:type="dxa"/>
            <w:tcBorders>
              <w:left w:val="single" w:sz="4" w:space="0" w:color="auto"/>
            </w:tcBorders>
          </w:tcPr>
          <w:p w14:paraId="276162AD" w14:textId="77777777" w:rsidR="00492551" w:rsidRPr="00ED7FD3" w:rsidRDefault="006F3C66" w:rsidP="00856E63">
            <w:pPr>
              <w:pStyle w:val="TableParagraph"/>
              <w:spacing w:before="47"/>
              <w:rPr>
                <w:spacing w:val="-4"/>
                <w:sz w:val="18"/>
                <w:szCs w:val="18"/>
                <w:lang w:val="uk"/>
              </w:rPr>
            </w:pPr>
            <w:r w:rsidRPr="00ED7FD3">
              <w:rPr>
                <w:spacing w:val="-4"/>
                <w:sz w:val="18"/>
                <w:szCs w:val="18"/>
                <w:lang w:val="uk"/>
              </w:rPr>
              <w:t>Електроенергія</w:t>
            </w:r>
          </w:p>
        </w:tc>
        <w:tc>
          <w:tcPr>
            <w:tcW w:w="4820" w:type="dxa"/>
            <w:tcBorders>
              <w:right w:val="single" w:sz="4" w:space="0" w:color="auto"/>
            </w:tcBorders>
          </w:tcPr>
          <w:p w14:paraId="5E135765" w14:textId="77777777" w:rsidR="00492551" w:rsidRPr="00ED7FD3" w:rsidRDefault="006F3C66" w:rsidP="00856E63">
            <w:pPr>
              <w:pStyle w:val="TableParagraph"/>
              <w:spacing w:before="47"/>
              <w:ind w:left="99"/>
              <w:rPr>
                <w:spacing w:val="-4"/>
                <w:sz w:val="18"/>
                <w:szCs w:val="18"/>
                <w:lang w:val="uk"/>
              </w:rPr>
            </w:pPr>
            <w:r w:rsidRPr="00ED7FD3">
              <w:rPr>
                <w:spacing w:val="-4"/>
                <w:sz w:val="18"/>
                <w:szCs w:val="18"/>
                <w:lang w:val="uk"/>
              </w:rPr>
              <w:t>Розділ 4.1</w:t>
            </w:r>
          </w:p>
        </w:tc>
      </w:tr>
      <w:tr w:rsidR="00492551" w:rsidRPr="00FE7EEF" w14:paraId="7224BCA1" w14:textId="77777777" w:rsidTr="00ED7FD3">
        <w:trPr>
          <w:trHeight w:val="369"/>
        </w:trPr>
        <w:tc>
          <w:tcPr>
            <w:tcW w:w="3650" w:type="dxa"/>
            <w:tcBorders>
              <w:left w:val="single" w:sz="4" w:space="0" w:color="auto"/>
            </w:tcBorders>
          </w:tcPr>
          <w:p w14:paraId="2AA21C9F" w14:textId="77777777" w:rsidR="00492551" w:rsidRPr="00ED7FD3" w:rsidRDefault="006F3C66" w:rsidP="00856E63">
            <w:pPr>
              <w:pStyle w:val="TableParagraph"/>
              <w:spacing w:before="47"/>
              <w:rPr>
                <w:spacing w:val="-4"/>
                <w:sz w:val="18"/>
                <w:szCs w:val="18"/>
                <w:lang w:val="uk"/>
              </w:rPr>
            </w:pPr>
            <w:r w:rsidRPr="00ED7FD3">
              <w:rPr>
                <w:spacing w:val="-4"/>
                <w:sz w:val="18"/>
                <w:szCs w:val="18"/>
                <w:lang w:val="uk"/>
              </w:rPr>
              <w:t>Спалювання палива</w:t>
            </w:r>
          </w:p>
        </w:tc>
        <w:tc>
          <w:tcPr>
            <w:tcW w:w="4820" w:type="dxa"/>
            <w:tcBorders>
              <w:right w:val="single" w:sz="4" w:space="0" w:color="auto"/>
            </w:tcBorders>
          </w:tcPr>
          <w:p w14:paraId="2830C5E5" w14:textId="77777777" w:rsidR="00492551" w:rsidRPr="00ED7FD3" w:rsidRDefault="006F3C66" w:rsidP="00856E63">
            <w:pPr>
              <w:pStyle w:val="TableParagraph"/>
              <w:spacing w:before="47"/>
              <w:ind w:left="99"/>
              <w:rPr>
                <w:spacing w:val="-4"/>
                <w:sz w:val="18"/>
                <w:szCs w:val="18"/>
                <w:lang w:val="uk"/>
              </w:rPr>
            </w:pPr>
            <w:r w:rsidRPr="00ED7FD3">
              <w:rPr>
                <w:spacing w:val="-4"/>
                <w:sz w:val="18"/>
                <w:szCs w:val="18"/>
                <w:lang w:val="uk"/>
              </w:rPr>
              <w:t>Розділ 4.2</w:t>
            </w:r>
          </w:p>
        </w:tc>
      </w:tr>
    </w:tbl>
    <w:p w14:paraId="06654F8C" w14:textId="77777777" w:rsidR="00492551" w:rsidRPr="00FE7EEF" w:rsidRDefault="006F3C66" w:rsidP="00856E63">
      <w:pPr>
        <w:pStyle w:val="a3"/>
        <w:spacing w:before="137"/>
        <w:rPr>
          <w:szCs w:val="16"/>
        </w:rPr>
      </w:pPr>
      <w:r w:rsidRPr="00FE7EEF">
        <w:rPr>
          <w:noProof/>
          <w:szCs w:val="16"/>
          <w:lang w:val="uk-UA" w:eastAsia="uk-UA"/>
        </w:rPr>
        <mc:AlternateContent>
          <mc:Choice Requires="wps">
            <w:drawing>
              <wp:anchor distT="0" distB="0" distL="0" distR="0" simplePos="0" relativeHeight="251689984" behindDoc="1" locked="0" layoutInCell="1" allowOverlap="1" wp14:anchorId="614C9944" wp14:editId="1D3C7208">
                <wp:simplePos x="0" y="0"/>
                <wp:positionH relativeFrom="page">
                  <wp:posOffset>1063419</wp:posOffset>
                </wp:positionH>
                <wp:positionV relativeFrom="paragraph">
                  <wp:posOffset>251541</wp:posOffset>
                </wp:positionV>
                <wp:extent cx="619760" cy="6985"/>
                <wp:effectExtent l="0" t="0" r="0" b="0"/>
                <wp:wrapTopAndBottom/>
                <wp:docPr id="50" name="Graphic 50"/>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6"/>
                              </a:lnTo>
                              <a:lnTo>
                                <a:pt x="619406" y="6696"/>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368AECE4" id="Graphic 50" o:spid="_x0000_s1026" style="position:absolute;margin-left:83.75pt;margin-top:19.8pt;width:48.8pt;height:.55pt;z-index:-251626496;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" path="m619406,l,,,6696r619406,l619406,xe" fillcolor="black" stroked="f">
                <v:path arrowok="t"/>
                <w10:wrap type="topAndBottom" anchorx="page"/>
              </v:shape>
            </w:pict>
          </mc:Fallback>
        </mc:AlternateContent>
      </w:r>
    </w:p>
    <w:p w14:paraId="77A9666D" w14:textId="77777777" w:rsidR="00492551" w:rsidRPr="00B52E2A" w:rsidRDefault="006F3C66" w:rsidP="00856E63">
      <w:pPr>
        <w:pStyle w:val="a5"/>
        <w:numPr>
          <w:ilvl w:val="0"/>
          <w:numId w:val="18"/>
        </w:numPr>
        <w:tabs>
          <w:tab w:val="left" w:pos="775"/>
          <w:tab w:val="left" w:pos="778"/>
        </w:tabs>
        <w:spacing w:before="55" w:line="228" w:lineRule="auto"/>
        <w:ind w:right="0"/>
        <w:rPr>
          <w:sz w:val="14"/>
          <w:szCs w:val="20"/>
          <w:lang w:val="uk"/>
        </w:rPr>
      </w:pPr>
      <w:r w:rsidRPr="00551859">
        <w:rPr>
          <w:w w:val="90"/>
          <w:sz w:val="14"/>
          <w:szCs w:val="20"/>
          <w:lang w:val="uk"/>
        </w:rPr>
        <w:t xml:space="preserve">SEI та CCAC (2022).  Практичний посібник з оцінки викидів </w:t>
      </w:r>
      <w:proofErr w:type="spellStart"/>
      <w:r w:rsidRPr="00551859">
        <w:rPr>
          <w:w w:val="90"/>
          <w:sz w:val="14"/>
          <w:szCs w:val="20"/>
          <w:lang w:val="uk"/>
        </w:rPr>
        <w:t>забруднюючів</w:t>
      </w:r>
      <w:proofErr w:type="spellEnd"/>
      <w:r w:rsidRPr="00551859">
        <w:rPr>
          <w:w w:val="90"/>
          <w:sz w:val="14"/>
          <w:szCs w:val="20"/>
          <w:lang w:val="uk"/>
        </w:rPr>
        <w:t xml:space="preserve"> у повітря підприємствами. Стокгольмський інститут навколишнього середовища (SEI) та Коаліція з клімату та чистого повітря (CCAC).</w:t>
      </w:r>
    </w:p>
    <w:p w14:paraId="38CB691F" w14:textId="77777777" w:rsidR="00492551" w:rsidRPr="009C4A89" w:rsidRDefault="00492551" w:rsidP="00856E63">
      <w:pPr>
        <w:pStyle w:val="a5"/>
        <w:spacing w:line="228" w:lineRule="auto"/>
        <w:ind w:right="0"/>
        <w:jc w:val="left"/>
        <w:rPr>
          <w:sz w:val="14"/>
          <w:szCs w:val="20"/>
          <w:lang w:val="uk"/>
        </w:rPr>
        <w:sectPr w:rsidR="00492551" w:rsidRPr="009C4A89" w:rsidSect="00FA2523">
          <w:pgSz w:w="11910" w:h="16840"/>
          <w:pgMar w:top="568" w:right="1133" w:bottom="851" w:left="1133" w:header="0" w:footer="976" w:gutter="0"/>
          <w:cols w:space="708"/>
        </w:sect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4820"/>
      </w:tblGrid>
      <w:tr w:rsidR="00492551" w:rsidRPr="00455F57" w14:paraId="2F72F6D1" w14:textId="77777777" w:rsidTr="00ED7FD3">
        <w:trPr>
          <w:trHeight w:val="483"/>
        </w:trPr>
        <w:tc>
          <w:tcPr>
            <w:tcW w:w="3650" w:type="dxa"/>
            <w:tcBorders>
              <w:left w:val="single" w:sz="4" w:space="0" w:color="auto"/>
            </w:tcBorders>
          </w:tcPr>
          <w:p w14:paraId="7CCC68EE" w14:textId="77777777" w:rsidR="00492551" w:rsidRPr="00ED7FD3" w:rsidRDefault="006F3C66" w:rsidP="00ED7FD3">
            <w:pPr>
              <w:pStyle w:val="TableParagraph"/>
              <w:spacing w:before="142"/>
              <w:jc w:val="center"/>
              <w:rPr>
                <w:b/>
                <w:spacing w:val="-4"/>
                <w:sz w:val="18"/>
                <w:szCs w:val="18"/>
                <w:lang w:val="uk"/>
              </w:rPr>
            </w:pPr>
            <w:r w:rsidRPr="00ED7FD3">
              <w:rPr>
                <w:b/>
                <w:spacing w:val="-4"/>
                <w:sz w:val="18"/>
                <w:szCs w:val="18"/>
                <w:lang w:val="uk"/>
              </w:rPr>
              <w:lastRenderedPageBreak/>
              <w:t>Джерела забруднення</w:t>
            </w:r>
          </w:p>
        </w:tc>
        <w:tc>
          <w:tcPr>
            <w:tcW w:w="4820" w:type="dxa"/>
            <w:tcBorders>
              <w:right w:val="single" w:sz="4" w:space="0" w:color="auto"/>
            </w:tcBorders>
          </w:tcPr>
          <w:p w14:paraId="48E25F68" w14:textId="7F01845E" w:rsidR="00492551" w:rsidRPr="00ED7FD3" w:rsidRDefault="006F3C66" w:rsidP="00ED7FD3">
            <w:pPr>
              <w:pStyle w:val="TableParagraph"/>
              <w:spacing w:before="60" w:line="228" w:lineRule="auto"/>
              <w:jc w:val="center"/>
              <w:rPr>
                <w:b/>
                <w:spacing w:val="-4"/>
                <w:sz w:val="18"/>
                <w:szCs w:val="18"/>
                <w:lang w:val="uk"/>
              </w:rPr>
            </w:pPr>
            <w:r w:rsidRPr="00ED7FD3">
              <w:rPr>
                <w:b/>
                <w:spacing w:val="-4"/>
                <w:sz w:val="18"/>
                <w:szCs w:val="18"/>
                <w:lang w:val="uk"/>
              </w:rPr>
              <w:t xml:space="preserve">Методологія кількісної оцінки викидів (розділ </w:t>
            </w:r>
            <w:r w:rsidR="000B14DA" w:rsidRPr="00ED7FD3">
              <w:rPr>
                <w:b/>
                <w:spacing w:val="-4"/>
                <w:sz w:val="18"/>
                <w:szCs w:val="18"/>
                <w:lang w:val="uk"/>
              </w:rPr>
              <w:t>керівництв</w:t>
            </w:r>
            <w:r w:rsidRPr="00ED7FD3">
              <w:rPr>
                <w:b/>
                <w:spacing w:val="-4"/>
                <w:sz w:val="18"/>
                <w:szCs w:val="18"/>
                <w:lang w:val="uk"/>
              </w:rPr>
              <w:t>)</w:t>
            </w:r>
          </w:p>
        </w:tc>
      </w:tr>
      <w:tr w:rsidR="00492551" w:rsidRPr="00FE7EEF" w14:paraId="36B6BC10" w14:textId="77777777" w:rsidTr="00ED7FD3">
        <w:trPr>
          <w:trHeight w:val="362"/>
        </w:trPr>
        <w:tc>
          <w:tcPr>
            <w:tcW w:w="3650" w:type="dxa"/>
            <w:tcBorders>
              <w:left w:val="single" w:sz="4" w:space="0" w:color="auto"/>
            </w:tcBorders>
          </w:tcPr>
          <w:p w14:paraId="68738830" w14:textId="76A9EB7E" w:rsidR="00492551" w:rsidRPr="00ED7FD3" w:rsidRDefault="00211259" w:rsidP="00856E63">
            <w:pPr>
              <w:pStyle w:val="TableParagraph"/>
              <w:spacing w:before="47"/>
              <w:rPr>
                <w:spacing w:val="-4"/>
                <w:sz w:val="18"/>
                <w:szCs w:val="18"/>
                <w:lang w:val="uk"/>
              </w:rPr>
            </w:pPr>
            <w:r w:rsidRPr="00ED7FD3">
              <w:rPr>
                <w:noProof/>
                <w:spacing w:val="-4"/>
                <w:sz w:val="18"/>
                <w:szCs w:val="18"/>
                <w:lang w:val="uk-UA" w:eastAsia="uk-UA"/>
              </w:rPr>
              <mc:AlternateContent>
                <mc:Choice Requires="wps">
                  <w:drawing>
                    <wp:anchor distT="0" distB="0" distL="114300" distR="114300" simplePos="0" relativeHeight="251669504" behindDoc="0" locked="0" layoutInCell="1" allowOverlap="1" wp14:anchorId="5944AAC6" wp14:editId="32EF63CA">
                      <wp:simplePos x="0" y="0"/>
                      <wp:positionH relativeFrom="column">
                        <wp:posOffset>1184638</wp:posOffset>
                      </wp:positionH>
                      <wp:positionV relativeFrom="paragraph">
                        <wp:posOffset>75203</wp:posOffset>
                      </wp:positionV>
                      <wp:extent cx="185057" cy="125185"/>
                      <wp:effectExtent l="0" t="0" r="5715" b="8255"/>
                      <wp:wrapNone/>
                      <wp:docPr id="1175816461"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155AAB64"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4AAC6" id="_x0000_s1061" type="#_x0000_t202" style="position:absolute;margin-left:93.3pt;margin-top:5.9pt;width:14.55pt;height:9.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" fillcolor="white [3201]" stroked="f" strokeweight=".5pt">
                      <v:textbox>
                        <w:txbxContent>
                          <w:p w14:paraId="155AAB64" w14:textId="77777777" w:rsidR="00455F57" w:rsidRPr="00211259" w:rsidRDefault="00455F57" w:rsidP="00211259">
                            <w:pPr>
                              <w:rPr>
                                <w:lang w:val="uk-UA"/>
                              </w:rPr>
                            </w:pPr>
                            <w:r>
                              <w:rPr>
                                <w:lang w:val="uk-UA"/>
                              </w:rPr>
                              <w:t xml:space="preserve">                                                                                                                                                                                                                                                                                                                                                                                                                                                                                                                                                                                                                                                                                                                                                                        </w:t>
                            </w:r>
                          </w:p>
                        </w:txbxContent>
                      </v:textbox>
                    </v:shape>
                  </w:pict>
                </mc:Fallback>
              </mc:AlternateContent>
            </w:r>
            <w:r w:rsidRPr="00ED7FD3">
              <w:rPr>
                <w:spacing w:val="-4"/>
                <w:sz w:val="18"/>
                <w:szCs w:val="18"/>
                <w:lang w:val="uk"/>
              </w:rPr>
              <w:t xml:space="preserve">Транспорт </w:t>
            </w:r>
          </w:p>
        </w:tc>
        <w:tc>
          <w:tcPr>
            <w:tcW w:w="4820" w:type="dxa"/>
            <w:tcBorders>
              <w:right w:val="single" w:sz="4" w:space="0" w:color="auto"/>
            </w:tcBorders>
          </w:tcPr>
          <w:p w14:paraId="333C9898" w14:textId="77777777" w:rsidR="00492551" w:rsidRPr="00ED7FD3" w:rsidRDefault="006F3C66" w:rsidP="00856E63">
            <w:pPr>
              <w:pStyle w:val="TableParagraph"/>
              <w:spacing w:before="47"/>
              <w:ind w:left="99"/>
              <w:rPr>
                <w:spacing w:val="-4"/>
                <w:sz w:val="18"/>
                <w:szCs w:val="18"/>
                <w:lang w:val="uk"/>
              </w:rPr>
            </w:pPr>
            <w:r w:rsidRPr="00ED7FD3">
              <w:rPr>
                <w:spacing w:val="-4"/>
                <w:sz w:val="18"/>
                <w:szCs w:val="18"/>
                <w:lang w:val="uk"/>
              </w:rPr>
              <w:t xml:space="preserve">Розділ 4.3 </w:t>
            </w:r>
          </w:p>
        </w:tc>
      </w:tr>
      <w:tr w:rsidR="00492551" w:rsidRPr="00FE7EEF" w14:paraId="6052F26C" w14:textId="77777777" w:rsidTr="00ED7FD3">
        <w:trPr>
          <w:trHeight w:val="362"/>
        </w:trPr>
        <w:tc>
          <w:tcPr>
            <w:tcW w:w="3650" w:type="dxa"/>
            <w:tcBorders>
              <w:left w:val="single" w:sz="4" w:space="0" w:color="auto"/>
            </w:tcBorders>
          </w:tcPr>
          <w:p w14:paraId="1B59782C" w14:textId="5531F56C" w:rsidR="00492551" w:rsidRPr="00ED7FD3" w:rsidRDefault="00211259" w:rsidP="00856E63">
            <w:pPr>
              <w:pStyle w:val="TableParagraph"/>
              <w:spacing w:before="47"/>
              <w:rPr>
                <w:spacing w:val="-4"/>
                <w:sz w:val="18"/>
                <w:szCs w:val="18"/>
                <w:lang w:val="uk"/>
              </w:rPr>
            </w:pPr>
            <w:r w:rsidRPr="00ED7FD3">
              <w:rPr>
                <w:noProof/>
                <w:spacing w:val="-4"/>
                <w:sz w:val="18"/>
                <w:szCs w:val="18"/>
                <w:lang w:val="uk-UA" w:eastAsia="uk-UA"/>
              </w:rPr>
              <mc:AlternateContent>
                <mc:Choice Requires="wps">
                  <w:drawing>
                    <wp:anchor distT="0" distB="0" distL="114300" distR="114300" simplePos="0" relativeHeight="251671552" behindDoc="0" locked="0" layoutInCell="1" allowOverlap="1" wp14:anchorId="3CF8032F" wp14:editId="24D40FC8">
                      <wp:simplePos x="0" y="0"/>
                      <wp:positionH relativeFrom="column">
                        <wp:posOffset>1239067</wp:posOffset>
                      </wp:positionH>
                      <wp:positionV relativeFrom="paragraph">
                        <wp:posOffset>45448</wp:posOffset>
                      </wp:positionV>
                      <wp:extent cx="185057" cy="125185"/>
                      <wp:effectExtent l="0" t="0" r="5715" b="8255"/>
                      <wp:wrapNone/>
                      <wp:docPr id="772763032"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52BA140D"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8032F" id="_x0000_s1062" type="#_x0000_t202" style="position:absolute;margin-left:97.55pt;margin-top:3.6pt;width:14.55pt;height: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" fillcolor="white [3201]" stroked="f" strokeweight=".5pt">
                      <v:textbox>
                        <w:txbxContent>
                          <w:p w14:paraId="52BA140D" w14:textId="77777777" w:rsidR="00455F57" w:rsidRPr="00211259" w:rsidRDefault="00455F57" w:rsidP="00211259">
                            <w:pPr>
                              <w:rPr>
                                <w:lang w:val="uk-UA"/>
                              </w:rPr>
                            </w:pPr>
                            <w:r>
                              <w:rPr>
                                <w:lang w:val="uk-UA"/>
                              </w:rPr>
                              <w:t xml:space="preserve">                                                                                                                                                                                                                                                                                                                                                                                                                                                                                                                                                                                                                                                                                                                                                                        </w:t>
                            </w:r>
                          </w:p>
                        </w:txbxContent>
                      </v:textbox>
                    </v:shape>
                  </w:pict>
                </mc:Fallback>
              </mc:AlternateContent>
            </w:r>
            <w:r w:rsidRPr="00ED7FD3">
              <w:rPr>
                <w:spacing w:val="-4"/>
                <w:sz w:val="18"/>
                <w:szCs w:val="18"/>
                <w:lang w:val="uk"/>
              </w:rPr>
              <w:t>Промислові процеси</w:t>
            </w:r>
          </w:p>
        </w:tc>
        <w:tc>
          <w:tcPr>
            <w:tcW w:w="4820" w:type="dxa"/>
            <w:tcBorders>
              <w:right w:val="single" w:sz="4" w:space="0" w:color="auto"/>
            </w:tcBorders>
          </w:tcPr>
          <w:p w14:paraId="5263F8F7" w14:textId="77777777" w:rsidR="00492551" w:rsidRPr="00ED7FD3" w:rsidRDefault="006F3C66" w:rsidP="00856E63">
            <w:pPr>
              <w:pStyle w:val="TableParagraph"/>
              <w:spacing w:before="47"/>
              <w:ind w:left="99"/>
              <w:rPr>
                <w:spacing w:val="-4"/>
                <w:sz w:val="18"/>
                <w:szCs w:val="18"/>
                <w:lang w:val="uk"/>
              </w:rPr>
            </w:pPr>
            <w:r w:rsidRPr="00ED7FD3">
              <w:rPr>
                <w:spacing w:val="-4"/>
                <w:sz w:val="18"/>
                <w:szCs w:val="18"/>
                <w:lang w:val="uk"/>
              </w:rPr>
              <w:t>Розділ 4.4</w:t>
            </w:r>
          </w:p>
        </w:tc>
      </w:tr>
      <w:tr w:rsidR="00492551" w:rsidRPr="00FE7EEF" w14:paraId="3C76EEF0" w14:textId="77777777" w:rsidTr="00ED7FD3">
        <w:trPr>
          <w:trHeight w:val="362"/>
        </w:trPr>
        <w:tc>
          <w:tcPr>
            <w:tcW w:w="3650" w:type="dxa"/>
            <w:tcBorders>
              <w:left w:val="single" w:sz="4" w:space="0" w:color="auto"/>
            </w:tcBorders>
          </w:tcPr>
          <w:p w14:paraId="692AF924" w14:textId="793B71F8" w:rsidR="00492551" w:rsidRPr="00ED7FD3" w:rsidRDefault="006F3C66" w:rsidP="00856E63">
            <w:pPr>
              <w:pStyle w:val="TableParagraph"/>
              <w:spacing w:before="48"/>
              <w:rPr>
                <w:spacing w:val="-4"/>
                <w:sz w:val="18"/>
                <w:szCs w:val="18"/>
                <w:lang w:val="uk"/>
              </w:rPr>
            </w:pPr>
            <w:r w:rsidRPr="00ED7FD3">
              <w:rPr>
                <w:spacing w:val="-4"/>
                <w:sz w:val="18"/>
                <w:szCs w:val="18"/>
                <w:lang w:val="uk"/>
              </w:rPr>
              <w:t xml:space="preserve">Сільське господарство </w:t>
            </w:r>
          </w:p>
        </w:tc>
        <w:tc>
          <w:tcPr>
            <w:tcW w:w="4820" w:type="dxa"/>
            <w:tcBorders>
              <w:right w:val="single" w:sz="4" w:space="0" w:color="auto"/>
            </w:tcBorders>
          </w:tcPr>
          <w:p w14:paraId="30A4C71A" w14:textId="77777777" w:rsidR="00492551" w:rsidRPr="00ED7FD3" w:rsidRDefault="006F3C66" w:rsidP="00856E63">
            <w:pPr>
              <w:pStyle w:val="TableParagraph"/>
              <w:spacing w:before="48"/>
              <w:ind w:left="99"/>
              <w:rPr>
                <w:spacing w:val="-4"/>
                <w:sz w:val="18"/>
                <w:szCs w:val="18"/>
                <w:lang w:val="uk"/>
              </w:rPr>
            </w:pPr>
            <w:r w:rsidRPr="00ED7FD3">
              <w:rPr>
                <w:spacing w:val="-4"/>
                <w:sz w:val="18"/>
                <w:szCs w:val="18"/>
                <w:lang w:val="uk"/>
              </w:rPr>
              <w:t>Розділ 4.5</w:t>
            </w:r>
          </w:p>
        </w:tc>
      </w:tr>
      <w:tr w:rsidR="00492551" w:rsidRPr="00FE7EEF" w14:paraId="36E61D04" w14:textId="77777777" w:rsidTr="00ED7FD3">
        <w:trPr>
          <w:trHeight w:val="362"/>
        </w:trPr>
        <w:tc>
          <w:tcPr>
            <w:tcW w:w="3650" w:type="dxa"/>
            <w:tcBorders>
              <w:left w:val="single" w:sz="4" w:space="0" w:color="auto"/>
            </w:tcBorders>
          </w:tcPr>
          <w:p w14:paraId="39B93365" w14:textId="0676D72B" w:rsidR="00492551" w:rsidRPr="00ED7FD3" w:rsidRDefault="006F3C66" w:rsidP="00856E63">
            <w:pPr>
              <w:pStyle w:val="TableParagraph"/>
              <w:spacing w:before="47"/>
              <w:rPr>
                <w:spacing w:val="-4"/>
                <w:sz w:val="18"/>
                <w:szCs w:val="18"/>
                <w:lang w:val="uk"/>
              </w:rPr>
            </w:pPr>
            <w:r w:rsidRPr="00ED7FD3">
              <w:rPr>
                <w:spacing w:val="-4"/>
                <w:sz w:val="18"/>
                <w:szCs w:val="18"/>
                <w:lang w:val="uk"/>
              </w:rPr>
              <w:t>Відходи</w:t>
            </w:r>
          </w:p>
        </w:tc>
        <w:tc>
          <w:tcPr>
            <w:tcW w:w="4820" w:type="dxa"/>
            <w:tcBorders>
              <w:right w:val="single" w:sz="4" w:space="0" w:color="auto"/>
            </w:tcBorders>
          </w:tcPr>
          <w:p w14:paraId="10F58B1A" w14:textId="18294B30" w:rsidR="00492551" w:rsidRPr="00ED7FD3" w:rsidRDefault="00211259" w:rsidP="00856E63">
            <w:pPr>
              <w:pStyle w:val="TableParagraph"/>
              <w:spacing w:before="47"/>
              <w:ind w:left="99"/>
              <w:rPr>
                <w:spacing w:val="-4"/>
                <w:sz w:val="18"/>
                <w:szCs w:val="18"/>
                <w:lang w:val="uk"/>
              </w:rPr>
            </w:pPr>
            <w:r w:rsidRPr="00ED7FD3">
              <w:rPr>
                <w:noProof/>
                <w:spacing w:val="-4"/>
                <w:sz w:val="18"/>
                <w:szCs w:val="18"/>
                <w:lang w:val="uk-UA" w:eastAsia="uk-UA"/>
              </w:rPr>
              <mc:AlternateContent>
                <mc:Choice Requires="wps">
                  <w:drawing>
                    <wp:anchor distT="0" distB="0" distL="114300" distR="114300" simplePos="0" relativeHeight="251675648" behindDoc="0" locked="0" layoutInCell="1" allowOverlap="1" wp14:anchorId="03D8D4E9" wp14:editId="766E257F">
                      <wp:simplePos x="0" y="0"/>
                      <wp:positionH relativeFrom="column">
                        <wp:posOffset>732064</wp:posOffset>
                      </wp:positionH>
                      <wp:positionV relativeFrom="paragraph">
                        <wp:posOffset>3175</wp:posOffset>
                      </wp:positionV>
                      <wp:extent cx="185057" cy="125185"/>
                      <wp:effectExtent l="0" t="0" r="5715" b="8255"/>
                      <wp:wrapNone/>
                      <wp:docPr id="561814015"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36D93A15"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8D4E9" id="_x0000_s1063" type="#_x0000_t202" style="position:absolute;left:0;text-align:left;margin-left:57.65pt;margin-top:.25pt;width:14.55pt;height:9.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" fillcolor="white [3201]" stroked="f" strokeweight=".5pt">
                      <v:textbox>
                        <w:txbxContent>
                          <w:p w14:paraId="36D93A15" w14:textId="77777777" w:rsidR="00455F57" w:rsidRPr="00211259" w:rsidRDefault="00455F57" w:rsidP="00211259">
                            <w:pPr>
                              <w:rPr>
                                <w:lang w:val="uk-UA"/>
                              </w:rPr>
                            </w:pPr>
                            <w:r>
                              <w:rPr>
                                <w:lang w:val="uk-UA"/>
                              </w:rPr>
                              <w:t xml:space="preserve">                                                                                                                                                                                                                                                                                                                                                                                                                                                                                                                                                                                                                                                                                                                                                                        </w:t>
                            </w:r>
                          </w:p>
                        </w:txbxContent>
                      </v:textbox>
                    </v:shape>
                  </w:pict>
                </mc:Fallback>
              </mc:AlternateContent>
            </w:r>
            <w:r w:rsidRPr="00ED7FD3">
              <w:rPr>
                <w:spacing w:val="-4"/>
                <w:sz w:val="18"/>
                <w:szCs w:val="18"/>
                <w:lang w:val="uk"/>
              </w:rPr>
              <w:t>Розділ 4.6</w:t>
            </w:r>
          </w:p>
        </w:tc>
      </w:tr>
    </w:tbl>
    <w:p w14:paraId="34F4019D" w14:textId="77777777" w:rsidR="00492551" w:rsidRPr="00FE7EEF" w:rsidRDefault="00492551" w:rsidP="00856E63">
      <w:pPr>
        <w:pStyle w:val="a3"/>
        <w:rPr>
          <w:sz w:val="16"/>
          <w:szCs w:val="16"/>
        </w:rPr>
      </w:pPr>
    </w:p>
    <w:p w14:paraId="532560FF" w14:textId="2DE1A560"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Нижче наведено приклад методу розрахунку викидів забруднювачів у повітря з використанням описаної вище методології для виробничого процесу. У розглянутому прикладі </w:t>
      </w:r>
      <w:proofErr w:type="spellStart"/>
      <w:r w:rsidRPr="00FA2523">
        <w:rPr>
          <w:spacing w:val="-4"/>
          <w:sz w:val="20"/>
          <w:szCs w:val="20"/>
          <w:lang w:val="uk"/>
        </w:rPr>
        <w:t>Mп</w:t>
      </w:r>
      <w:proofErr w:type="spellEnd"/>
      <w:r w:rsidRPr="00FA2523">
        <w:rPr>
          <w:spacing w:val="-4"/>
          <w:sz w:val="20"/>
          <w:szCs w:val="20"/>
          <w:lang w:val="uk"/>
        </w:rPr>
        <w:t xml:space="preserve"> — це кількість матеріалу M, що використовується (або виробляється) </w:t>
      </w:r>
      <w:r w:rsidRPr="00705B44">
        <w:rPr>
          <w:b/>
          <w:i/>
          <w:spacing w:val="-4"/>
          <w:sz w:val="20"/>
          <w:szCs w:val="20"/>
          <w:lang w:val="uk"/>
        </w:rPr>
        <w:t>у ланцюгу створення вартості</w:t>
      </w:r>
      <w:r w:rsidRPr="00FA2523">
        <w:rPr>
          <w:spacing w:val="-4"/>
          <w:sz w:val="20"/>
          <w:szCs w:val="20"/>
          <w:lang w:val="uk"/>
        </w:rPr>
        <w:t xml:space="preserve"> підприємства за допомогою процесу п (у </w:t>
      </w:r>
      <w:proofErr w:type="spellStart"/>
      <w:r w:rsidRPr="00FA2523">
        <w:rPr>
          <w:spacing w:val="-4"/>
          <w:sz w:val="20"/>
          <w:szCs w:val="20"/>
          <w:lang w:val="uk"/>
        </w:rPr>
        <w:t>тоннах</w:t>
      </w:r>
      <w:proofErr w:type="spellEnd"/>
      <w:r w:rsidRPr="00FA2523">
        <w:rPr>
          <w:spacing w:val="-4"/>
          <w:sz w:val="20"/>
          <w:szCs w:val="20"/>
          <w:lang w:val="uk"/>
        </w:rPr>
        <w:t xml:space="preserve">, літрах); </w:t>
      </w:r>
      <w:proofErr w:type="spellStart"/>
      <w:r w:rsidRPr="00FA2523">
        <w:rPr>
          <w:spacing w:val="-4"/>
          <w:sz w:val="20"/>
          <w:szCs w:val="20"/>
          <w:lang w:val="uk"/>
        </w:rPr>
        <w:t>КВk,п</w:t>
      </w:r>
      <w:proofErr w:type="spellEnd"/>
      <w:r w:rsidRPr="00FA2523">
        <w:rPr>
          <w:spacing w:val="-4"/>
          <w:sz w:val="20"/>
          <w:szCs w:val="20"/>
          <w:lang w:val="uk"/>
        </w:rPr>
        <w:t xml:space="preserve"> — коефіцієнт викидів для забруднювача k у процесі p (г на одиницю продукції); </w:t>
      </w:r>
      <w:proofErr w:type="spellStart"/>
      <w:r w:rsidRPr="00FA2523">
        <w:rPr>
          <w:spacing w:val="-4"/>
          <w:sz w:val="20"/>
          <w:szCs w:val="20"/>
          <w:lang w:val="uk"/>
        </w:rPr>
        <w:t>Вk,п</w:t>
      </w:r>
      <w:proofErr w:type="spellEnd"/>
      <w:r w:rsidRPr="00FA2523">
        <w:rPr>
          <w:spacing w:val="-4"/>
          <w:sz w:val="20"/>
          <w:szCs w:val="20"/>
          <w:lang w:val="uk"/>
        </w:rPr>
        <w:t xml:space="preserve"> — викиди конкретного забруднювача k для процесу п (г).</w:t>
      </w:r>
    </w:p>
    <w:p w14:paraId="5C06FF76" w14:textId="77777777" w:rsidR="00492551" w:rsidRPr="00FA2523" w:rsidRDefault="00492551" w:rsidP="00856E63">
      <w:pPr>
        <w:pStyle w:val="a3"/>
        <w:spacing w:before="79"/>
        <w:rPr>
          <w:sz w:val="20"/>
          <w:szCs w:val="20"/>
          <w:lang w:val="uk"/>
        </w:rPr>
      </w:pPr>
    </w:p>
    <w:p w14:paraId="13833021" w14:textId="18F94A4B" w:rsidR="00492551" w:rsidRPr="00FA2523" w:rsidRDefault="00115D1A" w:rsidP="00705B44">
      <w:pPr>
        <w:ind w:left="1418"/>
        <w:rPr>
          <w:spacing w:val="-4"/>
          <w:sz w:val="20"/>
          <w:szCs w:val="20"/>
          <w:lang w:val="uk"/>
        </w:rPr>
      </w:pPr>
      <w:proofErr w:type="spellStart"/>
      <w:r w:rsidRPr="00FA2523">
        <w:rPr>
          <w:spacing w:val="-4"/>
          <w:sz w:val="20"/>
          <w:szCs w:val="20"/>
          <w:lang w:val="uk"/>
        </w:rPr>
        <w:t>Вk,п</w:t>
      </w:r>
      <w:proofErr w:type="spellEnd"/>
      <w:r w:rsidRPr="00FA2523">
        <w:rPr>
          <w:spacing w:val="-4"/>
          <w:sz w:val="20"/>
          <w:szCs w:val="20"/>
          <w:lang w:val="uk"/>
        </w:rPr>
        <w:t xml:space="preserve"> = </w:t>
      </w:r>
      <w:proofErr w:type="spellStart"/>
      <w:r w:rsidRPr="00FA2523">
        <w:rPr>
          <w:spacing w:val="-4"/>
          <w:sz w:val="20"/>
          <w:szCs w:val="20"/>
          <w:lang w:val="uk"/>
        </w:rPr>
        <w:t>Mп</w:t>
      </w:r>
      <w:proofErr w:type="spellEnd"/>
      <w:r w:rsidRPr="00FA2523">
        <w:rPr>
          <w:spacing w:val="-4"/>
          <w:sz w:val="20"/>
          <w:szCs w:val="20"/>
          <w:lang w:val="uk"/>
        </w:rPr>
        <w:t xml:space="preserve"> * </w:t>
      </w:r>
      <w:proofErr w:type="spellStart"/>
      <w:r w:rsidRPr="00FA2523">
        <w:rPr>
          <w:spacing w:val="-4"/>
          <w:sz w:val="20"/>
          <w:szCs w:val="20"/>
          <w:lang w:val="uk"/>
        </w:rPr>
        <w:t>КВk,п</w:t>
      </w:r>
      <w:proofErr w:type="spellEnd"/>
    </w:p>
    <w:p w14:paraId="76A7FA18" w14:textId="77777777" w:rsidR="00492551" w:rsidRPr="00FA2523" w:rsidRDefault="00492551" w:rsidP="00856E63">
      <w:pPr>
        <w:pStyle w:val="a3"/>
        <w:spacing w:before="90"/>
        <w:rPr>
          <w:sz w:val="20"/>
          <w:szCs w:val="20"/>
        </w:rPr>
      </w:pPr>
    </w:p>
    <w:p w14:paraId="2532733D" w14:textId="77777777"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Наприклад, середній виробник шоколаду, який у 2022 році виробить 1 750 </w:t>
      </w:r>
      <w:proofErr w:type="spellStart"/>
      <w:r w:rsidRPr="00FA2523">
        <w:rPr>
          <w:spacing w:val="-4"/>
          <w:sz w:val="20"/>
          <w:szCs w:val="20"/>
          <w:lang w:val="uk"/>
        </w:rPr>
        <w:t>тонн</w:t>
      </w:r>
      <w:proofErr w:type="spellEnd"/>
      <w:r w:rsidRPr="00FA2523">
        <w:rPr>
          <w:spacing w:val="-4"/>
          <w:sz w:val="20"/>
          <w:szCs w:val="20"/>
          <w:lang w:val="uk"/>
        </w:rPr>
        <w:t xml:space="preserve"> продукції, застосовує стандартний коефіцієнт викидів, що дорівнює 2, для розрахунку своїх викидів НМЛОС, що дасть такий результат: </w:t>
      </w:r>
    </w:p>
    <w:p w14:paraId="1B7BC334" w14:textId="77777777" w:rsidR="00492551" w:rsidRPr="00FA2523" w:rsidRDefault="00492551" w:rsidP="00856E63">
      <w:pPr>
        <w:pStyle w:val="a3"/>
        <w:spacing w:before="78"/>
        <w:rPr>
          <w:spacing w:val="-4"/>
          <w:sz w:val="20"/>
          <w:szCs w:val="20"/>
          <w:lang w:val="uk"/>
        </w:rPr>
      </w:pPr>
    </w:p>
    <w:p w14:paraId="75FC65C6" w14:textId="77777777" w:rsidR="00492551" w:rsidRPr="00FA2523" w:rsidRDefault="006F3C66" w:rsidP="00705B44">
      <w:pPr>
        <w:pStyle w:val="a3"/>
        <w:ind w:left="1418"/>
        <w:rPr>
          <w:spacing w:val="-4"/>
          <w:sz w:val="20"/>
          <w:szCs w:val="20"/>
          <w:lang w:val="uk"/>
        </w:rPr>
      </w:pPr>
      <w:r w:rsidRPr="00FA2523">
        <w:rPr>
          <w:spacing w:val="-4"/>
          <w:sz w:val="20"/>
          <w:szCs w:val="20"/>
          <w:lang w:val="uk"/>
        </w:rPr>
        <w:t xml:space="preserve">1 750 </w:t>
      </w:r>
      <w:proofErr w:type="spellStart"/>
      <w:r w:rsidRPr="00FA2523">
        <w:rPr>
          <w:spacing w:val="-4"/>
          <w:sz w:val="20"/>
          <w:szCs w:val="20"/>
          <w:lang w:val="uk"/>
        </w:rPr>
        <w:t>тонн</w:t>
      </w:r>
      <w:proofErr w:type="spellEnd"/>
      <w:r w:rsidRPr="00FA2523">
        <w:rPr>
          <w:spacing w:val="-4"/>
          <w:sz w:val="20"/>
          <w:szCs w:val="20"/>
          <w:lang w:val="uk"/>
        </w:rPr>
        <w:t xml:space="preserve"> шоколаду * 2 (коефіцієнт викидів НМЛОС) = 3 500 </w:t>
      </w:r>
      <w:proofErr w:type="spellStart"/>
      <w:r w:rsidRPr="00FA2523">
        <w:rPr>
          <w:spacing w:val="-4"/>
          <w:sz w:val="20"/>
          <w:szCs w:val="20"/>
          <w:lang w:val="uk"/>
        </w:rPr>
        <w:t>тонн</w:t>
      </w:r>
      <w:proofErr w:type="spellEnd"/>
      <w:r w:rsidRPr="00FA2523">
        <w:rPr>
          <w:spacing w:val="-4"/>
          <w:sz w:val="20"/>
          <w:szCs w:val="20"/>
          <w:lang w:val="uk"/>
        </w:rPr>
        <w:t xml:space="preserve"> викидів НМЛОС. </w:t>
      </w:r>
    </w:p>
    <w:p w14:paraId="21588FD0" w14:textId="77777777" w:rsidR="00492551" w:rsidRPr="00FA2523" w:rsidRDefault="00492551" w:rsidP="00856E63">
      <w:pPr>
        <w:pStyle w:val="a3"/>
        <w:spacing w:before="32"/>
        <w:rPr>
          <w:sz w:val="20"/>
          <w:szCs w:val="20"/>
          <w:lang w:val="uk"/>
        </w:rPr>
      </w:pPr>
    </w:p>
    <w:p w14:paraId="5D91D2C9" w14:textId="5681CF9B" w:rsidR="00492551" w:rsidRDefault="006F3C66" w:rsidP="00705B44">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Транспорт може бути ще одним значним джерелом забруднення повітря в рамках власної діяльності та на рівні</w:t>
      </w:r>
      <w:r w:rsidRPr="00FA2523">
        <w:rPr>
          <w:w w:val="90"/>
          <w:sz w:val="20"/>
          <w:szCs w:val="20"/>
          <w:lang w:val="uk"/>
        </w:rPr>
        <w:t xml:space="preserve"> </w:t>
      </w:r>
      <w:r w:rsidRPr="00FA2523">
        <w:rPr>
          <w:b/>
          <w:i/>
          <w:w w:val="90"/>
          <w:sz w:val="20"/>
          <w:szCs w:val="20"/>
          <w:lang w:val="uk"/>
        </w:rPr>
        <w:t>ланцюга створення вартості</w:t>
      </w:r>
      <w:r w:rsidRPr="00FA2523">
        <w:rPr>
          <w:w w:val="90"/>
          <w:sz w:val="20"/>
          <w:szCs w:val="20"/>
          <w:lang w:val="uk"/>
        </w:rPr>
        <w:t xml:space="preserve">. </w:t>
      </w:r>
      <w:r w:rsidRPr="00FA2523">
        <w:rPr>
          <w:spacing w:val="-4"/>
          <w:sz w:val="20"/>
          <w:szCs w:val="20"/>
          <w:lang w:val="uk"/>
        </w:rPr>
        <w:t xml:space="preserve">У цьому випадку для оцінки викидів певного забруднювача від автомобільного транспорту, наприклад, суб’єкту господарювання необхідно буде скористатися такою формулою, де </w:t>
      </w:r>
      <w:proofErr w:type="spellStart"/>
      <w:r w:rsidRPr="00FA2523">
        <w:rPr>
          <w:spacing w:val="-4"/>
          <w:sz w:val="20"/>
          <w:szCs w:val="20"/>
          <w:lang w:val="uk"/>
        </w:rPr>
        <w:t>ВПv,f</w:t>
      </w:r>
      <w:proofErr w:type="spellEnd"/>
      <w:r w:rsidRPr="00FA2523">
        <w:rPr>
          <w:spacing w:val="-4"/>
          <w:sz w:val="20"/>
          <w:szCs w:val="20"/>
          <w:lang w:val="uk"/>
        </w:rPr>
        <w:t xml:space="preserve"> — </w:t>
      </w:r>
      <w:r w:rsidR="00FE58E9" w:rsidRPr="00FA2523">
        <w:rPr>
          <w:spacing w:val="-4"/>
          <w:sz w:val="20"/>
          <w:szCs w:val="20"/>
          <w:lang w:val="uk"/>
        </w:rPr>
        <w:t>споживання</w:t>
      </w:r>
      <w:r w:rsidRPr="00FA2523">
        <w:rPr>
          <w:spacing w:val="-4"/>
          <w:sz w:val="20"/>
          <w:szCs w:val="20"/>
          <w:lang w:val="uk"/>
        </w:rPr>
        <w:t xml:space="preserve"> палива транспортним засобом типу v на паливі f (кг); </w:t>
      </w:r>
      <w:proofErr w:type="spellStart"/>
      <w:r w:rsidRPr="00FA2523">
        <w:rPr>
          <w:spacing w:val="-4"/>
          <w:sz w:val="20"/>
          <w:szCs w:val="20"/>
          <w:lang w:val="uk"/>
        </w:rPr>
        <w:t>КВk,v,f</w:t>
      </w:r>
      <w:proofErr w:type="spellEnd"/>
      <w:r w:rsidRPr="00FA2523">
        <w:rPr>
          <w:spacing w:val="-4"/>
          <w:sz w:val="20"/>
          <w:szCs w:val="20"/>
          <w:lang w:val="uk"/>
        </w:rPr>
        <w:t xml:space="preserve"> — коефіцієнт викидів забруднювача k для транспортного засобу типу v на паливі f (г/км); </w:t>
      </w:r>
      <w:proofErr w:type="spellStart"/>
      <w:r w:rsidRPr="00FA2523">
        <w:rPr>
          <w:spacing w:val="-4"/>
          <w:sz w:val="20"/>
          <w:szCs w:val="20"/>
          <w:lang w:val="uk"/>
        </w:rPr>
        <w:t>Вk,v,f</w:t>
      </w:r>
      <w:proofErr w:type="spellEnd"/>
      <w:r w:rsidRPr="00FA2523">
        <w:rPr>
          <w:spacing w:val="-4"/>
          <w:sz w:val="20"/>
          <w:szCs w:val="20"/>
          <w:lang w:val="uk"/>
        </w:rPr>
        <w:t xml:space="preserve"> — викиди конкретного забруднювача k для типу транспортного засобу v та палива f (г).</w:t>
      </w:r>
    </w:p>
    <w:p w14:paraId="4D06566F" w14:textId="77777777" w:rsidR="00705B44" w:rsidRPr="00FA2523" w:rsidRDefault="00705B44" w:rsidP="00705B44">
      <w:pPr>
        <w:pStyle w:val="a5"/>
        <w:tabs>
          <w:tab w:val="left" w:pos="1014"/>
          <w:tab w:val="left" w:pos="1016"/>
        </w:tabs>
        <w:spacing w:line="225" w:lineRule="auto"/>
        <w:ind w:right="0" w:firstLine="0"/>
        <w:rPr>
          <w:spacing w:val="-4"/>
          <w:sz w:val="20"/>
          <w:szCs w:val="20"/>
          <w:lang w:val="uk"/>
        </w:rPr>
      </w:pPr>
    </w:p>
    <w:p w14:paraId="2B99FBA2" w14:textId="71C86219" w:rsidR="00492551" w:rsidRPr="00FA2523" w:rsidRDefault="00211259" w:rsidP="00705B44">
      <w:pPr>
        <w:ind w:left="1418"/>
        <w:rPr>
          <w:spacing w:val="-4"/>
          <w:sz w:val="20"/>
          <w:szCs w:val="20"/>
          <w:lang w:val="uk"/>
        </w:rPr>
      </w:pPr>
      <w:r w:rsidRPr="00FA2523">
        <w:rPr>
          <w:noProof/>
          <w:spacing w:val="-4"/>
          <w:sz w:val="20"/>
          <w:szCs w:val="20"/>
          <w:lang w:val="uk-UA" w:eastAsia="uk-UA"/>
        </w:rPr>
        <mc:AlternateContent>
          <mc:Choice Requires="wps">
            <w:drawing>
              <wp:anchor distT="0" distB="0" distL="114300" distR="114300" simplePos="0" relativeHeight="251679744" behindDoc="0" locked="0" layoutInCell="1" allowOverlap="1" wp14:anchorId="2F684BB9" wp14:editId="7AA18207">
                <wp:simplePos x="0" y="0"/>
                <wp:positionH relativeFrom="column">
                  <wp:posOffset>0</wp:posOffset>
                </wp:positionH>
                <wp:positionV relativeFrom="paragraph">
                  <wp:posOffset>0</wp:posOffset>
                </wp:positionV>
                <wp:extent cx="185057" cy="125185"/>
                <wp:effectExtent l="0" t="0" r="5715" b="8255"/>
                <wp:wrapNone/>
                <wp:docPr id="713761928"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03363D9E"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84BB9" id="_x0000_s1064" type="#_x0000_t202" style="position:absolute;left:0;text-align:left;margin-left:0;margin-top:0;width:14.55pt;height:9.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" fillcolor="white [3201]" stroked="f" strokeweight=".5pt">
                <v:textbox>
                  <w:txbxContent>
                    <w:p w14:paraId="03363D9E" w14:textId="77777777" w:rsidR="00455F57" w:rsidRPr="00211259" w:rsidRDefault="00455F57" w:rsidP="00211259">
                      <w:pPr>
                        <w:rPr>
                          <w:lang w:val="uk-UA"/>
                        </w:rPr>
                      </w:pPr>
                      <w:r>
                        <w:rPr>
                          <w:lang w:val="uk-UA"/>
                        </w:rPr>
                        <w:t xml:space="preserve">                                                                                                                                                                                                                                                                                                                                                                                                                                                                                                                                                                                                                                                                                                                                                                        </w:t>
                      </w:r>
                    </w:p>
                  </w:txbxContent>
                </v:textbox>
              </v:shape>
            </w:pict>
          </mc:Fallback>
        </mc:AlternateContent>
      </w:r>
      <w:proofErr w:type="spellStart"/>
      <w:r w:rsidR="00115D1A" w:rsidRPr="00FA2523">
        <w:rPr>
          <w:spacing w:val="-4"/>
          <w:sz w:val="20"/>
          <w:szCs w:val="20"/>
          <w:lang w:val="uk"/>
        </w:rPr>
        <w:t>Вk,v,f</w:t>
      </w:r>
      <w:proofErr w:type="spellEnd"/>
      <w:r w:rsidR="00115D1A" w:rsidRPr="00FA2523">
        <w:rPr>
          <w:spacing w:val="-4"/>
          <w:sz w:val="20"/>
          <w:szCs w:val="20"/>
          <w:lang w:val="uk"/>
        </w:rPr>
        <w:t xml:space="preserve"> = </w:t>
      </w:r>
      <w:proofErr w:type="spellStart"/>
      <w:r w:rsidR="00115D1A" w:rsidRPr="00FA2523">
        <w:rPr>
          <w:spacing w:val="-4"/>
          <w:sz w:val="20"/>
          <w:szCs w:val="20"/>
          <w:lang w:val="uk"/>
        </w:rPr>
        <w:t>ВПv,f</w:t>
      </w:r>
      <w:proofErr w:type="spellEnd"/>
      <w:r w:rsidR="00115D1A" w:rsidRPr="00FA2523">
        <w:rPr>
          <w:spacing w:val="-4"/>
          <w:sz w:val="20"/>
          <w:szCs w:val="20"/>
          <w:lang w:val="uk"/>
        </w:rPr>
        <w:t xml:space="preserve"> * </w:t>
      </w:r>
      <w:proofErr w:type="spellStart"/>
      <w:r w:rsidR="00115D1A" w:rsidRPr="00FA2523">
        <w:rPr>
          <w:spacing w:val="-4"/>
          <w:sz w:val="20"/>
          <w:szCs w:val="20"/>
          <w:lang w:val="uk"/>
        </w:rPr>
        <w:t>КВk,v,f</w:t>
      </w:r>
      <w:proofErr w:type="spellEnd"/>
      <w:r w:rsidR="00115D1A" w:rsidRPr="00FA2523">
        <w:rPr>
          <w:spacing w:val="-4"/>
          <w:sz w:val="20"/>
          <w:szCs w:val="20"/>
          <w:lang w:val="uk"/>
        </w:rPr>
        <w:t xml:space="preserve"> </w:t>
      </w:r>
    </w:p>
    <w:p w14:paraId="34655D54" w14:textId="77777777" w:rsidR="00492551" w:rsidRPr="00FA2523" w:rsidRDefault="00492551" w:rsidP="00856E63">
      <w:pPr>
        <w:pStyle w:val="a3"/>
        <w:spacing w:before="92"/>
        <w:rPr>
          <w:spacing w:val="-4"/>
          <w:sz w:val="20"/>
          <w:szCs w:val="20"/>
          <w:lang w:val="uk"/>
        </w:rPr>
      </w:pPr>
    </w:p>
    <w:p w14:paraId="2FBA2CC5" w14:textId="77777777"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Наприклад, легкий комерційний транспортний засіб (LCV), що працює на дизельному паливі та проїхав у 2022 році загалом 2 800 км, спричинив таку кількість викидів PM10 (коефіцієнт викидів PM10 становить 1,52 г/кг): </w:t>
      </w:r>
    </w:p>
    <w:p w14:paraId="14543F76" w14:textId="1A232C4F" w:rsidR="00492551" w:rsidRPr="00FA2523" w:rsidRDefault="00211259" w:rsidP="00856E63">
      <w:pPr>
        <w:pStyle w:val="a3"/>
        <w:spacing w:before="79"/>
        <w:rPr>
          <w:sz w:val="20"/>
          <w:szCs w:val="20"/>
          <w:lang w:val="uk"/>
        </w:rPr>
      </w:pPr>
      <w:r w:rsidRPr="00FA2523">
        <w:rPr>
          <w:noProof/>
          <w:sz w:val="20"/>
          <w:szCs w:val="20"/>
          <w:lang w:val="uk-UA" w:eastAsia="uk-UA"/>
        </w:rPr>
        <mc:AlternateContent>
          <mc:Choice Requires="wps">
            <w:drawing>
              <wp:anchor distT="0" distB="0" distL="114300" distR="114300" simplePos="0" relativeHeight="251701248" behindDoc="0" locked="0" layoutInCell="1" allowOverlap="1" wp14:anchorId="52678773" wp14:editId="2106415A">
                <wp:simplePos x="0" y="0"/>
                <wp:positionH relativeFrom="column">
                  <wp:posOffset>0</wp:posOffset>
                </wp:positionH>
                <wp:positionV relativeFrom="paragraph">
                  <wp:posOffset>0</wp:posOffset>
                </wp:positionV>
                <wp:extent cx="185057" cy="125185"/>
                <wp:effectExtent l="0" t="0" r="5715" b="8255"/>
                <wp:wrapNone/>
                <wp:docPr id="1953848481" name="Поле 72"/>
                <wp:cNvGraphicFramePr/>
                <a:graphic xmlns:a="http://schemas.openxmlformats.org/drawingml/2006/main">
                  <a:graphicData uri="http://schemas.microsoft.com/office/word/2010/wordprocessingShape">
                    <wps:wsp>
                      <wps:cNvSpPr txBox="1"/>
                      <wps:spPr>
                        <a:xfrm>
                          <a:off x="0" y="0"/>
                          <a:ext cx="185057" cy="125185"/>
                        </a:xfrm>
                        <a:prstGeom prst="rect">
                          <a:avLst/>
                        </a:prstGeom>
                        <a:solidFill>
                          <a:schemeClr val="lt1"/>
                        </a:solidFill>
                        <a:ln w="6350">
                          <a:noFill/>
                        </a:ln>
                      </wps:spPr>
                      <wps:txbx>
                        <w:txbxContent>
                          <w:p w14:paraId="5A31CE6E"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78773" id="_x0000_s1065" type="#_x0000_t202" style="position:absolute;margin-left:0;margin-top:0;width:14.55pt;height:9.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" fillcolor="white [3201]" stroked="f" strokeweight=".5pt">
                <v:textbox>
                  <w:txbxContent>
                    <w:p w14:paraId="5A31CE6E" w14:textId="77777777" w:rsidR="00455F57" w:rsidRPr="00211259" w:rsidRDefault="00455F57" w:rsidP="00211259">
                      <w:pPr>
                        <w:rPr>
                          <w:lang w:val="uk-UA"/>
                        </w:rPr>
                      </w:pPr>
                      <w:r>
                        <w:rPr>
                          <w:lang w:val="uk-UA"/>
                        </w:rPr>
                        <w:t xml:space="preserve">                                                                                                                                                                                                                                                                                                                                                                                                                                                                                                                                                                                                                                                                                                                                                                        </w:t>
                      </w:r>
                    </w:p>
                  </w:txbxContent>
                </v:textbox>
              </v:shape>
            </w:pict>
          </mc:Fallback>
        </mc:AlternateContent>
      </w:r>
    </w:p>
    <w:p w14:paraId="7F1346B0" w14:textId="77777777" w:rsidR="00492551" w:rsidRPr="00FA2523" w:rsidRDefault="006F3C66" w:rsidP="00705B44">
      <w:pPr>
        <w:pStyle w:val="a3"/>
        <w:ind w:left="1418"/>
        <w:rPr>
          <w:sz w:val="20"/>
          <w:szCs w:val="20"/>
        </w:rPr>
      </w:pPr>
      <w:r w:rsidRPr="00FA2523">
        <w:rPr>
          <w:spacing w:val="-6"/>
          <w:sz w:val="20"/>
          <w:szCs w:val="20"/>
          <w:lang w:val="uk"/>
        </w:rPr>
        <w:t>2 800 км * 1,52 = 4 256 грамів викидів PM</w:t>
      </w:r>
      <w:r w:rsidRPr="00FA2523">
        <w:rPr>
          <w:spacing w:val="-6"/>
          <w:sz w:val="20"/>
          <w:szCs w:val="20"/>
          <w:vertAlign w:val="subscript"/>
          <w:lang w:val="uk"/>
        </w:rPr>
        <w:t>10</w:t>
      </w:r>
      <w:r w:rsidRPr="00FA2523">
        <w:rPr>
          <w:spacing w:val="-6"/>
          <w:sz w:val="20"/>
          <w:szCs w:val="20"/>
          <w:lang w:val="uk"/>
        </w:rPr>
        <w:t xml:space="preserve">. </w:t>
      </w:r>
    </w:p>
    <w:p w14:paraId="0BC36901" w14:textId="77777777" w:rsidR="00492551" w:rsidRPr="00FA2523" w:rsidRDefault="00492551" w:rsidP="00856E63">
      <w:pPr>
        <w:pStyle w:val="a3"/>
        <w:spacing w:before="32"/>
        <w:rPr>
          <w:sz w:val="20"/>
          <w:szCs w:val="20"/>
        </w:rPr>
      </w:pPr>
    </w:p>
    <w:p w14:paraId="629FF9F8" w14:textId="6B84EC3C"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Спалювання палива є ще одним критично важливим джерелом викидів в атмосферу. У цьому випадку прикладом формули може бути наступна, де </w:t>
      </w:r>
      <w:proofErr w:type="spellStart"/>
      <w:r w:rsidRPr="00FA2523">
        <w:rPr>
          <w:spacing w:val="-4"/>
          <w:sz w:val="20"/>
          <w:szCs w:val="20"/>
          <w:lang w:val="uk"/>
        </w:rPr>
        <w:t>КПn</w:t>
      </w:r>
      <w:proofErr w:type="spellEnd"/>
      <w:r w:rsidRPr="00FA2523">
        <w:rPr>
          <w:spacing w:val="-4"/>
          <w:sz w:val="20"/>
          <w:szCs w:val="20"/>
          <w:lang w:val="uk"/>
        </w:rPr>
        <w:t xml:space="preserve"> — це кількість палива n, спожитого в межах категорії джерела (</w:t>
      </w:r>
      <w:proofErr w:type="spellStart"/>
      <w:r w:rsidRPr="00FA2523">
        <w:rPr>
          <w:spacing w:val="-4"/>
          <w:sz w:val="20"/>
          <w:szCs w:val="20"/>
          <w:lang w:val="uk"/>
        </w:rPr>
        <w:t>ГДж</w:t>
      </w:r>
      <w:proofErr w:type="spellEnd"/>
      <w:r w:rsidRPr="00FA2523">
        <w:rPr>
          <w:spacing w:val="-4"/>
          <w:sz w:val="20"/>
          <w:szCs w:val="20"/>
          <w:lang w:val="uk"/>
        </w:rPr>
        <w:t xml:space="preserve">); </w:t>
      </w:r>
      <w:proofErr w:type="spellStart"/>
      <w:r w:rsidRPr="00FA2523">
        <w:rPr>
          <w:spacing w:val="-4"/>
          <w:sz w:val="20"/>
          <w:szCs w:val="20"/>
          <w:lang w:val="uk"/>
        </w:rPr>
        <w:t>КВk</w:t>
      </w:r>
      <w:proofErr w:type="spellEnd"/>
      <w:r w:rsidRPr="00FA2523">
        <w:rPr>
          <w:spacing w:val="-4"/>
          <w:sz w:val="20"/>
          <w:szCs w:val="20"/>
          <w:lang w:val="uk"/>
        </w:rPr>
        <w:t xml:space="preserve"> — коефіцієнт викидів для цього забруднювача k (г/</w:t>
      </w:r>
      <w:proofErr w:type="spellStart"/>
      <w:r w:rsidRPr="00FA2523">
        <w:rPr>
          <w:spacing w:val="-4"/>
          <w:sz w:val="20"/>
          <w:szCs w:val="20"/>
          <w:lang w:val="uk"/>
        </w:rPr>
        <w:t>ГДж</w:t>
      </w:r>
      <w:proofErr w:type="spellEnd"/>
      <w:r w:rsidRPr="00FA2523">
        <w:rPr>
          <w:spacing w:val="-4"/>
          <w:sz w:val="20"/>
          <w:szCs w:val="20"/>
          <w:lang w:val="uk"/>
        </w:rPr>
        <w:t xml:space="preserve">); а </w:t>
      </w:r>
      <w:proofErr w:type="spellStart"/>
      <w:r w:rsidRPr="00FA2523">
        <w:rPr>
          <w:spacing w:val="-4"/>
          <w:sz w:val="20"/>
          <w:szCs w:val="20"/>
          <w:lang w:val="uk"/>
        </w:rPr>
        <w:t>Вk</w:t>
      </w:r>
      <w:proofErr w:type="spellEnd"/>
      <w:r w:rsidRPr="00FA2523">
        <w:rPr>
          <w:spacing w:val="-4"/>
          <w:sz w:val="20"/>
          <w:szCs w:val="20"/>
          <w:lang w:val="uk"/>
        </w:rPr>
        <w:t xml:space="preserve"> — викиди конкретного забруднювача k (г).</w:t>
      </w:r>
    </w:p>
    <w:p w14:paraId="2E45782F" w14:textId="77777777" w:rsidR="00492551" w:rsidRPr="00FA2523" w:rsidRDefault="00492551" w:rsidP="00856E63">
      <w:pPr>
        <w:pStyle w:val="a3"/>
        <w:spacing w:before="79"/>
        <w:rPr>
          <w:spacing w:val="-4"/>
          <w:sz w:val="20"/>
          <w:szCs w:val="20"/>
          <w:lang w:val="uk"/>
        </w:rPr>
      </w:pPr>
    </w:p>
    <w:p w14:paraId="3A207BCA" w14:textId="77777777" w:rsidR="00492551" w:rsidRPr="00FA2523" w:rsidRDefault="006F3C66" w:rsidP="00705B44">
      <w:pPr>
        <w:pStyle w:val="a3"/>
        <w:ind w:left="1418"/>
        <w:rPr>
          <w:spacing w:val="-4"/>
          <w:sz w:val="20"/>
          <w:szCs w:val="20"/>
          <w:lang w:val="uk"/>
        </w:rPr>
      </w:pPr>
      <w:proofErr w:type="spellStart"/>
      <w:r w:rsidRPr="00FA2523">
        <w:rPr>
          <w:spacing w:val="-4"/>
          <w:sz w:val="20"/>
          <w:szCs w:val="20"/>
          <w:lang w:val="uk"/>
        </w:rPr>
        <w:t>Вk</w:t>
      </w:r>
      <w:proofErr w:type="spellEnd"/>
      <w:r w:rsidRPr="00FA2523">
        <w:rPr>
          <w:spacing w:val="-4"/>
          <w:sz w:val="20"/>
          <w:szCs w:val="20"/>
          <w:lang w:val="uk"/>
        </w:rPr>
        <w:t xml:space="preserve"> = </w:t>
      </w:r>
      <w:proofErr w:type="spellStart"/>
      <w:r w:rsidRPr="00FA2523">
        <w:rPr>
          <w:spacing w:val="-4"/>
          <w:sz w:val="20"/>
          <w:szCs w:val="20"/>
          <w:lang w:val="uk"/>
        </w:rPr>
        <w:t>КПn</w:t>
      </w:r>
      <w:proofErr w:type="spellEnd"/>
      <w:r w:rsidRPr="00FA2523">
        <w:rPr>
          <w:spacing w:val="-4"/>
          <w:sz w:val="20"/>
          <w:szCs w:val="20"/>
          <w:lang w:val="uk"/>
        </w:rPr>
        <w:t xml:space="preserve"> * </w:t>
      </w:r>
      <w:proofErr w:type="spellStart"/>
      <w:r w:rsidRPr="00FA2523">
        <w:rPr>
          <w:spacing w:val="-4"/>
          <w:sz w:val="20"/>
          <w:szCs w:val="20"/>
          <w:lang w:val="uk"/>
        </w:rPr>
        <w:t>КВk</w:t>
      </w:r>
      <w:proofErr w:type="spellEnd"/>
      <w:r w:rsidRPr="00FA2523">
        <w:rPr>
          <w:spacing w:val="-4"/>
          <w:sz w:val="20"/>
          <w:szCs w:val="20"/>
          <w:lang w:val="uk"/>
        </w:rPr>
        <w:t>;</w:t>
      </w:r>
    </w:p>
    <w:p w14:paraId="44052E3E" w14:textId="77777777" w:rsidR="00492551" w:rsidRPr="00FA2523" w:rsidRDefault="00492551" w:rsidP="00856E63">
      <w:pPr>
        <w:pStyle w:val="a3"/>
        <w:spacing w:before="31"/>
        <w:rPr>
          <w:spacing w:val="-4"/>
          <w:sz w:val="20"/>
          <w:szCs w:val="20"/>
          <w:lang w:val="uk"/>
        </w:rPr>
      </w:pPr>
    </w:p>
    <w:p w14:paraId="15CBC922" w14:textId="77777777"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Наприклад, компанія, яка спожила 3 000 000 грамів палива у 2020 році, матиме коефіцієнт викидів (КВ) 0,67 для SO2, що дасть: </w:t>
      </w:r>
    </w:p>
    <w:p w14:paraId="45EFD134" w14:textId="77777777" w:rsidR="00492551" w:rsidRPr="00FA2523" w:rsidRDefault="00492551" w:rsidP="00856E63">
      <w:pPr>
        <w:pStyle w:val="a3"/>
        <w:spacing w:before="79"/>
        <w:rPr>
          <w:spacing w:val="-4"/>
          <w:sz w:val="20"/>
          <w:szCs w:val="20"/>
          <w:lang w:val="uk"/>
        </w:rPr>
      </w:pPr>
    </w:p>
    <w:p w14:paraId="1C39860B" w14:textId="77777777" w:rsidR="00492551" w:rsidRPr="00FA2523" w:rsidRDefault="006F3C66" w:rsidP="00705B44">
      <w:pPr>
        <w:pStyle w:val="a3"/>
        <w:ind w:left="1418"/>
        <w:rPr>
          <w:spacing w:val="-4"/>
          <w:sz w:val="20"/>
          <w:szCs w:val="20"/>
          <w:lang w:val="uk"/>
        </w:rPr>
      </w:pPr>
      <w:r w:rsidRPr="00FA2523">
        <w:rPr>
          <w:spacing w:val="-4"/>
          <w:sz w:val="20"/>
          <w:szCs w:val="20"/>
          <w:lang w:val="uk"/>
        </w:rPr>
        <w:t>3 000 000 * 0,67 = 2 010 000 грамів викидів SO2 від спалювання палива у 2020 році.</w:t>
      </w:r>
    </w:p>
    <w:p w14:paraId="65D818C7" w14:textId="77777777" w:rsidR="00492551" w:rsidRPr="00FA2523" w:rsidRDefault="00492551" w:rsidP="00705B44">
      <w:pPr>
        <w:pStyle w:val="a3"/>
        <w:jc w:val="center"/>
        <w:rPr>
          <w:sz w:val="20"/>
          <w:szCs w:val="20"/>
          <w:lang w:val="ru-RU"/>
        </w:rPr>
      </w:pPr>
    </w:p>
    <w:p w14:paraId="3BC74C9F" w14:textId="77777777" w:rsidR="00492551" w:rsidRPr="00FA2523" w:rsidRDefault="006F3C66" w:rsidP="00856E63">
      <w:pPr>
        <w:pStyle w:val="a5"/>
        <w:numPr>
          <w:ilvl w:val="0"/>
          <w:numId w:val="20"/>
        </w:numPr>
        <w:tabs>
          <w:tab w:val="left" w:pos="1014"/>
          <w:tab w:val="left" w:pos="1016"/>
        </w:tabs>
        <w:spacing w:line="225" w:lineRule="auto"/>
        <w:ind w:left="1016" w:right="0" w:hanging="475"/>
        <w:rPr>
          <w:sz w:val="20"/>
          <w:szCs w:val="20"/>
          <w:lang w:val="ru-RU"/>
        </w:rPr>
      </w:pPr>
      <w:r w:rsidRPr="00FA2523">
        <w:rPr>
          <w:spacing w:val="-4"/>
          <w:sz w:val="20"/>
          <w:szCs w:val="20"/>
          <w:lang w:val="uk"/>
        </w:rPr>
        <w:t>Прикладами основних забруднювачів води (Регламент (ЄС) 2024/1244; Директива 2000/60/ЄС; Директива 2006/118/ЄС; Директива 91/676/ЄЕС; Директива 2010/75/ЄС; та Директива про внесення змін 2024/1785;</w:t>
      </w:r>
      <w:r w:rsidRPr="00FA2523">
        <w:rPr>
          <w:w w:val="90"/>
          <w:sz w:val="20"/>
          <w:szCs w:val="20"/>
          <w:lang w:val="uk"/>
        </w:rPr>
        <w:t xml:space="preserve"> </w:t>
      </w:r>
      <w:r w:rsidRPr="00FA2523">
        <w:rPr>
          <w:i/>
          <w:w w:val="90"/>
          <w:sz w:val="20"/>
          <w:szCs w:val="20"/>
          <w:lang w:val="uk"/>
        </w:rPr>
        <w:t>Викиди промислових забруднювачів у воду в Європі</w:t>
      </w:r>
      <w:r w:rsidRPr="00705B44">
        <w:rPr>
          <w:i/>
          <w:w w:val="90"/>
          <w:sz w:val="20"/>
          <w:szCs w:val="20"/>
          <w:lang w:val="uk"/>
        </w:rPr>
        <w:t xml:space="preserve">, </w:t>
      </w:r>
      <w:r w:rsidRPr="00705B44">
        <w:rPr>
          <w:i/>
          <w:spacing w:val="-4"/>
          <w:sz w:val="20"/>
          <w:szCs w:val="20"/>
          <w:lang w:val="uk"/>
        </w:rPr>
        <w:t>ЄАД, 2024</w:t>
      </w:r>
      <w:r w:rsidRPr="00FA2523">
        <w:rPr>
          <w:spacing w:val="-4"/>
          <w:sz w:val="20"/>
          <w:szCs w:val="20"/>
          <w:lang w:val="uk"/>
        </w:rPr>
        <w:t>) є: азот (N), фосфор (P), важкі метали (</w:t>
      </w:r>
      <w:proofErr w:type="spellStart"/>
      <w:r w:rsidRPr="00FA2523">
        <w:rPr>
          <w:spacing w:val="-4"/>
          <w:sz w:val="20"/>
          <w:szCs w:val="20"/>
          <w:lang w:val="uk"/>
        </w:rPr>
        <w:t>Cd</w:t>
      </w:r>
      <w:proofErr w:type="spellEnd"/>
      <w:r w:rsidRPr="00FA2523">
        <w:rPr>
          <w:spacing w:val="-4"/>
          <w:sz w:val="20"/>
          <w:szCs w:val="20"/>
          <w:lang w:val="uk"/>
        </w:rPr>
        <w:t xml:space="preserve">, </w:t>
      </w:r>
      <w:proofErr w:type="spellStart"/>
      <w:r w:rsidRPr="00FA2523">
        <w:rPr>
          <w:spacing w:val="-4"/>
          <w:sz w:val="20"/>
          <w:szCs w:val="20"/>
          <w:lang w:val="uk"/>
        </w:rPr>
        <w:t>Hg</w:t>
      </w:r>
      <w:proofErr w:type="spellEnd"/>
      <w:r w:rsidRPr="00FA2523">
        <w:rPr>
          <w:spacing w:val="-4"/>
          <w:sz w:val="20"/>
          <w:szCs w:val="20"/>
          <w:lang w:val="uk"/>
        </w:rPr>
        <w:t xml:space="preserve">, </w:t>
      </w:r>
      <w:proofErr w:type="spellStart"/>
      <w:r w:rsidRPr="00FA2523">
        <w:rPr>
          <w:spacing w:val="-4"/>
          <w:sz w:val="20"/>
          <w:szCs w:val="20"/>
          <w:lang w:val="uk"/>
        </w:rPr>
        <w:t>Pb</w:t>
      </w:r>
      <w:proofErr w:type="spellEnd"/>
      <w:r w:rsidRPr="00FA2523">
        <w:rPr>
          <w:spacing w:val="-4"/>
          <w:sz w:val="20"/>
          <w:szCs w:val="20"/>
          <w:lang w:val="uk"/>
        </w:rPr>
        <w:t xml:space="preserve">, а також As, </w:t>
      </w:r>
      <w:proofErr w:type="spellStart"/>
      <w:r w:rsidRPr="00FA2523">
        <w:rPr>
          <w:spacing w:val="-4"/>
          <w:sz w:val="20"/>
          <w:szCs w:val="20"/>
          <w:lang w:val="uk"/>
        </w:rPr>
        <w:t>Cr</w:t>
      </w:r>
      <w:proofErr w:type="spellEnd"/>
      <w:r w:rsidRPr="00FA2523">
        <w:rPr>
          <w:spacing w:val="-4"/>
          <w:sz w:val="20"/>
          <w:szCs w:val="20"/>
          <w:lang w:val="uk"/>
        </w:rPr>
        <w:t xml:space="preserve">, </w:t>
      </w:r>
      <w:proofErr w:type="spellStart"/>
      <w:r w:rsidRPr="00FA2523">
        <w:rPr>
          <w:spacing w:val="-4"/>
          <w:sz w:val="20"/>
          <w:szCs w:val="20"/>
          <w:lang w:val="uk"/>
        </w:rPr>
        <w:t>Cu</w:t>
      </w:r>
      <w:proofErr w:type="spellEnd"/>
      <w:r w:rsidRPr="00FA2523">
        <w:rPr>
          <w:spacing w:val="-4"/>
          <w:sz w:val="20"/>
          <w:szCs w:val="20"/>
          <w:lang w:val="uk"/>
        </w:rPr>
        <w:t xml:space="preserve">, </w:t>
      </w:r>
      <w:proofErr w:type="spellStart"/>
      <w:r w:rsidRPr="00FA2523">
        <w:rPr>
          <w:spacing w:val="-4"/>
          <w:sz w:val="20"/>
          <w:szCs w:val="20"/>
          <w:lang w:val="uk"/>
        </w:rPr>
        <w:t>Ni</w:t>
      </w:r>
      <w:proofErr w:type="spellEnd"/>
      <w:r w:rsidRPr="00FA2523">
        <w:rPr>
          <w:spacing w:val="-4"/>
          <w:sz w:val="20"/>
          <w:szCs w:val="20"/>
          <w:lang w:val="uk"/>
        </w:rPr>
        <w:t xml:space="preserve">, </w:t>
      </w:r>
      <w:proofErr w:type="spellStart"/>
      <w:r w:rsidRPr="00FA2523">
        <w:rPr>
          <w:spacing w:val="-4"/>
          <w:sz w:val="20"/>
          <w:szCs w:val="20"/>
          <w:lang w:val="uk"/>
        </w:rPr>
        <w:t>Zn</w:t>
      </w:r>
      <w:proofErr w:type="spellEnd"/>
      <w:r w:rsidRPr="00FA2523">
        <w:rPr>
          <w:spacing w:val="-4"/>
          <w:sz w:val="20"/>
          <w:szCs w:val="20"/>
          <w:lang w:val="uk"/>
        </w:rPr>
        <w:t>), стійкі органічні забруднювачі та пестициди, БТЕК (бензол, толуол, етилбензол, ксилоли) та інші леткі органічні сполуки (ЛОС), речовини, що негативно впливають на кисневий баланс (вимірюється за допомогою таких параметрів, як БСК, ХСК тощо), загальний органічний вуглець (ЗОВ) тощо.</w:t>
      </w:r>
    </w:p>
    <w:p w14:paraId="67D347CD" w14:textId="77777777" w:rsidR="00492551" w:rsidRPr="00FA2523" w:rsidRDefault="00492551" w:rsidP="00856E63">
      <w:pPr>
        <w:pStyle w:val="a5"/>
        <w:spacing w:line="225" w:lineRule="auto"/>
        <w:ind w:right="0"/>
        <w:rPr>
          <w:sz w:val="20"/>
          <w:szCs w:val="20"/>
          <w:lang w:val="ru-RU"/>
        </w:rPr>
        <w:sectPr w:rsidR="00492551" w:rsidRPr="00FA2523" w:rsidSect="00FA2523">
          <w:pgSz w:w="11910" w:h="16840"/>
          <w:pgMar w:top="568" w:right="1133" w:bottom="851" w:left="1133" w:header="0" w:footer="976" w:gutter="0"/>
          <w:cols w:space="708"/>
        </w:sectPr>
      </w:pPr>
    </w:p>
    <w:p w14:paraId="019476BF" w14:textId="78400747" w:rsidR="00492551" w:rsidRPr="00FA2523" w:rsidRDefault="006F3C66" w:rsidP="00856E63">
      <w:pPr>
        <w:pStyle w:val="a5"/>
        <w:numPr>
          <w:ilvl w:val="0"/>
          <w:numId w:val="20"/>
        </w:numPr>
        <w:tabs>
          <w:tab w:val="left" w:pos="1014"/>
          <w:tab w:val="left" w:pos="1016"/>
        </w:tabs>
        <w:spacing w:before="1" w:line="228" w:lineRule="auto"/>
        <w:ind w:left="1016" w:right="0" w:hanging="475"/>
        <w:rPr>
          <w:spacing w:val="-4"/>
          <w:sz w:val="20"/>
          <w:szCs w:val="20"/>
          <w:lang w:val="uk"/>
        </w:rPr>
      </w:pPr>
      <w:r w:rsidRPr="00FA2523">
        <w:rPr>
          <w:spacing w:val="-4"/>
          <w:sz w:val="20"/>
          <w:szCs w:val="20"/>
          <w:lang w:val="uk"/>
        </w:rPr>
        <w:lastRenderedPageBreak/>
        <w:t xml:space="preserve">Пестициди та поживні речовини (наприклад, азот і фосфор) можуть </w:t>
      </w:r>
      <w:r w:rsidR="00AD5F0A" w:rsidRPr="00FA2523">
        <w:rPr>
          <w:spacing w:val="-4"/>
          <w:sz w:val="20"/>
          <w:szCs w:val="20"/>
          <w:lang w:val="uk"/>
        </w:rPr>
        <w:t>вивільнятись</w:t>
      </w:r>
      <w:r w:rsidRPr="00FA2523">
        <w:rPr>
          <w:spacing w:val="-4"/>
          <w:sz w:val="20"/>
          <w:szCs w:val="20"/>
          <w:lang w:val="uk"/>
        </w:rPr>
        <w:t xml:space="preserve"> у воду внаслідок сільськогосподарської діяльності</w:t>
      </w:r>
      <w:r w:rsidRPr="00FA2523">
        <w:rPr>
          <w:w w:val="90"/>
          <w:sz w:val="20"/>
          <w:szCs w:val="20"/>
          <w:lang w:val="uk"/>
        </w:rPr>
        <w:t xml:space="preserve"> (</w:t>
      </w:r>
      <w:r w:rsidRPr="00FA2523">
        <w:rPr>
          <w:i/>
          <w:w w:val="90"/>
          <w:sz w:val="20"/>
          <w:szCs w:val="20"/>
          <w:lang w:val="uk"/>
        </w:rPr>
        <w:t xml:space="preserve">Основні джерела забруднення води, </w:t>
      </w:r>
      <w:r w:rsidRPr="00FA2523">
        <w:rPr>
          <w:spacing w:val="-4"/>
          <w:sz w:val="20"/>
          <w:szCs w:val="20"/>
          <w:lang w:val="uk"/>
        </w:rPr>
        <w:t>ЄАД, 2023</w:t>
      </w:r>
      <w:r w:rsidRPr="00FA2523">
        <w:rPr>
          <w:w w:val="90"/>
          <w:sz w:val="20"/>
          <w:szCs w:val="20"/>
          <w:lang w:val="uk"/>
        </w:rPr>
        <w:t xml:space="preserve">; </w:t>
      </w:r>
      <w:r w:rsidRPr="00FA2523">
        <w:rPr>
          <w:i/>
          <w:w w:val="90"/>
          <w:sz w:val="20"/>
          <w:szCs w:val="20"/>
          <w:lang w:val="uk"/>
        </w:rPr>
        <w:t>Вступ до моніторингу та оцінки якості прісної води — Технічні рекомендації</w:t>
      </w:r>
      <w:r w:rsidRPr="00664D27">
        <w:rPr>
          <w:spacing w:val="-4"/>
          <w:sz w:val="20"/>
          <w:szCs w:val="20"/>
          <w:lang w:val="uk"/>
        </w:rPr>
        <w:t xml:space="preserve">, </w:t>
      </w:r>
      <w:r w:rsidRPr="00705B44">
        <w:rPr>
          <w:i/>
          <w:spacing w:val="-4"/>
          <w:sz w:val="20"/>
          <w:szCs w:val="20"/>
          <w:lang w:val="uk"/>
        </w:rPr>
        <w:t>ЮНЕП, 2023</w:t>
      </w:r>
      <w:r w:rsidRPr="00FA2523">
        <w:rPr>
          <w:spacing w:val="-4"/>
          <w:sz w:val="20"/>
          <w:szCs w:val="20"/>
          <w:lang w:val="uk"/>
        </w:rPr>
        <w:t xml:space="preserve">) (наприклад, внаслідок внесення гною або неорганічних добрив). Концентрації важких металів можуть бути наслідком </w:t>
      </w:r>
      <w:r w:rsidR="009729F1">
        <w:rPr>
          <w:spacing w:val="-4"/>
          <w:sz w:val="20"/>
          <w:szCs w:val="20"/>
          <w:lang w:val="uk"/>
        </w:rPr>
        <w:t>промислової розробки</w:t>
      </w:r>
      <w:r w:rsidRPr="00FA2523">
        <w:rPr>
          <w:spacing w:val="-4"/>
          <w:sz w:val="20"/>
          <w:szCs w:val="20"/>
          <w:lang w:val="uk"/>
        </w:rPr>
        <w:t xml:space="preserve"> та скидання стічних вод. ЗОВ є загальним </w:t>
      </w:r>
      <w:r w:rsidR="00801B5B" w:rsidRPr="00FA2523">
        <w:rPr>
          <w:spacing w:val="-4"/>
          <w:sz w:val="20"/>
          <w:szCs w:val="20"/>
          <w:lang w:val="uk"/>
        </w:rPr>
        <w:t xml:space="preserve">індикатором </w:t>
      </w:r>
      <w:r w:rsidRPr="00FA2523">
        <w:rPr>
          <w:spacing w:val="-4"/>
          <w:sz w:val="20"/>
          <w:szCs w:val="20"/>
          <w:lang w:val="uk"/>
        </w:rPr>
        <w:t>забруднення води органічною речовиною, що вказує на наявність живої матерії, наприклад, у стічних водах, а також у поверхневих і підземних водах (звичайні рівні концентрації становлять менше 10 мг/л</w:t>
      </w:r>
      <w:r w:rsidRPr="00664D27">
        <w:rPr>
          <w:spacing w:val="-4"/>
          <w:sz w:val="20"/>
          <w:szCs w:val="20"/>
          <w:lang w:val="uk"/>
        </w:rPr>
        <w:t>-1</w:t>
      </w:r>
      <w:r w:rsidRPr="00FA2523">
        <w:rPr>
          <w:spacing w:val="-4"/>
          <w:sz w:val="20"/>
          <w:szCs w:val="20"/>
          <w:lang w:val="uk"/>
        </w:rPr>
        <w:t xml:space="preserve"> та 2 мг/л</w:t>
      </w:r>
      <w:r w:rsidRPr="00664D27">
        <w:rPr>
          <w:spacing w:val="-4"/>
          <w:sz w:val="20"/>
          <w:szCs w:val="20"/>
          <w:lang w:val="uk"/>
        </w:rPr>
        <w:t>-1</w:t>
      </w:r>
      <w:r w:rsidRPr="00FA2523">
        <w:rPr>
          <w:spacing w:val="-4"/>
          <w:sz w:val="20"/>
          <w:szCs w:val="20"/>
          <w:lang w:val="uk"/>
        </w:rPr>
        <w:t xml:space="preserve"> відповідно). ХСК є показником наявності промислових стоків або каналізаційних вод. У незабруднених водах значення ХСК зазвичай нижчі за 20 мг/л</w:t>
      </w:r>
      <w:r w:rsidRPr="00664D27">
        <w:rPr>
          <w:spacing w:val="-4"/>
          <w:sz w:val="20"/>
          <w:szCs w:val="20"/>
          <w:lang w:val="uk"/>
        </w:rPr>
        <w:t xml:space="preserve">-1 </w:t>
      </w:r>
      <w:r w:rsidRPr="00FA2523">
        <w:rPr>
          <w:spacing w:val="-4"/>
          <w:sz w:val="20"/>
          <w:szCs w:val="20"/>
          <w:lang w:val="uk"/>
        </w:rPr>
        <w:t>, тоді як у промислових стічних водах вони можуть досягати 60 000 мг/л</w:t>
      </w:r>
      <w:r w:rsidRPr="00664D27">
        <w:rPr>
          <w:spacing w:val="-4"/>
          <w:sz w:val="20"/>
          <w:szCs w:val="20"/>
          <w:lang w:val="uk"/>
        </w:rPr>
        <w:t>-1</w:t>
      </w:r>
      <w:r w:rsidRPr="00FA2523">
        <w:rPr>
          <w:spacing w:val="-4"/>
          <w:sz w:val="20"/>
          <w:szCs w:val="20"/>
          <w:lang w:val="uk"/>
        </w:rPr>
        <w:t>. БСК зазвичай використовується для визначення забруднення органічними речовинами у поверхневих водах, а також для оцінки ефективності очищення стічних вод, і зазвичай має значення близько 2 мг/л</w:t>
      </w:r>
      <w:r w:rsidRPr="00664D27">
        <w:rPr>
          <w:spacing w:val="-4"/>
          <w:sz w:val="20"/>
          <w:szCs w:val="20"/>
          <w:lang w:val="uk"/>
        </w:rPr>
        <w:t>-1</w:t>
      </w:r>
      <w:r w:rsidRPr="00FA2523">
        <w:rPr>
          <w:spacing w:val="-4"/>
          <w:sz w:val="20"/>
          <w:szCs w:val="20"/>
          <w:lang w:val="uk"/>
        </w:rPr>
        <w:t xml:space="preserve"> у незабруднених водах та 10 мг/л</w:t>
      </w:r>
      <w:r w:rsidRPr="00664D27">
        <w:rPr>
          <w:spacing w:val="-4"/>
          <w:sz w:val="20"/>
          <w:szCs w:val="20"/>
          <w:lang w:val="uk"/>
        </w:rPr>
        <w:t xml:space="preserve">-1 </w:t>
      </w:r>
      <w:r w:rsidRPr="00FA2523">
        <w:rPr>
          <w:spacing w:val="-4"/>
          <w:sz w:val="20"/>
          <w:szCs w:val="20"/>
          <w:lang w:val="uk"/>
        </w:rPr>
        <w:t xml:space="preserve">і більше у забруднених водах. ЛОС можуть потрапляти у воду внаслідок </w:t>
      </w:r>
      <w:r w:rsidR="00E137D8" w:rsidRPr="00FA2523">
        <w:rPr>
          <w:spacing w:val="-4"/>
          <w:sz w:val="20"/>
          <w:szCs w:val="20"/>
          <w:lang w:val="uk"/>
        </w:rPr>
        <w:t xml:space="preserve">вивільнення </w:t>
      </w:r>
      <w:r w:rsidR="006A5410" w:rsidRPr="00FA2523">
        <w:rPr>
          <w:spacing w:val="-4"/>
          <w:sz w:val="20"/>
          <w:szCs w:val="20"/>
          <w:lang w:val="uk"/>
        </w:rPr>
        <w:t>речовин у воду.</w:t>
      </w:r>
    </w:p>
    <w:p w14:paraId="6652600A" w14:textId="77777777" w:rsidR="00492551" w:rsidRPr="00FA2523"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FA2523">
        <w:rPr>
          <w:spacing w:val="-4"/>
          <w:sz w:val="20"/>
          <w:szCs w:val="20"/>
          <w:lang w:val="uk"/>
        </w:rPr>
        <w:t>Щодо методології вимірювання викидів у воду, ЄАД</w:t>
      </w:r>
      <w:r w:rsidRPr="00FA2523">
        <w:rPr>
          <w:w w:val="90"/>
          <w:sz w:val="20"/>
          <w:szCs w:val="20"/>
          <w:lang w:val="uk"/>
        </w:rPr>
        <w:t xml:space="preserve"> (</w:t>
      </w:r>
      <w:r w:rsidRPr="00FA2523">
        <w:rPr>
          <w:i/>
          <w:w w:val="90"/>
          <w:sz w:val="20"/>
          <w:szCs w:val="20"/>
          <w:lang w:val="uk"/>
        </w:rPr>
        <w:t>Розрахунок викидів у воду — спрощений метод (Звіт ETC/ICM 3/2022)</w:t>
      </w:r>
      <w:r w:rsidRPr="00FA2523">
        <w:rPr>
          <w:w w:val="90"/>
          <w:sz w:val="20"/>
          <w:szCs w:val="20"/>
          <w:lang w:val="uk"/>
        </w:rPr>
        <w:t xml:space="preserve">) </w:t>
      </w:r>
      <w:r w:rsidRPr="00FA2523">
        <w:rPr>
          <w:spacing w:val="-4"/>
          <w:sz w:val="20"/>
          <w:szCs w:val="20"/>
          <w:lang w:val="uk"/>
        </w:rPr>
        <w:t xml:space="preserve">рекомендує просту методику оцінювання, аналогічну тій, що застосовується для визначення викидів забруднювачів повітря. У наведеній нижче формулі </w:t>
      </w:r>
      <w:proofErr w:type="spellStart"/>
      <w:r w:rsidRPr="00FA2523">
        <w:rPr>
          <w:spacing w:val="-4"/>
          <w:sz w:val="20"/>
          <w:szCs w:val="20"/>
          <w:lang w:val="uk"/>
        </w:rPr>
        <w:t>КАд</w:t>
      </w:r>
      <w:proofErr w:type="spellEnd"/>
      <w:r w:rsidRPr="00FA2523">
        <w:rPr>
          <w:spacing w:val="-4"/>
          <w:sz w:val="20"/>
          <w:szCs w:val="20"/>
          <w:lang w:val="uk"/>
        </w:rPr>
        <w:t xml:space="preserve"> – це коефіцієнт активності для діяльності д (який слід обирати на основі конкретної діяльності або процесу; наприклад, див. </w:t>
      </w:r>
      <w:proofErr w:type="spellStart"/>
      <w:r w:rsidRPr="00FA2523">
        <w:rPr>
          <w:spacing w:val="-4"/>
          <w:sz w:val="20"/>
          <w:szCs w:val="20"/>
          <w:lang w:val="uk"/>
        </w:rPr>
        <w:t>Mп</w:t>
      </w:r>
      <w:proofErr w:type="spellEnd"/>
      <w:r w:rsidRPr="00FA2523">
        <w:rPr>
          <w:spacing w:val="-4"/>
          <w:sz w:val="20"/>
          <w:szCs w:val="20"/>
          <w:lang w:val="uk"/>
        </w:rPr>
        <w:t xml:space="preserve"> у розрахунку викидів у повітря вище); </w:t>
      </w:r>
      <w:proofErr w:type="spellStart"/>
      <w:r w:rsidRPr="00FA2523">
        <w:rPr>
          <w:spacing w:val="-4"/>
          <w:sz w:val="20"/>
          <w:szCs w:val="20"/>
          <w:lang w:val="uk"/>
        </w:rPr>
        <w:t>КВ</w:t>
      </w:r>
      <w:r w:rsidRPr="00FA2523">
        <w:rPr>
          <w:w w:val="90"/>
          <w:sz w:val="20"/>
          <w:szCs w:val="20"/>
          <w:vertAlign w:val="subscript"/>
          <w:lang w:val="uk"/>
        </w:rPr>
        <w:t>з,д</w:t>
      </w:r>
      <w:proofErr w:type="spellEnd"/>
      <w:r w:rsidRPr="00FA2523">
        <w:rPr>
          <w:w w:val="90"/>
          <w:sz w:val="20"/>
          <w:szCs w:val="20"/>
          <w:vertAlign w:val="subscript"/>
          <w:lang w:val="uk"/>
        </w:rPr>
        <w:t xml:space="preserve"> </w:t>
      </w:r>
      <w:r w:rsidRPr="00FA2523">
        <w:rPr>
          <w:spacing w:val="-4"/>
          <w:sz w:val="20"/>
          <w:szCs w:val="20"/>
          <w:lang w:val="uk"/>
        </w:rPr>
        <w:t xml:space="preserve">– це коефіцієнт викидів для забруднювача з для діяльності д; а </w:t>
      </w:r>
      <w:proofErr w:type="spellStart"/>
      <w:r w:rsidRPr="00FA2523">
        <w:rPr>
          <w:spacing w:val="-4"/>
          <w:sz w:val="20"/>
          <w:szCs w:val="20"/>
          <w:lang w:val="uk"/>
        </w:rPr>
        <w:t>Викид</w:t>
      </w:r>
      <w:r w:rsidRPr="00FA2523">
        <w:rPr>
          <w:w w:val="90"/>
          <w:sz w:val="20"/>
          <w:szCs w:val="20"/>
          <w:vertAlign w:val="subscript"/>
          <w:lang w:val="uk"/>
        </w:rPr>
        <w:t>з,д</w:t>
      </w:r>
      <w:proofErr w:type="spellEnd"/>
      <w:r w:rsidRPr="00FA2523">
        <w:rPr>
          <w:spacing w:val="-4"/>
          <w:sz w:val="20"/>
          <w:szCs w:val="20"/>
          <w:lang w:val="uk"/>
        </w:rPr>
        <w:t xml:space="preserve"> – це викиди конкретного забруднювача з для діяльності д.</w:t>
      </w:r>
    </w:p>
    <w:p w14:paraId="5BF57C24" w14:textId="4B57B38A" w:rsidR="00492551" w:rsidRDefault="006F3C66" w:rsidP="00705B44">
      <w:pPr>
        <w:pStyle w:val="a3"/>
        <w:ind w:left="1418"/>
        <w:rPr>
          <w:spacing w:val="-6"/>
          <w:sz w:val="20"/>
          <w:szCs w:val="20"/>
          <w:vertAlign w:val="subscript"/>
          <w:lang w:val="uk"/>
        </w:rPr>
      </w:pPr>
      <w:r w:rsidRPr="00FA2523">
        <w:rPr>
          <w:spacing w:val="-6"/>
          <w:sz w:val="20"/>
          <w:szCs w:val="20"/>
          <w:lang w:val="uk"/>
        </w:rPr>
        <w:t xml:space="preserve">Викид </w:t>
      </w:r>
      <w:proofErr w:type="spellStart"/>
      <w:r w:rsidRPr="00FA2523">
        <w:rPr>
          <w:spacing w:val="-6"/>
          <w:sz w:val="20"/>
          <w:szCs w:val="20"/>
          <w:vertAlign w:val="subscript"/>
          <w:lang w:val="uk"/>
        </w:rPr>
        <w:t>з,д</w:t>
      </w:r>
      <w:proofErr w:type="spellEnd"/>
      <w:r w:rsidRPr="00FA2523">
        <w:rPr>
          <w:spacing w:val="-6"/>
          <w:sz w:val="20"/>
          <w:szCs w:val="20"/>
          <w:lang w:val="uk"/>
        </w:rPr>
        <w:t xml:space="preserve"> = КА </w:t>
      </w:r>
      <w:r w:rsidRPr="00FA2523">
        <w:rPr>
          <w:spacing w:val="-6"/>
          <w:sz w:val="20"/>
          <w:szCs w:val="20"/>
          <w:vertAlign w:val="subscript"/>
          <w:lang w:val="uk"/>
        </w:rPr>
        <w:t>д</w:t>
      </w:r>
      <w:r w:rsidRPr="00FA2523">
        <w:rPr>
          <w:spacing w:val="-6"/>
          <w:sz w:val="20"/>
          <w:szCs w:val="20"/>
          <w:lang w:val="uk"/>
        </w:rPr>
        <w:t xml:space="preserve"> * КВ </w:t>
      </w:r>
      <w:proofErr w:type="spellStart"/>
      <w:r w:rsidRPr="00FA2523">
        <w:rPr>
          <w:spacing w:val="-6"/>
          <w:sz w:val="20"/>
          <w:szCs w:val="20"/>
          <w:vertAlign w:val="subscript"/>
          <w:lang w:val="uk"/>
        </w:rPr>
        <w:t>з,д</w:t>
      </w:r>
      <w:proofErr w:type="spellEnd"/>
    </w:p>
    <w:p w14:paraId="7E8F8EE5" w14:textId="77777777" w:rsidR="00CF774E" w:rsidRPr="00FA2523" w:rsidRDefault="00CF774E" w:rsidP="00856E63">
      <w:pPr>
        <w:pStyle w:val="a3"/>
        <w:ind w:left="899"/>
        <w:jc w:val="center"/>
        <w:rPr>
          <w:sz w:val="20"/>
          <w:szCs w:val="20"/>
          <w:lang w:val="ru-RU"/>
        </w:rPr>
      </w:pPr>
    </w:p>
    <w:p w14:paraId="23471CB5" w14:textId="77777777" w:rsidR="00492551" w:rsidRPr="00FA2523" w:rsidRDefault="006F3C66" w:rsidP="00856E63">
      <w:pPr>
        <w:pStyle w:val="a5"/>
        <w:numPr>
          <w:ilvl w:val="0"/>
          <w:numId w:val="20"/>
        </w:numPr>
        <w:tabs>
          <w:tab w:val="left" w:pos="1014"/>
          <w:tab w:val="left" w:pos="1016"/>
        </w:tabs>
        <w:spacing w:before="1" w:line="225" w:lineRule="auto"/>
        <w:ind w:left="1016" w:right="0" w:hanging="475"/>
        <w:rPr>
          <w:w w:val="90"/>
          <w:sz w:val="20"/>
          <w:szCs w:val="20"/>
          <w:lang w:val="uk"/>
        </w:rPr>
      </w:pPr>
      <w:r w:rsidRPr="00FA2523">
        <w:rPr>
          <w:spacing w:val="-4"/>
          <w:sz w:val="20"/>
          <w:szCs w:val="20"/>
          <w:lang w:val="uk"/>
        </w:rPr>
        <w:t>Прикладами основних забруднювачів, що викидаються в ґрунт (Регламент (ЄС) 2024/1244; Директива 86/278/ЄЕС), є: N, P, важкі метали (наприклад, внесення в ґрунт осаду стічних вод), БТЕК та інші ЛОС, СОЗ та пестициди</w:t>
      </w:r>
      <w:r w:rsidRPr="00FA2523">
        <w:rPr>
          <w:w w:val="90"/>
          <w:sz w:val="20"/>
          <w:szCs w:val="20"/>
          <w:lang w:val="uk"/>
        </w:rPr>
        <w:t>.</w:t>
      </w:r>
    </w:p>
    <w:p w14:paraId="2E85A09D" w14:textId="0938CEF5" w:rsidR="00492551" w:rsidRPr="001C3AE7"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FA2523">
        <w:rPr>
          <w:spacing w:val="-4"/>
          <w:sz w:val="20"/>
          <w:szCs w:val="20"/>
          <w:lang w:val="uk"/>
        </w:rPr>
        <w:t>Основними джерелами забруднення ґрунту у приватному секторі є переважно продукти або побічні продукти промислових процесів (наприклад, виробництво хімікатів, енергії, текстилю), випадкові розливи нафтопродуктів, тваринництво та сільськогосподарська діяльність (наприклад, зрошення</w:t>
      </w:r>
      <w:r w:rsidR="00192FDE">
        <w:rPr>
          <w:spacing w:val="-4"/>
          <w:sz w:val="20"/>
          <w:szCs w:val="20"/>
          <w:lang w:val="uk"/>
        </w:rPr>
        <w:t xml:space="preserve"> сільськогосподарських угідь</w:t>
      </w:r>
      <w:r w:rsidRPr="00FA2523">
        <w:rPr>
          <w:spacing w:val="-4"/>
          <w:sz w:val="20"/>
          <w:szCs w:val="20"/>
          <w:lang w:val="uk"/>
        </w:rPr>
        <w:t xml:space="preserve"> неочищеними стічними водами, птахівництво), виробництво та очищення стічних вод, видобуток та переробка металів і корисних копалин, а також транспорт</w:t>
      </w:r>
      <w:r w:rsidRPr="00FA2523">
        <w:rPr>
          <w:w w:val="90"/>
          <w:sz w:val="20"/>
          <w:szCs w:val="20"/>
          <w:lang w:val="uk"/>
        </w:rPr>
        <w:t xml:space="preserve"> (</w:t>
      </w:r>
      <w:r w:rsidRPr="00FA2523">
        <w:rPr>
          <w:i/>
          <w:spacing w:val="-2"/>
          <w:w w:val="90"/>
          <w:sz w:val="20"/>
          <w:szCs w:val="20"/>
          <w:lang w:val="uk"/>
        </w:rPr>
        <w:t>Глобальна оцінка забруднення ґрунту: Звіт, ФАО, 2021 р.</w:t>
      </w:r>
      <w:r w:rsidRPr="00FA2523">
        <w:rPr>
          <w:w w:val="90"/>
          <w:sz w:val="20"/>
          <w:szCs w:val="20"/>
          <w:lang w:val="uk"/>
        </w:rPr>
        <w:t>).</w:t>
      </w:r>
    </w:p>
    <w:p w14:paraId="2A592610" w14:textId="19C7D6A5" w:rsidR="00492551" w:rsidRPr="00FA2523" w:rsidRDefault="006F3C66" w:rsidP="00856E63">
      <w:pPr>
        <w:pStyle w:val="a5"/>
        <w:numPr>
          <w:ilvl w:val="0"/>
          <w:numId w:val="20"/>
        </w:numPr>
        <w:tabs>
          <w:tab w:val="left" w:pos="1014"/>
          <w:tab w:val="left" w:pos="1016"/>
        </w:tabs>
        <w:spacing w:before="1" w:line="228" w:lineRule="auto"/>
        <w:ind w:left="1016" w:right="0" w:hanging="475"/>
        <w:rPr>
          <w:w w:val="90"/>
          <w:sz w:val="20"/>
          <w:szCs w:val="20"/>
          <w:lang w:val="uk"/>
        </w:rPr>
      </w:pPr>
      <w:r w:rsidRPr="00FA2523">
        <w:rPr>
          <w:w w:val="90"/>
          <w:sz w:val="20"/>
          <w:szCs w:val="20"/>
          <w:lang w:val="uk"/>
        </w:rPr>
        <w:t>Для надання підтримки компаніям у розрахунку їхніх викидів у повітря, воду та ґрунт було розроблено кілька національних посібників, наприклад, в Австралії</w:t>
      </w:r>
      <w:r w:rsidRPr="00FA2523">
        <w:rPr>
          <w:w w:val="95"/>
          <w:sz w:val="20"/>
          <w:szCs w:val="20"/>
          <w:lang w:val="uk"/>
        </w:rPr>
        <w:t xml:space="preserve"> (</w:t>
      </w:r>
      <w:r w:rsidRPr="00FA2523">
        <w:rPr>
          <w:i/>
          <w:w w:val="90"/>
          <w:sz w:val="20"/>
          <w:szCs w:val="20"/>
          <w:lang w:val="uk"/>
        </w:rPr>
        <w:t>«Посібник з методики оцінки викидів для виробництва безалкогольних напоїв», Національний реєстр забруднення</w:t>
      </w:r>
      <w:r w:rsidRPr="00FA2523">
        <w:rPr>
          <w:w w:val="95"/>
          <w:sz w:val="20"/>
          <w:szCs w:val="20"/>
          <w:lang w:val="uk"/>
        </w:rPr>
        <w:t xml:space="preserve">) </w:t>
      </w:r>
      <w:r w:rsidRPr="00FA2523">
        <w:rPr>
          <w:w w:val="90"/>
          <w:sz w:val="20"/>
          <w:szCs w:val="20"/>
          <w:lang w:val="uk"/>
        </w:rPr>
        <w:t>та Південній Африці</w:t>
      </w:r>
      <w:r w:rsidRPr="00FA2523">
        <w:rPr>
          <w:w w:val="95"/>
          <w:sz w:val="20"/>
          <w:szCs w:val="20"/>
          <w:lang w:val="uk"/>
        </w:rPr>
        <w:t xml:space="preserve"> (</w:t>
      </w:r>
      <w:r w:rsidRPr="00FA2523">
        <w:rPr>
          <w:i/>
          <w:w w:val="95"/>
          <w:sz w:val="20"/>
          <w:szCs w:val="20"/>
          <w:lang w:val="uk"/>
        </w:rPr>
        <w:t>«Посібник із звітування та оцінки викидів для IPWIS»</w:t>
      </w:r>
      <w:r w:rsidRPr="00FA2523">
        <w:rPr>
          <w:w w:val="95"/>
          <w:sz w:val="20"/>
          <w:szCs w:val="20"/>
          <w:lang w:val="uk"/>
        </w:rPr>
        <w:t xml:space="preserve">). </w:t>
      </w:r>
      <w:r w:rsidR="00973489" w:rsidRPr="00FA2523">
        <w:rPr>
          <w:w w:val="90"/>
          <w:sz w:val="20"/>
          <w:szCs w:val="20"/>
          <w:lang w:val="uk"/>
        </w:rPr>
        <w:t>Підприємствам</w:t>
      </w:r>
      <w:r w:rsidRPr="00FA2523">
        <w:rPr>
          <w:w w:val="90"/>
          <w:sz w:val="20"/>
          <w:szCs w:val="20"/>
          <w:lang w:val="uk"/>
        </w:rPr>
        <w:t xml:space="preserve"> пропонується кілька методів оцінки викидів, залежно від наявних ресурсів і можливостей: прямі вимірювання (наприклад, відбір проб, використання системи безперервного моніторингу), баланс маси, інженерні розрахунки, використання коефіцієнтів викидів (за тією самою формулою, що застосовується для розрахунку викидів у повітря та воду), тощо. Загальний підхід до розрахунку таких викидів полягає в тому, щоб: 1) визначити джерела викидів на об’єкті (спалювання, виробництво, випаровування розчинників, зберігання, неорганізовані викиди); 2) скласти перелік доступної інформації; 3) визначити у переліку методів оцінки найбільш підходящий для конкретного процесу, що оцінюється, з урахуванням наявної інформації та вимірювальних інструментів, які можна придбати для отримання необхідних даних; 4) зібрати дані, необхідні для кожного методу; та 5) розрахувати викиди. У посібниках наведено кілька формул та прикладів для кожного методу розрахунку викидів.</w:t>
      </w:r>
    </w:p>
    <w:p w14:paraId="33F60B65" w14:textId="2282469E" w:rsidR="00492551" w:rsidRPr="00FA2523"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FA2523">
        <w:rPr>
          <w:spacing w:val="-4"/>
          <w:sz w:val="20"/>
          <w:szCs w:val="20"/>
          <w:lang w:val="uk"/>
        </w:rPr>
        <w:t xml:space="preserve">Перелік коефіцієнтів викидів для забруднювачів повітря можна знайти на спеціальній веб-сторінці Європейського агентства </w:t>
      </w:r>
      <w:r w:rsidR="00FE44BC" w:rsidRPr="00FA2523">
        <w:rPr>
          <w:spacing w:val="-4"/>
          <w:sz w:val="20"/>
          <w:szCs w:val="20"/>
          <w:lang w:val="uk"/>
        </w:rPr>
        <w:t>довкілля</w:t>
      </w:r>
      <w:r w:rsidRPr="00FA2523">
        <w:rPr>
          <w:spacing w:val="-4"/>
          <w:sz w:val="20"/>
          <w:szCs w:val="20"/>
          <w:lang w:val="uk"/>
        </w:rPr>
        <w:t>. Хоча коефіцієнти викидів найчастіше застосовуються для оцінки забруднення повітря, Всесвітня організація охорони здоров’я також оприлюднила відповідні коефіцієнти для скидання у поверхневі води та захоронення у ґрунті для окремих процесів. Додаткові коефіцієнти викидів для СОЗ можна переглянути на веб-сторінці</w:t>
      </w:r>
      <w:r w:rsidRPr="00FA2523">
        <w:rPr>
          <w:w w:val="90"/>
          <w:sz w:val="20"/>
          <w:szCs w:val="20"/>
          <w:lang w:val="uk"/>
        </w:rPr>
        <w:t xml:space="preserve"> «</w:t>
      </w:r>
      <w:r w:rsidRPr="00FA2523">
        <w:rPr>
          <w:i/>
          <w:sz w:val="20"/>
          <w:szCs w:val="20"/>
          <w:lang w:val="uk"/>
        </w:rPr>
        <w:t xml:space="preserve">Інструментарію для ідентифікації та кількісного визначення викидів діоксинів, </w:t>
      </w:r>
      <w:proofErr w:type="spellStart"/>
      <w:r w:rsidRPr="00FA2523">
        <w:rPr>
          <w:i/>
          <w:sz w:val="20"/>
          <w:szCs w:val="20"/>
          <w:lang w:val="uk"/>
        </w:rPr>
        <w:t>фуранів</w:t>
      </w:r>
      <w:proofErr w:type="spellEnd"/>
      <w:r w:rsidRPr="00FA2523">
        <w:rPr>
          <w:i/>
          <w:sz w:val="20"/>
          <w:szCs w:val="20"/>
          <w:lang w:val="uk"/>
        </w:rPr>
        <w:t xml:space="preserve"> та інших ненавмисних СОЗ</w:t>
      </w:r>
      <w:r w:rsidRPr="00FA2523">
        <w:rPr>
          <w:w w:val="90"/>
          <w:sz w:val="20"/>
          <w:szCs w:val="20"/>
          <w:lang w:val="uk"/>
        </w:rPr>
        <w:t>».</w:t>
      </w:r>
    </w:p>
    <w:p w14:paraId="11D34EA3" w14:textId="1503BB49" w:rsidR="00492551" w:rsidRPr="00FA2523" w:rsidRDefault="006F3C66" w:rsidP="00856E63">
      <w:pPr>
        <w:pStyle w:val="a5"/>
        <w:numPr>
          <w:ilvl w:val="0"/>
          <w:numId w:val="20"/>
        </w:numPr>
        <w:tabs>
          <w:tab w:val="left" w:pos="1014"/>
          <w:tab w:val="left" w:pos="1016"/>
        </w:tabs>
        <w:spacing w:before="1" w:line="228" w:lineRule="auto"/>
        <w:ind w:left="1016" w:right="0" w:hanging="475"/>
        <w:rPr>
          <w:spacing w:val="-4"/>
          <w:sz w:val="20"/>
          <w:szCs w:val="20"/>
          <w:lang w:val="uk"/>
        </w:rPr>
      </w:pPr>
      <w:r w:rsidRPr="00FA2523">
        <w:rPr>
          <w:spacing w:val="-4"/>
          <w:sz w:val="20"/>
          <w:szCs w:val="20"/>
          <w:lang w:val="uk"/>
        </w:rPr>
        <w:t xml:space="preserve">Слід зазначити, що вимоги, викладені у </w:t>
      </w:r>
      <w:r w:rsidR="00B84911" w:rsidRPr="00FA2523">
        <w:rPr>
          <w:spacing w:val="-4"/>
          <w:sz w:val="20"/>
          <w:szCs w:val="20"/>
          <w:lang w:val="uk"/>
        </w:rPr>
        <w:t xml:space="preserve">пункті </w:t>
      </w:r>
      <w:r w:rsidRPr="00FA2523">
        <w:rPr>
          <w:spacing w:val="-4"/>
          <w:sz w:val="20"/>
          <w:szCs w:val="20"/>
          <w:lang w:val="uk"/>
        </w:rPr>
        <w:t xml:space="preserve">32, застосовуються лише до </w:t>
      </w:r>
      <w:r w:rsidR="00856E63" w:rsidRPr="00FA2523">
        <w:rPr>
          <w:spacing w:val="-4"/>
          <w:sz w:val="20"/>
          <w:szCs w:val="20"/>
          <w:lang w:val="uk"/>
        </w:rPr>
        <w:t>МСП</w:t>
      </w:r>
      <w:r w:rsidRPr="00FA2523">
        <w:rPr>
          <w:spacing w:val="-4"/>
          <w:sz w:val="20"/>
          <w:szCs w:val="20"/>
          <w:lang w:val="uk"/>
        </w:rPr>
        <w:t xml:space="preserve">, що здійснюють діяльність у конкретних галузях. Наприклад, </w:t>
      </w:r>
      <w:r w:rsidR="00C82C78" w:rsidRPr="00FA2523">
        <w:rPr>
          <w:spacing w:val="-4"/>
          <w:sz w:val="20"/>
          <w:szCs w:val="20"/>
          <w:lang w:val="uk"/>
        </w:rPr>
        <w:t>підприємства</w:t>
      </w:r>
      <w:r w:rsidRPr="00FA2523">
        <w:rPr>
          <w:spacing w:val="-4"/>
          <w:sz w:val="20"/>
          <w:szCs w:val="20"/>
          <w:lang w:val="uk"/>
        </w:rPr>
        <w:t xml:space="preserve">, що надають послуги (зокрема працюють у </w:t>
      </w:r>
      <w:proofErr w:type="spellStart"/>
      <w:r w:rsidRPr="00FA2523">
        <w:rPr>
          <w:spacing w:val="-4"/>
          <w:sz w:val="20"/>
          <w:szCs w:val="20"/>
          <w:lang w:val="uk"/>
        </w:rPr>
        <w:t>коворкінгах</w:t>
      </w:r>
      <w:proofErr w:type="spellEnd"/>
      <w:r w:rsidRPr="00FA2523">
        <w:rPr>
          <w:spacing w:val="-4"/>
          <w:sz w:val="20"/>
          <w:szCs w:val="20"/>
          <w:lang w:val="uk"/>
        </w:rPr>
        <w:t xml:space="preserve">, спільних приміщеннях або дистанційно), як правило, не підпадають під сферу застосування цієї вимоги щодо розкриття інформації. Натомість </w:t>
      </w:r>
      <w:r w:rsidR="00670508" w:rsidRPr="00FA2523">
        <w:rPr>
          <w:spacing w:val="-4"/>
          <w:sz w:val="20"/>
          <w:szCs w:val="20"/>
          <w:lang w:val="uk"/>
        </w:rPr>
        <w:t>підприємства</w:t>
      </w:r>
      <w:r w:rsidRPr="00FA2523">
        <w:rPr>
          <w:spacing w:val="-4"/>
          <w:sz w:val="20"/>
          <w:szCs w:val="20"/>
          <w:lang w:val="uk"/>
        </w:rPr>
        <w:t xml:space="preserve">, що здійснюють виробничу діяльність (зокрема у хімічній галузі), зазвичай створюють </w:t>
      </w:r>
      <w:r w:rsidRPr="00FA2523">
        <w:rPr>
          <w:b/>
          <w:i/>
          <w:spacing w:val="-4"/>
          <w:sz w:val="20"/>
          <w:szCs w:val="20"/>
          <w:lang w:val="uk"/>
        </w:rPr>
        <w:t>вплив</w:t>
      </w:r>
      <w:r w:rsidR="0010306A" w:rsidRPr="00FA2523">
        <w:rPr>
          <w:b/>
          <w:i/>
          <w:spacing w:val="-4"/>
          <w:sz w:val="20"/>
          <w:szCs w:val="20"/>
          <w:lang w:val="uk"/>
        </w:rPr>
        <w:t>и</w:t>
      </w:r>
      <w:r w:rsidRPr="00FA2523">
        <w:rPr>
          <w:b/>
          <w:i/>
          <w:spacing w:val="-4"/>
          <w:sz w:val="20"/>
          <w:szCs w:val="20"/>
          <w:lang w:val="uk"/>
        </w:rPr>
        <w:t xml:space="preserve"> </w:t>
      </w:r>
      <w:r w:rsidRPr="00FA2523">
        <w:rPr>
          <w:spacing w:val="-4"/>
          <w:sz w:val="20"/>
          <w:szCs w:val="20"/>
          <w:lang w:val="uk"/>
        </w:rPr>
        <w:t>у вигляді забруднення і, відповідно, підпадають під вимоги цього розкриття інформації. У таблиці нижче, підготовленій на основі</w:t>
      </w:r>
      <w:r w:rsidRPr="00FA2523">
        <w:rPr>
          <w:w w:val="90"/>
          <w:sz w:val="20"/>
          <w:szCs w:val="20"/>
          <w:lang w:val="uk"/>
        </w:rPr>
        <w:t xml:space="preserve"> </w:t>
      </w:r>
      <w:r w:rsidRPr="00FA2523">
        <w:rPr>
          <w:i/>
          <w:spacing w:val="-6"/>
          <w:sz w:val="20"/>
          <w:szCs w:val="20"/>
          <w:lang w:val="uk"/>
        </w:rPr>
        <w:t>Посібника користувача EMAS</w:t>
      </w:r>
      <w:r w:rsidRPr="00FA2523">
        <w:rPr>
          <w:w w:val="90"/>
          <w:sz w:val="20"/>
          <w:szCs w:val="20"/>
          <w:lang w:val="uk"/>
        </w:rPr>
        <w:t xml:space="preserve">, </w:t>
      </w:r>
      <w:r w:rsidRPr="00FA2523">
        <w:rPr>
          <w:spacing w:val="-4"/>
          <w:sz w:val="20"/>
          <w:szCs w:val="20"/>
          <w:lang w:val="uk"/>
        </w:rPr>
        <w:t xml:space="preserve">наведено приклади галузевих впливів, зокрема для офісних послуг, де аспекти, пов’язані із забрудненням </w:t>
      </w:r>
      <w:r w:rsidR="006E045E" w:rsidRPr="00FA2523">
        <w:rPr>
          <w:spacing w:val="-4"/>
          <w:sz w:val="20"/>
          <w:szCs w:val="20"/>
          <w:lang w:val="uk"/>
        </w:rPr>
        <w:t>довкілля</w:t>
      </w:r>
      <w:r w:rsidRPr="00FA2523">
        <w:rPr>
          <w:spacing w:val="-4"/>
          <w:sz w:val="20"/>
          <w:szCs w:val="20"/>
          <w:lang w:val="uk"/>
        </w:rPr>
        <w:t>, як правило, є незначними.</w:t>
      </w:r>
    </w:p>
    <w:p w14:paraId="727C77F6" w14:textId="77777777" w:rsidR="00492551" w:rsidRPr="00AF2F58" w:rsidRDefault="00492551" w:rsidP="00856E63">
      <w:pPr>
        <w:pStyle w:val="a5"/>
        <w:spacing w:line="228" w:lineRule="auto"/>
        <w:ind w:right="0"/>
        <w:rPr>
          <w:sz w:val="16"/>
          <w:szCs w:val="20"/>
          <w:lang w:val="uk"/>
        </w:rPr>
        <w:sectPr w:rsidR="00492551" w:rsidRPr="00AF2F58" w:rsidSect="00FA2523">
          <w:pgSz w:w="11910" w:h="16840"/>
          <w:pgMar w:top="851" w:right="1133" w:bottom="851" w:left="1133" w:header="0" w:footer="976" w:gutter="0"/>
          <w:cols w:space="708"/>
        </w:sectPr>
      </w:pPr>
    </w:p>
    <w:p w14:paraId="72EA730F" w14:textId="77777777" w:rsidR="00492551" w:rsidRPr="00AF2F58" w:rsidRDefault="00492551" w:rsidP="00856E63">
      <w:pPr>
        <w:pStyle w:val="a3"/>
        <w:spacing w:before="31" w:after="1"/>
        <w:rPr>
          <w:szCs w:val="16"/>
          <w:lang w:val="uk"/>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4175"/>
        <w:gridCol w:w="2832"/>
      </w:tblGrid>
      <w:tr w:rsidR="00492551" w:rsidRPr="00FE7EEF" w14:paraId="3FEDDD4F" w14:textId="77777777" w:rsidTr="00202396">
        <w:trPr>
          <w:trHeight w:val="304"/>
        </w:trPr>
        <w:tc>
          <w:tcPr>
            <w:tcW w:w="1474" w:type="dxa"/>
            <w:tcBorders>
              <w:left w:val="single" w:sz="4" w:space="0" w:color="auto"/>
            </w:tcBorders>
          </w:tcPr>
          <w:p w14:paraId="274D0860" w14:textId="77777777" w:rsidR="00492551" w:rsidRPr="00182080" w:rsidRDefault="006F3C66" w:rsidP="00856E63">
            <w:pPr>
              <w:pStyle w:val="TableParagraph"/>
              <w:spacing w:before="53"/>
              <w:ind w:left="442"/>
              <w:rPr>
                <w:sz w:val="18"/>
                <w:szCs w:val="18"/>
              </w:rPr>
            </w:pPr>
            <w:r w:rsidRPr="00182080">
              <w:rPr>
                <w:b/>
                <w:spacing w:val="-4"/>
                <w:sz w:val="18"/>
                <w:szCs w:val="18"/>
                <w:lang w:val="uk"/>
              </w:rPr>
              <w:t>Вид діяльності</w:t>
            </w:r>
            <w:r w:rsidRPr="00182080">
              <w:rPr>
                <w:spacing w:val="-2"/>
                <w:sz w:val="18"/>
                <w:szCs w:val="18"/>
                <w:lang w:val="uk"/>
              </w:rPr>
              <w:t xml:space="preserve"> </w:t>
            </w:r>
          </w:p>
        </w:tc>
        <w:tc>
          <w:tcPr>
            <w:tcW w:w="4175" w:type="dxa"/>
          </w:tcPr>
          <w:p w14:paraId="51472384" w14:textId="3E7B9A1A" w:rsidR="00492551" w:rsidRPr="00182080" w:rsidRDefault="00FE44BC" w:rsidP="00856E63">
            <w:pPr>
              <w:pStyle w:val="TableParagraph"/>
              <w:spacing w:before="53"/>
              <w:ind w:left="442"/>
              <w:rPr>
                <w:b/>
                <w:spacing w:val="-4"/>
                <w:sz w:val="18"/>
                <w:szCs w:val="18"/>
                <w:lang w:val="uk"/>
              </w:rPr>
            </w:pPr>
            <w:proofErr w:type="spellStart"/>
            <w:r w:rsidRPr="00182080">
              <w:rPr>
                <w:b/>
                <w:spacing w:val="-4"/>
                <w:sz w:val="18"/>
                <w:szCs w:val="18"/>
                <w:lang w:val="uk"/>
              </w:rPr>
              <w:t>Довкіллєвий</w:t>
            </w:r>
            <w:proofErr w:type="spellEnd"/>
            <w:r w:rsidR="006F3C66" w:rsidRPr="00182080">
              <w:rPr>
                <w:b/>
                <w:spacing w:val="-4"/>
                <w:sz w:val="18"/>
                <w:szCs w:val="18"/>
                <w:lang w:val="uk"/>
              </w:rPr>
              <w:t xml:space="preserve"> аспект </w:t>
            </w:r>
          </w:p>
        </w:tc>
        <w:tc>
          <w:tcPr>
            <w:tcW w:w="2832" w:type="dxa"/>
            <w:tcBorders>
              <w:right w:val="single" w:sz="4" w:space="0" w:color="auto"/>
            </w:tcBorders>
          </w:tcPr>
          <w:p w14:paraId="312A5439" w14:textId="77777777" w:rsidR="00492551" w:rsidRPr="00182080" w:rsidRDefault="006F3C66" w:rsidP="00856E63">
            <w:pPr>
              <w:pStyle w:val="TableParagraph"/>
              <w:spacing w:before="53"/>
              <w:ind w:left="442"/>
              <w:rPr>
                <w:b/>
                <w:spacing w:val="-4"/>
                <w:sz w:val="18"/>
                <w:szCs w:val="18"/>
                <w:lang w:val="uk"/>
              </w:rPr>
            </w:pPr>
            <w:r w:rsidRPr="00182080">
              <w:rPr>
                <w:b/>
                <w:spacing w:val="-4"/>
                <w:sz w:val="18"/>
                <w:szCs w:val="18"/>
                <w:lang w:val="uk"/>
              </w:rPr>
              <w:t xml:space="preserve">Вплив на довкілля </w:t>
            </w:r>
          </w:p>
        </w:tc>
      </w:tr>
      <w:tr w:rsidR="00492551" w:rsidRPr="00FE7EEF" w14:paraId="3A082280" w14:textId="77777777" w:rsidTr="00202396">
        <w:trPr>
          <w:trHeight w:val="770"/>
        </w:trPr>
        <w:tc>
          <w:tcPr>
            <w:tcW w:w="1474" w:type="dxa"/>
            <w:tcBorders>
              <w:left w:val="single" w:sz="4" w:space="0" w:color="auto"/>
            </w:tcBorders>
          </w:tcPr>
          <w:p w14:paraId="234FE7EF" w14:textId="77777777" w:rsidR="00492551" w:rsidRPr="00182080" w:rsidRDefault="006F3C66" w:rsidP="00856E63">
            <w:pPr>
              <w:pStyle w:val="TableParagraph"/>
              <w:spacing w:before="47"/>
              <w:rPr>
                <w:w w:val="90"/>
                <w:sz w:val="18"/>
                <w:szCs w:val="18"/>
                <w:lang w:val="uk"/>
              </w:rPr>
            </w:pPr>
            <w:r w:rsidRPr="00182080">
              <w:rPr>
                <w:w w:val="90"/>
                <w:sz w:val="18"/>
                <w:szCs w:val="18"/>
                <w:lang w:val="uk"/>
              </w:rPr>
              <w:t xml:space="preserve">Транспорт </w:t>
            </w:r>
          </w:p>
        </w:tc>
        <w:tc>
          <w:tcPr>
            <w:tcW w:w="4175" w:type="dxa"/>
          </w:tcPr>
          <w:p w14:paraId="4B817332" w14:textId="26D3ADC4" w:rsidR="00492551" w:rsidRPr="00182080" w:rsidRDefault="006F3C66" w:rsidP="00856E63">
            <w:pPr>
              <w:pStyle w:val="TableParagraph"/>
              <w:numPr>
                <w:ilvl w:val="0"/>
                <w:numId w:val="17"/>
              </w:numPr>
              <w:tabs>
                <w:tab w:val="left" w:pos="415"/>
              </w:tabs>
              <w:spacing w:before="47" w:line="205" w:lineRule="exact"/>
              <w:ind w:left="415" w:hanging="316"/>
              <w:rPr>
                <w:w w:val="90"/>
                <w:sz w:val="18"/>
                <w:szCs w:val="18"/>
                <w:lang w:val="uk"/>
              </w:rPr>
            </w:pPr>
            <w:r w:rsidRPr="00182080">
              <w:rPr>
                <w:w w:val="90"/>
                <w:sz w:val="18"/>
                <w:szCs w:val="18"/>
                <w:lang w:val="uk"/>
              </w:rPr>
              <w:t xml:space="preserve">використані машинні оливи, </w:t>
            </w:r>
            <w:r w:rsidR="00FE58E9" w:rsidRPr="00182080">
              <w:rPr>
                <w:w w:val="90"/>
                <w:sz w:val="18"/>
                <w:szCs w:val="18"/>
                <w:lang w:val="uk"/>
              </w:rPr>
              <w:t>споживання</w:t>
            </w:r>
            <w:r w:rsidRPr="00182080">
              <w:rPr>
                <w:w w:val="90"/>
                <w:sz w:val="18"/>
                <w:szCs w:val="18"/>
                <w:lang w:val="uk"/>
              </w:rPr>
              <w:t xml:space="preserve"> палива</w:t>
            </w:r>
          </w:p>
          <w:p w14:paraId="402D27EB" w14:textId="77777777" w:rsidR="00492551" w:rsidRPr="00182080" w:rsidRDefault="006F3C66" w:rsidP="00856E63">
            <w:pPr>
              <w:pStyle w:val="TableParagraph"/>
              <w:numPr>
                <w:ilvl w:val="0"/>
                <w:numId w:val="17"/>
              </w:numPr>
              <w:tabs>
                <w:tab w:val="left" w:pos="415"/>
              </w:tabs>
              <w:spacing w:line="198" w:lineRule="exact"/>
              <w:ind w:left="415" w:hanging="316"/>
              <w:rPr>
                <w:w w:val="90"/>
                <w:sz w:val="18"/>
                <w:szCs w:val="18"/>
                <w:lang w:val="uk"/>
              </w:rPr>
            </w:pPr>
            <w:r w:rsidRPr="00182080">
              <w:rPr>
                <w:w w:val="90"/>
                <w:sz w:val="18"/>
                <w:szCs w:val="18"/>
                <w:lang w:val="uk"/>
              </w:rPr>
              <w:t>викиди транспортних засобів</w:t>
            </w:r>
          </w:p>
          <w:p w14:paraId="1F614BA6" w14:textId="77777777" w:rsidR="00492551" w:rsidRPr="00182080" w:rsidRDefault="006F3C66" w:rsidP="00856E63">
            <w:pPr>
              <w:pStyle w:val="TableParagraph"/>
              <w:numPr>
                <w:ilvl w:val="0"/>
                <w:numId w:val="17"/>
              </w:numPr>
              <w:tabs>
                <w:tab w:val="left" w:pos="415"/>
              </w:tabs>
              <w:spacing w:line="205" w:lineRule="exact"/>
              <w:ind w:left="415" w:hanging="316"/>
              <w:rPr>
                <w:w w:val="90"/>
                <w:sz w:val="18"/>
                <w:szCs w:val="18"/>
                <w:lang w:val="uk"/>
              </w:rPr>
            </w:pPr>
            <w:r w:rsidRPr="00182080">
              <w:rPr>
                <w:w w:val="90"/>
                <w:sz w:val="18"/>
                <w:szCs w:val="18"/>
                <w:lang w:val="uk"/>
              </w:rPr>
              <w:t>стирання шин (дрібнодисперсний пил)</w:t>
            </w:r>
          </w:p>
        </w:tc>
        <w:tc>
          <w:tcPr>
            <w:tcW w:w="2832" w:type="dxa"/>
            <w:tcBorders>
              <w:right w:val="single" w:sz="4" w:space="0" w:color="auto"/>
            </w:tcBorders>
          </w:tcPr>
          <w:p w14:paraId="729FDAA5" w14:textId="21BDF546" w:rsidR="00492551" w:rsidRPr="00182080" w:rsidRDefault="006F3C66" w:rsidP="00856E63">
            <w:pPr>
              <w:pStyle w:val="TableParagraph"/>
              <w:numPr>
                <w:ilvl w:val="0"/>
                <w:numId w:val="16"/>
              </w:numPr>
              <w:tabs>
                <w:tab w:val="left" w:pos="415"/>
              </w:tabs>
              <w:spacing w:before="47" w:line="209" w:lineRule="exact"/>
              <w:ind w:hanging="316"/>
              <w:rPr>
                <w:b/>
                <w:w w:val="90"/>
                <w:sz w:val="18"/>
                <w:szCs w:val="18"/>
                <w:lang w:val="uk"/>
              </w:rPr>
            </w:pPr>
            <w:r w:rsidRPr="00182080">
              <w:rPr>
                <w:b/>
                <w:w w:val="90"/>
                <w:sz w:val="18"/>
                <w:szCs w:val="18"/>
                <w:lang w:val="uk"/>
              </w:rPr>
              <w:t>забруднення ґрунт</w:t>
            </w:r>
            <w:r w:rsidR="00FA0C75" w:rsidRPr="00182080">
              <w:rPr>
                <w:b/>
                <w:w w:val="90"/>
                <w:sz w:val="18"/>
                <w:szCs w:val="18"/>
                <w:lang w:val="uk"/>
              </w:rPr>
              <w:t>ів</w:t>
            </w:r>
            <w:r w:rsidRPr="00182080">
              <w:rPr>
                <w:b/>
                <w:w w:val="90"/>
                <w:sz w:val="18"/>
                <w:szCs w:val="18"/>
                <w:lang w:val="uk"/>
              </w:rPr>
              <w:t>, води, повітря</w:t>
            </w:r>
          </w:p>
          <w:p w14:paraId="7993E6BF" w14:textId="77777777" w:rsidR="00492551" w:rsidRPr="00182080" w:rsidRDefault="006F3C66" w:rsidP="00856E63">
            <w:pPr>
              <w:pStyle w:val="TableParagraph"/>
              <w:numPr>
                <w:ilvl w:val="0"/>
                <w:numId w:val="16"/>
              </w:numPr>
              <w:tabs>
                <w:tab w:val="left" w:pos="415"/>
              </w:tabs>
              <w:spacing w:line="201" w:lineRule="exact"/>
              <w:ind w:hanging="316"/>
              <w:rPr>
                <w:w w:val="90"/>
                <w:sz w:val="18"/>
                <w:szCs w:val="18"/>
                <w:lang w:val="uk"/>
              </w:rPr>
            </w:pPr>
            <w:r w:rsidRPr="00182080">
              <w:rPr>
                <w:w w:val="90"/>
                <w:sz w:val="18"/>
                <w:szCs w:val="18"/>
                <w:lang w:val="uk"/>
              </w:rPr>
              <w:t>парниковий ефект, шум</w:t>
            </w:r>
          </w:p>
        </w:tc>
      </w:tr>
      <w:tr w:rsidR="00492551" w:rsidRPr="00FE7EEF" w14:paraId="0235EED9" w14:textId="77777777" w:rsidTr="00202396">
        <w:trPr>
          <w:trHeight w:val="969"/>
        </w:trPr>
        <w:tc>
          <w:tcPr>
            <w:tcW w:w="1474" w:type="dxa"/>
            <w:tcBorders>
              <w:left w:val="single" w:sz="4" w:space="0" w:color="auto"/>
            </w:tcBorders>
          </w:tcPr>
          <w:p w14:paraId="65205EBE" w14:textId="77777777" w:rsidR="00492551" w:rsidRPr="00182080" w:rsidRDefault="006F3C66" w:rsidP="00856E63">
            <w:pPr>
              <w:pStyle w:val="TableParagraph"/>
              <w:spacing w:before="47"/>
              <w:rPr>
                <w:w w:val="90"/>
                <w:sz w:val="18"/>
                <w:szCs w:val="18"/>
                <w:lang w:val="uk"/>
              </w:rPr>
            </w:pPr>
            <w:r w:rsidRPr="00182080">
              <w:rPr>
                <w:w w:val="90"/>
                <w:sz w:val="18"/>
                <w:szCs w:val="18"/>
                <w:lang w:val="uk"/>
              </w:rPr>
              <w:t>Будівництво</w:t>
            </w:r>
          </w:p>
        </w:tc>
        <w:tc>
          <w:tcPr>
            <w:tcW w:w="4175" w:type="dxa"/>
          </w:tcPr>
          <w:p w14:paraId="25DF7B7D" w14:textId="77777777" w:rsidR="00492551" w:rsidRPr="00182080" w:rsidRDefault="006F3C66" w:rsidP="00856E63">
            <w:pPr>
              <w:pStyle w:val="TableParagraph"/>
              <w:numPr>
                <w:ilvl w:val="0"/>
                <w:numId w:val="15"/>
              </w:numPr>
              <w:tabs>
                <w:tab w:val="left" w:pos="415"/>
              </w:tabs>
              <w:spacing w:before="47" w:line="205" w:lineRule="exact"/>
              <w:ind w:left="415" w:hanging="316"/>
              <w:rPr>
                <w:w w:val="90"/>
                <w:sz w:val="18"/>
                <w:szCs w:val="18"/>
                <w:lang w:val="uk"/>
              </w:rPr>
            </w:pPr>
            <w:r w:rsidRPr="00182080">
              <w:rPr>
                <w:w w:val="90"/>
                <w:sz w:val="18"/>
                <w:szCs w:val="18"/>
                <w:lang w:val="uk"/>
              </w:rPr>
              <w:t xml:space="preserve">споживання первинної сировини (ресурсів) </w:t>
            </w:r>
          </w:p>
          <w:p w14:paraId="0991236F" w14:textId="68224BE5" w:rsidR="00492551" w:rsidRPr="00182080" w:rsidRDefault="006F3C66" w:rsidP="00856E63">
            <w:pPr>
              <w:pStyle w:val="TableParagraph"/>
              <w:numPr>
                <w:ilvl w:val="0"/>
                <w:numId w:val="15"/>
              </w:numPr>
              <w:tabs>
                <w:tab w:val="left" w:pos="416"/>
                <w:tab w:val="left" w:pos="2319"/>
                <w:tab w:val="left" w:pos="3693"/>
              </w:tabs>
              <w:spacing w:before="4" w:line="225" w:lineRule="auto"/>
              <w:rPr>
                <w:w w:val="90"/>
                <w:sz w:val="18"/>
                <w:szCs w:val="18"/>
                <w:lang w:val="uk"/>
              </w:rPr>
            </w:pPr>
            <w:r w:rsidRPr="00182080">
              <w:rPr>
                <w:w w:val="90"/>
                <w:sz w:val="18"/>
                <w:szCs w:val="18"/>
                <w:lang w:val="uk"/>
              </w:rPr>
              <w:t>викиди в атмосферу, шум,</w:t>
            </w:r>
            <w:r w:rsidR="00182080" w:rsidRPr="009E4D44">
              <w:rPr>
                <w:w w:val="90"/>
                <w:sz w:val="18"/>
                <w:szCs w:val="18"/>
                <w:lang w:val="ru-RU"/>
              </w:rPr>
              <w:t xml:space="preserve"> </w:t>
            </w:r>
            <w:r w:rsidRPr="00182080">
              <w:rPr>
                <w:w w:val="90"/>
                <w:sz w:val="18"/>
                <w:szCs w:val="18"/>
                <w:lang w:val="uk"/>
              </w:rPr>
              <w:t>вібрації тощо</w:t>
            </w:r>
            <w:r w:rsidR="00182080">
              <w:rPr>
                <w:w w:val="90"/>
                <w:sz w:val="18"/>
                <w:szCs w:val="18"/>
                <w:lang w:val="uk-UA"/>
              </w:rPr>
              <w:t xml:space="preserve">. </w:t>
            </w:r>
            <w:r w:rsidRPr="00182080">
              <w:rPr>
                <w:w w:val="90"/>
                <w:sz w:val="18"/>
                <w:szCs w:val="18"/>
                <w:lang w:val="uk"/>
              </w:rPr>
              <w:t>Від будівельної техніки</w:t>
            </w:r>
          </w:p>
          <w:p w14:paraId="20091592" w14:textId="77777777" w:rsidR="00492551" w:rsidRPr="00182080" w:rsidRDefault="006F3C66" w:rsidP="00856E63">
            <w:pPr>
              <w:pStyle w:val="TableParagraph"/>
              <w:numPr>
                <w:ilvl w:val="0"/>
                <w:numId w:val="15"/>
              </w:numPr>
              <w:tabs>
                <w:tab w:val="left" w:pos="415"/>
              </w:tabs>
              <w:spacing w:line="201" w:lineRule="exact"/>
              <w:ind w:left="415" w:hanging="316"/>
              <w:rPr>
                <w:w w:val="90"/>
                <w:sz w:val="18"/>
                <w:szCs w:val="18"/>
                <w:lang w:val="uk"/>
              </w:rPr>
            </w:pPr>
            <w:r w:rsidRPr="00182080">
              <w:rPr>
                <w:w w:val="90"/>
                <w:sz w:val="18"/>
                <w:szCs w:val="18"/>
                <w:lang w:val="uk"/>
              </w:rPr>
              <w:t xml:space="preserve">споживання земельних ресурсів </w:t>
            </w:r>
          </w:p>
        </w:tc>
        <w:tc>
          <w:tcPr>
            <w:tcW w:w="2832" w:type="dxa"/>
            <w:tcBorders>
              <w:right w:val="single" w:sz="4" w:space="0" w:color="auto"/>
            </w:tcBorders>
          </w:tcPr>
          <w:p w14:paraId="178D3704" w14:textId="77777777" w:rsidR="00492551" w:rsidRPr="00182080" w:rsidRDefault="006F3C66" w:rsidP="00856E63">
            <w:pPr>
              <w:pStyle w:val="TableParagraph"/>
              <w:numPr>
                <w:ilvl w:val="0"/>
                <w:numId w:val="14"/>
              </w:numPr>
              <w:tabs>
                <w:tab w:val="left" w:pos="415"/>
              </w:tabs>
              <w:spacing w:before="47" w:line="205" w:lineRule="exact"/>
              <w:ind w:hanging="316"/>
              <w:rPr>
                <w:w w:val="90"/>
                <w:sz w:val="18"/>
                <w:szCs w:val="18"/>
                <w:lang w:val="uk"/>
              </w:rPr>
            </w:pPr>
            <w:r w:rsidRPr="00182080">
              <w:rPr>
                <w:w w:val="90"/>
                <w:sz w:val="18"/>
                <w:szCs w:val="18"/>
                <w:lang w:val="uk"/>
              </w:rPr>
              <w:t>доступність сировини</w:t>
            </w:r>
          </w:p>
          <w:p w14:paraId="1F84580A" w14:textId="0F773355" w:rsidR="00492551" w:rsidRPr="00182080" w:rsidRDefault="006F3C66" w:rsidP="00856E63">
            <w:pPr>
              <w:pStyle w:val="TableParagraph"/>
              <w:numPr>
                <w:ilvl w:val="0"/>
                <w:numId w:val="14"/>
              </w:numPr>
              <w:tabs>
                <w:tab w:val="left" w:pos="415"/>
              </w:tabs>
              <w:spacing w:line="203" w:lineRule="exact"/>
              <w:ind w:hanging="316"/>
              <w:rPr>
                <w:b/>
                <w:w w:val="90"/>
                <w:sz w:val="18"/>
                <w:szCs w:val="18"/>
                <w:lang w:val="uk"/>
              </w:rPr>
            </w:pPr>
            <w:r w:rsidRPr="00182080">
              <w:rPr>
                <w:b/>
                <w:w w:val="90"/>
                <w:sz w:val="18"/>
                <w:szCs w:val="18"/>
                <w:lang w:val="uk"/>
              </w:rPr>
              <w:t>шум, забруднення ґрунт</w:t>
            </w:r>
            <w:r w:rsidR="00FA0C75" w:rsidRPr="00182080">
              <w:rPr>
                <w:b/>
                <w:w w:val="90"/>
                <w:sz w:val="18"/>
                <w:szCs w:val="18"/>
                <w:lang w:val="uk"/>
              </w:rPr>
              <w:t>ів</w:t>
            </w:r>
            <w:r w:rsidRPr="00182080">
              <w:rPr>
                <w:b/>
                <w:w w:val="90"/>
                <w:sz w:val="18"/>
                <w:szCs w:val="18"/>
                <w:lang w:val="uk"/>
              </w:rPr>
              <w:t>, води, повітря</w:t>
            </w:r>
          </w:p>
          <w:p w14:paraId="33324B54" w14:textId="77777777" w:rsidR="00492551" w:rsidRPr="00182080" w:rsidRDefault="006F3C66" w:rsidP="00856E63">
            <w:pPr>
              <w:pStyle w:val="TableParagraph"/>
              <w:numPr>
                <w:ilvl w:val="0"/>
                <w:numId w:val="14"/>
              </w:numPr>
              <w:tabs>
                <w:tab w:val="left" w:pos="415"/>
              </w:tabs>
              <w:spacing w:line="194" w:lineRule="exact"/>
              <w:ind w:hanging="316"/>
              <w:rPr>
                <w:w w:val="90"/>
                <w:sz w:val="18"/>
                <w:szCs w:val="18"/>
                <w:lang w:val="uk"/>
              </w:rPr>
            </w:pPr>
            <w:r w:rsidRPr="00182080">
              <w:rPr>
                <w:w w:val="90"/>
                <w:sz w:val="18"/>
                <w:szCs w:val="18"/>
                <w:lang w:val="uk"/>
              </w:rPr>
              <w:t>руйнування ґрунтового покриву</w:t>
            </w:r>
          </w:p>
          <w:p w14:paraId="2B80AB3C" w14:textId="77777777" w:rsidR="00492551" w:rsidRPr="00182080" w:rsidRDefault="006F3C66" w:rsidP="00856E63">
            <w:pPr>
              <w:pStyle w:val="TableParagraph"/>
              <w:numPr>
                <w:ilvl w:val="0"/>
                <w:numId w:val="14"/>
              </w:numPr>
              <w:tabs>
                <w:tab w:val="left" w:pos="415"/>
              </w:tabs>
              <w:spacing w:line="205" w:lineRule="exact"/>
              <w:ind w:hanging="316"/>
              <w:rPr>
                <w:w w:val="90"/>
                <w:sz w:val="18"/>
                <w:szCs w:val="18"/>
                <w:lang w:val="uk"/>
              </w:rPr>
            </w:pPr>
            <w:r w:rsidRPr="00182080">
              <w:rPr>
                <w:w w:val="90"/>
                <w:sz w:val="18"/>
                <w:szCs w:val="18"/>
                <w:lang w:val="uk"/>
              </w:rPr>
              <w:t>втрата біорізноманіття</w:t>
            </w:r>
          </w:p>
        </w:tc>
      </w:tr>
      <w:tr w:rsidR="00492551" w:rsidRPr="00FE7EEF" w14:paraId="3641AC5A" w14:textId="77777777" w:rsidTr="00202396">
        <w:trPr>
          <w:trHeight w:val="770"/>
        </w:trPr>
        <w:tc>
          <w:tcPr>
            <w:tcW w:w="1474" w:type="dxa"/>
            <w:tcBorders>
              <w:left w:val="single" w:sz="4" w:space="0" w:color="auto"/>
            </w:tcBorders>
          </w:tcPr>
          <w:p w14:paraId="6A18AA56" w14:textId="77777777" w:rsidR="00492551" w:rsidRPr="00182080" w:rsidRDefault="006F3C66" w:rsidP="00856E63">
            <w:pPr>
              <w:pStyle w:val="TableParagraph"/>
              <w:spacing w:before="47"/>
              <w:rPr>
                <w:w w:val="90"/>
                <w:sz w:val="18"/>
                <w:szCs w:val="18"/>
                <w:lang w:val="uk"/>
              </w:rPr>
            </w:pPr>
            <w:r w:rsidRPr="00182080">
              <w:rPr>
                <w:w w:val="90"/>
                <w:sz w:val="18"/>
                <w:szCs w:val="18"/>
                <w:lang w:val="uk"/>
              </w:rPr>
              <w:t>Офісні послуги</w:t>
            </w:r>
          </w:p>
        </w:tc>
        <w:tc>
          <w:tcPr>
            <w:tcW w:w="4175" w:type="dxa"/>
          </w:tcPr>
          <w:p w14:paraId="4F4B853A" w14:textId="6AF9007E" w:rsidR="00492551" w:rsidRPr="00182080" w:rsidRDefault="003371C3" w:rsidP="00856E63">
            <w:pPr>
              <w:pStyle w:val="TableParagraph"/>
              <w:numPr>
                <w:ilvl w:val="0"/>
                <w:numId w:val="13"/>
              </w:numPr>
              <w:tabs>
                <w:tab w:val="left" w:pos="415"/>
              </w:tabs>
              <w:spacing w:before="47" w:line="205" w:lineRule="exact"/>
              <w:ind w:left="415" w:hanging="316"/>
              <w:rPr>
                <w:w w:val="90"/>
                <w:sz w:val="18"/>
                <w:szCs w:val="18"/>
                <w:lang w:val="uk"/>
              </w:rPr>
            </w:pPr>
            <w:r w:rsidRPr="00182080">
              <w:rPr>
                <w:w w:val="90"/>
                <w:sz w:val="18"/>
                <w:szCs w:val="18"/>
                <w:lang w:val="uk"/>
              </w:rPr>
              <w:t>споживання</w:t>
            </w:r>
            <w:r w:rsidR="006F3C66" w:rsidRPr="00182080">
              <w:rPr>
                <w:w w:val="90"/>
                <w:sz w:val="18"/>
                <w:szCs w:val="18"/>
                <w:lang w:val="uk"/>
              </w:rPr>
              <w:t xml:space="preserve"> матеріалів (наприклад, паперу, тонера)</w:t>
            </w:r>
          </w:p>
          <w:p w14:paraId="1F42E6B4" w14:textId="77777777" w:rsidR="00492551" w:rsidRPr="00182080" w:rsidRDefault="006F3C66" w:rsidP="00856E63">
            <w:pPr>
              <w:pStyle w:val="TableParagraph"/>
              <w:numPr>
                <w:ilvl w:val="0"/>
                <w:numId w:val="13"/>
              </w:numPr>
              <w:tabs>
                <w:tab w:val="left" w:pos="416"/>
              </w:tabs>
              <w:spacing w:before="4" w:line="225" w:lineRule="auto"/>
              <w:rPr>
                <w:w w:val="90"/>
                <w:sz w:val="18"/>
                <w:szCs w:val="18"/>
                <w:lang w:val="uk"/>
              </w:rPr>
            </w:pPr>
            <w:r w:rsidRPr="00182080">
              <w:rPr>
                <w:w w:val="90"/>
                <w:sz w:val="18"/>
                <w:szCs w:val="18"/>
                <w:lang w:val="uk"/>
              </w:rPr>
              <w:t>споживання електроенергії (призводить до непрямих викидів CO2)</w:t>
            </w:r>
          </w:p>
        </w:tc>
        <w:tc>
          <w:tcPr>
            <w:tcW w:w="2832" w:type="dxa"/>
            <w:tcBorders>
              <w:right w:val="single" w:sz="4" w:space="0" w:color="auto"/>
            </w:tcBorders>
          </w:tcPr>
          <w:p w14:paraId="649938B1" w14:textId="77777777" w:rsidR="00492551" w:rsidRPr="00182080" w:rsidRDefault="006F3C66" w:rsidP="00856E63">
            <w:pPr>
              <w:pStyle w:val="TableParagraph"/>
              <w:numPr>
                <w:ilvl w:val="0"/>
                <w:numId w:val="12"/>
              </w:numPr>
              <w:tabs>
                <w:tab w:val="left" w:pos="415"/>
              </w:tabs>
              <w:spacing w:before="58" w:line="225" w:lineRule="auto"/>
              <w:rPr>
                <w:w w:val="90"/>
                <w:sz w:val="18"/>
                <w:szCs w:val="18"/>
                <w:lang w:val="uk"/>
              </w:rPr>
            </w:pPr>
            <w:r w:rsidRPr="00182080">
              <w:rPr>
                <w:w w:val="90"/>
                <w:sz w:val="18"/>
                <w:szCs w:val="18"/>
                <w:lang w:val="uk"/>
              </w:rPr>
              <w:t>утворення змішаних побутових відходів</w:t>
            </w:r>
          </w:p>
          <w:p w14:paraId="6520CC12" w14:textId="77777777" w:rsidR="00492551" w:rsidRPr="00182080" w:rsidRDefault="006F3C66" w:rsidP="00856E63">
            <w:pPr>
              <w:pStyle w:val="TableParagraph"/>
              <w:numPr>
                <w:ilvl w:val="0"/>
                <w:numId w:val="12"/>
              </w:numPr>
              <w:tabs>
                <w:tab w:val="left" w:pos="415"/>
              </w:tabs>
              <w:spacing w:line="201" w:lineRule="exact"/>
              <w:ind w:hanging="316"/>
              <w:rPr>
                <w:w w:val="90"/>
                <w:sz w:val="18"/>
                <w:szCs w:val="18"/>
                <w:lang w:val="uk"/>
              </w:rPr>
            </w:pPr>
            <w:r w:rsidRPr="00182080">
              <w:rPr>
                <w:w w:val="90"/>
                <w:sz w:val="18"/>
                <w:szCs w:val="18"/>
                <w:lang w:val="uk"/>
              </w:rPr>
              <w:t>парниковий ефект</w:t>
            </w:r>
          </w:p>
        </w:tc>
      </w:tr>
      <w:tr w:rsidR="00492551" w:rsidRPr="00FE7EEF" w14:paraId="5E9EDAF2" w14:textId="77777777" w:rsidTr="00202396">
        <w:trPr>
          <w:trHeight w:val="969"/>
        </w:trPr>
        <w:tc>
          <w:tcPr>
            <w:tcW w:w="1474" w:type="dxa"/>
            <w:tcBorders>
              <w:left w:val="single" w:sz="4" w:space="0" w:color="auto"/>
            </w:tcBorders>
          </w:tcPr>
          <w:p w14:paraId="107DBC0F" w14:textId="77777777" w:rsidR="00492551" w:rsidRPr="00182080" w:rsidRDefault="006F3C66" w:rsidP="00856E63">
            <w:pPr>
              <w:pStyle w:val="TableParagraph"/>
              <w:spacing w:before="47"/>
              <w:rPr>
                <w:w w:val="90"/>
                <w:sz w:val="18"/>
                <w:szCs w:val="18"/>
                <w:lang w:val="uk"/>
              </w:rPr>
            </w:pPr>
            <w:r w:rsidRPr="00182080">
              <w:rPr>
                <w:w w:val="90"/>
                <w:sz w:val="18"/>
                <w:szCs w:val="18"/>
                <w:lang w:val="uk"/>
              </w:rPr>
              <w:t>Хімічна промисловість</w:t>
            </w:r>
          </w:p>
        </w:tc>
        <w:tc>
          <w:tcPr>
            <w:tcW w:w="4175" w:type="dxa"/>
          </w:tcPr>
          <w:p w14:paraId="42A44A3D" w14:textId="77777777" w:rsidR="00492551" w:rsidRPr="00182080" w:rsidRDefault="006F3C66" w:rsidP="00856E63">
            <w:pPr>
              <w:pStyle w:val="TableParagraph"/>
              <w:numPr>
                <w:ilvl w:val="0"/>
                <w:numId w:val="10"/>
              </w:numPr>
              <w:tabs>
                <w:tab w:val="left" w:pos="415"/>
              </w:tabs>
              <w:spacing w:line="194" w:lineRule="exact"/>
              <w:ind w:hanging="316"/>
              <w:rPr>
                <w:w w:val="90"/>
                <w:sz w:val="18"/>
                <w:szCs w:val="18"/>
                <w:lang w:val="uk"/>
              </w:rPr>
            </w:pPr>
            <w:r w:rsidRPr="00182080">
              <w:rPr>
                <w:w w:val="90"/>
                <w:sz w:val="18"/>
                <w:szCs w:val="18"/>
                <w:lang w:val="uk"/>
              </w:rPr>
              <w:t xml:space="preserve">споживання первинної сировини (ресурсів) </w:t>
            </w:r>
          </w:p>
          <w:p w14:paraId="33C0E83E" w14:textId="77777777" w:rsidR="00492551" w:rsidRPr="00182080" w:rsidRDefault="006F3C66" w:rsidP="00856E63">
            <w:pPr>
              <w:pStyle w:val="TableParagraph"/>
              <w:numPr>
                <w:ilvl w:val="0"/>
                <w:numId w:val="10"/>
              </w:numPr>
              <w:tabs>
                <w:tab w:val="left" w:pos="415"/>
              </w:tabs>
              <w:spacing w:line="194" w:lineRule="exact"/>
              <w:ind w:hanging="316"/>
              <w:rPr>
                <w:w w:val="90"/>
                <w:sz w:val="18"/>
                <w:szCs w:val="18"/>
                <w:lang w:val="uk"/>
              </w:rPr>
            </w:pPr>
            <w:r w:rsidRPr="00182080">
              <w:rPr>
                <w:w w:val="90"/>
                <w:sz w:val="18"/>
                <w:szCs w:val="18"/>
                <w:lang w:val="uk"/>
              </w:rPr>
              <w:t>стічні води</w:t>
            </w:r>
          </w:p>
          <w:p w14:paraId="0A9A6373" w14:textId="77777777" w:rsidR="00492551" w:rsidRPr="00182080" w:rsidRDefault="006F3C66" w:rsidP="00856E63">
            <w:pPr>
              <w:pStyle w:val="TableParagraph"/>
              <w:numPr>
                <w:ilvl w:val="0"/>
                <w:numId w:val="10"/>
              </w:numPr>
              <w:tabs>
                <w:tab w:val="left" w:pos="415"/>
              </w:tabs>
              <w:spacing w:line="194" w:lineRule="exact"/>
              <w:ind w:hanging="316"/>
              <w:rPr>
                <w:w w:val="90"/>
                <w:sz w:val="18"/>
                <w:szCs w:val="18"/>
                <w:lang w:val="uk"/>
              </w:rPr>
            </w:pPr>
            <w:r w:rsidRPr="00182080">
              <w:rPr>
                <w:w w:val="90"/>
                <w:sz w:val="18"/>
                <w:szCs w:val="18"/>
                <w:lang w:val="uk"/>
              </w:rPr>
              <w:t xml:space="preserve">викиди летких органічних </w:t>
            </w:r>
            <w:proofErr w:type="spellStart"/>
            <w:r w:rsidRPr="00182080">
              <w:rPr>
                <w:w w:val="90"/>
                <w:sz w:val="18"/>
                <w:szCs w:val="18"/>
                <w:lang w:val="uk"/>
              </w:rPr>
              <w:t>сполук</w:t>
            </w:r>
            <w:proofErr w:type="spellEnd"/>
          </w:p>
          <w:p w14:paraId="5FE5ECD8" w14:textId="77777777" w:rsidR="00492551" w:rsidRPr="00182080" w:rsidRDefault="006F3C66" w:rsidP="00856E63">
            <w:pPr>
              <w:pStyle w:val="TableParagraph"/>
              <w:numPr>
                <w:ilvl w:val="0"/>
                <w:numId w:val="10"/>
              </w:numPr>
              <w:tabs>
                <w:tab w:val="left" w:pos="415"/>
              </w:tabs>
              <w:spacing w:line="194" w:lineRule="exact"/>
              <w:ind w:hanging="316"/>
              <w:rPr>
                <w:w w:val="90"/>
                <w:sz w:val="18"/>
                <w:szCs w:val="18"/>
                <w:lang w:val="uk"/>
              </w:rPr>
            </w:pPr>
            <w:r w:rsidRPr="00182080">
              <w:rPr>
                <w:w w:val="90"/>
                <w:sz w:val="18"/>
                <w:szCs w:val="18"/>
                <w:lang w:val="uk"/>
              </w:rPr>
              <w:t xml:space="preserve">викиди </w:t>
            </w:r>
            <w:proofErr w:type="spellStart"/>
            <w:r w:rsidRPr="00182080">
              <w:rPr>
                <w:w w:val="90"/>
                <w:sz w:val="18"/>
                <w:szCs w:val="18"/>
                <w:lang w:val="uk"/>
              </w:rPr>
              <w:t>озоноруйнівних</w:t>
            </w:r>
            <w:proofErr w:type="spellEnd"/>
            <w:r w:rsidRPr="00182080">
              <w:rPr>
                <w:w w:val="90"/>
                <w:sz w:val="18"/>
                <w:szCs w:val="18"/>
                <w:lang w:val="uk"/>
              </w:rPr>
              <w:t xml:space="preserve"> речовин</w:t>
            </w:r>
          </w:p>
        </w:tc>
        <w:tc>
          <w:tcPr>
            <w:tcW w:w="2832" w:type="dxa"/>
            <w:tcBorders>
              <w:right w:val="single" w:sz="4" w:space="0" w:color="auto"/>
            </w:tcBorders>
          </w:tcPr>
          <w:p w14:paraId="12BC11E8" w14:textId="77777777" w:rsidR="00492551" w:rsidRPr="00182080" w:rsidRDefault="006F3C66" w:rsidP="00856E63">
            <w:pPr>
              <w:pStyle w:val="TableParagraph"/>
              <w:numPr>
                <w:ilvl w:val="0"/>
                <w:numId w:val="12"/>
              </w:numPr>
              <w:tabs>
                <w:tab w:val="left" w:pos="415"/>
              </w:tabs>
              <w:spacing w:line="201" w:lineRule="exact"/>
              <w:ind w:hanging="316"/>
              <w:rPr>
                <w:w w:val="90"/>
                <w:sz w:val="18"/>
                <w:szCs w:val="18"/>
                <w:lang w:val="uk"/>
              </w:rPr>
            </w:pPr>
            <w:r w:rsidRPr="00182080">
              <w:rPr>
                <w:w w:val="90"/>
                <w:sz w:val="18"/>
                <w:szCs w:val="18"/>
                <w:lang w:val="uk"/>
              </w:rPr>
              <w:t>доступність сировини</w:t>
            </w:r>
          </w:p>
          <w:p w14:paraId="5407B949" w14:textId="77777777" w:rsidR="00492551" w:rsidRPr="00182080" w:rsidRDefault="006F3C66" w:rsidP="00856E63">
            <w:pPr>
              <w:pStyle w:val="TableParagraph"/>
              <w:numPr>
                <w:ilvl w:val="0"/>
                <w:numId w:val="10"/>
              </w:numPr>
              <w:tabs>
                <w:tab w:val="left" w:pos="415"/>
              </w:tabs>
              <w:spacing w:line="202" w:lineRule="exact"/>
              <w:ind w:hanging="316"/>
              <w:rPr>
                <w:b/>
                <w:w w:val="90"/>
                <w:sz w:val="18"/>
                <w:szCs w:val="18"/>
                <w:lang w:val="uk"/>
              </w:rPr>
            </w:pPr>
            <w:r w:rsidRPr="00182080">
              <w:rPr>
                <w:b/>
                <w:w w:val="90"/>
                <w:sz w:val="18"/>
                <w:szCs w:val="18"/>
                <w:lang w:val="uk"/>
              </w:rPr>
              <w:t>забруднення води</w:t>
            </w:r>
          </w:p>
          <w:p w14:paraId="475C14B7" w14:textId="77777777" w:rsidR="00492551" w:rsidRPr="00182080" w:rsidRDefault="006F3C66" w:rsidP="00856E63">
            <w:pPr>
              <w:pStyle w:val="TableParagraph"/>
              <w:numPr>
                <w:ilvl w:val="0"/>
                <w:numId w:val="10"/>
              </w:numPr>
              <w:tabs>
                <w:tab w:val="left" w:pos="415"/>
              </w:tabs>
              <w:spacing w:line="194" w:lineRule="exact"/>
              <w:ind w:hanging="316"/>
              <w:rPr>
                <w:w w:val="90"/>
                <w:sz w:val="18"/>
                <w:szCs w:val="18"/>
                <w:lang w:val="uk"/>
              </w:rPr>
            </w:pPr>
            <w:r w:rsidRPr="00182080">
              <w:rPr>
                <w:w w:val="90"/>
                <w:sz w:val="18"/>
                <w:szCs w:val="18"/>
                <w:lang w:val="uk"/>
              </w:rPr>
              <w:t>фотохімічний озон</w:t>
            </w:r>
          </w:p>
          <w:p w14:paraId="3293793D" w14:textId="77777777" w:rsidR="00492551" w:rsidRPr="00182080" w:rsidRDefault="006F3C66" w:rsidP="00856E63">
            <w:pPr>
              <w:pStyle w:val="TableParagraph"/>
              <w:numPr>
                <w:ilvl w:val="0"/>
                <w:numId w:val="10"/>
              </w:numPr>
              <w:tabs>
                <w:tab w:val="left" w:pos="415"/>
              </w:tabs>
              <w:spacing w:line="212" w:lineRule="exact"/>
              <w:ind w:hanging="316"/>
              <w:rPr>
                <w:b/>
                <w:w w:val="90"/>
                <w:sz w:val="18"/>
                <w:szCs w:val="18"/>
                <w:lang w:val="uk"/>
              </w:rPr>
            </w:pPr>
            <w:r w:rsidRPr="00182080">
              <w:rPr>
                <w:b/>
                <w:w w:val="90"/>
                <w:sz w:val="18"/>
                <w:szCs w:val="18"/>
                <w:lang w:val="uk"/>
              </w:rPr>
              <w:t xml:space="preserve">руйнування озонового шару </w:t>
            </w:r>
          </w:p>
        </w:tc>
      </w:tr>
    </w:tbl>
    <w:p w14:paraId="00BD90FA" w14:textId="77777777" w:rsidR="00492551" w:rsidRPr="00FE7EEF" w:rsidRDefault="00492551" w:rsidP="00856E63">
      <w:pPr>
        <w:pStyle w:val="a3"/>
        <w:rPr>
          <w:sz w:val="16"/>
          <w:szCs w:val="16"/>
        </w:rPr>
      </w:pPr>
    </w:p>
    <w:p w14:paraId="642FA440" w14:textId="77777777" w:rsidR="00492551" w:rsidRPr="00FA2523" w:rsidRDefault="006F3C66" w:rsidP="00664D27">
      <w:pPr>
        <w:ind w:left="541"/>
        <w:rPr>
          <w:rFonts w:ascii="Book Antiqua" w:eastAsia="Book Antiqua" w:hAnsi="Book Antiqua" w:cs="Book Antiqua"/>
          <w:b/>
          <w:bCs/>
          <w:spacing w:val="-6"/>
          <w:sz w:val="20"/>
          <w:szCs w:val="20"/>
          <w:lang w:val="uk"/>
        </w:rPr>
      </w:pPr>
      <w:r w:rsidRPr="00FA2523">
        <w:rPr>
          <w:rFonts w:ascii="Book Antiqua" w:eastAsia="Book Antiqua" w:hAnsi="Book Antiqua" w:cs="Book Antiqua"/>
          <w:b/>
          <w:bCs/>
          <w:spacing w:val="-6"/>
          <w:sz w:val="20"/>
          <w:szCs w:val="20"/>
          <w:lang w:val="uk"/>
        </w:rPr>
        <w:t>B5 – Біорізноманіття</w:t>
      </w:r>
    </w:p>
    <w:p w14:paraId="12BD1289" w14:textId="77777777" w:rsidR="00492551" w:rsidRPr="00FA2523" w:rsidRDefault="00492551" w:rsidP="00182080">
      <w:pPr>
        <w:pStyle w:val="a3"/>
        <w:rPr>
          <w:rFonts w:ascii="Book Antiqua"/>
          <w:b/>
          <w:sz w:val="20"/>
          <w:szCs w:val="20"/>
        </w:rPr>
      </w:pPr>
    </w:p>
    <w:p w14:paraId="7A7CDFD7" w14:textId="4B6415D2" w:rsidR="00492551" w:rsidRPr="00FA2523" w:rsidRDefault="008B6864" w:rsidP="00664D27">
      <w:pPr>
        <w:ind w:left="541"/>
        <w:rPr>
          <w:i/>
          <w:sz w:val="20"/>
          <w:szCs w:val="20"/>
          <w:lang w:val="ru-RU"/>
        </w:rPr>
      </w:pPr>
      <w:r>
        <w:rPr>
          <w:rFonts w:ascii="Book Antiqua" w:eastAsia="Book Antiqua" w:hAnsi="Book Antiqua" w:cs="Book Antiqua"/>
          <w:b/>
          <w:bCs/>
          <w:i/>
          <w:w w:val="90"/>
          <w:sz w:val="20"/>
          <w:szCs w:val="20"/>
          <w:lang w:val="uk-UA"/>
        </w:rPr>
        <w:t>Керівництво</w:t>
      </w:r>
      <w:r w:rsidR="006F3C66" w:rsidRPr="00FA2523">
        <w:rPr>
          <w:rFonts w:ascii="Book Antiqua" w:eastAsia="Book Antiqua" w:hAnsi="Book Antiqua" w:cs="Book Antiqua"/>
          <w:b/>
          <w:bCs/>
          <w:i/>
          <w:w w:val="90"/>
          <w:sz w:val="20"/>
          <w:szCs w:val="20"/>
          <w:lang w:val="uk"/>
        </w:rPr>
        <w:t xml:space="preserve"> з визначення </w:t>
      </w:r>
      <w:r w:rsidR="00A3568D" w:rsidRPr="00FA2523">
        <w:rPr>
          <w:rFonts w:ascii="Book Antiqua" w:eastAsia="Book Antiqua" w:hAnsi="Book Antiqua" w:cs="Book Antiqua"/>
          <w:b/>
          <w:bCs/>
          <w:i/>
          <w:w w:val="90"/>
          <w:sz w:val="20"/>
          <w:szCs w:val="20"/>
          <w:lang w:val="uk"/>
        </w:rPr>
        <w:t>майданчиків</w:t>
      </w:r>
      <w:r w:rsidR="006F3C66" w:rsidRPr="00FA2523">
        <w:rPr>
          <w:rFonts w:ascii="Book Antiqua" w:eastAsia="Book Antiqua" w:hAnsi="Book Antiqua" w:cs="Book Antiqua"/>
          <w:b/>
          <w:bCs/>
          <w:i/>
          <w:w w:val="90"/>
          <w:sz w:val="20"/>
          <w:szCs w:val="20"/>
          <w:lang w:val="uk"/>
        </w:rPr>
        <w:t>, розташованих на</w:t>
      </w:r>
      <w:r w:rsidR="00AE63BC" w:rsidRPr="00FA2523">
        <w:rPr>
          <w:rFonts w:ascii="Book Antiqua" w:eastAsia="Book Antiqua" w:hAnsi="Book Antiqua" w:cs="Book Antiqua"/>
          <w:b/>
          <w:bCs/>
          <w:i/>
          <w:w w:val="90"/>
          <w:sz w:val="20"/>
          <w:szCs w:val="20"/>
          <w:lang w:val="uk"/>
        </w:rPr>
        <w:t xml:space="preserve"> сусідніх </w:t>
      </w:r>
      <w:r w:rsidR="00EE1987" w:rsidRPr="00FA2523">
        <w:rPr>
          <w:rFonts w:ascii="Book Antiqua" w:eastAsia="Book Antiqua" w:hAnsi="Book Antiqua" w:cs="Book Antiqua"/>
          <w:b/>
          <w:bCs/>
          <w:i/>
          <w:w w:val="90"/>
          <w:sz w:val="20"/>
          <w:szCs w:val="20"/>
          <w:lang w:val="uk"/>
        </w:rPr>
        <w:t>територіях або на</w:t>
      </w:r>
      <w:r w:rsidR="006F3C66" w:rsidRPr="00FA2523">
        <w:rPr>
          <w:rFonts w:ascii="Book Antiqua" w:eastAsia="Book Antiqua" w:hAnsi="Book Antiqua" w:cs="Book Antiqua"/>
          <w:b/>
          <w:bCs/>
          <w:i/>
          <w:w w:val="90"/>
          <w:sz w:val="20"/>
          <w:szCs w:val="20"/>
          <w:lang w:val="uk"/>
        </w:rPr>
        <w:t xml:space="preserve"> територіях із вразливим біорізноманіттям</w:t>
      </w:r>
      <w:r w:rsidR="006F3C66" w:rsidRPr="00FA2523">
        <w:rPr>
          <w:i/>
          <w:w w:val="80"/>
          <w:sz w:val="20"/>
          <w:szCs w:val="20"/>
          <w:lang w:val="uk"/>
        </w:rPr>
        <w:t xml:space="preserve"> </w:t>
      </w:r>
    </w:p>
    <w:p w14:paraId="7010C599" w14:textId="77777777" w:rsidR="00492551" w:rsidRPr="00FA2523" w:rsidRDefault="00492551" w:rsidP="00182080">
      <w:pPr>
        <w:pStyle w:val="a3"/>
        <w:rPr>
          <w:i/>
          <w:sz w:val="20"/>
          <w:szCs w:val="20"/>
          <w:lang w:val="ru-RU"/>
        </w:rPr>
      </w:pPr>
    </w:p>
    <w:p w14:paraId="4E7965AF" w14:textId="7B50071E"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 xml:space="preserve">У </w:t>
      </w:r>
      <w:r w:rsidR="00B84911" w:rsidRPr="00FA2523">
        <w:rPr>
          <w:spacing w:val="-4"/>
          <w:sz w:val="20"/>
          <w:szCs w:val="20"/>
          <w:lang w:val="uk"/>
        </w:rPr>
        <w:t xml:space="preserve">пункті </w:t>
      </w:r>
      <w:r w:rsidRPr="00FA2523">
        <w:rPr>
          <w:spacing w:val="-4"/>
          <w:sz w:val="20"/>
          <w:szCs w:val="20"/>
          <w:lang w:val="uk"/>
        </w:rPr>
        <w:t xml:space="preserve">33 передбачено, що </w:t>
      </w:r>
      <w:r w:rsidR="00670508" w:rsidRPr="00FA2523">
        <w:rPr>
          <w:spacing w:val="-4"/>
          <w:sz w:val="20"/>
          <w:szCs w:val="20"/>
          <w:lang w:val="uk"/>
        </w:rPr>
        <w:t>підприємство</w:t>
      </w:r>
      <w:r w:rsidRPr="00FA2523">
        <w:rPr>
          <w:spacing w:val="-4"/>
          <w:sz w:val="20"/>
          <w:szCs w:val="20"/>
          <w:lang w:val="uk"/>
        </w:rPr>
        <w:t xml:space="preserve"> зобов'язан</w:t>
      </w:r>
      <w:r w:rsidR="00670508" w:rsidRPr="00FA2523">
        <w:rPr>
          <w:spacing w:val="-4"/>
          <w:sz w:val="20"/>
          <w:szCs w:val="20"/>
          <w:lang w:val="uk"/>
        </w:rPr>
        <w:t>е</w:t>
      </w:r>
      <w:r w:rsidRPr="00FA2523">
        <w:rPr>
          <w:spacing w:val="-4"/>
          <w:sz w:val="20"/>
          <w:szCs w:val="20"/>
          <w:lang w:val="uk"/>
        </w:rPr>
        <w:t xml:space="preserve"> розкривати інформацію про</w:t>
      </w:r>
      <w:r w:rsidRPr="00FA2523">
        <w:rPr>
          <w:spacing w:val="-2"/>
          <w:sz w:val="20"/>
          <w:szCs w:val="20"/>
          <w:lang w:val="uk"/>
        </w:rPr>
        <w:t xml:space="preserve"> </w:t>
      </w:r>
      <w:r w:rsidR="00A3568D" w:rsidRPr="00FA2523">
        <w:rPr>
          <w:b/>
          <w:i/>
          <w:spacing w:val="-2"/>
          <w:sz w:val="20"/>
          <w:szCs w:val="20"/>
          <w:lang w:val="uk"/>
        </w:rPr>
        <w:t>майданчики</w:t>
      </w:r>
      <w:r w:rsidRPr="00FA2523">
        <w:rPr>
          <w:spacing w:val="-2"/>
          <w:sz w:val="20"/>
          <w:szCs w:val="20"/>
          <w:lang w:val="uk"/>
        </w:rPr>
        <w:t xml:space="preserve">, </w:t>
      </w:r>
      <w:r w:rsidRPr="00FA2523">
        <w:rPr>
          <w:spacing w:val="-4"/>
          <w:sz w:val="20"/>
          <w:szCs w:val="20"/>
          <w:lang w:val="uk"/>
        </w:rPr>
        <w:t>на яких в</w:t>
      </w:r>
      <w:r w:rsidR="00670508" w:rsidRPr="00FA2523">
        <w:rPr>
          <w:spacing w:val="-4"/>
          <w:sz w:val="20"/>
          <w:szCs w:val="20"/>
          <w:lang w:val="uk"/>
        </w:rPr>
        <w:t>оно</w:t>
      </w:r>
      <w:r w:rsidRPr="00FA2523">
        <w:rPr>
          <w:spacing w:val="-4"/>
          <w:sz w:val="20"/>
          <w:szCs w:val="20"/>
          <w:lang w:val="uk"/>
        </w:rPr>
        <w:t xml:space="preserve"> здійснює діяльність і які розташовані</w:t>
      </w:r>
      <w:r w:rsidRPr="00FA2523">
        <w:rPr>
          <w:spacing w:val="-2"/>
          <w:sz w:val="20"/>
          <w:szCs w:val="20"/>
          <w:lang w:val="uk"/>
        </w:rPr>
        <w:t xml:space="preserve"> </w:t>
      </w:r>
      <w:r w:rsidRPr="00FA2523">
        <w:rPr>
          <w:b/>
          <w:i/>
          <w:spacing w:val="-2"/>
          <w:sz w:val="20"/>
          <w:szCs w:val="20"/>
          <w:lang w:val="uk"/>
        </w:rPr>
        <w:t>на</w:t>
      </w:r>
      <w:r w:rsidR="00EE1987" w:rsidRPr="00FA2523">
        <w:rPr>
          <w:b/>
          <w:i/>
          <w:spacing w:val="-2"/>
          <w:sz w:val="20"/>
          <w:szCs w:val="20"/>
          <w:lang w:val="uk"/>
        </w:rPr>
        <w:t xml:space="preserve"> сусідніх територіях або на </w:t>
      </w:r>
      <w:r w:rsidRPr="00FA2523">
        <w:rPr>
          <w:b/>
          <w:i/>
          <w:spacing w:val="-2"/>
          <w:sz w:val="20"/>
          <w:szCs w:val="20"/>
          <w:lang w:val="uk"/>
        </w:rPr>
        <w:t xml:space="preserve"> територіях з вразливим біорізноманіттям</w:t>
      </w:r>
      <w:r w:rsidRPr="00FA2523">
        <w:rPr>
          <w:spacing w:val="-2"/>
          <w:sz w:val="20"/>
          <w:szCs w:val="20"/>
          <w:lang w:val="uk"/>
        </w:rPr>
        <w:t xml:space="preserve">. </w:t>
      </w:r>
      <w:r w:rsidRPr="00FA2523">
        <w:rPr>
          <w:spacing w:val="-4"/>
          <w:sz w:val="20"/>
          <w:szCs w:val="20"/>
          <w:lang w:val="uk"/>
        </w:rPr>
        <w:t xml:space="preserve">Території з вразливим біорізноманіттям визначаються як такі відповідно до спеціального природоохоронного законодавства на європейському або міжнародному рівні. До них належать території, що входять до мережі природоохоронних територій </w:t>
      </w:r>
      <w:proofErr w:type="spellStart"/>
      <w:r w:rsidRPr="00FA2523">
        <w:rPr>
          <w:spacing w:val="-4"/>
          <w:sz w:val="20"/>
          <w:szCs w:val="20"/>
          <w:lang w:val="uk"/>
        </w:rPr>
        <w:t>Natura</w:t>
      </w:r>
      <w:proofErr w:type="spellEnd"/>
      <w:r w:rsidRPr="00FA2523">
        <w:rPr>
          <w:spacing w:val="-4"/>
          <w:sz w:val="20"/>
          <w:szCs w:val="20"/>
          <w:lang w:val="uk"/>
        </w:rPr>
        <w:t xml:space="preserve"> 2000, </w:t>
      </w:r>
      <w:r w:rsidR="00A3568D" w:rsidRPr="00FA2523">
        <w:rPr>
          <w:spacing w:val="-4"/>
          <w:sz w:val="20"/>
          <w:szCs w:val="20"/>
          <w:lang w:val="uk"/>
        </w:rPr>
        <w:t>майданчики</w:t>
      </w:r>
      <w:r w:rsidRPr="00FA2523">
        <w:rPr>
          <w:spacing w:val="-4"/>
          <w:sz w:val="20"/>
          <w:szCs w:val="20"/>
          <w:lang w:val="uk"/>
        </w:rPr>
        <w:t xml:space="preserve"> Всесвітньої спадщини ЮНЕСКО та ключові осередки біорізноманіття («КОБ»), а також інші природоохоронні території, визначені державними органами як такі, що потребують особливого захисту (наприклад, природоохоронні території в лісах або території, що знаходяться в межах річкових басейнів).</w:t>
      </w:r>
    </w:p>
    <w:p w14:paraId="6467C999" w14:textId="79BA8895" w:rsidR="00492551" w:rsidRPr="00FA2523" w:rsidRDefault="006F3C66" w:rsidP="00856E63">
      <w:pPr>
        <w:pStyle w:val="a5"/>
        <w:numPr>
          <w:ilvl w:val="0"/>
          <w:numId w:val="20"/>
        </w:numPr>
        <w:tabs>
          <w:tab w:val="left" w:pos="1014"/>
          <w:tab w:val="left" w:pos="1016"/>
        </w:tabs>
        <w:spacing w:line="225" w:lineRule="auto"/>
        <w:ind w:left="1016" w:right="0" w:hanging="475"/>
        <w:rPr>
          <w:spacing w:val="-4"/>
          <w:sz w:val="20"/>
          <w:szCs w:val="20"/>
          <w:lang w:val="uk"/>
        </w:rPr>
      </w:pPr>
      <w:r w:rsidRPr="00FA2523">
        <w:rPr>
          <w:spacing w:val="-4"/>
          <w:sz w:val="20"/>
          <w:szCs w:val="20"/>
          <w:lang w:val="uk"/>
        </w:rPr>
        <w:t>Для ідентифікації природоохоронних територій та</w:t>
      </w:r>
      <w:r w:rsidRPr="00FA2523">
        <w:rPr>
          <w:w w:val="85"/>
          <w:sz w:val="20"/>
          <w:szCs w:val="20"/>
          <w:lang w:val="uk"/>
        </w:rPr>
        <w:t xml:space="preserve"> </w:t>
      </w:r>
      <w:r w:rsidRPr="00FA2523">
        <w:rPr>
          <w:b/>
          <w:i/>
          <w:w w:val="85"/>
          <w:sz w:val="20"/>
          <w:szCs w:val="20"/>
          <w:lang w:val="uk"/>
        </w:rPr>
        <w:t>територій з вразливим біорізноманіттям</w:t>
      </w:r>
      <w:r w:rsidRPr="00FA2523">
        <w:rPr>
          <w:w w:val="85"/>
          <w:sz w:val="20"/>
          <w:szCs w:val="20"/>
          <w:lang w:val="uk"/>
        </w:rPr>
        <w:t xml:space="preserve">, </w:t>
      </w:r>
      <w:r w:rsidR="00670508" w:rsidRPr="00FA2523">
        <w:rPr>
          <w:spacing w:val="-4"/>
          <w:sz w:val="20"/>
          <w:szCs w:val="20"/>
          <w:lang w:val="uk"/>
        </w:rPr>
        <w:t>підприємство</w:t>
      </w:r>
      <w:r w:rsidRPr="00FA2523">
        <w:rPr>
          <w:spacing w:val="-4"/>
          <w:sz w:val="20"/>
          <w:szCs w:val="20"/>
          <w:lang w:val="uk"/>
        </w:rPr>
        <w:t xml:space="preserve"> може звертатися до таких баз даних, як</w:t>
      </w:r>
      <w:r w:rsidRPr="00FA2523">
        <w:rPr>
          <w:spacing w:val="-2"/>
          <w:sz w:val="20"/>
          <w:szCs w:val="20"/>
          <w:lang w:val="uk"/>
        </w:rPr>
        <w:t xml:space="preserve"> </w:t>
      </w:r>
      <w:r w:rsidRPr="00FA2523">
        <w:rPr>
          <w:i/>
          <w:w w:val="85"/>
          <w:sz w:val="20"/>
          <w:szCs w:val="20"/>
          <w:lang w:val="uk"/>
        </w:rPr>
        <w:t>Всесвітня база даних природоохоронних територій (WDPA)</w:t>
      </w:r>
      <w:r w:rsidRPr="00FA2523">
        <w:rPr>
          <w:w w:val="85"/>
          <w:sz w:val="20"/>
          <w:szCs w:val="20"/>
          <w:lang w:val="uk"/>
        </w:rPr>
        <w:t xml:space="preserve"> (глобальна база даних, що допомагає ідентифікувати морські та наземні природоохоронні території), </w:t>
      </w:r>
      <w:r w:rsidRPr="00FA2523">
        <w:rPr>
          <w:i/>
          <w:w w:val="90"/>
          <w:sz w:val="20"/>
          <w:szCs w:val="20"/>
          <w:lang w:val="uk"/>
        </w:rPr>
        <w:t>Всесвітня база даних ключових осередків біорізноманіття</w:t>
      </w:r>
      <w:r w:rsidRPr="00FA2523">
        <w:rPr>
          <w:w w:val="85"/>
          <w:sz w:val="20"/>
          <w:szCs w:val="20"/>
          <w:lang w:val="uk"/>
        </w:rPr>
        <w:t xml:space="preserve"> та </w:t>
      </w:r>
      <w:r w:rsidRPr="00FA2523">
        <w:rPr>
          <w:i/>
          <w:w w:val="90"/>
          <w:sz w:val="20"/>
          <w:szCs w:val="20"/>
          <w:lang w:val="uk"/>
        </w:rPr>
        <w:t>Червоний список МСОП видів</w:t>
      </w:r>
      <w:r w:rsidR="00CB7A1F" w:rsidRPr="00FA2523">
        <w:rPr>
          <w:i/>
          <w:w w:val="90"/>
          <w:sz w:val="20"/>
          <w:szCs w:val="20"/>
          <w:lang w:val="uk"/>
        </w:rPr>
        <w:t>, що перебувають</w:t>
      </w:r>
      <w:r w:rsidRPr="00FA2523">
        <w:rPr>
          <w:i/>
          <w:w w:val="90"/>
          <w:sz w:val="20"/>
          <w:szCs w:val="20"/>
          <w:lang w:val="uk"/>
        </w:rPr>
        <w:t xml:space="preserve"> під загрозою зникнення. </w:t>
      </w:r>
      <w:r w:rsidR="00670508" w:rsidRPr="00FA2523">
        <w:rPr>
          <w:spacing w:val="-4"/>
          <w:sz w:val="20"/>
          <w:szCs w:val="20"/>
          <w:lang w:val="uk"/>
        </w:rPr>
        <w:t>Підприємство</w:t>
      </w:r>
      <w:r w:rsidRPr="00FA2523">
        <w:rPr>
          <w:spacing w:val="-4"/>
          <w:sz w:val="20"/>
          <w:szCs w:val="20"/>
          <w:lang w:val="uk"/>
        </w:rPr>
        <w:t xml:space="preserve"> також може використовувати такі інструменти, як Інтегрований інструмент оцінки біорізноманіття (IBAT).</w:t>
      </w:r>
    </w:p>
    <w:p w14:paraId="06F94636" w14:textId="305B4E0B" w:rsidR="00492551" w:rsidRPr="00FA2523" w:rsidRDefault="006F3C66" w:rsidP="00856E63">
      <w:pPr>
        <w:pStyle w:val="a5"/>
        <w:numPr>
          <w:ilvl w:val="0"/>
          <w:numId w:val="20"/>
        </w:numPr>
        <w:tabs>
          <w:tab w:val="left" w:pos="1016"/>
        </w:tabs>
        <w:spacing w:before="1" w:line="205" w:lineRule="exact"/>
        <w:ind w:left="1016" w:right="0" w:hanging="475"/>
        <w:rPr>
          <w:sz w:val="20"/>
          <w:szCs w:val="20"/>
          <w:lang w:val="uk"/>
        </w:rPr>
      </w:pPr>
      <w:r w:rsidRPr="00FA2523">
        <w:rPr>
          <w:b/>
          <w:i/>
          <w:w w:val="90"/>
          <w:sz w:val="20"/>
          <w:szCs w:val="20"/>
          <w:lang w:val="uk"/>
        </w:rPr>
        <w:t>Сусідня</w:t>
      </w:r>
      <w:r w:rsidRPr="00FA2523">
        <w:rPr>
          <w:w w:val="90"/>
          <w:sz w:val="20"/>
          <w:szCs w:val="20"/>
          <w:lang w:val="uk"/>
        </w:rPr>
        <w:t xml:space="preserve">, </w:t>
      </w:r>
      <w:r w:rsidRPr="00FA2523">
        <w:rPr>
          <w:spacing w:val="-4"/>
          <w:sz w:val="20"/>
          <w:szCs w:val="20"/>
          <w:lang w:val="uk"/>
        </w:rPr>
        <w:t>у контексті B5 «Біорізноманіття», означає територію, що (частково) накладається на</w:t>
      </w:r>
      <w:r w:rsidRPr="00FA2523">
        <w:rPr>
          <w:w w:val="90"/>
          <w:sz w:val="20"/>
          <w:szCs w:val="20"/>
          <w:lang w:val="uk"/>
        </w:rPr>
        <w:t xml:space="preserve"> </w:t>
      </w:r>
      <w:r w:rsidRPr="00FA2523">
        <w:rPr>
          <w:b/>
          <w:i/>
          <w:w w:val="90"/>
          <w:sz w:val="20"/>
          <w:szCs w:val="20"/>
          <w:lang w:val="uk"/>
        </w:rPr>
        <w:t>територію</w:t>
      </w:r>
      <w:r w:rsidR="00525987" w:rsidRPr="00FA2523">
        <w:rPr>
          <w:b/>
          <w:i/>
          <w:w w:val="90"/>
          <w:sz w:val="20"/>
          <w:szCs w:val="20"/>
          <w:lang w:val="uk"/>
        </w:rPr>
        <w:t xml:space="preserve"> з вразливим біорізноманіттям</w:t>
      </w:r>
      <w:r w:rsidR="00EE1987" w:rsidRPr="00FA2523">
        <w:rPr>
          <w:w w:val="90"/>
          <w:sz w:val="20"/>
          <w:szCs w:val="20"/>
          <w:lang w:val="uk"/>
        </w:rPr>
        <w:t xml:space="preserve">, </w:t>
      </w:r>
      <w:r w:rsidR="00EE1987" w:rsidRPr="00FA2523">
        <w:rPr>
          <w:spacing w:val="-4"/>
          <w:sz w:val="20"/>
          <w:szCs w:val="20"/>
          <w:lang w:val="uk"/>
        </w:rPr>
        <w:t>або прилягає до неї.</w:t>
      </w:r>
    </w:p>
    <w:p w14:paraId="10987498" w14:textId="305F3CD0" w:rsidR="00492551" w:rsidRPr="00FA2523" w:rsidRDefault="006F3C66" w:rsidP="00856E63">
      <w:pPr>
        <w:pStyle w:val="a5"/>
        <w:numPr>
          <w:ilvl w:val="0"/>
          <w:numId w:val="20"/>
        </w:numPr>
        <w:tabs>
          <w:tab w:val="left" w:pos="1016"/>
        </w:tabs>
        <w:ind w:left="1016" w:right="0" w:hanging="475"/>
        <w:rPr>
          <w:sz w:val="20"/>
          <w:szCs w:val="20"/>
          <w:lang w:val="ru-RU"/>
        </w:rPr>
      </w:pPr>
      <w:r w:rsidRPr="00FA2523">
        <w:rPr>
          <w:spacing w:val="-4"/>
          <w:sz w:val="20"/>
          <w:szCs w:val="20"/>
          <w:lang w:val="uk"/>
        </w:rPr>
        <w:t>У таблиці нижче наведено приклад представлення інформації про</w:t>
      </w:r>
      <w:r w:rsidRPr="00FA2523">
        <w:rPr>
          <w:w w:val="90"/>
          <w:sz w:val="20"/>
          <w:szCs w:val="20"/>
          <w:lang w:val="uk"/>
        </w:rPr>
        <w:t xml:space="preserve"> </w:t>
      </w:r>
      <w:r w:rsidR="00A3568D" w:rsidRPr="00FA2523">
        <w:rPr>
          <w:b/>
          <w:i/>
          <w:w w:val="90"/>
          <w:sz w:val="20"/>
          <w:szCs w:val="20"/>
          <w:lang w:val="uk"/>
        </w:rPr>
        <w:t>майданчики</w:t>
      </w:r>
      <w:r w:rsidRPr="00FA2523">
        <w:rPr>
          <w:w w:val="90"/>
          <w:sz w:val="20"/>
          <w:szCs w:val="20"/>
          <w:lang w:val="uk"/>
        </w:rPr>
        <w:t>, що знаходяться</w:t>
      </w:r>
      <w:r w:rsidR="009022A1" w:rsidRPr="00FA2523">
        <w:rPr>
          <w:w w:val="90"/>
          <w:sz w:val="20"/>
          <w:szCs w:val="20"/>
          <w:lang w:val="uk"/>
        </w:rPr>
        <w:t xml:space="preserve"> на сусідній території або </w:t>
      </w:r>
      <w:r w:rsidRPr="00FA2523">
        <w:rPr>
          <w:w w:val="90"/>
          <w:sz w:val="20"/>
          <w:szCs w:val="20"/>
          <w:lang w:val="uk"/>
        </w:rPr>
        <w:t xml:space="preserve"> в межах </w:t>
      </w:r>
      <w:r w:rsidRPr="00FA2523">
        <w:rPr>
          <w:b/>
          <w:i/>
          <w:w w:val="90"/>
          <w:sz w:val="20"/>
          <w:szCs w:val="20"/>
          <w:lang w:val="uk"/>
        </w:rPr>
        <w:t>територій з вразливим біорізноманіттям</w:t>
      </w:r>
      <w:r w:rsidRPr="00FA2523">
        <w:rPr>
          <w:w w:val="90"/>
          <w:sz w:val="20"/>
          <w:szCs w:val="20"/>
          <w:lang w:val="uk"/>
        </w:rPr>
        <w:t>.</w:t>
      </w:r>
    </w:p>
    <w:p w14:paraId="43BD9B06" w14:textId="77777777" w:rsidR="00492551" w:rsidRPr="00FA2523" w:rsidRDefault="00492551" w:rsidP="00856E63">
      <w:pPr>
        <w:pStyle w:val="a3"/>
        <w:rPr>
          <w:sz w:val="20"/>
          <w:szCs w:val="20"/>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706"/>
        <w:gridCol w:w="2183"/>
        <w:gridCol w:w="2362"/>
      </w:tblGrid>
      <w:tr w:rsidR="00492551" w:rsidRPr="00455F57" w14:paraId="164BC647" w14:textId="77777777" w:rsidTr="00182080">
        <w:trPr>
          <w:trHeight w:val="661"/>
        </w:trPr>
        <w:tc>
          <w:tcPr>
            <w:tcW w:w="2233" w:type="dxa"/>
            <w:tcBorders>
              <w:left w:val="single" w:sz="4" w:space="0" w:color="auto"/>
            </w:tcBorders>
          </w:tcPr>
          <w:p w14:paraId="49334BFD" w14:textId="77777777" w:rsidR="00492551" w:rsidRPr="00AF2F58" w:rsidRDefault="006F3C66" w:rsidP="00182080">
            <w:pPr>
              <w:pStyle w:val="TableParagraph"/>
              <w:spacing w:before="53"/>
              <w:jc w:val="center"/>
              <w:rPr>
                <w:b/>
                <w:spacing w:val="-4"/>
                <w:sz w:val="16"/>
                <w:szCs w:val="20"/>
                <w:lang w:val="uk"/>
              </w:rPr>
            </w:pPr>
            <w:r w:rsidRPr="00AF2F58">
              <w:rPr>
                <w:b/>
                <w:spacing w:val="-4"/>
                <w:sz w:val="16"/>
                <w:szCs w:val="20"/>
                <w:lang w:val="uk"/>
              </w:rPr>
              <w:t>Місце розташування</w:t>
            </w:r>
          </w:p>
        </w:tc>
        <w:tc>
          <w:tcPr>
            <w:tcW w:w="1706" w:type="dxa"/>
          </w:tcPr>
          <w:p w14:paraId="4FF70B24" w14:textId="6118CED4" w:rsidR="00492551" w:rsidRPr="00AF2F58" w:rsidRDefault="006F3C66" w:rsidP="00182080">
            <w:pPr>
              <w:pStyle w:val="TableParagraph"/>
              <w:spacing w:before="53" w:line="230" w:lineRule="auto"/>
              <w:jc w:val="center"/>
              <w:rPr>
                <w:b/>
                <w:spacing w:val="-4"/>
                <w:sz w:val="16"/>
                <w:szCs w:val="20"/>
                <w:lang w:val="uk"/>
              </w:rPr>
            </w:pPr>
            <w:r w:rsidRPr="00AF2F58">
              <w:rPr>
                <w:b/>
                <w:spacing w:val="-4"/>
                <w:sz w:val="16"/>
                <w:szCs w:val="20"/>
                <w:lang w:val="uk"/>
              </w:rPr>
              <w:t xml:space="preserve">Площа </w:t>
            </w:r>
            <w:r w:rsidR="00DC4FF3" w:rsidRPr="00AF2F58">
              <w:rPr>
                <w:b/>
                <w:spacing w:val="-4"/>
                <w:sz w:val="16"/>
                <w:szCs w:val="20"/>
                <w:lang w:val="uk"/>
              </w:rPr>
              <w:t xml:space="preserve">території </w:t>
            </w:r>
            <w:r w:rsidRPr="00AF2F58">
              <w:rPr>
                <w:b/>
                <w:spacing w:val="-4"/>
                <w:sz w:val="16"/>
                <w:szCs w:val="20"/>
                <w:lang w:val="uk"/>
              </w:rPr>
              <w:t>(гектари)</w:t>
            </w:r>
          </w:p>
        </w:tc>
        <w:tc>
          <w:tcPr>
            <w:tcW w:w="2183" w:type="dxa"/>
          </w:tcPr>
          <w:p w14:paraId="07DBC962" w14:textId="688AF1A7" w:rsidR="00492551" w:rsidRPr="00AF2F58" w:rsidRDefault="006F3C66" w:rsidP="00182080">
            <w:pPr>
              <w:pStyle w:val="TableParagraph"/>
              <w:spacing w:before="53"/>
              <w:jc w:val="center"/>
              <w:rPr>
                <w:b/>
                <w:spacing w:val="-4"/>
                <w:sz w:val="16"/>
                <w:szCs w:val="20"/>
                <w:lang w:val="uk"/>
              </w:rPr>
            </w:pPr>
            <w:r w:rsidRPr="00AF2F58">
              <w:rPr>
                <w:b/>
                <w:spacing w:val="-4"/>
                <w:sz w:val="16"/>
                <w:szCs w:val="20"/>
                <w:lang w:val="uk"/>
              </w:rPr>
              <w:t>Територія з вразливим біорізноманіттям</w:t>
            </w:r>
          </w:p>
        </w:tc>
        <w:tc>
          <w:tcPr>
            <w:tcW w:w="2362" w:type="dxa"/>
            <w:tcBorders>
              <w:right w:val="single" w:sz="4" w:space="0" w:color="auto"/>
            </w:tcBorders>
          </w:tcPr>
          <w:p w14:paraId="697706C6" w14:textId="70D9FBB5" w:rsidR="00492551" w:rsidRPr="00AF2F58" w:rsidRDefault="006F3C66" w:rsidP="00182080">
            <w:pPr>
              <w:pStyle w:val="TableParagraph"/>
              <w:spacing w:before="53" w:line="228" w:lineRule="auto"/>
              <w:jc w:val="center"/>
              <w:rPr>
                <w:b/>
                <w:spacing w:val="-4"/>
                <w:sz w:val="16"/>
                <w:szCs w:val="20"/>
                <w:lang w:val="uk"/>
              </w:rPr>
            </w:pPr>
            <w:r w:rsidRPr="00AF2F58">
              <w:rPr>
                <w:b/>
                <w:spacing w:val="-4"/>
                <w:sz w:val="16"/>
                <w:szCs w:val="20"/>
                <w:lang w:val="uk"/>
              </w:rPr>
              <w:t xml:space="preserve">Специфікація (знаходиться </w:t>
            </w:r>
            <w:r w:rsidR="009022A1" w:rsidRPr="00AF2F58">
              <w:rPr>
                <w:b/>
                <w:spacing w:val="-4"/>
                <w:sz w:val="16"/>
                <w:szCs w:val="20"/>
                <w:lang w:val="uk"/>
              </w:rPr>
              <w:t xml:space="preserve"> на сусідній території або в </w:t>
            </w:r>
            <w:r w:rsidRPr="00AF2F58">
              <w:rPr>
                <w:b/>
                <w:spacing w:val="-4"/>
                <w:sz w:val="16"/>
                <w:szCs w:val="20"/>
                <w:lang w:val="uk"/>
              </w:rPr>
              <w:t>межах території з вразливим біорізноманіттям</w:t>
            </w:r>
            <w:r w:rsidR="00B04CBE" w:rsidRPr="00AF2F58">
              <w:rPr>
                <w:b/>
                <w:spacing w:val="-4"/>
                <w:sz w:val="16"/>
                <w:szCs w:val="20"/>
                <w:lang w:val="uk"/>
              </w:rPr>
              <w:t>)</w:t>
            </w:r>
          </w:p>
        </w:tc>
      </w:tr>
      <w:tr w:rsidR="00492551" w:rsidRPr="00FE7EEF" w14:paraId="29069C47" w14:textId="77777777" w:rsidTr="00182080">
        <w:trPr>
          <w:trHeight w:val="572"/>
        </w:trPr>
        <w:tc>
          <w:tcPr>
            <w:tcW w:w="2233" w:type="dxa"/>
            <w:tcBorders>
              <w:left w:val="single" w:sz="4" w:space="0" w:color="auto"/>
            </w:tcBorders>
          </w:tcPr>
          <w:p w14:paraId="74025E4B" w14:textId="370BD802" w:rsidR="00492551" w:rsidRPr="008B52DE" w:rsidRDefault="006F3C66" w:rsidP="00856E63">
            <w:pPr>
              <w:pStyle w:val="TableParagraph"/>
              <w:spacing w:before="57" w:line="225" w:lineRule="auto"/>
              <w:ind w:hanging="1"/>
              <w:rPr>
                <w:sz w:val="16"/>
                <w:szCs w:val="20"/>
              </w:rPr>
            </w:pPr>
            <w:r w:rsidRPr="00FE7EEF">
              <w:rPr>
                <w:sz w:val="16"/>
                <w:szCs w:val="20"/>
                <w:lang w:val="uk"/>
              </w:rPr>
              <w:t xml:space="preserve">Країна – Назва </w:t>
            </w:r>
            <w:r w:rsidR="00A00334">
              <w:rPr>
                <w:sz w:val="16"/>
                <w:szCs w:val="20"/>
                <w:lang w:val="uk"/>
              </w:rPr>
              <w:t>майданчику</w:t>
            </w:r>
            <w:r w:rsidRPr="00FE7EEF">
              <w:rPr>
                <w:sz w:val="16"/>
                <w:szCs w:val="20"/>
                <w:lang w:val="uk"/>
              </w:rPr>
              <w:t xml:space="preserve"> </w:t>
            </w:r>
            <w:r w:rsidR="008B52DE">
              <w:rPr>
                <w:sz w:val="16"/>
                <w:szCs w:val="20"/>
              </w:rPr>
              <w:t>1</w:t>
            </w:r>
          </w:p>
        </w:tc>
        <w:tc>
          <w:tcPr>
            <w:tcW w:w="1706" w:type="dxa"/>
          </w:tcPr>
          <w:p w14:paraId="19E84E8C" w14:textId="77777777" w:rsidR="00492551" w:rsidRPr="00FE7EEF" w:rsidRDefault="00492551" w:rsidP="00856E63">
            <w:pPr>
              <w:pStyle w:val="TableParagraph"/>
              <w:rPr>
                <w:rFonts w:ascii="Times New Roman"/>
                <w:sz w:val="14"/>
                <w:szCs w:val="20"/>
              </w:rPr>
            </w:pPr>
          </w:p>
        </w:tc>
        <w:tc>
          <w:tcPr>
            <w:tcW w:w="2183" w:type="dxa"/>
          </w:tcPr>
          <w:p w14:paraId="001A0889" w14:textId="77777777" w:rsidR="00492551" w:rsidRPr="00FE7EEF" w:rsidRDefault="00492551" w:rsidP="00856E63">
            <w:pPr>
              <w:pStyle w:val="TableParagraph"/>
              <w:rPr>
                <w:rFonts w:ascii="Times New Roman"/>
                <w:sz w:val="14"/>
                <w:szCs w:val="20"/>
              </w:rPr>
            </w:pPr>
          </w:p>
        </w:tc>
        <w:tc>
          <w:tcPr>
            <w:tcW w:w="2362" w:type="dxa"/>
            <w:tcBorders>
              <w:right w:val="single" w:sz="4" w:space="0" w:color="auto"/>
            </w:tcBorders>
          </w:tcPr>
          <w:p w14:paraId="01C621AD" w14:textId="77777777" w:rsidR="00492551" w:rsidRPr="00FE7EEF" w:rsidRDefault="00492551" w:rsidP="00856E63">
            <w:pPr>
              <w:pStyle w:val="TableParagraph"/>
              <w:rPr>
                <w:rFonts w:ascii="Times New Roman"/>
                <w:sz w:val="14"/>
                <w:szCs w:val="20"/>
              </w:rPr>
            </w:pPr>
          </w:p>
        </w:tc>
      </w:tr>
      <w:tr w:rsidR="00492551" w:rsidRPr="00FE7EEF" w14:paraId="58F34CB1" w14:textId="77777777" w:rsidTr="00182080">
        <w:trPr>
          <w:trHeight w:val="572"/>
        </w:trPr>
        <w:tc>
          <w:tcPr>
            <w:tcW w:w="2233" w:type="dxa"/>
            <w:tcBorders>
              <w:left w:val="single" w:sz="4" w:space="0" w:color="auto"/>
            </w:tcBorders>
          </w:tcPr>
          <w:p w14:paraId="7DA61B01" w14:textId="78E2A684" w:rsidR="00492551" w:rsidRPr="008B52DE" w:rsidRDefault="006F3C66" w:rsidP="00856E63">
            <w:pPr>
              <w:pStyle w:val="TableParagraph"/>
              <w:spacing w:before="58" w:line="225" w:lineRule="auto"/>
              <w:rPr>
                <w:sz w:val="16"/>
                <w:szCs w:val="20"/>
              </w:rPr>
            </w:pPr>
            <w:r w:rsidRPr="00FE7EEF">
              <w:rPr>
                <w:sz w:val="16"/>
                <w:szCs w:val="20"/>
                <w:lang w:val="uk"/>
              </w:rPr>
              <w:t xml:space="preserve">Країна – Назва </w:t>
            </w:r>
            <w:r w:rsidR="00A00334">
              <w:rPr>
                <w:sz w:val="16"/>
                <w:szCs w:val="20"/>
                <w:lang w:val="uk"/>
              </w:rPr>
              <w:t>майданчику</w:t>
            </w:r>
            <w:r w:rsidRPr="00FE7EEF">
              <w:rPr>
                <w:sz w:val="16"/>
                <w:szCs w:val="20"/>
                <w:lang w:val="uk"/>
              </w:rPr>
              <w:t xml:space="preserve"> </w:t>
            </w:r>
            <w:r w:rsidR="008B52DE">
              <w:rPr>
                <w:sz w:val="16"/>
                <w:szCs w:val="20"/>
              </w:rPr>
              <w:t>2</w:t>
            </w:r>
          </w:p>
        </w:tc>
        <w:tc>
          <w:tcPr>
            <w:tcW w:w="1706" w:type="dxa"/>
          </w:tcPr>
          <w:p w14:paraId="686703C3" w14:textId="77777777" w:rsidR="00492551" w:rsidRPr="00FE7EEF" w:rsidRDefault="00492551" w:rsidP="00856E63">
            <w:pPr>
              <w:pStyle w:val="TableParagraph"/>
              <w:rPr>
                <w:rFonts w:ascii="Times New Roman"/>
                <w:sz w:val="14"/>
                <w:szCs w:val="20"/>
              </w:rPr>
            </w:pPr>
          </w:p>
        </w:tc>
        <w:tc>
          <w:tcPr>
            <w:tcW w:w="2183" w:type="dxa"/>
          </w:tcPr>
          <w:p w14:paraId="530844F4" w14:textId="77777777" w:rsidR="00492551" w:rsidRPr="00FE7EEF" w:rsidRDefault="00492551" w:rsidP="00856E63">
            <w:pPr>
              <w:pStyle w:val="TableParagraph"/>
              <w:rPr>
                <w:rFonts w:ascii="Times New Roman"/>
                <w:sz w:val="14"/>
                <w:szCs w:val="20"/>
              </w:rPr>
            </w:pPr>
          </w:p>
        </w:tc>
        <w:tc>
          <w:tcPr>
            <w:tcW w:w="2362" w:type="dxa"/>
            <w:tcBorders>
              <w:right w:val="single" w:sz="4" w:space="0" w:color="auto"/>
            </w:tcBorders>
          </w:tcPr>
          <w:p w14:paraId="7F4A1ACE" w14:textId="77777777" w:rsidR="00492551" w:rsidRPr="00FE7EEF" w:rsidRDefault="00492551" w:rsidP="00856E63">
            <w:pPr>
              <w:pStyle w:val="TableParagraph"/>
              <w:rPr>
                <w:rFonts w:ascii="Times New Roman"/>
                <w:sz w:val="14"/>
                <w:szCs w:val="20"/>
              </w:rPr>
            </w:pPr>
          </w:p>
        </w:tc>
      </w:tr>
      <w:tr w:rsidR="00492551" w:rsidRPr="00FE7EEF" w14:paraId="2465E1EE" w14:textId="77777777" w:rsidTr="00182080">
        <w:trPr>
          <w:trHeight w:val="572"/>
        </w:trPr>
        <w:tc>
          <w:tcPr>
            <w:tcW w:w="2233" w:type="dxa"/>
            <w:tcBorders>
              <w:left w:val="single" w:sz="4" w:space="0" w:color="auto"/>
            </w:tcBorders>
          </w:tcPr>
          <w:p w14:paraId="08D205E2" w14:textId="4518A400" w:rsidR="00492551" w:rsidRPr="008B52DE" w:rsidRDefault="006F3C66" w:rsidP="00856E63">
            <w:pPr>
              <w:pStyle w:val="TableParagraph"/>
              <w:tabs>
                <w:tab w:val="left" w:pos="114"/>
              </w:tabs>
              <w:spacing w:before="58" w:line="225" w:lineRule="auto"/>
              <w:rPr>
                <w:sz w:val="16"/>
                <w:szCs w:val="20"/>
              </w:rPr>
            </w:pPr>
            <w:r w:rsidRPr="00FE7EEF">
              <w:rPr>
                <w:sz w:val="16"/>
                <w:szCs w:val="20"/>
                <w:lang w:val="uk"/>
              </w:rPr>
              <w:t xml:space="preserve">Країна – Назва </w:t>
            </w:r>
            <w:r w:rsidR="00A00334">
              <w:rPr>
                <w:sz w:val="16"/>
                <w:szCs w:val="20"/>
                <w:lang w:val="uk"/>
              </w:rPr>
              <w:t>майданчику</w:t>
            </w:r>
            <w:r w:rsidRPr="00FE7EEF">
              <w:rPr>
                <w:sz w:val="16"/>
                <w:szCs w:val="20"/>
                <w:lang w:val="uk"/>
              </w:rPr>
              <w:t xml:space="preserve"> </w:t>
            </w:r>
            <w:r w:rsidR="008B52DE">
              <w:rPr>
                <w:sz w:val="16"/>
                <w:szCs w:val="20"/>
              </w:rPr>
              <w:t>3</w:t>
            </w:r>
          </w:p>
        </w:tc>
        <w:tc>
          <w:tcPr>
            <w:tcW w:w="1706" w:type="dxa"/>
          </w:tcPr>
          <w:p w14:paraId="7C3871EF" w14:textId="77777777" w:rsidR="00492551" w:rsidRPr="00FE7EEF" w:rsidRDefault="00492551" w:rsidP="00856E63">
            <w:pPr>
              <w:pStyle w:val="TableParagraph"/>
              <w:rPr>
                <w:rFonts w:ascii="Times New Roman"/>
                <w:sz w:val="14"/>
                <w:szCs w:val="20"/>
              </w:rPr>
            </w:pPr>
          </w:p>
        </w:tc>
        <w:tc>
          <w:tcPr>
            <w:tcW w:w="2183" w:type="dxa"/>
          </w:tcPr>
          <w:p w14:paraId="1C77DEEE" w14:textId="77777777" w:rsidR="00492551" w:rsidRPr="00FE7EEF" w:rsidRDefault="00492551" w:rsidP="00856E63">
            <w:pPr>
              <w:pStyle w:val="TableParagraph"/>
              <w:rPr>
                <w:rFonts w:ascii="Times New Roman"/>
                <w:sz w:val="14"/>
                <w:szCs w:val="20"/>
              </w:rPr>
            </w:pPr>
          </w:p>
        </w:tc>
        <w:tc>
          <w:tcPr>
            <w:tcW w:w="2362" w:type="dxa"/>
            <w:tcBorders>
              <w:right w:val="single" w:sz="4" w:space="0" w:color="auto"/>
            </w:tcBorders>
          </w:tcPr>
          <w:p w14:paraId="3DB002BD" w14:textId="77777777" w:rsidR="00492551" w:rsidRPr="00FE7EEF" w:rsidRDefault="00492551" w:rsidP="00856E63">
            <w:pPr>
              <w:pStyle w:val="TableParagraph"/>
              <w:rPr>
                <w:rFonts w:ascii="Times New Roman"/>
                <w:sz w:val="14"/>
                <w:szCs w:val="20"/>
              </w:rPr>
            </w:pPr>
          </w:p>
        </w:tc>
      </w:tr>
      <w:tr w:rsidR="00492551" w:rsidRPr="00FE7EEF" w14:paraId="4F9A6836" w14:textId="77777777" w:rsidTr="00182080">
        <w:trPr>
          <w:trHeight w:val="374"/>
        </w:trPr>
        <w:tc>
          <w:tcPr>
            <w:tcW w:w="2233" w:type="dxa"/>
            <w:tcBorders>
              <w:left w:val="single" w:sz="4" w:space="0" w:color="auto"/>
            </w:tcBorders>
          </w:tcPr>
          <w:p w14:paraId="7399360F" w14:textId="77777777" w:rsidR="00492551" w:rsidRPr="00FE7EEF" w:rsidRDefault="006F3C66" w:rsidP="00856E63">
            <w:pPr>
              <w:pStyle w:val="TableParagraph"/>
              <w:spacing w:before="47"/>
              <w:rPr>
                <w:sz w:val="16"/>
                <w:szCs w:val="20"/>
              </w:rPr>
            </w:pPr>
            <w:r w:rsidRPr="00FE7EEF">
              <w:rPr>
                <w:spacing w:val="-5"/>
                <w:w w:val="105"/>
                <w:sz w:val="16"/>
                <w:szCs w:val="20"/>
                <w:lang w:val="uk"/>
              </w:rPr>
              <w:t>...</w:t>
            </w:r>
          </w:p>
        </w:tc>
        <w:tc>
          <w:tcPr>
            <w:tcW w:w="1706" w:type="dxa"/>
          </w:tcPr>
          <w:p w14:paraId="57BBCC0B" w14:textId="77777777" w:rsidR="00492551" w:rsidRPr="00FE7EEF" w:rsidRDefault="00492551" w:rsidP="00856E63">
            <w:pPr>
              <w:pStyle w:val="TableParagraph"/>
              <w:rPr>
                <w:rFonts w:ascii="Times New Roman"/>
                <w:sz w:val="14"/>
                <w:szCs w:val="20"/>
              </w:rPr>
            </w:pPr>
          </w:p>
        </w:tc>
        <w:tc>
          <w:tcPr>
            <w:tcW w:w="2183" w:type="dxa"/>
          </w:tcPr>
          <w:p w14:paraId="5A8F9FBB" w14:textId="77777777" w:rsidR="00492551" w:rsidRPr="00FE7EEF" w:rsidRDefault="00492551" w:rsidP="00856E63">
            <w:pPr>
              <w:pStyle w:val="TableParagraph"/>
              <w:rPr>
                <w:rFonts w:ascii="Times New Roman"/>
                <w:sz w:val="14"/>
                <w:szCs w:val="20"/>
              </w:rPr>
            </w:pPr>
          </w:p>
        </w:tc>
        <w:tc>
          <w:tcPr>
            <w:tcW w:w="2362" w:type="dxa"/>
            <w:tcBorders>
              <w:right w:val="single" w:sz="4" w:space="0" w:color="auto"/>
            </w:tcBorders>
          </w:tcPr>
          <w:p w14:paraId="52EFABB0" w14:textId="77777777" w:rsidR="00492551" w:rsidRPr="00FE7EEF" w:rsidRDefault="00492551" w:rsidP="00856E63">
            <w:pPr>
              <w:pStyle w:val="TableParagraph"/>
              <w:rPr>
                <w:rFonts w:ascii="Times New Roman"/>
                <w:sz w:val="14"/>
                <w:szCs w:val="20"/>
              </w:rPr>
            </w:pPr>
          </w:p>
        </w:tc>
      </w:tr>
    </w:tbl>
    <w:p w14:paraId="719CC152" w14:textId="77777777" w:rsidR="00492551" w:rsidRPr="00FE7EEF" w:rsidRDefault="00492551" w:rsidP="00856E63">
      <w:pPr>
        <w:pStyle w:val="TableParagraph"/>
        <w:rPr>
          <w:rFonts w:ascii="Times New Roman"/>
          <w:sz w:val="14"/>
          <w:szCs w:val="20"/>
        </w:rPr>
        <w:sectPr w:rsidR="00492551" w:rsidRPr="00FE7EEF" w:rsidSect="00FA2523">
          <w:pgSz w:w="11910" w:h="16840"/>
          <w:pgMar w:top="709" w:right="1133" w:bottom="851" w:left="1133" w:header="0" w:footer="976" w:gutter="0"/>
          <w:cols w:space="708"/>
        </w:sectPr>
      </w:pPr>
    </w:p>
    <w:p w14:paraId="20F9F955" w14:textId="5FEEB5D2" w:rsidR="00492551" w:rsidRPr="00BC7514" w:rsidRDefault="00211259" w:rsidP="00BC7514">
      <w:pPr>
        <w:pStyle w:val="a3"/>
        <w:rPr>
          <w:sz w:val="20"/>
          <w:szCs w:val="20"/>
        </w:rPr>
      </w:pPr>
      <w:r>
        <w:rPr>
          <w:noProof/>
          <w:sz w:val="16"/>
          <w:szCs w:val="20"/>
          <w:lang w:val="uk-UA" w:eastAsia="uk-UA"/>
        </w:rPr>
        <w:lastRenderedPageBreak/>
        <mc:AlternateContent>
          <mc:Choice Requires="wps">
            <w:drawing>
              <wp:anchor distT="0" distB="0" distL="114300" distR="114300" simplePos="0" relativeHeight="251705344" behindDoc="0" locked="0" layoutInCell="1" allowOverlap="1" wp14:anchorId="3BBBBFA6" wp14:editId="0805E873">
                <wp:simplePos x="0" y="0"/>
                <wp:positionH relativeFrom="column">
                  <wp:posOffset>0</wp:posOffset>
                </wp:positionH>
                <wp:positionV relativeFrom="paragraph">
                  <wp:posOffset>-635</wp:posOffset>
                </wp:positionV>
                <wp:extent cx="168729" cy="76200"/>
                <wp:effectExtent l="0" t="0" r="3175" b="0"/>
                <wp:wrapNone/>
                <wp:docPr id="613978410" name="Поле 72"/>
                <wp:cNvGraphicFramePr/>
                <a:graphic xmlns:a="http://schemas.openxmlformats.org/drawingml/2006/main">
                  <a:graphicData uri="http://schemas.microsoft.com/office/word/2010/wordprocessingShape">
                    <wps:wsp>
                      <wps:cNvSpPr txBox="1"/>
                      <wps:spPr>
                        <a:xfrm>
                          <a:off x="0" y="0"/>
                          <a:ext cx="168729" cy="76200"/>
                        </a:xfrm>
                        <a:prstGeom prst="rect">
                          <a:avLst/>
                        </a:prstGeom>
                        <a:solidFill>
                          <a:schemeClr val="lt1"/>
                        </a:solidFill>
                        <a:ln w="6350">
                          <a:noFill/>
                        </a:ln>
                      </wps:spPr>
                      <wps:txbx>
                        <w:txbxContent>
                          <w:p w14:paraId="071AE907"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BFA6" id="_x0000_s1066" type="#_x0000_t202" style="position:absolute;margin-left:0;margin-top:-.05pt;width:13.3pt;height: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" fillcolor="white [3201]" stroked="f" strokeweight=".5pt">
                <v:textbox>
                  <w:txbxContent>
                    <w:p w14:paraId="071AE907" w14:textId="77777777" w:rsidR="00455F57" w:rsidRPr="00211259" w:rsidRDefault="00455F57" w:rsidP="00211259">
                      <w:pPr>
                        <w:rPr>
                          <w:lang w:val="uk-UA"/>
                        </w:rPr>
                      </w:pPr>
                      <w:r>
                        <w:rPr>
                          <w:lang w:val="uk-UA"/>
                        </w:rPr>
                        <w:t xml:space="preserve">                                                                                                                                                                                                                                                                                                                                                                                                                                                                                                                                                                                                                                                                                                                                                                        </w:t>
                      </w:r>
                    </w:p>
                  </w:txbxContent>
                </v:textbox>
              </v:shape>
            </w:pict>
          </mc:Fallback>
        </mc:AlternateContent>
      </w:r>
    </w:p>
    <w:p w14:paraId="30DF080C" w14:textId="59A5E9D6" w:rsidR="00492551" w:rsidRPr="00BC7514" w:rsidRDefault="00B954A3" w:rsidP="00856E63">
      <w:pPr>
        <w:ind w:left="541"/>
        <w:rPr>
          <w:b/>
          <w:i/>
          <w:sz w:val="20"/>
          <w:szCs w:val="20"/>
          <w:lang w:val="ru-RU"/>
        </w:rPr>
      </w:pPr>
      <w:r>
        <w:rPr>
          <w:rFonts w:ascii="Book Antiqua" w:eastAsia="Book Antiqua" w:hAnsi="Book Antiqua" w:cs="Book Antiqua"/>
          <w:b/>
          <w:bCs/>
          <w:i/>
          <w:w w:val="90"/>
          <w:sz w:val="20"/>
          <w:szCs w:val="20"/>
          <w:lang w:val="uk"/>
        </w:rPr>
        <w:t>Кер</w:t>
      </w:r>
      <w:r w:rsidR="00182080">
        <w:rPr>
          <w:rFonts w:ascii="Book Antiqua" w:eastAsia="Book Antiqua" w:hAnsi="Book Antiqua" w:cs="Book Antiqua"/>
          <w:b/>
          <w:bCs/>
          <w:i/>
          <w:w w:val="90"/>
          <w:sz w:val="20"/>
          <w:szCs w:val="20"/>
          <w:lang w:val="uk"/>
        </w:rPr>
        <w:t>і</w:t>
      </w:r>
      <w:r>
        <w:rPr>
          <w:rFonts w:ascii="Book Antiqua" w:eastAsia="Book Antiqua" w:hAnsi="Book Antiqua" w:cs="Book Antiqua"/>
          <w:b/>
          <w:bCs/>
          <w:i/>
          <w:w w:val="90"/>
          <w:sz w:val="20"/>
          <w:szCs w:val="20"/>
          <w:lang w:val="uk"/>
        </w:rPr>
        <w:t>вництво</w:t>
      </w:r>
      <w:r w:rsidR="006F3C66" w:rsidRPr="00BC7514">
        <w:rPr>
          <w:rFonts w:ascii="Book Antiqua" w:eastAsia="Book Antiqua" w:hAnsi="Book Antiqua" w:cs="Book Antiqua"/>
          <w:b/>
          <w:bCs/>
          <w:i/>
          <w:w w:val="90"/>
          <w:sz w:val="20"/>
          <w:szCs w:val="20"/>
          <w:lang w:val="uk"/>
        </w:rPr>
        <w:t xml:space="preserve"> щодо розрахунку та звітування про землекористування</w:t>
      </w:r>
    </w:p>
    <w:p w14:paraId="774489D9" w14:textId="77777777" w:rsidR="00492551" w:rsidRPr="00BC7514" w:rsidRDefault="00492551" w:rsidP="00856E63">
      <w:pPr>
        <w:pStyle w:val="a3"/>
        <w:rPr>
          <w:b/>
          <w:i/>
          <w:sz w:val="20"/>
          <w:szCs w:val="20"/>
          <w:lang w:val="ru-RU"/>
        </w:rPr>
      </w:pPr>
    </w:p>
    <w:p w14:paraId="32BCDC42" w14:textId="5E238457" w:rsidR="00492551" w:rsidRPr="00BC7514" w:rsidRDefault="006F3C66" w:rsidP="00664D27">
      <w:pPr>
        <w:pStyle w:val="a5"/>
        <w:numPr>
          <w:ilvl w:val="0"/>
          <w:numId w:val="20"/>
        </w:numPr>
        <w:tabs>
          <w:tab w:val="left" w:pos="1014"/>
          <w:tab w:val="left" w:pos="1016"/>
        </w:tabs>
        <w:spacing w:line="225" w:lineRule="auto"/>
        <w:ind w:left="1016" w:right="0" w:hanging="475"/>
        <w:rPr>
          <w:sz w:val="20"/>
          <w:szCs w:val="20"/>
          <w:lang w:val="ru-RU"/>
        </w:rPr>
      </w:pPr>
      <w:r w:rsidRPr="00BC7514">
        <w:rPr>
          <w:sz w:val="20"/>
          <w:szCs w:val="20"/>
          <w:lang w:val="uk"/>
        </w:rPr>
        <w:t>Під</w:t>
      </w:r>
      <w:r w:rsidRPr="00BC7514">
        <w:rPr>
          <w:w w:val="90"/>
          <w:sz w:val="20"/>
          <w:szCs w:val="20"/>
          <w:lang w:val="uk"/>
        </w:rPr>
        <w:t xml:space="preserve"> «</w:t>
      </w:r>
      <w:r w:rsidR="0021587D" w:rsidRPr="0021587D">
        <w:rPr>
          <w:b/>
          <w:i/>
          <w:w w:val="90"/>
          <w:sz w:val="20"/>
          <w:szCs w:val="20"/>
          <w:lang w:val="uk"/>
        </w:rPr>
        <w:t>територі</w:t>
      </w:r>
      <w:r w:rsidR="0021587D">
        <w:rPr>
          <w:b/>
          <w:i/>
          <w:w w:val="90"/>
          <w:sz w:val="20"/>
          <w:szCs w:val="20"/>
          <w:lang w:val="uk"/>
        </w:rPr>
        <w:t>єю</w:t>
      </w:r>
      <w:r w:rsidR="0021587D" w:rsidRPr="0021587D">
        <w:rPr>
          <w:b/>
          <w:i/>
          <w:w w:val="90"/>
          <w:sz w:val="20"/>
          <w:szCs w:val="20"/>
          <w:lang w:val="uk"/>
        </w:rPr>
        <w:t xml:space="preserve"> з непроникним покриттям</w:t>
      </w:r>
      <w:r w:rsidRPr="00BC7514">
        <w:rPr>
          <w:w w:val="90"/>
          <w:sz w:val="20"/>
          <w:szCs w:val="20"/>
          <w:lang w:val="uk"/>
        </w:rPr>
        <w:t xml:space="preserve">» </w:t>
      </w:r>
      <w:r w:rsidRPr="00BC7514">
        <w:rPr>
          <w:sz w:val="20"/>
          <w:szCs w:val="20"/>
          <w:lang w:val="uk"/>
        </w:rPr>
        <w:t>слід розуміти територію, де первинний ґрунт був покритий (наприклад, дорогами, будівлями, автостоянками), що робить його непроникним та спричиняє</w:t>
      </w:r>
      <w:r w:rsidRPr="00BC7514">
        <w:rPr>
          <w:w w:val="90"/>
          <w:sz w:val="20"/>
          <w:szCs w:val="20"/>
          <w:lang w:val="uk"/>
        </w:rPr>
        <w:t xml:space="preserve"> </w:t>
      </w:r>
      <w:r w:rsidRPr="00BC7514">
        <w:rPr>
          <w:b/>
          <w:i/>
          <w:spacing w:val="-6"/>
          <w:sz w:val="20"/>
          <w:szCs w:val="20"/>
          <w:lang w:val="uk"/>
        </w:rPr>
        <w:t xml:space="preserve">вплив </w:t>
      </w:r>
      <w:r w:rsidRPr="00BC7514">
        <w:rPr>
          <w:sz w:val="20"/>
          <w:szCs w:val="20"/>
          <w:lang w:val="uk"/>
        </w:rPr>
        <w:t>на довкілля</w:t>
      </w:r>
      <w:r w:rsidRPr="00BC7514">
        <w:rPr>
          <w:w w:val="90"/>
          <w:sz w:val="20"/>
          <w:szCs w:val="20"/>
          <w:lang w:val="uk"/>
        </w:rPr>
        <w:t>.</w:t>
      </w:r>
    </w:p>
    <w:p w14:paraId="3BF21FEF" w14:textId="77777777" w:rsidR="00492551" w:rsidRPr="00BC7514" w:rsidRDefault="00492551" w:rsidP="00664D27">
      <w:pPr>
        <w:pStyle w:val="a3"/>
        <w:rPr>
          <w:sz w:val="20"/>
          <w:szCs w:val="20"/>
          <w:lang w:val="ru-RU"/>
        </w:rPr>
      </w:pPr>
    </w:p>
    <w:p w14:paraId="52BFE5A5" w14:textId="2BBF748A" w:rsidR="00492551" w:rsidRPr="00BC7514" w:rsidRDefault="006F3C66" w:rsidP="00664D27">
      <w:pPr>
        <w:pStyle w:val="a5"/>
        <w:numPr>
          <w:ilvl w:val="0"/>
          <w:numId w:val="20"/>
        </w:numPr>
        <w:tabs>
          <w:tab w:val="left" w:pos="1014"/>
          <w:tab w:val="left" w:pos="1016"/>
        </w:tabs>
        <w:spacing w:line="225" w:lineRule="auto"/>
        <w:ind w:left="1016" w:right="0" w:hanging="475"/>
        <w:rPr>
          <w:sz w:val="20"/>
          <w:szCs w:val="20"/>
          <w:lang w:val="uk"/>
        </w:rPr>
      </w:pPr>
      <w:r w:rsidRPr="00BC7514">
        <w:rPr>
          <w:sz w:val="20"/>
          <w:szCs w:val="20"/>
          <w:lang w:val="uk"/>
        </w:rPr>
        <w:t xml:space="preserve">Зелена </w:t>
      </w:r>
      <w:r w:rsidR="00641C73" w:rsidRPr="00BC7514">
        <w:rPr>
          <w:sz w:val="20"/>
          <w:szCs w:val="20"/>
          <w:lang w:val="uk"/>
        </w:rPr>
        <w:t>територія</w:t>
      </w:r>
      <w:r w:rsidRPr="00BC7514">
        <w:rPr>
          <w:sz w:val="20"/>
          <w:szCs w:val="20"/>
          <w:lang w:val="uk"/>
        </w:rPr>
        <w:t xml:space="preserve"> або</w:t>
      </w:r>
      <w:r w:rsidRPr="00BC7514">
        <w:rPr>
          <w:w w:val="90"/>
          <w:sz w:val="20"/>
          <w:szCs w:val="20"/>
          <w:lang w:val="uk"/>
        </w:rPr>
        <w:t xml:space="preserve"> «</w:t>
      </w:r>
      <w:r w:rsidRPr="00BC7514">
        <w:rPr>
          <w:b/>
          <w:i/>
          <w:w w:val="90"/>
          <w:sz w:val="20"/>
          <w:szCs w:val="20"/>
          <w:lang w:val="uk"/>
        </w:rPr>
        <w:t xml:space="preserve">природоохоронна </w:t>
      </w:r>
      <w:r w:rsidR="00A00334" w:rsidRPr="00BC7514">
        <w:rPr>
          <w:b/>
          <w:i/>
          <w:w w:val="90"/>
          <w:sz w:val="20"/>
          <w:szCs w:val="20"/>
          <w:lang w:val="uk"/>
        </w:rPr>
        <w:t>територія</w:t>
      </w:r>
      <w:r w:rsidRPr="00BC7514">
        <w:rPr>
          <w:w w:val="90"/>
          <w:sz w:val="20"/>
          <w:szCs w:val="20"/>
          <w:lang w:val="uk"/>
        </w:rPr>
        <w:t xml:space="preserve">» – </w:t>
      </w:r>
      <w:r w:rsidRPr="00BC7514">
        <w:rPr>
          <w:sz w:val="20"/>
          <w:szCs w:val="20"/>
          <w:lang w:val="uk"/>
        </w:rPr>
        <w:t xml:space="preserve">це територія, призначена передусім для збереження або відновлення природних екосистем. Території, сусідні з природними та зеленими </w:t>
      </w:r>
      <w:r w:rsidR="005C1DDA" w:rsidRPr="00BC7514">
        <w:rPr>
          <w:sz w:val="20"/>
          <w:szCs w:val="20"/>
          <w:lang w:val="uk"/>
        </w:rPr>
        <w:t>територіями</w:t>
      </w:r>
      <w:r w:rsidRPr="00BC7514">
        <w:rPr>
          <w:sz w:val="20"/>
          <w:szCs w:val="20"/>
          <w:lang w:val="uk"/>
        </w:rPr>
        <w:t>, можуть бути розташовані на</w:t>
      </w:r>
      <w:r w:rsidRPr="00BC7514">
        <w:rPr>
          <w:w w:val="90"/>
          <w:sz w:val="20"/>
          <w:szCs w:val="20"/>
          <w:lang w:val="uk"/>
        </w:rPr>
        <w:t xml:space="preserve"> </w:t>
      </w:r>
      <w:r w:rsidR="00A00334" w:rsidRPr="00BC7514">
        <w:rPr>
          <w:b/>
          <w:i/>
          <w:w w:val="90"/>
          <w:sz w:val="20"/>
          <w:szCs w:val="20"/>
          <w:lang w:val="uk"/>
        </w:rPr>
        <w:t>майданчику</w:t>
      </w:r>
      <w:r w:rsidRPr="00BC7514">
        <w:rPr>
          <w:b/>
          <w:i/>
          <w:w w:val="90"/>
          <w:sz w:val="20"/>
          <w:szCs w:val="20"/>
          <w:lang w:val="uk"/>
        </w:rPr>
        <w:t xml:space="preserve"> </w:t>
      </w:r>
      <w:r w:rsidRPr="00BC7514">
        <w:rPr>
          <w:sz w:val="20"/>
          <w:szCs w:val="20"/>
          <w:lang w:val="uk"/>
        </w:rPr>
        <w:t xml:space="preserve">організації та включати дахи, фасади, системи водовідведення або інші елементи, спроектовані, пристосовані або керовані з метою сприяння біорізноманіттю. Території, сусідні з природними </w:t>
      </w:r>
      <w:r w:rsidR="005C1DDA" w:rsidRPr="00BC7514">
        <w:rPr>
          <w:sz w:val="20"/>
          <w:szCs w:val="20"/>
          <w:lang w:val="uk"/>
        </w:rPr>
        <w:t>територіями</w:t>
      </w:r>
      <w:r w:rsidRPr="00BC7514">
        <w:rPr>
          <w:sz w:val="20"/>
          <w:szCs w:val="20"/>
          <w:lang w:val="uk"/>
        </w:rPr>
        <w:t xml:space="preserve">, також можуть розташовуватися за межами </w:t>
      </w:r>
      <w:r w:rsidR="00A00334" w:rsidRPr="00BC7514">
        <w:rPr>
          <w:sz w:val="20"/>
          <w:szCs w:val="20"/>
          <w:lang w:val="uk"/>
        </w:rPr>
        <w:t>майданчику</w:t>
      </w:r>
      <w:r w:rsidRPr="00BC7514">
        <w:rPr>
          <w:sz w:val="20"/>
          <w:szCs w:val="20"/>
          <w:lang w:val="uk"/>
        </w:rPr>
        <w:t xml:space="preserve"> організації, якщо вони перебувають у її власності або під управлінням і передусім призначені для підтримки біорізноманіття.</w:t>
      </w:r>
    </w:p>
    <w:p w14:paraId="0D64670E" w14:textId="77777777" w:rsidR="00492551" w:rsidRPr="00BC7514" w:rsidRDefault="00492551" w:rsidP="00664D27">
      <w:pPr>
        <w:pStyle w:val="a3"/>
        <w:rPr>
          <w:sz w:val="20"/>
          <w:szCs w:val="20"/>
          <w:lang w:val="uk"/>
        </w:rPr>
      </w:pPr>
    </w:p>
    <w:p w14:paraId="5FD22A39" w14:textId="77777777" w:rsidR="00492551" w:rsidRPr="00BC7514" w:rsidRDefault="006F3C66" w:rsidP="00856E63">
      <w:pPr>
        <w:pStyle w:val="a5"/>
        <w:numPr>
          <w:ilvl w:val="0"/>
          <w:numId w:val="20"/>
        </w:numPr>
        <w:tabs>
          <w:tab w:val="left" w:pos="1016"/>
        </w:tabs>
        <w:spacing w:before="1"/>
        <w:ind w:left="1016" w:right="0" w:hanging="475"/>
        <w:rPr>
          <w:sz w:val="20"/>
          <w:szCs w:val="20"/>
          <w:lang w:val="ru-RU"/>
        </w:rPr>
      </w:pPr>
      <w:r w:rsidRPr="00BC7514">
        <w:rPr>
          <w:w w:val="90"/>
          <w:sz w:val="20"/>
          <w:szCs w:val="20"/>
          <w:lang w:val="uk"/>
        </w:rPr>
        <w:t xml:space="preserve">У таблиці нижче наведено приклад представлення інформації про </w:t>
      </w:r>
      <w:r w:rsidRPr="00BC7514">
        <w:rPr>
          <w:b/>
          <w:i/>
          <w:w w:val="90"/>
          <w:sz w:val="20"/>
          <w:szCs w:val="20"/>
          <w:lang w:val="uk"/>
        </w:rPr>
        <w:t xml:space="preserve">землекористування </w:t>
      </w:r>
      <w:r w:rsidRPr="00BC7514">
        <w:rPr>
          <w:w w:val="90"/>
          <w:sz w:val="20"/>
          <w:szCs w:val="20"/>
          <w:lang w:val="uk"/>
        </w:rPr>
        <w:t>(EMAS, 2023).</w:t>
      </w:r>
    </w:p>
    <w:p w14:paraId="1CAAB802" w14:textId="77777777" w:rsidR="00492551" w:rsidRPr="00BC7514" w:rsidRDefault="00492551" w:rsidP="00856E63">
      <w:pPr>
        <w:pStyle w:val="a3"/>
        <w:rPr>
          <w:sz w:val="20"/>
          <w:szCs w:val="20"/>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6058"/>
      </w:tblGrid>
      <w:tr w:rsidR="00492551" w:rsidRPr="00455F57" w14:paraId="0D78DB95" w14:textId="77777777" w:rsidTr="00182080">
        <w:trPr>
          <w:trHeight w:val="483"/>
        </w:trPr>
        <w:tc>
          <w:tcPr>
            <w:tcW w:w="2091" w:type="dxa"/>
            <w:tcBorders>
              <w:left w:val="single" w:sz="4" w:space="0" w:color="auto"/>
            </w:tcBorders>
          </w:tcPr>
          <w:p w14:paraId="5C61DC66" w14:textId="09E631B1" w:rsidR="00492551" w:rsidRPr="00182080" w:rsidRDefault="006F3C66" w:rsidP="00531666">
            <w:pPr>
              <w:pStyle w:val="TableParagraph"/>
              <w:spacing w:before="53"/>
              <w:jc w:val="center"/>
              <w:rPr>
                <w:sz w:val="18"/>
                <w:szCs w:val="18"/>
              </w:rPr>
            </w:pPr>
            <w:r w:rsidRPr="00182080">
              <w:rPr>
                <w:b/>
                <w:spacing w:val="-4"/>
                <w:sz w:val="18"/>
                <w:szCs w:val="18"/>
                <w:lang w:val="uk"/>
              </w:rPr>
              <w:t>Тип землекористування</w:t>
            </w:r>
          </w:p>
        </w:tc>
        <w:tc>
          <w:tcPr>
            <w:tcW w:w="6058" w:type="dxa"/>
            <w:tcBorders>
              <w:right w:val="single" w:sz="4" w:space="0" w:color="auto"/>
            </w:tcBorders>
          </w:tcPr>
          <w:p w14:paraId="31510D52" w14:textId="14E9838F" w:rsidR="00492551" w:rsidRPr="00182080" w:rsidRDefault="006F3C66" w:rsidP="00531666">
            <w:pPr>
              <w:pStyle w:val="TableParagraph"/>
              <w:spacing w:before="61" w:line="228" w:lineRule="auto"/>
              <w:jc w:val="center"/>
              <w:rPr>
                <w:b/>
                <w:spacing w:val="-4"/>
                <w:sz w:val="18"/>
                <w:szCs w:val="18"/>
                <w:lang w:val="uk"/>
              </w:rPr>
            </w:pPr>
            <w:r w:rsidRPr="00182080">
              <w:rPr>
                <w:b/>
                <w:spacing w:val="-4"/>
                <w:sz w:val="18"/>
                <w:szCs w:val="18"/>
                <w:lang w:val="uk"/>
              </w:rPr>
              <w:t>Площа</w:t>
            </w:r>
            <w:r w:rsidR="00531666" w:rsidRPr="009E4D44">
              <w:rPr>
                <w:b/>
                <w:spacing w:val="-4"/>
                <w:sz w:val="18"/>
                <w:szCs w:val="18"/>
                <w:lang w:val="ru-RU"/>
              </w:rPr>
              <w:t xml:space="preserve"> </w:t>
            </w:r>
            <w:r w:rsidR="005C1DDA" w:rsidRPr="00182080">
              <w:rPr>
                <w:b/>
                <w:spacing w:val="-4"/>
                <w:sz w:val="18"/>
                <w:szCs w:val="18"/>
                <w:lang w:val="uk"/>
              </w:rPr>
              <w:t xml:space="preserve">території </w:t>
            </w:r>
            <w:r w:rsidRPr="00182080">
              <w:rPr>
                <w:b/>
                <w:spacing w:val="-4"/>
                <w:sz w:val="18"/>
                <w:szCs w:val="18"/>
                <w:lang w:val="uk"/>
              </w:rPr>
              <w:t>(гектари або м2)</w:t>
            </w:r>
          </w:p>
        </w:tc>
      </w:tr>
      <w:tr w:rsidR="00492551" w:rsidRPr="00455F57" w14:paraId="3C6DEFFB" w14:textId="77777777" w:rsidTr="00182080">
        <w:trPr>
          <w:trHeight w:val="373"/>
        </w:trPr>
        <w:tc>
          <w:tcPr>
            <w:tcW w:w="2091" w:type="dxa"/>
            <w:tcBorders>
              <w:left w:val="single" w:sz="4" w:space="0" w:color="auto"/>
            </w:tcBorders>
          </w:tcPr>
          <w:p w14:paraId="708C9FF8" w14:textId="6813EBA8" w:rsidR="00492551" w:rsidRPr="00182080" w:rsidRDefault="006F3C66" w:rsidP="00856E63">
            <w:pPr>
              <w:pStyle w:val="TableParagraph"/>
              <w:spacing w:before="47"/>
              <w:rPr>
                <w:sz w:val="18"/>
                <w:szCs w:val="18"/>
                <w:lang w:val="uk"/>
              </w:rPr>
            </w:pPr>
            <w:r w:rsidRPr="00182080">
              <w:rPr>
                <w:sz w:val="18"/>
                <w:szCs w:val="18"/>
                <w:lang w:val="uk"/>
              </w:rPr>
              <w:t xml:space="preserve">Загальна </w:t>
            </w:r>
            <w:r w:rsidR="005C1DDA" w:rsidRPr="00182080">
              <w:rPr>
                <w:sz w:val="18"/>
                <w:szCs w:val="18"/>
                <w:lang w:val="uk"/>
              </w:rPr>
              <w:t>територія</w:t>
            </w:r>
            <w:r w:rsidR="00192FDE" w:rsidRPr="00182080">
              <w:rPr>
                <w:sz w:val="18"/>
                <w:szCs w:val="18"/>
                <w:lang w:val="uk"/>
              </w:rPr>
              <w:t xml:space="preserve"> з непроникним покриттям</w:t>
            </w:r>
          </w:p>
        </w:tc>
        <w:tc>
          <w:tcPr>
            <w:tcW w:w="6058" w:type="dxa"/>
            <w:tcBorders>
              <w:right w:val="single" w:sz="4" w:space="0" w:color="auto"/>
            </w:tcBorders>
          </w:tcPr>
          <w:p w14:paraId="5DE1D9D0" w14:textId="77777777" w:rsidR="00492551" w:rsidRPr="00182080" w:rsidRDefault="00492551" w:rsidP="00856E63">
            <w:pPr>
              <w:pStyle w:val="TableParagraph"/>
              <w:rPr>
                <w:rFonts w:ascii="Times New Roman"/>
                <w:sz w:val="18"/>
                <w:szCs w:val="18"/>
                <w:lang w:val="ru-RU"/>
              </w:rPr>
            </w:pPr>
          </w:p>
        </w:tc>
      </w:tr>
      <w:tr w:rsidR="00492551" w:rsidRPr="00455F57" w14:paraId="63B23202" w14:textId="77777777" w:rsidTr="00182080">
        <w:trPr>
          <w:trHeight w:val="754"/>
        </w:trPr>
        <w:tc>
          <w:tcPr>
            <w:tcW w:w="2091" w:type="dxa"/>
            <w:tcBorders>
              <w:left w:val="single" w:sz="4" w:space="0" w:color="auto"/>
            </w:tcBorders>
          </w:tcPr>
          <w:p w14:paraId="609C4DD8" w14:textId="1212FBE6" w:rsidR="00492551" w:rsidRPr="00182080" w:rsidRDefault="006F3C66" w:rsidP="00856E63">
            <w:pPr>
              <w:pStyle w:val="TableParagraph"/>
              <w:spacing w:before="58" w:line="225" w:lineRule="auto"/>
              <w:jc w:val="both"/>
              <w:rPr>
                <w:sz w:val="18"/>
                <w:szCs w:val="18"/>
                <w:lang w:val="uk"/>
              </w:rPr>
            </w:pPr>
            <w:r w:rsidRPr="00182080">
              <w:rPr>
                <w:sz w:val="18"/>
                <w:szCs w:val="18"/>
                <w:lang w:val="uk"/>
              </w:rPr>
              <w:t xml:space="preserve">Загальна природоохоронна </w:t>
            </w:r>
            <w:r w:rsidR="005C1DDA" w:rsidRPr="00182080">
              <w:rPr>
                <w:sz w:val="18"/>
                <w:szCs w:val="18"/>
                <w:lang w:val="uk"/>
              </w:rPr>
              <w:t>територія</w:t>
            </w:r>
            <w:r w:rsidR="00182080" w:rsidRPr="00182080">
              <w:rPr>
                <w:sz w:val="18"/>
                <w:szCs w:val="18"/>
                <w:lang w:val="uk"/>
              </w:rPr>
              <w:t xml:space="preserve"> </w:t>
            </w:r>
            <w:r w:rsidRPr="00182080">
              <w:rPr>
                <w:sz w:val="18"/>
                <w:szCs w:val="18"/>
                <w:lang w:val="uk"/>
              </w:rPr>
              <w:t xml:space="preserve">на </w:t>
            </w:r>
            <w:r w:rsidR="00A3568D" w:rsidRPr="00182080">
              <w:rPr>
                <w:sz w:val="18"/>
                <w:szCs w:val="18"/>
                <w:lang w:val="uk"/>
              </w:rPr>
              <w:t>майданчику</w:t>
            </w:r>
            <w:r w:rsidRPr="00182080">
              <w:rPr>
                <w:sz w:val="18"/>
                <w:szCs w:val="18"/>
                <w:lang w:val="uk"/>
              </w:rPr>
              <w:t xml:space="preserve"> </w:t>
            </w:r>
          </w:p>
        </w:tc>
        <w:tc>
          <w:tcPr>
            <w:tcW w:w="6058" w:type="dxa"/>
            <w:tcBorders>
              <w:right w:val="single" w:sz="4" w:space="0" w:color="auto"/>
            </w:tcBorders>
          </w:tcPr>
          <w:p w14:paraId="67633341" w14:textId="77777777" w:rsidR="00492551" w:rsidRPr="00182080" w:rsidRDefault="00492551" w:rsidP="00856E63">
            <w:pPr>
              <w:pStyle w:val="TableParagraph"/>
              <w:rPr>
                <w:rFonts w:ascii="Times New Roman"/>
                <w:sz w:val="18"/>
                <w:szCs w:val="18"/>
                <w:lang w:val="ru-RU"/>
              </w:rPr>
            </w:pPr>
          </w:p>
        </w:tc>
      </w:tr>
      <w:tr w:rsidR="00492551" w:rsidRPr="00455F57" w14:paraId="56DC38C9" w14:textId="77777777" w:rsidTr="00182080">
        <w:trPr>
          <w:trHeight w:val="836"/>
        </w:trPr>
        <w:tc>
          <w:tcPr>
            <w:tcW w:w="2091" w:type="dxa"/>
            <w:tcBorders>
              <w:left w:val="single" w:sz="4" w:space="0" w:color="auto"/>
            </w:tcBorders>
          </w:tcPr>
          <w:p w14:paraId="4635580F" w14:textId="14E47776" w:rsidR="00492551" w:rsidRPr="00182080" w:rsidRDefault="006F3C66" w:rsidP="00856E63">
            <w:pPr>
              <w:pStyle w:val="TableParagraph"/>
              <w:spacing w:before="57" w:line="225" w:lineRule="auto"/>
              <w:rPr>
                <w:sz w:val="18"/>
                <w:szCs w:val="18"/>
                <w:lang w:val="uk"/>
              </w:rPr>
            </w:pPr>
            <w:r w:rsidRPr="00182080">
              <w:rPr>
                <w:sz w:val="18"/>
                <w:szCs w:val="18"/>
                <w:lang w:val="uk"/>
              </w:rPr>
              <w:t xml:space="preserve">Загальна природоохоронна </w:t>
            </w:r>
            <w:r w:rsidR="005C1DDA" w:rsidRPr="00182080">
              <w:rPr>
                <w:sz w:val="18"/>
                <w:szCs w:val="18"/>
                <w:lang w:val="uk"/>
              </w:rPr>
              <w:t>територія</w:t>
            </w:r>
            <w:r w:rsidRPr="00182080">
              <w:rPr>
                <w:sz w:val="18"/>
                <w:szCs w:val="18"/>
                <w:lang w:val="uk"/>
              </w:rPr>
              <w:t xml:space="preserve"> за межами </w:t>
            </w:r>
            <w:r w:rsidR="00A3568D" w:rsidRPr="00182080">
              <w:rPr>
                <w:sz w:val="18"/>
                <w:szCs w:val="18"/>
                <w:lang w:val="uk"/>
              </w:rPr>
              <w:t>майданчику</w:t>
            </w:r>
            <w:r w:rsidRPr="00182080">
              <w:rPr>
                <w:sz w:val="18"/>
                <w:szCs w:val="18"/>
                <w:lang w:val="uk"/>
              </w:rPr>
              <w:t xml:space="preserve"> </w:t>
            </w:r>
          </w:p>
        </w:tc>
        <w:tc>
          <w:tcPr>
            <w:tcW w:w="6058" w:type="dxa"/>
            <w:tcBorders>
              <w:right w:val="single" w:sz="4" w:space="0" w:color="auto"/>
            </w:tcBorders>
          </w:tcPr>
          <w:p w14:paraId="07800F6B" w14:textId="77777777" w:rsidR="00492551" w:rsidRPr="00182080" w:rsidRDefault="00492551" w:rsidP="00856E63">
            <w:pPr>
              <w:pStyle w:val="TableParagraph"/>
              <w:rPr>
                <w:rFonts w:ascii="Times New Roman"/>
                <w:sz w:val="18"/>
                <w:szCs w:val="18"/>
                <w:lang w:val="ru-RU"/>
              </w:rPr>
            </w:pPr>
          </w:p>
        </w:tc>
      </w:tr>
      <w:tr w:rsidR="00492551" w:rsidRPr="00FE7EEF" w14:paraId="5F6229E3" w14:textId="77777777" w:rsidTr="00182080">
        <w:trPr>
          <w:trHeight w:val="373"/>
        </w:trPr>
        <w:tc>
          <w:tcPr>
            <w:tcW w:w="2091" w:type="dxa"/>
            <w:tcBorders>
              <w:left w:val="single" w:sz="4" w:space="0" w:color="auto"/>
            </w:tcBorders>
          </w:tcPr>
          <w:p w14:paraId="597B6AB5" w14:textId="77777777" w:rsidR="00492551" w:rsidRPr="00182080" w:rsidRDefault="006F3C66" w:rsidP="00856E63">
            <w:pPr>
              <w:pStyle w:val="TableParagraph"/>
              <w:spacing w:before="47"/>
              <w:rPr>
                <w:sz w:val="18"/>
                <w:szCs w:val="18"/>
                <w:lang w:val="uk"/>
              </w:rPr>
            </w:pPr>
            <w:r w:rsidRPr="00182080">
              <w:rPr>
                <w:sz w:val="18"/>
                <w:szCs w:val="18"/>
                <w:lang w:val="uk"/>
              </w:rPr>
              <w:t xml:space="preserve">Загальне використання землі </w:t>
            </w:r>
          </w:p>
        </w:tc>
        <w:tc>
          <w:tcPr>
            <w:tcW w:w="6058" w:type="dxa"/>
            <w:tcBorders>
              <w:right w:val="single" w:sz="4" w:space="0" w:color="auto"/>
            </w:tcBorders>
          </w:tcPr>
          <w:p w14:paraId="6EB98CF9" w14:textId="77777777" w:rsidR="00492551" w:rsidRPr="00182080" w:rsidRDefault="00492551" w:rsidP="00856E63">
            <w:pPr>
              <w:pStyle w:val="TableParagraph"/>
              <w:rPr>
                <w:rFonts w:ascii="Times New Roman"/>
                <w:sz w:val="18"/>
                <w:szCs w:val="18"/>
              </w:rPr>
            </w:pPr>
          </w:p>
        </w:tc>
      </w:tr>
    </w:tbl>
    <w:p w14:paraId="53EDC600" w14:textId="77777777" w:rsidR="00492551" w:rsidRPr="00FE7EEF" w:rsidRDefault="00492551" w:rsidP="00856E63">
      <w:pPr>
        <w:pStyle w:val="a3"/>
        <w:rPr>
          <w:sz w:val="16"/>
          <w:szCs w:val="16"/>
        </w:rPr>
      </w:pPr>
    </w:p>
    <w:p w14:paraId="526C436C" w14:textId="77777777" w:rsidR="00492551" w:rsidRPr="00BC7514" w:rsidRDefault="006F3C66" w:rsidP="00664D27">
      <w:pPr>
        <w:ind w:left="541"/>
        <w:rPr>
          <w:rFonts w:ascii="Book Antiqua" w:hAnsi="Book Antiqua"/>
          <w:b/>
          <w:sz w:val="20"/>
          <w:szCs w:val="20"/>
        </w:rPr>
      </w:pPr>
      <w:r w:rsidRPr="00BC7514">
        <w:rPr>
          <w:rFonts w:ascii="Book Antiqua" w:hAnsi="Book Antiqua"/>
          <w:b/>
          <w:spacing w:val="-2"/>
          <w:sz w:val="20"/>
          <w:szCs w:val="20"/>
          <w:lang w:val="uk"/>
        </w:rPr>
        <w:t>B6 –</w:t>
      </w:r>
      <w:r w:rsidRPr="00BC7514">
        <w:rPr>
          <w:sz w:val="20"/>
          <w:szCs w:val="20"/>
          <w:lang w:val="uk"/>
        </w:rPr>
        <w:t xml:space="preserve"> </w:t>
      </w:r>
      <w:r w:rsidRPr="00BC7514">
        <w:rPr>
          <w:rFonts w:ascii="Book Antiqua" w:hAnsi="Book Antiqua"/>
          <w:b/>
          <w:spacing w:val="-2"/>
          <w:sz w:val="20"/>
          <w:szCs w:val="20"/>
          <w:lang w:val="uk"/>
        </w:rPr>
        <w:t>Вода</w:t>
      </w:r>
    </w:p>
    <w:p w14:paraId="1E636CAA" w14:textId="77777777" w:rsidR="00492551" w:rsidRPr="00BC7514" w:rsidRDefault="00492551" w:rsidP="00F946B1">
      <w:pPr>
        <w:pStyle w:val="a3"/>
        <w:rPr>
          <w:rFonts w:ascii="Book Antiqua"/>
          <w:b/>
          <w:sz w:val="20"/>
          <w:szCs w:val="20"/>
        </w:rPr>
      </w:pPr>
    </w:p>
    <w:p w14:paraId="674C74D8" w14:textId="1398EA1B" w:rsidR="00492551" w:rsidRPr="00BC7514" w:rsidRDefault="00B954A3" w:rsidP="00856E63">
      <w:pPr>
        <w:ind w:left="541"/>
        <w:rPr>
          <w:i/>
          <w:sz w:val="20"/>
          <w:szCs w:val="20"/>
          <w:lang w:val="ru-RU"/>
        </w:rPr>
      </w:pPr>
      <w:r>
        <w:rPr>
          <w:rFonts w:ascii="Book Antiqua" w:eastAsia="Book Antiqua" w:hAnsi="Book Antiqua" w:cs="Book Antiqua"/>
          <w:b/>
          <w:bCs/>
          <w:i/>
          <w:w w:val="90"/>
          <w:sz w:val="20"/>
          <w:szCs w:val="20"/>
          <w:lang w:val="uk"/>
        </w:rPr>
        <w:t>Керівництво</w:t>
      </w:r>
      <w:r w:rsidR="006F3C66" w:rsidRPr="00BC7514">
        <w:rPr>
          <w:rFonts w:ascii="Book Antiqua" w:eastAsia="Book Antiqua" w:hAnsi="Book Antiqua" w:cs="Book Antiqua"/>
          <w:b/>
          <w:bCs/>
          <w:i/>
          <w:w w:val="90"/>
          <w:sz w:val="20"/>
          <w:szCs w:val="20"/>
          <w:lang w:val="uk"/>
        </w:rPr>
        <w:t xml:space="preserve"> щодо розрахунку та звітування про забір</w:t>
      </w:r>
      <w:r w:rsidR="00940EB8" w:rsidRPr="00BC7514">
        <w:rPr>
          <w:rFonts w:ascii="Book Antiqua" w:eastAsia="Book Antiqua" w:hAnsi="Book Antiqua" w:cs="Book Antiqua"/>
          <w:b/>
          <w:bCs/>
          <w:i/>
          <w:w w:val="90"/>
          <w:sz w:val="20"/>
          <w:szCs w:val="20"/>
          <w:lang w:val="uk"/>
        </w:rPr>
        <w:t xml:space="preserve"> води</w:t>
      </w:r>
      <w:r w:rsidR="006F3C66" w:rsidRPr="00BC7514">
        <w:rPr>
          <w:rFonts w:ascii="Book Antiqua" w:eastAsia="Book Antiqua" w:hAnsi="Book Antiqua" w:cs="Book Antiqua"/>
          <w:b/>
          <w:bCs/>
          <w:i/>
          <w:w w:val="90"/>
          <w:sz w:val="20"/>
          <w:szCs w:val="20"/>
          <w:lang w:val="uk"/>
        </w:rPr>
        <w:t xml:space="preserve"> та споживання води</w:t>
      </w:r>
      <w:r w:rsidR="006F3C66" w:rsidRPr="00BC7514">
        <w:rPr>
          <w:i/>
          <w:w w:val="80"/>
          <w:sz w:val="20"/>
          <w:szCs w:val="20"/>
          <w:lang w:val="uk"/>
        </w:rPr>
        <w:t xml:space="preserve"> </w:t>
      </w:r>
    </w:p>
    <w:p w14:paraId="7B2B806B" w14:textId="77777777" w:rsidR="00492551" w:rsidRPr="00BC7514" w:rsidRDefault="00492551" w:rsidP="00856E63">
      <w:pPr>
        <w:pStyle w:val="a3"/>
        <w:rPr>
          <w:i/>
          <w:sz w:val="20"/>
          <w:szCs w:val="20"/>
          <w:lang w:val="ru-RU"/>
        </w:rPr>
      </w:pPr>
    </w:p>
    <w:p w14:paraId="188AB934" w14:textId="27DB3B83" w:rsidR="00492551" w:rsidRPr="00BC7514" w:rsidRDefault="006F3C66" w:rsidP="00F946B1">
      <w:pPr>
        <w:pStyle w:val="a5"/>
        <w:numPr>
          <w:ilvl w:val="0"/>
          <w:numId w:val="20"/>
        </w:numPr>
        <w:tabs>
          <w:tab w:val="left" w:pos="1014"/>
          <w:tab w:val="left" w:pos="1016"/>
        </w:tabs>
        <w:spacing w:line="225" w:lineRule="auto"/>
        <w:ind w:left="1016" w:right="0" w:hanging="475"/>
        <w:rPr>
          <w:sz w:val="20"/>
          <w:szCs w:val="20"/>
          <w:lang w:val="uk"/>
        </w:rPr>
      </w:pPr>
      <w:r w:rsidRPr="00BC7514">
        <w:rPr>
          <w:b/>
          <w:i/>
          <w:w w:val="90"/>
          <w:sz w:val="20"/>
          <w:szCs w:val="20"/>
          <w:lang w:val="uk"/>
        </w:rPr>
        <w:t>Забір води</w:t>
      </w:r>
      <w:r w:rsidRPr="00BC7514">
        <w:rPr>
          <w:w w:val="90"/>
          <w:sz w:val="20"/>
          <w:szCs w:val="20"/>
          <w:lang w:val="uk"/>
        </w:rPr>
        <w:t xml:space="preserve"> — </w:t>
      </w:r>
      <w:r w:rsidRPr="00BC7514">
        <w:rPr>
          <w:sz w:val="20"/>
          <w:szCs w:val="20"/>
          <w:lang w:val="uk"/>
        </w:rPr>
        <w:t xml:space="preserve">це </w:t>
      </w:r>
      <w:r w:rsidR="007C6B36" w:rsidRPr="00BC7514">
        <w:rPr>
          <w:sz w:val="20"/>
          <w:szCs w:val="20"/>
          <w:lang w:val="uk"/>
        </w:rPr>
        <w:t>кількість</w:t>
      </w:r>
      <w:r w:rsidRPr="00BC7514">
        <w:rPr>
          <w:sz w:val="20"/>
          <w:szCs w:val="20"/>
          <w:lang w:val="uk"/>
        </w:rPr>
        <w:t xml:space="preserve"> води, </w:t>
      </w:r>
      <w:r w:rsidR="00440A17" w:rsidRPr="00BC7514">
        <w:rPr>
          <w:sz w:val="20"/>
          <w:szCs w:val="20"/>
          <w:lang w:val="uk"/>
        </w:rPr>
        <w:t>що надійш</w:t>
      </w:r>
      <w:r w:rsidR="008A1FBC" w:rsidRPr="00BC7514">
        <w:rPr>
          <w:sz w:val="20"/>
          <w:szCs w:val="20"/>
          <w:lang w:val="uk"/>
        </w:rPr>
        <w:t>ло</w:t>
      </w:r>
      <w:r w:rsidR="00440A17" w:rsidRPr="00BC7514">
        <w:rPr>
          <w:sz w:val="20"/>
          <w:szCs w:val="20"/>
          <w:lang w:val="uk"/>
        </w:rPr>
        <w:t xml:space="preserve"> </w:t>
      </w:r>
      <w:r w:rsidRPr="00BC7514">
        <w:rPr>
          <w:sz w:val="20"/>
          <w:szCs w:val="20"/>
          <w:lang w:val="uk"/>
        </w:rPr>
        <w:t>в меж</w:t>
      </w:r>
      <w:r w:rsidR="00440A17" w:rsidRPr="00BC7514">
        <w:rPr>
          <w:sz w:val="20"/>
          <w:szCs w:val="20"/>
          <w:lang w:val="uk"/>
        </w:rPr>
        <w:t>і підприємства</w:t>
      </w:r>
      <w:r w:rsidRPr="00BC7514">
        <w:rPr>
          <w:sz w:val="20"/>
          <w:szCs w:val="20"/>
          <w:lang w:val="uk"/>
        </w:rPr>
        <w:t xml:space="preserve"> з </w:t>
      </w:r>
      <w:r w:rsidR="00440A17" w:rsidRPr="00BC7514">
        <w:rPr>
          <w:sz w:val="20"/>
          <w:szCs w:val="20"/>
          <w:lang w:val="uk"/>
        </w:rPr>
        <w:t>усіх</w:t>
      </w:r>
      <w:r w:rsidRPr="00BC7514">
        <w:rPr>
          <w:sz w:val="20"/>
          <w:szCs w:val="20"/>
          <w:lang w:val="uk"/>
        </w:rPr>
        <w:t xml:space="preserve"> джерел протягом звітного періоду. На практиці для більшості </w:t>
      </w:r>
      <w:r w:rsidR="00670508" w:rsidRPr="00BC7514">
        <w:rPr>
          <w:sz w:val="20"/>
          <w:szCs w:val="20"/>
          <w:lang w:val="uk"/>
        </w:rPr>
        <w:t>підприємств</w:t>
      </w:r>
      <w:r w:rsidRPr="00BC7514">
        <w:rPr>
          <w:sz w:val="20"/>
          <w:szCs w:val="20"/>
          <w:lang w:val="uk"/>
        </w:rPr>
        <w:t xml:space="preserve"> це стосується </w:t>
      </w:r>
      <w:r w:rsidR="008A1FBC" w:rsidRPr="00BC7514">
        <w:rPr>
          <w:sz w:val="20"/>
          <w:szCs w:val="20"/>
          <w:lang w:val="uk"/>
        </w:rPr>
        <w:t>кількості</w:t>
      </w:r>
      <w:r w:rsidRPr="00BC7514">
        <w:rPr>
          <w:sz w:val="20"/>
          <w:szCs w:val="20"/>
          <w:lang w:val="uk"/>
        </w:rPr>
        <w:t xml:space="preserve"> води, взятої з мережі централізованого водопостачання, як зазначено в рахунках за комунальні послуги. Однак, у відповідних випадках, забір води також включає </w:t>
      </w:r>
      <w:r w:rsidR="008A1FBC" w:rsidRPr="00BC7514">
        <w:rPr>
          <w:sz w:val="20"/>
          <w:szCs w:val="20"/>
          <w:lang w:val="uk"/>
        </w:rPr>
        <w:t>кількість</w:t>
      </w:r>
      <w:r w:rsidRPr="00BC7514">
        <w:rPr>
          <w:sz w:val="20"/>
          <w:szCs w:val="20"/>
          <w:lang w:val="uk"/>
        </w:rPr>
        <w:t xml:space="preserve"> води, взят</w:t>
      </w:r>
      <w:r w:rsidR="008A1FBC" w:rsidRPr="00BC7514">
        <w:rPr>
          <w:sz w:val="20"/>
          <w:szCs w:val="20"/>
          <w:lang w:val="uk"/>
        </w:rPr>
        <w:t>ої</w:t>
      </w:r>
      <w:r w:rsidRPr="00BC7514">
        <w:rPr>
          <w:sz w:val="20"/>
          <w:szCs w:val="20"/>
          <w:lang w:val="uk"/>
        </w:rPr>
        <w:t xml:space="preserve"> з інших джерел, таких як підземні води з власних свердловин, вода, взята з річок або озер, або вода, отримана від інших </w:t>
      </w:r>
      <w:r w:rsidR="00670508" w:rsidRPr="00BC7514">
        <w:rPr>
          <w:sz w:val="20"/>
          <w:szCs w:val="20"/>
          <w:lang w:val="uk"/>
        </w:rPr>
        <w:t>підприємств</w:t>
      </w:r>
      <w:r w:rsidRPr="00BC7514">
        <w:rPr>
          <w:sz w:val="20"/>
          <w:szCs w:val="20"/>
          <w:lang w:val="uk"/>
        </w:rPr>
        <w:t xml:space="preserve">. У випадку </w:t>
      </w:r>
      <w:r w:rsidR="00670508" w:rsidRPr="00BC7514">
        <w:rPr>
          <w:sz w:val="20"/>
          <w:szCs w:val="20"/>
          <w:lang w:val="uk"/>
        </w:rPr>
        <w:t>підприємств</w:t>
      </w:r>
      <w:r w:rsidRPr="00BC7514">
        <w:rPr>
          <w:sz w:val="20"/>
          <w:szCs w:val="20"/>
          <w:lang w:val="uk"/>
        </w:rPr>
        <w:t xml:space="preserve">, що здійснюють діяльність у сільському господарстві, до забору води також належить дощова вода за умови її безпосереднього збору та зберігання </w:t>
      </w:r>
      <w:r w:rsidR="00670508" w:rsidRPr="00BC7514">
        <w:rPr>
          <w:sz w:val="20"/>
          <w:szCs w:val="20"/>
          <w:lang w:val="uk"/>
        </w:rPr>
        <w:t>підприємством</w:t>
      </w:r>
      <w:r w:rsidRPr="00BC7514">
        <w:rPr>
          <w:sz w:val="20"/>
          <w:szCs w:val="20"/>
          <w:lang w:val="uk"/>
        </w:rPr>
        <w:t>.</w:t>
      </w:r>
    </w:p>
    <w:p w14:paraId="3513F40D" w14:textId="77777777" w:rsidR="00492551" w:rsidRPr="00BC7514" w:rsidRDefault="00492551" w:rsidP="00F946B1">
      <w:pPr>
        <w:pStyle w:val="a3"/>
        <w:rPr>
          <w:sz w:val="20"/>
          <w:szCs w:val="20"/>
          <w:lang w:val="uk"/>
        </w:rPr>
      </w:pPr>
    </w:p>
    <w:p w14:paraId="5986670B" w14:textId="470A1050" w:rsidR="00492551" w:rsidRPr="00BC7514" w:rsidRDefault="006F3C66" w:rsidP="00856E63">
      <w:pPr>
        <w:pStyle w:val="a5"/>
        <w:numPr>
          <w:ilvl w:val="0"/>
          <w:numId w:val="20"/>
        </w:numPr>
        <w:tabs>
          <w:tab w:val="left" w:pos="1014"/>
          <w:tab w:val="left" w:pos="1016"/>
        </w:tabs>
        <w:spacing w:line="225" w:lineRule="auto"/>
        <w:ind w:left="1016" w:right="0" w:hanging="475"/>
        <w:rPr>
          <w:spacing w:val="-2"/>
          <w:sz w:val="20"/>
          <w:szCs w:val="20"/>
          <w:lang w:val="uk"/>
        </w:rPr>
      </w:pPr>
      <w:r w:rsidRPr="00BC7514">
        <w:rPr>
          <w:sz w:val="20"/>
          <w:szCs w:val="20"/>
          <w:lang w:val="uk"/>
        </w:rPr>
        <w:t>Дані про</w:t>
      </w:r>
      <w:r w:rsidRPr="00BC7514">
        <w:rPr>
          <w:w w:val="90"/>
          <w:sz w:val="20"/>
          <w:szCs w:val="20"/>
          <w:lang w:val="uk"/>
        </w:rPr>
        <w:t xml:space="preserve"> </w:t>
      </w:r>
      <w:r w:rsidRPr="00BC7514">
        <w:rPr>
          <w:b/>
          <w:i/>
          <w:w w:val="90"/>
          <w:sz w:val="20"/>
          <w:szCs w:val="20"/>
          <w:lang w:val="uk"/>
        </w:rPr>
        <w:t>забір води</w:t>
      </w:r>
      <w:r w:rsidRPr="00BC7514">
        <w:rPr>
          <w:w w:val="90"/>
          <w:sz w:val="20"/>
          <w:szCs w:val="20"/>
          <w:lang w:val="uk"/>
        </w:rPr>
        <w:t xml:space="preserve"> </w:t>
      </w:r>
      <w:r w:rsidRPr="00BC7514">
        <w:rPr>
          <w:sz w:val="20"/>
          <w:szCs w:val="20"/>
          <w:lang w:val="uk"/>
        </w:rPr>
        <w:t xml:space="preserve">можуть визначатися на основі вимірювань за допомогою витратомірів або на підставі рахунків за водопостачання. На практиці для більшості </w:t>
      </w:r>
      <w:r w:rsidR="00670508" w:rsidRPr="00BC7514">
        <w:rPr>
          <w:sz w:val="20"/>
          <w:szCs w:val="20"/>
          <w:lang w:val="uk"/>
        </w:rPr>
        <w:t>підприємств</w:t>
      </w:r>
      <w:r w:rsidRPr="00BC7514">
        <w:rPr>
          <w:sz w:val="20"/>
          <w:szCs w:val="20"/>
          <w:lang w:val="uk"/>
        </w:rPr>
        <w:t xml:space="preserve"> обсяг забору води відповідає </w:t>
      </w:r>
      <w:r w:rsidR="008A1FBC" w:rsidRPr="00BC7514">
        <w:rPr>
          <w:sz w:val="20"/>
          <w:szCs w:val="20"/>
          <w:lang w:val="uk"/>
        </w:rPr>
        <w:t>кількості</w:t>
      </w:r>
      <w:r w:rsidRPr="00BC7514">
        <w:rPr>
          <w:sz w:val="20"/>
          <w:szCs w:val="20"/>
          <w:lang w:val="uk"/>
        </w:rPr>
        <w:t xml:space="preserve"> води, </w:t>
      </w:r>
      <w:r w:rsidR="008A1FBC" w:rsidRPr="00BC7514">
        <w:rPr>
          <w:sz w:val="20"/>
          <w:szCs w:val="20"/>
          <w:lang w:val="uk"/>
        </w:rPr>
        <w:t>взятої</w:t>
      </w:r>
      <w:r w:rsidRPr="00BC7514">
        <w:rPr>
          <w:sz w:val="20"/>
          <w:szCs w:val="20"/>
          <w:lang w:val="uk"/>
        </w:rPr>
        <w:t xml:space="preserve"> з мережі централізованого водопостачання, </w:t>
      </w:r>
      <w:r w:rsidR="008A1FBC" w:rsidRPr="00BC7514">
        <w:rPr>
          <w:sz w:val="20"/>
          <w:szCs w:val="20"/>
          <w:lang w:val="uk"/>
        </w:rPr>
        <w:t>як зазначено в рахунках за комунальні послуги</w:t>
      </w:r>
      <w:r w:rsidRPr="00BC7514">
        <w:rPr>
          <w:sz w:val="20"/>
          <w:szCs w:val="20"/>
          <w:lang w:val="uk"/>
        </w:rPr>
        <w:t>. У випадках, коли прямі вимірювання неможливі або вважаються недостатніми і тому потребують доповнення, дані про забір води можна оцінити, використовуючи, наприклад, розрахункові моделі та галузеві стандарти</w:t>
      </w:r>
      <w:r w:rsidRPr="00BC7514">
        <w:rPr>
          <w:spacing w:val="-2"/>
          <w:sz w:val="20"/>
          <w:szCs w:val="20"/>
          <w:lang w:val="uk"/>
        </w:rPr>
        <w:t>.</w:t>
      </w:r>
    </w:p>
    <w:p w14:paraId="142C0669" w14:textId="77777777" w:rsidR="00492551" w:rsidRPr="00BC7514" w:rsidRDefault="00492551" w:rsidP="00856E63">
      <w:pPr>
        <w:pStyle w:val="a3"/>
        <w:rPr>
          <w:sz w:val="20"/>
          <w:szCs w:val="20"/>
          <w:lang w:val="uk"/>
        </w:rPr>
      </w:pPr>
    </w:p>
    <w:p w14:paraId="019224AA" w14:textId="67EE00FF" w:rsidR="00492551" w:rsidRPr="00BC7514" w:rsidRDefault="006F3C66" w:rsidP="00531666">
      <w:pPr>
        <w:pStyle w:val="a5"/>
        <w:numPr>
          <w:ilvl w:val="0"/>
          <w:numId w:val="20"/>
        </w:numPr>
        <w:tabs>
          <w:tab w:val="left" w:pos="1014"/>
          <w:tab w:val="left" w:pos="1016"/>
        </w:tabs>
        <w:spacing w:line="225" w:lineRule="auto"/>
        <w:ind w:left="1016" w:right="0" w:hanging="475"/>
        <w:rPr>
          <w:sz w:val="20"/>
          <w:szCs w:val="20"/>
          <w:lang w:val="ru-RU"/>
        </w:rPr>
      </w:pPr>
      <w:r w:rsidRPr="00BC7514">
        <w:rPr>
          <w:sz w:val="20"/>
          <w:szCs w:val="20"/>
          <w:lang w:val="uk"/>
        </w:rPr>
        <w:t>Наприклад, для спільного офісу або коворкінгу обсяг</w:t>
      </w:r>
      <w:r w:rsidRPr="00BC7514">
        <w:rPr>
          <w:w w:val="90"/>
          <w:sz w:val="20"/>
          <w:szCs w:val="20"/>
          <w:lang w:val="uk"/>
        </w:rPr>
        <w:t xml:space="preserve"> </w:t>
      </w:r>
      <w:r w:rsidRPr="00BC7514">
        <w:rPr>
          <w:b/>
          <w:i/>
          <w:w w:val="90"/>
          <w:sz w:val="20"/>
          <w:szCs w:val="20"/>
          <w:lang w:val="uk"/>
        </w:rPr>
        <w:t>забору води</w:t>
      </w:r>
      <w:r w:rsidRPr="00BC7514">
        <w:rPr>
          <w:w w:val="90"/>
          <w:sz w:val="20"/>
          <w:szCs w:val="20"/>
          <w:lang w:val="uk"/>
        </w:rPr>
        <w:t xml:space="preserve"> </w:t>
      </w:r>
      <w:r w:rsidRPr="00BC7514">
        <w:rPr>
          <w:sz w:val="20"/>
          <w:szCs w:val="20"/>
          <w:lang w:val="uk"/>
        </w:rPr>
        <w:t>може визначатися на основі загального водоспоживання будівлі (відповідно до рахунків за водопостачання) з подальшим розрахунком на одного</w:t>
      </w:r>
      <w:r w:rsidR="00DD669E" w:rsidRPr="00BC7514">
        <w:rPr>
          <w:spacing w:val="-2"/>
          <w:sz w:val="20"/>
          <w:szCs w:val="20"/>
          <w:lang w:val="uk"/>
        </w:rPr>
        <w:t xml:space="preserve"> </w:t>
      </w:r>
      <w:r w:rsidR="00DD669E" w:rsidRPr="00BC7514">
        <w:rPr>
          <w:b/>
          <w:i/>
          <w:spacing w:val="-2"/>
          <w:sz w:val="20"/>
          <w:szCs w:val="20"/>
          <w:lang w:val="uk"/>
        </w:rPr>
        <w:t>найманого</w:t>
      </w:r>
      <w:r w:rsidRPr="00BC7514">
        <w:rPr>
          <w:b/>
          <w:i/>
          <w:w w:val="90"/>
          <w:sz w:val="20"/>
          <w:szCs w:val="20"/>
          <w:lang w:val="uk"/>
        </w:rPr>
        <w:t xml:space="preserve"> </w:t>
      </w:r>
      <w:r w:rsidRPr="00BC7514">
        <w:rPr>
          <w:b/>
          <w:i/>
          <w:spacing w:val="-2"/>
          <w:w w:val="95"/>
          <w:sz w:val="20"/>
          <w:szCs w:val="20"/>
          <w:lang w:val="uk"/>
        </w:rPr>
        <w:t>працівника</w:t>
      </w:r>
      <w:r w:rsidRPr="00BC7514">
        <w:rPr>
          <w:w w:val="90"/>
          <w:sz w:val="20"/>
          <w:szCs w:val="20"/>
          <w:lang w:val="uk"/>
        </w:rPr>
        <w:t>:</w:t>
      </w:r>
    </w:p>
    <w:p w14:paraId="57704953" w14:textId="77777777" w:rsidR="00A045D8" w:rsidRPr="00BC7514" w:rsidRDefault="00A045D8" w:rsidP="00531666">
      <w:pPr>
        <w:pStyle w:val="a3"/>
        <w:rPr>
          <w:sz w:val="20"/>
          <w:szCs w:val="20"/>
          <w:lang w:val="ru-RU"/>
        </w:rPr>
      </w:pPr>
    </w:p>
    <w:p w14:paraId="20A39913" w14:textId="6CD36940" w:rsidR="00492551" w:rsidRDefault="006F3C66" w:rsidP="00531666">
      <w:pPr>
        <w:pStyle w:val="a3"/>
        <w:spacing w:line="225" w:lineRule="auto"/>
        <w:ind w:left="1276"/>
        <w:rPr>
          <w:sz w:val="20"/>
          <w:szCs w:val="20"/>
          <w:lang w:val="uk"/>
        </w:rPr>
      </w:pPr>
      <w:r w:rsidRPr="00BC7514">
        <w:rPr>
          <w:sz w:val="20"/>
          <w:szCs w:val="20"/>
          <w:lang w:val="uk"/>
        </w:rPr>
        <w:t>Щоденний забір води на одного</w:t>
      </w:r>
      <w:r w:rsidR="00DD669E" w:rsidRPr="00BC7514">
        <w:rPr>
          <w:sz w:val="20"/>
          <w:szCs w:val="20"/>
          <w:lang w:val="uk"/>
        </w:rPr>
        <w:t xml:space="preserve"> найманого</w:t>
      </w:r>
      <w:r w:rsidRPr="00BC7514">
        <w:rPr>
          <w:sz w:val="20"/>
          <w:szCs w:val="20"/>
          <w:lang w:val="uk"/>
        </w:rPr>
        <w:t xml:space="preserve"> працівника (л) = річний забір води (л) / (кількість</w:t>
      </w:r>
      <w:r w:rsidR="00DD669E" w:rsidRPr="00BC7514">
        <w:rPr>
          <w:sz w:val="20"/>
          <w:szCs w:val="20"/>
          <w:lang w:val="uk"/>
        </w:rPr>
        <w:t xml:space="preserve"> найманих</w:t>
      </w:r>
      <w:r w:rsidRPr="00BC7514">
        <w:rPr>
          <w:sz w:val="20"/>
          <w:szCs w:val="20"/>
          <w:lang w:val="uk"/>
        </w:rPr>
        <w:t xml:space="preserve"> працівників у всій спільній будівлі × кількість робочих днів).</w:t>
      </w:r>
    </w:p>
    <w:p w14:paraId="0579AC7F" w14:textId="77777777" w:rsidR="00531666" w:rsidRPr="00BC7514" w:rsidRDefault="00531666" w:rsidP="00531666">
      <w:pPr>
        <w:pStyle w:val="a3"/>
        <w:spacing w:line="225" w:lineRule="auto"/>
        <w:ind w:left="1276"/>
        <w:rPr>
          <w:sz w:val="20"/>
          <w:szCs w:val="20"/>
          <w:lang w:val="uk"/>
        </w:rPr>
      </w:pPr>
    </w:p>
    <w:p w14:paraId="3F34280C" w14:textId="6820B61C" w:rsidR="00492551" w:rsidRPr="00BC7514" w:rsidRDefault="006F3C66" w:rsidP="00531666">
      <w:pPr>
        <w:pStyle w:val="a3"/>
        <w:spacing w:line="225" w:lineRule="auto"/>
        <w:ind w:left="1016"/>
        <w:rPr>
          <w:sz w:val="20"/>
          <w:szCs w:val="20"/>
          <w:lang w:val="uk"/>
        </w:rPr>
      </w:pPr>
      <w:r w:rsidRPr="00BC7514">
        <w:rPr>
          <w:sz w:val="20"/>
          <w:szCs w:val="20"/>
          <w:lang w:val="uk"/>
        </w:rPr>
        <w:t xml:space="preserve">Потім </w:t>
      </w:r>
      <w:r w:rsidR="00670508" w:rsidRPr="00BC7514">
        <w:rPr>
          <w:sz w:val="20"/>
          <w:szCs w:val="20"/>
          <w:lang w:val="uk"/>
        </w:rPr>
        <w:t>підприємство</w:t>
      </w:r>
      <w:r w:rsidRPr="00BC7514">
        <w:rPr>
          <w:sz w:val="20"/>
          <w:szCs w:val="20"/>
          <w:lang w:val="uk"/>
        </w:rPr>
        <w:t xml:space="preserve"> може помножити забір води на одного</w:t>
      </w:r>
      <w:r w:rsidR="00DD669E" w:rsidRPr="00BC7514">
        <w:rPr>
          <w:sz w:val="20"/>
          <w:szCs w:val="20"/>
          <w:lang w:val="uk"/>
        </w:rPr>
        <w:t xml:space="preserve"> найманого</w:t>
      </w:r>
      <w:r w:rsidRPr="00BC7514">
        <w:rPr>
          <w:sz w:val="20"/>
          <w:szCs w:val="20"/>
          <w:lang w:val="uk"/>
        </w:rPr>
        <w:t xml:space="preserve"> працівника на кількість своїх</w:t>
      </w:r>
      <w:r w:rsidR="00DD669E" w:rsidRPr="00BC7514">
        <w:rPr>
          <w:sz w:val="20"/>
          <w:szCs w:val="20"/>
          <w:lang w:val="uk"/>
        </w:rPr>
        <w:t xml:space="preserve"> найманих</w:t>
      </w:r>
      <w:r w:rsidRPr="00BC7514">
        <w:rPr>
          <w:sz w:val="20"/>
          <w:szCs w:val="20"/>
          <w:lang w:val="uk"/>
        </w:rPr>
        <w:t xml:space="preserve"> працівників та кількість днів, які вони працювали у звітному році, щоб отримати остаточну цифру, необхідну для даної точки даних.</w:t>
      </w:r>
    </w:p>
    <w:p w14:paraId="08B262A2" w14:textId="77777777" w:rsidR="00492551" w:rsidRPr="00AF2F58" w:rsidRDefault="00492551" w:rsidP="00856E63">
      <w:pPr>
        <w:pStyle w:val="a3"/>
        <w:spacing w:line="225" w:lineRule="auto"/>
        <w:rPr>
          <w:sz w:val="16"/>
          <w:szCs w:val="16"/>
          <w:lang w:val="ru-RU"/>
        </w:rPr>
        <w:sectPr w:rsidR="00492551" w:rsidRPr="00AF2F58" w:rsidSect="00BC7514">
          <w:type w:val="nextColumn"/>
          <w:pgSz w:w="11910" w:h="16840"/>
          <w:pgMar w:top="851" w:right="1134" w:bottom="851" w:left="1134" w:header="0" w:footer="975" w:gutter="0"/>
          <w:cols w:space="708"/>
        </w:sectPr>
      </w:pPr>
    </w:p>
    <w:p w14:paraId="00C08C8C" w14:textId="77777777" w:rsidR="00492551" w:rsidRPr="00AF2F58" w:rsidRDefault="00492551" w:rsidP="00856E63">
      <w:pPr>
        <w:pStyle w:val="a3"/>
        <w:spacing w:before="37"/>
        <w:rPr>
          <w:sz w:val="16"/>
          <w:szCs w:val="16"/>
          <w:lang w:val="ru-RU"/>
        </w:rPr>
      </w:pPr>
    </w:p>
    <w:p w14:paraId="75DC75BA" w14:textId="49F74356" w:rsidR="00492551" w:rsidRPr="00BC7514" w:rsidRDefault="006F3C66" w:rsidP="00856E63">
      <w:pPr>
        <w:pStyle w:val="a3"/>
        <w:spacing w:line="225" w:lineRule="auto"/>
        <w:ind w:left="1016"/>
        <w:jc w:val="both"/>
        <w:rPr>
          <w:sz w:val="20"/>
          <w:szCs w:val="20"/>
          <w:lang w:val="uk"/>
        </w:rPr>
      </w:pPr>
      <w:r w:rsidRPr="00BC7514">
        <w:rPr>
          <w:sz w:val="20"/>
          <w:szCs w:val="20"/>
          <w:lang w:val="uk"/>
        </w:rPr>
        <w:t xml:space="preserve">Для наведення числового прикладу із застосуванням запропонованої формули: річний забір води коворкінгу за рахунком становить 1 296 м³ (що відповідає 1 296 000 л), у коворкінгу 100 </w:t>
      </w:r>
      <w:r w:rsidR="00DD669E" w:rsidRPr="00BC7514">
        <w:rPr>
          <w:sz w:val="20"/>
          <w:szCs w:val="20"/>
          <w:lang w:val="uk"/>
        </w:rPr>
        <w:t xml:space="preserve">найманих працівників </w:t>
      </w:r>
      <w:r w:rsidRPr="00BC7514">
        <w:rPr>
          <w:sz w:val="20"/>
          <w:szCs w:val="20"/>
          <w:lang w:val="uk"/>
        </w:rPr>
        <w:t>різних компаній працюють разом протягом, припустимо, 240 днів на рік. Припущення щодо середньої кількості відпрацьованих днів може ґрунтуватися, наприклад, на національній статистиці. У цьому випадку щоденний обсяг забору води на одного</w:t>
      </w:r>
      <w:r w:rsidR="00DD669E" w:rsidRPr="00BC7514">
        <w:rPr>
          <w:sz w:val="20"/>
          <w:szCs w:val="20"/>
          <w:lang w:val="uk"/>
        </w:rPr>
        <w:t xml:space="preserve"> найманого</w:t>
      </w:r>
      <w:r w:rsidRPr="00BC7514">
        <w:rPr>
          <w:sz w:val="20"/>
          <w:szCs w:val="20"/>
          <w:lang w:val="uk"/>
        </w:rPr>
        <w:t xml:space="preserve"> працівника становитиме: </w:t>
      </w:r>
    </w:p>
    <w:p w14:paraId="259D5A7B" w14:textId="547A808A" w:rsidR="00492551" w:rsidRPr="00BC7514" w:rsidRDefault="006F3C66" w:rsidP="00182080">
      <w:pPr>
        <w:pStyle w:val="a3"/>
        <w:spacing w:before="181"/>
        <w:ind w:left="1418"/>
        <w:rPr>
          <w:sz w:val="20"/>
          <w:szCs w:val="20"/>
          <w:lang w:val="ru-RU"/>
        </w:rPr>
      </w:pPr>
      <w:r w:rsidRPr="00BC7514">
        <w:rPr>
          <w:w w:val="90"/>
          <w:sz w:val="20"/>
          <w:szCs w:val="20"/>
          <w:lang w:val="uk"/>
        </w:rPr>
        <w:t>щоденний обсяг забору води на одного</w:t>
      </w:r>
      <w:r w:rsidR="00DD669E" w:rsidRPr="00BC7514">
        <w:rPr>
          <w:w w:val="90"/>
          <w:sz w:val="20"/>
          <w:szCs w:val="20"/>
          <w:lang w:val="uk"/>
        </w:rPr>
        <w:t xml:space="preserve"> найманого</w:t>
      </w:r>
      <w:r w:rsidRPr="00BC7514">
        <w:rPr>
          <w:w w:val="90"/>
          <w:sz w:val="20"/>
          <w:szCs w:val="20"/>
          <w:lang w:val="uk"/>
        </w:rPr>
        <w:t xml:space="preserve"> працівника = 1 296 000 л / (100×240) = 54 л</w:t>
      </w:r>
    </w:p>
    <w:p w14:paraId="20A4F415" w14:textId="500AC885" w:rsidR="00492551" w:rsidRPr="00BC7514" w:rsidRDefault="00211259" w:rsidP="00856E63">
      <w:pPr>
        <w:pStyle w:val="a3"/>
        <w:rPr>
          <w:sz w:val="20"/>
          <w:szCs w:val="20"/>
          <w:lang w:val="ru-RU"/>
        </w:rPr>
      </w:pPr>
      <w:r w:rsidRPr="00BC7514">
        <w:rPr>
          <w:noProof/>
          <w:sz w:val="20"/>
          <w:szCs w:val="20"/>
          <w:lang w:val="uk-UA" w:eastAsia="uk-UA"/>
        </w:rPr>
        <mc:AlternateContent>
          <mc:Choice Requires="wps">
            <w:drawing>
              <wp:anchor distT="0" distB="0" distL="114300" distR="114300" simplePos="0" relativeHeight="251711488" behindDoc="0" locked="0" layoutInCell="1" allowOverlap="1" wp14:anchorId="48BB6D02" wp14:editId="65B33394">
                <wp:simplePos x="0" y="0"/>
                <wp:positionH relativeFrom="column">
                  <wp:posOffset>0</wp:posOffset>
                </wp:positionH>
                <wp:positionV relativeFrom="paragraph">
                  <wp:posOffset>0</wp:posOffset>
                </wp:positionV>
                <wp:extent cx="168729" cy="76200"/>
                <wp:effectExtent l="0" t="0" r="3175" b="0"/>
                <wp:wrapNone/>
                <wp:docPr id="1956759575" name="Поле 72"/>
                <wp:cNvGraphicFramePr/>
                <a:graphic xmlns:a="http://schemas.openxmlformats.org/drawingml/2006/main">
                  <a:graphicData uri="http://schemas.microsoft.com/office/word/2010/wordprocessingShape">
                    <wps:wsp>
                      <wps:cNvSpPr txBox="1"/>
                      <wps:spPr>
                        <a:xfrm>
                          <a:off x="0" y="0"/>
                          <a:ext cx="168729" cy="76200"/>
                        </a:xfrm>
                        <a:prstGeom prst="rect">
                          <a:avLst/>
                        </a:prstGeom>
                        <a:solidFill>
                          <a:schemeClr val="lt1"/>
                        </a:solidFill>
                        <a:ln w="6350">
                          <a:noFill/>
                        </a:ln>
                      </wps:spPr>
                      <wps:txbx>
                        <w:txbxContent>
                          <w:p w14:paraId="5851BE2D"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6D02" id="_x0000_s1067" type="#_x0000_t202" style="position:absolute;margin-left:0;margin-top:0;width:13.3pt;height: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" fillcolor="white [3201]" stroked="f" strokeweight=".5pt">
                <v:textbox>
                  <w:txbxContent>
                    <w:p w14:paraId="5851BE2D" w14:textId="77777777" w:rsidR="00455F57" w:rsidRPr="00211259" w:rsidRDefault="00455F57" w:rsidP="00211259">
                      <w:pPr>
                        <w:rPr>
                          <w:lang w:val="uk-UA"/>
                        </w:rPr>
                      </w:pPr>
                      <w:r>
                        <w:rPr>
                          <w:lang w:val="uk-UA"/>
                        </w:rPr>
                        <w:t xml:space="preserve">                                                                                                                                                                                                                                                                                                                                                                                                                                                                                                                                                                                                                                                                                                                                                                        </w:t>
                      </w:r>
                    </w:p>
                  </w:txbxContent>
                </v:textbox>
              </v:shape>
            </w:pict>
          </mc:Fallback>
        </mc:AlternateContent>
      </w:r>
    </w:p>
    <w:p w14:paraId="40A49B7D" w14:textId="3F412ADE" w:rsidR="00492551" w:rsidRPr="00BC7514"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BC7514">
        <w:rPr>
          <w:sz w:val="20"/>
          <w:szCs w:val="20"/>
          <w:lang w:val="uk"/>
        </w:rPr>
        <w:t xml:space="preserve">Якщо припустити, що в </w:t>
      </w:r>
      <w:r w:rsidR="00670508" w:rsidRPr="00BC7514">
        <w:rPr>
          <w:sz w:val="20"/>
          <w:szCs w:val="20"/>
          <w:lang w:val="uk"/>
        </w:rPr>
        <w:t>підприємства</w:t>
      </w:r>
      <w:r w:rsidRPr="00BC7514">
        <w:rPr>
          <w:sz w:val="20"/>
          <w:szCs w:val="20"/>
          <w:lang w:val="uk"/>
        </w:rPr>
        <w:t>, як</w:t>
      </w:r>
      <w:r w:rsidR="00670508" w:rsidRPr="00BC7514">
        <w:rPr>
          <w:sz w:val="20"/>
          <w:szCs w:val="20"/>
          <w:lang w:val="uk"/>
        </w:rPr>
        <w:t>е</w:t>
      </w:r>
      <w:r w:rsidRPr="00BC7514">
        <w:rPr>
          <w:sz w:val="20"/>
          <w:szCs w:val="20"/>
          <w:lang w:val="uk"/>
        </w:rPr>
        <w:t xml:space="preserve"> подає звіт, працює 25 </w:t>
      </w:r>
      <w:r w:rsidR="00DD669E" w:rsidRPr="00BC7514">
        <w:rPr>
          <w:b/>
          <w:i/>
          <w:sz w:val="20"/>
          <w:szCs w:val="20"/>
          <w:lang w:val="uk"/>
        </w:rPr>
        <w:t>найманих працівників</w:t>
      </w:r>
      <w:r w:rsidR="00DD669E" w:rsidRPr="00BC7514">
        <w:rPr>
          <w:sz w:val="20"/>
          <w:szCs w:val="20"/>
          <w:lang w:val="uk"/>
        </w:rPr>
        <w:t xml:space="preserve"> </w:t>
      </w:r>
      <w:r w:rsidRPr="00BC7514">
        <w:rPr>
          <w:sz w:val="20"/>
          <w:szCs w:val="20"/>
          <w:lang w:val="uk"/>
        </w:rPr>
        <w:t xml:space="preserve">і що вони користуються коворкінг-простором 220 днів на рік, то річний </w:t>
      </w:r>
      <w:r w:rsidRPr="00BC7514">
        <w:rPr>
          <w:b/>
          <w:i/>
          <w:sz w:val="20"/>
          <w:szCs w:val="20"/>
          <w:lang w:val="uk"/>
        </w:rPr>
        <w:t>забір води</w:t>
      </w:r>
      <w:r w:rsidRPr="00BC7514">
        <w:rPr>
          <w:sz w:val="20"/>
          <w:szCs w:val="20"/>
          <w:lang w:val="uk"/>
        </w:rPr>
        <w:t xml:space="preserve"> для цього </w:t>
      </w:r>
      <w:r w:rsidR="00670508" w:rsidRPr="00BC7514">
        <w:rPr>
          <w:sz w:val="20"/>
          <w:szCs w:val="20"/>
          <w:lang w:val="uk"/>
        </w:rPr>
        <w:t>підприємства</w:t>
      </w:r>
      <w:r w:rsidRPr="00BC7514">
        <w:rPr>
          <w:sz w:val="20"/>
          <w:szCs w:val="20"/>
          <w:lang w:val="uk"/>
        </w:rPr>
        <w:t xml:space="preserve"> в коворкінг-просторі можна розрахувати як забір води на одного</w:t>
      </w:r>
      <w:r w:rsidR="00C102A4" w:rsidRPr="00BC7514">
        <w:rPr>
          <w:sz w:val="20"/>
          <w:szCs w:val="20"/>
          <w:lang w:val="uk"/>
        </w:rPr>
        <w:t xml:space="preserve"> найманого</w:t>
      </w:r>
      <w:r w:rsidRPr="00BC7514">
        <w:rPr>
          <w:sz w:val="20"/>
          <w:szCs w:val="20"/>
          <w:lang w:val="uk"/>
        </w:rPr>
        <w:t xml:space="preserve"> співробітника, помножений на кількість</w:t>
      </w:r>
      <w:r w:rsidR="00C102A4" w:rsidRPr="00BC7514">
        <w:rPr>
          <w:sz w:val="20"/>
          <w:szCs w:val="20"/>
          <w:lang w:val="uk"/>
        </w:rPr>
        <w:t xml:space="preserve"> найманих</w:t>
      </w:r>
      <w:r w:rsidRPr="00BC7514">
        <w:rPr>
          <w:sz w:val="20"/>
          <w:szCs w:val="20"/>
          <w:lang w:val="uk"/>
        </w:rPr>
        <w:t xml:space="preserve"> співробітників та кількість відпрацьованих днів, тобто 54 л×25×220 = 297 000 л (що відповідає 297 м³).</w:t>
      </w:r>
    </w:p>
    <w:p w14:paraId="05EDDEDC" w14:textId="26013E70" w:rsidR="00492551" w:rsidRPr="00BC7514" w:rsidRDefault="00211259" w:rsidP="00856E63">
      <w:pPr>
        <w:pStyle w:val="a3"/>
        <w:rPr>
          <w:spacing w:val="-2"/>
          <w:sz w:val="20"/>
          <w:szCs w:val="20"/>
          <w:lang w:val="uk"/>
        </w:rPr>
      </w:pPr>
      <w:r w:rsidRPr="00BC7514">
        <w:rPr>
          <w:noProof/>
          <w:spacing w:val="-2"/>
          <w:sz w:val="20"/>
          <w:szCs w:val="20"/>
          <w:lang w:val="uk-UA" w:eastAsia="uk-UA"/>
        </w:rPr>
        <mc:AlternateContent>
          <mc:Choice Requires="wps">
            <w:drawing>
              <wp:anchor distT="0" distB="0" distL="114300" distR="114300" simplePos="0" relativeHeight="251713536" behindDoc="0" locked="0" layoutInCell="1" allowOverlap="1" wp14:anchorId="18C51BF1" wp14:editId="26CEB0A0">
                <wp:simplePos x="0" y="0"/>
                <wp:positionH relativeFrom="column">
                  <wp:posOffset>0</wp:posOffset>
                </wp:positionH>
                <wp:positionV relativeFrom="paragraph">
                  <wp:posOffset>-635</wp:posOffset>
                </wp:positionV>
                <wp:extent cx="168729" cy="76200"/>
                <wp:effectExtent l="0" t="0" r="3175" b="0"/>
                <wp:wrapNone/>
                <wp:docPr id="1123960265" name="Поле 72"/>
                <wp:cNvGraphicFramePr/>
                <a:graphic xmlns:a="http://schemas.openxmlformats.org/drawingml/2006/main">
                  <a:graphicData uri="http://schemas.microsoft.com/office/word/2010/wordprocessingShape">
                    <wps:wsp>
                      <wps:cNvSpPr txBox="1"/>
                      <wps:spPr>
                        <a:xfrm>
                          <a:off x="0" y="0"/>
                          <a:ext cx="168729" cy="76200"/>
                        </a:xfrm>
                        <a:prstGeom prst="rect">
                          <a:avLst/>
                        </a:prstGeom>
                        <a:solidFill>
                          <a:schemeClr val="lt1"/>
                        </a:solidFill>
                        <a:ln w="6350">
                          <a:noFill/>
                        </a:ln>
                      </wps:spPr>
                      <wps:txbx>
                        <w:txbxContent>
                          <w:p w14:paraId="54627E0E"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51BF1" id="_x0000_s1068" type="#_x0000_t202" style="position:absolute;margin-left:0;margin-top:-.05pt;width:13.3pt;height: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" fillcolor="white [3201]" stroked="f" strokeweight=".5pt">
                <v:textbox>
                  <w:txbxContent>
                    <w:p w14:paraId="54627E0E" w14:textId="77777777" w:rsidR="00455F57" w:rsidRPr="00211259" w:rsidRDefault="00455F57" w:rsidP="00211259">
                      <w:pPr>
                        <w:rPr>
                          <w:lang w:val="uk-UA"/>
                        </w:rPr>
                      </w:pPr>
                      <w:r>
                        <w:rPr>
                          <w:lang w:val="uk-UA"/>
                        </w:rPr>
                        <w:t xml:space="preserve">                                                                                                                                                                                                                                                                                                                                                                                                                                                                                                                                                                                                                                                                                                                                                                        </w:t>
                      </w:r>
                    </w:p>
                  </w:txbxContent>
                </v:textbox>
              </v:shape>
            </w:pict>
          </mc:Fallback>
        </mc:AlternateContent>
      </w:r>
    </w:p>
    <w:p w14:paraId="27123AFF" w14:textId="14E8D724" w:rsidR="00492551" w:rsidRPr="00BC7514" w:rsidRDefault="006F3C66" w:rsidP="005D1A32">
      <w:pPr>
        <w:pStyle w:val="a5"/>
        <w:numPr>
          <w:ilvl w:val="0"/>
          <w:numId w:val="20"/>
        </w:numPr>
        <w:tabs>
          <w:tab w:val="left" w:pos="1014"/>
          <w:tab w:val="left" w:pos="1016"/>
        </w:tabs>
        <w:spacing w:line="225" w:lineRule="auto"/>
        <w:ind w:left="1016" w:right="0" w:hanging="475"/>
        <w:rPr>
          <w:sz w:val="20"/>
          <w:szCs w:val="20"/>
          <w:lang w:val="uk"/>
        </w:rPr>
      </w:pPr>
      <w:r w:rsidRPr="00BC7514">
        <w:rPr>
          <w:sz w:val="20"/>
          <w:szCs w:val="20"/>
          <w:lang w:val="uk"/>
        </w:rPr>
        <w:t xml:space="preserve">Такий розрахунок є корисним у разі наявності даних із рахунку за воду спільної будівлі. Цей простий метод розрахунку має певні обмеження, оскільки не враховує різниці у водоспоживанні між різними частинами будівлі (наприклад, у семиповерховій будівлі шість поверхів можуть бути відведені під офіси, а один — під їдальню або ресторан). </w:t>
      </w:r>
      <w:r w:rsidR="00670508" w:rsidRPr="00BC7514">
        <w:rPr>
          <w:sz w:val="20"/>
          <w:szCs w:val="20"/>
          <w:lang w:val="uk"/>
        </w:rPr>
        <w:t>Підприємство</w:t>
      </w:r>
      <w:r w:rsidRPr="00BC7514">
        <w:rPr>
          <w:sz w:val="20"/>
          <w:szCs w:val="20"/>
          <w:lang w:val="uk"/>
        </w:rPr>
        <w:t xml:space="preserve"> може уточнити базовий розрахунок, наведений вище, за наявності додаткових даних.</w:t>
      </w:r>
    </w:p>
    <w:p w14:paraId="7924D461" w14:textId="77777777" w:rsidR="00492551" w:rsidRPr="00BC7514" w:rsidRDefault="00492551" w:rsidP="005D1A32">
      <w:pPr>
        <w:pStyle w:val="a3"/>
        <w:rPr>
          <w:sz w:val="20"/>
          <w:szCs w:val="20"/>
          <w:lang w:val="ru-RU"/>
        </w:rPr>
      </w:pPr>
    </w:p>
    <w:p w14:paraId="14F472FF" w14:textId="77777777" w:rsidR="00492551" w:rsidRPr="00BC7514" w:rsidRDefault="006F3C66" w:rsidP="005D1A32">
      <w:pPr>
        <w:pStyle w:val="a5"/>
        <w:numPr>
          <w:ilvl w:val="0"/>
          <w:numId w:val="20"/>
        </w:numPr>
        <w:tabs>
          <w:tab w:val="left" w:pos="1014"/>
          <w:tab w:val="left" w:pos="1016"/>
        </w:tabs>
        <w:spacing w:line="225" w:lineRule="auto"/>
        <w:ind w:left="1016" w:right="0" w:hanging="475"/>
        <w:rPr>
          <w:spacing w:val="-2"/>
          <w:sz w:val="20"/>
          <w:szCs w:val="20"/>
          <w:lang w:val="uk"/>
        </w:rPr>
      </w:pPr>
      <w:r w:rsidRPr="00BC7514">
        <w:rPr>
          <w:sz w:val="20"/>
          <w:szCs w:val="20"/>
          <w:lang w:val="uk"/>
        </w:rPr>
        <w:t>Альтернативним методом оцінки</w:t>
      </w:r>
      <w:r w:rsidRPr="00BC7514">
        <w:rPr>
          <w:w w:val="95"/>
          <w:sz w:val="20"/>
          <w:szCs w:val="20"/>
          <w:lang w:val="uk"/>
        </w:rPr>
        <w:t xml:space="preserve"> </w:t>
      </w:r>
      <w:r w:rsidRPr="00BC7514">
        <w:rPr>
          <w:b/>
          <w:i/>
          <w:w w:val="95"/>
          <w:sz w:val="20"/>
          <w:szCs w:val="20"/>
          <w:lang w:val="uk"/>
        </w:rPr>
        <w:t>забору води</w:t>
      </w:r>
      <w:r w:rsidRPr="00BC7514">
        <w:rPr>
          <w:w w:val="95"/>
          <w:sz w:val="20"/>
          <w:szCs w:val="20"/>
          <w:lang w:val="uk"/>
        </w:rPr>
        <w:t xml:space="preserve"> </w:t>
      </w:r>
      <w:r w:rsidRPr="00BC7514">
        <w:rPr>
          <w:sz w:val="20"/>
          <w:szCs w:val="20"/>
          <w:lang w:val="uk"/>
        </w:rPr>
        <w:t>у спільних офісах, коли рахунок за воду недоступний, може бути розрахунок на основі витрати води на одиницю обладнання та розрахункової кількості людей у ​​приміщенні як основних вхідних даних. Можлива формула може бути такою:</w:t>
      </w:r>
      <w:r w:rsidRPr="00BC7514">
        <w:rPr>
          <w:spacing w:val="-2"/>
          <w:sz w:val="20"/>
          <w:szCs w:val="20"/>
          <w:lang w:val="uk"/>
        </w:rPr>
        <w:t xml:space="preserve"> </w:t>
      </w:r>
    </w:p>
    <w:p w14:paraId="00EC52EB" w14:textId="77777777" w:rsidR="00492551" w:rsidRPr="00BC7514" w:rsidRDefault="00492551" w:rsidP="00531666">
      <w:pPr>
        <w:pStyle w:val="a3"/>
        <w:rPr>
          <w:sz w:val="20"/>
          <w:szCs w:val="20"/>
        </w:rPr>
      </w:pPr>
    </w:p>
    <w:p w14:paraId="0535B048" w14:textId="14825A0A" w:rsidR="00492551" w:rsidRDefault="006F3C66" w:rsidP="00F714BF">
      <w:pPr>
        <w:pStyle w:val="a3"/>
        <w:ind w:left="1015" w:hanging="23"/>
        <w:rPr>
          <w:sz w:val="20"/>
          <w:szCs w:val="20"/>
          <w:lang w:val="uk"/>
        </w:rPr>
      </w:pPr>
      <w:r w:rsidRPr="00BC7514">
        <w:rPr>
          <w:sz w:val="20"/>
          <w:szCs w:val="20"/>
          <w:lang w:val="uk"/>
        </w:rPr>
        <w:t>Загальний обсяг забору води = ∑ (Витрата води × Кількість випадків використання на день × Кількість днів на рік ×</w:t>
      </w:r>
      <w:r w:rsidRPr="00BC7514">
        <w:rPr>
          <w:w w:val="90"/>
          <w:sz w:val="20"/>
          <w:szCs w:val="20"/>
          <w:lang w:val="uk"/>
        </w:rPr>
        <w:t xml:space="preserve"> </w:t>
      </w:r>
      <w:r w:rsidRPr="00BC7514">
        <w:rPr>
          <w:sz w:val="20"/>
          <w:szCs w:val="20"/>
          <w:lang w:val="uk"/>
        </w:rPr>
        <w:t xml:space="preserve">Розрахункова кількість людей у ​​приміщенні), де: </w:t>
      </w:r>
    </w:p>
    <w:p w14:paraId="67C4ECC0" w14:textId="77777777" w:rsidR="00F714BF" w:rsidRPr="00BC7514" w:rsidRDefault="00F714BF" w:rsidP="009E4D44">
      <w:pPr>
        <w:pStyle w:val="a3"/>
        <w:ind w:left="1015" w:hanging="23"/>
        <w:rPr>
          <w:sz w:val="20"/>
          <w:szCs w:val="20"/>
          <w:lang w:val="uk"/>
        </w:rPr>
      </w:pPr>
    </w:p>
    <w:p w14:paraId="77B86264" w14:textId="77777777" w:rsidR="00492551" w:rsidRPr="00BC7514" w:rsidRDefault="006F3C66" w:rsidP="00BC7514">
      <w:pPr>
        <w:pStyle w:val="a5"/>
        <w:numPr>
          <w:ilvl w:val="1"/>
          <w:numId w:val="20"/>
        </w:numPr>
        <w:tabs>
          <w:tab w:val="left" w:pos="1438"/>
        </w:tabs>
        <w:ind w:right="0"/>
        <w:rPr>
          <w:sz w:val="20"/>
          <w:szCs w:val="20"/>
          <w:lang w:val="uk"/>
        </w:rPr>
      </w:pPr>
      <w:r w:rsidRPr="00BC7514">
        <w:rPr>
          <w:sz w:val="20"/>
          <w:szCs w:val="20"/>
          <w:lang w:val="uk"/>
        </w:rPr>
        <w:t xml:space="preserve">розхід води для кожного водопровідного приладу можна отримати, наприклад, з </w:t>
      </w:r>
      <w:proofErr w:type="spellStart"/>
      <w:r w:rsidRPr="00BC7514">
        <w:rPr>
          <w:sz w:val="20"/>
          <w:szCs w:val="20"/>
          <w:lang w:val="uk"/>
        </w:rPr>
        <w:t>проєктної</w:t>
      </w:r>
      <w:proofErr w:type="spellEnd"/>
      <w:r w:rsidRPr="00BC7514">
        <w:rPr>
          <w:sz w:val="20"/>
          <w:szCs w:val="20"/>
          <w:lang w:val="uk"/>
        </w:rPr>
        <w:t xml:space="preserve"> документації або з етикеток на приладах, або оцінити на основі середніх даних, що є у відкритому доступі, якщо більш точна інформація недоступна; </w:t>
      </w:r>
    </w:p>
    <w:p w14:paraId="77A3906B" w14:textId="77777777" w:rsidR="00492551" w:rsidRPr="00BC7514" w:rsidRDefault="006F3C66" w:rsidP="00BC7514">
      <w:pPr>
        <w:pStyle w:val="a5"/>
        <w:numPr>
          <w:ilvl w:val="1"/>
          <w:numId w:val="20"/>
        </w:numPr>
        <w:tabs>
          <w:tab w:val="left" w:pos="1437"/>
        </w:tabs>
        <w:ind w:left="1437" w:right="0" w:hanging="421"/>
        <w:rPr>
          <w:sz w:val="20"/>
          <w:szCs w:val="20"/>
          <w:lang w:val="ru-RU"/>
        </w:rPr>
      </w:pPr>
      <w:r w:rsidRPr="00BC7514">
        <w:rPr>
          <w:sz w:val="20"/>
          <w:szCs w:val="20"/>
          <w:lang w:val="uk"/>
        </w:rPr>
        <w:t>кількість випадків використання на день можна оцінити на основі середніх показників, що є у відкритому доступі</w:t>
      </w:r>
      <w:r w:rsidRPr="00BC7514">
        <w:rPr>
          <w:spacing w:val="-2"/>
          <w:sz w:val="20"/>
          <w:szCs w:val="20"/>
          <w:lang w:val="uk"/>
        </w:rPr>
        <w:t>;</w:t>
      </w:r>
      <w:r w:rsidRPr="00BC7514">
        <w:rPr>
          <w:w w:val="90"/>
          <w:sz w:val="20"/>
          <w:szCs w:val="20"/>
          <w:lang w:val="uk"/>
        </w:rPr>
        <w:t xml:space="preserve"> </w:t>
      </w:r>
    </w:p>
    <w:p w14:paraId="58E83DA6" w14:textId="43922C36" w:rsidR="00492551" w:rsidRPr="00BC7514" w:rsidRDefault="006F3C66" w:rsidP="00BC7514">
      <w:pPr>
        <w:pStyle w:val="a5"/>
        <w:numPr>
          <w:ilvl w:val="1"/>
          <w:numId w:val="20"/>
        </w:numPr>
        <w:tabs>
          <w:tab w:val="left" w:pos="1437"/>
        </w:tabs>
        <w:ind w:left="1437" w:right="0" w:hanging="421"/>
        <w:rPr>
          <w:sz w:val="20"/>
          <w:szCs w:val="20"/>
          <w:lang w:val="ru-RU"/>
        </w:rPr>
      </w:pPr>
      <w:r w:rsidRPr="00BC7514">
        <w:rPr>
          <w:sz w:val="20"/>
          <w:szCs w:val="20"/>
          <w:lang w:val="uk"/>
        </w:rPr>
        <w:t xml:space="preserve">«кількість днів» означає кількість робочих днів </w:t>
      </w:r>
      <w:r w:rsidR="00670508" w:rsidRPr="00BC7514">
        <w:rPr>
          <w:sz w:val="20"/>
          <w:szCs w:val="20"/>
          <w:lang w:val="uk"/>
        </w:rPr>
        <w:t>підприємства</w:t>
      </w:r>
      <w:r w:rsidRPr="00BC7514">
        <w:rPr>
          <w:sz w:val="20"/>
          <w:szCs w:val="20"/>
          <w:lang w:val="uk"/>
        </w:rPr>
        <w:t>, що звітує, протягом року</w:t>
      </w:r>
      <w:r w:rsidRPr="00BC7514">
        <w:rPr>
          <w:spacing w:val="-2"/>
          <w:sz w:val="20"/>
          <w:szCs w:val="20"/>
          <w:lang w:val="uk"/>
        </w:rPr>
        <w:t>;</w:t>
      </w:r>
    </w:p>
    <w:p w14:paraId="6091EEFB" w14:textId="6C59C1E2" w:rsidR="00492551" w:rsidRPr="00BC7514" w:rsidRDefault="006F3C66" w:rsidP="00BC7514">
      <w:pPr>
        <w:pStyle w:val="a5"/>
        <w:numPr>
          <w:ilvl w:val="1"/>
          <w:numId w:val="20"/>
        </w:numPr>
        <w:tabs>
          <w:tab w:val="left" w:pos="1438"/>
        </w:tabs>
        <w:ind w:right="0"/>
        <w:rPr>
          <w:sz w:val="20"/>
          <w:szCs w:val="20"/>
          <w:lang w:val="uk"/>
        </w:rPr>
      </w:pPr>
      <w:r w:rsidRPr="00BC7514">
        <w:rPr>
          <w:sz w:val="20"/>
          <w:szCs w:val="20"/>
          <w:lang w:val="uk"/>
        </w:rPr>
        <w:t xml:space="preserve">«розрахункова кількість людей у ​​приміщенні» означає </w:t>
      </w:r>
      <w:r w:rsidR="00BA4A98">
        <w:rPr>
          <w:sz w:val="20"/>
          <w:szCs w:val="20"/>
          <w:lang w:val="uk"/>
        </w:rPr>
        <w:t>кількість</w:t>
      </w:r>
      <w:r w:rsidR="004951F3" w:rsidRPr="00BC7514">
        <w:rPr>
          <w:sz w:val="20"/>
          <w:szCs w:val="20"/>
          <w:lang w:val="uk"/>
        </w:rPr>
        <w:t xml:space="preserve"> </w:t>
      </w:r>
      <w:r w:rsidRPr="00BC7514">
        <w:rPr>
          <w:b/>
          <w:i/>
          <w:w w:val="90"/>
          <w:sz w:val="20"/>
          <w:szCs w:val="20"/>
          <w:lang w:val="uk"/>
        </w:rPr>
        <w:t>наймани</w:t>
      </w:r>
      <w:r w:rsidR="00C102A4" w:rsidRPr="00BC7514">
        <w:rPr>
          <w:b/>
          <w:i/>
          <w:w w:val="90"/>
          <w:sz w:val="20"/>
          <w:szCs w:val="20"/>
          <w:lang w:val="uk"/>
        </w:rPr>
        <w:t>х</w:t>
      </w:r>
      <w:r w:rsidRPr="00BC7514">
        <w:rPr>
          <w:b/>
          <w:i/>
          <w:w w:val="90"/>
          <w:sz w:val="20"/>
          <w:szCs w:val="20"/>
          <w:lang w:val="uk"/>
        </w:rPr>
        <w:t xml:space="preserve"> працівників</w:t>
      </w:r>
      <w:r w:rsidRPr="00BC7514">
        <w:rPr>
          <w:w w:val="90"/>
          <w:sz w:val="20"/>
          <w:szCs w:val="20"/>
          <w:lang w:val="uk"/>
        </w:rPr>
        <w:t xml:space="preserve"> </w:t>
      </w:r>
      <w:r w:rsidR="00670508" w:rsidRPr="00BC7514">
        <w:rPr>
          <w:spacing w:val="-2"/>
          <w:sz w:val="20"/>
          <w:szCs w:val="20"/>
          <w:lang w:val="uk"/>
        </w:rPr>
        <w:t>підприємства</w:t>
      </w:r>
      <w:r w:rsidRPr="00BC7514">
        <w:rPr>
          <w:spacing w:val="-2"/>
          <w:sz w:val="20"/>
          <w:szCs w:val="20"/>
          <w:lang w:val="uk"/>
        </w:rPr>
        <w:t xml:space="preserve">, </w:t>
      </w:r>
      <w:r w:rsidRPr="00BC7514">
        <w:rPr>
          <w:sz w:val="20"/>
          <w:szCs w:val="20"/>
          <w:lang w:val="uk"/>
        </w:rPr>
        <w:t xml:space="preserve">які використовують офіс; часто розраховується у вигляді еквівалента повної зайнятості (FTE); </w:t>
      </w:r>
    </w:p>
    <w:p w14:paraId="5989FFAE" w14:textId="43227981" w:rsidR="00492551" w:rsidRPr="00BC7514" w:rsidRDefault="006F3C66" w:rsidP="00BC7514">
      <w:pPr>
        <w:pStyle w:val="a5"/>
        <w:numPr>
          <w:ilvl w:val="1"/>
          <w:numId w:val="20"/>
        </w:numPr>
        <w:tabs>
          <w:tab w:val="left" w:pos="1438"/>
        </w:tabs>
        <w:ind w:right="0"/>
        <w:rPr>
          <w:sz w:val="20"/>
          <w:szCs w:val="20"/>
          <w:lang w:val="uk"/>
        </w:rPr>
      </w:pPr>
      <w:r w:rsidRPr="00BC7514">
        <w:rPr>
          <w:sz w:val="20"/>
          <w:szCs w:val="20"/>
          <w:lang w:val="uk"/>
        </w:rPr>
        <w:t xml:space="preserve">та знак ∑ означає, що розрахунки проводяться для кожного приладу окремо, після чого результати підсумовуються, щоб отримати загальний обсяг забору води </w:t>
      </w:r>
      <w:r w:rsidR="00670508" w:rsidRPr="00BC7514">
        <w:rPr>
          <w:sz w:val="20"/>
          <w:szCs w:val="20"/>
          <w:lang w:val="uk"/>
        </w:rPr>
        <w:t>підприємства</w:t>
      </w:r>
      <w:r w:rsidRPr="00BC7514">
        <w:rPr>
          <w:sz w:val="20"/>
          <w:szCs w:val="20"/>
          <w:lang w:val="uk"/>
        </w:rPr>
        <w:t>, що працює у спільному офісі.</w:t>
      </w:r>
    </w:p>
    <w:p w14:paraId="1E2290A7" w14:textId="77777777" w:rsidR="00492551" w:rsidRPr="00BC7514" w:rsidRDefault="00492551" w:rsidP="00856E63">
      <w:pPr>
        <w:pStyle w:val="a3"/>
        <w:rPr>
          <w:spacing w:val="-2"/>
          <w:sz w:val="20"/>
          <w:szCs w:val="20"/>
          <w:lang w:val="uk"/>
        </w:rPr>
      </w:pPr>
    </w:p>
    <w:p w14:paraId="30378F35" w14:textId="61D1E1F9" w:rsidR="00492551" w:rsidRPr="00BC7514" w:rsidRDefault="006F3C66" w:rsidP="00856E63">
      <w:pPr>
        <w:pStyle w:val="a5"/>
        <w:numPr>
          <w:ilvl w:val="0"/>
          <w:numId w:val="20"/>
        </w:numPr>
        <w:tabs>
          <w:tab w:val="left" w:pos="1014"/>
          <w:tab w:val="left" w:pos="1016"/>
        </w:tabs>
        <w:spacing w:line="225" w:lineRule="auto"/>
        <w:ind w:left="1016" w:right="0" w:hanging="475"/>
        <w:rPr>
          <w:spacing w:val="-2"/>
          <w:sz w:val="20"/>
          <w:szCs w:val="20"/>
          <w:lang w:val="uk"/>
        </w:rPr>
      </w:pPr>
      <w:r w:rsidRPr="00BC7514">
        <w:rPr>
          <w:sz w:val="20"/>
          <w:szCs w:val="20"/>
          <w:lang w:val="uk"/>
        </w:rPr>
        <w:t xml:space="preserve">Додатковим можливим джерелом, яке може допомогти у звітуванні про забір води для </w:t>
      </w:r>
      <w:r w:rsidR="00670508" w:rsidRPr="00BC7514">
        <w:rPr>
          <w:sz w:val="20"/>
          <w:szCs w:val="20"/>
          <w:lang w:val="uk"/>
        </w:rPr>
        <w:t>підприємств</w:t>
      </w:r>
      <w:r w:rsidRPr="00BC7514">
        <w:rPr>
          <w:sz w:val="20"/>
          <w:szCs w:val="20"/>
          <w:lang w:val="uk"/>
        </w:rPr>
        <w:t>, що працюють у спільних офісах, є</w:t>
      </w:r>
      <w:r w:rsidRPr="00BC7514">
        <w:rPr>
          <w:w w:val="90"/>
          <w:sz w:val="20"/>
          <w:szCs w:val="20"/>
          <w:lang w:val="uk"/>
        </w:rPr>
        <w:t xml:space="preserve"> </w:t>
      </w:r>
      <w:r w:rsidRPr="00BC7514">
        <w:rPr>
          <w:i/>
          <w:w w:val="90"/>
          <w:sz w:val="20"/>
          <w:szCs w:val="20"/>
          <w:lang w:val="uk"/>
        </w:rPr>
        <w:t xml:space="preserve">«Посібник користувача JRC щодо </w:t>
      </w:r>
      <w:r w:rsidR="00801B5B" w:rsidRPr="00BC7514">
        <w:rPr>
          <w:i/>
          <w:w w:val="90"/>
          <w:sz w:val="20"/>
          <w:szCs w:val="20"/>
          <w:lang w:val="uk"/>
        </w:rPr>
        <w:t xml:space="preserve">індикатора </w:t>
      </w:r>
      <w:r w:rsidRPr="00BC7514">
        <w:rPr>
          <w:i/>
          <w:w w:val="90"/>
          <w:sz w:val="20"/>
          <w:szCs w:val="20"/>
          <w:lang w:val="uk"/>
        </w:rPr>
        <w:t>рівня (рівнів) 3.1: Споживання води на етапі використання</w:t>
      </w:r>
      <w:r w:rsidRPr="00BC7514">
        <w:rPr>
          <w:sz w:val="20"/>
          <w:szCs w:val="20"/>
          <w:lang w:val="uk"/>
        </w:rPr>
        <w:t>», а також додаткові пов’язані документи та таблиці розрахунків (див. розділ</w:t>
      </w:r>
      <w:r w:rsidRPr="00BC7514">
        <w:rPr>
          <w:w w:val="90"/>
          <w:sz w:val="20"/>
          <w:szCs w:val="20"/>
          <w:lang w:val="uk"/>
        </w:rPr>
        <w:t xml:space="preserve"> </w:t>
      </w:r>
      <w:r w:rsidRPr="00BC7514">
        <w:rPr>
          <w:i/>
          <w:spacing w:val="-4"/>
          <w:sz w:val="20"/>
          <w:szCs w:val="20"/>
          <w:lang w:val="uk"/>
        </w:rPr>
        <w:t xml:space="preserve">PG </w:t>
      </w:r>
      <w:proofErr w:type="spellStart"/>
      <w:r w:rsidRPr="00BC7514">
        <w:rPr>
          <w:i/>
          <w:spacing w:val="-4"/>
          <w:sz w:val="20"/>
          <w:szCs w:val="20"/>
          <w:lang w:val="uk"/>
        </w:rPr>
        <w:t>Section</w:t>
      </w:r>
      <w:proofErr w:type="spellEnd"/>
      <w:r w:rsidRPr="00BC7514">
        <w:rPr>
          <w:i/>
          <w:spacing w:val="-4"/>
          <w:sz w:val="20"/>
          <w:szCs w:val="20"/>
          <w:lang w:val="uk"/>
        </w:rPr>
        <w:t xml:space="preserve"> </w:t>
      </w:r>
      <w:proofErr w:type="spellStart"/>
      <w:r w:rsidRPr="00BC7514">
        <w:rPr>
          <w:i/>
          <w:spacing w:val="-4"/>
          <w:sz w:val="20"/>
          <w:szCs w:val="20"/>
          <w:lang w:val="uk"/>
        </w:rPr>
        <w:t>Documents</w:t>
      </w:r>
      <w:proofErr w:type="spellEnd"/>
      <w:r w:rsidRPr="00BC7514">
        <w:rPr>
          <w:i/>
          <w:spacing w:val="-4"/>
          <w:sz w:val="20"/>
          <w:szCs w:val="20"/>
          <w:lang w:val="uk"/>
        </w:rPr>
        <w:t xml:space="preserve"> | </w:t>
      </w:r>
      <w:proofErr w:type="spellStart"/>
      <w:r w:rsidRPr="00BC7514">
        <w:rPr>
          <w:i/>
          <w:spacing w:val="-4"/>
          <w:sz w:val="20"/>
          <w:szCs w:val="20"/>
          <w:lang w:val="uk"/>
        </w:rPr>
        <w:t>Product</w:t>
      </w:r>
      <w:proofErr w:type="spellEnd"/>
      <w:r w:rsidRPr="00BC7514">
        <w:rPr>
          <w:i/>
          <w:spacing w:val="-4"/>
          <w:sz w:val="20"/>
          <w:szCs w:val="20"/>
          <w:lang w:val="uk"/>
        </w:rPr>
        <w:t xml:space="preserve"> </w:t>
      </w:r>
      <w:proofErr w:type="spellStart"/>
      <w:r w:rsidRPr="00BC7514">
        <w:rPr>
          <w:i/>
          <w:spacing w:val="-4"/>
          <w:sz w:val="20"/>
          <w:szCs w:val="20"/>
          <w:lang w:val="uk"/>
        </w:rPr>
        <w:t>Bureau</w:t>
      </w:r>
      <w:proofErr w:type="spellEnd"/>
      <w:r w:rsidRPr="00BC7514">
        <w:rPr>
          <w:i/>
          <w:spacing w:val="-4"/>
          <w:sz w:val="20"/>
          <w:szCs w:val="20"/>
          <w:lang w:val="uk"/>
        </w:rPr>
        <w:t xml:space="preserve"> (europa.eu)</w:t>
      </w:r>
      <w:r w:rsidRPr="00BC7514">
        <w:rPr>
          <w:w w:val="90"/>
          <w:sz w:val="20"/>
          <w:szCs w:val="20"/>
          <w:lang w:val="uk"/>
        </w:rPr>
        <w:t xml:space="preserve">). </w:t>
      </w:r>
      <w:r w:rsidRPr="00BC7514">
        <w:rPr>
          <w:spacing w:val="-2"/>
          <w:sz w:val="20"/>
          <w:szCs w:val="20"/>
          <w:lang w:val="uk"/>
        </w:rPr>
        <w:t xml:space="preserve">Крім того, </w:t>
      </w:r>
      <w:r w:rsidR="00670508" w:rsidRPr="00BC7514">
        <w:rPr>
          <w:spacing w:val="-2"/>
          <w:sz w:val="20"/>
          <w:szCs w:val="20"/>
          <w:lang w:val="uk"/>
        </w:rPr>
        <w:t>підприємство</w:t>
      </w:r>
      <w:r w:rsidRPr="00BC7514">
        <w:rPr>
          <w:spacing w:val="-2"/>
          <w:sz w:val="20"/>
          <w:szCs w:val="20"/>
          <w:lang w:val="uk"/>
        </w:rPr>
        <w:t xml:space="preserve"> може ознайомитися з</w:t>
      </w:r>
      <w:r w:rsidRPr="00BC7514">
        <w:rPr>
          <w:w w:val="90"/>
          <w:sz w:val="20"/>
          <w:szCs w:val="20"/>
          <w:lang w:val="uk"/>
        </w:rPr>
        <w:t xml:space="preserve"> </w:t>
      </w:r>
      <w:r w:rsidRPr="00BC7514">
        <w:rPr>
          <w:i/>
          <w:w w:val="85"/>
          <w:sz w:val="20"/>
          <w:szCs w:val="20"/>
          <w:lang w:val="uk"/>
        </w:rPr>
        <w:t>Довідковим документом EMAS для сектору державного управління</w:t>
      </w:r>
      <w:r w:rsidRPr="00BC7514">
        <w:rPr>
          <w:w w:val="90"/>
          <w:sz w:val="20"/>
          <w:szCs w:val="20"/>
          <w:lang w:val="uk"/>
        </w:rPr>
        <w:t xml:space="preserve"> та </w:t>
      </w:r>
      <w:r w:rsidRPr="00BC7514">
        <w:rPr>
          <w:i/>
          <w:w w:val="85"/>
          <w:sz w:val="20"/>
          <w:szCs w:val="20"/>
          <w:lang w:val="uk"/>
        </w:rPr>
        <w:t>Довідковим документом EMAS для будівельної галузі</w:t>
      </w:r>
      <w:r w:rsidRPr="00BC7514">
        <w:rPr>
          <w:sz w:val="20"/>
          <w:szCs w:val="20"/>
          <w:lang w:val="uk"/>
        </w:rPr>
        <w:t>, а також врахувати системи рейтингування і сертифікації, які можуть надати корисні вказівки щодо методологій для подальшого уточнення розрахунку обсягу забору води.</w:t>
      </w:r>
    </w:p>
    <w:p w14:paraId="5E7DB57A" w14:textId="77777777" w:rsidR="00492551" w:rsidRPr="00BC7514" w:rsidRDefault="00492551" w:rsidP="00856E63">
      <w:pPr>
        <w:pStyle w:val="a3"/>
        <w:rPr>
          <w:spacing w:val="-2"/>
          <w:sz w:val="20"/>
          <w:szCs w:val="20"/>
          <w:lang w:val="uk"/>
        </w:rPr>
      </w:pPr>
    </w:p>
    <w:p w14:paraId="1E2CF44B" w14:textId="4A6FDE28" w:rsidR="00492551" w:rsidRPr="00BC7514"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BC7514">
        <w:rPr>
          <w:sz w:val="20"/>
          <w:szCs w:val="20"/>
          <w:lang w:val="uk"/>
        </w:rPr>
        <w:t>Наведені приклади отримання даних про</w:t>
      </w:r>
      <w:r w:rsidRPr="00BC7514">
        <w:rPr>
          <w:spacing w:val="-4"/>
          <w:sz w:val="20"/>
          <w:szCs w:val="20"/>
          <w:lang w:val="uk"/>
        </w:rPr>
        <w:t xml:space="preserve"> </w:t>
      </w:r>
      <w:r w:rsidRPr="00BC7514">
        <w:rPr>
          <w:b/>
          <w:i/>
          <w:spacing w:val="-4"/>
          <w:sz w:val="20"/>
          <w:szCs w:val="20"/>
          <w:lang w:val="uk"/>
        </w:rPr>
        <w:t>забір води</w:t>
      </w:r>
      <w:r w:rsidRPr="00BC7514">
        <w:rPr>
          <w:spacing w:val="-4"/>
          <w:sz w:val="20"/>
          <w:szCs w:val="20"/>
          <w:lang w:val="uk"/>
        </w:rPr>
        <w:t xml:space="preserve"> </w:t>
      </w:r>
      <w:r w:rsidRPr="00BC7514">
        <w:rPr>
          <w:sz w:val="20"/>
          <w:szCs w:val="20"/>
          <w:lang w:val="uk"/>
        </w:rPr>
        <w:t xml:space="preserve">у спільних офісах можуть бути адаптовані та застосовані </w:t>
      </w:r>
      <w:r w:rsidR="00670508" w:rsidRPr="00BC7514">
        <w:rPr>
          <w:sz w:val="20"/>
          <w:szCs w:val="20"/>
          <w:lang w:val="uk"/>
        </w:rPr>
        <w:t>підприємствами</w:t>
      </w:r>
      <w:r w:rsidRPr="00BC7514">
        <w:rPr>
          <w:sz w:val="20"/>
          <w:szCs w:val="20"/>
          <w:lang w:val="uk"/>
        </w:rPr>
        <w:t xml:space="preserve">, що працюють у різних галузях, із відповідними коригуваннями, що враховують галузеві особливості та специфіку діяльності конкретного </w:t>
      </w:r>
      <w:r w:rsidR="00670508" w:rsidRPr="00BC7514">
        <w:rPr>
          <w:sz w:val="20"/>
          <w:szCs w:val="20"/>
          <w:lang w:val="uk"/>
        </w:rPr>
        <w:t>підприємства</w:t>
      </w:r>
      <w:r w:rsidRPr="00BC7514">
        <w:rPr>
          <w:sz w:val="20"/>
          <w:szCs w:val="20"/>
          <w:lang w:val="uk"/>
        </w:rPr>
        <w:t xml:space="preserve">. Для ознайомлення з методологією та </w:t>
      </w:r>
      <w:r w:rsidR="009B2C45" w:rsidRPr="00BC7514">
        <w:rPr>
          <w:sz w:val="20"/>
          <w:szCs w:val="20"/>
          <w:lang w:val="uk"/>
        </w:rPr>
        <w:t>індикаторами</w:t>
      </w:r>
      <w:r w:rsidRPr="00BC7514">
        <w:rPr>
          <w:sz w:val="20"/>
          <w:szCs w:val="20"/>
          <w:lang w:val="uk"/>
        </w:rPr>
        <w:t xml:space="preserve"> забору води для </w:t>
      </w:r>
      <w:r w:rsidR="00856E63" w:rsidRPr="00BC7514">
        <w:rPr>
          <w:sz w:val="20"/>
          <w:szCs w:val="20"/>
          <w:lang w:val="uk"/>
        </w:rPr>
        <w:t>МСП</w:t>
      </w:r>
      <w:r w:rsidRPr="00BC7514">
        <w:rPr>
          <w:sz w:val="20"/>
          <w:szCs w:val="20"/>
          <w:lang w:val="uk"/>
        </w:rPr>
        <w:t xml:space="preserve"> та окремих галузей, а також з галузевими стандартами та </w:t>
      </w:r>
      <w:r w:rsidR="00DE5EB2">
        <w:rPr>
          <w:sz w:val="20"/>
          <w:szCs w:val="20"/>
          <w:lang w:val="uk"/>
        </w:rPr>
        <w:t>еталонними показниками</w:t>
      </w:r>
      <w:r w:rsidRPr="00BC7514">
        <w:rPr>
          <w:sz w:val="20"/>
          <w:szCs w:val="20"/>
          <w:lang w:val="uk"/>
        </w:rPr>
        <w:t>, можна звернутися до</w:t>
      </w:r>
      <w:r w:rsidRPr="00BC7514">
        <w:rPr>
          <w:spacing w:val="-4"/>
          <w:sz w:val="20"/>
          <w:szCs w:val="20"/>
          <w:lang w:val="uk"/>
        </w:rPr>
        <w:t xml:space="preserve"> «Спрощеної методики </w:t>
      </w:r>
      <w:r w:rsidRPr="00BC7514">
        <w:rPr>
          <w:i/>
          <w:w w:val="90"/>
          <w:sz w:val="20"/>
          <w:szCs w:val="20"/>
          <w:lang w:val="uk"/>
        </w:rPr>
        <w:t xml:space="preserve">EMAS </w:t>
      </w:r>
      <w:proofErr w:type="spellStart"/>
      <w:r w:rsidRPr="00BC7514">
        <w:rPr>
          <w:i/>
          <w:w w:val="90"/>
          <w:sz w:val="20"/>
          <w:szCs w:val="20"/>
          <w:lang w:val="uk"/>
        </w:rPr>
        <w:t>Easy</w:t>
      </w:r>
      <w:proofErr w:type="spellEnd"/>
      <w:r w:rsidRPr="00BC7514">
        <w:rPr>
          <w:spacing w:val="-4"/>
          <w:sz w:val="20"/>
          <w:szCs w:val="20"/>
          <w:lang w:val="uk"/>
        </w:rPr>
        <w:t xml:space="preserve"> </w:t>
      </w:r>
      <w:r w:rsidRPr="00BC7514">
        <w:rPr>
          <w:i/>
          <w:w w:val="90"/>
          <w:sz w:val="20"/>
          <w:szCs w:val="20"/>
          <w:lang w:val="uk"/>
        </w:rPr>
        <w:t>для суб’єктів малого та середнього бізнесу</w:t>
      </w:r>
      <w:r w:rsidRPr="00BC7514">
        <w:rPr>
          <w:spacing w:val="-4"/>
          <w:sz w:val="20"/>
          <w:szCs w:val="20"/>
          <w:lang w:val="uk"/>
        </w:rPr>
        <w:t xml:space="preserve">» </w:t>
      </w:r>
      <w:r w:rsidRPr="00BC7514">
        <w:rPr>
          <w:sz w:val="20"/>
          <w:szCs w:val="20"/>
          <w:lang w:val="uk"/>
        </w:rPr>
        <w:t>та</w:t>
      </w:r>
      <w:r w:rsidRPr="00BC7514">
        <w:rPr>
          <w:spacing w:val="-4"/>
          <w:sz w:val="20"/>
          <w:szCs w:val="20"/>
          <w:lang w:val="uk"/>
        </w:rPr>
        <w:t xml:space="preserve"> </w:t>
      </w:r>
      <w:r w:rsidRPr="00BC7514">
        <w:rPr>
          <w:i/>
          <w:w w:val="90"/>
          <w:sz w:val="20"/>
          <w:szCs w:val="20"/>
          <w:lang w:val="uk"/>
        </w:rPr>
        <w:t>галузевих довідкових документів EMAS (SRD)</w:t>
      </w:r>
      <w:r w:rsidRPr="00BC7514">
        <w:rPr>
          <w:spacing w:val="-4"/>
          <w:sz w:val="20"/>
          <w:szCs w:val="20"/>
          <w:lang w:val="uk"/>
        </w:rPr>
        <w:t>.</w:t>
      </w:r>
    </w:p>
    <w:p w14:paraId="3DA4AAC0" w14:textId="77777777" w:rsidR="00492551" w:rsidRPr="00BC7514" w:rsidRDefault="00492551" w:rsidP="00F714BF">
      <w:pPr>
        <w:pStyle w:val="a3"/>
        <w:rPr>
          <w:sz w:val="20"/>
          <w:szCs w:val="20"/>
          <w:lang w:val="uk"/>
        </w:rPr>
      </w:pPr>
    </w:p>
    <w:p w14:paraId="75BE82FB" w14:textId="1BBDBD7B" w:rsidR="00492551" w:rsidRPr="00BC7514"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BC7514">
        <w:rPr>
          <w:b/>
          <w:i/>
          <w:w w:val="90"/>
          <w:sz w:val="20"/>
          <w:szCs w:val="20"/>
          <w:lang w:val="uk"/>
        </w:rPr>
        <w:t>Споживання води</w:t>
      </w:r>
      <w:r w:rsidRPr="00BC7514">
        <w:rPr>
          <w:w w:val="90"/>
          <w:sz w:val="20"/>
          <w:szCs w:val="20"/>
          <w:lang w:val="uk"/>
        </w:rPr>
        <w:t xml:space="preserve"> – </w:t>
      </w:r>
      <w:r w:rsidRPr="00BC7514">
        <w:rPr>
          <w:sz w:val="20"/>
          <w:szCs w:val="20"/>
          <w:lang w:val="uk"/>
        </w:rPr>
        <w:t xml:space="preserve">це кількість води, </w:t>
      </w:r>
      <w:r w:rsidR="00C66258" w:rsidRPr="00BC7514">
        <w:rPr>
          <w:sz w:val="20"/>
          <w:szCs w:val="20"/>
          <w:lang w:val="uk"/>
        </w:rPr>
        <w:t>забраної у межі</w:t>
      </w:r>
      <w:r w:rsidRPr="00BC7514">
        <w:rPr>
          <w:sz w:val="20"/>
          <w:szCs w:val="20"/>
          <w:lang w:val="uk"/>
        </w:rPr>
        <w:t xml:space="preserve"> </w:t>
      </w:r>
      <w:r w:rsidR="00670508" w:rsidRPr="00BC7514">
        <w:rPr>
          <w:sz w:val="20"/>
          <w:szCs w:val="20"/>
          <w:lang w:val="uk"/>
        </w:rPr>
        <w:t>підприємства</w:t>
      </w:r>
      <w:r w:rsidRPr="00BC7514">
        <w:rPr>
          <w:sz w:val="20"/>
          <w:szCs w:val="20"/>
          <w:lang w:val="uk"/>
        </w:rPr>
        <w:t xml:space="preserve"> </w:t>
      </w:r>
      <w:r w:rsidR="00C66258" w:rsidRPr="00BC7514">
        <w:rPr>
          <w:sz w:val="20"/>
          <w:szCs w:val="20"/>
          <w:lang w:val="uk"/>
        </w:rPr>
        <w:t>та</w:t>
      </w:r>
      <w:r w:rsidRPr="00BC7514">
        <w:rPr>
          <w:sz w:val="20"/>
          <w:szCs w:val="20"/>
          <w:lang w:val="uk"/>
        </w:rPr>
        <w:t xml:space="preserve"> не</w:t>
      </w:r>
      <w:r w:rsidR="00C66258" w:rsidRPr="00BC7514">
        <w:rPr>
          <w:sz w:val="20"/>
          <w:szCs w:val="20"/>
          <w:lang w:val="uk"/>
        </w:rPr>
        <w:t>скинутої</w:t>
      </w:r>
      <w:r w:rsidRPr="00BC7514">
        <w:rPr>
          <w:sz w:val="20"/>
          <w:szCs w:val="20"/>
          <w:lang w:val="uk"/>
        </w:rPr>
        <w:t xml:space="preserve"> </w:t>
      </w:r>
      <w:r w:rsidR="00C66258" w:rsidRPr="00BC7514">
        <w:rPr>
          <w:sz w:val="20"/>
          <w:szCs w:val="20"/>
          <w:lang w:val="uk"/>
        </w:rPr>
        <w:t xml:space="preserve">назад у водне середовище </w:t>
      </w:r>
      <w:r w:rsidRPr="00BC7514">
        <w:rPr>
          <w:sz w:val="20"/>
          <w:szCs w:val="20"/>
          <w:lang w:val="uk"/>
        </w:rPr>
        <w:t>або третій стороні. Зазвичай це стосується води, що випаровується – наприклад, у процесах використання теплової енергії, таких як сушіння чи виробництво електроенергії, – води, що міститься у продуктах – наприклад, у виробництві харчових продуктів, – або води для зрошення</w:t>
      </w:r>
      <w:r w:rsidR="00192FDE">
        <w:rPr>
          <w:sz w:val="20"/>
          <w:szCs w:val="20"/>
          <w:lang w:val="uk"/>
        </w:rPr>
        <w:t xml:space="preserve"> сільськогосподарських угідь</w:t>
      </w:r>
      <w:r w:rsidRPr="00BC7514">
        <w:rPr>
          <w:sz w:val="20"/>
          <w:szCs w:val="20"/>
          <w:lang w:val="uk"/>
        </w:rPr>
        <w:t xml:space="preserve"> – наприклад, що використовується у сільському господарстві чи для поливу територій підприємства.</w:t>
      </w:r>
    </w:p>
    <w:p w14:paraId="28B3C6E7" w14:textId="77777777" w:rsidR="00492551" w:rsidRPr="009E4D44" w:rsidRDefault="00492551" w:rsidP="00856E63">
      <w:pPr>
        <w:pStyle w:val="a5"/>
        <w:spacing w:line="225" w:lineRule="auto"/>
        <w:ind w:right="0"/>
        <w:rPr>
          <w:sz w:val="16"/>
          <w:szCs w:val="20"/>
          <w:lang w:val="uk"/>
        </w:rPr>
        <w:sectPr w:rsidR="00492551" w:rsidRPr="009E4D44" w:rsidSect="00BC7514">
          <w:pgSz w:w="11910" w:h="16840"/>
          <w:pgMar w:top="426" w:right="1133" w:bottom="851" w:left="1133" w:header="0" w:footer="976" w:gutter="0"/>
          <w:cols w:space="708"/>
        </w:sectPr>
      </w:pPr>
    </w:p>
    <w:p w14:paraId="654045D0" w14:textId="2EB4AC78" w:rsidR="00492551" w:rsidRPr="00BC7514" w:rsidRDefault="006F3C66" w:rsidP="00856E63">
      <w:pPr>
        <w:pStyle w:val="a5"/>
        <w:numPr>
          <w:ilvl w:val="0"/>
          <w:numId w:val="20"/>
        </w:numPr>
        <w:tabs>
          <w:tab w:val="left" w:pos="1014"/>
          <w:tab w:val="left" w:pos="1016"/>
        </w:tabs>
        <w:spacing w:line="225" w:lineRule="auto"/>
        <w:ind w:left="1016" w:right="0" w:hanging="475"/>
        <w:rPr>
          <w:spacing w:val="-2"/>
          <w:sz w:val="20"/>
          <w:szCs w:val="20"/>
          <w:lang w:val="uk"/>
        </w:rPr>
      </w:pPr>
      <w:r w:rsidRPr="00BC7514">
        <w:rPr>
          <w:sz w:val="20"/>
          <w:szCs w:val="20"/>
          <w:lang w:val="uk"/>
        </w:rPr>
        <w:lastRenderedPageBreak/>
        <w:t xml:space="preserve">Скидання води означає, зокрема, </w:t>
      </w:r>
      <w:r w:rsidR="008A1FBC" w:rsidRPr="00BC7514">
        <w:rPr>
          <w:sz w:val="20"/>
          <w:szCs w:val="20"/>
          <w:lang w:val="uk"/>
        </w:rPr>
        <w:t>кількість</w:t>
      </w:r>
      <w:r w:rsidRPr="00BC7514">
        <w:rPr>
          <w:sz w:val="20"/>
          <w:szCs w:val="20"/>
          <w:lang w:val="uk"/>
        </w:rPr>
        <w:t xml:space="preserve"> води, що передається безпосередньо до приймальних водойм, таких як озера чи річки, до громадської каналізації або до інших підприємств для каскадного використання води. Це можна розглядати як вихід води з </w:t>
      </w:r>
      <w:r w:rsidR="00A46CAB" w:rsidRPr="00BC7514">
        <w:rPr>
          <w:sz w:val="20"/>
          <w:szCs w:val="20"/>
          <w:lang w:val="uk"/>
        </w:rPr>
        <w:t>підприємства</w:t>
      </w:r>
      <w:r w:rsidRPr="00BC7514">
        <w:rPr>
          <w:spacing w:val="-2"/>
          <w:sz w:val="20"/>
          <w:szCs w:val="20"/>
          <w:lang w:val="uk"/>
        </w:rPr>
        <w:t>.</w:t>
      </w:r>
    </w:p>
    <w:p w14:paraId="7513477A" w14:textId="77777777" w:rsidR="00492551" w:rsidRPr="00BC7514" w:rsidRDefault="00492551" w:rsidP="00856E63">
      <w:pPr>
        <w:pStyle w:val="a3"/>
        <w:spacing w:before="12"/>
        <w:rPr>
          <w:sz w:val="20"/>
          <w:szCs w:val="20"/>
          <w:lang w:val="ru-RU"/>
        </w:rPr>
      </w:pPr>
    </w:p>
    <w:p w14:paraId="7FAA0BBA" w14:textId="77777777" w:rsidR="00492551" w:rsidRPr="00BC7514" w:rsidRDefault="006F3C66" w:rsidP="00856E63">
      <w:pPr>
        <w:pStyle w:val="a5"/>
        <w:numPr>
          <w:ilvl w:val="0"/>
          <w:numId w:val="20"/>
        </w:numPr>
        <w:tabs>
          <w:tab w:val="left" w:pos="1016"/>
        </w:tabs>
        <w:spacing w:before="1"/>
        <w:ind w:left="1016" w:right="0" w:hanging="475"/>
        <w:rPr>
          <w:sz w:val="20"/>
          <w:szCs w:val="20"/>
          <w:lang w:val="ru-RU"/>
        </w:rPr>
      </w:pPr>
      <w:r w:rsidRPr="00BC7514">
        <w:rPr>
          <w:sz w:val="20"/>
          <w:szCs w:val="20"/>
          <w:lang w:val="uk"/>
        </w:rPr>
        <w:t>Таким чином</w:t>
      </w:r>
      <w:r w:rsidRPr="00BC7514">
        <w:rPr>
          <w:w w:val="85"/>
          <w:sz w:val="20"/>
          <w:szCs w:val="20"/>
          <w:lang w:val="uk"/>
        </w:rPr>
        <w:t xml:space="preserve">, </w:t>
      </w:r>
      <w:r w:rsidRPr="00BC7514">
        <w:rPr>
          <w:b/>
          <w:i/>
          <w:w w:val="85"/>
          <w:sz w:val="20"/>
          <w:szCs w:val="20"/>
          <w:lang w:val="uk"/>
        </w:rPr>
        <w:t>споживання води</w:t>
      </w:r>
      <w:r w:rsidRPr="00BC7514">
        <w:rPr>
          <w:spacing w:val="-2"/>
          <w:sz w:val="20"/>
          <w:szCs w:val="20"/>
          <w:lang w:val="uk"/>
        </w:rPr>
        <w:t xml:space="preserve"> </w:t>
      </w:r>
      <w:r w:rsidRPr="00BC7514">
        <w:rPr>
          <w:sz w:val="20"/>
          <w:szCs w:val="20"/>
          <w:lang w:val="uk"/>
        </w:rPr>
        <w:t>може бути розраховано таким чином</w:t>
      </w:r>
      <w:r w:rsidRPr="00BC7514">
        <w:rPr>
          <w:spacing w:val="-2"/>
          <w:sz w:val="20"/>
          <w:szCs w:val="20"/>
          <w:lang w:val="uk"/>
        </w:rPr>
        <w:t>:</w:t>
      </w:r>
      <w:r w:rsidRPr="00BC7514">
        <w:rPr>
          <w:w w:val="85"/>
          <w:sz w:val="20"/>
          <w:szCs w:val="20"/>
          <w:lang w:val="uk"/>
        </w:rPr>
        <w:t xml:space="preserve"> </w:t>
      </w:r>
    </w:p>
    <w:p w14:paraId="3990DAE1" w14:textId="77777777" w:rsidR="00492551" w:rsidRPr="00BC7514" w:rsidRDefault="00492551" w:rsidP="00856E63">
      <w:pPr>
        <w:pStyle w:val="a3"/>
        <w:spacing w:before="2"/>
        <w:rPr>
          <w:sz w:val="20"/>
          <w:szCs w:val="20"/>
          <w:lang w:val="ru-RU"/>
        </w:rPr>
      </w:pPr>
    </w:p>
    <w:p w14:paraId="0529AA68" w14:textId="77777777" w:rsidR="00492551" w:rsidRPr="00BC7514" w:rsidRDefault="00492551" w:rsidP="00856E63">
      <w:pPr>
        <w:pStyle w:val="a3"/>
        <w:rPr>
          <w:sz w:val="20"/>
          <w:szCs w:val="20"/>
          <w:lang w:val="ru-RU"/>
        </w:rPr>
        <w:sectPr w:rsidR="00492551" w:rsidRPr="00BC7514" w:rsidSect="00BC7514">
          <w:pgSz w:w="11910" w:h="16840"/>
          <w:pgMar w:top="709" w:right="1133" w:bottom="851" w:left="1133" w:header="0" w:footer="976" w:gutter="0"/>
          <w:cols w:space="708"/>
        </w:sectPr>
      </w:pPr>
    </w:p>
    <w:p w14:paraId="2A7B01E5" w14:textId="77777777" w:rsidR="00492551" w:rsidRPr="00BC7514" w:rsidRDefault="00492551" w:rsidP="00856E63">
      <w:pPr>
        <w:pStyle w:val="a3"/>
        <w:rPr>
          <w:sz w:val="20"/>
          <w:szCs w:val="20"/>
          <w:lang w:val="ru-RU"/>
        </w:rPr>
      </w:pPr>
    </w:p>
    <w:p w14:paraId="4C0464D0" w14:textId="77777777" w:rsidR="00492551" w:rsidRPr="00BC7514" w:rsidRDefault="00492551" w:rsidP="00856E63">
      <w:pPr>
        <w:pStyle w:val="a3"/>
        <w:spacing w:before="46"/>
        <w:rPr>
          <w:sz w:val="20"/>
          <w:szCs w:val="20"/>
          <w:lang w:val="ru-RU"/>
        </w:rPr>
      </w:pPr>
    </w:p>
    <w:p w14:paraId="5F9C695C" w14:textId="77777777" w:rsidR="00492551" w:rsidRPr="00BC7514" w:rsidRDefault="006F3C66" w:rsidP="00DB38EB">
      <w:pPr>
        <w:pStyle w:val="a3"/>
        <w:ind w:left="709" w:right="-420"/>
        <w:rPr>
          <w:sz w:val="20"/>
          <w:szCs w:val="20"/>
          <w:lang w:val="ru-RU"/>
        </w:rPr>
      </w:pPr>
      <w:r w:rsidRPr="00BC7514">
        <w:rPr>
          <w:sz w:val="20"/>
          <w:szCs w:val="20"/>
          <w:lang w:val="uk"/>
        </w:rPr>
        <w:t>або, іншими словами</w:t>
      </w:r>
      <w:r w:rsidRPr="00BC7514">
        <w:rPr>
          <w:w w:val="90"/>
          <w:sz w:val="20"/>
          <w:szCs w:val="20"/>
          <w:lang w:val="uk"/>
        </w:rPr>
        <w:t xml:space="preserve">: </w:t>
      </w:r>
    </w:p>
    <w:p w14:paraId="0E82DA8C" w14:textId="77777777" w:rsidR="00492551" w:rsidRPr="00BC7514" w:rsidRDefault="006F3C66" w:rsidP="009E4D44">
      <w:pPr>
        <w:pStyle w:val="a3"/>
        <w:spacing w:before="99"/>
        <w:ind w:left="-709"/>
        <w:jc w:val="center"/>
        <w:rPr>
          <w:sz w:val="20"/>
          <w:szCs w:val="20"/>
          <w:lang w:val="ru-RU"/>
        </w:rPr>
      </w:pPr>
      <w:r w:rsidRPr="00BC7514">
        <w:rPr>
          <w:sz w:val="20"/>
          <w:szCs w:val="20"/>
          <w:lang w:val="uk"/>
        </w:rPr>
        <w:br w:type="column"/>
      </w:r>
      <w:r w:rsidRPr="00BC7514">
        <w:rPr>
          <w:sz w:val="20"/>
          <w:szCs w:val="20"/>
          <w:lang w:val="uk"/>
        </w:rPr>
        <w:t xml:space="preserve">Споживання води = Обсяг води, що надходить – Обсяг води, що відводиться </w:t>
      </w:r>
    </w:p>
    <w:p w14:paraId="4D06E475" w14:textId="77777777" w:rsidR="00492551" w:rsidRPr="00BC7514" w:rsidRDefault="00492551" w:rsidP="00856E63">
      <w:pPr>
        <w:pStyle w:val="a3"/>
        <w:rPr>
          <w:sz w:val="20"/>
          <w:szCs w:val="20"/>
          <w:lang w:val="ru-RU"/>
        </w:rPr>
      </w:pPr>
    </w:p>
    <w:p w14:paraId="1C772DCE" w14:textId="77777777" w:rsidR="00492551" w:rsidRPr="00BC7514" w:rsidRDefault="00492551" w:rsidP="00856E63">
      <w:pPr>
        <w:pStyle w:val="a3"/>
        <w:spacing w:before="104"/>
        <w:rPr>
          <w:sz w:val="20"/>
          <w:szCs w:val="20"/>
          <w:lang w:val="ru-RU"/>
        </w:rPr>
      </w:pPr>
    </w:p>
    <w:p w14:paraId="2324EE63" w14:textId="77777777" w:rsidR="00492551" w:rsidRPr="00BC7514" w:rsidRDefault="006F3C66" w:rsidP="00BC68B8">
      <w:pPr>
        <w:pStyle w:val="a3"/>
        <w:ind w:left="-426"/>
        <w:jc w:val="center"/>
        <w:rPr>
          <w:sz w:val="20"/>
          <w:szCs w:val="20"/>
          <w:lang w:val="ru-RU"/>
        </w:rPr>
      </w:pPr>
      <w:r w:rsidRPr="00BC7514">
        <w:rPr>
          <w:sz w:val="20"/>
          <w:szCs w:val="20"/>
          <w:lang w:val="uk"/>
        </w:rPr>
        <w:t>Споживання води = (Обсяг води, що забирається) – Обсяг води, що скидається</w:t>
      </w:r>
      <w:r w:rsidRPr="00BC7514">
        <w:rPr>
          <w:w w:val="90"/>
          <w:sz w:val="20"/>
          <w:szCs w:val="20"/>
          <w:lang w:val="uk"/>
        </w:rPr>
        <w:t>.</w:t>
      </w:r>
    </w:p>
    <w:p w14:paraId="5ADA086E" w14:textId="77777777" w:rsidR="00492551" w:rsidRPr="00BC7514" w:rsidRDefault="00492551" w:rsidP="00856E63">
      <w:pPr>
        <w:pStyle w:val="a3"/>
        <w:jc w:val="center"/>
        <w:rPr>
          <w:sz w:val="20"/>
          <w:szCs w:val="20"/>
          <w:lang w:val="ru-RU"/>
        </w:rPr>
        <w:sectPr w:rsidR="00492551" w:rsidRPr="00BC7514" w:rsidSect="00DB38EB">
          <w:type w:val="continuous"/>
          <w:pgSz w:w="11910" w:h="16840"/>
          <w:pgMar w:top="1560" w:right="1133" w:bottom="851" w:left="1133" w:header="0" w:footer="976" w:gutter="0"/>
          <w:cols w:num="2" w:space="436" w:equalWidth="0">
            <w:col w:w="1848" w:space="283"/>
            <w:col w:w="7513" w:space="0"/>
          </w:cols>
        </w:sectPr>
      </w:pPr>
    </w:p>
    <w:p w14:paraId="79825433" w14:textId="64494D62" w:rsidR="00492551" w:rsidRPr="00BC7514" w:rsidRDefault="006F3C66" w:rsidP="00664D27">
      <w:pPr>
        <w:pStyle w:val="a3"/>
        <w:spacing w:before="168" w:line="225" w:lineRule="auto"/>
        <w:ind w:left="993"/>
        <w:rPr>
          <w:sz w:val="20"/>
          <w:szCs w:val="20"/>
          <w:lang w:val="uk"/>
        </w:rPr>
      </w:pPr>
      <w:r w:rsidRPr="00BC7514">
        <w:rPr>
          <w:sz w:val="20"/>
          <w:szCs w:val="20"/>
          <w:lang w:val="uk"/>
        </w:rPr>
        <w:t xml:space="preserve">Для </w:t>
      </w:r>
      <w:r w:rsidR="00A46CAB" w:rsidRPr="00BC7514">
        <w:rPr>
          <w:sz w:val="20"/>
          <w:szCs w:val="20"/>
          <w:lang w:val="uk"/>
        </w:rPr>
        <w:t>підприємств</w:t>
      </w:r>
      <w:r w:rsidRPr="00BC7514">
        <w:rPr>
          <w:sz w:val="20"/>
          <w:szCs w:val="20"/>
          <w:lang w:val="uk"/>
        </w:rPr>
        <w:t>, які забирають воду виключно з мережі централізованого водопостачання та скидають її в каналізацію, споживання води буде близьким до нуля, а отже, його можна не вказувати у звіті.</w:t>
      </w:r>
    </w:p>
    <w:p w14:paraId="17E52C7B" w14:textId="77777777" w:rsidR="00492551" w:rsidRPr="00BC7514" w:rsidRDefault="006F3C66" w:rsidP="00DB38EB">
      <w:pPr>
        <w:pStyle w:val="a3"/>
        <w:spacing w:before="171" w:line="225" w:lineRule="auto"/>
        <w:ind w:left="993"/>
        <w:rPr>
          <w:spacing w:val="-2"/>
          <w:sz w:val="20"/>
          <w:szCs w:val="20"/>
          <w:lang w:val="uk"/>
        </w:rPr>
      </w:pPr>
      <w:r w:rsidRPr="00BC7514">
        <w:rPr>
          <w:sz w:val="20"/>
          <w:szCs w:val="20"/>
          <w:lang w:val="uk"/>
        </w:rPr>
        <w:t>У ширшому сенсі вимога щодо розкриття інформації про споживання води застосовується до даних, які вже регламентуються законом, вже включені у звіти та/або є типовими для відповідної галузі діяльності.</w:t>
      </w:r>
    </w:p>
    <w:p w14:paraId="5C1C251A" w14:textId="59078E49" w:rsidR="00492551" w:rsidRPr="00BC7514" w:rsidRDefault="00211259" w:rsidP="00BC7514">
      <w:pPr>
        <w:pStyle w:val="a3"/>
        <w:rPr>
          <w:sz w:val="20"/>
          <w:szCs w:val="20"/>
          <w:lang w:val="uk"/>
        </w:rPr>
      </w:pPr>
      <w:r w:rsidRPr="00BC7514">
        <w:rPr>
          <w:noProof/>
          <w:sz w:val="20"/>
          <w:szCs w:val="20"/>
          <w:lang w:val="uk-UA" w:eastAsia="uk-UA"/>
        </w:rPr>
        <mc:AlternateContent>
          <mc:Choice Requires="wps">
            <w:drawing>
              <wp:anchor distT="0" distB="0" distL="114300" distR="114300" simplePos="0" relativeHeight="251717632" behindDoc="0" locked="0" layoutInCell="1" allowOverlap="1" wp14:anchorId="1120AC95" wp14:editId="625AA744">
                <wp:simplePos x="0" y="0"/>
                <wp:positionH relativeFrom="column">
                  <wp:posOffset>0</wp:posOffset>
                </wp:positionH>
                <wp:positionV relativeFrom="paragraph">
                  <wp:posOffset>0</wp:posOffset>
                </wp:positionV>
                <wp:extent cx="168729" cy="76200"/>
                <wp:effectExtent l="0" t="0" r="3175" b="0"/>
                <wp:wrapNone/>
                <wp:docPr id="1957020096" name="Поле 72"/>
                <wp:cNvGraphicFramePr/>
                <a:graphic xmlns:a="http://schemas.openxmlformats.org/drawingml/2006/main">
                  <a:graphicData uri="http://schemas.microsoft.com/office/word/2010/wordprocessingShape">
                    <wps:wsp>
                      <wps:cNvSpPr txBox="1"/>
                      <wps:spPr>
                        <a:xfrm>
                          <a:off x="0" y="0"/>
                          <a:ext cx="168729" cy="76200"/>
                        </a:xfrm>
                        <a:prstGeom prst="rect">
                          <a:avLst/>
                        </a:prstGeom>
                        <a:solidFill>
                          <a:schemeClr val="lt1"/>
                        </a:solidFill>
                        <a:ln w="6350">
                          <a:noFill/>
                        </a:ln>
                      </wps:spPr>
                      <wps:txbx>
                        <w:txbxContent>
                          <w:p w14:paraId="26A3F26D"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AC95" id="_x0000_s1069" type="#_x0000_t202" style="position:absolute;margin-left:0;margin-top:0;width:13.3pt;height: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" fillcolor="white [3201]" stroked="f" strokeweight=".5pt">
                <v:textbox>
                  <w:txbxContent>
                    <w:p w14:paraId="26A3F26D" w14:textId="77777777" w:rsidR="00455F57" w:rsidRPr="00211259" w:rsidRDefault="00455F57" w:rsidP="00211259">
                      <w:pPr>
                        <w:rPr>
                          <w:lang w:val="uk-UA"/>
                        </w:rPr>
                      </w:pPr>
                      <w:r>
                        <w:rPr>
                          <w:lang w:val="uk-UA"/>
                        </w:rPr>
                        <w:t xml:space="preserve">                                                                                                                                                                                                                                                                                                                                                                                                                                                                                                                                                                                                                                                                                                                                                                        </w:t>
                      </w:r>
                    </w:p>
                  </w:txbxContent>
                </v:textbox>
              </v:shape>
            </w:pict>
          </mc:Fallback>
        </mc:AlternateContent>
      </w:r>
    </w:p>
    <w:p w14:paraId="3EC83348" w14:textId="77777777" w:rsidR="00492551" w:rsidRPr="00BC7514"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BC7514">
        <w:rPr>
          <w:sz w:val="20"/>
          <w:szCs w:val="20"/>
          <w:lang w:val="uk"/>
        </w:rPr>
        <w:t>Схематичне зображення взаємозв’язку між</w:t>
      </w:r>
      <w:r w:rsidRPr="00BC7514">
        <w:rPr>
          <w:w w:val="90"/>
          <w:sz w:val="20"/>
          <w:szCs w:val="20"/>
          <w:lang w:val="uk"/>
        </w:rPr>
        <w:t xml:space="preserve"> </w:t>
      </w:r>
      <w:r w:rsidRPr="00BC7514">
        <w:rPr>
          <w:b/>
          <w:i/>
          <w:w w:val="90"/>
          <w:sz w:val="20"/>
          <w:szCs w:val="20"/>
          <w:lang w:val="uk"/>
        </w:rPr>
        <w:t>забором води</w:t>
      </w:r>
      <w:r w:rsidRPr="00BC7514">
        <w:rPr>
          <w:w w:val="90"/>
          <w:sz w:val="20"/>
          <w:szCs w:val="20"/>
          <w:lang w:val="uk"/>
        </w:rPr>
        <w:t xml:space="preserve">, </w:t>
      </w:r>
      <w:r w:rsidRPr="00BC7514">
        <w:rPr>
          <w:b/>
          <w:i/>
          <w:w w:val="90"/>
          <w:sz w:val="20"/>
          <w:szCs w:val="20"/>
          <w:lang w:val="uk"/>
        </w:rPr>
        <w:t>споживанням води</w:t>
      </w:r>
      <w:r w:rsidRPr="00BC7514">
        <w:rPr>
          <w:w w:val="90"/>
          <w:sz w:val="20"/>
          <w:szCs w:val="20"/>
          <w:lang w:val="uk"/>
        </w:rPr>
        <w:t xml:space="preserve"> </w:t>
      </w:r>
      <w:r w:rsidRPr="00BC7514">
        <w:rPr>
          <w:sz w:val="20"/>
          <w:szCs w:val="20"/>
          <w:lang w:val="uk"/>
        </w:rPr>
        <w:t>та скиданням води можна побачити на рисунку нижче.</w:t>
      </w:r>
    </w:p>
    <w:p w14:paraId="21642D05" w14:textId="27B8BC0D" w:rsidR="00492551" w:rsidRPr="00AF2F58" w:rsidRDefault="00B04CBE" w:rsidP="00856E63">
      <w:pPr>
        <w:pStyle w:val="a3"/>
        <w:spacing w:before="47"/>
        <w:rPr>
          <w:szCs w:val="16"/>
          <w:lang w:val="ru-RU"/>
        </w:rPr>
      </w:pPr>
      <w:r>
        <w:rPr>
          <w:noProof/>
          <w:szCs w:val="16"/>
          <w:lang w:val="uk-UA" w:eastAsia="uk-UA"/>
        </w:rPr>
        <mc:AlternateContent>
          <mc:Choice Requires="wps">
            <w:drawing>
              <wp:anchor distT="0" distB="0" distL="114300" distR="114300" simplePos="0" relativeHeight="251737088" behindDoc="0" locked="0" layoutInCell="1" allowOverlap="1" wp14:anchorId="7513170F" wp14:editId="4ACFBDEF">
                <wp:simplePos x="0" y="0"/>
                <wp:positionH relativeFrom="column">
                  <wp:posOffset>4064816</wp:posOffset>
                </wp:positionH>
                <wp:positionV relativeFrom="paragraph">
                  <wp:posOffset>574676</wp:posOffset>
                </wp:positionV>
                <wp:extent cx="1110343" cy="435338"/>
                <wp:effectExtent l="0" t="0" r="13970" b="22225"/>
                <wp:wrapNone/>
                <wp:docPr id="1129969038" name="Поле 52"/>
                <wp:cNvGraphicFramePr/>
                <a:graphic xmlns:a="http://schemas.openxmlformats.org/drawingml/2006/main">
                  <a:graphicData uri="http://schemas.microsoft.com/office/word/2010/wordprocessingShape">
                    <wps:wsp>
                      <wps:cNvSpPr txBox="1"/>
                      <wps:spPr>
                        <a:xfrm>
                          <a:off x="0" y="0"/>
                          <a:ext cx="1110343" cy="435338"/>
                        </a:xfrm>
                        <a:prstGeom prst="rect">
                          <a:avLst/>
                        </a:prstGeom>
                        <a:solidFill>
                          <a:schemeClr val="lt1"/>
                        </a:solidFill>
                        <a:ln w="6350">
                          <a:solidFill>
                            <a:prstClr val="black"/>
                          </a:solidFill>
                        </a:ln>
                      </wps:spPr>
                      <wps:txbx>
                        <w:txbxContent>
                          <w:p w14:paraId="3269619F" w14:textId="06D69C32" w:rsidR="00455F57" w:rsidRDefault="00455F57" w:rsidP="00B04CBE">
                            <w:pPr>
                              <w:jc w:val="center"/>
                            </w:pPr>
                            <w:r w:rsidRPr="00B04CBE">
                              <w:t>Скидання води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3170F" id="Поле 52" o:spid="_x0000_s1070" type="#_x0000_t202" style="position:absolute;margin-left:320.05pt;margin-top:45.25pt;width:87.45pt;height:34.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" fillcolor="white [3201]" strokeweight=".5pt">
                <v:textbox>
                  <w:txbxContent>
                    <w:p w14:paraId="3269619F" w14:textId="06D69C32" w:rsidR="00455F57" w:rsidRDefault="00455F57" w:rsidP="00B04CBE">
                      <w:pPr>
                        <w:jc w:val="center"/>
                      </w:pPr>
                      <w:r w:rsidRPr="00B04CBE">
                        <w:t>Скидання води</w:t>
                      </w:r>
                    </w:p>
                  </w:txbxContent>
                </v:textbox>
              </v:shape>
            </w:pict>
          </mc:Fallback>
        </mc:AlternateContent>
      </w:r>
      <w:r>
        <w:rPr>
          <w:noProof/>
          <w:szCs w:val="16"/>
          <w:lang w:val="uk-UA" w:eastAsia="uk-UA"/>
        </w:rPr>
        <mc:AlternateContent>
          <mc:Choice Requires="wps">
            <w:drawing>
              <wp:anchor distT="0" distB="0" distL="114300" distR="114300" simplePos="0" relativeHeight="251735040" behindDoc="0" locked="0" layoutInCell="1" allowOverlap="1" wp14:anchorId="016FC9F4" wp14:editId="1EB658B0">
                <wp:simplePos x="0" y="0"/>
                <wp:positionH relativeFrom="column">
                  <wp:posOffset>815340</wp:posOffset>
                </wp:positionH>
                <wp:positionV relativeFrom="paragraph">
                  <wp:posOffset>661307</wp:posOffset>
                </wp:positionV>
                <wp:extent cx="1110343" cy="315685"/>
                <wp:effectExtent l="0" t="0" r="13970" b="27305"/>
                <wp:wrapNone/>
                <wp:docPr id="798942451" name="Поле 52"/>
                <wp:cNvGraphicFramePr/>
                <a:graphic xmlns:a="http://schemas.openxmlformats.org/drawingml/2006/main">
                  <a:graphicData uri="http://schemas.microsoft.com/office/word/2010/wordprocessingShape">
                    <wps:wsp>
                      <wps:cNvSpPr txBox="1"/>
                      <wps:spPr>
                        <a:xfrm>
                          <a:off x="0" y="0"/>
                          <a:ext cx="1110343" cy="315685"/>
                        </a:xfrm>
                        <a:prstGeom prst="rect">
                          <a:avLst/>
                        </a:prstGeom>
                        <a:solidFill>
                          <a:schemeClr val="lt1"/>
                        </a:solidFill>
                        <a:ln w="6350">
                          <a:solidFill>
                            <a:prstClr val="black"/>
                          </a:solidFill>
                        </a:ln>
                      </wps:spPr>
                      <wps:txbx>
                        <w:txbxContent>
                          <w:p w14:paraId="1D0095C2" w14:textId="793511B4" w:rsidR="00455F57" w:rsidRDefault="00455F57" w:rsidP="00B04CBE">
                            <w:pPr>
                              <w:jc w:val="center"/>
                            </w:pPr>
                            <w:r w:rsidRPr="00B04CBE">
                              <w:t>Забір води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FC9F4" id="_x0000_s1071" type="#_x0000_t202" style="position:absolute;margin-left:64.2pt;margin-top:52.05pt;width:87.45pt;height:24.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" fillcolor="white [3201]" strokeweight=".5pt">
                <v:textbox>
                  <w:txbxContent>
                    <w:p w14:paraId="1D0095C2" w14:textId="793511B4" w:rsidR="00455F57" w:rsidRDefault="00455F57" w:rsidP="00B04CBE">
                      <w:pPr>
                        <w:jc w:val="center"/>
                      </w:pPr>
                      <w:r w:rsidRPr="00B04CBE">
                        <w:t>Забір води</w:t>
                      </w:r>
                    </w:p>
                  </w:txbxContent>
                </v:textbox>
              </v:shape>
            </w:pict>
          </mc:Fallback>
        </mc:AlternateContent>
      </w:r>
      <w:r>
        <w:rPr>
          <w:noProof/>
          <w:szCs w:val="16"/>
          <w:lang w:val="uk-UA" w:eastAsia="uk-UA"/>
        </w:rPr>
        <mc:AlternateContent>
          <mc:Choice Requires="wps">
            <w:drawing>
              <wp:anchor distT="0" distB="0" distL="114300" distR="114300" simplePos="0" relativeHeight="251732992" behindDoc="0" locked="0" layoutInCell="1" allowOverlap="1" wp14:anchorId="321DA350" wp14:editId="547509C4">
                <wp:simplePos x="0" y="0"/>
                <wp:positionH relativeFrom="column">
                  <wp:posOffset>2410188</wp:posOffset>
                </wp:positionH>
                <wp:positionV relativeFrom="paragraph">
                  <wp:posOffset>106589</wp:posOffset>
                </wp:positionV>
                <wp:extent cx="1110343" cy="418647"/>
                <wp:effectExtent l="0" t="0" r="13970" b="19685"/>
                <wp:wrapNone/>
                <wp:docPr id="1343531054" name="Поле 52"/>
                <wp:cNvGraphicFramePr/>
                <a:graphic xmlns:a="http://schemas.openxmlformats.org/drawingml/2006/main">
                  <a:graphicData uri="http://schemas.microsoft.com/office/word/2010/wordprocessingShape">
                    <wps:wsp>
                      <wps:cNvSpPr txBox="1"/>
                      <wps:spPr>
                        <a:xfrm>
                          <a:off x="0" y="0"/>
                          <a:ext cx="1110343" cy="418647"/>
                        </a:xfrm>
                        <a:prstGeom prst="rect">
                          <a:avLst/>
                        </a:prstGeom>
                        <a:solidFill>
                          <a:schemeClr val="lt1"/>
                        </a:solidFill>
                        <a:ln w="6350">
                          <a:solidFill>
                            <a:prstClr val="black"/>
                          </a:solidFill>
                        </a:ln>
                      </wps:spPr>
                      <wps:txbx>
                        <w:txbxContent>
                          <w:p w14:paraId="4B4F0496" w14:textId="217820CA" w:rsidR="00455F57" w:rsidRDefault="00455F57" w:rsidP="00B04CBE">
                            <w:pPr>
                              <w:jc w:val="center"/>
                            </w:pPr>
                            <w:r w:rsidRPr="00B04CBE">
                              <w:t>Споживання води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DA350" id="_x0000_s1072" type="#_x0000_t202" style="position:absolute;margin-left:189.8pt;margin-top:8.4pt;width:87.45pt;height:32.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" fillcolor="white [3201]" strokeweight=".5pt">
                <v:textbox>
                  <w:txbxContent>
                    <w:p w14:paraId="4B4F0496" w14:textId="217820CA" w:rsidR="00455F57" w:rsidRDefault="00455F57" w:rsidP="00B04CBE">
                      <w:pPr>
                        <w:jc w:val="center"/>
                      </w:pPr>
                      <w:r w:rsidRPr="00B04CBE">
                        <w:t>Споживання води</w:t>
                      </w:r>
                    </w:p>
                  </w:txbxContent>
                </v:textbox>
              </v:shape>
            </w:pict>
          </mc:Fallback>
        </mc:AlternateContent>
      </w:r>
      <w:r w:rsidRPr="00FE7EEF">
        <w:rPr>
          <w:noProof/>
          <w:szCs w:val="16"/>
          <w:lang w:val="uk-UA" w:eastAsia="uk-UA"/>
        </w:rPr>
        <w:drawing>
          <wp:anchor distT="0" distB="0" distL="0" distR="0" simplePos="0" relativeHeight="251692032" behindDoc="1" locked="0" layoutInCell="1" allowOverlap="1" wp14:anchorId="793D5056" wp14:editId="29047607">
            <wp:simplePos x="0" y="0"/>
            <wp:positionH relativeFrom="page">
              <wp:posOffset>1364754</wp:posOffset>
            </wp:positionH>
            <wp:positionV relativeFrom="paragraph">
              <wp:posOffset>194340</wp:posOffset>
            </wp:positionV>
            <wp:extent cx="4665072" cy="980693"/>
            <wp:effectExtent l="0" t="0" r="0" b="0"/>
            <wp:wrapTopAndBottom/>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6" cstate="print"/>
                    <a:stretch>
                      <a:fillRect/>
                    </a:stretch>
                  </pic:blipFill>
                  <pic:spPr>
                    <a:xfrm>
                      <a:off x="0" y="0"/>
                      <a:ext cx="4665072" cy="980693"/>
                    </a:xfrm>
                    <a:prstGeom prst="rect">
                      <a:avLst/>
                    </a:prstGeom>
                  </pic:spPr>
                </pic:pic>
              </a:graphicData>
            </a:graphic>
          </wp:anchor>
        </w:drawing>
      </w:r>
    </w:p>
    <w:p w14:paraId="1B1FE6D2" w14:textId="77777777" w:rsidR="00492551" w:rsidRPr="00AF2F58" w:rsidRDefault="00492551" w:rsidP="00856E63">
      <w:pPr>
        <w:pStyle w:val="a3"/>
        <w:rPr>
          <w:sz w:val="16"/>
          <w:szCs w:val="16"/>
          <w:lang w:val="ru-RU"/>
        </w:rPr>
      </w:pPr>
    </w:p>
    <w:p w14:paraId="31E6BD23" w14:textId="77777777" w:rsidR="00492551" w:rsidRPr="00AF2F58" w:rsidRDefault="00492551" w:rsidP="00856E63">
      <w:pPr>
        <w:pStyle w:val="a3"/>
        <w:spacing w:before="8"/>
        <w:rPr>
          <w:sz w:val="16"/>
          <w:szCs w:val="16"/>
          <w:lang w:val="ru-RU"/>
        </w:rPr>
      </w:pPr>
    </w:p>
    <w:p w14:paraId="7BF2C00D" w14:textId="4148E3A6" w:rsidR="00492551" w:rsidRDefault="00A46CAB" w:rsidP="00856E63">
      <w:pPr>
        <w:pStyle w:val="a5"/>
        <w:numPr>
          <w:ilvl w:val="0"/>
          <w:numId w:val="20"/>
        </w:numPr>
        <w:tabs>
          <w:tab w:val="left" w:pos="1014"/>
          <w:tab w:val="left" w:pos="1016"/>
        </w:tabs>
        <w:spacing w:line="225" w:lineRule="auto"/>
        <w:ind w:left="1016" w:right="0" w:hanging="475"/>
        <w:rPr>
          <w:sz w:val="20"/>
          <w:szCs w:val="20"/>
          <w:lang w:val="uk"/>
        </w:rPr>
      </w:pPr>
      <w:r w:rsidRPr="00BC7514">
        <w:rPr>
          <w:sz w:val="20"/>
          <w:szCs w:val="20"/>
          <w:lang w:val="uk"/>
        </w:rPr>
        <w:t>Підприємство</w:t>
      </w:r>
      <w:r w:rsidR="006F3C66" w:rsidRPr="00BC7514">
        <w:rPr>
          <w:sz w:val="20"/>
          <w:szCs w:val="20"/>
          <w:lang w:val="uk"/>
        </w:rPr>
        <w:t xml:space="preserve"> може надати додаткову інформацію для уточнення контексту свого</w:t>
      </w:r>
      <w:r w:rsidR="006F3C66" w:rsidRPr="00BC7514">
        <w:rPr>
          <w:spacing w:val="-2"/>
          <w:sz w:val="20"/>
          <w:szCs w:val="20"/>
          <w:lang w:val="uk"/>
        </w:rPr>
        <w:t xml:space="preserve"> </w:t>
      </w:r>
      <w:r w:rsidR="006F3C66" w:rsidRPr="00BC7514">
        <w:rPr>
          <w:b/>
          <w:i/>
          <w:spacing w:val="-2"/>
          <w:sz w:val="20"/>
          <w:szCs w:val="20"/>
          <w:lang w:val="uk"/>
        </w:rPr>
        <w:t>забору</w:t>
      </w:r>
      <w:r w:rsidR="00BE1E7A" w:rsidRPr="00BC7514">
        <w:rPr>
          <w:b/>
          <w:i/>
          <w:spacing w:val="-2"/>
          <w:sz w:val="20"/>
          <w:szCs w:val="20"/>
          <w:lang w:val="uk"/>
        </w:rPr>
        <w:t xml:space="preserve"> води</w:t>
      </w:r>
      <w:r w:rsidR="006F3C66" w:rsidRPr="00BC7514">
        <w:rPr>
          <w:b/>
          <w:i/>
          <w:spacing w:val="-2"/>
          <w:sz w:val="20"/>
          <w:szCs w:val="20"/>
          <w:lang w:val="uk"/>
        </w:rPr>
        <w:t xml:space="preserve"> </w:t>
      </w:r>
      <w:r w:rsidR="006F3C66" w:rsidRPr="00BC7514">
        <w:rPr>
          <w:sz w:val="20"/>
          <w:szCs w:val="20"/>
          <w:lang w:val="uk"/>
        </w:rPr>
        <w:t xml:space="preserve">або споживання води. Наприклад, </w:t>
      </w:r>
      <w:r w:rsidRPr="00BC7514">
        <w:rPr>
          <w:sz w:val="20"/>
          <w:szCs w:val="20"/>
          <w:lang w:val="uk"/>
        </w:rPr>
        <w:t>підприємство</w:t>
      </w:r>
      <w:r w:rsidR="006F3C66" w:rsidRPr="00BC7514">
        <w:rPr>
          <w:sz w:val="20"/>
          <w:szCs w:val="20"/>
          <w:lang w:val="uk"/>
        </w:rPr>
        <w:t xml:space="preserve"> може зазначити, чи здійснюється збір дощової води та її використання як альтернативи водопровідній воді, або чи </w:t>
      </w:r>
      <w:r w:rsidR="004A567F" w:rsidRPr="00BC7514">
        <w:rPr>
          <w:sz w:val="20"/>
          <w:szCs w:val="20"/>
          <w:lang w:val="uk"/>
        </w:rPr>
        <w:t xml:space="preserve">скидається </w:t>
      </w:r>
      <w:r w:rsidR="006F3C66" w:rsidRPr="00BC7514">
        <w:rPr>
          <w:sz w:val="20"/>
          <w:szCs w:val="20"/>
          <w:lang w:val="uk"/>
        </w:rPr>
        <w:t>вода іншим сторонам для каскадного використання.</w:t>
      </w:r>
    </w:p>
    <w:p w14:paraId="573B6F0F" w14:textId="3E3029B6" w:rsidR="00492551" w:rsidRPr="00BC7514"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BC7514">
        <w:rPr>
          <w:sz w:val="20"/>
          <w:szCs w:val="20"/>
          <w:lang w:val="uk"/>
        </w:rPr>
        <w:t xml:space="preserve">Нижче наведено приклад подання кількісної інформації </w:t>
      </w:r>
      <w:r w:rsidR="00A46CAB" w:rsidRPr="00BC7514">
        <w:rPr>
          <w:sz w:val="20"/>
          <w:szCs w:val="20"/>
          <w:lang w:val="uk"/>
        </w:rPr>
        <w:t>підприємствами</w:t>
      </w:r>
      <w:r w:rsidRPr="00BC7514">
        <w:rPr>
          <w:sz w:val="20"/>
          <w:szCs w:val="20"/>
          <w:lang w:val="uk"/>
        </w:rPr>
        <w:t xml:space="preserve"> щодо відборів, скидів та споживання води з деталізацією за місцем розташування</w:t>
      </w:r>
      <w:r w:rsidRPr="00BC7514">
        <w:rPr>
          <w:w w:val="90"/>
          <w:sz w:val="20"/>
          <w:szCs w:val="20"/>
          <w:lang w:val="uk"/>
        </w:rPr>
        <w:t xml:space="preserve"> </w:t>
      </w:r>
      <w:r w:rsidR="00A00334" w:rsidRPr="00BC7514">
        <w:rPr>
          <w:b/>
          <w:i/>
          <w:spacing w:val="-6"/>
          <w:sz w:val="20"/>
          <w:szCs w:val="20"/>
          <w:lang w:val="uk"/>
        </w:rPr>
        <w:t>майданчику</w:t>
      </w:r>
      <w:r w:rsidRPr="00BC7514">
        <w:rPr>
          <w:w w:val="90"/>
          <w:sz w:val="20"/>
          <w:szCs w:val="20"/>
          <w:lang w:val="uk"/>
        </w:rPr>
        <w:t>.</w:t>
      </w:r>
    </w:p>
    <w:p w14:paraId="1E20762E" w14:textId="77777777" w:rsidR="00492551" w:rsidRPr="00AF2F58" w:rsidRDefault="00492551" w:rsidP="00856E63">
      <w:pPr>
        <w:pStyle w:val="a3"/>
        <w:spacing w:before="3"/>
        <w:rPr>
          <w:szCs w:val="16"/>
          <w:lang w:val="uk"/>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385"/>
        <w:gridCol w:w="3018"/>
      </w:tblGrid>
      <w:tr w:rsidR="00492551" w:rsidRPr="00455F57" w14:paraId="261ECFDD" w14:textId="77777777" w:rsidTr="00202396">
        <w:trPr>
          <w:trHeight w:val="483"/>
        </w:trPr>
        <w:tc>
          <w:tcPr>
            <w:tcW w:w="2748" w:type="dxa"/>
            <w:tcBorders>
              <w:left w:val="single" w:sz="4" w:space="0" w:color="auto"/>
            </w:tcBorders>
          </w:tcPr>
          <w:p w14:paraId="5E62937B" w14:textId="77777777" w:rsidR="00492551" w:rsidRPr="00BC68B8" w:rsidRDefault="00492551" w:rsidP="00856E63">
            <w:pPr>
              <w:pStyle w:val="TableParagraph"/>
              <w:rPr>
                <w:rFonts w:ascii="Times New Roman"/>
                <w:sz w:val="18"/>
                <w:szCs w:val="18"/>
                <w:lang w:val="uk"/>
              </w:rPr>
            </w:pPr>
          </w:p>
        </w:tc>
        <w:tc>
          <w:tcPr>
            <w:tcW w:w="2385" w:type="dxa"/>
          </w:tcPr>
          <w:p w14:paraId="06C0CE8C" w14:textId="77777777" w:rsidR="00492551" w:rsidRPr="00BC68B8" w:rsidRDefault="006F3C66" w:rsidP="00BC68B8">
            <w:pPr>
              <w:pStyle w:val="TableParagraph"/>
              <w:spacing w:before="53" w:line="183" w:lineRule="exact"/>
              <w:ind w:left="482"/>
              <w:jc w:val="center"/>
              <w:rPr>
                <w:b/>
                <w:spacing w:val="-4"/>
                <w:sz w:val="18"/>
                <w:szCs w:val="18"/>
                <w:lang w:val="uk"/>
              </w:rPr>
            </w:pPr>
            <w:r w:rsidRPr="00BC68B8">
              <w:rPr>
                <w:b/>
                <w:spacing w:val="-4"/>
                <w:sz w:val="18"/>
                <w:szCs w:val="18"/>
                <w:lang w:val="uk"/>
              </w:rPr>
              <w:t>Забір води</w:t>
            </w:r>
          </w:p>
          <w:p w14:paraId="2DC083D0" w14:textId="77777777" w:rsidR="00492551" w:rsidRPr="00BC68B8" w:rsidRDefault="006F3C66" w:rsidP="00BC68B8">
            <w:pPr>
              <w:pStyle w:val="TableParagraph"/>
              <w:spacing w:line="183" w:lineRule="exact"/>
              <w:ind w:left="482"/>
              <w:jc w:val="center"/>
              <w:rPr>
                <w:b/>
                <w:spacing w:val="-4"/>
                <w:sz w:val="18"/>
                <w:szCs w:val="18"/>
                <w:lang w:val="uk"/>
              </w:rPr>
            </w:pPr>
            <w:r w:rsidRPr="00BC68B8">
              <w:rPr>
                <w:b/>
                <w:spacing w:val="-4"/>
                <w:sz w:val="18"/>
                <w:szCs w:val="18"/>
                <w:lang w:val="uk"/>
              </w:rPr>
              <w:t>Наприклад, м3</w:t>
            </w:r>
          </w:p>
        </w:tc>
        <w:tc>
          <w:tcPr>
            <w:tcW w:w="3018" w:type="dxa"/>
            <w:tcBorders>
              <w:right w:val="single" w:sz="4" w:space="0" w:color="auto"/>
            </w:tcBorders>
          </w:tcPr>
          <w:p w14:paraId="4D8D89D2" w14:textId="77777777" w:rsidR="00492551" w:rsidRPr="00BC68B8" w:rsidRDefault="006F3C66" w:rsidP="00BC68B8">
            <w:pPr>
              <w:pStyle w:val="TableParagraph"/>
              <w:spacing w:before="53" w:line="183" w:lineRule="exact"/>
              <w:ind w:left="940"/>
              <w:jc w:val="center"/>
              <w:rPr>
                <w:b/>
                <w:spacing w:val="-4"/>
                <w:sz w:val="18"/>
                <w:szCs w:val="18"/>
                <w:lang w:val="uk"/>
              </w:rPr>
            </w:pPr>
            <w:r w:rsidRPr="00BC68B8">
              <w:rPr>
                <w:b/>
                <w:spacing w:val="-4"/>
                <w:sz w:val="18"/>
                <w:szCs w:val="18"/>
                <w:lang w:val="uk"/>
              </w:rPr>
              <w:t>Споживання води</w:t>
            </w:r>
          </w:p>
          <w:p w14:paraId="49ED0D2A" w14:textId="77777777" w:rsidR="00492551" w:rsidRPr="00BC68B8" w:rsidRDefault="006F3C66" w:rsidP="00BC68B8">
            <w:pPr>
              <w:pStyle w:val="TableParagraph"/>
              <w:spacing w:line="183" w:lineRule="exact"/>
              <w:ind w:left="906"/>
              <w:jc w:val="center"/>
              <w:rPr>
                <w:b/>
                <w:spacing w:val="-4"/>
                <w:sz w:val="18"/>
                <w:szCs w:val="18"/>
                <w:lang w:val="uk"/>
              </w:rPr>
            </w:pPr>
            <w:r w:rsidRPr="00BC68B8">
              <w:rPr>
                <w:b/>
                <w:spacing w:val="-4"/>
                <w:sz w:val="18"/>
                <w:szCs w:val="18"/>
                <w:lang w:val="uk"/>
              </w:rPr>
              <w:t xml:space="preserve">Наприклад, м3 (якщо </w:t>
            </w:r>
            <w:proofErr w:type="spellStart"/>
            <w:r w:rsidRPr="00BC68B8">
              <w:rPr>
                <w:b/>
                <w:spacing w:val="-4"/>
                <w:sz w:val="18"/>
                <w:szCs w:val="18"/>
                <w:lang w:val="uk"/>
              </w:rPr>
              <w:t>застосовно</w:t>
            </w:r>
            <w:proofErr w:type="spellEnd"/>
            <w:r w:rsidRPr="00BC68B8">
              <w:rPr>
                <w:b/>
                <w:spacing w:val="-4"/>
                <w:sz w:val="18"/>
                <w:szCs w:val="18"/>
                <w:lang w:val="uk"/>
              </w:rPr>
              <w:t>)</w:t>
            </w:r>
          </w:p>
        </w:tc>
      </w:tr>
      <w:tr w:rsidR="00492551" w:rsidRPr="00FE7EEF" w14:paraId="6723D7FF" w14:textId="77777777" w:rsidTr="00202396">
        <w:trPr>
          <w:trHeight w:val="359"/>
        </w:trPr>
        <w:tc>
          <w:tcPr>
            <w:tcW w:w="2748" w:type="dxa"/>
            <w:tcBorders>
              <w:left w:val="single" w:sz="4" w:space="0" w:color="auto"/>
            </w:tcBorders>
          </w:tcPr>
          <w:p w14:paraId="07190F54" w14:textId="58BCF3F2" w:rsidR="00492551" w:rsidRPr="00BC68B8" w:rsidRDefault="006F3C66" w:rsidP="00856E63">
            <w:pPr>
              <w:pStyle w:val="TableParagraph"/>
              <w:spacing w:before="47"/>
              <w:rPr>
                <w:sz w:val="18"/>
                <w:szCs w:val="18"/>
                <w:lang w:val="uk"/>
              </w:rPr>
            </w:pPr>
            <w:r w:rsidRPr="00BC68B8">
              <w:rPr>
                <w:sz w:val="18"/>
                <w:szCs w:val="18"/>
                <w:lang w:val="uk"/>
              </w:rPr>
              <w:t xml:space="preserve">Усі </w:t>
            </w:r>
            <w:r w:rsidR="00A3568D" w:rsidRPr="00BC68B8">
              <w:rPr>
                <w:b/>
                <w:i/>
                <w:sz w:val="18"/>
                <w:szCs w:val="18"/>
                <w:lang w:val="uk"/>
              </w:rPr>
              <w:t>майданчики</w:t>
            </w:r>
            <w:r w:rsidRPr="00BC68B8">
              <w:rPr>
                <w:sz w:val="18"/>
                <w:szCs w:val="18"/>
                <w:lang w:val="uk"/>
              </w:rPr>
              <w:t xml:space="preserve"> </w:t>
            </w:r>
          </w:p>
        </w:tc>
        <w:tc>
          <w:tcPr>
            <w:tcW w:w="2385" w:type="dxa"/>
          </w:tcPr>
          <w:p w14:paraId="676DCC46" w14:textId="77777777" w:rsidR="00492551" w:rsidRPr="00BC68B8" w:rsidRDefault="00492551" w:rsidP="00856E63">
            <w:pPr>
              <w:pStyle w:val="TableParagraph"/>
              <w:rPr>
                <w:rFonts w:ascii="Times New Roman"/>
                <w:sz w:val="18"/>
                <w:szCs w:val="18"/>
              </w:rPr>
            </w:pPr>
          </w:p>
        </w:tc>
        <w:tc>
          <w:tcPr>
            <w:tcW w:w="3018" w:type="dxa"/>
            <w:tcBorders>
              <w:right w:val="single" w:sz="4" w:space="0" w:color="auto"/>
            </w:tcBorders>
          </w:tcPr>
          <w:p w14:paraId="7A42938F" w14:textId="77777777" w:rsidR="00492551" w:rsidRPr="00BC68B8" w:rsidRDefault="00492551" w:rsidP="00856E63">
            <w:pPr>
              <w:pStyle w:val="TableParagraph"/>
              <w:rPr>
                <w:rFonts w:ascii="Times New Roman"/>
                <w:sz w:val="18"/>
                <w:szCs w:val="18"/>
              </w:rPr>
            </w:pPr>
          </w:p>
        </w:tc>
      </w:tr>
      <w:tr w:rsidR="00492551" w:rsidRPr="00455F57" w14:paraId="1EE44CD7" w14:textId="77777777" w:rsidTr="00202396">
        <w:trPr>
          <w:trHeight w:val="359"/>
        </w:trPr>
        <w:tc>
          <w:tcPr>
            <w:tcW w:w="2748" w:type="dxa"/>
            <w:tcBorders>
              <w:left w:val="single" w:sz="4" w:space="0" w:color="auto"/>
            </w:tcBorders>
          </w:tcPr>
          <w:p w14:paraId="65224600" w14:textId="63E77A08" w:rsidR="00492551" w:rsidRPr="00BC68B8" w:rsidRDefault="00A00334" w:rsidP="00856E63">
            <w:pPr>
              <w:pStyle w:val="TableParagraph"/>
              <w:spacing w:before="48"/>
              <w:rPr>
                <w:b/>
                <w:i/>
                <w:sz w:val="18"/>
                <w:szCs w:val="18"/>
                <w:lang w:val="uk"/>
              </w:rPr>
            </w:pPr>
            <w:r w:rsidRPr="00BC68B8">
              <w:rPr>
                <w:b/>
                <w:i/>
                <w:sz w:val="18"/>
                <w:szCs w:val="18"/>
                <w:lang w:val="uk"/>
              </w:rPr>
              <w:t>Майданчики</w:t>
            </w:r>
            <w:r w:rsidR="006F3C66" w:rsidRPr="00BC68B8">
              <w:rPr>
                <w:b/>
                <w:i/>
                <w:sz w:val="18"/>
                <w:szCs w:val="18"/>
                <w:lang w:val="uk"/>
              </w:rPr>
              <w:t xml:space="preserve"> на територіях з дефіцитом води</w:t>
            </w:r>
          </w:p>
        </w:tc>
        <w:tc>
          <w:tcPr>
            <w:tcW w:w="2385" w:type="dxa"/>
          </w:tcPr>
          <w:p w14:paraId="6EE44B35" w14:textId="77777777" w:rsidR="00492551" w:rsidRPr="00BC68B8" w:rsidRDefault="00492551" w:rsidP="00856E63">
            <w:pPr>
              <w:pStyle w:val="TableParagraph"/>
              <w:rPr>
                <w:rFonts w:ascii="Times New Roman"/>
                <w:sz w:val="18"/>
                <w:szCs w:val="18"/>
                <w:lang w:val="ru-RU"/>
              </w:rPr>
            </w:pPr>
          </w:p>
        </w:tc>
        <w:tc>
          <w:tcPr>
            <w:tcW w:w="3018" w:type="dxa"/>
            <w:tcBorders>
              <w:right w:val="single" w:sz="4" w:space="0" w:color="auto"/>
            </w:tcBorders>
          </w:tcPr>
          <w:p w14:paraId="47262EF5" w14:textId="77777777" w:rsidR="00492551" w:rsidRPr="00BC68B8" w:rsidRDefault="00492551" w:rsidP="00856E63">
            <w:pPr>
              <w:pStyle w:val="TableParagraph"/>
              <w:rPr>
                <w:rFonts w:ascii="Times New Roman"/>
                <w:sz w:val="18"/>
                <w:szCs w:val="18"/>
                <w:lang w:val="ru-RU"/>
              </w:rPr>
            </w:pPr>
          </w:p>
        </w:tc>
      </w:tr>
    </w:tbl>
    <w:p w14:paraId="376493CC" w14:textId="77777777" w:rsidR="00492551" w:rsidRPr="00AF2F58" w:rsidRDefault="00492551" w:rsidP="00856E63">
      <w:pPr>
        <w:pStyle w:val="a3"/>
        <w:rPr>
          <w:sz w:val="16"/>
          <w:szCs w:val="16"/>
          <w:lang w:val="ru-RU"/>
        </w:rPr>
      </w:pPr>
    </w:p>
    <w:p w14:paraId="2886BBB9" w14:textId="77777777" w:rsidR="00492551" w:rsidRPr="00BC7514" w:rsidRDefault="00492551" w:rsidP="00856E63">
      <w:pPr>
        <w:pStyle w:val="a3"/>
        <w:spacing w:before="3"/>
        <w:rPr>
          <w:sz w:val="20"/>
          <w:szCs w:val="20"/>
          <w:lang w:val="ru-RU"/>
        </w:rPr>
      </w:pPr>
    </w:p>
    <w:p w14:paraId="53DC6E0A" w14:textId="40AA8377" w:rsidR="00492551" w:rsidRPr="00BC7514" w:rsidRDefault="00B954A3" w:rsidP="00856E63">
      <w:pPr>
        <w:ind w:left="541"/>
        <w:rPr>
          <w:b/>
          <w:i/>
          <w:sz w:val="20"/>
          <w:szCs w:val="20"/>
          <w:lang w:val="ru-RU"/>
        </w:rPr>
      </w:pPr>
      <w:r>
        <w:rPr>
          <w:rFonts w:ascii="Book Antiqua" w:eastAsia="Book Antiqua" w:hAnsi="Book Antiqua" w:cs="Book Antiqua"/>
          <w:b/>
          <w:bCs/>
          <w:i/>
          <w:w w:val="90"/>
          <w:sz w:val="20"/>
          <w:szCs w:val="20"/>
          <w:lang w:val="uk"/>
        </w:rPr>
        <w:t>Керівництво</w:t>
      </w:r>
      <w:r w:rsidR="006F3C66" w:rsidRPr="00BC7514">
        <w:rPr>
          <w:rFonts w:ascii="Book Antiqua" w:eastAsia="Book Antiqua" w:hAnsi="Book Antiqua" w:cs="Book Antiqua"/>
          <w:b/>
          <w:bCs/>
          <w:i/>
          <w:w w:val="90"/>
          <w:sz w:val="20"/>
          <w:szCs w:val="20"/>
          <w:lang w:val="uk"/>
        </w:rPr>
        <w:t xml:space="preserve"> з визначення того, чи здійснює </w:t>
      </w:r>
      <w:r w:rsidR="00A46CAB" w:rsidRPr="00BC7514">
        <w:rPr>
          <w:rFonts w:ascii="Book Antiqua" w:eastAsia="Book Antiqua" w:hAnsi="Book Antiqua" w:cs="Book Antiqua"/>
          <w:b/>
          <w:bCs/>
          <w:i/>
          <w:w w:val="90"/>
          <w:sz w:val="20"/>
          <w:szCs w:val="20"/>
          <w:lang w:val="uk"/>
        </w:rPr>
        <w:t>підприємство</w:t>
      </w:r>
      <w:r w:rsidR="006F3C66" w:rsidRPr="00BC7514">
        <w:rPr>
          <w:rFonts w:ascii="Book Antiqua" w:eastAsia="Book Antiqua" w:hAnsi="Book Antiqua" w:cs="Book Antiqua"/>
          <w:b/>
          <w:bCs/>
          <w:i/>
          <w:w w:val="90"/>
          <w:sz w:val="20"/>
          <w:szCs w:val="20"/>
          <w:lang w:val="uk"/>
        </w:rPr>
        <w:t xml:space="preserve"> діяльність на території з високим </w:t>
      </w:r>
      <w:r w:rsidR="00FF463C" w:rsidRPr="00BC7514">
        <w:rPr>
          <w:rFonts w:ascii="Book Antiqua" w:eastAsia="Book Antiqua" w:hAnsi="Book Antiqua" w:cs="Book Antiqua"/>
          <w:b/>
          <w:bCs/>
          <w:i/>
          <w:w w:val="90"/>
          <w:sz w:val="20"/>
          <w:szCs w:val="20"/>
          <w:lang w:val="uk"/>
        </w:rPr>
        <w:t>рівнем водного стресу</w:t>
      </w:r>
      <w:r w:rsidR="006F3C66" w:rsidRPr="00BC7514">
        <w:rPr>
          <w:i/>
          <w:w w:val="85"/>
          <w:sz w:val="20"/>
          <w:szCs w:val="20"/>
          <w:lang w:val="uk"/>
        </w:rPr>
        <w:t xml:space="preserve"> </w:t>
      </w:r>
    </w:p>
    <w:p w14:paraId="4A765A90" w14:textId="77777777" w:rsidR="00492551" w:rsidRPr="00BC7514" w:rsidRDefault="00492551" w:rsidP="00856E63">
      <w:pPr>
        <w:pStyle w:val="a3"/>
        <w:rPr>
          <w:b/>
          <w:i/>
          <w:sz w:val="20"/>
          <w:szCs w:val="20"/>
          <w:lang w:val="ru-RU"/>
        </w:rPr>
      </w:pPr>
    </w:p>
    <w:p w14:paraId="0E617FB3" w14:textId="6CBBE862" w:rsidR="00492551" w:rsidRPr="00BC7514" w:rsidRDefault="00A46CAB" w:rsidP="00856E63">
      <w:pPr>
        <w:pStyle w:val="a5"/>
        <w:numPr>
          <w:ilvl w:val="0"/>
          <w:numId w:val="20"/>
        </w:numPr>
        <w:tabs>
          <w:tab w:val="left" w:pos="1014"/>
          <w:tab w:val="left" w:pos="1016"/>
        </w:tabs>
        <w:spacing w:line="225" w:lineRule="auto"/>
        <w:ind w:left="1016" w:right="0" w:hanging="475"/>
        <w:rPr>
          <w:sz w:val="20"/>
          <w:szCs w:val="20"/>
          <w:lang w:val="uk"/>
        </w:rPr>
      </w:pPr>
      <w:r w:rsidRPr="00BC7514">
        <w:rPr>
          <w:sz w:val="20"/>
          <w:szCs w:val="20"/>
          <w:lang w:val="uk"/>
        </w:rPr>
        <w:t>Підприємство</w:t>
      </w:r>
      <w:r w:rsidR="006F3C66" w:rsidRPr="00BC7514">
        <w:rPr>
          <w:sz w:val="20"/>
          <w:szCs w:val="20"/>
          <w:lang w:val="uk"/>
        </w:rPr>
        <w:t xml:space="preserve"> може звернутися до місцевих (зокрема національних чи регіональних) органів управління водними ресурсами у місцях здійснення діяльності, щоб отримати інформацію для оцінки водних ресурсів, включно з визначенням територій із високим дефіцитом води. </w:t>
      </w:r>
      <w:r w:rsidRPr="00BC7514">
        <w:rPr>
          <w:sz w:val="20"/>
          <w:szCs w:val="20"/>
          <w:lang w:val="uk"/>
        </w:rPr>
        <w:t>Підприємство</w:t>
      </w:r>
      <w:r w:rsidR="006F3C66" w:rsidRPr="00BC7514">
        <w:rPr>
          <w:sz w:val="20"/>
          <w:szCs w:val="20"/>
          <w:lang w:val="uk"/>
        </w:rPr>
        <w:t xml:space="preserve"> також може скористатися загальнодоступними та безкоштовними інструментами, що відображають дефіцит водних ресурсів у світі. Одним із таких інструментів є</w:t>
      </w:r>
      <w:r w:rsidR="006F3C66" w:rsidRPr="00BC7514">
        <w:rPr>
          <w:w w:val="90"/>
          <w:sz w:val="20"/>
          <w:szCs w:val="20"/>
          <w:lang w:val="uk"/>
        </w:rPr>
        <w:t xml:space="preserve"> </w:t>
      </w:r>
      <w:r w:rsidR="006F3C66" w:rsidRPr="00BC7514">
        <w:rPr>
          <w:i/>
          <w:spacing w:val="-2"/>
          <w:sz w:val="20"/>
          <w:szCs w:val="20"/>
          <w:lang w:val="uk"/>
        </w:rPr>
        <w:t xml:space="preserve">«Атлас водних ризиків </w:t>
      </w:r>
      <w:proofErr w:type="spellStart"/>
      <w:r w:rsidR="006F3C66" w:rsidRPr="00BC7514">
        <w:rPr>
          <w:i/>
          <w:spacing w:val="-2"/>
          <w:sz w:val="20"/>
          <w:szCs w:val="20"/>
          <w:lang w:val="uk"/>
        </w:rPr>
        <w:t>Aqueduct</w:t>
      </w:r>
      <w:proofErr w:type="spellEnd"/>
      <w:r w:rsidR="006F3C66" w:rsidRPr="00BC7514">
        <w:rPr>
          <w:i/>
          <w:spacing w:val="-2"/>
          <w:sz w:val="20"/>
          <w:szCs w:val="20"/>
          <w:lang w:val="uk"/>
        </w:rPr>
        <w:t>»</w:t>
      </w:r>
      <w:r w:rsidR="006F3C66" w:rsidRPr="00BC7514">
        <w:rPr>
          <w:w w:val="90"/>
          <w:sz w:val="20"/>
          <w:szCs w:val="20"/>
          <w:lang w:val="uk"/>
        </w:rPr>
        <w:t xml:space="preserve"> </w:t>
      </w:r>
      <w:r w:rsidR="006F3C66" w:rsidRPr="00BC7514">
        <w:rPr>
          <w:sz w:val="20"/>
          <w:szCs w:val="20"/>
          <w:lang w:val="uk"/>
        </w:rPr>
        <w:t xml:space="preserve">від Світового інституту ресурсів (WRI), який надає інтерактивну карту </w:t>
      </w:r>
      <w:r w:rsidR="009B2C45" w:rsidRPr="00BC7514">
        <w:rPr>
          <w:sz w:val="20"/>
          <w:szCs w:val="20"/>
          <w:lang w:val="uk"/>
        </w:rPr>
        <w:t>індикатора</w:t>
      </w:r>
      <w:r w:rsidR="006F3C66" w:rsidRPr="00BC7514">
        <w:rPr>
          <w:sz w:val="20"/>
          <w:szCs w:val="20"/>
          <w:lang w:val="uk"/>
        </w:rPr>
        <w:t xml:space="preserve"> дефіциту води («базовий показник дефіциту води», що вимірює співвідношення загального попиту на воду до доступних відновлюваних запасів поверхневих та підземних вод) на рівні </w:t>
      </w:r>
      <w:proofErr w:type="spellStart"/>
      <w:r w:rsidR="006F3C66" w:rsidRPr="00BC7514">
        <w:rPr>
          <w:sz w:val="20"/>
          <w:szCs w:val="20"/>
          <w:lang w:val="uk"/>
        </w:rPr>
        <w:t>суббасейнів</w:t>
      </w:r>
      <w:proofErr w:type="spellEnd"/>
      <w:r w:rsidR="006F3C66" w:rsidRPr="00BC7514">
        <w:rPr>
          <w:sz w:val="20"/>
          <w:szCs w:val="20"/>
          <w:lang w:val="uk"/>
        </w:rPr>
        <w:t xml:space="preserve">. За допомогою цього інструмента </w:t>
      </w:r>
      <w:r w:rsidRPr="00BC7514">
        <w:rPr>
          <w:sz w:val="20"/>
          <w:szCs w:val="20"/>
          <w:lang w:val="uk"/>
        </w:rPr>
        <w:t>підприємства</w:t>
      </w:r>
      <w:r w:rsidR="006F3C66" w:rsidRPr="00BC7514">
        <w:rPr>
          <w:sz w:val="20"/>
          <w:szCs w:val="20"/>
          <w:lang w:val="uk"/>
        </w:rPr>
        <w:t xml:space="preserve"> можуть ознайомитися з базовими показниками дефіциту води, встановленими для різних річкових басейнів у всьому світі. Значення базового </w:t>
      </w:r>
      <w:r w:rsidR="009B2C45" w:rsidRPr="00BC7514">
        <w:rPr>
          <w:sz w:val="20"/>
          <w:szCs w:val="20"/>
          <w:lang w:val="uk"/>
        </w:rPr>
        <w:t>індикатора</w:t>
      </w:r>
      <w:r w:rsidR="006F3C66" w:rsidRPr="00BC7514">
        <w:rPr>
          <w:sz w:val="20"/>
          <w:szCs w:val="20"/>
          <w:lang w:val="uk"/>
        </w:rPr>
        <w:t xml:space="preserve"> дефіциту води вище 40 % вказує на територію з високим </w:t>
      </w:r>
      <w:r w:rsidR="00FF463C" w:rsidRPr="00BC7514">
        <w:rPr>
          <w:sz w:val="20"/>
          <w:szCs w:val="20"/>
          <w:lang w:val="uk"/>
        </w:rPr>
        <w:t>рівнем водного стресу</w:t>
      </w:r>
      <w:r w:rsidR="006F3C66" w:rsidRPr="00BC7514">
        <w:rPr>
          <w:sz w:val="20"/>
          <w:szCs w:val="20"/>
          <w:lang w:val="uk"/>
        </w:rPr>
        <w:t>.</w:t>
      </w:r>
    </w:p>
    <w:p w14:paraId="479D122D" w14:textId="77777777" w:rsidR="00492551" w:rsidRPr="00BC7514"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BC7514">
        <w:rPr>
          <w:sz w:val="20"/>
          <w:szCs w:val="20"/>
          <w:lang w:val="uk"/>
        </w:rPr>
        <w:t xml:space="preserve">Для ілюстрації на карті нижче показано основні річкові басейни Іберійського півострова та їх класифікацію за рівнем дефіциту води згідно з даними Атласу водних ризиків </w:t>
      </w:r>
      <w:proofErr w:type="spellStart"/>
      <w:r w:rsidRPr="00BC7514">
        <w:rPr>
          <w:sz w:val="20"/>
          <w:szCs w:val="20"/>
          <w:lang w:val="uk"/>
        </w:rPr>
        <w:t>Aqueduct</w:t>
      </w:r>
      <w:proofErr w:type="spellEnd"/>
      <w:r w:rsidRPr="00BC7514">
        <w:rPr>
          <w:sz w:val="20"/>
          <w:szCs w:val="20"/>
          <w:lang w:val="uk"/>
        </w:rPr>
        <w:t xml:space="preserve"> від WRI.</w:t>
      </w:r>
    </w:p>
    <w:p w14:paraId="6FCF31EB" w14:textId="77777777" w:rsidR="00492551" w:rsidRPr="009E4D44" w:rsidRDefault="00492551" w:rsidP="00856E63">
      <w:pPr>
        <w:pStyle w:val="a5"/>
        <w:spacing w:line="225" w:lineRule="auto"/>
        <w:ind w:right="0"/>
        <w:rPr>
          <w:sz w:val="16"/>
          <w:szCs w:val="20"/>
          <w:lang w:val="uk"/>
        </w:rPr>
        <w:sectPr w:rsidR="00492551" w:rsidRPr="009E4D44" w:rsidSect="00BC7514">
          <w:type w:val="continuous"/>
          <w:pgSz w:w="11910" w:h="16840"/>
          <w:pgMar w:top="709" w:right="1133" w:bottom="851" w:left="1133" w:header="0" w:footer="976" w:gutter="0"/>
          <w:cols w:space="708"/>
        </w:sectPr>
      </w:pPr>
    </w:p>
    <w:p w14:paraId="7A183131" w14:textId="0A2CE885" w:rsidR="00492551" w:rsidRPr="00FE7EEF" w:rsidRDefault="007061E2" w:rsidP="00856E63">
      <w:pPr>
        <w:pStyle w:val="a3"/>
        <w:ind w:left="541"/>
        <w:rPr>
          <w:szCs w:val="16"/>
        </w:rPr>
      </w:pPr>
      <w:r>
        <w:rPr>
          <w:noProof/>
          <w:szCs w:val="16"/>
          <w:lang w:val="uk-UA" w:eastAsia="uk-UA"/>
        </w:rPr>
        <w:lastRenderedPageBreak/>
        <mc:AlternateContent>
          <mc:Choice Requires="wps">
            <w:drawing>
              <wp:anchor distT="0" distB="0" distL="114300" distR="114300" simplePos="0" relativeHeight="251739136" behindDoc="0" locked="0" layoutInCell="1" allowOverlap="1" wp14:anchorId="0300A390" wp14:editId="3F67FC7C">
                <wp:simplePos x="0" y="0"/>
                <wp:positionH relativeFrom="column">
                  <wp:posOffset>3876399</wp:posOffset>
                </wp:positionH>
                <wp:positionV relativeFrom="paragraph">
                  <wp:posOffset>1624910</wp:posOffset>
                </wp:positionV>
                <wp:extent cx="985962" cy="206734"/>
                <wp:effectExtent l="0" t="0" r="24130" b="22225"/>
                <wp:wrapNone/>
                <wp:docPr id="600942615" name="Поле 52"/>
                <wp:cNvGraphicFramePr/>
                <a:graphic xmlns:a="http://schemas.openxmlformats.org/drawingml/2006/main">
                  <a:graphicData uri="http://schemas.microsoft.com/office/word/2010/wordprocessingShape">
                    <wps:wsp>
                      <wps:cNvSpPr txBox="1"/>
                      <wps:spPr>
                        <a:xfrm>
                          <a:off x="0" y="0"/>
                          <a:ext cx="985962" cy="206734"/>
                        </a:xfrm>
                        <a:prstGeom prst="rect">
                          <a:avLst/>
                        </a:prstGeom>
                        <a:solidFill>
                          <a:schemeClr val="lt1"/>
                        </a:solidFill>
                        <a:ln w="6350">
                          <a:solidFill>
                            <a:prstClr val="black"/>
                          </a:solidFill>
                        </a:ln>
                      </wps:spPr>
                      <wps:txbx>
                        <w:txbxContent>
                          <w:p w14:paraId="79B6D78D" w14:textId="077FA2D1" w:rsidR="00455F57" w:rsidRPr="007061E2" w:rsidRDefault="00455F57" w:rsidP="007061E2">
                            <w:pPr>
                              <w:jc w:val="center"/>
                              <w:rPr>
                                <w:sz w:val="16"/>
                                <w:szCs w:val="16"/>
                              </w:rPr>
                            </w:pPr>
                            <w:r w:rsidRPr="007061E2">
                              <w:rPr>
                                <w:sz w:val="16"/>
                                <w:szCs w:val="16"/>
                                <w:lang w:val="uk-UA"/>
                              </w:rPr>
                              <w:t>Дефіцит</w:t>
                            </w:r>
                            <w:r w:rsidRPr="007061E2">
                              <w:rPr>
                                <w:sz w:val="16"/>
                                <w:szCs w:val="16"/>
                              </w:rPr>
                              <w:t xml:space="preserve"> води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A390" id="_x0000_s1073" type="#_x0000_t202" style="position:absolute;left:0;text-align:left;margin-left:305.25pt;margin-top:127.95pt;width:77.65pt;height:1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" fillcolor="white [3201]" strokeweight=".5pt">
                <v:textbox>
                  <w:txbxContent>
                    <w:p w14:paraId="79B6D78D" w14:textId="077FA2D1" w:rsidR="00455F57" w:rsidRPr="007061E2" w:rsidRDefault="00455F57" w:rsidP="007061E2">
                      <w:pPr>
                        <w:jc w:val="center"/>
                        <w:rPr>
                          <w:sz w:val="16"/>
                          <w:szCs w:val="16"/>
                        </w:rPr>
                      </w:pPr>
                      <w:r w:rsidRPr="007061E2">
                        <w:rPr>
                          <w:sz w:val="16"/>
                          <w:szCs w:val="16"/>
                          <w:lang w:val="uk-UA"/>
                        </w:rPr>
                        <w:t>Дефіцит</w:t>
                      </w:r>
                      <w:r w:rsidRPr="007061E2">
                        <w:rPr>
                          <w:sz w:val="16"/>
                          <w:szCs w:val="16"/>
                        </w:rPr>
                        <w:t xml:space="preserve"> води</w:t>
                      </w:r>
                    </w:p>
                  </w:txbxContent>
                </v:textbox>
              </v:shape>
            </w:pict>
          </mc:Fallback>
        </mc:AlternateContent>
      </w:r>
      <w:r w:rsidRPr="00FE7EEF">
        <w:rPr>
          <w:noProof/>
          <w:szCs w:val="16"/>
          <w:lang w:val="uk-UA" w:eastAsia="uk-UA"/>
        </w:rPr>
        <w:drawing>
          <wp:inline distT="0" distB="0" distL="0" distR="0" wp14:anchorId="6CC21852" wp14:editId="57E4D929">
            <wp:extent cx="5676595" cy="2447925"/>
            <wp:effectExtent l="0" t="0" r="635"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5678687" cy="2448827"/>
                    </a:xfrm>
                    <a:prstGeom prst="rect">
                      <a:avLst/>
                    </a:prstGeom>
                  </pic:spPr>
                </pic:pic>
              </a:graphicData>
            </a:graphic>
          </wp:inline>
        </w:drawing>
      </w:r>
    </w:p>
    <w:p w14:paraId="0D241353" w14:textId="5A0F269F" w:rsidR="00492551" w:rsidRPr="00FE7EEF" w:rsidRDefault="00492551" w:rsidP="00856E63">
      <w:pPr>
        <w:pStyle w:val="a3"/>
        <w:spacing w:before="200"/>
        <w:rPr>
          <w:sz w:val="16"/>
          <w:szCs w:val="16"/>
        </w:rPr>
      </w:pPr>
    </w:p>
    <w:p w14:paraId="3C0607A2" w14:textId="0200156D" w:rsidR="00492551" w:rsidRDefault="006F3C66" w:rsidP="00856E63">
      <w:pPr>
        <w:pStyle w:val="a3"/>
        <w:spacing w:line="228" w:lineRule="auto"/>
        <w:ind w:left="1016"/>
        <w:jc w:val="both"/>
        <w:rPr>
          <w:spacing w:val="-2"/>
          <w:sz w:val="20"/>
          <w:szCs w:val="20"/>
          <w:lang w:val="uk"/>
        </w:rPr>
      </w:pPr>
      <w:r w:rsidRPr="00EE451C">
        <w:rPr>
          <w:sz w:val="20"/>
          <w:szCs w:val="20"/>
          <w:lang w:val="uk"/>
        </w:rPr>
        <w:t xml:space="preserve">На цьому рисунку можна побачити кілька річкових басейнів на Іберійському півострові разом із їхньою класифікацією за рівнем дефіциту води. Більша частина південної частини півострова розташована </w:t>
      </w:r>
      <w:r w:rsidR="005C1DDA" w:rsidRPr="00EE451C">
        <w:rPr>
          <w:sz w:val="20"/>
          <w:szCs w:val="20"/>
          <w:lang w:val="uk"/>
        </w:rPr>
        <w:t>на території</w:t>
      </w:r>
      <w:r w:rsidRPr="00EE451C">
        <w:rPr>
          <w:sz w:val="20"/>
          <w:szCs w:val="20"/>
          <w:lang w:val="uk"/>
        </w:rPr>
        <w:t xml:space="preserve"> значного дефіциту води – за винятком</w:t>
      </w:r>
      <w:r w:rsidR="00A63662" w:rsidRPr="00EE451C">
        <w:rPr>
          <w:sz w:val="20"/>
          <w:szCs w:val="20"/>
          <w:lang w:val="uk"/>
        </w:rPr>
        <w:t xml:space="preserve"> річкового</w:t>
      </w:r>
      <w:r w:rsidRPr="00EE451C">
        <w:rPr>
          <w:sz w:val="20"/>
          <w:szCs w:val="20"/>
          <w:lang w:val="uk"/>
        </w:rPr>
        <w:t xml:space="preserve"> басейну Гвадіана (позначеного жовтим кольором). Таким чином, якщо </w:t>
      </w:r>
      <w:r w:rsidR="00A46CAB" w:rsidRPr="00EE451C">
        <w:rPr>
          <w:sz w:val="20"/>
          <w:szCs w:val="20"/>
          <w:lang w:val="uk"/>
        </w:rPr>
        <w:t>підприємство</w:t>
      </w:r>
      <w:r w:rsidRPr="00EE451C">
        <w:rPr>
          <w:sz w:val="20"/>
          <w:szCs w:val="20"/>
          <w:lang w:val="uk"/>
        </w:rPr>
        <w:t xml:space="preserve"> здійснює діяльність у </w:t>
      </w:r>
      <w:r w:rsidR="00A63662" w:rsidRPr="00EE451C">
        <w:rPr>
          <w:sz w:val="20"/>
          <w:szCs w:val="20"/>
          <w:lang w:val="uk"/>
        </w:rPr>
        <w:t>річковому басейні</w:t>
      </w:r>
      <w:r w:rsidRPr="00EE451C">
        <w:rPr>
          <w:sz w:val="20"/>
          <w:szCs w:val="20"/>
          <w:lang w:val="uk"/>
        </w:rPr>
        <w:t xml:space="preserve"> Гвадалквівір (наприклад, у регіоні Андалусії, який характеризується значним дефіцитом води), в</w:t>
      </w:r>
      <w:r w:rsidR="00A46CAB" w:rsidRPr="00EE451C">
        <w:rPr>
          <w:sz w:val="20"/>
          <w:szCs w:val="20"/>
          <w:lang w:val="uk"/>
        </w:rPr>
        <w:t>оно</w:t>
      </w:r>
      <w:r w:rsidRPr="00EE451C">
        <w:rPr>
          <w:sz w:val="20"/>
          <w:szCs w:val="20"/>
          <w:lang w:val="uk"/>
        </w:rPr>
        <w:t xml:space="preserve"> повинн</w:t>
      </w:r>
      <w:r w:rsidR="00A46CAB" w:rsidRPr="00EE451C">
        <w:rPr>
          <w:sz w:val="20"/>
          <w:szCs w:val="20"/>
          <w:lang w:val="uk"/>
        </w:rPr>
        <w:t>о</w:t>
      </w:r>
      <w:r w:rsidRPr="00EE451C">
        <w:rPr>
          <w:sz w:val="20"/>
          <w:szCs w:val="20"/>
          <w:lang w:val="uk"/>
        </w:rPr>
        <w:t xml:space="preserve"> провести розбивку свого</w:t>
      </w:r>
      <w:r w:rsidRPr="00EE451C">
        <w:rPr>
          <w:spacing w:val="-2"/>
          <w:sz w:val="20"/>
          <w:szCs w:val="20"/>
          <w:lang w:val="uk"/>
        </w:rPr>
        <w:t xml:space="preserve"> </w:t>
      </w:r>
      <w:r w:rsidRPr="00EE451C">
        <w:rPr>
          <w:b/>
          <w:i/>
          <w:w w:val="90"/>
          <w:sz w:val="20"/>
          <w:szCs w:val="20"/>
          <w:lang w:val="uk"/>
        </w:rPr>
        <w:t>споживання води</w:t>
      </w:r>
      <w:r w:rsidRPr="00EE451C">
        <w:rPr>
          <w:spacing w:val="-2"/>
          <w:sz w:val="20"/>
          <w:szCs w:val="20"/>
          <w:lang w:val="uk"/>
        </w:rPr>
        <w:t xml:space="preserve"> </w:t>
      </w:r>
      <w:r w:rsidRPr="00EE451C">
        <w:rPr>
          <w:sz w:val="20"/>
          <w:szCs w:val="20"/>
          <w:lang w:val="uk"/>
        </w:rPr>
        <w:t>за відповідним регіоном/водним басейном. Однак якщо його діяльність здійснюється в південній частині</w:t>
      </w:r>
      <w:r w:rsidR="00A63662" w:rsidRPr="00EE451C">
        <w:rPr>
          <w:sz w:val="20"/>
          <w:szCs w:val="20"/>
          <w:lang w:val="uk"/>
        </w:rPr>
        <w:t xml:space="preserve"> річкового</w:t>
      </w:r>
      <w:r w:rsidRPr="00EE451C">
        <w:rPr>
          <w:sz w:val="20"/>
          <w:szCs w:val="20"/>
          <w:lang w:val="uk"/>
        </w:rPr>
        <w:t xml:space="preserve"> басейну Гвадіана (де рівень дефіциту води є низьким), розподіл споживання води за цим регіоном/водним басейном не є необхідним</w:t>
      </w:r>
      <w:r w:rsidRPr="00EE451C">
        <w:rPr>
          <w:spacing w:val="-2"/>
          <w:sz w:val="20"/>
          <w:szCs w:val="20"/>
          <w:lang w:val="uk"/>
        </w:rPr>
        <w:t>.</w:t>
      </w:r>
    </w:p>
    <w:p w14:paraId="5842A26E" w14:textId="77777777" w:rsidR="00531666" w:rsidRPr="00EE451C" w:rsidRDefault="00531666" w:rsidP="00856E63">
      <w:pPr>
        <w:pStyle w:val="a3"/>
        <w:spacing w:line="228" w:lineRule="auto"/>
        <w:ind w:left="1016"/>
        <w:jc w:val="both"/>
        <w:rPr>
          <w:spacing w:val="-2"/>
          <w:sz w:val="20"/>
          <w:szCs w:val="20"/>
          <w:lang w:val="uk"/>
        </w:rPr>
      </w:pPr>
    </w:p>
    <w:p w14:paraId="055FB0A3" w14:textId="028D7F61" w:rsidR="00492551" w:rsidRPr="00EE451C" w:rsidRDefault="006F3C66" w:rsidP="00856E63">
      <w:pPr>
        <w:pStyle w:val="a5"/>
        <w:numPr>
          <w:ilvl w:val="0"/>
          <w:numId w:val="20"/>
        </w:numPr>
        <w:tabs>
          <w:tab w:val="left" w:pos="1014"/>
          <w:tab w:val="left" w:pos="1016"/>
        </w:tabs>
        <w:spacing w:line="228" w:lineRule="auto"/>
        <w:ind w:left="1016" w:right="0" w:hanging="475"/>
        <w:rPr>
          <w:spacing w:val="-2"/>
          <w:sz w:val="20"/>
          <w:szCs w:val="20"/>
          <w:lang w:val="uk"/>
        </w:rPr>
      </w:pPr>
      <w:r w:rsidRPr="00EE451C">
        <w:rPr>
          <w:sz w:val="20"/>
          <w:szCs w:val="20"/>
          <w:lang w:val="uk"/>
        </w:rPr>
        <w:t xml:space="preserve">Іншими інструментами, до яких </w:t>
      </w:r>
      <w:r w:rsidR="00A46CAB" w:rsidRPr="00EE451C">
        <w:rPr>
          <w:sz w:val="20"/>
          <w:szCs w:val="20"/>
          <w:lang w:val="uk"/>
        </w:rPr>
        <w:t>підприємства</w:t>
      </w:r>
      <w:r w:rsidRPr="00EE451C">
        <w:rPr>
          <w:sz w:val="20"/>
          <w:szCs w:val="20"/>
          <w:lang w:val="uk"/>
        </w:rPr>
        <w:t xml:space="preserve"> можуть звернутися для визначення свого розташування на територіях з дефіцитом води, є статична карта (та відповідний набір даних), надані Європейським </w:t>
      </w:r>
      <w:proofErr w:type="spellStart"/>
      <w:r w:rsidRPr="00EE451C">
        <w:rPr>
          <w:sz w:val="20"/>
          <w:szCs w:val="20"/>
          <w:lang w:val="uk"/>
        </w:rPr>
        <w:t>агентствомдовкілля</w:t>
      </w:r>
      <w:proofErr w:type="spellEnd"/>
      <w:r w:rsidRPr="00EE451C">
        <w:rPr>
          <w:sz w:val="20"/>
          <w:szCs w:val="20"/>
          <w:lang w:val="uk"/>
        </w:rPr>
        <w:t xml:space="preserve"> (ЄАД)</w:t>
      </w:r>
      <w:r w:rsidRPr="00EE451C">
        <w:rPr>
          <w:w w:val="90"/>
          <w:sz w:val="20"/>
          <w:szCs w:val="20"/>
          <w:lang w:val="uk"/>
        </w:rPr>
        <w:t xml:space="preserve"> </w:t>
      </w:r>
      <w:r w:rsidRPr="00EE451C">
        <w:rPr>
          <w:i/>
          <w:w w:val="90"/>
          <w:sz w:val="20"/>
          <w:szCs w:val="20"/>
          <w:lang w:val="uk"/>
        </w:rPr>
        <w:t>«Індекс використання водних ресурсів плюс» (WEI+) для літнього періоду та міських морфологічних зон (UMZ)</w:t>
      </w:r>
      <w:r w:rsidRPr="00EE451C">
        <w:rPr>
          <w:w w:val="90"/>
          <w:sz w:val="20"/>
          <w:szCs w:val="20"/>
          <w:lang w:val="uk"/>
        </w:rPr>
        <w:t xml:space="preserve"> </w:t>
      </w:r>
      <w:r w:rsidRPr="00EE451C">
        <w:rPr>
          <w:sz w:val="20"/>
          <w:szCs w:val="20"/>
          <w:lang w:val="uk"/>
        </w:rPr>
        <w:t>та інтерактивна карта</w:t>
      </w:r>
      <w:r w:rsidRPr="00EE451C">
        <w:rPr>
          <w:w w:val="90"/>
          <w:sz w:val="20"/>
          <w:szCs w:val="20"/>
          <w:lang w:val="uk"/>
        </w:rPr>
        <w:t xml:space="preserve"> </w:t>
      </w:r>
      <w:r w:rsidRPr="00EE451C">
        <w:rPr>
          <w:i/>
          <w:w w:val="85"/>
          <w:sz w:val="20"/>
          <w:szCs w:val="20"/>
          <w:lang w:val="uk"/>
        </w:rPr>
        <w:t>«Індекс використання водних ресурсів плюс» (WEI+) для районів річкових басейнів (1990–2015 рр.)</w:t>
      </w:r>
      <w:r w:rsidRPr="00EE451C">
        <w:rPr>
          <w:w w:val="90"/>
          <w:sz w:val="20"/>
          <w:szCs w:val="20"/>
          <w:lang w:val="uk"/>
        </w:rPr>
        <w:t xml:space="preserve">, </w:t>
      </w:r>
      <w:r w:rsidRPr="00EE451C">
        <w:rPr>
          <w:sz w:val="20"/>
          <w:szCs w:val="20"/>
          <w:lang w:val="uk"/>
        </w:rPr>
        <w:t xml:space="preserve">обидві з яких містять </w:t>
      </w:r>
      <w:r w:rsidR="00CA756E" w:rsidRPr="00EE451C">
        <w:rPr>
          <w:sz w:val="20"/>
          <w:szCs w:val="20"/>
          <w:lang w:val="uk"/>
        </w:rPr>
        <w:t>індикатор</w:t>
      </w:r>
      <w:r w:rsidRPr="00EE451C">
        <w:rPr>
          <w:sz w:val="20"/>
          <w:szCs w:val="20"/>
          <w:lang w:val="uk"/>
        </w:rPr>
        <w:t xml:space="preserve"> дефіциту води WEI+, що вимірює загальне </w:t>
      </w:r>
      <w:r w:rsidRPr="00531666">
        <w:rPr>
          <w:b/>
          <w:i/>
          <w:sz w:val="20"/>
          <w:szCs w:val="20"/>
          <w:lang w:val="uk"/>
        </w:rPr>
        <w:t>споживання води</w:t>
      </w:r>
      <w:r w:rsidRPr="00EE451C">
        <w:rPr>
          <w:sz w:val="20"/>
          <w:szCs w:val="20"/>
          <w:lang w:val="uk"/>
        </w:rPr>
        <w:t xml:space="preserve"> як відсоток від поновлюваних ресурсів прісної води на рівні </w:t>
      </w:r>
      <w:proofErr w:type="spellStart"/>
      <w:r w:rsidRPr="00EE451C">
        <w:rPr>
          <w:sz w:val="20"/>
          <w:szCs w:val="20"/>
          <w:lang w:val="uk"/>
        </w:rPr>
        <w:t>суббасейну</w:t>
      </w:r>
      <w:proofErr w:type="spellEnd"/>
      <w:r w:rsidRPr="00EE451C">
        <w:rPr>
          <w:sz w:val="20"/>
          <w:szCs w:val="20"/>
          <w:lang w:val="uk"/>
        </w:rPr>
        <w:t xml:space="preserve">. Показники WEI+, що дорівнюють або перевищують 40 %, зазвичай вказують на високий дефіцит води. Варто підкреслити, що Атлас водних ризиків </w:t>
      </w:r>
      <w:proofErr w:type="spellStart"/>
      <w:r w:rsidRPr="00EE451C">
        <w:rPr>
          <w:sz w:val="20"/>
          <w:szCs w:val="20"/>
          <w:lang w:val="uk"/>
        </w:rPr>
        <w:t>Aqueduct</w:t>
      </w:r>
      <w:proofErr w:type="spellEnd"/>
      <w:r w:rsidRPr="00EE451C">
        <w:rPr>
          <w:sz w:val="20"/>
          <w:szCs w:val="20"/>
          <w:lang w:val="uk"/>
        </w:rPr>
        <w:t xml:space="preserve"> від WRI визначає базовий </w:t>
      </w:r>
      <w:r w:rsidR="00CA756E" w:rsidRPr="00EE451C">
        <w:rPr>
          <w:sz w:val="20"/>
          <w:szCs w:val="20"/>
          <w:lang w:val="uk"/>
        </w:rPr>
        <w:t xml:space="preserve">індикатор </w:t>
      </w:r>
      <w:r w:rsidRPr="00EE451C">
        <w:rPr>
          <w:sz w:val="20"/>
          <w:szCs w:val="20"/>
          <w:lang w:val="uk"/>
        </w:rPr>
        <w:t xml:space="preserve">дефіциту води на основі попиту на воду, тоді як </w:t>
      </w:r>
      <w:r w:rsidR="00CA756E" w:rsidRPr="00EE451C">
        <w:rPr>
          <w:sz w:val="20"/>
          <w:szCs w:val="20"/>
          <w:lang w:val="uk"/>
        </w:rPr>
        <w:t>індикатор</w:t>
      </w:r>
      <w:r w:rsidRPr="00EE451C">
        <w:rPr>
          <w:sz w:val="20"/>
          <w:szCs w:val="20"/>
          <w:lang w:val="uk"/>
        </w:rPr>
        <w:t xml:space="preserve"> дефіциту води WEI+ від ЄАД ґрунтується на фактичному споживанні води.</w:t>
      </w:r>
    </w:p>
    <w:p w14:paraId="43081C61" w14:textId="77777777" w:rsidR="00492551" w:rsidRPr="00EE451C" w:rsidRDefault="00492551" w:rsidP="00BC68B8">
      <w:pPr>
        <w:pStyle w:val="a3"/>
        <w:rPr>
          <w:sz w:val="20"/>
          <w:szCs w:val="20"/>
          <w:lang w:val="uk"/>
        </w:rPr>
      </w:pPr>
    </w:p>
    <w:p w14:paraId="0773DBCB" w14:textId="01F27F4B" w:rsidR="00492551" w:rsidRDefault="00211259" w:rsidP="00850FE0">
      <w:pPr>
        <w:pStyle w:val="a3"/>
        <w:spacing w:before="161"/>
        <w:ind w:left="567"/>
        <w:rPr>
          <w:rFonts w:ascii="Book Antiqua" w:hAnsi="Book Antiqua"/>
          <w:b/>
          <w:spacing w:val="-2"/>
          <w:sz w:val="20"/>
          <w:szCs w:val="20"/>
          <w:lang w:val="uk"/>
        </w:rPr>
      </w:pPr>
      <w:r w:rsidRPr="00EE451C">
        <w:rPr>
          <w:noProof/>
          <w:sz w:val="20"/>
          <w:szCs w:val="20"/>
          <w:lang w:val="uk-UA" w:eastAsia="uk-UA"/>
        </w:rPr>
        <mc:AlternateContent>
          <mc:Choice Requires="wps">
            <w:drawing>
              <wp:anchor distT="0" distB="0" distL="114300" distR="114300" simplePos="0" relativeHeight="251721728" behindDoc="0" locked="0" layoutInCell="1" allowOverlap="1" wp14:anchorId="69689B49" wp14:editId="2BE7C41F">
                <wp:simplePos x="0" y="0"/>
                <wp:positionH relativeFrom="column">
                  <wp:posOffset>0</wp:posOffset>
                </wp:positionH>
                <wp:positionV relativeFrom="paragraph">
                  <wp:posOffset>-635</wp:posOffset>
                </wp:positionV>
                <wp:extent cx="168729" cy="76200"/>
                <wp:effectExtent l="0" t="0" r="3175" b="0"/>
                <wp:wrapNone/>
                <wp:docPr id="1307147563" name="Поле 72"/>
                <wp:cNvGraphicFramePr/>
                <a:graphic xmlns:a="http://schemas.openxmlformats.org/drawingml/2006/main">
                  <a:graphicData uri="http://schemas.microsoft.com/office/word/2010/wordprocessingShape">
                    <wps:wsp>
                      <wps:cNvSpPr txBox="1"/>
                      <wps:spPr>
                        <a:xfrm>
                          <a:off x="0" y="0"/>
                          <a:ext cx="168729" cy="76200"/>
                        </a:xfrm>
                        <a:prstGeom prst="rect">
                          <a:avLst/>
                        </a:prstGeom>
                        <a:solidFill>
                          <a:schemeClr val="lt1"/>
                        </a:solidFill>
                        <a:ln w="6350">
                          <a:noFill/>
                        </a:ln>
                      </wps:spPr>
                      <wps:txbx>
                        <w:txbxContent>
                          <w:p w14:paraId="507B2DC0" w14:textId="77777777" w:rsidR="00455F57" w:rsidRPr="00211259" w:rsidRDefault="00455F57" w:rsidP="00211259">
                            <w:pP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89B49" id="_x0000_s1074" type="#_x0000_t202" style="position:absolute;left:0;text-align:left;margin-left:0;margin-top:-.05pt;width:13.3pt;height: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" fillcolor="white [3201]" stroked="f" strokeweight=".5pt">
                <v:textbox>
                  <w:txbxContent>
                    <w:p w14:paraId="507B2DC0" w14:textId="77777777" w:rsidR="00455F57" w:rsidRPr="00211259" w:rsidRDefault="00455F57" w:rsidP="00211259">
                      <w:pPr>
                        <w:rPr>
                          <w:lang w:val="uk-UA"/>
                        </w:rPr>
                      </w:pPr>
                      <w:r>
                        <w:rPr>
                          <w:lang w:val="uk-UA"/>
                        </w:rPr>
                        <w:t xml:space="preserve">                                                                                                                                                                                                                                                                                                                                                                                                                                                                                                                                                                                                                                                                                                                                                                        </w:t>
                      </w:r>
                    </w:p>
                  </w:txbxContent>
                </v:textbox>
              </v:shape>
            </w:pict>
          </mc:Fallback>
        </mc:AlternateContent>
      </w:r>
      <w:r w:rsidR="006F3C66" w:rsidRPr="00EE451C">
        <w:rPr>
          <w:rFonts w:ascii="Book Antiqua" w:hAnsi="Book Antiqua"/>
          <w:b/>
          <w:spacing w:val="-2"/>
          <w:sz w:val="20"/>
          <w:szCs w:val="20"/>
          <w:lang w:val="uk"/>
        </w:rPr>
        <w:t>B7 – Використання ресурсів, циркулярна економіка та управління відходами</w:t>
      </w:r>
    </w:p>
    <w:p w14:paraId="3FB42A46" w14:textId="68824B63" w:rsidR="00492551" w:rsidRPr="00EE451C" w:rsidRDefault="00B954A3" w:rsidP="00770255">
      <w:pPr>
        <w:ind w:left="541"/>
        <w:jc w:val="both"/>
        <w:rPr>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принципів циркулярної економіки </w:t>
      </w:r>
    </w:p>
    <w:p w14:paraId="7DC6A8A0" w14:textId="77777777" w:rsidR="00492551" w:rsidRPr="002C7CD8" w:rsidRDefault="00492551" w:rsidP="00770255">
      <w:pPr>
        <w:pStyle w:val="a3"/>
        <w:rPr>
          <w:i/>
          <w:sz w:val="20"/>
          <w:szCs w:val="20"/>
          <w:lang w:val="ru-RU"/>
        </w:rPr>
      </w:pPr>
    </w:p>
    <w:p w14:paraId="4940033A" w14:textId="38BF9959" w:rsidR="00492551" w:rsidRPr="00EE451C" w:rsidRDefault="006F3C66" w:rsidP="00770255">
      <w:pPr>
        <w:pStyle w:val="a5"/>
        <w:numPr>
          <w:ilvl w:val="0"/>
          <w:numId w:val="20"/>
        </w:numPr>
        <w:tabs>
          <w:tab w:val="left" w:pos="1014"/>
          <w:tab w:val="left" w:pos="1016"/>
        </w:tabs>
        <w:spacing w:line="228" w:lineRule="auto"/>
        <w:ind w:left="1016" w:right="0" w:hanging="475"/>
        <w:rPr>
          <w:sz w:val="20"/>
          <w:szCs w:val="20"/>
          <w:lang w:val="uk"/>
        </w:rPr>
      </w:pPr>
      <w:r w:rsidRPr="00EE451C">
        <w:rPr>
          <w:sz w:val="20"/>
          <w:szCs w:val="20"/>
          <w:lang w:val="uk"/>
        </w:rPr>
        <w:t>При розкритті інформації про свої продукти, використання матеріалів та управління відходами</w:t>
      </w:r>
      <w:r w:rsidR="00676DF5" w:rsidRPr="00EE451C">
        <w:rPr>
          <w:sz w:val="20"/>
          <w:szCs w:val="20"/>
          <w:lang w:val="uk"/>
        </w:rPr>
        <w:t>,</w:t>
      </w:r>
      <w:r w:rsidRPr="00EE451C">
        <w:rPr>
          <w:sz w:val="20"/>
          <w:szCs w:val="20"/>
          <w:lang w:val="uk"/>
        </w:rPr>
        <w:t xml:space="preserve"> </w:t>
      </w:r>
      <w:r w:rsidR="00A46CAB" w:rsidRPr="00EE451C">
        <w:rPr>
          <w:sz w:val="20"/>
          <w:szCs w:val="20"/>
          <w:lang w:val="uk"/>
        </w:rPr>
        <w:t>підприємство</w:t>
      </w:r>
      <w:r w:rsidR="00F04672">
        <w:rPr>
          <w:sz w:val="20"/>
          <w:szCs w:val="20"/>
          <w:lang w:val="uk"/>
        </w:rPr>
        <w:t xml:space="preserve"> </w:t>
      </w:r>
      <w:r w:rsidRPr="00EE451C">
        <w:rPr>
          <w:sz w:val="20"/>
          <w:szCs w:val="20"/>
          <w:lang w:val="uk"/>
        </w:rPr>
        <w:t>може надавати інформацію стосовно</w:t>
      </w:r>
      <w:r w:rsidRPr="00EE451C">
        <w:rPr>
          <w:spacing w:val="-6"/>
          <w:sz w:val="20"/>
          <w:szCs w:val="20"/>
          <w:lang w:val="uk"/>
        </w:rPr>
        <w:t xml:space="preserve"> </w:t>
      </w:r>
      <w:r w:rsidRPr="00EE451C">
        <w:rPr>
          <w:b/>
          <w:i/>
          <w:sz w:val="20"/>
          <w:szCs w:val="20"/>
          <w:lang w:val="uk"/>
        </w:rPr>
        <w:t>принципів циркулярної економіки</w:t>
      </w:r>
      <w:r w:rsidRPr="00EE451C">
        <w:rPr>
          <w:spacing w:val="-6"/>
          <w:sz w:val="20"/>
          <w:szCs w:val="20"/>
          <w:lang w:val="uk"/>
        </w:rPr>
        <w:t xml:space="preserve">. </w:t>
      </w:r>
      <w:r w:rsidRPr="00EE451C">
        <w:rPr>
          <w:sz w:val="20"/>
          <w:szCs w:val="20"/>
          <w:lang w:val="uk"/>
        </w:rPr>
        <w:t xml:space="preserve">Принципи циркулярної економіки викладені в </w:t>
      </w:r>
      <w:r w:rsidR="00B84911" w:rsidRPr="00EE451C">
        <w:rPr>
          <w:sz w:val="20"/>
          <w:szCs w:val="20"/>
          <w:lang w:val="uk"/>
        </w:rPr>
        <w:t xml:space="preserve">пунктах </w:t>
      </w:r>
      <w:r w:rsidRPr="00EE451C">
        <w:rPr>
          <w:sz w:val="20"/>
          <w:szCs w:val="20"/>
          <w:lang w:val="uk"/>
        </w:rPr>
        <w:t>нижче. Ключові принципи циркулярної економіки викладені нижче, а ключові принципи, що враховуються Європейською комісією, виділені курсивом.</w:t>
      </w:r>
    </w:p>
    <w:p w14:paraId="37C8A0B6" w14:textId="77777777" w:rsidR="00492551" w:rsidRPr="00EE451C" w:rsidRDefault="00492551" w:rsidP="00B8496E">
      <w:pPr>
        <w:pStyle w:val="a3"/>
        <w:rPr>
          <w:sz w:val="20"/>
          <w:szCs w:val="20"/>
          <w:lang w:val="uk"/>
        </w:rPr>
      </w:pPr>
    </w:p>
    <w:p w14:paraId="26CA3B63" w14:textId="77777777" w:rsidR="00492551" w:rsidRPr="00EE451C" w:rsidRDefault="006F3C66" w:rsidP="00B8496E">
      <w:pPr>
        <w:spacing w:line="228" w:lineRule="auto"/>
        <w:ind w:left="993"/>
        <w:jc w:val="both"/>
        <w:rPr>
          <w:sz w:val="20"/>
          <w:szCs w:val="20"/>
          <w:lang w:val="uk"/>
        </w:rPr>
      </w:pPr>
      <w:r w:rsidRPr="00EE451C">
        <w:rPr>
          <w:sz w:val="20"/>
          <w:szCs w:val="20"/>
          <w:u w:val="single"/>
          <w:lang w:val="uk"/>
        </w:rPr>
        <w:t>Усунення відходів та забруднення</w:t>
      </w:r>
      <w:r w:rsidRPr="00EE451C">
        <w:rPr>
          <w:sz w:val="20"/>
          <w:szCs w:val="20"/>
          <w:lang w:val="uk"/>
        </w:rPr>
        <w:t xml:space="preserve"> може бути досягнуте шляхом вдосконалення процесів, а також завдяки врахуванню аспектів дизайну,</w:t>
      </w:r>
      <w:r w:rsidRPr="00EE451C">
        <w:rPr>
          <w:spacing w:val="-2"/>
          <w:sz w:val="20"/>
          <w:szCs w:val="20"/>
          <w:lang w:val="uk"/>
        </w:rPr>
        <w:t xml:space="preserve"> таких як</w:t>
      </w:r>
      <w:r w:rsidRPr="00EE451C">
        <w:rPr>
          <w:w w:val="90"/>
          <w:sz w:val="20"/>
          <w:szCs w:val="20"/>
          <w:lang w:val="uk"/>
        </w:rPr>
        <w:t xml:space="preserve"> </w:t>
      </w:r>
      <w:r w:rsidRPr="00EE451C">
        <w:rPr>
          <w:i/>
          <w:w w:val="85"/>
          <w:sz w:val="20"/>
          <w:szCs w:val="20"/>
          <w:lang w:val="uk"/>
        </w:rPr>
        <w:t>зручність використання, можливість повторного використання, ремонтопридатність, розбір</w:t>
      </w:r>
      <w:r w:rsidRPr="00EE451C">
        <w:rPr>
          <w:w w:val="90"/>
          <w:sz w:val="20"/>
          <w:szCs w:val="20"/>
          <w:lang w:val="uk"/>
        </w:rPr>
        <w:t xml:space="preserve"> та </w:t>
      </w:r>
      <w:r w:rsidRPr="00EE451C">
        <w:rPr>
          <w:i/>
          <w:w w:val="85"/>
          <w:sz w:val="20"/>
          <w:szCs w:val="20"/>
          <w:lang w:val="uk"/>
        </w:rPr>
        <w:t>повна модернізація</w:t>
      </w:r>
      <w:r w:rsidRPr="00EE451C">
        <w:rPr>
          <w:w w:val="90"/>
          <w:sz w:val="20"/>
          <w:szCs w:val="20"/>
          <w:lang w:val="uk"/>
        </w:rPr>
        <w:t>.</w:t>
      </w:r>
    </w:p>
    <w:p w14:paraId="37551391" w14:textId="77777777" w:rsidR="00492551" w:rsidRPr="00EE451C" w:rsidRDefault="00492551" w:rsidP="00856E63">
      <w:pPr>
        <w:pStyle w:val="a3"/>
        <w:spacing w:before="18"/>
        <w:ind w:left="993"/>
        <w:rPr>
          <w:sz w:val="20"/>
          <w:szCs w:val="20"/>
          <w:lang w:val="uk"/>
        </w:rPr>
      </w:pPr>
    </w:p>
    <w:p w14:paraId="55DC69E8" w14:textId="645AF1B8" w:rsidR="00492551" w:rsidRPr="00EE451C" w:rsidRDefault="006F3C66" w:rsidP="00856E63">
      <w:pPr>
        <w:pStyle w:val="a3"/>
        <w:spacing w:before="1" w:line="228" w:lineRule="auto"/>
        <w:ind w:left="993"/>
        <w:jc w:val="both"/>
        <w:rPr>
          <w:sz w:val="20"/>
          <w:szCs w:val="20"/>
          <w:lang w:val="uk"/>
        </w:rPr>
      </w:pPr>
      <w:r w:rsidRPr="00EE451C">
        <w:rPr>
          <w:sz w:val="20"/>
          <w:szCs w:val="20"/>
          <w:u w:val="single"/>
          <w:lang w:val="uk"/>
        </w:rPr>
        <w:t>Циркуляція продуктів та матеріалів</w:t>
      </w:r>
      <w:r w:rsidRPr="00EE451C">
        <w:rPr>
          <w:sz w:val="20"/>
          <w:szCs w:val="20"/>
          <w:lang w:val="uk"/>
        </w:rPr>
        <w:t xml:space="preserve"> (з максимальною вигодою) передбачає повторне використання та </w:t>
      </w:r>
      <w:proofErr w:type="spellStart"/>
      <w:r w:rsidRPr="00EE451C">
        <w:rPr>
          <w:b/>
          <w:i/>
          <w:sz w:val="20"/>
          <w:szCs w:val="20"/>
          <w:lang w:val="uk"/>
        </w:rPr>
        <w:t>рециклінг</w:t>
      </w:r>
      <w:proofErr w:type="spellEnd"/>
      <w:r w:rsidRPr="00EE451C">
        <w:rPr>
          <w:sz w:val="20"/>
          <w:szCs w:val="20"/>
          <w:lang w:val="uk"/>
        </w:rPr>
        <w:t xml:space="preserve"> як ключові механізми. Водночас ефективність цього процесу зростає, якщо на етапі проєктування приділяти особливу увагу аспектам </w:t>
      </w:r>
      <w:proofErr w:type="spellStart"/>
      <w:r w:rsidRPr="00EE451C">
        <w:rPr>
          <w:sz w:val="20"/>
          <w:szCs w:val="20"/>
          <w:lang w:val="uk"/>
        </w:rPr>
        <w:t>циркулярності</w:t>
      </w:r>
      <w:proofErr w:type="spellEnd"/>
      <w:r w:rsidRPr="00EE451C">
        <w:rPr>
          <w:sz w:val="20"/>
          <w:szCs w:val="20"/>
          <w:lang w:val="uk"/>
        </w:rPr>
        <w:t xml:space="preserve">, таким як зручність використання, можливість повторного застосування, ремонтопридатність, </w:t>
      </w:r>
      <w:r w:rsidR="00C97D76" w:rsidRPr="00EE451C">
        <w:rPr>
          <w:sz w:val="20"/>
          <w:szCs w:val="20"/>
          <w:lang w:val="uk"/>
        </w:rPr>
        <w:t xml:space="preserve">повна </w:t>
      </w:r>
      <w:r w:rsidRPr="00EE451C">
        <w:rPr>
          <w:sz w:val="20"/>
          <w:szCs w:val="20"/>
          <w:lang w:val="uk"/>
        </w:rPr>
        <w:t xml:space="preserve">модернізація та розбір. Також можна враховувати такі </w:t>
      </w:r>
      <w:r w:rsidR="004C2D40" w:rsidRPr="00EE451C">
        <w:rPr>
          <w:sz w:val="20"/>
          <w:szCs w:val="20"/>
          <w:lang w:val="uk"/>
        </w:rPr>
        <w:t>коефіцієнти</w:t>
      </w:r>
      <w:r w:rsidRPr="00EE451C">
        <w:rPr>
          <w:sz w:val="20"/>
          <w:szCs w:val="20"/>
          <w:lang w:val="uk"/>
        </w:rPr>
        <w:t xml:space="preserve">, як використання </w:t>
      </w:r>
      <w:proofErr w:type="spellStart"/>
      <w:r w:rsidRPr="00EE451C">
        <w:rPr>
          <w:sz w:val="20"/>
          <w:szCs w:val="20"/>
          <w:lang w:val="uk"/>
        </w:rPr>
        <w:t>біоматеріалів</w:t>
      </w:r>
      <w:proofErr w:type="spellEnd"/>
      <w:r w:rsidRPr="00EE451C">
        <w:rPr>
          <w:sz w:val="20"/>
          <w:szCs w:val="20"/>
          <w:lang w:val="uk"/>
        </w:rPr>
        <w:t xml:space="preserve"> та їх</w:t>
      </w:r>
      <w:r w:rsidRPr="00EE451C">
        <w:rPr>
          <w:i/>
          <w:spacing w:val="-6"/>
          <w:w w:val="90"/>
          <w:sz w:val="20"/>
          <w:szCs w:val="20"/>
          <w:lang w:val="uk"/>
        </w:rPr>
        <w:t xml:space="preserve"> </w:t>
      </w:r>
      <w:r w:rsidRPr="00EE451C">
        <w:rPr>
          <w:i/>
          <w:w w:val="90"/>
          <w:sz w:val="20"/>
          <w:szCs w:val="20"/>
          <w:lang w:val="uk"/>
        </w:rPr>
        <w:t>рециркуляція через біологічний цикл</w:t>
      </w:r>
      <w:r w:rsidRPr="00EE451C">
        <w:rPr>
          <w:spacing w:val="-6"/>
          <w:w w:val="90"/>
          <w:sz w:val="20"/>
          <w:szCs w:val="20"/>
          <w:lang w:val="uk"/>
        </w:rPr>
        <w:t xml:space="preserve">, </w:t>
      </w:r>
      <w:r w:rsidRPr="00EE451C">
        <w:rPr>
          <w:sz w:val="20"/>
          <w:szCs w:val="20"/>
          <w:lang w:val="uk"/>
        </w:rPr>
        <w:t xml:space="preserve">наприклад, використання </w:t>
      </w:r>
      <w:proofErr w:type="spellStart"/>
      <w:r w:rsidRPr="00EE451C">
        <w:rPr>
          <w:sz w:val="20"/>
          <w:szCs w:val="20"/>
          <w:lang w:val="uk"/>
        </w:rPr>
        <w:t>біорозкладних</w:t>
      </w:r>
      <w:proofErr w:type="spellEnd"/>
      <w:r w:rsidRPr="00EE451C">
        <w:rPr>
          <w:sz w:val="20"/>
          <w:szCs w:val="20"/>
          <w:lang w:val="uk"/>
        </w:rPr>
        <w:t xml:space="preserve"> покриттів для сільськогосподарських культур замість пластику в сільському господарстві.</w:t>
      </w:r>
    </w:p>
    <w:p w14:paraId="03D7C705" w14:textId="77777777" w:rsidR="00492551" w:rsidRPr="00EE451C" w:rsidRDefault="00492551" w:rsidP="00856E63">
      <w:pPr>
        <w:pStyle w:val="a3"/>
        <w:spacing w:before="17"/>
        <w:ind w:left="993"/>
        <w:rPr>
          <w:sz w:val="20"/>
          <w:szCs w:val="20"/>
          <w:lang w:val="uk"/>
        </w:rPr>
      </w:pPr>
    </w:p>
    <w:p w14:paraId="7AD567E0" w14:textId="67FEF2C2" w:rsidR="00531666" w:rsidRDefault="006F3C66" w:rsidP="00770255">
      <w:pPr>
        <w:ind w:left="993"/>
        <w:rPr>
          <w:sz w:val="20"/>
          <w:szCs w:val="20"/>
          <w:lang w:val="uk"/>
        </w:rPr>
      </w:pPr>
      <w:r w:rsidRPr="00EE451C">
        <w:rPr>
          <w:sz w:val="20"/>
          <w:szCs w:val="20"/>
          <w:u w:val="single"/>
          <w:lang w:val="uk"/>
        </w:rPr>
        <w:t>Відновлення природи</w:t>
      </w:r>
      <w:r w:rsidRPr="00EE451C">
        <w:rPr>
          <w:sz w:val="20"/>
          <w:szCs w:val="20"/>
          <w:lang w:val="uk"/>
        </w:rPr>
        <w:t xml:space="preserve"> – у міру можливості діяльність людини повинна бути спрямована на </w:t>
      </w:r>
      <w:r w:rsidRPr="00EE451C">
        <w:rPr>
          <w:sz w:val="20"/>
          <w:szCs w:val="20"/>
          <w:lang w:val="uk"/>
        </w:rPr>
        <w:lastRenderedPageBreak/>
        <w:t>відновлення природи та поліпшення або відновлення ключових екологічних функцій (наприклад, дренажу, забезпечення середовища існування, терморегуляції тощо), які могли бути втрачені внаслідок попередньої діяльності людини.</w:t>
      </w:r>
    </w:p>
    <w:p w14:paraId="3AB3FC61" w14:textId="77777777" w:rsidR="00531666" w:rsidRDefault="00531666" w:rsidP="00531666">
      <w:pPr>
        <w:rPr>
          <w:sz w:val="16"/>
          <w:szCs w:val="16"/>
          <w:lang w:val="uk"/>
        </w:rPr>
      </w:pPr>
    </w:p>
    <w:p w14:paraId="123DF3EB" w14:textId="69930907" w:rsidR="00492551" w:rsidRPr="00EE451C" w:rsidRDefault="00B954A3" w:rsidP="00770255">
      <w:pPr>
        <w:ind w:left="567"/>
        <w:rPr>
          <w:i/>
          <w:sz w:val="20"/>
          <w:szCs w:val="20"/>
          <w:lang w:val="ru-RU"/>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загального обсягу утворення відходів та відходів, що направляються на </w:t>
      </w:r>
      <w:proofErr w:type="spellStart"/>
      <w:r w:rsidR="006F3C66" w:rsidRPr="00EE451C">
        <w:rPr>
          <w:rFonts w:ascii="Book Antiqua" w:eastAsia="Book Antiqua" w:hAnsi="Book Antiqua" w:cs="Book Antiqua"/>
          <w:b/>
          <w:bCs/>
          <w:i/>
          <w:w w:val="90"/>
          <w:sz w:val="20"/>
          <w:szCs w:val="20"/>
          <w:lang w:val="uk"/>
        </w:rPr>
        <w:t>рециклінг</w:t>
      </w:r>
      <w:proofErr w:type="spellEnd"/>
      <w:r w:rsidR="006F3C66" w:rsidRPr="00EE451C">
        <w:rPr>
          <w:rFonts w:ascii="Book Antiqua" w:eastAsia="Book Antiqua" w:hAnsi="Book Antiqua" w:cs="Book Antiqua"/>
          <w:b/>
          <w:bCs/>
          <w:i/>
          <w:w w:val="90"/>
          <w:sz w:val="20"/>
          <w:szCs w:val="20"/>
          <w:lang w:val="uk"/>
        </w:rPr>
        <w:t xml:space="preserve"> або повторне використання</w:t>
      </w:r>
    </w:p>
    <w:p w14:paraId="6DC32E2C" w14:textId="77777777" w:rsidR="00492551" w:rsidRPr="00EE451C" w:rsidRDefault="00492551" w:rsidP="00856E63">
      <w:pPr>
        <w:pStyle w:val="a3"/>
        <w:rPr>
          <w:i/>
          <w:sz w:val="20"/>
          <w:szCs w:val="20"/>
          <w:lang w:val="ru-RU"/>
        </w:rPr>
      </w:pPr>
    </w:p>
    <w:p w14:paraId="7250A0AF" w14:textId="296AB523" w:rsidR="00492551" w:rsidRPr="00EE451C" w:rsidRDefault="00A46CAB" w:rsidP="00770255">
      <w:pPr>
        <w:pStyle w:val="a5"/>
        <w:numPr>
          <w:ilvl w:val="0"/>
          <w:numId w:val="20"/>
        </w:numPr>
        <w:tabs>
          <w:tab w:val="left" w:pos="1014"/>
          <w:tab w:val="left" w:pos="1016"/>
        </w:tabs>
        <w:ind w:left="1015" w:right="0" w:hanging="476"/>
        <w:rPr>
          <w:sz w:val="20"/>
          <w:szCs w:val="20"/>
          <w:lang w:val="uk"/>
        </w:rPr>
      </w:pPr>
      <w:r w:rsidRPr="00EE451C">
        <w:rPr>
          <w:sz w:val="20"/>
          <w:szCs w:val="20"/>
          <w:lang w:val="uk"/>
        </w:rPr>
        <w:t>Підприємства</w:t>
      </w:r>
      <w:r w:rsidR="006F3C66" w:rsidRPr="00EE451C">
        <w:rPr>
          <w:sz w:val="20"/>
          <w:szCs w:val="20"/>
          <w:lang w:val="uk"/>
        </w:rPr>
        <w:t xml:space="preserve">, які утворюють виключно побутові відходи, можуть не дотримуватися вимог </w:t>
      </w:r>
      <w:r w:rsidR="00B84911" w:rsidRPr="00EE451C">
        <w:rPr>
          <w:sz w:val="20"/>
          <w:szCs w:val="20"/>
          <w:lang w:val="uk"/>
        </w:rPr>
        <w:t xml:space="preserve">пункту </w:t>
      </w:r>
      <w:r w:rsidR="006F3C66" w:rsidRPr="00EE451C">
        <w:rPr>
          <w:sz w:val="20"/>
          <w:szCs w:val="20"/>
          <w:lang w:val="uk"/>
        </w:rPr>
        <w:t xml:space="preserve">38. У таких випадках </w:t>
      </w:r>
      <w:r w:rsidRPr="00EE451C">
        <w:rPr>
          <w:sz w:val="20"/>
          <w:szCs w:val="20"/>
          <w:lang w:val="uk"/>
        </w:rPr>
        <w:t>підприємство</w:t>
      </w:r>
      <w:r w:rsidR="00F04672">
        <w:rPr>
          <w:sz w:val="20"/>
          <w:szCs w:val="20"/>
          <w:lang w:val="uk"/>
        </w:rPr>
        <w:t xml:space="preserve"> </w:t>
      </w:r>
      <w:r w:rsidR="006F3C66" w:rsidRPr="00EE451C">
        <w:rPr>
          <w:sz w:val="20"/>
          <w:szCs w:val="20"/>
          <w:lang w:val="uk"/>
        </w:rPr>
        <w:t>лише зазначає, що він утворює цей вид відходів.</w:t>
      </w:r>
    </w:p>
    <w:p w14:paraId="1A3142DA" w14:textId="77777777" w:rsidR="00492551" w:rsidRPr="00EE451C" w:rsidRDefault="00492551" w:rsidP="00770255">
      <w:pPr>
        <w:pStyle w:val="a3"/>
        <w:rPr>
          <w:sz w:val="20"/>
          <w:szCs w:val="20"/>
          <w:lang w:val="ru-RU"/>
        </w:rPr>
      </w:pPr>
    </w:p>
    <w:p w14:paraId="642D4272" w14:textId="130F133F" w:rsidR="00492551" w:rsidRPr="00EE451C" w:rsidRDefault="006F3C66" w:rsidP="00770255">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Звітуючи про</w:t>
      </w:r>
      <w:r w:rsidRPr="00EE451C">
        <w:rPr>
          <w:spacing w:val="-6"/>
          <w:sz w:val="20"/>
          <w:szCs w:val="20"/>
          <w:lang w:val="uk"/>
        </w:rPr>
        <w:t xml:space="preserve"> </w:t>
      </w:r>
      <w:r w:rsidRPr="00EE451C">
        <w:rPr>
          <w:b/>
          <w:i/>
          <w:spacing w:val="-6"/>
          <w:sz w:val="20"/>
          <w:szCs w:val="20"/>
          <w:lang w:val="uk"/>
        </w:rPr>
        <w:t>небезпечні відходи</w:t>
      </w:r>
      <w:r w:rsidRPr="00EE451C">
        <w:rPr>
          <w:spacing w:val="-6"/>
          <w:sz w:val="20"/>
          <w:szCs w:val="20"/>
          <w:lang w:val="uk"/>
        </w:rPr>
        <w:t xml:space="preserve"> </w:t>
      </w:r>
      <w:r w:rsidRPr="00EE451C">
        <w:rPr>
          <w:sz w:val="20"/>
          <w:szCs w:val="20"/>
          <w:lang w:val="uk"/>
        </w:rPr>
        <w:t xml:space="preserve">відповідно до </w:t>
      </w:r>
      <w:r w:rsidR="00B84911" w:rsidRPr="00EE451C">
        <w:rPr>
          <w:sz w:val="20"/>
          <w:szCs w:val="20"/>
          <w:lang w:val="uk"/>
        </w:rPr>
        <w:t>пункту</w:t>
      </w:r>
      <w:r w:rsidRPr="00EE451C">
        <w:rPr>
          <w:sz w:val="20"/>
          <w:szCs w:val="20"/>
          <w:lang w:val="uk"/>
        </w:rPr>
        <w:t xml:space="preserve">38(a), </w:t>
      </w:r>
      <w:r w:rsidR="00A46CAB" w:rsidRPr="00EE451C">
        <w:rPr>
          <w:sz w:val="20"/>
          <w:szCs w:val="20"/>
          <w:lang w:val="uk"/>
        </w:rPr>
        <w:t>підприємство</w:t>
      </w:r>
      <w:r w:rsidRPr="00EE451C">
        <w:rPr>
          <w:sz w:val="20"/>
          <w:szCs w:val="20"/>
          <w:lang w:val="uk"/>
        </w:rPr>
        <w:t xml:space="preserve"> виконує вимоги щодо</w:t>
      </w:r>
      <w:r w:rsidRPr="00EE451C">
        <w:rPr>
          <w:spacing w:val="-6"/>
          <w:sz w:val="20"/>
          <w:szCs w:val="20"/>
          <w:lang w:val="uk"/>
        </w:rPr>
        <w:t xml:space="preserve"> </w:t>
      </w:r>
      <w:r w:rsidRPr="00EE451C">
        <w:rPr>
          <w:b/>
          <w:i/>
          <w:sz w:val="20"/>
          <w:szCs w:val="20"/>
          <w:lang w:val="uk"/>
        </w:rPr>
        <w:t>радіоактивних відходів</w:t>
      </w:r>
      <w:r w:rsidRPr="00EE451C">
        <w:rPr>
          <w:spacing w:val="-6"/>
          <w:sz w:val="20"/>
          <w:szCs w:val="20"/>
          <w:lang w:val="uk"/>
        </w:rPr>
        <w:t xml:space="preserve">, </w:t>
      </w:r>
      <w:r w:rsidRPr="00EE451C">
        <w:rPr>
          <w:sz w:val="20"/>
          <w:szCs w:val="20"/>
          <w:lang w:val="uk"/>
        </w:rPr>
        <w:t xml:space="preserve">викладені в </w:t>
      </w:r>
      <w:r w:rsidR="00CA756E" w:rsidRPr="00EE451C">
        <w:rPr>
          <w:sz w:val="20"/>
          <w:szCs w:val="20"/>
          <w:lang w:val="uk"/>
        </w:rPr>
        <w:t>індикаторі</w:t>
      </w:r>
      <w:r w:rsidRPr="00EE451C">
        <w:rPr>
          <w:sz w:val="20"/>
          <w:szCs w:val="20"/>
          <w:lang w:val="uk"/>
        </w:rPr>
        <w:t xml:space="preserve"> № 9 у Таблиці № 1 Додатка 1 до Регламенту про розкриття інформації щодо сталого фінансування (SFDR) (4). </w:t>
      </w:r>
      <w:r w:rsidR="00CA756E" w:rsidRPr="00EE451C">
        <w:rPr>
          <w:sz w:val="20"/>
          <w:szCs w:val="20"/>
          <w:lang w:val="uk"/>
        </w:rPr>
        <w:t>Індикатор</w:t>
      </w:r>
      <w:r w:rsidRPr="00EE451C">
        <w:rPr>
          <w:sz w:val="20"/>
          <w:szCs w:val="20"/>
          <w:lang w:val="uk"/>
        </w:rPr>
        <w:t xml:space="preserve"> SFDR (співвідношення між </w:t>
      </w:r>
      <w:proofErr w:type="spellStart"/>
      <w:r w:rsidRPr="00EE451C">
        <w:rPr>
          <w:sz w:val="20"/>
          <w:szCs w:val="20"/>
          <w:lang w:val="uk"/>
        </w:rPr>
        <w:t>тоннами</w:t>
      </w:r>
      <w:proofErr w:type="spellEnd"/>
      <w:r w:rsidRPr="00EE451C">
        <w:rPr>
          <w:sz w:val="20"/>
          <w:szCs w:val="20"/>
          <w:lang w:val="uk"/>
        </w:rPr>
        <w:t xml:space="preserve"> радіоактивних та</w:t>
      </w:r>
      <w:r w:rsidRPr="00EE451C">
        <w:rPr>
          <w:spacing w:val="-6"/>
          <w:sz w:val="20"/>
          <w:szCs w:val="20"/>
          <w:lang w:val="uk"/>
        </w:rPr>
        <w:t xml:space="preserve"> </w:t>
      </w:r>
      <w:r w:rsidRPr="00EE451C">
        <w:rPr>
          <w:b/>
          <w:i/>
          <w:spacing w:val="-4"/>
          <w:sz w:val="20"/>
          <w:szCs w:val="20"/>
          <w:lang w:val="uk"/>
        </w:rPr>
        <w:t>небезпечних відходів</w:t>
      </w:r>
      <w:r w:rsidRPr="00EE451C">
        <w:rPr>
          <w:spacing w:val="-6"/>
          <w:sz w:val="20"/>
          <w:szCs w:val="20"/>
          <w:lang w:val="uk"/>
        </w:rPr>
        <w:t xml:space="preserve">) </w:t>
      </w:r>
      <w:r w:rsidRPr="00EE451C">
        <w:rPr>
          <w:sz w:val="20"/>
          <w:szCs w:val="20"/>
          <w:lang w:val="uk"/>
        </w:rPr>
        <w:t xml:space="preserve">може бути обчислений на основі чисельника та знаменника, які </w:t>
      </w:r>
      <w:r w:rsidR="00A46CAB" w:rsidRPr="00EE451C">
        <w:rPr>
          <w:sz w:val="20"/>
          <w:szCs w:val="20"/>
          <w:lang w:val="uk"/>
        </w:rPr>
        <w:t>підприємство</w:t>
      </w:r>
      <w:r w:rsidRPr="00EE451C">
        <w:rPr>
          <w:sz w:val="20"/>
          <w:szCs w:val="20"/>
          <w:lang w:val="uk"/>
        </w:rPr>
        <w:t xml:space="preserve"> подає у звітності відповідно до </w:t>
      </w:r>
      <w:r w:rsidR="00B84911" w:rsidRPr="00EE451C">
        <w:rPr>
          <w:sz w:val="20"/>
          <w:szCs w:val="20"/>
          <w:lang w:val="uk"/>
        </w:rPr>
        <w:t xml:space="preserve">пункту </w:t>
      </w:r>
      <w:r w:rsidRPr="00EE451C">
        <w:rPr>
          <w:sz w:val="20"/>
          <w:szCs w:val="20"/>
          <w:lang w:val="uk"/>
        </w:rPr>
        <w:t>38(a).</w:t>
      </w:r>
    </w:p>
    <w:p w14:paraId="375B0055" w14:textId="77777777" w:rsidR="00492551" w:rsidRPr="00EE451C" w:rsidRDefault="00492551" w:rsidP="00770255">
      <w:pPr>
        <w:pStyle w:val="a3"/>
        <w:rPr>
          <w:sz w:val="20"/>
          <w:szCs w:val="20"/>
          <w:lang w:val="uk"/>
        </w:rPr>
      </w:pPr>
    </w:p>
    <w:p w14:paraId="63A1143B" w14:textId="7FB93235" w:rsidR="00492551" w:rsidRPr="00EE451C" w:rsidRDefault="00856E63" w:rsidP="00770255">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МСП</w:t>
      </w:r>
      <w:r w:rsidR="006F3C66" w:rsidRPr="00EE451C">
        <w:rPr>
          <w:sz w:val="20"/>
          <w:szCs w:val="20"/>
          <w:lang w:val="uk"/>
        </w:rPr>
        <w:t xml:space="preserve"> зобов’язані розкривати інформацію про небезпечні та</w:t>
      </w:r>
      <w:r w:rsidR="006F3C66" w:rsidRPr="00EE451C">
        <w:rPr>
          <w:w w:val="90"/>
          <w:sz w:val="20"/>
          <w:szCs w:val="20"/>
          <w:lang w:val="uk"/>
        </w:rPr>
        <w:t xml:space="preserve"> </w:t>
      </w:r>
      <w:r w:rsidR="006F3C66" w:rsidRPr="00EE451C">
        <w:rPr>
          <w:b/>
          <w:i/>
          <w:w w:val="90"/>
          <w:sz w:val="20"/>
          <w:szCs w:val="20"/>
          <w:lang w:val="uk"/>
        </w:rPr>
        <w:t>радіоактивні відходи</w:t>
      </w:r>
      <w:r w:rsidR="006F3C66" w:rsidRPr="00EE451C">
        <w:rPr>
          <w:w w:val="90"/>
          <w:sz w:val="20"/>
          <w:szCs w:val="20"/>
          <w:lang w:val="uk"/>
        </w:rPr>
        <w:t xml:space="preserve">, </w:t>
      </w:r>
      <w:r w:rsidR="006F3C66" w:rsidRPr="00EE451C">
        <w:rPr>
          <w:sz w:val="20"/>
          <w:szCs w:val="20"/>
          <w:lang w:val="uk"/>
        </w:rPr>
        <w:t>якщо їхня діяльність пов’язана з утворенням таких відходів. Застосування залежить від наявності небезпечних або радіоактивних матеріалів у бізнес-процесах.</w:t>
      </w:r>
    </w:p>
    <w:p w14:paraId="35921053" w14:textId="77777777" w:rsidR="00492551" w:rsidRPr="00EE451C" w:rsidRDefault="00492551" w:rsidP="00770255">
      <w:pPr>
        <w:pStyle w:val="a3"/>
        <w:rPr>
          <w:sz w:val="20"/>
          <w:szCs w:val="20"/>
          <w:lang w:val="ru-RU"/>
        </w:rPr>
      </w:pPr>
    </w:p>
    <w:p w14:paraId="0608215E" w14:textId="44621ADF" w:rsidR="00492551" w:rsidRPr="00EE451C" w:rsidRDefault="00A46CAB" w:rsidP="00770255">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Підприємствам</w:t>
      </w:r>
      <w:r w:rsidR="006F3C66" w:rsidRPr="00EE451C">
        <w:rPr>
          <w:sz w:val="20"/>
          <w:szCs w:val="20"/>
          <w:lang w:val="uk"/>
        </w:rPr>
        <w:t xml:space="preserve"> рекомендується класифікувати свої</w:t>
      </w:r>
      <w:r w:rsidR="006F3C66" w:rsidRPr="00EE451C">
        <w:rPr>
          <w:w w:val="85"/>
          <w:sz w:val="20"/>
          <w:szCs w:val="20"/>
          <w:lang w:val="uk"/>
        </w:rPr>
        <w:t xml:space="preserve"> </w:t>
      </w:r>
      <w:r w:rsidR="006F3C66" w:rsidRPr="00EE451C">
        <w:rPr>
          <w:b/>
          <w:i/>
          <w:w w:val="85"/>
          <w:sz w:val="20"/>
          <w:szCs w:val="20"/>
          <w:lang w:val="uk"/>
        </w:rPr>
        <w:t>небезпечні відходи</w:t>
      </w:r>
      <w:r w:rsidR="006F3C66" w:rsidRPr="00EE451C">
        <w:rPr>
          <w:w w:val="85"/>
          <w:sz w:val="20"/>
          <w:szCs w:val="20"/>
          <w:lang w:val="uk"/>
        </w:rPr>
        <w:t xml:space="preserve"> </w:t>
      </w:r>
      <w:r w:rsidR="006F3C66" w:rsidRPr="00EE451C">
        <w:rPr>
          <w:sz w:val="20"/>
          <w:szCs w:val="20"/>
          <w:lang w:val="uk"/>
        </w:rPr>
        <w:t>за допомогою</w:t>
      </w:r>
      <w:r w:rsidR="006F3C66" w:rsidRPr="00EE451C">
        <w:rPr>
          <w:w w:val="85"/>
          <w:sz w:val="20"/>
          <w:szCs w:val="20"/>
          <w:lang w:val="uk"/>
        </w:rPr>
        <w:t xml:space="preserve"> </w:t>
      </w:r>
      <w:r w:rsidR="006F3C66" w:rsidRPr="00EE451C">
        <w:rPr>
          <w:i/>
          <w:w w:val="85"/>
          <w:sz w:val="20"/>
          <w:szCs w:val="20"/>
          <w:lang w:val="uk"/>
        </w:rPr>
        <w:t>Європейського каталогу відходів, або ЄКВ</w:t>
      </w:r>
      <w:r w:rsidR="006F3C66" w:rsidRPr="00EE451C">
        <w:rPr>
          <w:w w:val="85"/>
          <w:sz w:val="20"/>
          <w:szCs w:val="20"/>
          <w:lang w:val="uk"/>
        </w:rPr>
        <w:t xml:space="preserve"> </w:t>
      </w:r>
      <w:r w:rsidR="006F3C66" w:rsidRPr="00EE451C">
        <w:rPr>
          <w:sz w:val="20"/>
          <w:szCs w:val="20"/>
          <w:lang w:val="uk"/>
        </w:rPr>
        <w:t xml:space="preserve">(Рішення Комісії від 18 грудня 2014 року, що вносить зміни до Рішення 2000/532/ЄС щодо переліку відходів відповідно до Директиви 2008/98/ЄС Європейського Парламенту та Ради), який класифікує відходи за типами. Будь-які відходи, позначені зірочкою (*), класифікуються в ЄКВ як небезпечні, зазвичай із зазначенням «містять небезпечні речовини». Наприклад: </w:t>
      </w:r>
    </w:p>
    <w:p w14:paraId="00F4CF2C" w14:textId="77777777" w:rsidR="00492551" w:rsidRPr="00EE451C" w:rsidRDefault="00492551" w:rsidP="00770255">
      <w:pPr>
        <w:pStyle w:val="a3"/>
        <w:rPr>
          <w:sz w:val="20"/>
          <w:szCs w:val="20"/>
          <w:lang w:val="ru-RU"/>
        </w:rPr>
      </w:pPr>
    </w:p>
    <w:p w14:paraId="4ABC6B0E" w14:textId="02ADC5B1" w:rsidR="00492551" w:rsidRPr="00EE451C" w:rsidRDefault="006F3C66" w:rsidP="00770255">
      <w:pPr>
        <w:pStyle w:val="a5"/>
        <w:numPr>
          <w:ilvl w:val="1"/>
          <w:numId w:val="20"/>
        </w:numPr>
        <w:tabs>
          <w:tab w:val="left" w:pos="1436"/>
          <w:tab w:val="left" w:pos="1438"/>
        </w:tabs>
        <w:spacing w:line="225" w:lineRule="auto"/>
        <w:ind w:right="0"/>
        <w:rPr>
          <w:sz w:val="20"/>
          <w:szCs w:val="20"/>
          <w:lang w:val="uk"/>
        </w:rPr>
      </w:pPr>
      <w:r w:rsidRPr="00EE451C">
        <w:rPr>
          <w:sz w:val="20"/>
          <w:szCs w:val="20"/>
          <w:lang w:val="uk"/>
        </w:rPr>
        <w:t xml:space="preserve">медична галузь: забруднені гострі предмети, такі як голки та шприци, що використовуються в медичних закладах («відходи, збір та </w:t>
      </w:r>
      <w:r w:rsidR="00037E3B" w:rsidRPr="00EE451C">
        <w:rPr>
          <w:sz w:val="20"/>
          <w:szCs w:val="20"/>
          <w:lang w:val="uk"/>
        </w:rPr>
        <w:t>захоронення</w:t>
      </w:r>
      <w:r w:rsidRPr="00EE451C">
        <w:rPr>
          <w:sz w:val="20"/>
          <w:szCs w:val="20"/>
          <w:lang w:val="uk"/>
        </w:rPr>
        <w:t xml:space="preserve"> яких підлягають особливим вимогам з метою запобігання інфікуванню», код ЄКВ 18 01 03*), цитотоксичні та </w:t>
      </w:r>
      <w:proofErr w:type="spellStart"/>
      <w:r w:rsidRPr="00EE451C">
        <w:rPr>
          <w:sz w:val="20"/>
          <w:szCs w:val="20"/>
          <w:lang w:val="uk"/>
        </w:rPr>
        <w:t>цитостатичні</w:t>
      </w:r>
      <w:proofErr w:type="spellEnd"/>
      <w:r w:rsidRPr="00EE451C">
        <w:rPr>
          <w:sz w:val="20"/>
          <w:szCs w:val="20"/>
          <w:lang w:val="uk"/>
        </w:rPr>
        <w:t xml:space="preserve"> лікарські засоби (код ЄКВ 18 01 08*), відпрацьовані </w:t>
      </w:r>
      <w:proofErr w:type="spellStart"/>
      <w:r w:rsidRPr="00EE451C">
        <w:rPr>
          <w:sz w:val="20"/>
          <w:szCs w:val="20"/>
          <w:lang w:val="uk"/>
        </w:rPr>
        <w:t>радіофармацевтичні</w:t>
      </w:r>
      <w:proofErr w:type="spellEnd"/>
      <w:r w:rsidRPr="00EE451C">
        <w:rPr>
          <w:sz w:val="20"/>
          <w:szCs w:val="20"/>
          <w:lang w:val="uk"/>
        </w:rPr>
        <w:t xml:space="preserve"> препарати та певне діагностичне обладнання, що містить радіоактивні матеріали; </w:t>
      </w:r>
    </w:p>
    <w:p w14:paraId="3963C809" w14:textId="77777777" w:rsidR="00492551" w:rsidRPr="00EE451C" w:rsidRDefault="006F3C66" w:rsidP="00770255">
      <w:pPr>
        <w:pStyle w:val="a5"/>
        <w:numPr>
          <w:ilvl w:val="1"/>
          <w:numId w:val="20"/>
        </w:numPr>
        <w:tabs>
          <w:tab w:val="left" w:pos="1437"/>
        </w:tabs>
        <w:ind w:left="1437" w:right="0" w:hanging="421"/>
        <w:rPr>
          <w:spacing w:val="-2"/>
          <w:sz w:val="20"/>
          <w:szCs w:val="20"/>
          <w:lang w:val="uk"/>
        </w:rPr>
      </w:pPr>
      <w:r w:rsidRPr="00EE451C">
        <w:rPr>
          <w:sz w:val="20"/>
          <w:szCs w:val="20"/>
          <w:lang w:val="uk"/>
        </w:rPr>
        <w:t>виробнича галузь: відпрацьовані мастила та оливи, класифіковані як небезпечні (код ЄКВ 13 02 05*)</w:t>
      </w:r>
      <w:r w:rsidRPr="00EE451C">
        <w:rPr>
          <w:spacing w:val="-2"/>
          <w:sz w:val="20"/>
          <w:szCs w:val="20"/>
          <w:lang w:val="uk"/>
        </w:rPr>
        <w:t xml:space="preserve">; </w:t>
      </w:r>
    </w:p>
    <w:p w14:paraId="43FDDF4E" w14:textId="77777777" w:rsidR="00492551" w:rsidRPr="00EE451C" w:rsidRDefault="006F3C66" w:rsidP="00770255">
      <w:pPr>
        <w:pStyle w:val="a5"/>
        <w:numPr>
          <w:ilvl w:val="1"/>
          <w:numId w:val="20"/>
        </w:numPr>
        <w:tabs>
          <w:tab w:val="left" w:pos="1438"/>
        </w:tabs>
        <w:ind w:left="1435" w:right="0" w:hanging="420"/>
        <w:rPr>
          <w:sz w:val="20"/>
          <w:szCs w:val="20"/>
          <w:lang w:val="uk"/>
        </w:rPr>
      </w:pPr>
      <w:r w:rsidRPr="00EE451C">
        <w:rPr>
          <w:sz w:val="20"/>
          <w:szCs w:val="20"/>
          <w:lang w:val="uk"/>
        </w:rPr>
        <w:t xml:space="preserve">будівельна галузь: матеріали, що містять азбест (код ЄКВ 17 09 03*), ґрунт та каміння, що містять небезпечні речовини (код ЄКВ 17 05 03*), та </w:t>
      </w:r>
    </w:p>
    <w:p w14:paraId="7D6C8B99" w14:textId="77777777" w:rsidR="00492551" w:rsidRPr="00EE451C" w:rsidRDefault="006F3C66" w:rsidP="00770255">
      <w:pPr>
        <w:pStyle w:val="a5"/>
        <w:numPr>
          <w:ilvl w:val="1"/>
          <w:numId w:val="20"/>
        </w:numPr>
        <w:tabs>
          <w:tab w:val="left" w:pos="1438"/>
        </w:tabs>
        <w:ind w:left="1435" w:right="0" w:hanging="420"/>
        <w:rPr>
          <w:sz w:val="20"/>
          <w:szCs w:val="20"/>
          <w:lang w:val="uk"/>
        </w:rPr>
      </w:pPr>
      <w:r w:rsidRPr="00EE451C">
        <w:rPr>
          <w:sz w:val="20"/>
          <w:szCs w:val="20"/>
          <w:lang w:val="uk"/>
        </w:rPr>
        <w:t xml:space="preserve">батареї та акумулятори: свинцеві батареї (код ЄКВ 16 06 01*), нікель-кадмієві батареї (код ЄКВ 16 06 02*), батареї, що містять ртуть (код ЄКВ 16 06 03*). </w:t>
      </w:r>
    </w:p>
    <w:p w14:paraId="48346BBC" w14:textId="77777777" w:rsidR="00492551" w:rsidRPr="00EE451C" w:rsidRDefault="00492551" w:rsidP="00856E63">
      <w:pPr>
        <w:pStyle w:val="a3"/>
        <w:rPr>
          <w:sz w:val="20"/>
          <w:szCs w:val="20"/>
          <w:lang w:val="uk"/>
        </w:rPr>
      </w:pPr>
    </w:p>
    <w:p w14:paraId="4A6E7117" w14:textId="77777777"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Проте відходи вважаються небезпечними, якщо вони мають одну або кілька небезпечних властивостей, перелічених у Додатку II до Рамкової директиви про відходи (Директива 2008/98/ЄС). Для зручності вони наведені нижче разом із відповідними піктограмами, що допомагають ідентифікувати небезпечні властивості, такі як горючість, токсичність та </w:t>
      </w:r>
      <w:proofErr w:type="spellStart"/>
      <w:r w:rsidRPr="00EE451C">
        <w:rPr>
          <w:sz w:val="20"/>
          <w:szCs w:val="20"/>
          <w:lang w:val="uk"/>
        </w:rPr>
        <w:t>корозійність</w:t>
      </w:r>
      <w:proofErr w:type="spellEnd"/>
      <w:r w:rsidRPr="00EE451C">
        <w:rPr>
          <w:sz w:val="20"/>
          <w:szCs w:val="20"/>
          <w:lang w:val="uk"/>
        </w:rPr>
        <w:t>, які можуть призвести до класифікації відходів як небезпечних.</w:t>
      </w:r>
    </w:p>
    <w:p w14:paraId="09F56A95" w14:textId="77777777" w:rsidR="00492551" w:rsidRPr="00EE451C" w:rsidRDefault="00492551" w:rsidP="00856E63">
      <w:pPr>
        <w:pStyle w:val="a3"/>
        <w:rPr>
          <w:sz w:val="20"/>
          <w:szCs w:val="20"/>
          <w:lang w:val="uk"/>
        </w:rPr>
      </w:pPr>
    </w:p>
    <w:p w14:paraId="406F75C4" w14:textId="77777777"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b/>
          <w:i/>
          <w:spacing w:val="-2"/>
          <w:sz w:val="20"/>
          <w:szCs w:val="20"/>
          <w:lang w:val="uk"/>
        </w:rPr>
        <w:t>Радіоактивні відходи</w:t>
      </w:r>
      <w:r w:rsidRPr="00EE451C">
        <w:rPr>
          <w:spacing w:val="-2"/>
          <w:sz w:val="20"/>
          <w:szCs w:val="20"/>
          <w:lang w:val="uk"/>
        </w:rPr>
        <w:t xml:space="preserve"> </w:t>
      </w:r>
      <w:r w:rsidRPr="00EE451C">
        <w:rPr>
          <w:sz w:val="20"/>
          <w:szCs w:val="20"/>
          <w:lang w:val="uk"/>
        </w:rPr>
        <w:t>також мають або можуть мати небезпечні властивості, що роблять їх небезпечними, а саме канцерогенні, мутагенні або токсичні для репродуктивної системи. Проте радіоактивні речовини підпадають під дію окремих нормативних актів у межах ЄС (Директива Ради 2011/70/Євратом). Компанії, що використовують радіоактивні матеріали, здатні утворювати радіоактивні відходи, які підпадають під дію нормативних актів ЄС, повинні бути про це поінформовані. Радіоактивні відходи слід ідентифікувати на основі наявності радіонуклідів у концентраціях, що перевищують нормативні порогові значення.</w:t>
      </w:r>
    </w:p>
    <w:p w14:paraId="0F05B89F" w14:textId="77777777" w:rsidR="00492551" w:rsidRPr="00EE451C" w:rsidRDefault="00492551" w:rsidP="00856E63">
      <w:pPr>
        <w:pStyle w:val="a3"/>
        <w:rPr>
          <w:sz w:val="20"/>
          <w:szCs w:val="20"/>
          <w:lang w:val="ru-RU"/>
        </w:rPr>
      </w:pPr>
    </w:p>
    <w:p w14:paraId="31A8E297" w14:textId="77777777" w:rsidR="00492551" w:rsidRPr="00EE451C" w:rsidRDefault="006F3C66" w:rsidP="00EE03C7">
      <w:pPr>
        <w:pStyle w:val="a5"/>
        <w:numPr>
          <w:ilvl w:val="0"/>
          <w:numId w:val="20"/>
        </w:numPr>
        <w:tabs>
          <w:tab w:val="left" w:pos="1014"/>
          <w:tab w:val="left" w:pos="1016"/>
        </w:tabs>
        <w:spacing w:line="225" w:lineRule="auto"/>
        <w:ind w:left="1016" w:right="0" w:hanging="475"/>
        <w:rPr>
          <w:spacing w:val="-2"/>
          <w:sz w:val="20"/>
          <w:szCs w:val="20"/>
          <w:lang w:val="uk"/>
        </w:rPr>
      </w:pPr>
      <w:r w:rsidRPr="00EE451C">
        <w:rPr>
          <w:b/>
          <w:i/>
          <w:w w:val="90"/>
          <w:sz w:val="20"/>
          <w:szCs w:val="20"/>
          <w:lang w:val="uk"/>
        </w:rPr>
        <w:t>Радіоактивні відходи</w:t>
      </w:r>
      <w:r w:rsidRPr="00EE451C">
        <w:rPr>
          <w:w w:val="90"/>
          <w:sz w:val="20"/>
          <w:szCs w:val="20"/>
          <w:lang w:val="uk"/>
        </w:rPr>
        <w:t xml:space="preserve"> </w:t>
      </w:r>
      <w:r w:rsidRPr="00EE451C">
        <w:rPr>
          <w:sz w:val="20"/>
          <w:szCs w:val="20"/>
          <w:lang w:val="uk"/>
        </w:rPr>
        <w:t>можуть міститися в різноманітних предметах, таких як медичне, дослідницьке та промислове обладнання, детектори диму або шлами</w:t>
      </w:r>
      <w:r w:rsidRPr="00EE451C">
        <w:rPr>
          <w:spacing w:val="-2"/>
          <w:sz w:val="20"/>
          <w:szCs w:val="20"/>
          <w:lang w:val="uk"/>
        </w:rPr>
        <w:t>.</w:t>
      </w:r>
    </w:p>
    <w:p w14:paraId="370981F7" w14:textId="77777777" w:rsidR="00492551" w:rsidRPr="00AF2F58" w:rsidRDefault="006F3C66" w:rsidP="00EE03C7">
      <w:pPr>
        <w:pStyle w:val="a3"/>
        <w:rPr>
          <w:szCs w:val="16"/>
          <w:lang w:val="ru-RU"/>
        </w:rPr>
      </w:pPr>
      <w:r w:rsidRPr="00FE7EEF">
        <w:rPr>
          <w:noProof/>
          <w:szCs w:val="16"/>
          <w:lang w:val="uk-UA" w:eastAsia="uk-UA"/>
        </w:rPr>
        <mc:AlternateContent>
          <mc:Choice Requires="wps">
            <w:drawing>
              <wp:anchor distT="0" distB="0" distL="0" distR="0" simplePos="0" relativeHeight="251694080" behindDoc="1" locked="0" layoutInCell="1" allowOverlap="1" wp14:anchorId="47AC549E" wp14:editId="755B9E31">
                <wp:simplePos x="0" y="0"/>
                <wp:positionH relativeFrom="page">
                  <wp:posOffset>1063419</wp:posOffset>
                </wp:positionH>
                <wp:positionV relativeFrom="paragraph">
                  <wp:posOffset>228045</wp:posOffset>
                </wp:positionV>
                <wp:extent cx="619760" cy="6985"/>
                <wp:effectExtent l="0" t="0" r="0" b="0"/>
                <wp:wrapTopAndBottom/>
                <wp:docPr id="53" name="Graphic 53"/>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2"/>
                              </a:lnTo>
                              <a:lnTo>
                                <a:pt x="619406" y="6692"/>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39137BC7" id="Graphic 53" o:spid="_x0000_s1026" style="position:absolute;margin-left:83.75pt;margin-top:17.95pt;width:48.8pt;height:.55pt;z-index:-251622400;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" path="m619406,l,,,6692r619406,l619406,xe" fillcolor="black" stroked="f">
                <v:path arrowok="t"/>
                <w10:wrap type="topAndBottom" anchorx="page"/>
              </v:shape>
            </w:pict>
          </mc:Fallback>
        </mc:AlternateContent>
      </w:r>
    </w:p>
    <w:p w14:paraId="02CBA2AC" w14:textId="2953F665" w:rsidR="00492551" w:rsidRPr="00AF2F58" w:rsidRDefault="006F3C66" w:rsidP="00856E63">
      <w:pPr>
        <w:pStyle w:val="a5"/>
        <w:numPr>
          <w:ilvl w:val="0"/>
          <w:numId w:val="18"/>
        </w:numPr>
        <w:tabs>
          <w:tab w:val="left" w:pos="775"/>
          <w:tab w:val="left" w:pos="778"/>
        </w:tabs>
        <w:spacing w:before="55" w:line="228" w:lineRule="auto"/>
        <w:ind w:right="0"/>
        <w:rPr>
          <w:sz w:val="14"/>
          <w:szCs w:val="20"/>
          <w:lang w:val="ru-RU"/>
        </w:rPr>
      </w:pPr>
      <w:r w:rsidRPr="00FE7EEF">
        <w:rPr>
          <w:spacing w:val="-4"/>
          <w:sz w:val="14"/>
          <w:szCs w:val="20"/>
          <w:lang w:val="uk"/>
        </w:rPr>
        <w:t>Делегований Регламент Комісії (ЄС) № 2022/1288 від 6 квітня 2022 року, що доповнює Регламент Європейського Парламенту та Ради (ЄС) № 2019/2088 щодо регуляторних технічних стандартів, які визначають особливості змісту та подання інформації стосовно принципу «</w:t>
      </w:r>
      <w:proofErr w:type="spellStart"/>
      <w:r w:rsidRPr="00FE7EEF">
        <w:rPr>
          <w:spacing w:val="-4"/>
          <w:sz w:val="14"/>
          <w:szCs w:val="20"/>
          <w:lang w:val="uk"/>
        </w:rPr>
        <w:t>незавдання</w:t>
      </w:r>
      <w:proofErr w:type="spellEnd"/>
      <w:r w:rsidRPr="00FE7EEF">
        <w:rPr>
          <w:spacing w:val="-4"/>
          <w:sz w:val="14"/>
          <w:szCs w:val="20"/>
          <w:lang w:val="uk"/>
        </w:rPr>
        <w:t xml:space="preserve"> суттєвої шкоди», з уточненням змісту, методологій та подання інформації щодо </w:t>
      </w:r>
      <w:r w:rsidR="0010306A">
        <w:rPr>
          <w:spacing w:val="-4"/>
          <w:sz w:val="14"/>
          <w:szCs w:val="20"/>
          <w:lang w:val="uk"/>
        </w:rPr>
        <w:t>індикаторів</w:t>
      </w:r>
      <w:r w:rsidRPr="00FE7EEF">
        <w:rPr>
          <w:spacing w:val="-4"/>
          <w:sz w:val="14"/>
          <w:szCs w:val="20"/>
          <w:lang w:val="uk"/>
        </w:rPr>
        <w:t xml:space="preserve"> сталого розвитку та негативного впливу на сталий розвиток, а також змісту та подання інформації щодо популяризації </w:t>
      </w:r>
      <w:proofErr w:type="spellStart"/>
      <w:r w:rsidR="00485E11">
        <w:rPr>
          <w:spacing w:val="-4"/>
          <w:sz w:val="14"/>
          <w:szCs w:val="20"/>
          <w:lang w:val="uk"/>
        </w:rPr>
        <w:t>довкіллєвих</w:t>
      </w:r>
      <w:proofErr w:type="spellEnd"/>
      <w:r w:rsidR="00485E11" w:rsidRPr="00FE7EEF">
        <w:rPr>
          <w:spacing w:val="-4"/>
          <w:sz w:val="14"/>
          <w:szCs w:val="20"/>
          <w:lang w:val="uk"/>
        </w:rPr>
        <w:t xml:space="preserve"> </w:t>
      </w:r>
      <w:r w:rsidRPr="00FE7EEF">
        <w:rPr>
          <w:spacing w:val="-4"/>
          <w:sz w:val="14"/>
          <w:szCs w:val="20"/>
          <w:lang w:val="uk"/>
        </w:rPr>
        <w:t>або соціальних характеристик та цілей сталого інвестування у переддоговірних документах, на вебсайтах та у періодичних звітах (C/2022/1931, Офіційний вісник Європейського Союзу, серія L (Законодавство) 196, 25.7.2022, c. 1–72).</w:t>
      </w:r>
    </w:p>
    <w:p w14:paraId="592C4DF7" w14:textId="77777777" w:rsidR="00492551" w:rsidRPr="00AF2F58" w:rsidRDefault="00492551" w:rsidP="00856E63">
      <w:pPr>
        <w:pStyle w:val="a5"/>
        <w:spacing w:line="228" w:lineRule="auto"/>
        <w:ind w:right="0"/>
        <w:rPr>
          <w:sz w:val="14"/>
          <w:szCs w:val="20"/>
          <w:lang w:val="ru-RU"/>
        </w:rPr>
        <w:sectPr w:rsidR="00492551" w:rsidRPr="00AF2F58" w:rsidSect="00EE451C">
          <w:pgSz w:w="11910" w:h="16840"/>
          <w:pgMar w:top="1135" w:right="1133" w:bottom="851" w:left="1133" w:header="0" w:footer="976" w:gutter="0"/>
          <w:cols w:space="708"/>
        </w:sectPr>
      </w:pPr>
    </w:p>
    <w:p w14:paraId="6CFE777A" w14:textId="77777777" w:rsidR="00492551" w:rsidRPr="00EE451C" w:rsidRDefault="006F3C66" w:rsidP="00856E63">
      <w:pPr>
        <w:pStyle w:val="a5"/>
        <w:numPr>
          <w:ilvl w:val="0"/>
          <w:numId w:val="20"/>
        </w:numPr>
        <w:tabs>
          <w:tab w:val="left" w:pos="1014"/>
        </w:tabs>
        <w:spacing w:before="1"/>
        <w:ind w:left="1014" w:right="0" w:hanging="473"/>
        <w:rPr>
          <w:sz w:val="20"/>
          <w:szCs w:val="20"/>
          <w:lang w:val="uk"/>
        </w:rPr>
      </w:pPr>
      <w:r w:rsidRPr="00EE451C">
        <w:rPr>
          <w:sz w:val="20"/>
          <w:szCs w:val="20"/>
          <w:lang w:val="uk"/>
        </w:rPr>
        <w:lastRenderedPageBreak/>
        <w:t>Піктограми небезпеки для кожного класу небезпеки представлені нижче.</w:t>
      </w:r>
    </w:p>
    <w:p w14:paraId="793A8372" w14:textId="77777777" w:rsidR="00492551" w:rsidRPr="00AF2F58" w:rsidRDefault="00492551" w:rsidP="00856E63">
      <w:pPr>
        <w:pStyle w:val="a3"/>
        <w:spacing w:before="1"/>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520"/>
        <w:gridCol w:w="5059"/>
      </w:tblGrid>
      <w:tr w:rsidR="00492551" w:rsidRPr="00FE7EEF" w14:paraId="5602CC06" w14:textId="77777777" w:rsidTr="0095753A">
        <w:trPr>
          <w:trHeight w:val="483"/>
        </w:trPr>
        <w:tc>
          <w:tcPr>
            <w:tcW w:w="1891" w:type="dxa"/>
            <w:tcBorders>
              <w:left w:val="single" w:sz="4" w:space="0" w:color="auto"/>
            </w:tcBorders>
          </w:tcPr>
          <w:p w14:paraId="54D19DA1" w14:textId="4F037BCE" w:rsidR="00492551" w:rsidRPr="00850C0B" w:rsidRDefault="006F3C66" w:rsidP="0095753A">
            <w:pPr>
              <w:pStyle w:val="TableParagraph"/>
              <w:spacing w:before="142"/>
              <w:jc w:val="center"/>
              <w:rPr>
                <w:spacing w:val="-2"/>
                <w:sz w:val="18"/>
                <w:szCs w:val="18"/>
                <w:lang w:val="uk"/>
              </w:rPr>
            </w:pPr>
            <w:r w:rsidRPr="00850C0B">
              <w:rPr>
                <w:b/>
                <w:spacing w:val="-4"/>
                <w:sz w:val="18"/>
                <w:szCs w:val="18"/>
                <w:lang w:val="uk"/>
              </w:rPr>
              <w:t>Піктограма небезпеки</w:t>
            </w:r>
          </w:p>
        </w:tc>
        <w:tc>
          <w:tcPr>
            <w:tcW w:w="1520" w:type="dxa"/>
          </w:tcPr>
          <w:p w14:paraId="08991504" w14:textId="3BDDDDE0" w:rsidR="00492551" w:rsidRPr="00850C0B" w:rsidRDefault="006F3C66" w:rsidP="0095753A">
            <w:pPr>
              <w:pStyle w:val="TableParagraph"/>
              <w:spacing w:before="61" w:line="228" w:lineRule="auto"/>
              <w:jc w:val="center"/>
              <w:rPr>
                <w:b/>
                <w:spacing w:val="-4"/>
                <w:sz w:val="18"/>
                <w:szCs w:val="18"/>
                <w:lang w:val="uk"/>
              </w:rPr>
            </w:pPr>
            <w:r w:rsidRPr="00850C0B">
              <w:rPr>
                <w:b/>
                <w:spacing w:val="-4"/>
                <w:sz w:val="18"/>
                <w:szCs w:val="18"/>
                <w:lang w:val="uk"/>
              </w:rPr>
              <w:t>Опис піктограми, символ і клас</w:t>
            </w:r>
          </w:p>
        </w:tc>
        <w:tc>
          <w:tcPr>
            <w:tcW w:w="5059" w:type="dxa"/>
            <w:tcBorders>
              <w:right w:val="single" w:sz="4" w:space="0" w:color="auto"/>
            </w:tcBorders>
          </w:tcPr>
          <w:p w14:paraId="73C7E0AA" w14:textId="53B174C9" w:rsidR="00492551" w:rsidRPr="00850C0B" w:rsidRDefault="006F3C66" w:rsidP="0095753A">
            <w:pPr>
              <w:pStyle w:val="TableParagraph"/>
              <w:spacing w:before="142"/>
              <w:ind w:left="99"/>
              <w:jc w:val="center"/>
              <w:rPr>
                <w:b/>
                <w:spacing w:val="-4"/>
                <w:sz w:val="18"/>
                <w:szCs w:val="18"/>
                <w:lang w:val="uk"/>
              </w:rPr>
            </w:pPr>
            <w:r w:rsidRPr="00850C0B">
              <w:rPr>
                <w:b/>
                <w:spacing w:val="-4"/>
                <w:sz w:val="18"/>
                <w:szCs w:val="18"/>
                <w:lang w:val="uk"/>
              </w:rPr>
              <w:t>Що це означає?</w:t>
            </w:r>
          </w:p>
        </w:tc>
      </w:tr>
      <w:tr w:rsidR="00492551" w:rsidRPr="00455F57" w14:paraId="78AFC8B1" w14:textId="77777777" w:rsidTr="0095753A">
        <w:trPr>
          <w:trHeight w:val="1903"/>
        </w:trPr>
        <w:tc>
          <w:tcPr>
            <w:tcW w:w="1891" w:type="dxa"/>
            <w:tcBorders>
              <w:left w:val="single" w:sz="4" w:space="0" w:color="auto"/>
            </w:tcBorders>
          </w:tcPr>
          <w:p w14:paraId="4459DC2B" w14:textId="77777777" w:rsidR="00492551" w:rsidRPr="00FE7EEF" w:rsidRDefault="00492551" w:rsidP="00856E63">
            <w:pPr>
              <w:pStyle w:val="TableParagraph"/>
              <w:spacing w:before="4" w:after="1"/>
              <w:rPr>
                <w:sz w:val="6"/>
                <w:szCs w:val="20"/>
              </w:rPr>
            </w:pPr>
          </w:p>
          <w:p w14:paraId="46603D3B"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0D3E914A" wp14:editId="56D0C233">
                  <wp:extent cx="983335" cy="980694"/>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983335" cy="980694"/>
                          </a:xfrm>
                          <a:prstGeom prst="rect">
                            <a:avLst/>
                          </a:prstGeom>
                        </pic:spPr>
                      </pic:pic>
                    </a:graphicData>
                  </a:graphic>
                </wp:inline>
              </w:drawing>
            </w:r>
          </w:p>
        </w:tc>
        <w:tc>
          <w:tcPr>
            <w:tcW w:w="1520" w:type="dxa"/>
          </w:tcPr>
          <w:p w14:paraId="7519D194" w14:textId="77777777" w:rsidR="00492551" w:rsidRPr="00850C0B" w:rsidRDefault="006F3C66" w:rsidP="00856E63">
            <w:pPr>
              <w:pStyle w:val="TableParagraph"/>
              <w:spacing w:before="63" w:line="220" w:lineRule="auto"/>
              <w:ind w:left="99"/>
              <w:rPr>
                <w:b/>
                <w:i/>
                <w:sz w:val="18"/>
                <w:szCs w:val="18"/>
                <w:lang w:val="uk"/>
              </w:rPr>
            </w:pPr>
            <w:r w:rsidRPr="00850C0B">
              <w:rPr>
                <w:b/>
                <w:i/>
                <w:sz w:val="18"/>
                <w:szCs w:val="18"/>
                <w:lang w:val="uk"/>
              </w:rPr>
              <w:t xml:space="preserve">«Газ під тиском» Символ: газовий балон </w:t>
            </w:r>
          </w:p>
          <w:p w14:paraId="7A8A101A" w14:textId="77777777" w:rsidR="00492551" w:rsidRPr="00850C0B" w:rsidRDefault="006F3C66" w:rsidP="00856E63">
            <w:pPr>
              <w:pStyle w:val="TableParagraph"/>
              <w:spacing w:line="201" w:lineRule="exact"/>
              <w:ind w:left="99"/>
              <w:rPr>
                <w:b/>
                <w:sz w:val="18"/>
                <w:szCs w:val="18"/>
              </w:rPr>
            </w:pPr>
            <w:r w:rsidRPr="00850C0B">
              <w:rPr>
                <w:b/>
                <w:i/>
                <w:sz w:val="18"/>
                <w:szCs w:val="18"/>
                <w:lang w:val="uk"/>
              </w:rPr>
              <w:t>Фізична небезпека</w:t>
            </w:r>
            <w:r w:rsidRPr="00850C0B">
              <w:rPr>
                <w:b/>
                <w:w w:val="85"/>
                <w:sz w:val="18"/>
                <w:szCs w:val="18"/>
                <w:lang w:val="uk"/>
              </w:rPr>
              <w:t xml:space="preserve"> </w:t>
            </w:r>
          </w:p>
        </w:tc>
        <w:tc>
          <w:tcPr>
            <w:tcW w:w="5059" w:type="dxa"/>
            <w:tcBorders>
              <w:right w:val="single" w:sz="4" w:space="0" w:color="auto"/>
            </w:tcBorders>
          </w:tcPr>
          <w:p w14:paraId="1D98A0AC" w14:textId="77777777" w:rsidR="00492551" w:rsidRPr="00850C0B" w:rsidRDefault="006F3C66" w:rsidP="00856E63">
            <w:pPr>
              <w:pStyle w:val="TableParagraph"/>
              <w:numPr>
                <w:ilvl w:val="0"/>
                <w:numId w:val="9"/>
              </w:numPr>
              <w:tabs>
                <w:tab w:val="left" w:pos="414"/>
              </w:tabs>
              <w:spacing w:before="48" w:line="205" w:lineRule="exact"/>
              <w:ind w:left="414" w:hanging="316"/>
              <w:rPr>
                <w:sz w:val="18"/>
                <w:szCs w:val="18"/>
                <w:lang w:val="uk"/>
              </w:rPr>
            </w:pPr>
            <w:r w:rsidRPr="00850C0B">
              <w:rPr>
                <w:sz w:val="18"/>
                <w:szCs w:val="18"/>
                <w:lang w:val="uk"/>
              </w:rPr>
              <w:t xml:space="preserve">Містить газ під тиском; може вибухнути при нагріванні </w:t>
            </w:r>
          </w:p>
          <w:p w14:paraId="03589744" w14:textId="77777777" w:rsidR="00492551" w:rsidRPr="00850C0B" w:rsidRDefault="006F3C66" w:rsidP="00856E63">
            <w:pPr>
              <w:pStyle w:val="TableParagraph"/>
              <w:numPr>
                <w:ilvl w:val="0"/>
                <w:numId w:val="9"/>
              </w:numPr>
              <w:tabs>
                <w:tab w:val="left" w:pos="414"/>
              </w:tabs>
              <w:spacing w:line="205" w:lineRule="exact"/>
              <w:ind w:left="414" w:hanging="316"/>
              <w:rPr>
                <w:sz w:val="18"/>
                <w:szCs w:val="18"/>
                <w:lang w:val="ru-RU"/>
              </w:rPr>
            </w:pPr>
            <w:r w:rsidRPr="00850C0B">
              <w:rPr>
                <w:sz w:val="18"/>
                <w:szCs w:val="18"/>
                <w:lang w:val="uk"/>
              </w:rPr>
              <w:t>Містить охолоджений газ; може спричинити кріогенні опіки або травми</w:t>
            </w:r>
            <w:r w:rsidRPr="00850C0B">
              <w:rPr>
                <w:w w:val="90"/>
                <w:sz w:val="18"/>
                <w:szCs w:val="18"/>
                <w:lang w:val="uk"/>
              </w:rPr>
              <w:t xml:space="preserve"> </w:t>
            </w:r>
          </w:p>
        </w:tc>
      </w:tr>
      <w:tr w:rsidR="00492551" w:rsidRPr="00455F57" w14:paraId="1F5A4C28" w14:textId="77777777" w:rsidTr="0095753A">
        <w:trPr>
          <w:trHeight w:val="1899"/>
        </w:trPr>
        <w:tc>
          <w:tcPr>
            <w:tcW w:w="1891" w:type="dxa"/>
            <w:tcBorders>
              <w:left w:val="single" w:sz="4" w:space="0" w:color="auto"/>
            </w:tcBorders>
          </w:tcPr>
          <w:p w14:paraId="0AB328F6" w14:textId="77777777" w:rsidR="00492551" w:rsidRPr="00AF2F58" w:rsidRDefault="00492551" w:rsidP="00856E63">
            <w:pPr>
              <w:pStyle w:val="TableParagraph"/>
              <w:spacing w:before="4" w:after="1"/>
              <w:rPr>
                <w:sz w:val="6"/>
                <w:szCs w:val="20"/>
                <w:lang w:val="ru-RU"/>
              </w:rPr>
            </w:pPr>
          </w:p>
          <w:p w14:paraId="1637262F"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3EBA2F2F" wp14:editId="21B6F6DF">
                  <wp:extent cx="972656" cy="978598"/>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972656" cy="978598"/>
                          </a:xfrm>
                          <a:prstGeom prst="rect">
                            <a:avLst/>
                          </a:prstGeom>
                        </pic:spPr>
                      </pic:pic>
                    </a:graphicData>
                  </a:graphic>
                </wp:inline>
              </w:drawing>
            </w:r>
          </w:p>
        </w:tc>
        <w:tc>
          <w:tcPr>
            <w:tcW w:w="1520" w:type="dxa"/>
          </w:tcPr>
          <w:p w14:paraId="6149D950" w14:textId="77777777" w:rsidR="000B7F7D" w:rsidRPr="00850C0B" w:rsidRDefault="006F3C66" w:rsidP="00856E63">
            <w:pPr>
              <w:pStyle w:val="TableParagraph"/>
              <w:spacing w:before="63" w:line="220" w:lineRule="auto"/>
              <w:ind w:left="99"/>
              <w:rPr>
                <w:b/>
                <w:i/>
                <w:sz w:val="18"/>
                <w:szCs w:val="18"/>
                <w:lang w:val="uk"/>
              </w:rPr>
            </w:pPr>
            <w:r w:rsidRPr="00850C0B">
              <w:rPr>
                <w:b/>
                <w:i/>
                <w:sz w:val="18"/>
                <w:szCs w:val="18"/>
                <w:lang w:val="uk"/>
              </w:rPr>
              <w:t xml:space="preserve">«Вибухонебезпечний» </w:t>
            </w:r>
          </w:p>
          <w:p w14:paraId="5CC0911F" w14:textId="686E0F32" w:rsidR="00492551" w:rsidRPr="00850C0B" w:rsidRDefault="006F3C66" w:rsidP="00856E63">
            <w:pPr>
              <w:pStyle w:val="TableParagraph"/>
              <w:spacing w:before="63" w:line="220" w:lineRule="auto"/>
              <w:ind w:left="99"/>
              <w:rPr>
                <w:b/>
                <w:i/>
                <w:sz w:val="18"/>
                <w:szCs w:val="18"/>
                <w:lang w:val="uk"/>
              </w:rPr>
            </w:pPr>
            <w:r w:rsidRPr="00850C0B">
              <w:rPr>
                <w:b/>
                <w:i/>
                <w:sz w:val="18"/>
                <w:szCs w:val="18"/>
                <w:lang w:val="uk"/>
              </w:rPr>
              <w:t xml:space="preserve">Символ: Бомба, що вибухає </w:t>
            </w:r>
          </w:p>
          <w:p w14:paraId="628C2701" w14:textId="77777777" w:rsidR="00492551" w:rsidRPr="00850C0B" w:rsidRDefault="006F3C66" w:rsidP="00856E63">
            <w:pPr>
              <w:pStyle w:val="TableParagraph"/>
              <w:spacing w:line="203" w:lineRule="exact"/>
              <w:ind w:left="99"/>
              <w:rPr>
                <w:b/>
                <w:sz w:val="18"/>
                <w:szCs w:val="18"/>
                <w:lang w:val="ru-RU"/>
              </w:rPr>
            </w:pPr>
            <w:r w:rsidRPr="00850C0B">
              <w:rPr>
                <w:b/>
                <w:i/>
                <w:sz w:val="18"/>
                <w:szCs w:val="18"/>
                <w:lang w:val="uk"/>
              </w:rPr>
              <w:t>Фізична небезпека</w:t>
            </w:r>
            <w:r w:rsidRPr="00850C0B">
              <w:rPr>
                <w:b/>
                <w:w w:val="85"/>
                <w:sz w:val="18"/>
                <w:szCs w:val="18"/>
                <w:lang w:val="uk"/>
              </w:rPr>
              <w:t xml:space="preserve"> </w:t>
            </w:r>
          </w:p>
        </w:tc>
        <w:tc>
          <w:tcPr>
            <w:tcW w:w="5059" w:type="dxa"/>
            <w:tcBorders>
              <w:right w:val="single" w:sz="4" w:space="0" w:color="auto"/>
            </w:tcBorders>
          </w:tcPr>
          <w:p w14:paraId="35C13BEA" w14:textId="77777777" w:rsidR="00492551" w:rsidRPr="00850C0B" w:rsidRDefault="006F3C66" w:rsidP="00856E63">
            <w:pPr>
              <w:pStyle w:val="TableParagraph"/>
              <w:numPr>
                <w:ilvl w:val="0"/>
                <w:numId w:val="8"/>
              </w:numPr>
              <w:tabs>
                <w:tab w:val="left" w:pos="414"/>
              </w:tabs>
              <w:spacing w:before="48" w:line="205" w:lineRule="exact"/>
              <w:ind w:left="414" w:hanging="316"/>
              <w:rPr>
                <w:sz w:val="18"/>
                <w:szCs w:val="18"/>
                <w:lang w:val="uk"/>
              </w:rPr>
            </w:pPr>
            <w:r w:rsidRPr="00850C0B">
              <w:rPr>
                <w:sz w:val="18"/>
                <w:szCs w:val="18"/>
                <w:lang w:val="uk"/>
              </w:rPr>
              <w:t xml:space="preserve">Нестабільна вибухонебезпечна речовина </w:t>
            </w:r>
          </w:p>
          <w:p w14:paraId="51243EB9" w14:textId="77777777" w:rsidR="00492551" w:rsidRPr="00850C0B" w:rsidRDefault="006F3C66" w:rsidP="00856E63">
            <w:pPr>
              <w:pStyle w:val="TableParagraph"/>
              <w:numPr>
                <w:ilvl w:val="0"/>
                <w:numId w:val="8"/>
              </w:numPr>
              <w:tabs>
                <w:tab w:val="left" w:pos="414"/>
              </w:tabs>
              <w:spacing w:line="198" w:lineRule="exact"/>
              <w:ind w:left="414" w:hanging="316"/>
              <w:rPr>
                <w:sz w:val="18"/>
                <w:szCs w:val="18"/>
                <w:lang w:val="uk"/>
              </w:rPr>
            </w:pPr>
            <w:r w:rsidRPr="00850C0B">
              <w:rPr>
                <w:sz w:val="18"/>
                <w:szCs w:val="18"/>
                <w:lang w:val="uk"/>
              </w:rPr>
              <w:t>Вибухова речовина; небезпека вибуху масою</w:t>
            </w:r>
          </w:p>
          <w:p w14:paraId="76871A51" w14:textId="77777777" w:rsidR="00492551" w:rsidRPr="00850C0B" w:rsidRDefault="006F3C66" w:rsidP="00856E63">
            <w:pPr>
              <w:pStyle w:val="TableParagraph"/>
              <w:numPr>
                <w:ilvl w:val="0"/>
                <w:numId w:val="8"/>
              </w:numPr>
              <w:tabs>
                <w:tab w:val="left" w:pos="414"/>
              </w:tabs>
              <w:spacing w:line="198" w:lineRule="exact"/>
              <w:ind w:left="414" w:hanging="316"/>
              <w:rPr>
                <w:sz w:val="18"/>
                <w:szCs w:val="18"/>
                <w:lang w:val="uk"/>
              </w:rPr>
            </w:pPr>
            <w:r w:rsidRPr="00850C0B">
              <w:rPr>
                <w:sz w:val="18"/>
                <w:szCs w:val="18"/>
                <w:lang w:val="uk"/>
              </w:rPr>
              <w:t xml:space="preserve">Вибухова речовина; небезпека уламків від вибуху </w:t>
            </w:r>
          </w:p>
          <w:p w14:paraId="380990D5" w14:textId="77777777" w:rsidR="00492551" w:rsidRPr="00850C0B" w:rsidRDefault="006F3C66" w:rsidP="00856E63">
            <w:pPr>
              <w:pStyle w:val="TableParagraph"/>
              <w:numPr>
                <w:ilvl w:val="0"/>
                <w:numId w:val="8"/>
              </w:numPr>
              <w:tabs>
                <w:tab w:val="left" w:pos="414"/>
              </w:tabs>
              <w:spacing w:line="202" w:lineRule="exact"/>
              <w:ind w:left="414" w:hanging="316"/>
              <w:rPr>
                <w:sz w:val="18"/>
                <w:szCs w:val="18"/>
                <w:lang w:val="uk"/>
              </w:rPr>
            </w:pPr>
            <w:r w:rsidRPr="00850C0B">
              <w:rPr>
                <w:sz w:val="18"/>
                <w:szCs w:val="18"/>
                <w:lang w:val="uk"/>
              </w:rPr>
              <w:t xml:space="preserve">Вибухова речовина; </w:t>
            </w:r>
            <w:r w:rsidRPr="00850C0B">
              <w:rPr>
                <w:b/>
                <w:i/>
                <w:sz w:val="18"/>
                <w:szCs w:val="18"/>
                <w:lang w:val="uk"/>
              </w:rPr>
              <w:t>небезпека</w:t>
            </w:r>
            <w:r w:rsidRPr="00850C0B">
              <w:rPr>
                <w:sz w:val="18"/>
                <w:szCs w:val="18"/>
                <w:lang w:val="uk"/>
              </w:rPr>
              <w:t xml:space="preserve"> пожежі, вибухової хвилі або уламків </w:t>
            </w:r>
          </w:p>
          <w:p w14:paraId="62061B83" w14:textId="77777777" w:rsidR="00492551" w:rsidRPr="00850C0B" w:rsidRDefault="006F3C66" w:rsidP="00856E63">
            <w:pPr>
              <w:pStyle w:val="TableParagraph"/>
              <w:numPr>
                <w:ilvl w:val="0"/>
                <w:numId w:val="8"/>
              </w:numPr>
              <w:tabs>
                <w:tab w:val="left" w:pos="414"/>
              </w:tabs>
              <w:spacing w:line="201" w:lineRule="exact"/>
              <w:ind w:left="414" w:hanging="316"/>
              <w:rPr>
                <w:sz w:val="18"/>
                <w:szCs w:val="18"/>
                <w:lang w:val="ru-RU"/>
              </w:rPr>
            </w:pPr>
            <w:r w:rsidRPr="00850C0B">
              <w:rPr>
                <w:sz w:val="18"/>
                <w:szCs w:val="18"/>
                <w:lang w:val="uk"/>
              </w:rPr>
              <w:t>Небезпека вибуху масою під дією вогню</w:t>
            </w:r>
            <w:r w:rsidRPr="00850C0B">
              <w:rPr>
                <w:w w:val="90"/>
                <w:sz w:val="18"/>
                <w:szCs w:val="18"/>
                <w:lang w:val="uk"/>
              </w:rPr>
              <w:t xml:space="preserve"> </w:t>
            </w:r>
          </w:p>
        </w:tc>
      </w:tr>
      <w:tr w:rsidR="00492551" w:rsidRPr="00455F57" w14:paraId="5CBBA388" w14:textId="77777777" w:rsidTr="0095753A">
        <w:trPr>
          <w:trHeight w:val="1990"/>
        </w:trPr>
        <w:tc>
          <w:tcPr>
            <w:tcW w:w="1891" w:type="dxa"/>
            <w:tcBorders>
              <w:left w:val="single" w:sz="4" w:space="0" w:color="auto"/>
            </w:tcBorders>
          </w:tcPr>
          <w:p w14:paraId="66284CA8" w14:textId="77777777" w:rsidR="00492551" w:rsidRPr="00AF2F58" w:rsidRDefault="00492551" w:rsidP="00856E63">
            <w:pPr>
              <w:pStyle w:val="TableParagraph"/>
              <w:spacing w:before="5"/>
              <w:rPr>
                <w:sz w:val="6"/>
                <w:szCs w:val="20"/>
                <w:lang w:val="ru-RU"/>
              </w:rPr>
            </w:pPr>
          </w:p>
          <w:p w14:paraId="3311B6BA"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2A26A910" wp14:editId="03298269">
                  <wp:extent cx="1039138" cy="1035176"/>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0" cstate="print"/>
                          <a:stretch>
                            <a:fillRect/>
                          </a:stretch>
                        </pic:blipFill>
                        <pic:spPr>
                          <a:xfrm>
                            <a:off x="0" y="0"/>
                            <a:ext cx="1039138" cy="1035176"/>
                          </a:xfrm>
                          <a:prstGeom prst="rect">
                            <a:avLst/>
                          </a:prstGeom>
                        </pic:spPr>
                      </pic:pic>
                    </a:graphicData>
                  </a:graphic>
                </wp:inline>
              </w:drawing>
            </w:r>
          </w:p>
        </w:tc>
        <w:tc>
          <w:tcPr>
            <w:tcW w:w="1520" w:type="dxa"/>
          </w:tcPr>
          <w:p w14:paraId="74ECAEC6" w14:textId="77777777" w:rsidR="000B7F7D" w:rsidRPr="00850C0B" w:rsidRDefault="006F3C66" w:rsidP="00856E63">
            <w:pPr>
              <w:pStyle w:val="TableParagraph"/>
              <w:spacing w:before="63" w:line="220" w:lineRule="auto"/>
              <w:ind w:left="99"/>
              <w:rPr>
                <w:b/>
                <w:i/>
                <w:sz w:val="18"/>
                <w:szCs w:val="18"/>
                <w:lang w:val="uk"/>
              </w:rPr>
            </w:pPr>
            <w:r w:rsidRPr="00850C0B">
              <w:rPr>
                <w:b/>
                <w:i/>
                <w:sz w:val="18"/>
                <w:szCs w:val="18"/>
                <w:lang w:val="uk"/>
              </w:rPr>
              <w:t>«Окисник»</w:t>
            </w:r>
          </w:p>
          <w:p w14:paraId="499BD469" w14:textId="6922BE55" w:rsidR="00492551" w:rsidRPr="00850C0B" w:rsidRDefault="006F3C66" w:rsidP="00856E63">
            <w:pPr>
              <w:pStyle w:val="TableParagraph"/>
              <w:spacing w:before="63" w:line="220" w:lineRule="auto"/>
              <w:ind w:left="99"/>
              <w:rPr>
                <w:b/>
                <w:i/>
                <w:sz w:val="18"/>
                <w:szCs w:val="18"/>
                <w:lang w:val="uk"/>
              </w:rPr>
            </w:pPr>
            <w:r w:rsidRPr="00850C0B">
              <w:rPr>
                <w:b/>
                <w:i/>
                <w:sz w:val="18"/>
                <w:szCs w:val="18"/>
                <w:lang w:val="uk"/>
              </w:rPr>
              <w:t xml:space="preserve"> Символ: Полум’я над колом</w:t>
            </w:r>
          </w:p>
          <w:p w14:paraId="7A30ADFC" w14:textId="77777777" w:rsidR="00492551" w:rsidRPr="00850C0B" w:rsidRDefault="006F3C66" w:rsidP="00856E63">
            <w:pPr>
              <w:pStyle w:val="TableParagraph"/>
              <w:spacing w:line="203" w:lineRule="exact"/>
              <w:ind w:left="99"/>
              <w:rPr>
                <w:b/>
                <w:sz w:val="18"/>
                <w:szCs w:val="18"/>
                <w:lang w:val="ru-RU"/>
              </w:rPr>
            </w:pPr>
            <w:r w:rsidRPr="00850C0B">
              <w:rPr>
                <w:b/>
                <w:i/>
                <w:sz w:val="18"/>
                <w:szCs w:val="18"/>
                <w:lang w:val="uk"/>
              </w:rPr>
              <w:t>Фізична небезпека</w:t>
            </w:r>
            <w:r w:rsidRPr="00850C0B">
              <w:rPr>
                <w:b/>
                <w:w w:val="85"/>
                <w:sz w:val="18"/>
                <w:szCs w:val="18"/>
                <w:lang w:val="uk"/>
              </w:rPr>
              <w:t xml:space="preserve"> </w:t>
            </w:r>
          </w:p>
        </w:tc>
        <w:tc>
          <w:tcPr>
            <w:tcW w:w="5059" w:type="dxa"/>
            <w:tcBorders>
              <w:right w:val="single" w:sz="4" w:space="0" w:color="auto"/>
            </w:tcBorders>
          </w:tcPr>
          <w:p w14:paraId="388FA7B1" w14:textId="77777777" w:rsidR="00492551" w:rsidRPr="00850C0B" w:rsidRDefault="006F3C66" w:rsidP="00856E63">
            <w:pPr>
              <w:pStyle w:val="TableParagraph"/>
              <w:numPr>
                <w:ilvl w:val="0"/>
                <w:numId w:val="7"/>
              </w:numPr>
              <w:tabs>
                <w:tab w:val="left" w:pos="414"/>
              </w:tabs>
              <w:spacing w:before="48" w:line="205" w:lineRule="exact"/>
              <w:ind w:left="414" w:hanging="316"/>
              <w:rPr>
                <w:sz w:val="18"/>
                <w:szCs w:val="18"/>
                <w:lang w:val="uk"/>
              </w:rPr>
            </w:pPr>
            <w:r w:rsidRPr="00850C0B">
              <w:rPr>
                <w:sz w:val="18"/>
                <w:szCs w:val="18"/>
                <w:lang w:val="uk"/>
              </w:rPr>
              <w:t xml:space="preserve">Може викликати або підсилювати горіння; окисник. </w:t>
            </w:r>
          </w:p>
          <w:p w14:paraId="7A20F09D" w14:textId="77777777" w:rsidR="00492551" w:rsidRPr="00850C0B" w:rsidRDefault="006F3C66" w:rsidP="00856E63">
            <w:pPr>
              <w:pStyle w:val="TableParagraph"/>
              <w:numPr>
                <w:ilvl w:val="0"/>
                <w:numId w:val="7"/>
              </w:numPr>
              <w:tabs>
                <w:tab w:val="left" w:pos="414"/>
              </w:tabs>
              <w:spacing w:line="205" w:lineRule="exact"/>
              <w:ind w:left="414" w:hanging="316"/>
              <w:rPr>
                <w:sz w:val="18"/>
                <w:szCs w:val="18"/>
                <w:lang w:val="ru-RU"/>
              </w:rPr>
            </w:pPr>
            <w:r w:rsidRPr="00850C0B">
              <w:rPr>
                <w:sz w:val="18"/>
                <w:szCs w:val="18"/>
                <w:lang w:val="uk"/>
              </w:rPr>
              <w:t>Може викликати горіння або вибух; сильний окисник.</w:t>
            </w:r>
            <w:r w:rsidRPr="00850C0B">
              <w:rPr>
                <w:w w:val="90"/>
                <w:sz w:val="18"/>
                <w:szCs w:val="18"/>
                <w:lang w:val="uk"/>
              </w:rPr>
              <w:t xml:space="preserve"> </w:t>
            </w:r>
          </w:p>
        </w:tc>
      </w:tr>
      <w:tr w:rsidR="00492551" w:rsidRPr="00FE7EEF" w14:paraId="688BBBE0" w14:textId="77777777" w:rsidTr="0095753A">
        <w:trPr>
          <w:trHeight w:val="2003"/>
        </w:trPr>
        <w:tc>
          <w:tcPr>
            <w:tcW w:w="1891" w:type="dxa"/>
            <w:tcBorders>
              <w:left w:val="single" w:sz="4" w:space="0" w:color="auto"/>
            </w:tcBorders>
          </w:tcPr>
          <w:p w14:paraId="257D72D9" w14:textId="77777777" w:rsidR="00492551" w:rsidRPr="00AF2F58" w:rsidRDefault="00492551" w:rsidP="00856E63">
            <w:pPr>
              <w:pStyle w:val="TableParagraph"/>
              <w:spacing w:before="5"/>
              <w:rPr>
                <w:sz w:val="6"/>
                <w:szCs w:val="20"/>
                <w:lang w:val="ru-RU"/>
              </w:rPr>
            </w:pPr>
          </w:p>
          <w:p w14:paraId="58ABAB86"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69F35153" wp14:editId="6A7CAEDD">
                  <wp:extent cx="1047519" cy="1043559"/>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1" cstate="print"/>
                          <a:stretch>
                            <a:fillRect/>
                          </a:stretch>
                        </pic:blipFill>
                        <pic:spPr>
                          <a:xfrm>
                            <a:off x="0" y="0"/>
                            <a:ext cx="1047519" cy="1043559"/>
                          </a:xfrm>
                          <a:prstGeom prst="rect">
                            <a:avLst/>
                          </a:prstGeom>
                        </pic:spPr>
                      </pic:pic>
                    </a:graphicData>
                  </a:graphic>
                </wp:inline>
              </w:drawing>
            </w:r>
          </w:p>
        </w:tc>
        <w:tc>
          <w:tcPr>
            <w:tcW w:w="1520" w:type="dxa"/>
          </w:tcPr>
          <w:p w14:paraId="4CE01277" w14:textId="77777777" w:rsidR="00492551" w:rsidRPr="00850C0B" w:rsidRDefault="006F3C66" w:rsidP="00856E63">
            <w:pPr>
              <w:pStyle w:val="TableParagraph"/>
              <w:spacing w:before="63" w:line="220" w:lineRule="auto"/>
              <w:ind w:left="99"/>
              <w:rPr>
                <w:b/>
                <w:i/>
                <w:sz w:val="18"/>
                <w:szCs w:val="18"/>
                <w:lang w:val="uk"/>
              </w:rPr>
            </w:pPr>
            <w:r w:rsidRPr="00850C0B">
              <w:rPr>
                <w:b/>
                <w:i/>
                <w:sz w:val="18"/>
                <w:szCs w:val="18"/>
                <w:lang w:val="uk"/>
              </w:rPr>
              <w:t xml:space="preserve">«Легкозаймиста речовина» Символ: полум'я Фізична небезпека </w:t>
            </w:r>
          </w:p>
        </w:tc>
        <w:tc>
          <w:tcPr>
            <w:tcW w:w="5059" w:type="dxa"/>
            <w:tcBorders>
              <w:right w:val="single" w:sz="4" w:space="0" w:color="auto"/>
            </w:tcBorders>
          </w:tcPr>
          <w:p w14:paraId="4B313074" w14:textId="77777777" w:rsidR="00492551" w:rsidRPr="00850C0B" w:rsidRDefault="006F3C66" w:rsidP="00856E63">
            <w:pPr>
              <w:pStyle w:val="TableParagraph"/>
              <w:numPr>
                <w:ilvl w:val="0"/>
                <w:numId w:val="6"/>
              </w:numPr>
              <w:tabs>
                <w:tab w:val="left" w:pos="414"/>
              </w:tabs>
              <w:spacing w:before="47" w:line="209" w:lineRule="exact"/>
              <w:ind w:left="414" w:hanging="316"/>
              <w:rPr>
                <w:b/>
                <w:i/>
                <w:sz w:val="18"/>
                <w:szCs w:val="18"/>
                <w:lang w:val="uk"/>
              </w:rPr>
            </w:pPr>
            <w:r w:rsidRPr="00850C0B">
              <w:rPr>
                <w:b/>
                <w:i/>
                <w:sz w:val="18"/>
                <w:szCs w:val="18"/>
                <w:lang w:val="uk"/>
              </w:rPr>
              <w:t>Легкозаймистий газ</w:t>
            </w:r>
          </w:p>
          <w:p w14:paraId="391CA816" w14:textId="77777777" w:rsidR="00492551" w:rsidRPr="00850C0B" w:rsidRDefault="006F3C66" w:rsidP="00856E63">
            <w:pPr>
              <w:pStyle w:val="TableParagraph"/>
              <w:numPr>
                <w:ilvl w:val="0"/>
                <w:numId w:val="6"/>
              </w:numPr>
              <w:tabs>
                <w:tab w:val="left" w:pos="414"/>
              </w:tabs>
              <w:spacing w:line="194" w:lineRule="exact"/>
              <w:ind w:left="414" w:hanging="316"/>
              <w:rPr>
                <w:sz w:val="18"/>
                <w:szCs w:val="18"/>
                <w:lang w:val="uk"/>
              </w:rPr>
            </w:pPr>
            <w:r w:rsidRPr="00850C0B">
              <w:rPr>
                <w:sz w:val="18"/>
                <w:szCs w:val="18"/>
                <w:lang w:val="uk"/>
              </w:rPr>
              <w:t xml:space="preserve">Займистий газ </w:t>
            </w:r>
          </w:p>
          <w:p w14:paraId="1B691495" w14:textId="77777777" w:rsidR="00492551" w:rsidRPr="00850C0B" w:rsidRDefault="006F3C66" w:rsidP="00856E63">
            <w:pPr>
              <w:pStyle w:val="TableParagraph"/>
              <w:numPr>
                <w:ilvl w:val="0"/>
                <w:numId w:val="6"/>
              </w:numPr>
              <w:tabs>
                <w:tab w:val="left" w:pos="414"/>
              </w:tabs>
              <w:spacing w:line="199" w:lineRule="exact"/>
              <w:ind w:left="414" w:hanging="316"/>
              <w:rPr>
                <w:sz w:val="18"/>
                <w:szCs w:val="18"/>
                <w:lang w:val="uk"/>
              </w:rPr>
            </w:pPr>
            <w:r w:rsidRPr="00850C0B">
              <w:rPr>
                <w:sz w:val="18"/>
                <w:szCs w:val="18"/>
                <w:lang w:val="uk"/>
              </w:rPr>
              <w:t>Легкозаймистий аерозоль</w:t>
            </w:r>
          </w:p>
          <w:p w14:paraId="294761A3" w14:textId="77777777" w:rsidR="00492551" w:rsidRPr="00850C0B" w:rsidRDefault="006F3C66" w:rsidP="00856E63">
            <w:pPr>
              <w:pStyle w:val="TableParagraph"/>
              <w:numPr>
                <w:ilvl w:val="0"/>
                <w:numId w:val="6"/>
              </w:numPr>
              <w:tabs>
                <w:tab w:val="left" w:pos="414"/>
              </w:tabs>
              <w:spacing w:line="199" w:lineRule="exact"/>
              <w:ind w:left="414" w:hanging="316"/>
              <w:rPr>
                <w:sz w:val="18"/>
                <w:szCs w:val="18"/>
                <w:lang w:val="uk"/>
              </w:rPr>
            </w:pPr>
            <w:r w:rsidRPr="00850C0B">
              <w:rPr>
                <w:sz w:val="18"/>
                <w:szCs w:val="18"/>
                <w:lang w:val="uk"/>
              </w:rPr>
              <w:t>Займистий аерозоль</w:t>
            </w:r>
          </w:p>
          <w:p w14:paraId="327964F6" w14:textId="77777777" w:rsidR="00492551" w:rsidRPr="00850C0B" w:rsidRDefault="006F3C66" w:rsidP="00856E63">
            <w:pPr>
              <w:pStyle w:val="TableParagraph"/>
              <w:numPr>
                <w:ilvl w:val="0"/>
                <w:numId w:val="6"/>
              </w:numPr>
              <w:tabs>
                <w:tab w:val="left" w:pos="414"/>
              </w:tabs>
              <w:spacing w:line="198" w:lineRule="exact"/>
              <w:ind w:left="414" w:hanging="316"/>
              <w:rPr>
                <w:sz w:val="18"/>
                <w:szCs w:val="18"/>
                <w:lang w:val="uk"/>
              </w:rPr>
            </w:pPr>
            <w:r w:rsidRPr="00850C0B">
              <w:rPr>
                <w:sz w:val="18"/>
                <w:szCs w:val="18"/>
                <w:lang w:val="uk"/>
              </w:rPr>
              <w:t>Надзвичайно легкозаймиста рідина і пар</w:t>
            </w:r>
          </w:p>
          <w:p w14:paraId="7622F46D" w14:textId="77777777" w:rsidR="00492551" w:rsidRPr="00850C0B" w:rsidRDefault="006F3C66" w:rsidP="00856E63">
            <w:pPr>
              <w:pStyle w:val="TableParagraph"/>
              <w:numPr>
                <w:ilvl w:val="0"/>
                <w:numId w:val="6"/>
              </w:numPr>
              <w:tabs>
                <w:tab w:val="left" w:pos="414"/>
              </w:tabs>
              <w:spacing w:line="198" w:lineRule="exact"/>
              <w:ind w:left="414" w:hanging="316"/>
              <w:rPr>
                <w:sz w:val="18"/>
                <w:szCs w:val="18"/>
                <w:lang w:val="uk"/>
              </w:rPr>
            </w:pPr>
            <w:r w:rsidRPr="00850C0B">
              <w:rPr>
                <w:sz w:val="18"/>
                <w:szCs w:val="18"/>
                <w:lang w:val="uk"/>
              </w:rPr>
              <w:t>Легкозаймиста рідина і пар</w:t>
            </w:r>
          </w:p>
          <w:p w14:paraId="3607E93E" w14:textId="77777777" w:rsidR="00492551" w:rsidRPr="00850C0B" w:rsidRDefault="006F3C66" w:rsidP="00856E63">
            <w:pPr>
              <w:pStyle w:val="TableParagraph"/>
              <w:numPr>
                <w:ilvl w:val="0"/>
                <w:numId w:val="6"/>
              </w:numPr>
              <w:tabs>
                <w:tab w:val="left" w:pos="414"/>
              </w:tabs>
              <w:spacing w:line="205" w:lineRule="exact"/>
              <w:ind w:left="414" w:hanging="316"/>
              <w:rPr>
                <w:sz w:val="18"/>
                <w:szCs w:val="18"/>
              </w:rPr>
            </w:pPr>
            <w:r w:rsidRPr="00850C0B">
              <w:rPr>
                <w:sz w:val="18"/>
                <w:szCs w:val="18"/>
                <w:lang w:val="uk"/>
              </w:rPr>
              <w:t>Горюча тверда речовина</w:t>
            </w:r>
          </w:p>
        </w:tc>
      </w:tr>
      <w:tr w:rsidR="00492551" w:rsidRPr="00455F57" w14:paraId="23CF2687" w14:textId="77777777" w:rsidTr="0095753A">
        <w:trPr>
          <w:trHeight w:val="2067"/>
        </w:trPr>
        <w:tc>
          <w:tcPr>
            <w:tcW w:w="1891" w:type="dxa"/>
            <w:tcBorders>
              <w:left w:val="single" w:sz="4" w:space="0" w:color="auto"/>
            </w:tcBorders>
          </w:tcPr>
          <w:p w14:paraId="53B35DBC" w14:textId="77777777" w:rsidR="00492551" w:rsidRPr="00FE7EEF" w:rsidRDefault="00492551" w:rsidP="00856E63">
            <w:pPr>
              <w:pStyle w:val="TableParagraph"/>
              <w:spacing w:before="5"/>
              <w:rPr>
                <w:sz w:val="6"/>
                <w:szCs w:val="20"/>
              </w:rPr>
            </w:pPr>
          </w:p>
          <w:p w14:paraId="231FDB93"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7A2650DE" wp14:editId="4C4D4162">
                  <wp:extent cx="1081393" cy="1083373"/>
                  <wp:effectExtent l="0" t="0" r="0" b="0"/>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2" cstate="print"/>
                          <a:stretch>
                            <a:fillRect/>
                          </a:stretch>
                        </pic:blipFill>
                        <pic:spPr>
                          <a:xfrm>
                            <a:off x="0" y="0"/>
                            <a:ext cx="1081393" cy="1083373"/>
                          </a:xfrm>
                          <a:prstGeom prst="rect">
                            <a:avLst/>
                          </a:prstGeom>
                        </pic:spPr>
                      </pic:pic>
                    </a:graphicData>
                  </a:graphic>
                </wp:inline>
              </w:drawing>
            </w:r>
          </w:p>
        </w:tc>
        <w:tc>
          <w:tcPr>
            <w:tcW w:w="1520" w:type="dxa"/>
          </w:tcPr>
          <w:p w14:paraId="18376DEC" w14:textId="77777777" w:rsidR="00492551" w:rsidRPr="00850C0B" w:rsidRDefault="006F3C66" w:rsidP="00856E63">
            <w:pPr>
              <w:pStyle w:val="TableParagraph"/>
              <w:spacing w:before="63" w:line="220" w:lineRule="auto"/>
              <w:ind w:left="99"/>
              <w:rPr>
                <w:b/>
                <w:i/>
                <w:sz w:val="18"/>
                <w:szCs w:val="18"/>
                <w:lang w:val="uk"/>
              </w:rPr>
            </w:pPr>
            <w:r w:rsidRPr="00850C0B">
              <w:rPr>
                <w:b/>
                <w:i/>
                <w:sz w:val="18"/>
                <w:szCs w:val="18"/>
                <w:lang w:val="uk"/>
              </w:rPr>
              <w:t>«Корозійна дія» Символ: корозія Фізична небезпека / Небезпека для здоров'я</w:t>
            </w:r>
          </w:p>
        </w:tc>
        <w:tc>
          <w:tcPr>
            <w:tcW w:w="5059" w:type="dxa"/>
            <w:tcBorders>
              <w:right w:val="single" w:sz="4" w:space="0" w:color="auto"/>
            </w:tcBorders>
          </w:tcPr>
          <w:p w14:paraId="2180B035" w14:textId="77777777" w:rsidR="00492551" w:rsidRPr="00850C0B" w:rsidRDefault="006F3C66" w:rsidP="00856E63">
            <w:pPr>
              <w:pStyle w:val="TableParagraph"/>
              <w:numPr>
                <w:ilvl w:val="0"/>
                <w:numId w:val="6"/>
              </w:numPr>
              <w:tabs>
                <w:tab w:val="left" w:pos="414"/>
              </w:tabs>
              <w:spacing w:line="205" w:lineRule="exact"/>
              <w:ind w:left="414" w:hanging="316"/>
              <w:rPr>
                <w:sz w:val="18"/>
                <w:szCs w:val="18"/>
                <w:lang w:val="uk"/>
              </w:rPr>
            </w:pPr>
            <w:r w:rsidRPr="00850C0B">
              <w:rPr>
                <w:sz w:val="18"/>
                <w:szCs w:val="18"/>
                <w:lang w:val="uk"/>
              </w:rPr>
              <w:t xml:space="preserve">Може викликати корозію металів </w:t>
            </w:r>
          </w:p>
          <w:p w14:paraId="60F4A0F1" w14:textId="77777777" w:rsidR="00492551" w:rsidRPr="00850C0B" w:rsidRDefault="006F3C66" w:rsidP="00856E63">
            <w:pPr>
              <w:pStyle w:val="TableParagraph"/>
              <w:numPr>
                <w:ilvl w:val="0"/>
                <w:numId w:val="6"/>
              </w:numPr>
              <w:tabs>
                <w:tab w:val="left" w:pos="414"/>
              </w:tabs>
              <w:spacing w:line="205" w:lineRule="exact"/>
              <w:ind w:left="414" w:hanging="316"/>
              <w:rPr>
                <w:sz w:val="18"/>
                <w:szCs w:val="18"/>
                <w:lang w:val="uk"/>
              </w:rPr>
            </w:pPr>
            <w:r w:rsidRPr="00850C0B">
              <w:rPr>
                <w:sz w:val="18"/>
                <w:szCs w:val="18"/>
                <w:lang w:val="uk"/>
              </w:rPr>
              <w:t xml:space="preserve">Викликає серйозні опіки шкіри й пошкодження очей </w:t>
            </w:r>
          </w:p>
        </w:tc>
      </w:tr>
      <w:tr w:rsidR="00492551" w:rsidRPr="00455F57" w14:paraId="36B9A813" w14:textId="77777777" w:rsidTr="0095753A">
        <w:trPr>
          <w:trHeight w:val="2240"/>
        </w:trPr>
        <w:tc>
          <w:tcPr>
            <w:tcW w:w="1891" w:type="dxa"/>
            <w:tcBorders>
              <w:left w:val="single" w:sz="4" w:space="0" w:color="auto"/>
            </w:tcBorders>
          </w:tcPr>
          <w:p w14:paraId="5D05CEE0" w14:textId="77777777" w:rsidR="00492551" w:rsidRPr="00AF2F58" w:rsidRDefault="00492551" w:rsidP="00856E63">
            <w:pPr>
              <w:pStyle w:val="TableParagraph"/>
              <w:spacing w:before="5"/>
              <w:rPr>
                <w:sz w:val="6"/>
                <w:szCs w:val="20"/>
                <w:lang w:val="uk"/>
              </w:rPr>
            </w:pPr>
          </w:p>
          <w:p w14:paraId="42DE4C4E"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39924872" wp14:editId="4AD22910">
                  <wp:extent cx="1060437" cy="1062418"/>
                  <wp:effectExtent l="0" t="0" r="0" b="0"/>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3" cstate="print"/>
                          <a:stretch>
                            <a:fillRect/>
                          </a:stretch>
                        </pic:blipFill>
                        <pic:spPr>
                          <a:xfrm>
                            <a:off x="0" y="0"/>
                            <a:ext cx="1060437" cy="1062418"/>
                          </a:xfrm>
                          <a:prstGeom prst="rect">
                            <a:avLst/>
                          </a:prstGeom>
                        </pic:spPr>
                      </pic:pic>
                    </a:graphicData>
                  </a:graphic>
                </wp:inline>
              </w:drawing>
            </w:r>
          </w:p>
        </w:tc>
        <w:tc>
          <w:tcPr>
            <w:tcW w:w="1520" w:type="dxa"/>
          </w:tcPr>
          <w:p w14:paraId="65221983" w14:textId="3AC92EA2" w:rsidR="00492551" w:rsidRPr="00850C0B" w:rsidRDefault="006F3C66" w:rsidP="00856E63">
            <w:pPr>
              <w:pStyle w:val="TableParagraph"/>
              <w:spacing w:before="63" w:line="220" w:lineRule="auto"/>
              <w:ind w:left="99"/>
              <w:rPr>
                <w:b/>
                <w:i/>
                <w:sz w:val="18"/>
                <w:szCs w:val="18"/>
                <w:lang w:val="uk"/>
              </w:rPr>
            </w:pPr>
            <w:r w:rsidRPr="00850C0B">
              <w:rPr>
                <w:b/>
                <w:i/>
                <w:sz w:val="18"/>
                <w:szCs w:val="18"/>
                <w:lang w:val="uk"/>
              </w:rPr>
              <w:t>«Небезпека для здоров'я / Шкідливий вплив на озоновий шар» Символ: знак оклику</w:t>
            </w:r>
            <w:r w:rsidR="005E6452" w:rsidRPr="00850C0B">
              <w:rPr>
                <w:b/>
                <w:i/>
                <w:sz w:val="18"/>
                <w:szCs w:val="18"/>
                <w:lang w:val="uk"/>
              </w:rPr>
              <w:t xml:space="preserve"> </w:t>
            </w:r>
            <w:r w:rsidR="005E6452" w:rsidRPr="00850C0B">
              <w:rPr>
                <w:b/>
                <w:i/>
                <w:sz w:val="18"/>
                <w:szCs w:val="18"/>
                <w:lang w:val="uk"/>
              </w:rPr>
              <w:br/>
            </w:r>
            <w:r w:rsidRPr="00850C0B">
              <w:rPr>
                <w:b/>
                <w:i/>
                <w:sz w:val="18"/>
                <w:szCs w:val="18"/>
                <w:lang w:val="uk"/>
              </w:rPr>
              <w:t>Небезпека для здоров'я</w:t>
            </w:r>
          </w:p>
        </w:tc>
        <w:tc>
          <w:tcPr>
            <w:tcW w:w="5059" w:type="dxa"/>
            <w:tcBorders>
              <w:right w:val="single" w:sz="4" w:space="0" w:color="auto"/>
            </w:tcBorders>
          </w:tcPr>
          <w:p w14:paraId="683993E0" w14:textId="77777777" w:rsidR="00492551" w:rsidRPr="00850C0B" w:rsidRDefault="006F3C66" w:rsidP="00856E63">
            <w:pPr>
              <w:pStyle w:val="TableParagraph"/>
              <w:numPr>
                <w:ilvl w:val="0"/>
                <w:numId w:val="4"/>
              </w:numPr>
              <w:tabs>
                <w:tab w:val="left" w:pos="414"/>
              </w:tabs>
              <w:spacing w:before="47" w:line="205" w:lineRule="exact"/>
              <w:ind w:left="414" w:hanging="316"/>
              <w:rPr>
                <w:sz w:val="18"/>
                <w:szCs w:val="18"/>
                <w:lang w:val="uk"/>
              </w:rPr>
            </w:pPr>
            <w:r w:rsidRPr="00850C0B">
              <w:rPr>
                <w:sz w:val="18"/>
                <w:szCs w:val="18"/>
                <w:lang w:val="uk"/>
              </w:rPr>
              <w:t xml:space="preserve">Може викликати подразнення дихальних шляхів </w:t>
            </w:r>
          </w:p>
          <w:p w14:paraId="03EAD7B0" w14:textId="77777777" w:rsidR="00492551" w:rsidRPr="00850C0B" w:rsidRDefault="006F3C66" w:rsidP="00856E63">
            <w:pPr>
              <w:pStyle w:val="TableParagraph"/>
              <w:numPr>
                <w:ilvl w:val="0"/>
                <w:numId w:val="4"/>
              </w:numPr>
              <w:tabs>
                <w:tab w:val="left" w:pos="414"/>
              </w:tabs>
              <w:spacing w:line="198" w:lineRule="exact"/>
              <w:ind w:left="414" w:hanging="316"/>
              <w:rPr>
                <w:sz w:val="18"/>
                <w:szCs w:val="18"/>
                <w:lang w:val="uk"/>
              </w:rPr>
            </w:pPr>
            <w:r w:rsidRPr="00850C0B">
              <w:rPr>
                <w:sz w:val="18"/>
                <w:szCs w:val="18"/>
                <w:lang w:val="uk"/>
              </w:rPr>
              <w:t xml:space="preserve">Може викликати сонливість або запаморочення </w:t>
            </w:r>
          </w:p>
          <w:p w14:paraId="63613036" w14:textId="77777777" w:rsidR="00492551" w:rsidRPr="00850C0B" w:rsidRDefault="006F3C66" w:rsidP="00856E63">
            <w:pPr>
              <w:pStyle w:val="TableParagraph"/>
              <w:numPr>
                <w:ilvl w:val="0"/>
                <w:numId w:val="4"/>
              </w:numPr>
              <w:tabs>
                <w:tab w:val="left" w:pos="414"/>
              </w:tabs>
              <w:spacing w:line="203" w:lineRule="exact"/>
              <w:ind w:left="414" w:hanging="316"/>
              <w:rPr>
                <w:rFonts w:ascii="Book Antiqua" w:hAnsi="Book Antiqua"/>
                <w:b/>
                <w:sz w:val="18"/>
                <w:szCs w:val="18"/>
              </w:rPr>
            </w:pPr>
            <w:r w:rsidRPr="00850C0B">
              <w:rPr>
                <w:sz w:val="18"/>
                <w:szCs w:val="18"/>
                <w:lang w:val="uk"/>
              </w:rPr>
              <w:t>Може викликати</w:t>
            </w:r>
            <w:r w:rsidRPr="00850C0B">
              <w:rPr>
                <w:rFonts w:ascii="Book Antiqua" w:hAnsi="Book Antiqua"/>
                <w:b/>
                <w:w w:val="90"/>
                <w:sz w:val="18"/>
                <w:szCs w:val="18"/>
                <w:lang w:val="uk"/>
              </w:rPr>
              <w:t xml:space="preserve"> алергічну реакцію шкіри </w:t>
            </w:r>
          </w:p>
          <w:p w14:paraId="22836714" w14:textId="77777777" w:rsidR="00492551" w:rsidRPr="00850C0B" w:rsidRDefault="006F3C66" w:rsidP="00856E63">
            <w:pPr>
              <w:pStyle w:val="TableParagraph"/>
              <w:numPr>
                <w:ilvl w:val="0"/>
                <w:numId w:val="4"/>
              </w:numPr>
              <w:tabs>
                <w:tab w:val="left" w:pos="414"/>
              </w:tabs>
              <w:spacing w:line="199" w:lineRule="exact"/>
              <w:ind w:left="414" w:hanging="316"/>
              <w:rPr>
                <w:rFonts w:ascii="Book Antiqua" w:hAnsi="Book Antiqua"/>
                <w:b/>
                <w:sz w:val="18"/>
                <w:szCs w:val="18"/>
              </w:rPr>
            </w:pPr>
            <w:r w:rsidRPr="00850C0B">
              <w:rPr>
                <w:sz w:val="18"/>
                <w:szCs w:val="18"/>
                <w:lang w:val="uk"/>
              </w:rPr>
              <w:t>Викликає</w:t>
            </w:r>
            <w:r w:rsidRPr="00850C0B">
              <w:rPr>
                <w:spacing w:val="-2"/>
                <w:w w:val="90"/>
                <w:sz w:val="18"/>
                <w:szCs w:val="18"/>
                <w:lang w:val="uk"/>
              </w:rPr>
              <w:t xml:space="preserve"> </w:t>
            </w:r>
            <w:r w:rsidRPr="00850C0B">
              <w:rPr>
                <w:rFonts w:ascii="Book Antiqua" w:hAnsi="Book Antiqua"/>
                <w:b/>
                <w:spacing w:val="-2"/>
                <w:w w:val="90"/>
                <w:sz w:val="18"/>
                <w:szCs w:val="18"/>
                <w:lang w:val="uk"/>
              </w:rPr>
              <w:t xml:space="preserve">подразнення </w:t>
            </w:r>
            <w:r w:rsidRPr="00850C0B">
              <w:rPr>
                <w:sz w:val="18"/>
                <w:szCs w:val="18"/>
                <w:lang w:val="uk"/>
              </w:rPr>
              <w:t>очей</w:t>
            </w:r>
            <w:r w:rsidRPr="00850C0B">
              <w:rPr>
                <w:spacing w:val="-2"/>
                <w:w w:val="90"/>
                <w:sz w:val="18"/>
                <w:szCs w:val="18"/>
                <w:lang w:val="uk"/>
              </w:rPr>
              <w:t xml:space="preserve"> </w:t>
            </w:r>
          </w:p>
          <w:p w14:paraId="26162D7A" w14:textId="77777777" w:rsidR="00492551" w:rsidRPr="00850C0B" w:rsidRDefault="006F3C66" w:rsidP="00856E63">
            <w:pPr>
              <w:pStyle w:val="TableParagraph"/>
              <w:numPr>
                <w:ilvl w:val="0"/>
                <w:numId w:val="4"/>
              </w:numPr>
              <w:tabs>
                <w:tab w:val="left" w:pos="414"/>
              </w:tabs>
              <w:spacing w:line="194" w:lineRule="exact"/>
              <w:ind w:left="414" w:hanging="316"/>
              <w:rPr>
                <w:sz w:val="18"/>
                <w:szCs w:val="18"/>
                <w:lang w:val="uk"/>
              </w:rPr>
            </w:pPr>
            <w:r w:rsidRPr="00850C0B">
              <w:rPr>
                <w:sz w:val="18"/>
                <w:szCs w:val="18"/>
                <w:lang w:val="uk"/>
              </w:rPr>
              <w:t xml:space="preserve">Викликає подразнення шкіри </w:t>
            </w:r>
          </w:p>
          <w:p w14:paraId="3BDB788A" w14:textId="77777777" w:rsidR="00492551" w:rsidRPr="00850C0B" w:rsidRDefault="006F3C66" w:rsidP="00856E63">
            <w:pPr>
              <w:pStyle w:val="TableParagraph"/>
              <w:numPr>
                <w:ilvl w:val="0"/>
                <w:numId w:val="4"/>
              </w:numPr>
              <w:tabs>
                <w:tab w:val="left" w:pos="414"/>
              </w:tabs>
              <w:spacing w:line="198" w:lineRule="exact"/>
              <w:ind w:left="414" w:hanging="316"/>
              <w:rPr>
                <w:sz w:val="18"/>
                <w:szCs w:val="18"/>
                <w:lang w:val="uk"/>
              </w:rPr>
            </w:pPr>
            <w:r w:rsidRPr="00850C0B">
              <w:rPr>
                <w:sz w:val="18"/>
                <w:szCs w:val="18"/>
                <w:lang w:val="uk"/>
              </w:rPr>
              <w:t>Шкідливо при ковтанні </w:t>
            </w:r>
          </w:p>
          <w:p w14:paraId="6DAC0A17" w14:textId="77777777" w:rsidR="00492551" w:rsidRPr="00850C0B" w:rsidRDefault="006F3C66" w:rsidP="00856E63">
            <w:pPr>
              <w:pStyle w:val="TableParagraph"/>
              <w:numPr>
                <w:ilvl w:val="0"/>
                <w:numId w:val="4"/>
              </w:numPr>
              <w:tabs>
                <w:tab w:val="left" w:pos="414"/>
              </w:tabs>
              <w:spacing w:line="198" w:lineRule="exact"/>
              <w:ind w:left="414" w:hanging="316"/>
              <w:rPr>
                <w:sz w:val="18"/>
                <w:szCs w:val="18"/>
                <w:lang w:val="uk"/>
              </w:rPr>
            </w:pPr>
            <w:r w:rsidRPr="00850C0B">
              <w:rPr>
                <w:sz w:val="18"/>
                <w:szCs w:val="18"/>
                <w:lang w:val="uk"/>
              </w:rPr>
              <w:t>Шкідливо при контакті зі шкірою</w:t>
            </w:r>
          </w:p>
          <w:p w14:paraId="7C0C0AE4" w14:textId="77777777" w:rsidR="00492551" w:rsidRPr="00850C0B" w:rsidRDefault="006F3C66" w:rsidP="00856E63">
            <w:pPr>
              <w:pStyle w:val="TableParagraph"/>
              <w:numPr>
                <w:ilvl w:val="0"/>
                <w:numId w:val="4"/>
              </w:numPr>
              <w:tabs>
                <w:tab w:val="left" w:pos="414"/>
              </w:tabs>
              <w:spacing w:line="198" w:lineRule="exact"/>
              <w:ind w:left="414" w:hanging="316"/>
              <w:rPr>
                <w:sz w:val="18"/>
                <w:szCs w:val="18"/>
                <w:lang w:val="uk"/>
              </w:rPr>
            </w:pPr>
            <w:r w:rsidRPr="00850C0B">
              <w:rPr>
                <w:sz w:val="18"/>
                <w:szCs w:val="18"/>
                <w:lang w:val="uk"/>
              </w:rPr>
              <w:t xml:space="preserve">Шкідливо при потраплянні в дихальні шляхи </w:t>
            </w:r>
          </w:p>
          <w:p w14:paraId="750AB473" w14:textId="15203D03" w:rsidR="00492551" w:rsidRPr="00850C0B" w:rsidRDefault="006F3C66" w:rsidP="00856E63">
            <w:pPr>
              <w:pStyle w:val="TableParagraph"/>
              <w:numPr>
                <w:ilvl w:val="0"/>
                <w:numId w:val="4"/>
              </w:numPr>
              <w:tabs>
                <w:tab w:val="left" w:pos="415"/>
              </w:tabs>
              <w:spacing w:before="4" w:line="225" w:lineRule="auto"/>
              <w:rPr>
                <w:sz w:val="18"/>
                <w:szCs w:val="18"/>
                <w:lang w:val="ru-RU"/>
              </w:rPr>
            </w:pPr>
            <w:r w:rsidRPr="00850C0B">
              <w:rPr>
                <w:sz w:val="18"/>
                <w:szCs w:val="18"/>
                <w:lang w:val="uk"/>
              </w:rPr>
              <w:t xml:space="preserve">Шкодить суспільному здоров'ю й </w:t>
            </w:r>
            <w:r w:rsidR="00FE44BC" w:rsidRPr="00850C0B">
              <w:rPr>
                <w:sz w:val="18"/>
                <w:szCs w:val="18"/>
                <w:lang w:val="uk"/>
              </w:rPr>
              <w:t>довкіллю</w:t>
            </w:r>
            <w:r w:rsidRPr="00850C0B">
              <w:rPr>
                <w:sz w:val="18"/>
                <w:szCs w:val="18"/>
                <w:lang w:val="uk"/>
              </w:rPr>
              <w:t xml:space="preserve"> шляхом руйнування озонового шару у верхніх шарах атмосфери</w:t>
            </w:r>
            <w:r w:rsidRPr="00850C0B">
              <w:rPr>
                <w:w w:val="90"/>
                <w:sz w:val="18"/>
                <w:szCs w:val="18"/>
                <w:lang w:val="uk"/>
              </w:rPr>
              <w:t xml:space="preserve"> </w:t>
            </w:r>
          </w:p>
        </w:tc>
      </w:tr>
    </w:tbl>
    <w:p w14:paraId="0B71A3F7" w14:textId="77777777" w:rsidR="00492551" w:rsidRPr="00AF2F58" w:rsidRDefault="00492551" w:rsidP="00856E63">
      <w:pPr>
        <w:pStyle w:val="TableParagraph"/>
        <w:spacing w:line="225" w:lineRule="auto"/>
        <w:rPr>
          <w:sz w:val="16"/>
          <w:szCs w:val="20"/>
          <w:lang w:val="ru-RU"/>
        </w:rPr>
        <w:sectPr w:rsidR="00492551" w:rsidRPr="00AF2F58" w:rsidSect="00D50830">
          <w:pgSz w:w="11910" w:h="16840"/>
          <w:pgMar w:top="1560" w:right="1133" w:bottom="851" w:left="1133" w:header="0" w:footer="976" w:gutter="0"/>
          <w:cols w:space="708"/>
        </w:sect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622"/>
        <w:gridCol w:w="4957"/>
      </w:tblGrid>
      <w:tr w:rsidR="00492551" w:rsidRPr="00FE7EEF" w14:paraId="75BA75D8" w14:textId="77777777" w:rsidTr="00202396">
        <w:trPr>
          <w:trHeight w:val="483"/>
        </w:trPr>
        <w:tc>
          <w:tcPr>
            <w:tcW w:w="1891" w:type="dxa"/>
            <w:tcBorders>
              <w:left w:val="single" w:sz="4" w:space="0" w:color="auto"/>
            </w:tcBorders>
          </w:tcPr>
          <w:p w14:paraId="514513AB" w14:textId="7CAABFAB" w:rsidR="00492551" w:rsidRPr="00850C0B" w:rsidRDefault="006F3C66" w:rsidP="00850C0B">
            <w:pPr>
              <w:pStyle w:val="TableParagraph"/>
              <w:spacing w:before="142"/>
              <w:jc w:val="center"/>
              <w:rPr>
                <w:b/>
                <w:spacing w:val="-4"/>
                <w:sz w:val="18"/>
                <w:szCs w:val="18"/>
                <w:lang w:val="uk"/>
              </w:rPr>
            </w:pPr>
            <w:r w:rsidRPr="00850C0B">
              <w:rPr>
                <w:b/>
                <w:spacing w:val="-4"/>
                <w:sz w:val="18"/>
                <w:szCs w:val="18"/>
                <w:lang w:val="uk"/>
              </w:rPr>
              <w:lastRenderedPageBreak/>
              <w:t>Піктограма небезпеки</w:t>
            </w:r>
          </w:p>
        </w:tc>
        <w:tc>
          <w:tcPr>
            <w:tcW w:w="1622" w:type="dxa"/>
          </w:tcPr>
          <w:p w14:paraId="621075A3" w14:textId="495C7F0D" w:rsidR="00492551" w:rsidRPr="00850C0B" w:rsidRDefault="006F3C66" w:rsidP="00850C0B">
            <w:pPr>
              <w:pStyle w:val="TableParagraph"/>
              <w:spacing w:before="142"/>
              <w:jc w:val="center"/>
              <w:rPr>
                <w:b/>
                <w:spacing w:val="-4"/>
                <w:sz w:val="18"/>
                <w:szCs w:val="18"/>
                <w:lang w:val="uk"/>
              </w:rPr>
            </w:pPr>
            <w:r w:rsidRPr="00850C0B">
              <w:rPr>
                <w:b/>
                <w:spacing w:val="-4"/>
                <w:sz w:val="18"/>
                <w:szCs w:val="18"/>
                <w:lang w:val="uk"/>
              </w:rPr>
              <w:t>Опис піктограми, символ і клас</w:t>
            </w:r>
          </w:p>
        </w:tc>
        <w:tc>
          <w:tcPr>
            <w:tcW w:w="4957" w:type="dxa"/>
            <w:tcBorders>
              <w:right w:val="single" w:sz="4" w:space="0" w:color="auto"/>
            </w:tcBorders>
          </w:tcPr>
          <w:p w14:paraId="2C7DEB59" w14:textId="3D880DBD" w:rsidR="00492551" w:rsidRPr="00850C0B" w:rsidRDefault="006F3C66" w:rsidP="00850C0B">
            <w:pPr>
              <w:pStyle w:val="TableParagraph"/>
              <w:spacing w:before="142"/>
              <w:jc w:val="center"/>
              <w:rPr>
                <w:b/>
                <w:spacing w:val="-4"/>
                <w:sz w:val="18"/>
                <w:szCs w:val="18"/>
                <w:lang w:val="uk"/>
              </w:rPr>
            </w:pPr>
            <w:r w:rsidRPr="00850C0B">
              <w:rPr>
                <w:b/>
                <w:spacing w:val="-4"/>
                <w:sz w:val="18"/>
                <w:szCs w:val="18"/>
                <w:lang w:val="uk"/>
              </w:rPr>
              <w:t>Що це означає?</w:t>
            </w:r>
          </w:p>
        </w:tc>
      </w:tr>
      <w:tr w:rsidR="00492551" w:rsidRPr="00FE7EEF" w14:paraId="2B2D2B8D" w14:textId="77777777" w:rsidTr="00202396">
        <w:trPr>
          <w:trHeight w:val="1896"/>
        </w:trPr>
        <w:tc>
          <w:tcPr>
            <w:tcW w:w="1891" w:type="dxa"/>
            <w:tcBorders>
              <w:left w:val="single" w:sz="4" w:space="0" w:color="auto"/>
            </w:tcBorders>
          </w:tcPr>
          <w:p w14:paraId="0D47C85F" w14:textId="77777777" w:rsidR="00492551" w:rsidRPr="00FE7EEF" w:rsidRDefault="00492551" w:rsidP="00856E63">
            <w:pPr>
              <w:pStyle w:val="TableParagraph"/>
              <w:spacing w:before="5"/>
              <w:rPr>
                <w:sz w:val="6"/>
                <w:szCs w:val="20"/>
              </w:rPr>
            </w:pPr>
          </w:p>
          <w:p w14:paraId="15DEA361"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4E0071FD" wp14:editId="7B7E2A31">
                  <wp:extent cx="1048067" cy="1041463"/>
                  <wp:effectExtent l="0" t="0" r="0" b="0"/>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4" cstate="print"/>
                          <a:stretch>
                            <a:fillRect/>
                          </a:stretch>
                        </pic:blipFill>
                        <pic:spPr>
                          <a:xfrm>
                            <a:off x="0" y="0"/>
                            <a:ext cx="1048067" cy="1041463"/>
                          </a:xfrm>
                          <a:prstGeom prst="rect">
                            <a:avLst/>
                          </a:prstGeom>
                        </pic:spPr>
                      </pic:pic>
                    </a:graphicData>
                  </a:graphic>
                </wp:inline>
              </w:drawing>
            </w:r>
          </w:p>
        </w:tc>
        <w:tc>
          <w:tcPr>
            <w:tcW w:w="1622" w:type="dxa"/>
          </w:tcPr>
          <w:p w14:paraId="192E82ED" w14:textId="77777777" w:rsidR="00492551" w:rsidRPr="00850C0B" w:rsidRDefault="006F3C66" w:rsidP="00856E63">
            <w:pPr>
              <w:pStyle w:val="TableParagraph"/>
              <w:spacing w:before="62" w:line="220" w:lineRule="auto"/>
              <w:ind w:left="99"/>
              <w:rPr>
                <w:b/>
                <w:i/>
                <w:sz w:val="18"/>
                <w:szCs w:val="18"/>
                <w:lang w:val="uk"/>
              </w:rPr>
            </w:pPr>
            <w:r w:rsidRPr="00850C0B">
              <w:rPr>
                <w:b/>
                <w:i/>
                <w:sz w:val="18"/>
                <w:szCs w:val="18"/>
                <w:lang w:val="uk"/>
              </w:rPr>
              <w:t xml:space="preserve">«Гостра токсичність» Символ: Черепи з кістками </w:t>
            </w:r>
          </w:p>
          <w:p w14:paraId="28618AE7" w14:textId="77777777" w:rsidR="00492551" w:rsidRPr="00850C0B" w:rsidRDefault="006F3C66" w:rsidP="00856E63">
            <w:pPr>
              <w:pStyle w:val="TableParagraph"/>
              <w:spacing w:line="204" w:lineRule="exact"/>
              <w:ind w:left="99"/>
              <w:rPr>
                <w:b/>
                <w:i/>
                <w:sz w:val="18"/>
                <w:szCs w:val="18"/>
                <w:lang w:val="uk"/>
              </w:rPr>
            </w:pPr>
            <w:r w:rsidRPr="00850C0B">
              <w:rPr>
                <w:b/>
                <w:i/>
                <w:sz w:val="18"/>
                <w:szCs w:val="18"/>
                <w:lang w:val="uk"/>
              </w:rPr>
              <w:t xml:space="preserve">Небезпека для здоров'я </w:t>
            </w:r>
          </w:p>
        </w:tc>
        <w:tc>
          <w:tcPr>
            <w:tcW w:w="4957" w:type="dxa"/>
            <w:tcBorders>
              <w:right w:val="single" w:sz="4" w:space="0" w:color="auto"/>
            </w:tcBorders>
          </w:tcPr>
          <w:p w14:paraId="411A7A5D" w14:textId="77777777" w:rsidR="00492551" w:rsidRPr="00850C0B" w:rsidRDefault="006F3C66" w:rsidP="00856E63">
            <w:pPr>
              <w:pStyle w:val="TableParagraph"/>
              <w:numPr>
                <w:ilvl w:val="0"/>
                <w:numId w:val="3"/>
              </w:numPr>
              <w:tabs>
                <w:tab w:val="left" w:pos="414"/>
              </w:tabs>
              <w:spacing w:before="47" w:line="205" w:lineRule="exact"/>
              <w:ind w:left="414" w:hanging="316"/>
              <w:rPr>
                <w:sz w:val="18"/>
                <w:szCs w:val="18"/>
                <w:lang w:val="uk"/>
              </w:rPr>
            </w:pPr>
            <w:r w:rsidRPr="00850C0B">
              <w:rPr>
                <w:sz w:val="18"/>
                <w:szCs w:val="18"/>
                <w:lang w:val="uk"/>
              </w:rPr>
              <w:t xml:space="preserve">Смертельно при ковтанні </w:t>
            </w:r>
          </w:p>
          <w:p w14:paraId="2FD50F56" w14:textId="77777777" w:rsidR="00492551" w:rsidRPr="00850C0B" w:rsidRDefault="006F3C66" w:rsidP="00856E63">
            <w:pPr>
              <w:pStyle w:val="TableParagraph"/>
              <w:numPr>
                <w:ilvl w:val="0"/>
                <w:numId w:val="3"/>
              </w:numPr>
              <w:tabs>
                <w:tab w:val="left" w:pos="414"/>
              </w:tabs>
              <w:spacing w:line="198" w:lineRule="exact"/>
              <w:ind w:left="414" w:hanging="316"/>
              <w:rPr>
                <w:sz w:val="18"/>
                <w:szCs w:val="18"/>
                <w:lang w:val="uk"/>
              </w:rPr>
            </w:pPr>
            <w:r w:rsidRPr="00850C0B">
              <w:rPr>
                <w:sz w:val="18"/>
                <w:szCs w:val="18"/>
                <w:lang w:val="uk"/>
              </w:rPr>
              <w:t xml:space="preserve">Смертельно при контакті зі шкірою </w:t>
            </w:r>
          </w:p>
          <w:p w14:paraId="1BBA3002" w14:textId="77777777" w:rsidR="00492551" w:rsidRPr="00850C0B" w:rsidRDefault="006F3C66" w:rsidP="00856E63">
            <w:pPr>
              <w:pStyle w:val="TableParagraph"/>
              <w:numPr>
                <w:ilvl w:val="0"/>
                <w:numId w:val="3"/>
              </w:numPr>
              <w:tabs>
                <w:tab w:val="left" w:pos="414"/>
              </w:tabs>
              <w:spacing w:line="199" w:lineRule="exact"/>
              <w:ind w:left="414" w:hanging="316"/>
              <w:rPr>
                <w:sz w:val="18"/>
                <w:szCs w:val="18"/>
                <w:lang w:val="uk"/>
              </w:rPr>
            </w:pPr>
            <w:r w:rsidRPr="00850C0B">
              <w:rPr>
                <w:sz w:val="18"/>
                <w:szCs w:val="18"/>
                <w:lang w:val="uk"/>
              </w:rPr>
              <w:t xml:space="preserve">Смертельно при вдиханні </w:t>
            </w:r>
          </w:p>
          <w:p w14:paraId="50D0876E" w14:textId="77777777" w:rsidR="00492551" w:rsidRPr="00850C0B" w:rsidRDefault="006F3C66" w:rsidP="00856E63">
            <w:pPr>
              <w:pStyle w:val="TableParagraph"/>
              <w:numPr>
                <w:ilvl w:val="0"/>
                <w:numId w:val="3"/>
              </w:numPr>
              <w:tabs>
                <w:tab w:val="left" w:pos="414"/>
              </w:tabs>
              <w:spacing w:line="199" w:lineRule="exact"/>
              <w:ind w:left="414" w:hanging="316"/>
              <w:rPr>
                <w:sz w:val="18"/>
                <w:szCs w:val="18"/>
                <w:lang w:val="uk"/>
              </w:rPr>
            </w:pPr>
            <w:r w:rsidRPr="00850C0B">
              <w:rPr>
                <w:sz w:val="18"/>
                <w:szCs w:val="18"/>
                <w:lang w:val="uk"/>
              </w:rPr>
              <w:t xml:space="preserve">Отруйно при ковтанні </w:t>
            </w:r>
          </w:p>
          <w:p w14:paraId="6AE86478" w14:textId="77777777" w:rsidR="00492551" w:rsidRPr="00850C0B" w:rsidRDefault="006F3C66" w:rsidP="00856E63">
            <w:pPr>
              <w:pStyle w:val="TableParagraph"/>
              <w:numPr>
                <w:ilvl w:val="0"/>
                <w:numId w:val="3"/>
              </w:numPr>
              <w:tabs>
                <w:tab w:val="left" w:pos="414"/>
              </w:tabs>
              <w:spacing w:line="198" w:lineRule="exact"/>
              <w:ind w:left="414" w:hanging="316"/>
              <w:rPr>
                <w:sz w:val="18"/>
                <w:szCs w:val="18"/>
                <w:lang w:val="uk"/>
              </w:rPr>
            </w:pPr>
            <w:r w:rsidRPr="00850C0B">
              <w:rPr>
                <w:sz w:val="18"/>
                <w:szCs w:val="18"/>
                <w:lang w:val="uk"/>
              </w:rPr>
              <w:t>Отруйно при контакті зі шкірою</w:t>
            </w:r>
          </w:p>
          <w:p w14:paraId="706343CE" w14:textId="77777777" w:rsidR="00492551" w:rsidRPr="00850C0B" w:rsidRDefault="006F3C66" w:rsidP="00856E63">
            <w:pPr>
              <w:pStyle w:val="TableParagraph"/>
              <w:numPr>
                <w:ilvl w:val="0"/>
                <w:numId w:val="3"/>
              </w:numPr>
              <w:tabs>
                <w:tab w:val="left" w:pos="414"/>
              </w:tabs>
              <w:spacing w:line="205" w:lineRule="exact"/>
              <w:ind w:left="414" w:hanging="316"/>
              <w:rPr>
                <w:sz w:val="18"/>
                <w:szCs w:val="18"/>
              </w:rPr>
            </w:pPr>
            <w:r w:rsidRPr="00850C0B">
              <w:rPr>
                <w:sz w:val="18"/>
                <w:szCs w:val="18"/>
                <w:lang w:val="uk"/>
              </w:rPr>
              <w:t>Отруйно при вдиханні</w:t>
            </w:r>
          </w:p>
        </w:tc>
      </w:tr>
      <w:tr w:rsidR="00492551" w:rsidRPr="00455F57" w14:paraId="3C92794C" w14:textId="77777777" w:rsidTr="00202396">
        <w:trPr>
          <w:trHeight w:val="2335"/>
        </w:trPr>
        <w:tc>
          <w:tcPr>
            <w:tcW w:w="1891" w:type="dxa"/>
            <w:tcBorders>
              <w:left w:val="single" w:sz="4" w:space="0" w:color="auto"/>
            </w:tcBorders>
          </w:tcPr>
          <w:p w14:paraId="7EEC817B" w14:textId="77777777" w:rsidR="00492551" w:rsidRPr="00FE7EEF" w:rsidRDefault="00492551" w:rsidP="00856E63">
            <w:pPr>
              <w:pStyle w:val="TableParagraph"/>
              <w:spacing w:before="5"/>
              <w:rPr>
                <w:sz w:val="6"/>
                <w:szCs w:val="20"/>
              </w:rPr>
            </w:pPr>
          </w:p>
          <w:p w14:paraId="523053E7"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6621499E" wp14:editId="3225A2C5">
                  <wp:extent cx="1047865" cy="1049845"/>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5" cstate="print"/>
                          <a:stretch>
                            <a:fillRect/>
                          </a:stretch>
                        </pic:blipFill>
                        <pic:spPr>
                          <a:xfrm>
                            <a:off x="0" y="0"/>
                            <a:ext cx="1047865" cy="1049845"/>
                          </a:xfrm>
                          <a:prstGeom prst="rect">
                            <a:avLst/>
                          </a:prstGeom>
                        </pic:spPr>
                      </pic:pic>
                    </a:graphicData>
                  </a:graphic>
                </wp:inline>
              </w:drawing>
            </w:r>
          </w:p>
        </w:tc>
        <w:tc>
          <w:tcPr>
            <w:tcW w:w="1622" w:type="dxa"/>
          </w:tcPr>
          <w:p w14:paraId="230FA773" w14:textId="77777777" w:rsidR="00492551" w:rsidRPr="00850C0B" w:rsidRDefault="006F3C66" w:rsidP="00856E63">
            <w:pPr>
              <w:pStyle w:val="TableParagraph"/>
              <w:spacing w:before="65" w:line="218" w:lineRule="auto"/>
              <w:ind w:left="99"/>
              <w:rPr>
                <w:b/>
                <w:i/>
                <w:sz w:val="18"/>
                <w:szCs w:val="18"/>
                <w:lang w:val="uk"/>
              </w:rPr>
            </w:pPr>
            <w:r w:rsidRPr="00850C0B">
              <w:rPr>
                <w:b/>
                <w:i/>
                <w:sz w:val="18"/>
                <w:szCs w:val="18"/>
                <w:lang w:val="uk"/>
              </w:rPr>
              <w:t xml:space="preserve">«Серйозна небезпека для здоров'я» </w:t>
            </w:r>
          </w:p>
          <w:p w14:paraId="2A97BB26" w14:textId="77777777" w:rsidR="00492551" w:rsidRPr="00850C0B" w:rsidRDefault="006F3C66" w:rsidP="00856E63">
            <w:pPr>
              <w:pStyle w:val="TableParagraph"/>
              <w:spacing w:line="225" w:lineRule="auto"/>
              <w:ind w:left="99"/>
              <w:rPr>
                <w:b/>
                <w:i/>
                <w:sz w:val="18"/>
                <w:szCs w:val="18"/>
                <w:lang w:val="uk"/>
              </w:rPr>
            </w:pPr>
            <w:r w:rsidRPr="00850C0B">
              <w:rPr>
                <w:b/>
                <w:i/>
                <w:sz w:val="18"/>
                <w:szCs w:val="18"/>
                <w:lang w:val="uk"/>
              </w:rPr>
              <w:t xml:space="preserve">Символ: небезпека для здоров'я </w:t>
            </w:r>
          </w:p>
          <w:p w14:paraId="19F36884" w14:textId="77777777" w:rsidR="00492551" w:rsidRPr="00850C0B" w:rsidRDefault="006F3C66" w:rsidP="00856E63">
            <w:pPr>
              <w:pStyle w:val="TableParagraph"/>
              <w:spacing w:line="201" w:lineRule="exact"/>
              <w:ind w:left="99"/>
              <w:rPr>
                <w:b/>
                <w:i/>
                <w:sz w:val="18"/>
                <w:szCs w:val="18"/>
                <w:lang w:val="uk"/>
              </w:rPr>
            </w:pPr>
            <w:r w:rsidRPr="00850C0B">
              <w:rPr>
                <w:b/>
                <w:i/>
                <w:sz w:val="18"/>
                <w:szCs w:val="18"/>
                <w:lang w:val="uk"/>
              </w:rPr>
              <w:t xml:space="preserve">Небезпека для здоров'я </w:t>
            </w:r>
          </w:p>
        </w:tc>
        <w:tc>
          <w:tcPr>
            <w:tcW w:w="4957" w:type="dxa"/>
            <w:tcBorders>
              <w:right w:val="single" w:sz="4" w:space="0" w:color="auto"/>
            </w:tcBorders>
          </w:tcPr>
          <w:p w14:paraId="29FD3CE9" w14:textId="77777777" w:rsidR="00492551" w:rsidRPr="00850C0B" w:rsidRDefault="006F3C66" w:rsidP="00856E63">
            <w:pPr>
              <w:pStyle w:val="TableParagraph"/>
              <w:numPr>
                <w:ilvl w:val="0"/>
                <w:numId w:val="2"/>
              </w:numPr>
              <w:tabs>
                <w:tab w:val="left" w:pos="414"/>
              </w:tabs>
              <w:spacing w:before="48" w:line="208" w:lineRule="exact"/>
              <w:ind w:left="414" w:hanging="316"/>
              <w:rPr>
                <w:rFonts w:ascii="Book Antiqua" w:hAnsi="Book Antiqua"/>
                <w:b/>
                <w:sz w:val="18"/>
                <w:szCs w:val="18"/>
                <w:lang w:val="ru-RU"/>
              </w:rPr>
            </w:pPr>
            <w:r w:rsidRPr="00850C0B">
              <w:rPr>
                <w:sz w:val="18"/>
                <w:szCs w:val="18"/>
                <w:lang w:val="uk"/>
              </w:rPr>
              <w:t>Може бути смертельним при ковтанні й</w:t>
            </w:r>
            <w:r w:rsidRPr="00850C0B">
              <w:rPr>
                <w:w w:val="90"/>
                <w:sz w:val="18"/>
                <w:szCs w:val="18"/>
                <w:lang w:val="uk"/>
              </w:rPr>
              <w:t xml:space="preserve"> </w:t>
            </w:r>
            <w:r w:rsidRPr="00850C0B">
              <w:rPr>
                <w:rFonts w:ascii="Book Antiqua" w:hAnsi="Book Antiqua"/>
                <w:b/>
                <w:w w:val="90"/>
                <w:sz w:val="18"/>
                <w:szCs w:val="18"/>
                <w:lang w:val="uk"/>
              </w:rPr>
              <w:t>потраплянні в дихальні шляхи</w:t>
            </w:r>
            <w:r w:rsidRPr="00850C0B">
              <w:rPr>
                <w:w w:val="90"/>
                <w:sz w:val="18"/>
                <w:szCs w:val="18"/>
                <w:lang w:val="uk"/>
              </w:rPr>
              <w:t xml:space="preserve"> </w:t>
            </w:r>
          </w:p>
          <w:p w14:paraId="73168FE2" w14:textId="77777777" w:rsidR="00492551" w:rsidRPr="00850C0B" w:rsidRDefault="006F3C66" w:rsidP="00856E63">
            <w:pPr>
              <w:pStyle w:val="TableParagraph"/>
              <w:numPr>
                <w:ilvl w:val="0"/>
                <w:numId w:val="2"/>
              </w:numPr>
              <w:tabs>
                <w:tab w:val="left" w:pos="414"/>
              </w:tabs>
              <w:spacing w:line="198" w:lineRule="exact"/>
              <w:ind w:left="414" w:hanging="316"/>
              <w:rPr>
                <w:rFonts w:ascii="Book Antiqua" w:hAnsi="Book Antiqua"/>
                <w:b/>
                <w:sz w:val="18"/>
                <w:szCs w:val="18"/>
              </w:rPr>
            </w:pPr>
            <w:r w:rsidRPr="00850C0B">
              <w:rPr>
                <w:rFonts w:ascii="Book Antiqua" w:hAnsi="Book Antiqua"/>
                <w:b/>
                <w:w w:val="90"/>
                <w:sz w:val="18"/>
                <w:szCs w:val="18"/>
                <w:lang w:val="uk"/>
              </w:rPr>
              <w:t xml:space="preserve">Шкідливо для органів </w:t>
            </w:r>
          </w:p>
          <w:p w14:paraId="439AB7C1" w14:textId="77777777" w:rsidR="00492551" w:rsidRPr="00850C0B" w:rsidRDefault="006F3C66" w:rsidP="00856E63">
            <w:pPr>
              <w:pStyle w:val="TableParagraph"/>
              <w:numPr>
                <w:ilvl w:val="0"/>
                <w:numId w:val="2"/>
              </w:numPr>
              <w:tabs>
                <w:tab w:val="left" w:pos="414"/>
              </w:tabs>
              <w:spacing w:line="194" w:lineRule="exact"/>
              <w:ind w:left="414" w:hanging="316"/>
              <w:rPr>
                <w:sz w:val="18"/>
                <w:szCs w:val="18"/>
                <w:lang w:val="uk"/>
              </w:rPr>
            </w:pPr>
            <w:r w:rsidRPr="00850C0B">
              <w:rPr>
                <w:sz w:val="18"/>
                <w:szCs w:val="18"/>
                <w:lang w:val="uk"/>
              </w:rPr>
              <w:t xml:space="preserve">Може бути шкідливим для органів </w:t>
            </w:r>
          </w:p>
          <w:p w14:paraId="21883B43" w14:textId="77777777" w:rsidR="00492551" w:rsidRPr="00850C0B" w:rsidRDefault="006F3C66" w:rsidP="00856E63">
            <w:pPr>
              <w:pStyle w:val="TableParagraph"/>
              <w:numPr>
                <w:ilvl w:val="0"/>
                <w:numId w:val="2"/>
              </w:numPr>
              <w:tabs>
                <w:tab w:val="left" w:pos="414"/>
              </w:tabs>
              <w:spacing w:line="198" w:lineRule="exact"/>
              <w:ind w:left="414" w:hanging="316"/>
              <w:rPr>
                <w:sz w:val="18"/>
                <w:szCs w:val="18"/>
                <w:lang w:val="uk"/>
              </w:rPr>
            </w:pPr>
            <w:r w:rsidRPr="00850C0B">
              <w:rPr>
                <w:sz w:val="18"/>
                <w:szCs w:val="18"/>
                <w:lang w:val="uk"/>
              </w:rPr>
              <w:t xml:space="preserve">Шкідливо для органів </w:t>
            </w:r>
          </w:p>
          <w:p w14:paraId="02562C25" w14:textId="77777777" w:rsidR="00492551" w:rsidRPr="00850C0B" w:rsidRDefault="006F3C66" w:rsidP="00856E63">
            <w:pPr>
              <w:pStyle w:val="TableParagraph"/>
              <w:numPr>
                <w:ilvl w:val="0"/>
                <w:numId w:val="2"/>
              </w:numPr>
              <w:tabs>
                <w:tab w:val="left" w:pos="414"/>
              </w:tabs>
              <w:spacing w:line="198" w:lineRule="exact"/>
              <w:ind w:left="414" w:hanging="316"/>
              <w:rPr>
                <w:sz w:val="18"/>
                <w:szCs w:val="18"/>
                <w:lang w:val="uk"/>
              </w:rPr>
            </w:pPr>
            <w:r w:rsidRPr="00850C0B">
              <w:rPr>
                <w:sz w:val="18"/>
                <w:szCs w:val="18"/>
                <w:lang w:val="uk"/>
              </w:rPr>
              <w:t xml:space="preserve">Скоріш за все, може шкодити репродуктивним функціям або плоду в утробі матері </w:t>
            </w:r>
          </w:p>
          <w:p w14:paraId="3EE840C3" w14:textId="77777777" w:rsidR="00492551" w:rsidRPr="00850C0B" w:rsidRDefault="006F3C66" w:rsidP="00856E63">
            <w:pPr>
              <w:pStyle w:val="TableParagraph"/>
              <w:numPr>
                <w:ilvl w:val="0"/>
                <w:numId w:val="2"/>
              </w:numPr>
              <w:tabs>
                <w:tab w:val="left" w:pos="414"/>
              </w:tabs>
              <w:spacing w:line="198" w:lineRule="exact"/>
              <w:ind w:left="414" w:hanging="316"/>
              <w:rPr>
                <w:sz w:val="18"/>
                <w:szCs w:val="18"/>
                <w:lang w:val="uk"/>
              </w:rPr>
            </w:pPr>
            <w:r w:rsidRPr="00850C0B">
              <w:rPr>
                <w:sz w:val="18"/>
                <w:szCs w:val="18"/>
                <w:lang w:val="uk"/>
              </w:rPr>
              <w:t xml:space="preserve">Може викликати рак </w:t>
            </w:r>
          </w:p>
          <w:p w14:paraId="6F0950F5" w14:textId="77777777" w:rsidR="00492551" w:rsidRPr="00850C0B" w:rsidRDefault="006F3C66" w:rsidP="00856E63">
            <w:pPr>
              <w:pStyle w:val="TableParagraph"/>
              <w:numPr>
                <w:ilvl w:val="0"/>
                <w:numId w:val="2"/>
              </w:numPr>
              <w:tabs>
                <w:tab w:val="left" w:pos="414"/>
              </w:tabs>
              <w:spacing w:line="198" w:lineRule="exact"/>
              <w:ind w:left="414" w:hanging="316"/>
              <w:rPr>
                <w:sz w:val="18"/>
                <w:szCs w:val="18"/>
                <w:lang w:val="uk"/>
              </w:rPr>
            </w:pPr>
            <w:r w:rsidRPr="00850C0B">
              <w:rPr>
                <w:sz w:val="18"/>
                <w:szCs w:val="18"/>
                <w:lang w:val="uk"/>
              </w:rPr>
              <w:t xml:space="preserve">Скоріш за все, може викликати рак </w:t>
            </w:r>
          </w:p>
          <w:p w14:paraId="5373A8DC" w14:textId="77777777" w:rsidR="00492551" w:rsidRPr="00850C0B" w:rsidRDefault="006F3C66" w:rsidP="00856E63">
            <w:pPr>
              <w:pStyle w:val="TableParagraph"/>
              <w:numPr>
                <w:ilvl w:val="0"/>
                <w:numId w:val="2"/>
              </w:numPr>
              <w:tabs>
                <w:tab w:val="left" w:pos="414"/>
              </w:tabs>
              <w:spacing w:line="202" w:lineRule="exact"/>
              <w:ind w:left="414" w:hanging="316"/>
              <w:rPr>
                <w:rFonts w:ascii="Book Antiqua" w:hAnsi="Book Antiqua"/>
                <w:b/>
                <w:sz w:val="18"/>
                <w:szCs w:val="18"/>
              </w:rPr>
            </w:pPr>
            <w:r w:rsidRPr="00850C0B">
              <w:rPr>
                <w:sz w:val="18"/>
                <w:szCs w:val="18"/>
                <w:lang w:val="uk"/>
              </w:rPr>
              <w:t>Може викликати</w:t>
            </w:r>
            <w:r w:rsidRPr="00850C0B">
              <w:rPr>
                <w:rFonts w:ascii="Book Antiqua" w:hAnsi="Book Antiqua"/>
                <w:b/>
                <w:w w:val="90"/>
                <w:sz w:val="18"/>
                <w:szCs w:val="18"/>
                <w:lang w:val="uk"/>
              </w:rPr>
              <w:t xml:space="preserve"> генетичні дефекти </w:t>
            </w:r>
          </w:p>
          <w:p w14:paraId="1721E275" w14:textId="77777777" w:rsidR="00492551" w:rsidRPr="00850C0B" w:rsidRDefault="006F3C66" w:rsidP="00856E63">
            <w:pPr>
              <w:pStyle w:val="TableParagraph"/>
              <w:numPr>
                <w:ilvl w:val="0"/>
                <w:numId w:val="2"/>
              </w:numPr>
              <w:tabs>
                <w:tab w:val="left" w:pos="414"/>
              </w:tabs>
              <w:spacing w:line="198" w:lineRule="exact"/>
              <w:ind w:left="414" w:hanging="316"/>
              <w:rPr>
                <w:rFonts w:ascii="Book Antiqua" w:hAnsi="Book Antiqua"/>
                <w:b/>
                <w:sz w:val="18"/>
                <w:szCs w:val="18"/>
                <w:lang w:val="ru-RU"/>
              </w:rPr>
            </w:pPr>
            <w:r w:rsidRPr="00850C0B">
              <w:rPr>
                <w:sz w:val="18"/>
                <w:szCs w:val="18"/>
                <w:lang w:val="uk"/>
              </w:rPr>
              <w:t>Скоріш за все</w:t>
            </w:r>
            <w:r w:rsidRPr="00850C0B">
              <w:rPr>
                <w:w w:val="90"/>
                <w:sz w:val="18"/>
                <w:szCs w:val="18"/>
                <w:lang w:val="uk"/>
              </w:rPr>
              <w:t xml:space="preserve">, </w:t>
            </w:r>
            <w:r w:rsidRPr="00850C0B">
              <w:rPr>
                <w:rFonts w:ascii="Book Antiqua" w:hAnsi="Book Antiqua"/>
                <w:b/>
                <w:w w:val="90"/>
                <w:sz w:val="18"/>
                <w:szCs w:val="18"/>
                <w:lang w:val="uk"/>
              </w:rPr>
              <w:t>може викликати генетичні дефекти </w:t>
            </w:r>
          </w:p>
          <w:p w14:paraId="09F95083" w14:textId="77777777" w:rsidR="00492551" w:rsidRPr="00850C0B" w:rsidRDefault="006F3C66" w:rsidP="00856E63">
            <w:pPr>
              <w:pStyle w:val="TableParagraph"/>
              <w:numPr>
                <w:ilvl w:val="0"/>
                <w:numId w:val="2"/>
              </w:numPr>
              <w:tabs>
                <w:tab w:val="left" w:pos="415"/>
              </w:tabs>
              <w:spacing w:line="225" w:lineRule="auto"/>
              <w:rPr>
                <w:sz w:val="18"/>
                <w:szCs w:val="18"/>
                <w:lang w:val="ru-RU"/>
              </w:rPr>
            </w:pPr>
            <w:r w:rsidRPr="00850C0B">
              <w:rPr>
                <w:sz w:val="18"/>
                <w:szCs w:val="18"/>
                <w:lang w:val="uk"/>
              </w:rPr>
              <w:t>При вдиханні може викликати алергічні або астматичні симптоми, або утруднення дихання</w:t>
            </w:r>
            <w:r w:rsidRPr="00850C0B">
              <w:rPr>
                <w:spacing w:val="-2"/>
                <w:w w:val="90"/>
                <w:sz w:val="18"/>
                <w:szCs w:val="18"/>
                <w:lang w:val="uk"/>
              </w:rPr>
              <w:t xml:space="preserve"> </w:t>
            </w:r>
          </w:p>
        </w:tc>
      </w:tr>
      <w:tr w:rsidR="00492551" w:rsidRPr="00455F57" w14:paraId="65F7407A" w14:textId="77777777" w:rsidTr="00202396">
        <w:trPr>
          <w:trHeight w:val="1839"/>
        </w:trPr>
        <w:tc>
          <w:tcPr>
            <w:tcW w:w="1891" w:type="dxa"/>
            <w:tcBorders>
              <w:left w:val="single" w:sz="4" w:space="0" w:color="auto"/>
            </w:tcBorders>
          </w:tcPr>
          <w:p w14:paraId="5A442BEE" w14:textId="77777777" w:rsidR="00492551" w:rsidRPr="00AF2F58" w:rsidRDefault="00492551" w:rsidP="00856E63">
            <w:pPr>
              <w:pStyle w:val="TableParagraph"/>
              <w:spacing w:before="4" w:after="1"/>
              <w:rPr>
                <w:sz w:val="6"/>
                <w:szCs w:val="20"/>
                <w:lang w:val="ru-RU"/>
              </w:rPr>
            </w:pPr>
          </w:p>
          <w:p w14:paraId="045622B4" w14:textId="77777777" w:rsidR="00492551" w:rsidRPr="00FE7EEF" w:rsidRDefault="006F3C66" w:rsidP="00856E63">
            <w:pPr>
              <w:pStyle w:val="TableParagraph"/>
              <w:rPr>
                <w:sz w:val="18"/>
                <w:szCs w:val="20"/>
              </w:rPr>
            </w:pPr>
            <w:r w:rsidRPr="00FE7EEF">
              <w:rPr>
                <w:noProof/>
                <w:sz w:val="18"/>
                <w:szCs w:val="20"/>
                <w:lang w:val="uk-UA" w:eastAsia="uk-UA"/>
              </w:rPr>
              <w:drawing>
                <wp:inline distT="0" distB="0" distL="0" distR="0" wp14:anchorId="221B12E9" wp14:editId="68E23AE7">
                  <wp:extent cx="1005839" cy="1005839"/>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6" cstate="print"/>
                          <a:stretch>
                            <a:fillRect/>
                          </a:stretch>
                        </pic:blipFill>
                        <pic:spPr>
                          <a:xfrm>
                            <a:off x="0" y="0"/>
                            <a:ext cx="1005839" cy="1005839"/>
                          </a:xfrm>
                          <a:prstGeom prst="rect">
                            <a:avLst/>
                          </a:prstGeom>
                        </pic:spPr>
                      </pic:pic>
                    </a:graphicData>
                  </a:graphic>
                </wp:inline>
              </w:drawing>
            </w:r>
          </w:p>
        </w:tc>
        <w:tc>
          <w:tcPr>
            <w:tcW w:w="1622" w:type="dxa"/>
          </w:tcPr>
          <w:p w14:paraId="777E13AD" w14:textId="51D8ABD9" w:rsidR="00492551" w:rsidRPr="00850C0B" w:rsidRDefault="006F3C66" w:rsidP="00856E63">
            <w:pPr>
              <w:pStyle w:val="TableParagraph"/>
              <w:spacing w:before="61" w:line="223" w:lineRule="auto"/>
              <w:ind w:left="99"/>
              <w:rPr>
                <w:b/>
                <w:i/>
                <w:sz w:val="18"/>
                <w:szCs w:val="18"/>
                <w:lang w:val="uk"/>
              </w:rPr>
            </w:pPr>
            <w:r w:rsidRPr="00850C0B">
              <w:rPr>
                <w:b/>
                <w:i/>
                <w:sz w:val="18"/>
                <w:szCs w:val="18"/>
                <w:lang w:val="uk"/>
              </w:rPr>
              <w:t xml:space="preserve">«Небезпечно для </w:t>
            </w:r>
            <w:r w:rsidR="00FE44BC" w:rsidRPr="00850C0B">
              <w:rPr>
                <w:b/>
                <w:i/>
                <w:sz w:val="18"/>
                <w:szCs w:val="18"/>
                <w:lang w:val="uk"/>
              </w:rPr>
              <w:t>довкілля</w:t>
            </w:r>
            <w:r w:rsidRPr="00850C0B">
              <w:rPr>
                <w:b/>
                <w:i/>
                <w:sz w:val="18"/>
                <w:szCs w:val="18"/>
                <w:lang w:val="uk"/>
              </w:rPr>
              <w:t xml:space="preserve">» Символ: Довкілля </w:t>
            </w:r>
            <w:r w:rsidR="00DD5DE9" w:rsidRPr="00850C0B">
              <w:rPr>
                <w:b/>
                <w:i/>
                <w:sz w:val="18"/>
                <w:szCs w:val="18"/>
                <w:lang w:val="uk"/>
              </w:rPr>
              <w:t>Н</w:t>
            </w:r>
            <w:r w:rsidRPr="00850C0B">
              <w:rPr>
                <w:b/>
                <w:i/>
                <w:sz w:val="18"/>
                <w:szCs w:val="18"/>
                <w:lang w:val="uk"/>
              </w:rPr>
              <w:t>ебезпек</w:t>
            </w:r>
            <w:r w:rsidR="00DD5DE9" w:rsidRPr="00850C0B">
              <w:rPr>
                <w:b/>
                <w:i/>
                <w:sz w:val="18"/>
                <w:szCs w:val="18"/>
                <w:lang w:val="uk"/>
              </w:rPr>
              <w:t>а</w:t>
            </w:r>
            <w:r w:rsidRPr="00850C0B">
              <w:rPr>
                <w:b/>
                <w:i/>
                <w:sz w:val="18"/>
                <w:szCs w:val="18"/>
                <w:lang w:val="uk"/>
              </w:rPr>
              <w:t xml:space="preserve"> для </w:t>
            </w:r>
            <w:r w:rsidR="00FE44BC" w:rsidRPr="00850C0B">
              <w:rPr>
                <w:b/>
                <w:i/>
                <w:sz w:val="18"/>
                <w:szCs w:val="18"/>
                <w:lang w:val="uk"/>
              </w:rPr>
              <w:t>довкілля</w:t>
            </w:r>
          </w:p>
        </w:tc>
        <w:tc>
          <w:tcPr>
            <w:tcW w:w="4957" w:type="dxa"/>
            <w:tcBorders>
              <w:right w:val="single" w:sz="4" w:space="0" w:color="auto"/>
            </w:tcBorders>
          </w:tcPr>
          <w:p w14:paraId="3AC5CE35" w14:textId="77777777" w:rsidR="00492551" w:rsidRPr="00850C0B" w:rsidRDefault="006F3C66" w:rsidP="00856E63">
            <w:pPr>
              <w:pStyle w:val="TableParagraph"/>
              <w:numPr>
                <w:ilvl w:val="0"/>
                <w:numId w:val="1"/>
              </w:numPr>
              <w:tabs>
                <w:tab w:val="left" w:pos="414"/>
              </w:tabs>
              <w:spacing w:before="48" w:line="208" w:lineRule="exact"/>
              <w:ind w:left="414" w:hanging="316"/>
              <w:rPr>
                <w:sz w:val="18"/>
                <w:szCs w:val="18"/>
                <w:lang w:val="uk"/>
              </w:rPr>
            </w:pPr>
            <w:r w:rsidRPr="00850C0B">
              <w:rPr>
                <w:sz w:val="18"/>
                <w:szCs w:val="18"/>
                <w:lang w:val="uk"/>
              </w:rPr>
              <w:t xml:space="preserve">Дуже отруйно для водяних організмів, із тривалими </w:t>
            </w:r>
            <w:r w:rsidRPr="00850C0B">
              <w:rPr>
                <w:b/>
                <w:i/>
                <w:sz w:val="18"/>
                <w:szCs w:val="18"/>
                <w:lang w:val="uk"/>
              </w:rPr>
              <w:t xml:space="preserve">наслідками </w:t>
            </w:r>
          </w:p>
          <w:p w14:paraId="5184928E" w14:textId="77777777" w:rsidR="00492551" w:rsidRPr="00850C0B" w:rsidRDefault="006F3C66" w:rsidP="00856E63">
            <w:pPr>
              <w:pStyle w:val="TableParagraph"/>
              <w:numPr>
                <w:ilvl w:val="0"/>
                <w:numId w:val="1"/>
              </w:numPr>
              <w:tabs>
                <w:tab w:val="left" w:pos="414"/>
              </w:tabs>
              <w:spacing w:line="201" w:lineRule="exact"/>
              <w:ind w:left="414" w:hanging="316"/>
              <w:rPr>
                <w:sz w:val="18"/>
                <w:szCs w:val="18"/>
                <w:lang w:val="ru-RU"/>
              </w:rPr>
            </w:pPr>
            <w:r w:rsidRPr="00850C0B">
              <w:rPr>
                <w:sz w:val="18"/>
                <w:szCs w:val="18"/>
                <w:lang w:val="uk"/>
              </w:rPr>
              <w:t>Отруйно для водяних організмів, із тривалими наслідками</w:t>
            </w:r>
            <w:r w:rsidRPr="00850C0B">
              <w:rPr>
                <w:w w:val="90"/>
                <w:sz w:val="18"/>
                <w:szCs w:val="18"/>
                <w:lang w:val="uk"/>
              </w:rPr>
              <w:t xml:space="preserve"> </w:t>
            </w:r>
          </w:p>
        </w:tc>
      </w:tr>
    </w:tbl>
    <w:p w14:paraId="597181ED" w14:textId="77777777" w:rsidR="00492551" w:rsidRPr="00AF2F58" w:rsidRDefault="00492551" w:rsidP="00856E63">
      <w:pPr>
        <w:pStyle w:val="a3"/>
        <w:spacing w:before="92"/>
        <w:rPr>
          <w:sz w:val="16"/>
          <w:szCs w:val="16"/>
          <w:lang w:val="ru-RU"/>
        </w:rPr>
      </w:pPr>
    </w:p>
    <w:p w14:paraId="729259BB" w14:textId="0045828C" w:rsidR="00492551" w:rsidRPr="00EE451C" w:rsidRDefault="006F3C66" w:rsidP="00850C0B">
      <w:pPr>
        <w:pStyle w:val="a3"/>
        <w:spacing w:line="225" w:lineRule="auto"/>
        <w:ind w:left="541"/>
        <w:rPr>
          <w:sz w:val="20"/>
          <w:szCs w:val="20"/>
          <w:lang w:val="uk"/>
        </w:rPr>
      </w:pPr>
      <w:r w:rsidRPr="00EE451C">
        <w:rPr>
          <w:sz w:val="20"/>
          <w:szCs w:val="20"/>
          <w:lang w:val="uk"/>
        </w:rPr>
        <w:t>Піктограми, що вказують на небезпечні властивості, Додаток V до Регламенту (ЄС) № 1272/2008 «Про класифікацію, маркування та пак</w:t>
      </w:r>
      <w:r w:rsidR="00893FEE" w:rsidRPr="00EE451C">
        <w:rPr>
          <w:sz w:val="20"/>
          <w:szCs w:val="20"/>
          <w:lang w:val="uk"/>
        </w:rPr>
        <w:t>о</w:t>
      </w:r>
      <w:r w:rsidRPr="00EE451C">
        <w:rPr>
          <w:sz w:val="20"/>
          <w:szCs w:val="20"/>
          <w:lang w:val="uk"/>
        </w:rPr>
        <w:t>вання» (CLP).</w:t>
      </w:r>
    </w:p>
    <w:p w14:paraId="738945B4" w14:textId="77777777" w:rsidR="00492551" w:rsidRPr="00EE451C" w:rsidRDefault="00492551" w:rsidP="00850C0B">
      <w:pPr>
        <w:pStyle w:val="a3"/>
        <w:rPr>
          <w:sz w:val="20"/>
          <w:szCs w:val="20"/>
          <w:lang w:val="ru-RU"/>
        </w:rPr>
      </w:pPr>
    </w:p>
    <w:p w14:paraId="74440472" w14:textId="7DB3D654" w:rsidR="00492551" w:rsidRPr="00EE451C" w:rsidRDefault="006F3C66" w:rsidP="00850C0B">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Надаючи інформацію про утворення відходів або їх відхилення від </w:t>
      </w:r>
      <w:r w:rsidR="00037E3B" w:rsidRPr="00EE451C">
        <w:rPr>
          <w:sz w:val="20"/>
          <w:szCs w:val="20"/>
          <w:lang w:val="uk"/>
        </w:rPr>
        <w:t>захоронення</w:t>
      </w:r>
      <w:r w:rsidRPr="00EE451C">
        <w:rPr>
          <w:sz w:val="20"/>
          <w:szCs w:val="20"/>
          <w:lang w:val="uk"/>
        </w:rPr>
        <w:t xml:space="preserve">, </w:t>
      </w:r>
      <w:r w:rsidR="00A46CAB" w:rsidRPr="00EE451C">
        <w:rPr>
          <w:sz w:val="20"/>
          <w:szCs w:val="20"/>
          <w:lang w:val="uk"/>
        </w:rPr>
        <w:t>підприємство</w:t>
      </w:r>
      <w:r w:rsidRPr="00EE451C">
        <w:rPr>
          <w:sz w:val="20"/>
          <w:szCs w:val="20"/>
          <w:lang w:val="uk"/>
        </w:rPr>
        <w:t xml:space="preserve"> має, за можливості, подавати таку інформацію в одиницях ваги (наприклад, кг або тонни). Проте якщо </w:t>
      </w:r>
      <w:r w:rsidR="008139C1" w:rsidRPr="00EE451C">
        <w:rPr>
          <w:sz w:val="20"/>
          <w:szCs w:val="20"/>
          <w:lang w:val="uk"/>
        </w:rPr>
        <w:t>підприємство</w:t>
      </w:r>
      <w:r w:rsidR="00F04672">
        <w:rPr>
          <w:sz w:val="20"/>
          <w:szCs w:val="20"/>
          <w:lang w:val="uk"/>
        </w:rPr>
        <w:t xml:space="preserve"> </w:t>
      </w:r>
      <w:r w:rsidRPr="00EE451C">
        <w:rPr>
          <w:sz w:val="20"/>
          <w:szCs w:val="20"/>
          <w:lang w:val="uk"/>
        </w:rPr>
        <w:t xml:space="preserve">вважає одиниці ваги невідповідними, він може натомість розкривати зазначені </w:t>
      </w:r>
      <w:r w:rsidR="0053661A" w:rsidRPr="00EE451C">
        <w:rPr>
          <w:sz w:val="20"/>
          <w:szCs w:val="20"/>
          <w:lang w:val="uk"/>
        </w:rPr>
        <w:t>показники</w:t>
      </w:r>
      <w:r w:rsidRPr="00EE451C">
        <w:rPr>
          <w:sz w:val="20"/>
          <w:szCs w:val="20"/>
          <w:lang w:val="uk"/>
        </w:rPr>
        <w:t xml:space="preserve"> в об’ємах (наприклад, м³).</w:t>
      </w:r>
    </w:p>
    <w:p w14:paraId="706B8591" w14:textId="77777777" w:rsidR="00492551" w:rsidRPr="00EE451C" w:rsidRDefault="00492551" w:rsidP="00850C0B">
      <w:pPr>
        <w:pStyle w:val="a3"/>
        <w:rPr>
          <w:sz w:val="20"/>
          <w:szCs w:val="20"/>
          <w:lang w:val="ru-RU"/>
        </w:rPr>
      </w:pPr>
    </w:p>
    <w:p w14:paraId="67F00B20" w14:textId="122FA62C" w:rsidR="00492551" w:rsidRPr="00EE451C" w:rsidRDefault="006F3C66" w:rsidP="00850C0B">
      <w:pPr>
        <w:pStyle w:val="a5"/>
        <w:numPr>
          <w:ilvl w:val="0"/>
          <w:numId w:val="20"/>
        </w:numPr>
        <w:tabs>
          <w:tab w:val="left" w:pos="1014"/>
          <w:tab w:val="left" w:pos="1016"/>
        </w:tabs>
        <w:spacing w:line="225" w:lineRule="auto"/>
        <w:ind w:left="1016" w:right="0" w:hanging="475"/>
        <w:rPr>
          <w:spacing w:val="-2"/>
          <w:sz w:val="20"/>
          <w:szCs w:val="20"/>
          <w:lang w:val="uk"/>
        </w:rPr>
      </w:pPr>
      <w:r w:rsidRPr="00EE451C">
        <w:rPr>
          <w:sz w:val="20"/>
          <w:szCs w:val="20"/>
          <w:lang w:val="uk"/>
        </w:rPr>
        <w:t>При розкритті інформації про загальний річний обсяг відходів, спрямованих на</w:t>
      </w:r>
      <w:r w:rsidRPr="00EE451C">
        <w:rPr>
          <w:spacing w:val="-4"/>
          <w:sz w:val="20"/>
          <w:szCs w:val="20"/>
          <w:lang w:val="uk"/>
        </w:rPr>
        <w:t xml:space="preserve"> </w:t>
      </w:r>
      <w:proofErr w:type="spellStart"/>
      <w:r w:rsidRPr="00EE451C">
        <w:rPr>
          <w:b/>
          <w:i/>
          <w:spacing w:val="-4"/>
          <w:sz w:val="20"/>
          <w:szCs w:val="20"/>
          <w:lang w:val="uk"/>
        </w:rPr>
        <w:t>рециклінг</w:t>
      </w:r>
      <w:proofErr w:type="spellEnd"/>
      <w:r w:rsidRPr="00EE451C">
        <w:rPr>
          <w:b/>
          <w:i/>
          <w:spacing w:val="-4"/>
          <w:sz w:val="20"/>
          <w:szCs w:val="20"/>
          <w:lang w:val="uk"/>
        </w:rPr>
        <w:t xml:space="preserve"> </w:t>
      </w:r>
      <w:r w:rsidRPr="00EE451C">
        <w:rPr>
          <w:sz w:val="20"/>
          <w:szCs w:val="20"/>
          <w:lang w:val="uk"/>
        </w:rPr>
        <w:t xml:space="preserve">або повторне використання, </w:t>
      </w:r>
      <w:r w:rsidR="008139C1" w:rsidRPr="00EE451C">
        <w:rPr>
          <w:sz w:val="20"/>
          <w:szCs w:val="20"/>
          <w:lang w:val="uk"/>
        </w:rPr>
        <w:t>підприємство</w:t>
      </w:r>
      <w:r w:rsidRPr="00EE451C">
        <w:rPr>
          <w:sz w:val="20"/>
          <w:szCs w:val="20"/>
          <w:lang w:val="uk"/>
        </w:rPr>
        <w:t xml:space="preserve"> повинн</w:t>
      </w:r>
      <w:r w:rsidR="008139C1" w:rsidRPr="00EE451C">
        <w:rPr>
          <w:sz w:val="20"/>
          <w:szCs w:val="20"/>
          <w:lang w:val="uk"/>
        </w:rPr>
        <w:t>о</w:t>
      </w:r>
      <w:r w:rsidRPr="00EE451C">
        <w:rPr>
          <w:sz w:val="20"/>
          <w:szCs w:val="20"/>
          <w:lang w:val="uk"/>
        </w:rPr>
        <w:t xml:space="preserve"> враховувати відходи, які сортуються та надсилаються операторам з </w:t>
      </w:r>
      <w:proofErr w:type="spellStart"/>
      <w:r w:rsidRPr="00EE451C">
        <w:rPr>
          <w:sz w:val="20"/>
          <w:szCs w:val="20"/>
          <w:lang w:val="uk"/>
        </w:rPr>
        <w:t>рециклінгу</w:t>
      </w:r>
      <w:proofErr w:type="spellEnd"/>
      <w:r w:rsidRPr="00EE451C">
        <w:rPr>
          <w:sz w:val="20"/>
          <w:szCs w:val="20"/>
          <w:lang w:val="uk"/>
        </w:rPr>
        <w:t xml:space="preserve"> або повторного використання (наприклад, кількість відходів, поміщених у контейнери для </w:t>
      </w:r>
      <w:proofErr w:type="spellStart"/>
      <w:r w:rsidR="0049568A" w:rsidRPr="00EE451C">
        <w:rPr>
          <w:sz w:val="20"/>
          <w:szCs w:val="20"/>
          <w:lang w:val="uk"/>
        </w:rPr>
        <w:t>рециклінгу</w:t>
      </w:r>
      <w:proofErr w:type="spellEnd"/>
      <w:r w:rsidRPr="00EE451C">
        <w:rPr>
          <w:sz w:val="20"/>
          <w:szCs w:val="20"/>
          <w:lang w:val="uk"/>
        </w:rPr>
        <w:t>, або сортування відходів за певними категоріями матеріалів та їх доставка на об’єкти з переробки відходів), а не фактично перероблені чи повторно використані відходи.</w:t>
      </w:r>
    </w:p>
    <w:p w14:paraId="7EE7C9C6" w14:textId="77777777" w:rsidR="00492551" w:rsidRPr="00EE451C" w:rsidRDefault="00492551" w:rsidP="00850C0B">
      <w:pPr>
        <w:pStyle w:val="a3"/>
        <w:rPr>
          <w:sz w:val="20"/>
          <w:szCs w:val="20"/>
          <w:lang w:val="ru-RU"/>
        </w:rPr>
      </w:pPr>
    </w:p>
    <w:p w14:paraId="1D34BA80" w14:textId="4906B376" w:rsidR="00492551" w:rsidRPr="00EE451C" w:rsidRDefault="006F3C66" w:rsidP="00856E63">
      <w:pPr>
        <w:pStyle w:val="a5"/>
        <w:numPr>
          <w:ilvl w:val="0"/>
          <w:numId w:val="20"/>
        </w:numPr>
        <w:tabs>
          <w:tab w:val="left" w:pos="1014"/>
        </w:tabs>
        <w:ind w:left="1014" w:right="0" w:hanging="473"/>
        <w:rPr>
          <w:spacing w:val="-2"/>
          <w:sz w:val="20"/>
          <w:szCs w:val="20"/>
          <w:lang w:val="uk"/>
        </w:rPr>
      </w:pPr>
      <w:r w:rsidRPr="00EE451C">
        <w:rPr>
          <w:sz w:val="20"/>
          <w:szCs w:val="20"/>
          <w:lang w:val="uk"/>
        </w:rPr>
        <w:t xml:space="preserve">При розкритті інформації про відходи </w:t>
      </w:r>
      <w:r w:rsidR="008139C1" w:rsidRPr="00EE451C">
        <w:rPr>
          <w:sz w:val="20"/>
          <w:szCs w:val="20"/>
          <w:lang w:val="uk"/>
        </w:rPr>
        <w:t>підприємство</w:t>
      </w:r>
      <w:r w:rsidRPr="00EE451C">
        <w:rPr>
          <w:sz w:val="20"/>
          <w:szCs w:val="20"/>
          <w:lang w:val="uk"/>
        </w:rPr>
        <w:t xml:space="preserve"> може використовувати такі таблиці</w:t>
      </w:r>
      <w:r w:rsidRPr="00EE451C">
        <w:rPr>
          <w:spacing w:val="-2"/>
          <w:sz w:val="20"/>
          <w:szCs w:val="20"/>
          <w:lang w:val="uk"/>
        </w:rPr>
        <w:t>.</w:t>
      </w:r>
    </w:p>
    <w:p w14:paraId="0AE386DC" w14:textId="77777777" w:rsidR="00492551" w:rsidRPr="00AF2F58" w:rsidRDefault="00492551" w:rsidP="00856E63">
      <w:pPr>
        <w:pStyle w:val="a3"/>
        <w:spacing w:before="1"/>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3685"/>
        <w:gridCol w:w="1442"/>
        <w:gridCol w:w="1393"/>
      </w:tblGrid>
      <w:tr w:rsidR="00492551" w:rsidRPr="00455F57" w14:paraId="4D66C294" w14:textId="77777777" w:rsidTr="00850C0B">
        <w:trPr>
          <w:trHeight w:val="284"/>
        </w:trPr>
        <w:tc>
          <w:tcPr>
            <w:tcW w:w="2091" w:type="dxa"/>
            <w:vMerge w:val="restart"/>
            <w:tcBorders>
              <w:left w:val="single" w:sz="4" w:space="0" w:color="auto"/>
            </w:tcBorders>
          </w:tcPr>
          <w:p w14:paraId="55B96EE7" w14:textId="77777777" w:rsidR="00492551" w:rsidRPr="00AF2F58" w:rsidRDefault="00492551" w:rsidP="00856E63">
            <w:pPr>
              <w:pStyle w:val="TableParagraph"/>
              <w:rPr>
                <w:rFonts w:ascii="Times New Roman"/>
                <w:sz w:val="14"/>
                <w:szCs w:val="20"/>
                <w:lang w:val="ru-RU"/>
              </w:rPr>
            </w:pPr>
          </w:p>
        </w:tc>
        <w:tc>
          <w:tcPr>
            <w:tcW w:w="6520" w:type="dxa"/>
            <w:gridSpan w:val="3"/>
            <w:tcBorders>
              <w:right w:val="single" w:sz="4" w:space="0" w:color="auto"/>
            </w:tcBorders>
          </w:tcPr>
          <w:p w14:paraId="45E06A9C" w14:textId="7DEE49B1" w:rsidR="00492551" w:rsidRPr="00850C0B" w:rsidRDefault="006F3C66" w:rsidP="00850C0B">
            <w:pPr>
              <w:pStyle w:val="TableParagraph"/>
              <w:spacing w:before="53"/>
              <w:jc w:val="center"/>
              <w:rPr>
                <w:b/>
                <w:spacing w:val="-4"/>
                <w:sz w:val="18"/>
                <w:szCs w:val="18"/>
                <w:lang w:val="uk"/>
              </w:rPr>
            </w:pPr>
            <w:r w:rsidRPr="00850C0B">
              <w:rPr>
                <w:b/>
                <w:spacing w:val="-4"/>
                <w:sz w:val="18"/>
                <w:szCs w:val="18"/>
                <w:lang w:val="uk"/>
              </w:rPr>
              <w:t xml:space="preserve">Утворені відходи (наприклад, у </w:t>
            </w:r>
            <w:proofErr w:type="spellStart"/>
            <w:r w:rsidRPr="00850C0B">
              <w:rPr>
                <w:b/>
                <w:spacing w:val="-4"/>
                <w:sz w:val="18"/>
                <w:szCs w:val="18"/>
                <w:lang w:val="uk"/>
              </w:rPr>
              <w:t>тоннах</w:t>
            </w:r>
            <w:proofErr w:type="spellEnd"/>
            <w:r w:rsidRPr="00850C0B">
              <w:rPr>
                <w:b/>
                <w:spacing w:val="-4"/>
                <w:sz w:val="18"/>
                <w:szCs w:val="18"/>
                <w:lang w:val="uk"/>
              </w:rPr>
              <w:t>)</w:t>
            </w:r>
          </w:p>
        </w:tc>
      </w:tr>
      <w:tr w:rsidR="00492551" w:rsidRPr="00455F57" w14:paraId="2B93A2BC" w14:textId="77777777" w:rsidTr="00850C0B">
        <w:trPr>
          <w:trHeight w:val="264"/>
        </w:trPr>
        <w:tc>
          <w:tcPr>
            <w:tcW w:w="2091" w:type="dxa"/>
            <w:vMerge/>
            <w:tcBorders>
              <w:top w:val="nil"/>
              <w:left w:val="single" w:sz="4" w:space="0" w:color="auto"/>
            </w:tcBorders>
          </w:tcPr>
          <w:p w14:paraId="7A4394C8" w14:textId="77777777" w:rsidR="00492551" w:rsidRPr="00AF2F58" w:rsidRDefault="00492551" w:rsidP="00856E63">
            <w:pPr>
              <w:rPr>
                <w:sz w:val="2"/>
                <w:szCs w:val="2"/>
                <w:lang w:val="ru-RU"/>
              </w:rPr>
            </w:pPr>
          </w:p>
        </w:tc>
        <w:tc>
          <w:tcPr>
            <w:tcW w:w="6520" w:type="dxa"/>
            <w:gridSpan w:val="3"/>
            <w:tcBorders>
              <w:right w:val="single" w:sz="4" w:space="0" w:color="auto"/>
            </w:tcBorders>
          </w:tcPr>
          <w:p w14:paraId="0DAFC7E0" w14:textId="398E073C" w:rsidR="00492551" w:rsidRPr="00850C0B" w:rsidRDefault="006F3C66" w:rsidP="00850C0B">
            <w:pPr>
              <w:pStyle w:val="TableParagraph"/>
              <w:spacing w:before="33"/>
              <w:jc w:val="center"/>
              <w:rPr>
                <w:b/>
                <w:spacing w:val="-4"/>
                <w:sz w:val="18"/>
                <w:szCs w:val="18"/>
                <w:lang w:val="uk"/>
              </w:rPr>
            </w:pPr>
            <w:r w:rsidRPr="00850C0B">
              <w:rPr>
                <w:b/>
                <w:spacing w:val="-4"/>
                <w:sz w:val="18"/>
                <w:szCs w:val="18"/>
                <w:lang w:val="uk"/>
              </w:rPr>
              <w:t>Загальний обсяг утворених відходів, з яких:</w:t>
            </w:r>
          </w:p>
        </w:tc>
      </w:tr>
      <w:tr w:rsidR="00492551" w:rsidRPr="00FE7EEF" w14:paraId="7772163F" w14:textId="77777777" w:rsidTr="00850C0B">
        <w:trPr>
          <w:trHeight w:val="621"/>
        </w:trPr>
        <w:tc>
          <w:tcPr>
            <w:tcW w:w="2091" w:type="dxa"/>
            <w:tcBorders>
              <w:left w:val="single" w:sz="4" w:space="0" w:color="auto"/>
            </w:tcBorders>
          </w:tcPr>
          <w:p w14:paraId="59D6CF47" w14:textId="77777777" w:rsidR="00492551" w:rsidRPr="00AF2F58" w:rsidRDefault="00492551" w:rsidP="00856E63">
            <w:pPr>
              <w:pStyle w:val="TableParagraph"/>
              <w:rPr>
                <w:rFonts w:ascii="Times New Roman"/>
                <w:sz w:val="14"/>
                <w:szCs w:val="20"/>
                <w:lang w:val="ru-RU"/>
              </w:rPr>
            </w:pPr>
          </w:p>
        </w:tc>
        <w:tc>
          <w:tcPr>
            <w:tcW w:w="3685" w:type="dxa"/>
          </w:tcPr>
          <w:p w14:paraId="20DAAD7D" w14:textId="77777777" w:rsidR="00492551" w:rsidRPr="00AF2F58" w:rsidRDefault="00492551" w:rsidP="00856E63">
            <w:pPr>
              <w:pStyle w:val="TableParagraph"/>
              <w:rPr>
                <w:rFonts w:ascii="Times New Roman"/>
                <w:sz w:val="14"/>
                <w:szCs w:val="20"/>
                <w:lang w:val="ru-RU"/>
              </w:rPr>
            </w:pPr>
          </w:p>
        </w:tc>
        <w:tc>
          <w:tcPr>
            <w:tcW w:w="1442" w:type="dxa"/>
          </w:tcPr>
          <w:p w14:paraId="003E4DF6" w14:textId="77777777" w:rsidR="00492551" w:rsidRPr="00850C0B" w:rsidRDefault="006F3C66" w:rsidP="00856E63">
            <w:pPr>
              <w:pStyle w:val="TableParagraph"/>
              <w:spacing w:before="41" w:line="228" w:lineRule="auto"/>
              <w:ind w:left="102"/>
              <w:jc w:val="center"/>
              <w:rPr>
                <w:b/>
                <w:spacing w:val="-4"/>
                <w:sz w:val="18"/>
                <w:szCs w:val="18"/>
                <w:lang w:val="uk"/>
              </w:rPr>
            </w:pPr>
            <w:r w:rsidRPr="00850C0B">
              <w:rPr>
                <w:b/>
                <w:spacing w:val="-4"/>
                <w:sz w:val="18"/>
                <w:szCs w:val="18"/>
                <w:lang w:val="uk"/>
              </w:rPr>
              <w:t xml:space="preserve">Відходи, спрямовані на </w:t>
            </w:r>
            <w:proofErr w:type="spellStart"/>
            <w:r w:rsidRPr="00850C0B">
              <w:rPr>
                <w:b/>
                <w:spacing w:val="-4"/>
                <w:sz w:val="18"/>
                <w:szCs w:val="18"/>
                <w:lang w:val="uk"/>
              </w:rPr>
              <w:t>рециклінг</w:t>
            </w:r>
            <w:proofErr w:type="spellEnd"/>
            <w:r w:rsidRPr="00850C0B">
              <w:rPr>
                <w:b/>
                <w:spacing w:val="-4"/>
                <w:sz w:val="18"/>
                <w:szCs w:val="18"/>
                <w:lang w:val="uk"/>
              </w:rPr>
              <w:t xml:space="preserve"> або повторне використання </w:t>
            </w:r>
          </w:p>
        </w:tc>
        <w:tc>
          <w:tcPr>
            <w:tcW w:w="1393" w:type="dxa"/>
            <w:tcBorders>
              <w:right w:val="single" w:sz="4" w:space="0" w:color="auto"/>
            </w:tcBorders>
          </w:tcPr>
          <w:p w14:paraId="714176A9" w14:textId="211F9FAB" w:rsidR="00492551" w:rsidRPr="00850C0B" w:rsidRDefault="006F3C66" w:rsidP="00856E63">
            <w:pPr>
              <w:pStyle w:val="TableParagraph"/>
              <w:spacing w:before="128" w:line="230" w:lineRule="auto"/>
              <w:ind w:left="127" w:hanging="17"/>
              <w:rPr>
                <w:b/>
                <w:spacing w:val="-4"/>
                <w:sz w:val="18"/>
                <w:szCs w:val="18"/>
                <w:lang w:val="uk"/>
              </w:rPr>
            </w:pPr>
            <w:r w:rsidRPr="00850C0B">
              <w:rPr>
                <w:b/>
                <w:spacing w:val="-4"/>
                <w:sz w:val="18"/>
                <w:szCs w:val="18"/>
                <w:lang w:val="uk"/>
              </w:rPr>
              <w:t xml:space="preserve">Відходи, спрямовані на </w:t>
            </w:r>
            <w:r w:rsidR="00037E3B" w:rsidRPr="00850C0B">
              <w:rPr>
                <w:b/>
                <w:spacing w:val="-4"/>
                <w:sz w:val="18"/>
                <w:szCs w:val="18"/>
                <w:lang w:val="uk"/>
              </w:rPr>
              <w:t>захоронення</w:t>
            </w:r>
            <w:r w:rsidRPr="00850C0B">
              <w:rPr>
                <w:b/>
                <w:spacing w:val="-4"/>
                <w:sz w:val="18"/>
                <w:szCs w:val="18"/>
                <w:lang w:val="uk"/>
              </w:rPr>
              <w:t xml:space="preserve"> </w:t>
            </w:r>
          </w:p>
        </w:tc>
      </w:tr>
      <w:tr w:rsidR="00492551" w:rsidRPr="00FE7EEF" w14:paraId="0DE517BE" w14:textId="77777777" w:rsidTr="00850C0B">
        <w:trPr>
          <w:trHeight w:val="312"/>
        </w:trPr>
        <w:tc>
          <w:tcPr>
            <w:tcW w:w="2091" w:type="dxa"/>
            <w:tcBorders>
              <w:left w:val="single" w:sz="4" w:space="0" w:color="auto"/>
            </w:tcBorders>
          </w:tcPr>
          <w:p w14:paraId="6ECC69D7" w14:textId="77777777" w:rsidR="00492551" w:rsidRPr="00850C0B" w:rsidRDefault="006F3C66" w:rsidP="00856E63">
            <w:pPr>
              <w:pStyle w:val="TableParagraph"/>
              <w:spacing w:before="29"/>
              <w:rPr>
                <w:rFonts w:ascii="Book Antiqua"/>
                <w:b/>
                <w:sz w:val="18"/>
                <w:szCs w:val="18"/>
              </w:rPr>
            </w:pPr>
            <w:r w:rsidRPr="00850C0B">
              <w:rPr>
                <w:b/>
                <w:spacing w:val="-4"/>
                <w:sz w:val="18"/>
                <w:szCs w:val="18"/>
                <w:lang w:val="uk"/>
              </w:rPr>
              <w:t>Безпечні відходи</w:t>
            </w:r>
            <w:r w:rsidRPr="00850C0B">
              <w:rPr>
                <w:rFonts w:ascii="Book Antiqua"/>
                <w:b/>
                <w:w w:val="90"/>
                <w:sz w:val="18"/>
                <w:szCs w:val="18"/>
                <w:lang w:val="uk"/>
              </w:rPr>
              <w:t xml:space="preserve"> </w:t>
            </w:r>
          </w:p>
        </w:tc>
        <w:tc>
          <w:tcPr>
            <w:tcW w:w="3685" w:type="dxa"/>
          </w:tcPr>
          <w:p w14:paraId="33056028" w14:textId="77777777" w:rsidR="00492551" w:rsidRPr="00FE7EEF" w:rsidRDefault="00492551" w:rsidP="00856E63">
            <w:pPr>
              <w:pStyle w:val="TableParagraph"/>
              <w:rPr>
                <w:rFonts w:ascii="Times New Roman"/>
                <w:sz w:val="14"/>
                <w:szCs w:val="20"/>
              </w:rPr>
            </w:pPr>
          </w:p>
        </w:tc>
        <w:tc>
          <w:tcPr>
            <w:tcW w:w="1442" w:type="dxa"/>
          </w:tcPr>
          <w:p w14:paraId="7046AC87" w14:textId="77777777" w:rsidR="00492551" w:rsidRPr="00FE7EEF" w:rsidRDefault="00492551" w:rsidP="00856E63">
            <w:pPr>
              <w:pStyle w:val="TableParagraph"/>
              <w:rPr>
                <w:rFonts w:ascii="Times New Roman"/>
                <w:sz w:val="14"/>
                <w:szCs w:val="20"/>
              </w:rPr>
            </w:pPr>
          </w:p>
        </w:tc>
        <w:tc>
          <w:tcPr>
            <w:tcW w:w="1393" w:type="dxa"/>
            <w:tcBorders>
              <w:right w:val="single" w:sz="4" w:space="0" w:color="auto"/>
            </w:tcBorders>
          </w:tcPr>
          <w:p w14:paraId="6255BA9E" w14:textId="77777777" w:rsidR="00492551" w:rsidRPr="00FE7EEF" w:rsidRDefault="00492551" w:rsidP="00856E63">
            <w:pPr>
              <w:pStyle w:val="TableParagraph"/>
              <w:rPr>
                <w:rFonts w:ascii="Times New Roman"/>
                <w:sz w:val="14"/>
                <w:szCs w:val="20"/>
              </w:rPr>
            </w:pPr>
          </w:p>
        </w:tc>
      </w:tr>
      <w:tr w:rsidR="00492551" w:rsidRPr="00FE7EEF" w14:paraId="7575E46C" w14:textId="77777777" w:rsidTr="00850C0B">
        <w:trPr>
          <w:trHeight w:val="312"/>
        </w:trPr>
        <w:tc>
          <w:tcPr>
            <w:tcW w:w="2091" w:type="dxa"/>
            <w:tcBorders>
              <w:left w:val="single" w:sz="4" w:space="0" w:color="auto"/>
            </w:tcBorders>
          </w:tcPr>
          <w:p w14:paraId="28CC8D6C" w14:textId="2AA4CB29" w:rsidR="00492551" w:rsidRPr="00850C0B" w:rsidRDefault="006F3C66" w:rsidP="00856E63">
            <w:pPr>
              <w:pStyle w:val="TableParagraph"/>
              <w:spacing w:before="27"/>
              <w:rPr>
                <w:sz w:val="18"/>
                <w:szCs w:val="18"/>
                <w:lang w:val="uk"/>
              </w:rPr>
            </w:pPr>
            <w:r w:rsidRPr="00850C0B">
              <w:rPr>
                <w:sz w:val="18"/>
                <w:szCs w:val="18"/>
                <w:lang w:val="uk"/>
              </w:rPr>
              <w:t>Тип відходів</w:t>
            </w:r>
            <w:r w:rsidR="00A247BB" w:rsidRPr="00850C0B">
              <w:rPr>
                <w:sz w:val="18"/>
                <w:szCs w:val="18"/>
                <w:lang w:val="uk"/>
              </w:rPr>
              <w:t xml:space="preserve"> </w:t>
            </w:r>
            <w:r w:rsidRPr="00850C0B">
              <w:rPr>
                <w:sz w:val="18"/>
                <w:szCs w:val="18"/>
                <w:lang w:val="uk"/>
              </w:rPr>
              <w:t>1</w:t>
            </w:r>
          </w:p>
        </w:tc>
        <w:tc>
          <w:tcPr>
            <w:tcW w:w="3685" w:type="dxa"/>
          </w:tcPr>
          <w:p w14:paraId="4A5A20F4" w14:textId="77777777" w:rsidR="00492551" w:rsidRPr="00FE7EEF" w:rsidRDefault="00492551" w:rsidP="00856E63">
            <w:pPr>
              <w:pStyle w:val="TableParagraph"/>
              <w:rPr>
                <w:rFonts w:ascii="Times New Roman"/>
                <w:sz w:val="14"/>
                <w:szCs w:val="20"/>
              </w:rPr>
            </w:pPr>
          </w:p>
        </w:tc>
        <w:tc>
          <w:tcPr>
            <w:tcW w:w="1442" w:type="dxa"/>
          </w:tcPr>
          <w:p w14:paraId="7EAF1DBC" w14:textId="77777777" w:rsidR="00492551" w:rsidRPr="00FE7EEF" w:rsidRDefault="00492551" w:rsidP="00856E63">
            <w:pPr>
              <w:pStyle w:val="TableParagraph"/>
              <w:rPr>
                <w:rFonts w:ascii="Times New Roman"/>
                <w:sz w:val="14"/>
                <w:szCs w:val="20"/>
              </w:rPr>
            </w:pPr>
          </w:p>
        </w:tc>
        <w:tc>
          <w:tcPr>
            <w:tcW w:w="1393" w:type="dxa"/>
            <w:tcBorders>
              <w:right w:val="single" w:sz="4" w:space="0" w:color="auto"/>
            </w:tcBorders>
          </w:tcPr>
          <w:p w14:paraId="1F14A11F" w14:textId="77777777" w:rsidR="00492551" w:rsidRPr="00FE7EEF" w:rsidRDefault="00492551" w:rsidP="00856E63">
            <w:pPr>
              <w:pStyle w:val="TableParagraph"/>
              <w:rPr>
                <w:rFonts w:ascii="Times New Roman"/>
                <w:sz w:val="14"/>
                <w:szCs w:val="20"/>
              </w:rPr>
            </w:pPr>
          </w:p>
        </w:tc>
      </w:tr>
      <w:tr w:rsidR="00492551" w:rsidRPr="00FE7EEF" w14:paraId="5CC37B0B" w14:textId="77777777" w:rsidTr="00850C0B">
        <w:trPr>
          <w:trHeight w:val="312"/>
        </w:trPr>
        <w:tc>
          <w:tcPr>
            <w:tcW w:w="2091" w:type="dxa"/>
            <w:tcBorders>
              <w:left w:val="single" w:sz="4" w:space="0" w:color="auto"/>
            </w:tcBorders>
          </w:tcPr>
          <w:p w14:paraId="46C8EBFC" w14:textId="0F12BD23" w:rsidR="00492551" w:rsidRPr="00850C0B" w:rsidRDefault="006F3C66" w:rsidP="00856E63">
            <w:pPr>
              <w:pStyle w:val="TableParagraph"/>
              <w:spacing w:before="27"/>
              <w:rPr>
                <w:sz w:val="18"/>
                <w:szCs w:val="18"/>
                <w:lang w:val="uk"/>
              </w:rPr>
            </w:pPr>
            <w:r w:rsidRPr="00850C0B">
              <w:rPr>
                <w:sz w:val="18"/>
                <w:szCs w:val="18"/>
                <w:lang w:val="uk"/>
              </w:rPr>
              <w:t>Тип відходів</w:t>
            </w:r>
            <w:r w:rsidR="00A247BB" w:rsidRPr="00850C0B">
              <w:rPr>
                <w:sz w:val="18"/>
                <w:szCs w:val="18"/>
                <w:lang w:val="uk"/>
              </w:rPr>
              <w:t xml:space="preserve"> </w:t>
            </w:r>
            <w:r w:rsidRPr="00850C0B">
              <w:rPr>
                <w:sz w:val="18"/>
                <w:szCs w:val="18"/>
                <w:lang w:val="uk"/>
              </w:rPr>
              <w:t>2</w:t>
            </w:r>
          </w:p>
        </w:tc>
        <w:tc>
          <w:tcPr>
            <w:tcW w:w="3685" w:type="dxa"/>
          </w:tcPr>
          <w:p w14:paraId="2511F9FD" w14:textId="77777777" w:rsidR="00492551" w:rsidRPr="00FE7EEF" w:rsidRDefault="00492551" w:rsidP="00856E63">
            <w:pPr>
              <w:pStyle w:val="TableParagraph"/>
              <w:rPr>
                <w:rFonts w:ascii="Times New Roman"/>
                <w:sz w:val="14"/>
                <w:szCs w:val="20"/>
              </w:rPr>
            </w:pPr>
          </w:p>
        </w:tc>
        <w:tc>
          <w:tcPr>
            <w:tcW w:w="1442" w:type="dxa"/>
          </w:tcPr>
          <w:p w14:paraId="3DB037C7" w14:textId="77777777" w:rsidR="00492551" w:rsidRPr="00FE7EEF" w:rsidRDefault="00492551" w:rsidP="00856E63">
            <w:pPr>
              <w:pStyle w:val="TableParagraph"/>
              <w:rPr>
                <w:rFonts w:ascii="Times New Roman"/>
                <w:sz w:val="14"/>
                <w:szCs w:val="20"/>
              </w:rPr>
            </w:pPr>
          </w:p>
        </w:tc>
        <w:tc>
          <w:tcPr>
            <w:tcW w:w="1393" w:type="dxa"/>
            <w:tcBorders>
              <w:right w:val="single" w:sz="4" w:space="0" w:color="auto"/>
            </w:tcBorders>
          </w:tcPr>
          <w:p w14:paraId="2C58911B" w14:textId="77777777" w:rsidR="00492551" w:rsidRPr="00FE7EEF" w:rsidRDefault="00492551" w:rsidP="00856E63">
            <w:pPr>
              <w:pStyle w:val="TableParagraph"/>
              <w:rPr>
                <w:rFonts w:ascii="Times New Roman"/>
                <w:sz w:val="14"/>
                <w:szCs w:val="20"/>
              </w:rPr>
            </w:pPr>
          </w:p>
        </w:tc>
      </w:tr>
      <w:tr w:rsidR="00492551" w:rsidRPr="00FE7EEF" w14:paraId="1B1C4D28" w14:textId="77777777" w:rsidTr="00850C0B">
        <w:trPr>
          <w:trHeight w:val="312"/>
        </w:trPr>
        <w:tc>
          <w:tcPr>
            <w:tcW w:w="2091" w:type="dxa"/>
            <w:tcBorders>
              <w:left w:val="single" w:sz="4" w:space="0" w:color="auto"/>
            </w:tcBorders>
          </w:tcPr>
          <w:p w14:paraId="525444B7" w14:textId="77777777" w:rsidR="00492551" w:rsidRPr="00FE7EEF" w:rsidRDefault="006F3C66" w:rsidP="00856E63">
            <w:pPr>
              <w:pStyle w:val="TableParagraph"/>
              <w:spacing w:before="28"/>
              <w:rPr>
                <w:sz w:val="16"/>
                <w:szCs w:val="20"/>
              </w:rPr>
            </w:pPr>
            <w:r w:rsidRPr="00FE7EEF">
              <w:rPr>
                <w:spacing w:val="-5"/>
                <w:w w:val="105"/>
                <w:sz w:val="16"/>
                <w:szCs w:val="20"/>
                <w:lang w:val="uk"/>
              </w:rPr>
              <w:t>...</w:t>
            </w:r>
          </w:p>
        </w:tc>
        <w:tc>
          <w:tcPr>
            <w:tcW w:w="3685" w:type="dxa"/>
          </w:tcPr>
          <w:p w14:paraId="05DCF3A8" w14:textId="77777777" w:rsidR="00492551" w:rsidRPr="00FE7EEF" w:rsidRDefault="00492551" w:rsidP="00856E63">
            <w:pPr>
              <w:pStyle w:val="TableParagraph"/>
              <w:rPr>
                <w:rFonts w:ascii="Times New Roman"/>
                <w:sz w:val="14"/>
                <w:szCs w:val="20"/>
              </w:rPr>
            </w:pPr>
          </w:p>
        </w:tc>
        <w:tc>
          <w:tcPr>
            <w:tcW w:w="1442" w:type="dxa"/>
          </w:tcPr>
          <w:p w14:paraId="087C18FA" w14:textId="77777777" w:rsidR="00492551" w:rsidRPr="00FE7EEF" w:rsidRDefault="00492551" w:rsidP="00856E63">
            <w:pPr>
              <w:pStyle w:val="TableParagraph"/>
              <w:rPr>
                <w:rFonts w:ascii="Times New Roman"/>
                <w:sz w:val="14"/>
                <w:szCs w:val="20"/>
              </w:rPr>
            </w:pPr>
          </w:p>
        </w:tc>
        <w:tc>
          <w:tcPr>
            <w:tcW w:w="1393" w:type="dxa"/>
            <w:tcBorders>
              <w:right w:val="single" w:sz="4" w:space="0" w:color="auto"/>
            </w:tcBorders>
          </w:tcPr>
          <w:p w14:paraId="1BD6D0FD" w14:textId="77777777" w:rsidR="00492551" w:rsidRPr="00FE7EEF" w:rsidRDefault="00492551" w:rsidP="00856E63">
            <w:pPr>
              <w:pStyle w:val="TableParagraph"/>
              <w:rPr>
                <w:rFonts w:ascii="Times New Roman"/>
                <w:sz w:val="14"/>
                <w:szCs w:val="20"/>
              </w:rPr>
            </w:pPr>
          </w:p>
        </w:tc>
      </w:tr>
    </w:tbl>
    <w:p w14:paraId="27C8C9CE" w14:textId="77777777" w:rsidR="00492551" w:rsidRPr="00FE7EEF" w:rsidRDefault="00492551" w:rsidP="00856E63">
      <w:pPr>
        <w:pStyle w:val="TableParagraph"/>
        <w:rPr>
          <w:rFonts w:ascii="Times New Roman"/>
          <w:sz w:val="14"/>
          <w:szCs w:val="20"/>
        </w:rPr>
        <w:sectPr w:rsidR="00492551" w:rsidRPr="00FE7EEF" w:rsidSect="00EE451C">
          <w:pgSz w:w="11910" w:h="16840"/>
          <w:pgMar w:top="709" w:right="1133" w:bottom="851" w:left="1133" w:header="0" w:footer="976" w:gutter="0"/>
          <w:cols w:space="708"/>
        </w:sect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3685"/>
        <w:gridCol w:w="1442"/>
        <w:gridCol w:w="1393"/>
      </w:tblGrid>
      <w:tr w:rsidR="00492551" w:rsidRPr="00455F57" w14:paraId="09412868" w14:textId="77777777" w:rsidTr="00850C0B">
        <w:trPr>
          <w:trHeight w:val="284"/>
        </w:trPr>
        <w:tc>
          <w:tcPr>
            <w:tcW w:w="2091" w:type="dxa"/>
            <w:vMerge w:val="restart"/>
            <w:tcBorders>
              <w:left w:val="single" w:sz="4" w:space="0" w:color="auto"/>
            </w:tcBorders>
          </w:tcPr>
          <w:p w14:paraId="38DCE5FA" w14:textId="77777777" w:rsidR="00492551" w:rsidRPr="00FE7EEF" w:rsidRDefault="00492551" w:rsidP="00856E63">
            <w:pPr>
              <w:pStyle w:val="TableParagraph"/>
              <w:rPr>
                <w:rFonts w:ascii="Times New Roman"/>
                <w:sz w:val="14"/>
                <w:szCs w:val="20"/>
              </w:rPr>
            </w:pPr>
          </w:p>
        </w:tc>
        <w:tc>
          <w:tcPr>
            <w:tcW w:w="6520" w:type="dxa"/>
            <w:gridSpan w:val="3"/>
            <w:tcBorders>
              <w:right w:val="single" w:sz="4" w:space="0" w:color="auto"/>
            </w:tcBorders>
          </w:tcPr>
          <w:p w14:paraId="0D6F7DFE" w14:textId="77777777" w:rsidR="00492551" w:rsidRPr="00850C0B" w:rsidRDefault="006F3C66" w:rsidP="00856E63">
            <w:pPr>
              <w:pStyle w:val="TableParagraph"/>
              <w:spacing w:before="53"/>
              <w:ind w:left="1713"/>
              <w:rPr>
                <w:b/>
                <w:spacing w:val="-4"/>
                <w:sz w:val="18"/>
                <w:szCs w:val="18"/>
                <w:lang w:val="uk"/>
              </w:rPr>
            </w:pPr>
            <w:r w:rsidRPr="00850C0B">
              <w:rPr>
                <w:b/>
                <w:spacing w:val="-4"/>
                <w:sz w:val="18"/>
                <w:szCs w:val="18"/>
                <w:lang w:val="uk"/>
              </w:rPr>
              <w:t xml:space="preserve">Утворені відходи (наприклад, у </w:t>
            </w:r>
            <w:proofErr w:type="spellStart"/>
            <w:r w:rsidRPr="00850C0B">
              <w:rPr>
                <w:b/>
                <w:spacing w:val="-4"/>
                <w:sz w:val="18"/>
                <w:szCs w:val="18"/>
                <w:lang w:val="uk"/>
              </w:rPr>
              <w:t>тоннах</w:t>
            </w:r>
            <w:proofErr w:type="spellEnd"/>
            <w:r w:rsidRPr="00850C0B">
              <w:rPr>
                <w:b/>
                <w:spacing w:val="-4"/>
                <w:sz w:val="18"/>
                <w:szCs w:val="18"/>
                <w:lang w:val="uk"/>
              </w:rPr>
              <w:t xml:space="preserve">) </w:t>
            </w:r>
          </w:p>
        </w:tc>
      </w:tr>
      <w:tr w:rsidR="00492551" w:rsidRPr="00455F57" w14:paraId="125EEF98" w14:textId="77777777" w:rsidTr="00850C0B">
        <w:trPr>
          <w:trHeight w:val="264"/>
        </w:trPr>
        <w:tc>
          <w:tcPr>
            <w:tcW w:w="2091" w:type="dxa"/>
            <w:vMerge/>
            <w:tcBorders>
              <w:top w:val="nil"/>
              <w:left w:val="single" w:sz="4" w:space="0" w:color="auto"/>
            </w:tcBorders>
          </w:tcPr>
          <w:p w14:paraId="23B7DAED" w14:textId="77777777" w:rsidR="00492551" w:rsidRPr="00AF2F58" w:rsidRDefault="00492551" w:rsidP="00856E63">
            <w:pPr>
              <w:rPr>
                <w:sz w:val="2"/>
                <w:szCs w:val="2"/>
                <w:lang w:val="ru-RU"/>
              </w:rPr>
            </w:pPr>
          </w:p>
        </w:tc>
        <w:tc>
          <w:tcPr>
            <w:tcW w:w="6520" w:type="dxa"/>
            <w:gridSpan w:val="3"/>
            <w:tcBorders>
              <w:right w:val="single" w:sz="4" w:space="0" w:color="auto"/>
            </w:tcBorders>
          </w:tcPr>
          <w:p w14:paraId="5F5671F7" w14:textId="77777777" w:rsidR="00492551" w:rsidRPr="00850C0B" w:rsidRDefault="006F3C66" w:rsidP="00856E63">
            <w:pPr>
              <w:pStyle w:val="TableParagraph"/>
              <w:spacing w:before="33"/>
              <w:ind w:left="1618"/>
              <w:rPr>
                <w:b/>
                <w:spacing w:val="-4"/>
                <w:sz w:val="18"/>
                <w:szCs w:val="18"/>
                <w:lang w:val="uk"/>
              </w:rPr>
            </w:pPr>
            <w:r w:rsidRPr="00850C0B">
              <w:rPr>
                <w:b/>
                <w:spacing w:val="-4"/>
                <w:sz w:val="18"/>
                <w:szCs w:val="18"/>
                <w:lang w:val="uk"/>
              </w:rPr>
              <w:t xml:space="preserve">Загальний обсяг утворених відходів, з яких: </w:t>
            </w:r>
          </w:p>
        </w:tc>
      </w:tr>
      <w:tr w:rsidR="00492551" w:rsidRPr="00FE7EEF" w14:paraId="077DD8E7" w14:textId="77777777" w:rsidTr="00850C0B">
        <w:trPr>
          <w:trHeight w:val="621"/>
        </w:trPr>
        <w:tc>
          <w:tcPr>
            <w:tcW w:w="2091" w:type="dxa"/>
            <w:tcBorders>
              <w:left w:val="single" w:sz="4" w:space="0" w:color="auto"/>
            </w:tcBorders>
          </w:tcPr>
          <w:p w14:paraId="5F1A4C0B" w14:textId="77777777" w:rsidR="00492551" w:rsidRPr="00AF2F58" w:rsidRDefault="00492551" w:rsidP="00856E63">
            <w:pPr>
              <w:pStyle w:val="TableParagraph"/>
              <w:rPr>
                <w:rFonts w:ascii="Times New Roman"/>
                <w:sz w:val="14"/>
                <w:szCs w:val="20"/>
                <w:lang w:val="ru-RU"/>
              </w:rPr>
            </w:pPr>
          </w:p>
        </w:tc>
        <w:tc>
          <w:tcPr>
            <w:tcW w:w="3685" w:type="dxa"/>
          </w:tcPr>
          <w:p w14:paraId="0EE43A2F" w14:textId="77777777" w:rsidR="00492551" w:rsidRPr="00AF2F58" w:rsidRDefault="00492551" w:rsidP="00856E63">
            <w:pPr>
              <w:pStyle w:val="TableParagraph"/>
              <w:rPr>
                <w:b/>
                <w:spacing w:val="-4"/>
                <w:sz w:val="16"/>
                <w:szCs w:val="20"/>
                <w:lang w:val="uk"/>
              </w:rPr>
            </w:pPr>
          </w:p>
        </w:tc>
        <w:tc>
          <w:tcPr>
            <w:tcW w:w="1442" w:type="dxa"/>
          </w:tcPr>
          <w:p w14:paraId="6498DE09" w14:textId="77777777" w:rsidR="00492551" w:rsidRPr="00850C0B" w:rsidRDefault="006F3C66" w:rsidP="00856E63">
            <w:pPr>
              <w:pStyle w:val="TableParagraph"/>
              <w:spacing w:before="41" w:line="228" w:lineRule="auto"/>
              <w:ind w:left="102"/>
              <w:jc w:val="center"/>
              <w:rPr>
                <w:b/>
                <w:spacing w:val="-4"/>
                <w:sz w:val="18"/>
                <w:szCs w:val="18"/>
                <w:lang w:val="uk"/>
              </w:rPr>
            </w:pPr>
            <w:r w:rsidRPr="00850C0B">
              <w:rPr>
                <w:b/>
                <w:spacing w:val="-4"/>
                <w:sz w:val="18"/>
                <w:szCs w:val="18"/>
                <w:lang w:val="uk"/>
              </w:rPr>
              <w:t xml:space="preserve">Відходи, спрямовані на </w:t>
            </w:r>
            <w:proofErr w:type="spellStart"/>
            <w:r w:rsidRPr="00850C0B">
              <w:rPr>
                <w:b/>
                <w:spacing w:val="-4"/>
                <w:sz w:val="18"/>
                <w:szCs w:val="18"/>
                <w:lang w:val="uk"/>
              </w:rPr>
              <w:t>рециклінг</w:t>
            </w:r>
            <w:proofErr w:type="spellEnd"/>
            <w:r w:rsidRPr="00850C0B">
              <w:rPr>
                <w:b/>
                <w:spacing w:val="-4"/>
                <w:sz w:val="18"/>
                <w:szCs w:val="18"/>
                <w:lang w:val="uk"/>
              </w:rPr>
              <w:t xml:space="preserve"> або повторне використання </w:t>
            </w:r>
          </w:p>
        </w:tc>
        <w:tc>
          <w:tcPr>
            <w:tcW w:w="1393" w:type="dxa"/>
            <w:tcBorders>
              <w:right w:val="single" w:sz="4" w:space="0" w:color="auto"/>
            </w:tcBorders>
          </w:tcPr>
          <w:p w14:paraId="578AEB9D" w14:textId="553D28E1" w:rsidR="00492551" w:rsidRPr="00850C0B" w:rsidRDefault="006F3C66" w:rsidP="00856E63">
            <w:pPr>
              <w:pStyle w:val="TableParagraph"/>
              <w:spacing w:before="130" w:line="228" w:lineRule="auto"/>
              <w:ind w:left="127" w:hanging="13"/>
              <w:rPr>
                <w:b/>
                <w:spacing w:val="-4"/>
                <w:sz w:val="18"/>
                <w:szCs w:val="18"/>
                <w:lang w:val="uk"/>
              </w:rPr>
            </w:pPr>
            <w:r w:rsidRPr="00850C0B">
              <w:rPr>
                <w:b/>
                <w:spacing w:val="-4"/>
                <w:sz w:val="18"/>
                <w:szCs w:val="18"/>
                <w:lang w:val="uk"/>
              </w:rPr>
              <w:t xml:space="preserve">Відходи, спрямовані на </w:t>
            </w:r>
            <w:r w:rsidR="00037E3B" w:rsidRPr="00850C0B">
              <w:rPr>
                <w:b/>
                <w:spacing w:val="-4"/>
                <w:sz w:val="18"/>
                <w:szCs w:val="18"/>
                <w:lang w:val="uk"/>
              </w:rPr>
              <w:t>захоронення</w:t>
            </w:r>
            <w:r w:rsidRPr="00850C0B">
              <w:rPr>
                <w:b/>
                <w:spacing w:val="-4"/>
                <w:sz w:val="18"/>
                <w:szCs w:val="18"/>
                <w:lang w:val="uk"/>
              </w:rPr>
              <w:t xml:space="preserve"> </w:t>
            </w:r>
          </w:p>
        </w:tc>
      </w:tr>
      <w:tr w:rsidR="00492551" w:rsidRPr="00FE7EEF" w14:paraId="68CFBA4C" w14:textId="77777777" w:rsidTr="00850C0B">
        <w:trPr>
          <w:trHeight w:val="331"/>
        </w:trPr>
        <w:tc>
          <w:tcPr>
            <w:tcW w:w="2091" w:type="dxa"/>
            <w:tcBorders>
              <w:left w:val="single" w:sz="4" w:space="0" w:color="auto"/>
            </w:tcBorders>
          </w:tcPr>
          <w:p w14:paraId="01F6DADB" w14:textId="77777777" w:rsidR="00492551" w:rsidRPr="00850C0B" w:rsidRDefault="006F3C66" w:rsidP="00856E63">
            <w:pPr>
              <w:pStyle w:val="TableParagraph"/>
              <w:spacing w:before="29"/>
              <w:rPr>
                <w:rFonts w:ascii="Book Antiqua"/>
                <w:b/>
                <w:sz w:val="18"/>
                <w:szCs w:val="18"/>
              </w:rPr>
            </w:pPr>
            <w:r w:rsidRPr="00850C0B">
              <w:rPr>
                <w:b/>
                <w:spacing w:val="-4"/>
                <w:sz w:val="18"/>
                <w:szCs w:val="18"/>
                <w:lang w:val="uk"/>
              </w:rPr>
              <w:t>Небезпечні відходи</w:t>
            </w:r>
          </w:p>
        </w:tc>
        <w:tc>
          <w:tcPr>
            <w:tcW w:w="3685" w:type="dxa"/>
          </w:tcPr>
          <w:p w14:paraId="7636BB3A" w14:textId="77777777" w:rsidR="00492551" w:rsidRPr="00FE7EEF" w:rsidRDefault="00492551" w:rsidP="00856E63">
            <w:pPr>
              <w:pStyle w:val="TableParagraph"/>
              <w:rPr>
                <w:rFonts w:ascii="Times New Roman"/>
                <w:sz w:val="14"/>
                <w:szCs w:val="20"/>
              </w:rPr>
            </w:pPr>
          </w:p>
        </w:tc>
        <w:tc>
          <w:tcPr>
            <w:tcW w:w="1442" w:type="dxa"/>
          </w:tcPr>
          <w:p w14:paraId="2CB99EB4" w14:textId="77777777" w:rsidR="00492551" w:rsidRPr="00FE7EEF" w:rsidRDefault="00492551" w:rsidP="00856E63">
            <w:pPr>
              <w:pStyle w:val="TableParagraph"/>
              <w:rPr>
                <w:rFonts w:ascii="Times New Roman"/>
                <w:sz w:val="14"/>
                <w:szCs w:val="20"/>
              </w:rPr>
            </w:pPr>
          </w:p>
        </w:tc>
        <w:tc>
          <w:tcPr>
            <w:tcW w:w="1393" w:type="dxa"/>
            <w:tcBorders>
              <w:right w:val="single" w:sz="4" w:space="0" w:color="auto"/>
            </w:tcBorders>
          </w:tcPr>
          <w:p w14:paraId="680A28E5" w14:textId="77777777" w:rsidR="00492551" w:rsidRPr="00FE7EEF" w:rsidRDefault="00492551" w:rsidP="00856E63">
            <w:pPr>
              <w:pStyle w:val="TableParagraph"/>
              <w:rPr>
                <w:rFonts w:ascii="Times New Roman"/>
                <w:sz w:val="14"/>
                <w:szCs w:val="20"/>
              </w:rPr>
            </w:pPr>
          </w:p>
        </w:tc>
      </w:tr>
      <w:tr w:rsidR="00492551" w:rsidRPr="00FE7EEF" w14:paraId="1350CD36" w14:textId="77777777" w:rsidTr="00850C0B">
        <w:trPr>
          <w:trHeight w:val="331"/>
        </w:trPr>
        <w:tc>
          <w:tcPr>
            <w:tcW w:w="2091" w:type="dxa"/>
            <w:tcBorders>
              <w:left w:val="single" w:sz="4" w:space="0" w:color="auto"/>
            </w:tcBorders>
          </w:tcPr>
          <w:p w14:paraId="042ADF0A" w14:textId="03A194CE" w:rsidR="00492551" w:rsidRPr="00850C0B" w:rsidRDefault="006F3C66" w:rsidP="00856E63">
            <w:pPr>
              <w:pStyle w:val="TableParagraph"/>
              <w:spacing w:before="27"/>
              <w:rPr>
                <w:sz w:val="18"/>
                <w:szCs w:val="18"/>
              </w:rPr>
            </w:pPr>
            <w:r w:rsidRPr="00850C0B">
              <w:rPr>
                <w:sz w:val="18"/>
                <w:szCs w:val="18"/>
                <w:lang w:val="uk"/>
              </w:rPr>
              <w:t>Тип відходів</w:t>
            </w:r>
            <w:r w:rsidR="00A247BB" w:rsidRPr="00850C0B">
              <w:rPr>
                <w:sz w:val="18"/>
                <w:szCs w:val="18"/>
                <w:lang w:val="uk"/>
              </w:rPr>
              <w:t xml:space="preserve"> </w:t>
            </w:r>
            <w:r w:rsidRPr="00850C0B">
              <w:rPr>
                <w:sz w:val="18"/>
                <w:szCs w:val="18"/>
                <w:lang w:val="uk"/>
              </w:rPr>
              <w:t>1</w:t>
            </w:r>
          </w:p>
        </w:tc>
        <w:tc>
          <w:tcPr>
            <w:tcW w:w="3685" w:type="dxa"/>
          </w:tcPr>
          <w:p w14:paraId="7BBB258C" w14:textId="77777777" w:rsidR="00492551" w:rsidRPr="00FE7EEF" w:rsidRDefault="00492551" w:rsidP="00856E63">
            <w:pPr>
              <w:pStyle w:val="TableParagraph"/>
              <w:rPr>
                <w:rFonts w:ascii="Times New Roman"/>
                <w:sz w:val="14"/>
                <w:szCs w:val="20"/>
              </w:rPr>
            </w:pPr>
          </w:p>
        </w:tc>
        <w:tc>
          <w:tcPr>
            <w:tcW w:w="1442" w:type="dxa"/>
          </w:tcPr>
          <w:p w14:paraId="559C5E6C" w14:textId="77777777" w:rsidR="00492551" w:rsidRPr="00FE7EEF" w:rsidRDefault="00492551" w:rsidP="00856E63">
            <w:pPr>
              <w:pStyle w:val="TableParagraph"/>
              <w:rPr>
                <w:rFonts w:ascii="Times New Roman"/>
                <w:sz w:val="14"/>
                <w:szCs w:val="20"/>
              </w:rPr>
            </w:pPr>
          </w:p>
        </w:tc>
        <w:tc>
          <w:tcPr>
            <w:tcW w:w="1393" w:type="dxa"/>
            <w:tcBorders>
              <w:right w:val="single" w:sz="4" w:space="0" w:color="auto"/>
            </w:tcBorders>
          </w:tcPr>
          <w:p w14:paraId="6ADF4B18" w14:textId="77777777" w:rsidR="00492551" w:rsidRPr="00FE7EEF" w:rsidRDefault="00492551" w:rsidP="00856E63">
            <w:pPr>
              <w:pStyle w:val="TableParagraph"/>
              <w:rPr>
                <w:rFonts w:ascii="Times New Roman"/>
                <w:sz w:val="14"/>
                <w:szCs w:val="20"/>
              </w:rPr>
            </w:pPr>
          </w:p>
        </w:tc>
      </w:tr>
      <w:tr w:rsidR="00492551" w:rsidRPr="00FE7EEF" w14:paraId="5B0DCADE" w14:textId="77777777" w:rsidTr="00850C0B">
        <w:trPr>
          <w:trHeight w:val="351"/>
        </w:trPr>
        <w:tc>
          <w:tcPr>
            <w:tcW w:w="2091" w:type="dxa"/>
            <w:tcBorders>
              <w:left w:val="single" w:sz="4" w:space="0" w:color="auto"/>
            </w:tcBorders>
          </w:tcPr>
          <w:p w14:paraId="1DDD3CE7" w14:textId="77777777" w:rsidR="00492551" w:rsidRPr="00FE7EEF" w:rsidRDefault="006F3C66" w:rsidP="00856E63">
            <w:pPr>
              <w:pStyle w:val="TableParagraph"/>
              <w:spacing w:before="28"/>
              <w:rPr>
                <w:sz w:val="16"/>
                <w:szCs w:val="20"/>
              </w:rPr>
            </w:pPr>
            <w:r w:rsidRPr="00FE7EEF">
              <w:rPr>
                <w:spacing w:val="-5"/>
                <w:w w:val="105"/>
                <w:sz w:val="16"/>
                <w:szCs w:val="20"/>
                <w:lang w:val="uk"/>
              </w:rPr>
              <w:t>...</w:t>
            </w:r>
          </w:p>
        </w:tc>
        <w:tc>
          <w:tcPr>
            <w:tcW w:w="3685" w:type="dxa"/>
          </w:tcPr>
          <w:p w14:paraId="4B762ACE" w14:textId="77777777" w:rsidR="00492551" w:rsidRPr="00FE7EEF" w:rsidRDefault="00492551" w:rsidP="00856E63">
            <w:pPr>
              <w:pStyle w:val="TableParagraph"/>
              <w:rPr>
                <w:rFonts w:ascii="Times New Roman"/>
                <w:sz w:val="14"/>
                <w:szCs w:val="20"/>
              </w:rPr>
            </w:pPr>
          </w:p>
        </w:tc>
        <w:tc>
          <w:tcPr>
            <w:tcW w:w="1442" w:type="dxa"/>
          </w:tcPr>
          <w:p w14:paraId="0F550638" w14:textId="77777777" w:rsidR="00492551" w:rsidRPr="00FE7EEF" w:rsidRDefault="00492551" w:rsidP="00856E63">
            <w:pPr>
              <w:pStyle w:val="TableParagraph"/>
              <w:rPr>
                <w:rFonts w:ascii="Times New Roman"/>
                <w:sz w:val="14"/>
                <w:szCs w:val="20"/>
              </w:rPr>
            </w:pPr>
          </w:p>
        </w:tc>
        <w:tc>
          <w:tcPr>
            <w:tcW w:w="1393" w:type="dxa"/>
            <w:tcBorders>
              <w:right w:val="single" w:sz="4" w:space="0" w:color="auto"/>
            </w:tcBorders>
          </w:tcPr>
          <w:p w14:paraId="4BDC3C9A" w14:textId="77777777" w:rsidR="00492551" w:rsidRPr="00FE7EEF" w:rsidRDefault="00492551" w:rsidP="00856E63">
            <w:pPr>
              <w:pStyle w:val="TableParagraph"/>
              <w:rPr>
                <w:rFonts w:ascii="Times New Roman"/>
                <w:sz w:val="14"/>
                <w:szCs w:val="20"/>
              </w:rPr>
            </w:pPr>
          </w:p>
        </w:tc>
      </w:tr>
    </w:tbl>
    <w:p w14:paraId="3B2C8835" w14:textId="77777777" w:rsidR="00492551" w:rsidRPr="00EE451C" w:rsidRDefault="00492551" w:rsidP="00856E63">
      <w:pPr>
        <w:pStyle w:val="a3"/>
        <w:rPr>
          <w:sz w:val="20"/>
          <w:szCs w:val="20"/>
        </w:rPr>
      </w:pPr>
    </w:p>
    <w:p w14:paraId="5928AAED" w14:textId="77777777" w:rsidR="00492551" w:rsidRPr="00EE451C" w:rsidRDefault="006F3C66" w:rsidP="00856E63">
      <w:pPr>
        <w:pStyle w:val="a5"/>
        <w:numPr>
          <w:ilvl w:val="0"/>
          <w:numId w:val="20"/>
        </w:numPr>
        <w:tabs>
          <w:tab w:val="left" w:pos="1014"/>
          <w:tab w:val="left" w:pos="1016"/>
        </w:tabs>
        <w:spacing w:line="218" w:lineRule="auto"/>
        <w:ind w:left="1016" w:right="0" w:hanging="475"/>
        <w:rPr>
          <w:sz w:val="20"/>
          <w:szCs w:val="20"/>
          <w:lang w:val="uk"/>
        </w:rPr>
      </w:pPr>
      <w:r w:rsidRPr="00EE451C">
        <w:rPr>
          <w:sz w:val="20"/>
          <w:szCs w:val="20"/>
          <w:lang w:val="uk"/>
        </w:rPr>
        <w:t>До прикладів</w:t>
      </w:r>
      <w:r w:rsidRPr="00EE451C">
        <w:rPr>
          <w:w w:val="90"/>
          <w:sz w:val="20"/>
          <w:szCs w:val="20"/>
          <w:lang w:val="uk"/>
        </w:rPr>
        <w:t xml:space="preserve"> </w:t>
      </w:r>
      <w:r w:rsidRPr="00EE451C">
        <w:rPr>
          <w:b/>
          <w:i/>
          <w:w w:val="90"/>
          <w:sz w:val="20"/>
          <w:szCs w:val="20"/>
          <w:lang w:val="uk"/>
        </w:rPr>
        <w:t>небезпечних відходів</w:t>
      </w:r>
      <w:r w:rsidRPr="00EE451C">
        <w:rPr>
          <w:w w:val="90"/>
          <w:sz w:val="20"/>
          <w:szCs w:val="20"/>
          <w:lang w:val="uk"/>
        </w:rPr>
        <w:t xml:space="preserve">, </w:t>
      </w:r>
      <w:r w:rsidRPr="00EE451C">
        <w:rPr>
          <w:sz w:val="20"/>
          <w:szCs w:val="20"/>
          <w:lang w:val="uk"/>
        </w:rPr>
        <w:t>які можуть утворюватися на малих підприємствах, належать батареї, відпрацьовані мастила, пестициди, обладнання, що містить ртуть, та люмінесцентні лампи.</w:t>
      </w:r>
    </w:p>
    <w:p w14:paraId="0705A018" w14:textId="77777777" w:rsidR="00492551" w:rsidRPr="00EE451C" w:rsidRDefault="00492551" w:rsidP="00856E63">
      <w:pPr>
        <w:pStyle w:val="a3"/>
        <w:spacing w:before="72"/>
        <w:rPr>
          <w:sz w:val="20"/>
          <w:szCs w:val="20"/>
        </w:rPr>
      </w:pPr>
    </w:p>
    <w:p w14:paraId="7DDB745C" w14:textId="59F801D2" w:rsidR="00492551" w:rsidRPr="00EE451C" w:rsidRDefault="008139C1" w:rsidP="001222A1">
      <w:pPr>
        <w:pStyle w:val="a5"/>
        <w:numPr>
          <w:ilvl w:val="0"/>
          <w:numId w:val="20"/>
        </w:numPr>
        <w:tabs>
          <w:tab w:val="left" w:pos="1014"/>
          <w:tab w:val="left" w:pos="1016"/>
        </w:tabs>
        <w:spacing w:line="225" w:lineRule="auto"/>
        <w:ind w:left="1016" w:right="0" w:hanging="475"/>
        <w:rPr>
          <w:spacing w:val="-2"/>
          <w:sz w:val="20"/>
          <w:szCs w:val="20"/>
          <w:lang w:val="uk"/>
        </w:rPr>
      </w:pPr>
      <w:r w:rsidRPr="00EE451C">
        <w:rPr>
          <w:sz w:val="20"/>
          <w:szCs w:val="20"/>
          <w:lang w:val="uk"/>
        </w:rPr>
        <w:t>Підприємство</w:t>
      </w:r>
      <w:r w:rsidR="006F3C66" w:rsidRPr="00EE451C">
        <w:rPr>
          <w:sz w:val="20"/>
          <w:szCs w:val="20"/>
          <w:lang w:val="uk"/>
        </w:rPr>
        <w:t xml:space="preserve"> може надати додатков</w:t>
      </w:r>
      <w:r w:rsidR="006B08F3" w:rsidRPr="00EE451C">
        <w:rPr>
          <w:sz w:val="20"/>
          <w:szCs w:val="20"/>
          <w:lang w:val="uk"/>
        </w:rPr>
        <w:t>ий</w:t>
      </w:r>
      <w:r w:rsidR="006F3C66" w:rsidRPr="00EE451C">
        <w:rPr>
          <w:sz w:val="20"/>
          <w:szCs w:val="20"/>
          <w:lang w:val="uk"/>
        </w:rPr>
        <w:t xml:space="preserve"> </w:t>
      </w:r>
      <w:r w:rsidR="006B08F3" w:rsidRPr="00EE451C">
        <w:rPr>
          <w:sz w:val="20"/>
          <w:szCs w:val="20"/>
          <w:lang w:val="uk"/>
        </w:rPr>
        <w:t>розподіл</w:t>
      </w:r>
      <w:r w:rsidR="006F3C66" w:rsidRPr="00EE451C">
        <w:rPr>
          <w:sz w:val="20"/>
          <w:szCs w:val="20"/>
          <w:lang w:val="uk"/>
        </w:rPr>
        <w:t>, зазначивши окремі типи безпечних та</w:t>
      </w:r>
      <w:r w:rsidR="006F3C66" w:rsidRPr="00EE451C">
        <w:rPr>
          <w:spacing w:val="-2"/>
          <w:sz w:val="20"/>
          <w:szCs w:val="20"/>
          <w:lang w:val="uk"/>
        </w:rPr>
        <w:t xml:space="preserve"> </w:t>
      </w:r>
      <w:r w:rsidR="006F3C66" w:rsidRPr="00EE451C">
        <w:rPr>
          <w:b/>
          <w:i/>
          <w:w w:val="90"/>
          <w:sz w:val="20"/>
          <w:szCs w:val="20"/>
          <w:lang w:val="uk"/>
        </w:rPr>
        <w:t>небезпечних відходів</w:t>
      </w:r>
      <w:r w:rsidR="006F3C66" w:rsidRPr="00EE451C">
        <w:rPr>
          <w:w w:val="90"/>
          <w:sz w:val="20"/>
          <w:szCs w:val="20"/>
          <w:lang w:val="uk"/>
        </w:rPr>
        <w:t xml:space="preserve">. </w:t>
      </w:r>
      <w:r w:rsidR="006F3C66" w:rsidRPr="00EE451C">
        <w:rPr>
          <w:sz w:val="20"/>
          <w:szCs w:val="20"/>
          <w:lang w:val="uk"/>
        </w:rPr>
        <w:t xml:space="preserve">При цьому </w:t>
      </w:r>
      <w:r w:rsidRPr="00EE451C">
        <w:rPr>
          <w:sz w:val="20"/>
          <w:szCs w:val="20"/>
          <w:lang w:val="uk"/>
        </w:rPr>
        <w:t>підприємство</w:t>
      </w:r>
      <w:r w:rsidR="006F3C66" w:rsidRPr="00EE451C">
        <w:rPr>
          <w:sz w:val="20"/>
          <w:szCs w:val="20"/>
          <w:lang w:val="uk"/>
        </w:rPr>
        <w:t xml:space="preserve"> може врахувати перелік описів відходів, наведений у соціальних </w:t>
      </w:r>
      <w:r w:rsidR="0053661A" w:rsidRPr="00EE451C">
        <w:rPr>
          <w:sz w:val="20"/>
          <w:szCs w:val="20"/>
          <w:lang w:val="uk"/>
        </w:rPr>
        <w:t>показниках</w:t>
      </w:r>
      <w:r w:rsidR="006F3C66" w:rsidRPr="00EE451C">
        <w:rPr>
          <w:sz w:val="20"/>
          <w:szCs w:val="20"/>
          <w:lang w:val="uk"/>
        </w:rPr>
        <w:t xml:space="preserve"> Європейського каталогу відходів</w:t>
      </w:r>
      <w:r w:rsidR="006F3C66" w:rsidRPr="00EE451C">
        <w:rPr>
          <w:spacing w:val="-2"/>
          <w:sz w:val="20"/>
          <w:szCs w:val="20"/>
          <w:lang w:val="uk"/>
        </w:rPr>
        <w:t>.</w:t>
      </w:r>
    </w:p>
    <w:p w14:paraId="670BDDBD" w14:textId="77777777" w:rsidR="00492551" w:rsidRPr="00EE451C" w:rsidRDefault="00492551" w:rsidP="001222A1">
      <w:pPr>
        <w:pStyle w:val="a3"/>
        <w:rPr>
          <w:sz w:val="20"/>
          <w:szCs w:val="20"/>
          <w:lang w:val="ru-RU"/>
        </w:rPr>
      </w:pPr>
    </w:p>
    <w:p w14:paraId="4D46804A" w14:textId="48CE393E" w:rsidR="00492551" w:rsidRPr="00EE451C" w:rsidRDefault="00B954A3" w:rsidP="00856E63">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річних масових витрат відповідних використовуваних матеріалів</w:t>
      </w:r>
    </w:p>
    <w:p w14:paraId="3901DEA1" w14:textId="77777777" w:rsidR="00492551" w:rsidRPr="00EE451C" w:rsidRDefault="00492551" w:rsidP="001222A1">
      <w:pPr>
        <w:pStyle w:val="a3"/>
        <w:rPr>
          <w:i/>
          <w:sz w:val="20"/>
          <w:szCs w:val="20"/>
          <w:lang w:val="ru-RU"/>
        </w:rPr>
      </w:pPr>
    </w:p>
    <w:p w14:paraId="17C6A44D" w14:textId="0D7251E1"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Річні масові витрати є </w:t>
      </w:r>
      <w:r w:rsidR="00CA756E" w:rsidRPr="00EE451C">
        <w:rPr>
          <w:sz w:val="20"/>
          <w:szCs w:val="20"/>
          <w:lang w:val="uk"/>
        </w:rPr>
        <w:t>індикатором</w:t>
      </w:r>
      <w:r w:rsidRPr="00EE451C">
        <w:rPr>
          <w:sz w:val="20"/>
          <w:szCs w:val="20"/>
          <w:lang w:val="uk"/>
        </w:rPr>
        <w:t xml:space="preserve">, що відповідає вимогам EMAS щодо ефективності споживання матеріалів, і він ілюструє залежність </w:t>
      </w:r>
      <w:r w:rsidR="008139C1" w:rsidRPr="00EE451C">
        <w:rPr>
          <w:sz w:val="20"/>
          <w:szCs w:val="20"/>
          <w:lang w:val="uk"/>
        </w:rPr>
        <w:t>підприємства</w:t>
      </w:r>
      <w:r w:rsidRPr="00EE451C">
        <w:rPr>
          <w:sz w:val="20"/>
          <w:szCs w:val="20"/>
          <w:lang w:val="uk"/>
        </w:rPr>
        <w:t xml:space="preserve"> від конкретних матеріалів у його діяльності (наприклад, деревина та сталь для будівельної галузі). У цьому випадку </w:t>
      </w:r>
      <w:r w:rsidR="008139C1" w:rsidRPr="00EE451C">
        <w:rPr>
          <w:sz w:val="20"/>
          <w:szCs w:val="20"/>
          <w:lang w:val="uk"/>
        </w:rPr>
        <w:t>підприємство</w:t>
      </w:r>
      <w:r w:rsidRPr="00EE451C">
        <w:rPr>
          <w:sz w:val="20"/>
          <w:szCs w:val="20"/>
          <w:lang w:val="uk"/>
        </w:rPr>
        <w:t xml:space="preserve"> зобов’язан</w:t>
      </w:r>
      <w:r w:rsidR="008139C1" w:rsidRPr="00EE451C">
        <w:rPr>
          <w:sz w:val="20"/>
          <w:szCs w:val="20"/>
          <w:lang w:val="uk"/>
        </w:rPr>
        <w:t>е</w:t>
      </w:r>
      <w:r w:rsidRPr="00EE451C">
        <w:rPr>
          <w:sz w:val="20"/>
          <w:szCs w:val="20"/>
          <w:lang w:val="uk"/>
        </w:rPr>
        <w:t xml:space="preserve"> надати інформацію про матеріали, які в</w:t>
      </w:r>
      <w:r w:rsidR="008139C1" w:rsidRPr="00EE451C">
        <w:rPr>
          <w:sz w:val="20"/>
          <w:szCs w:val="20"/>
          <w:lang w:val="uk"/>
        </w:rPr>
        <w:t>оно</w:t>
      </w:r>
      <w:r w:rsidRPr="00EE451C">
        <w:rPr>
          <w:sz w:val="20"/>
          <w:szCs w:val="20"/>
          <w:lang w:val="uk"/>
        </w:rPr>
        <w:t xml:space="preserve"> використовує, включаючи як матеріали, придбані у постачальників, так і ті, що </w:t>
      </w:r>
      <w:r w:rsidR="00B233BB" w:rsidRPr="00EE451C">
        <w:rPr>
          <w:sz w:val="20"/>
          <w:szCs w:val="20"/>
          <w:lang w:val="uk"/>
        </w:rPr>
        <w:t>виробляються власними силами</w:t>
      </w:r>
      <w:r w:rsidRPr="00EE451C">
        <w:rPr>
          <w:sz w:val="20"/>
          <w:szCs w:val="20"/>
          <w:lang w:val="uk"/>
        </w:rPr>
        <w:t>. Для розрахунку річних масових витрат відповідних матеріалів, які використовува</w:t>
      </w:r>
      <w:r w:rsidR="008139C1" w:rsidRPr="00EE451C">
        <w:rPr>
          <w:sz w:val="20"/>
          <w:szCs w:val="20"/>
          <w:lang w:val="uk"/>
        </w:rPr>
        <w:t>ло</w:t>
      </w:r>
      <w:r w:rsidRPr="00EE451C">
        <w:rPr>
          <w:sz w:val="20"/>
          <w:szCs w:val="20"/>
          <w:lang w:val="uk"/>
        </w:rPr>
        <w:t xml:space="preserve"> </w:t>
      </w:r>
      <w:r w:rsidR="008139C1" w:rsidRPr="00EE451C">
        <w:rPr>
          <w:sz w:val="20"/>
          <w:szCs w:val="20"/>
          <w:lang w:val="uk"/>
        </w:rPr>
        <w:t>підприємство</w:t>
      </w:r>
      <w:r w:rsidRPr="00EE451C">
        <w:rPr>
          <w:sz w:val="20"/>
          <w:szCs w:val="20"/>
          <w:lang w:val="uk"/>
        </w:rPr>
        <w:t xml:space="preserve">, необхідно спершу визначити ключові матеріали, від яких залежить його діяльність і щодо яких слід оцінити ефективність використання (наприклад, ефективність використання деревини). Якщо використовуються різні типи матеріалів, </w:t>
      </w:r>
      <w:r w:rsidR="008139C1" w:rsidRPr="00EE451C">
        <w:rPr>
          <w:sz w:val="20"/>
          <w:szCs w:val="20"/>
          <w:lang w:val="uk"/>
        </w:rPr>
        <w:t>підприємство</w:t>
      </w:r>
      <w:r w:rsidRPr="00EE451C">
        <w:rPr>
          <w:sz w:val="20"/>
          <w:szCs w:val="20"/>
          <w:lang w:val="uk"/>
        </w:rPr>
        <w:t xml:space="preserve"> повинн</w:t>
      </w:r>
      <w:r w:rsidR="008139C1" w:rsidRPr="00EE451C">
        <w:rPr>
          <w:sz w:val="20"/>
          <w:szCs w:val="20"/>
          <w:lang w:val="uk"/>
        </w:rPr>
        <w:t>о</w:t>
      </w:r>
      <w:r w:rsidRPr="00EE451C">
        <w:rPr>
          <w:sz w:val="20"/>
          <w:szCs w:val="20"/>
          <w:lang w:val="uk"/>
        </w:rPr>
        <w:t xml:space="preserve"> окремо надати інформацію про річні масові витрати (тобто загальну вагу кожного відповідного використаного матеріалу, наприклад, тонни придбаної деревини) для кожного ключового матеріалу у відповідний спосіб, зокрема шляхом розподілу за видами використання (</w:t>
      </w:r>
      <w:r w:rsidRPr="001222A1">
        <w:rPr>
          <w:i/>
          <w:sz w:val="20"/>
          <w:szCs w:val="20"/>
          <w:lang w:val="uk"/>
        </w:rPr>
        <w:t>Посібник користувача EMAS</w:t>
      </w:r>
      <w:r w:rsidRPr="00EE451C">
        <w:rPr>
          <w:sz w:val="20"/>
          <w:szCs w:val="20"/>
          <w:lang w:val="uk"/>
        </w:rPr>
        <w:t xml:space="preserve">). Масові витрати відповідних використовуваних матеріалів дорівнюють сумі ваги всіх матеріалів, що застосовуються, включаючи сировину, допоміжні матеріали, вхідні ресурси, напівфабрикати та інші (за винятком джерел енергії та води). Цей </w:t>
      </w:r>
      <w:r w:rsidR="00CA756E" w:rsidRPr="00EE451C">
        <w:rPr>
          <w:sz w:val="20"/>
          <w:szCs w:val="20"/>
          <w:lang w:val="uk"/>
        </w:rPr>
        <w:t>індикатор</w:t>
      </w:r>
      <w:r w:rsidRPr="00EE451C">
        <w:rPr>
          <w:sz w:val="20"/>
          <w:szCs w:val="20"/>
          <w:lang w:val="uk"/>
        </w:rPr>
        <w:t xml:space="preserve"> бажано виражати в одиницях маси (наприклад, кілограмах або </w:t>
      </w:r>
      <w:proofErr w:type="spellStart"/>
      <w:r w:rsidRPr="00EE451C">
        <w:rPr>
          <w:sz w:val="20"/>
          <w:szCs w:val="20"/>
          <w:lang w:val="uk"/>
        </w:rPr>
        <w:t>тоннах</w:t>
      </w:r>
      <w:proofErr w:type="spellEnd"/>
      <w:r w:rsidRPr="00EE451C">
        <w:rPr>
          <w:sz w:val="20"/>
          <w:szCs w:val="20"/>
          <w:lang w:val="uk"/>
        </w:rPr>
        <w:t>), об’єму (наприклад, м3) чи інших метричних одиницях, що є загальноприйнятими у відповідній галузі.</w:t>
      </w:r>
    </w:p>
    <w:p w14:paraId="3A99E155" w14:textId="77777777" w:rsidR="00492551" w:rsidRPr="00EE451C" w:rsidRDefault="00492551" w:rsidP="00856E63">
      <w:pPr>
        <w:pStyle w:val="a3"/>
        <w:spacing w:before="109"/>
        <w:rPr>
          <w:sz w:val="20"/>
          <w:szCs w:val="20"/>
          <w:lang w:val="uk"/>
        </w:rPr>
      </w:pPr>
    </w:p>
    <w:p w14:paraId="3C665F08" w14:textId="2A76E85A" w:rsidR="00492551" w:rsidRPr="00EE451C" w:rsidRDefault="00B954A3" w:rsidP="00856E63">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визначення процесів виробництва, будівництва та/або пак</w:t>
      </w:r>
      <w:r w:rsidR="00893FEE" w:rsidRPr="00EE451C">
        <w:rPr>
          <w:rFonts w:ascii="Book Antiqua" w:eastAsia="Book Antiqua" w:hAnsi="Book Antiqua" w:cs="Book Antiqua"/>
          <w:b/>
          <w:bCs/>
          <w:i/>
          <w:w w:val="90"/>
          <w:sz w:val="20"/>
          <w:szCs w:val="20"/>
          <w:lang w:val="uk"/>
        </w:rPr>
        <w:t>о</w:t>
      </w:r>
      <w:r w:rsidR="006F3C66" w:rsidRPr="00EE451C">
        <w:rPr>
          <w:rFonts w:ascii="Book Antiqua" w:eastAsia="Book Antiqua" w:hAnsi="Book Antiqua" w:cs="Book Antiqua"/>
          <w:b/>
          <w:bCs/>
          <w:i/>
          <w:w w:val="90"/>
          <w:sz w:val="20"/>
          <w:szCs w:val="20"/>
          <w:lang w:val="uk"/>
        </w:rPr>
        <w:t xml:space="preserve">вання </w:t>
      </w:r>
    </w:p>
    <w:p w14:paraId="3E5897FD" w14:textId="77777777" w:rsidR="00492551" w:rsidRPr="00EE451C" w:rsidRDefault="00492551" w:rsidP="00856E63">
      <w:pPr>
        <w:pStyle w:val="a3"/>
        <w:rPr>
          <w:i/>
          <w:sz w:val="20"/>
          <w:szCs w:val="20"/>
          <w:lang w:val="ru-RU"/>
        </w:rPr>
      </w:pPr>
    </w:p>
    <w:p w14:paraId="083FECD1" w14:textId="7A6229AF" w:rsidR="00492551" w:rsidRPr="00EE451C" w:rsidRDefault="006F3C66" w:rsidP="00856E63">
      <w:pPr>
        <w:pStyle w:val="a5"/>
        <w:numPr>
          <w:ilvl w:val="0"/>
          <w:numId w:val="20"/>
        </w:numPr>
        <w:tabs>
          <w:tab w:val="left" w:pos="1014"/>
          <w:tab w:val="left" w:pos="1016"/>
        </w:tabs>
        <w:spacing w:line="225" w:lineRule="auto"/>
        <w:ind w:left="1016" w:right="0" w:hanging="475"/>
        <w:rPr>
          <w:spacing w:val="-2"/>
          <w:sz w:val="20"/>
          <w:szCs w:val="20"/>
          <w:lang w:val="uk"/>
        </w:rPr>
      </w:pPr>
      <w:r w:rsidRPr="00EE451C">
        <w:rPr>
          <w:sz w:val="20"/>
          <w:szCs w:val="20"/>
          <w:lang w:val="uk"/>
        </w:rPr>
        <w:t>Для визначення процесів виробництва, будівництва та/або пак</w:t>
      </w:r>
      <w:r w:rsidR="00893FEE" w:rsidRPr="00EE451C">
        <w:rPr>
          <w:sz w:val="20"/>
          <w:szCs w:val="20"/>
          <w:lang w:val="uk"/>
        </w:rPr>
        <w:t>о</w:t>
      </w:r>
      <w:r w:rsidRPr="00EE451C">
        <w:rPr>
          <w:sz w:val="20"/>
          <w:szCs w:val="20"/>
          <w:lang w:val="uk"/>
        </w:rPr>
        <w:t xml:space="preserve">вання </w:t>
      </w:r>
      <w:r w:rsidR="008139C1" w:rsidRPr="00EE451C">
        <w:rPr>
          <w:sz w:val="20"/>
          <w:szCs w:val="20"/>
          <w:lang w:val="uk"/>
        </w:rPr>
        <w:t>підприємство</w:t>
      </w:r>
      <w:r w:rsidRPr="00EE451C">
        <w:rPr>
          <w:sz w:val="20"/>
          <w:szCs w:val="20"/>
          <w:lang w:val="uk"/>
        </w:rPr>
        <w:t xml:space="preserve"> може посилатися на види діяльності, що підпадають під розділ C – Виробництво, розділ F – Будівництво, а також клас O82.92 «Діяльність з пак</w:t>
      </w:r>
      <w:r w:rsidR="00893FEE" w:rsidRPr="00EE451C">
        <w:rPr>
          <w:sz w:val="20"/>
          <w:szCs w:val="20"/>
          <w:lang w:val="uk"/>
        </w:rPr>
        <w:t>о</w:t>
      </w:r>
      <w:r w:rsidRPr="00EE451C">
        <w:rPr>
          <w:sz w:val="20"/>
          <w:szCs w:val="20"/>
          <w:lang w:val="uk"/>
        </w:rPr>
        <w:t>вання» Додатка I до Регламенту (ЄС) 2023/137</w:t>
      </w:r>
      <w:r w:rsidRPr="00EE451C">
        <w:rPr>
          <w:spacing w:val="-2"/>
          <w:sz w:val="20"/>
          <w:szCs w:val="20"/>
          <w:lang w:val="uk"/>
        </w:rPr>
        <w:t>.</w:t>
      </w:r>
    </w:p>
    <w:p w14:paraId="40F40D39" w14:textId="77777777" w:rsidR="00492551" w:rsidRPr="00EE451C" w:rsidRDefault="00492551" w:rsidP="00856E63">
      <w:pPr>
        <w:pStyle w:val="a3"/>
        <w:spacing w:before="63"/>
        <w:rPr>
          <w:sz w:val="20"/>
          <w:szCs w:val="20"/>
          <w:lang w:val="ru-RU"/>
        </w:rPr>
      </w:pPr>
    </w:p>
    <w:p w14:paraId="6DAC0C89" w14:textId="2EBC7C98" w:rsidR="00492551" w:rsidRPr="00EE451C" w:rsidRDefault="006F3C66" w:rsidP="00856E63">
      <w:pPr>
        <w:pStyle w:val="1"/>
        <w:numPr>
          <w:ilvl w:val="1"/>
          <w:numId w:val="19"/>
        </w:numPr>
        <w:tabs>
          <w:tab w:val="left" w:pos="1016"/>
        </w:tabs>
        <w:rPr>
          <w:w w:val="90"/>
          <w:sz w:val="20"/>
          <w:szCs w:val="20"/>
          <w:lang w:val="uk"/>
        </w:rPr>
      </w:pPr>
      <w:r w:rsidRPr="00EE451C">
        <w:rPr>
          <w:w w:val="90"/>
          <w:sz w:val="20"/>
          <w:szCs w:val="20"/>
          <w:lang w:val="uk"/>
        </w:rPr>
        <w:t xml:space="preserve">Базовий модуль: </w:t>
      </w:r>
      <w:r w:rsidR="00B954A3">
        <w:rPr>
          <w:w w:val="90"/>
          <w:sz w:val="20"/>
          <w:szCs w:val="20"/>
          <w:lang w:val="uk"/>
        </w:rPr>
        <w:t>Керівництво</w:t>
      </w:r>
      <w:r w:rsidRPr="00EE451C">
        <w:rPr>
          <w:w w:val="90"/>
          <w:sz w:val="20"/>
          <w:szCs w:val="20"/>
          <w:lang w:val="uk"/>
        </w:rPr>
        <w:t xml:space="preserve"> – Соціальні </w:t>
      </w:r>
      <w:r w:rsidR="0053661A" w:rsidRPr="00EE451C">
        <w:rPr>
          <w:w w:val="90"/>
          <w:sz w:val="20"/>
          <w:szCs w:val="20"/>
          <w:lang w:val="uk"/>
        </w:rPr>
        <w:t>показни</w:t>
      </w:r>
      <w:r w:rsidRPr="00EE451C">
        <w:rPr>
          <w:w w:val="90"/>
          <w:sz w:val="20"/>
          <w:szCs w:val="20"/>
          <w:lang w:val="uk"/>
        </w:rPr>
        <w:t xml:space="preserve">ки </w:t>
      </w:r>
    </w:p>
    <w:p w14:paraId="7C69D2E3" w14:textId="77777777" w:rsidR="00492551" w:rsidRPr="00EE451C" w:rsidRDefault="00492551" w:rsidP="00856E63">
      <w:pPr>
        <w:pStyle w:val="a3"/>
        <w:spacing w:before="185"/>
        <w:rPr>
          <w:rFonts w:ascii="Book Antiqua"/>
          <w:b/>
          <w:sz w:val="20"/>
          <w:szCs w:val="20"/>
          <w:lang w:val="ru-RU"/>
        </w:rPr>
      </w:pPr>
    </w:p>
    <w:p w14:paraId="02CC36B2" w14:textId="77777777" w:rsidR="00492551" w:rsidRPr="00EE451C" w:rsidRDefault="006F3C66" w:rsidP="00856E63">
      <w:pPr>
        <w:spacing w:before="1"/>
        <w:ind w:left="541"/>
        <w:rPr>
          <w:rFonts w:ascii="Book Antiqua" w:hAnsi="Book Antiqua"/>
          <w:b/>
          <w:spacing w:val="-2"/>
          <w:sz w:val="20"/>
          <w:szCs w:val="20"/>
          <w:lang w:val="uk"/>
        </w:rPr>
      </w:pPr>
      <w:r w:rsidRPr="00EE451C">
        <w:rPr>
          <w:rFonts w:ascii="Book Antiqua" w:hAnsi="Book Antiqua"/>
          <w:b/>
          <w:spacing w:val="-2"/>
          <w:sz w:val="20"/>
          <w:szCs w:val="20"/>
          <w:lang w:val="uk"/>
        </w:rPr>
        <w:t>B8 – Робоча сила – Загальні характеристики</w:t>
      </w:r>
    </w:p>
    <w:p w14:paraId="6F5AF140" w14:textId="77777777" w:rsidR="00492551" w:rsidRPr="00EE451C" w:rsidRDefault="00492551" w:rsidP="00856E63">
      <w:pPr>
        <w:pStyle w:val="a3"/>
        <w:rPr>
          <w:rFonts w:ascii="Book Antiqua"/>
          <w:b/>
          <w:sz w:val="20"/>
          <w:szCs w:val="20"/>
        </w:rPr>
      </w:pPr>
    </w:p>
    <w:p w14:paraId="2B739D06" w14:textId="54A676DE" w:rsidR="00492551" w:rsidRPr="00EE451C" w:rsidRDefault="006F3C66" w:rsidP="00856E63">
      <w:pPr>
        <w:pStyle w:val="a5"/>
        <w:numPr>
          <w:ilvl w:val="0"/>
          <w:numId w:val="20"/>
        </w:numPr>
        <w:tabs>
          <w:tab w:val="left" w:pos="1014"/>
          <w:tab w:val="left" w:pos="1016"/>
        </w:tabs>
        <w:spacing w:line="220" w:lineRule="auto"/>
        <w:ind w:left="1016" w:right="0" w:hanging="475"/>
        <w:rPr>
          <w:sz w:val="20"/>
          <w:szCs w:val="20"/>
          <w:lang w:val="uk"/>
        </w:rPr>
      </w:pPr>
      <w:r w:rsidRPr="00EE451C">
        <w:rPr>
          <w:sz w:val="20"/>
          <w:szCs w:val="20"/>
          <w:lang w:val="uk"/>
        </w:rPr>
        <w:t>Еквівалент повної зайнятості (FTE)</w:t>
      </w:r>
      <w:r w:rsidRPr="00EE451C">
        <w:rPr>
          <w:spacing w:val="-4"/>
          <w:sz w:val="20"/>
          <w:szCs w:val="20"/>
          <w:lang w:val="uk"/>
        </w:rPr>
        <w:t xml:space="preserve"> </w:t>
      </w:r>
      <w:r w:rsidRPr="00EE451C">
        <w:rPr>
          <w:rFonts w:ascii="Book Antiqua" w:hAnsi="Book Antiqua"/>
          <w:b/>
          <w:spacing w:val="-4"/>
          <w:sz w:val="20"/>
          <w:szCs w:val="20"/>
          <w:lang w:val="uk"/>
        </w:rPr>
        <w:t xml:space="preserve">означає кількість повних штатних одиниць </w:t>
      </w:r>
      <w:r w:rsidR="008139C1" w:rsidRPr="00EE451C">
        <w:rPr>
          <w:rFonts w:ascii="Book Antiqua" w:hAnsi="Book Antiqua"/>
          <w:b/>
          <w:spacing w:val="-4"/>
          <w:sz w:val="20"/>
          <w:szCs w:val="20"/>
          <w:lang w:val="uk"/>
        </w:rPr>
        <w:t>підприємства</w:t>
      </w:r>
      <w:r w:rsidRPr="00EE451C">
        <w:rPr>
          <w:rFonts w:ascii="Book Antiqua" w:hAnsi="Book Antiqua"/>
          <w:b/>
          <w:spacing w:val="-4"/>
          <w:sz w:val="20"/>
          <w:szCs w:val="20"/>
          <w:lang w:val="uk"/>
        </w:rPr>
        <w:t xml:space="preserve">. </w:t>
      </w:r>
      <w:r w:rsidRPr="00EE451C">
        <w:rPr>
          <w:spacing w:val="-4"/>
          <w:sz w:val="20"/>
          <w:szCs w:val="20"/>
          <w:lang w:val="uk"/>
        </w:rPr>
        <w:t>Його</w:t>
      </w:r>
      <w:r w:rsidRPr="00EE451C">
        <w:rPr>
          <w:rFonts w:ascii="Book Antiqua" w:hAnsi="Book Antiqua"/>
          <w:b/>
          <w:spacing w:val="-4"/>
          <w:sz w:val="20"/>
          <w:szCs w:val="20"/>
          <w:lang w:val="uk"/>
        </w:rPr>
        <w:t xml:space="preserve"> можна обчислити, поділивши планову кількість годин найманого працівника (загальну фактичну кількість годин, відпрацьованих за тиждень) на кількість годин, установлених роботодавцем</w:t>
      </w:r>
      <w:r w:rsidRPr="00EE451C">
        <w:rPr>
          <w:rFonts w:ascii="Times New Roman" w:hAnsi="Times New Roman"/>
          <w:b/>
          <w:spacing w:val="-6"/>
          <w:sz w:val="20"/>
          <w:szCs w:val="20"/>
          <w:lang w:val="uk"/>
        </w:rPr>
        <w:t xml:space="preserve"> </w:t>
      </w:r>
      <w:r w:rsidRPr="00EE451C">
        <w:rPr>
          <w:rFonts w:ascii="Book Antiqua" w:hAnsi="Book Antiqua"/>
          <w:b/>
          <w:spacing w:val="-4"/>
          <w:sz w:val="20"/>
          <w:szCs w:val="20"/>
          <w:lang w:val="uk"/>
        </w:rPr>
        <w:t xml:space="preserve">для повного робочого тижня (загальна кількість годин, яку відпрацьовують наймані працівники на повній зайнятості). </w:t>
      </w:r>
      <w:r w:rsidRPr="00EE451C">
        <w:rPr>
          <w:sz w:val="20"/>
          <w:szCs w:val="20"/>
          <w:lang w:val="uk"/>
        </w:rPr>
        <w:t>Наприклад, найманий працівник, який працює 25 годин на тиждень у компанії, де повний робочий тиждень становить 40 годин, становить 0,625 FTE (тобто 25/40 годин).</w:t>
      </w:r>
    </w:p>
    <w:p w14:paraId="7ACF36E0" w14:textId="70627BE9"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Фактична чисельність персоналу означає загальну кількість осіб, працевлаштованих </w:t>
      </w:r>
      <w:r w:rsidR="008139C1" w:rsidRPr="00EE451C">
        <w:rPr>
          <w:sz w:val="20"/>
          <w:szCs w:val="20"/>
          <w:lang w:val="uk"/>
        </w:rPr>
        <w:t>на</w:t>
      </w:r>
      <w:r w:rsidRPr="00EE451C">
        <w:rPr>
          <w:sz w:val="20"/>
          <w:szCs w:val="20"/>
          <w:lang w:val="uk"/>
        </w:rPr>
        <w:t xml:space="preserve"> </w:t>
      </w:r>
      <w:r w:rsidR="008139C1" w:rsidRPr="00EE451C">
        <w:rPr>
          <w:sz w:val="20"/>
          <w:szCs w:val="20"/>
          <w:lang w:val="uk"/>
        </w:rPr>
        <w:t>підприємстві</w:t>
      </w:r>
      <w:r w:rsidRPr="00EE451C">
        <w:rPr>
          <w:sz w:val="20"/>
          <w:szCs w:val="20"/>
          <w:lang w:val="uk"/>
        </w:rPr>
        <w:t>, яка визначається або станом на кінець звітного періоду, або як середнє значення за звітний період.</w:t>
      </w:r>
    </w:p>
    <w:p w14:paraId="135472D9" w14:textId="77777777" w:rsidR="00492551" w:rsidRPr="001C3AE7" w:rsidRDefault="00492551" w:rsidP="00856E63">
      <w:pPr>
        <w:pStyle w:val="a3"/>
        <w:rPr>
          <w:sz w:val="20"/>
          <w:szCs w:val="20"/>
          <w:lang w:val="uk"/>
        </w:rPr>
      </w:pPr>
    </w:p>
    <w:p w14:paraId="4475C090" w14:textId="10049A07" w:rsidR="00492551" w:rsidRPr="00EE451C" w:rsidRDefault="00B954A3" w:rsidP="00F946B1">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подання інформації про типи трудових договорів</w:t>
      </w:r>
      <w:r w:rsidR="004071FF" w:rsidRPr="00EE451C">
        <w:rPr>
          <w:rFonts w:ascii="Book Antiqua" w:eastAsia="Book Antiqua" w:hAnsi="Book Antiqua" w:cs="Book Antiqua"/>
          <w:b/>
          <w:bCs/>
          <w:i/>
          <w:w w:val="90"/>
          <w:sz w:val="20"/>
          <w:szCs w:val="20"/>
          <w:lang w:val="uk"/>
        </w:rPr>
        <w:t xml:space="preserve"> найманих</w:t>
      </w:r>
      <w:r w:rsidR="006F3C66" w:rsidRPr="00EE451C">
        <w:rPr>
          <w:rFonts w:ascii="Book Antiqua" w:eastAsia="Book Antiqua" w:hAnsi="Book Antiqua" w:cs="Book Antiqua"/>
          <w:b/>
          <w:bCs/>
          <w:i/>
          <w:w w:val="90"/>
          <w:sz w:val="20"/>
          <w:szCs w:val="20"/>
          <w:lang w:val="uk"/>
        </w:rPr>
        <w:t xml:space="preserve"> працівників </w:t>
      </w:r>
    </w:p>
    <w:p w14:paraId="74691A5E" w14:textId="77777777" w:rsidR="00492551" w:rsidRPr="00EE451C" w:rsidRDefault="00492551" w:rsidP="00F946B1">
      <w:pPr>
        <w:pStyle w:val="a3"/>
        <w:rPr>
          <w:i/>
          <w:sz w:val="20"/>
          <w:szCs w:val="20"/>
          <w:lang w:val="ru-RU"/>
        </w:rPr>
      </w:pPr>
    </w:p>
    <w:p w14:paraId="7F2581FA" w14:textId="77777777" w:rsidR="00492551" w:rsidRPr="00EE451C" w:rsidRDefault="006F3C66" w:rsidP="00856E63">
      <w:pPr>
        <w:pStyle w:val="a5"/>
        <w:numPr>
          <w:ilvl w:val="0"/>
          <w:numId w:val="20"/>
        </w:numPr>
        <w:tabs>
          <w:tab w:val="left" w:pos="1014"/>
        </w:tabs>
        <w:ind w:left="1014" w:right="0" w:hanging="473"/>
        <w:rPr>
          <w:sz w:val="20"/>
          <w:szCs w:val="20"/>
          <w:lang w:val="ru-RU"/>
        </w:rPr>
      </w:pPr>
      <w:r w:rsidRPr="00EE451C">
        <w:rPr>
          <w:sz w:val="20"/>
          <w:szCs w:val="20"/>
          <w:lang w:val="uk"/>
        </w:rPr>
        <w:t xml:space="preserve">У таблиці нижче наведено приклад представлення інформації про </w:t>
      </w:r>
      <w:r w:rsidRPr="00EE451C">
        <w:rPr>
          <w:b/>
          <w:i/>
          <w:sz w:val="20"/>
          <w:szCs w:val="20"/>
          <w:lang w:val="uk"/>
        </w:rPr>
        <w:t>найманих працівників</w:t>
      </w:r>
      <w:r w:rsidRPr="00EE451C">
        <w:rPr>
          <w:sz w:val="20"/>
          <w:szCs w:val="20"/>
          <w:lang w:val="uk"/>
        </w:rPr>
        <w:t xml:space="preserve"> за типом трудового договору</w:t>
      </w:r>
      <w:r w:rsidRPr="00EE451C">
        <w:rPr>
          <w:w w:val="90"/>
          <w:sz w:val="20"/>
          <w:szCs w:val="20"/>
          <w:lang w:val="uk"/>
        </w:rPr>
        <w:t>.</w:t>
      </w:r>
    </w:p>
    <w:p w14:paraId="5CF86182" w14:textId="77777777" w:rsidR="00492551" w:rsidRPr="00AF2F58" w:rsidRDefault="00492551" w:rsidP="00856E63">
      <w:pPr>
        <w:pStyle w:val="a3"/>
        <w:spacing w:after="1"/>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6"/>
        <w:gridCol w:w="6505"/>
      </w:tblGrid>
      <w:tr w:rsidR="00492551" w:rsidRPr="00455F57" w14:paraId="718C5E1A" w14:textId="77777777" w:rsidTr="002C5649">
        <w:trPr>
          <w:trHeight w:val="304"/>
        </w:trPr>
        <w:tc>
          <w:tcPr>
            <w:tcW w:w="2106" w:type="dxa"/>
            <w:tcBorders>
              <w:left w:val="single" w:sz="4" w:space="0" w:color="auto"/>
            </w:tcBorders>
          </w:tcPr>
          <w:p w14:paraId="3FC1A4A6" w14:textId="4DBF24ED" w:rsidR="00492551" w:rsidRPr="001222A1" w:rsidRDefault="006F3C66" w:rsidP="001222A1">
            <w:pPr>
              <w:pStyle w:val="TableParagraph"/>
              <w:spacing w:before="53"/>
              <w:ind w:left="495"/>
              <w:jc w:val="center"/>
              <w:rPr>
                <w:b/>
                <w:spacing w:val="-4"/>
                <w:sz w:val="18"/>
                <w:szCs w:val="18"/>
                <w:lang w:val="uk"/>
              </w:rPr>
            </w:pPr>
            <w:r w:rsidRPr="001222A1">
              <w:rPr>
                <w:b/>
                <w:spacing w:val="-4"/>
                <w:sz w:val="18"/>
                <w:szCs w:val="18"/>
                <w:lang w:val="uk"/>
              </w:rPr>
              <w:t>Тип договору</w:t>
            </w:r>
          </w:p>
        </w:tc>
        <w:tc>
          <w:tcPr>
            <w:tcW w:w="6505" w:type="dxa"/>
            <w:tcBorders>
              <w:right w:val="single" w:sz="4" w:space="0" w:color="auto"/>
            </w:tcBorders>
          </w:tcPr>
          <w:p w14:paraId="02D647C7" w14:textId="1B95CAF9" w:rsidR="00492551" w:rsidRPr="001222A1" w:rsidRDefault="00BA4A98" w:rsidP="001222A1">
            <w:pPr>
              <w:pStyle w:val="TableParagraph"/>
              <w:spacing w:before="53"/>
              <w:ind w:left="268"/>
              <w:jc w:val="center"/>
              <w:rPr>
                <w:sz w:val="18"/>
                <w:szCs w:val="18"/>
                <w:lang w:val="uk"/>
              </w:rPr>
            </w:pPr>
            <w:r w:rsidRPr="001222A1">
              <w:rPr>
                <w:b/>
                <w:spacing w:val="-4"/>
                <w:sz w:val="18"/>
                <w:szCs w:val="18"/>
                <w:lang w:val="uk"/>
              </w:rPr>
              <w:t>Кількість</w:t>
            </w:r>
            <w:r w:rsidR="006F3C66" w:rsidRPr="001222A1">
              <w:rPr>
                <w:b/>
                <w:spacing w:val="-4"/>
                <w:sz w:val="18"/>
                <w:szCs w:val="18"/>
                <w:lang w:val="uk"/>
              </w:rPr>
              <w:t xml:space="preserve"> найманих працівників (у штаті або еквівалентах повної зайнятості)</w:t>
            </w:r>
          </w:p>
        </w:tc>
      </w:tr>
      <w:tr w:rsidR="00492551" w:rsidRPr="00FE7EEF" w14:paraId="49E8D3B5" w14:textId="77777777" w:rsidTr="002C5649">
        <w:trPr>
          <w:trHeight w:val="346"/>
        </w:trPr>
        <w:tc>
          <w:tcPr>
            <w:tcW w:w="2106" w:type="dxa"/>
            <w:tcBorders>
              <w:left w:val="single" w:sz="4" w:space="0" w:color="auto"/>
            </w:tcBorders>
          </w:tcPr>
          <w:p w14:paraId="31031039" w14:textId="77777777" w:rsidR="00492551" w:rsidRPr="001222A1" w:rsidRDefault="006F3C66" w:rsidP="00856E63">
            <w:pPr>
              <w:pStyle w:val="TableParagraph"/>
              <w:spacing w:before="48"/>
              <w:rPr>
                <w:sz w:val="18"/>
                <w:szCs w:val="18"/>
                <w:lang w:val="uk"/>
              </w:rPr>
            </w:pPr>
            <w:r w:rsidRPr="001222A1">
              <w:rPr>
                <w:sz w:val="18"/>
                <w:szCs w:val="18"/>
                <w:lang w:val="uk"/>
              </w:rPr>
              <w:t xml:space="preserve">Строковий договір </w:t>
            </w:r>
          </w:p>
        </w:tc>
        <w:tc>
          <w:tcPr>
            <w:tcW w:w="6505" w:type="dxa"/>
            <w:tcBorders>
              <w:right w:val="single" w:sz="4" w:space="0" w:color="auto"/>
            </w:tcBorders>
          </w:tcPr>
          <w:p w14:paraId="5D92202A" w14:textId="77777777" w:rsidR="00492551" w:rsidRPr="001222A1" w:rsidRDefault="00492551" w:rsidP="00856E63">
            <w:pPr>
              <w:pStyle w:val="TableParagraph"/>
              <w:rPr>
                <w:rFonts w:ascii="Times New Roman"/>
                <w:sz w:val="18"/>
                <w:szCs w:val="18"/>
              </w:rPr>
            </w:pPr>
          </w:p>
        </w:tc>
      </w:tr>
      <w:tr w:rsidR="00492551" w:rsidRPr="00FE7EEF" w14:paraId="4470B4A1" w14:textId="77777777" w:rsidTr="002C5649">
        <w:trPr>
          <w:trHeight w:val="346"/>
        </w:trPr>
        <w:tc>
          <w:tcPr>
            <w:tcW w:w="2106" w:type="dxa"/>
            <w:tcBorders>
              <w:left w:val="single" w:sz="4" w:space="0" w:color="auto"/>
            </w:tcBorders>
          </w:tcPr>
          <w:p w14:paraId="040EA88A" w14:textId="77777777" w:rsidR="00492551" w:rsidRPr="001222A1" w:rsidRDefault="006F3C66" w:rsidP="00856E63">
            <w:pPr>
              <w:pStyle w:val="TableParagraph"/>
              <w:spacing w:before="47"/>
              <w:rPr>
                <w:sz w:val="18"/>
                <w:szCs w:val="18"/>
                <w:lang w:val="uk"/>
              </w:rPr>
            </w:pPr>
            <w:r w:rsidRPr="001222A1">
              <w:rPr>
                <w:sz w:val="18"/>
                <w:szCs w:val="18"/>
                <w:lang w:val="uk"/>
              </w:rPr>
              <w:t xml:space="preserve">Безстроковий договір </w:t>
            </w:r>
          </w:p>
        </w:tc>
        <w:tc>
          <w:tcPr>
            <w:tcW w:w="6505" w:type="dxa"/>
            <w:tcBorders>
              <w:right w:val="single" w:sz="4" w:space="0" w:color="auto"/>
            </w:tcBorders>
          </w:tcPr>
          <w:p w14:paraId="41646B2F" w14:textId="77777777" w:rsidR="00492551" w:rsidRPr="001222A1" w:rsidRDefault="00492551" w:rsidP="00856E63">
            <w:pPr>
              <w:pStyle w:val="TableParagraph"/>
              <w:rPr>
                <w:rFonts w:ascii="Times New Roman"/>
                <w:sz w:val="18"/>
                <w:szCs w:val="18"/>
              </w:rPr>
            </w:pPr>
          </w:p>
        </w:tc>
      </w:tr>
      <w:tr w:rsidR="00492551" w:rsidRPr="00FE7EEF" w14:paraId="167DF5CF" w14:textId="77777777" w:rsidTr="002C5649">
        <w:trPr>
          <w:trHeight w:val="346"/>
        </w:trPr>
        <w:tc>
          <w:tcPr>
            <w:tcW w:w="2106" w:type="dxa"/>
            <w:tcBorders>
              <w:left w:val="single" w:sz="4" w:space="0" w:color="auto"/>
            </w:tcBorders>
          </w:tcPr>
          <w:p w14:paraId="32CE5410" w14:textId="0EE246CE" w:rsidR="00492551" w:rsidRPr="001222A1" w:rsidRDefault="006F3C66" w:rsidP="00856E63">
            <w:pPr>
              <w:pStyle w:val="TableParagraph"/>
              <w:spacing w:before="47"/>
              <w:rPr>
                <w:sz w:val="18"/>
                <w:szCs w:val="18"/>
                <w:lang w:val="uk"/>
              </w:rPr>
            </w:pPr>
            <w:r w:rsidRPr="001222A1">
              <w:rPr>
                <w:sz w:val="18"/>
                <w:szCs w:val="18"/>
                <w:lang w:val="uk"/>
              </w:rPr>
              <w:t>Загальна кількість</w:t>
            </w:r>
            <w:r w:rsidR="004071FF" w:rsidRPr="001222A1">
              <w:rPr>
                <w:sz w:val="18"/>
                <w:szCs w:val="18"/>
                <w:lang w:val="uk"/>
              </w:rPr>
              <w:t xml:space="preserve"> найманих</w:t>
            </w:r>
            <w:r w:rsidRPr="001222A1">
              <w:rPr>
                <w:sz w:val="18"/>
                <w:szCs w:val="18"/>
                <w:lang w:val="uk"/>
              </w:rPr>
              <w:t xml:space="preserve"> працівників </w:t>
            </w:r>
          </w:p>
        </w:tc>
        <w:tc>
          <w:tcPr>
            <w:tcW w:w="6505" w:type="dxa"/>
            <w:tcBorders>
              <w:right w:val="single" w:sz="4" w:space="0" w:color="auto"/>
            </w:tcBorders>
          </w:tcPr>
          <w:p w14:paraId="307BBFE8" w14:textId="77777777" w:rsidR="00492551" w:rsidRPr="001222A1" w:rsidRDefault="00492551" w:rsidP="00856E63">
            <w:pPr>
              <w:pStyle w:val="TableParagraph"/>
              <w:rPr>
                <w:rFonts w:ascii="Times New Roman"/>
                <w:sz w:val="18"/>
                <w:szCs w:val="18"/>
              </w:rPr>
            </w:pPr>
          </w:p>
        </w:tc>
      </w:tr>
    </w:tbl>
    <w:p w14:paraId="794BC775" w14:textId="77777777" w:rsidR="00492551" w:rsidRPr="00FE7EEF" w:rsidRDefault="00492551" w:rsidP="00856E63">
      <w:pPr>
        <w:pStyle w:val="a3"/>
        <w:rPr>
          <w:sz w:val="16"/>
          <w:szCs w:val="16"/>
        </w:rPr>
      </w:pPr>
    </w:p>
    <w:p w14:paraId="260D2ABD" w14:textId="77777777" w:rsidR="00492551" w:rsidRPr="00EE451C" w:rsidRDefault="006F3C66" w:rsidP="00856E63">
      <w:pPr>
        <w:pStyle w:val="a5"/>
        <w:numPr>
          <w:ilvl w:val="0"/>
          <w:numId w:val="20"/>
        </w:numPr>
        <w:tabs>
          <w:tab w:val="left" w:pos="1014"/>
        </w:tabs>
        <w:ind w:left="1014" w:right="0" w:hanging="473"/>
        <w:rPr>
          <w:sz w:val="20"/>
          <w:szCs w:val="20"/>
          <w:lang w:val="ru-RU"/>
        </w:rPr>
      </w:pPr>
      <w:r w:rsidRPr="00EE451C">
        <w:rPr>
          <w:sz w:val="20"/>
          <w:szCs w:val="20"/>
          <w:lang w:val="uk"/>
        </w:rPr>
        <w:t>У таблиці нижче наведено приклад представлення інформації про</w:t>
      </w:r>
      <w:r w:rsidRPr="00EE451C">
        <w:rPr>
          <w:w w:val="90"/>
          <w:sz w:val="20"/>
          <w:szCs w:val="20"/>
          <w:lang w:val="uk"/>
        </w:rPr>
        <w:t xml:space="preserve"> </w:t>
      </w:r>
      <w:r w:rsidRPr="00EE451C">
        <w:rPr>
          <w:b/>
          <w:i/>
          <w:w w:val="90"/>
          <w:sz w:val="20"/>
          <w:szCs w:val="20"/>
          <w:lang w:val="uk"/>
        </w:rPr>
        <w:t>найманих працівників</w:t>
      </w:r>
      <w:r w:rsidRPr="00EE451C">
        <w:rPr>
          <w:w w:val="90"/>
          <w:sz w:val="20"/>
          <w:szCs w:val="20"/>
          <w:lang w:val="uk"/>
        </w:rPr>
        <w:t xml:space="preserve"> </w:t>
      </w:r>
      <w:r w:rsidRPr="00EE451C">
        <w:rPr>
          <w:sz w:val="20"/>
          <w:szCs w:val="20"/>
          <w:lang w:val="uk"/>
        </w:rPr>
        <w:t>за гендерною ознакою</w:t>
      </w:r>
      <w:r w:rsidRPr="00EE451C">
        <w:rPr>
          <w:w w:val="90"/>
          <w:sz w:val="20"/>
          <w:szCs w:val="20"/>
          <w:lang w:val="uk"/>
        </w:rPr>
        <w:t>.</w:t>
      </w:r>
    </w:p>
    <w:p w14:paraId="622D691A" w14:textId="77777777" w:rsidR="00492551" w:rsidRPr="00EE451C" w:rsidRDefault="00492551" w:rsidP="00856E63">
      <w:pPr>
        <w:pStyle w:val="a3"/>
        <w:rPr>
          <w:sz w:val="20"/>
          <w:szCs w:val="20"/>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6520"/>
      </w:tblGrid>
      <w:tr w:rsidR="00492551" w:rsidRPr="00455F57" w14:paraId="656DD580" w14:textId="77777777" w:rsidTr="00F946B1">
        <w:trPr>
          <w:trHeight w:val="304"/>
        </w:trPr>
        <w:tc>
          <w:tcPr>
            <w:tcW w:w="2091" w:type="dxa"/>
            <w:tcBorders>
              <w:left w:val="single" w:sz="4" w:space="0" w:color="auto"/>
            </w:tcBorders>
          </w:tcPr>
          <w:p w14:paraId="0325FF7D" w14:textId="2F579EA3" w:rsidR="00492551" w:rsidRPr="001222A1" w:rsidRDefault="006F3C66" w:rsidP="001222A1">
            <w:pPr>
              <w:pStyle w:val="TableParagraph"/>
              <w:spacing w:before="53"/>
              <w:jc w:val="center"/>
              <w:rPr>
                <w:b/>
                <w:spacing w:val="-4"/>
                <w:sz w:val="18"/>
                <w:szCs w:val="18"/>
                <w:lang w:val="uk"/>
              </w:rPr>
            </w:pPr>
            <w:proofErr w:type="spellStart"/>
            <w:r w:rsidRPr="001222A1">
              <w:rPr>
                <w:b/>
                <w:spacing w:val="-4"/>
                <w:sz w:val="18"/>
                <w:szCs w:val="18"/>
                <w:lang w:val="uk"/>
              </w:rPr>
              <w:t>Гендер</w:t>
            </w:r>
            <w:proofErr w:type="spellEnd"/>
          </w:p>
        </w:tc>
        <w:tc>
          <w:tcPr>
            <w:tcW w:w="6520" w:type="dxa"/>
            <w:tcBorders>
              <w:right w:val="single" w:sz="4" w:space="0" w:color="auto"/>
            </w:tcBorders>
          </w:tcPr>
          <w:p w14:paraId="63C7073F" w14:textId="5C98706C" w:rsidR="00492551" w:rsidRPr="001222A1" w:rsidRDefault="00BA4A98" w:rsidP="001222A1">
            <w:pPr>
              <w:pStyle w:val="TableParagraph"/>
              <w:spacing w:before="53"/>
              <w:jc w:val="center"/>
              <w:rPr>
                <w:b/>
                <w:spacing w:val="-4"/>
                <w:sz w:val="18"/>
                <w:szCs w:val="18"/>
                <w:lang w:val="uk"/>
              </w:rPr>
            </w:pPr>
            <w:r w:rsidRPr="001222A1">
              <w:rPr>
                <w:b/>
                <w:spacing w:val="-4"/>
                <w:sz w:val="18"/>
                <w:szCs w:val="18"/>
                <w:lang w:val="uk"/>
              </w:rPr>
              <w:t>Кількість</w:t>
            </w:r>
            <w:r w:rsidR="006F3C66" w:rsidRPr="001222A1">
              <w:rPr>
                <w:b/>
                <w:spacing w:val="-4"/>
                <w:sz w:val="18"/>
                <w:szCs w:val="18"/>
                <w:lang w:val="uk"/>
              </w:rPr>
              <w:t xml:space="preserve"> найманих працівників (у штаті або еквівалентах повної зайнятості)</w:t>
            </w:r>
          </w:p>
        </w:tc>
      </w:tr>
      <w:tr w:rsidR="00492551" w:rsidRPr="00FE7EEF" w14:paraId="3525C40F" w14:textId="77777777" w:rsidTr="00F946B1">
        <w:trPr>
          <w:trHeight w:val="346"/>
        </w:trPr>
        <w:tc>
          <w:tcPr>
            <w:tcW w:w="2091" w:type="dxa"/>
            <w:tcBorders>
              <w:left w:val="single" w:sz="4" w:space="0" w:color="auto"/>
            </w:tcBorders>
          </w:tcPr>
          <w:p w14:paraId="41A489A2" w14:textId="77777777" w:rsidR="00492551" w:rsidRPr="001222A1" w:rsidRDefault="006F3C66" w:rsidP="00856E63">
            <w:pPr>
              <w:pStyle w:val="TableParagraph"/>
              <w:spacing w:before="48"/>
              <w:rPr>
                <w:sz w:val="18"/>
                <w:szCs w:val="18"/>
                <w:lang w:val="uk"/>
              </w:rPr>
            </w:pPr>
            <w:r w:rsidRPr="001222A1">
              <w:rPr>
                <w:sz w:val="18"/>
                <w:szCs w:val="18"/>
                <w:lang w:val="uk"/>
              </w:rPr>
              <w:t xml:space="preserve">Чоловіки </w:t>
            </w:r>
          </w:p>
        </w:tc>
        <w:tc>
          <w:tcPr>
            <w:tcW w:w="6520" w:type="dxa"/>
            <w:tcBorders>
              <w:right w:val="single" w:sz="4" w:space="0" w:color="auto"/>
            </w:tcBorders>
          </w:tcPr>
          <w:p w14:paraId="6040E889" w14:textId="77777777" w:rsidR="00492551" w:rsidRPr="001222A1" w:rsidRDefault="00492551" w:rsidP="00856E63">
            <w:pPr>
              <w:pStyle w:val="TableParagraph"/>
              <w:rPr>
                <w:rFonts w:ascii="Times New Roman"/>
                <w:sz w:val="18"/>
                <w:szCs w:val="18"/>
              </w:rPr>
            </w:pPr>
          </w:p>
        </w:tc>
      </w:tr>
      <w:tr w:rsidR="00492551" w:rsidRPr="00FE7EEF" w14:paraId="743A0338" w14:textId="77777777" w:rsidTr="00F946B1">
        <w:trPr>
          <w:trHeight w:val="346"/>
        </w:trPr>
        <w:tc>
          <w:tcPr>
            <w:tcW w:w="2091" w:type="dxa"/>
            <w:tcBorders>
              <w:left w:val="single" w:sz="4" w:space="0" w:color="auto"/>
            </w:tcBorders>
          </w:tcPr>
          <w:p w14:paraId="04DF49B2" w14:textId="77777777" w:rsidR="00492551" w:rsidRPr="001222A1" w:rsidRDefault="006F3C66" w:rsidP="00856E63">
            <w:pPr>
              <w:pStyle w:val="TableParagraph"/>
              <w:spacing w:before="47"/>
              <w:rPr>
                <w:sz w:val="18"/>
                <w:szCs w:val="18"/>
                <w:lang w:val="uk"/>
              </w:rPr>
            </w:pPr>
            <w:r w:rsidRPr="001222A1">
              <w:rPr>
                <w:sz w:val="18"/>
                <w:szCs w:val="18"/>
                <w:lang w:val="uk"/>
              </w:rPr>
              <w:t xml:space="preserve">Жінки </w:t>
            </w:r>
          </w:p>
        </w:tc>
        <w:tc>
          <w:tcPr>
            <w:tcW w:w="6520" w:type="dxa"/>
            <w:tcBorders>
              <w:right w:val="single" w:sz="4" w:space="0" w:color="auto"/>
            </w:tcBorders>
          </w:tcPr>
          <w:p w14:paraId="051AE7C4" w14:textId="77777777" w:rsidR="00492551" w:rsidRPr="001222A1" w:rsidRDefault="00492551" w:rsidP="00856E63">
            <w:pPr>
              <w:pStyle w:val="TableParagraph"/>
              <w:rPr>
                <w:rFonts w:ascii="Times New Roman"/>
                <w:sz w:val="18"/>
                <w:szCs w:val="18"/>
              </w:rPr>
            </w:pPr>
          </w:p>
        </w:tc>
      </w:tr>
      <w:tr w:rsidR="00492551" w:rsidRPr="00FE7EEF" w14:paraId="1BF84F15" w14:textId="77777777" w:rsidTr="00F946B1">
        <w:trPr>
          <w:trHeight w:val="346"/>
        </w:trPr>
        <w:tc>
          <w:tcPr>
            <w:tcW w:w="2091" w:type="dxa"/>
            <w:tcBorders>
              <w:left w:val="single" w:sz="4" w:space="0" w:color="auto"/>
            </w:tcBorders>
          </w:tcPr>
          <w:p w14:paraId="709A844F" w14:textId="77777777" w:rsidR="00492551" w:rsidRPr="001222A1" w:rsidRDefault="006F3C66" w:rsidP="00856E63">
            <w:pPr>
              <w:pStyle w:val="TableParagraph"/>
              <w:spacing w:before="47"/>
              <w:rPr>
                <w:sz w:val="18"/>
                <w:szCs w:val="18"/>
                <w:lang w:val="uk"/>
              </w:rPr>
            </w:pPr>
            <w:r w:rsidRPr="001222A1">
              <w:rPr>
                <w:sz w:val="18"/>
                <w:szCs w:val="18"/>
                <w:lang w:val="uk"/>
              </w:rPr>
              <w:t>Інші</w:t>
            </w:r>
          </w:p>
        </w:tc>
        <w:tc>
          <w:tcPr>
            <w:tcW w:w="6520" w:type="dxa"/>
            <w:tcBorders>
              <w:right w:val="single" w:sz="4" w:space="0" w:color="auto"/>
            </w:tcBorders>
          </w:tcPr>
          <w:p w14:paraId="72D2CC66" w14:textId="77777777" w:rsidR="00492551" w:rsidRPr="001222A1" w:rsidRDefault="00492551" w:rsidP="00856E63">
            <w:pPr>
              <w:pStyle w:val="TableParagraph"/>
              <w:rPr>
                <w:rFonts w:ascii="Times New Roman"/>
                <w:sz w:val="18"/>
                <w:szCs w:val="18"/>
              </w:rPr>
            </w:pPr>
          </w:p>
        </w:tc>
      </w:tr>
      <w:tr w:rsidR="00492551" w:rsidRPr="00FE7EEF" w14:paraId="1C9273C3" w14:textId="77777777" w:rsidTr="00F946B1">
        <w:trPr>
          <w:trHeight w:val="346"/>
        </w:trPr>
        <w:tc>
          <w:tcPr>
            <w:tcW w:w="2091" w:type="dxa"/>
            <w:tcBorders>
              <w:left w:val="single" w:sz="4" w:space="0" w:color="auto"/>
            </w:tcBorders>
          </w:tcPr>
          <w:p w14:paraId="1FFE8D02" w14:textId="77777777" w:rsidR="00492551" w:rsidRPr="001222A1" w:rsidRDefault="006F3C66" w:rsidP="00856E63">
            <w:pPr>
              <w:pStyle w:val="TableParagraph"/>
              <w:spacing w:before="48"/>
              <w:rPr>
                <w:sz w:val="18"/>
                <w:szCs w:val="18"/>
                <w:lang w:val="uk"/>
              </w:rPr>
            </w:pPr>
            <w:r w:rsidRPr="001222A1">
              <w:rPr>
                <w:sz w:val="18"/>
                <w:szCs w:val="18"/>
                <w:lang w:val="uk"/>
              </w:rPr>
              <w:t xml:space="preserve">Не вказано </w:t>
            </w:r>
          </w:p>
        </w:tc>
        <w:tc>
          <w:tcPr>
            <w:tcW w:w="6520" w:type="dxa"/>
            <w:tcBorders>
              <w:right w:val="single" w:sz="4" w:space="0" w:color="auto"/>
            </w:tcBorders>
          </w:tcPr>
          <w:p w14:paraId="037437EF" w14:textId="77777777" w:rsidR="00492551" w:rsidRPr="001222A1" w:rsidRDefault="00492551" w:rsidP="00856E63">
            <w:pPr>
              <w:pStyle w:val="TableParagraph"/>
              <w:rPr>
                <w:rFonts w:ascii="Times New Roman"/>
                <w:sz w:val="18"/>
                <w:szCs w:val="18"/>
              </w:rPr>
            </w:pPr>
          </w:p>
        </w:tc>
      </w:tr>
      <w:tr w:rsidR="00492551" w:rsidRPr="00FE7EEF" w14:paraId="650CA0E0" w14:textId="77777777" w:rsidTr="00F946B1">
        <w:trPr>
          <w:trHeight w:val="346"/>
        </w:trPr>
        <w:tc>
          <w:tcPr>
            <w:tcW w:w="2091" w:type="dxa"/>
            <w:tcBorders>
              <w:left w:val="single" w:sz="4" w:space="0" w:color="auto"/>
            </w:tcBorders>
          </w:tcPr>
          <w:p w14:paraId="396FD290" w14:textId="5D3267C7" w:rsidR="00492551" w:rsidRPr="001222A1" w:rsidRDefault="006F3C66" w:rsidP="00856E63">
            <w:pPr>
              <w:pStyle w:val="TableParagraph"/>
              <w:spacing w:before="47"/>
              <w:rPr>
                <w:sz w:val="18"/>
                <w:szCs w:val="18"/>
                <w:lang w:val="uk"/>
              </w:rPr>
            </w:pPr>
            <w:r w:rsidRPr="001222A1">
              <w:rPr>
                <w:sz w:val="18"/>
                <w:szCs w:val="18"/>
                <w:lang w:val="uk"/>
              </w:rPr>
              <w:t>Загальна кількість</w:t>
            </w:r>
            <w:r w:rsidR="004071FF" w:rsidRPr="001222A1">
              <w:rPr>
                <w:sz w:val="18"/>
                <w:szCs w:val="18"/>
                <w:lang w:val="uk"/>
              </w:rPr>
              <w:t xml:space="preserve"> найманих</w:t>
            </w:r>
            <w:r w:rsidRPr="001222A1">
              <w:rPr>
                <w:sz w:val="18"/>
                <w:szCs w:val="18"/>
                <w:lang w:val="uk"/>
              </w:rPr>
              <w:t xml:space="preserve"> працівників </w:t>
            </w:r>
          </w:p>
        </w:tc>
        <w:tc>
          <w:tcPr>
            <w:tcW w:w="6520" w:type="dxa"/>
            <w:tcBorders>
              <w:right w:val="single" w:sz="4" w:space="0" w:color="auto"/>
            </w:tcBorders>
          </w:tcPr>
          <w:p w14:paraId="11EDA62C" w14:textId="77777777" w:rsidR="00492551" w:rsidRPr="001222A1" w:rsidRDefault="00492551" w:rsidP="00856E63">
            <w:pPr>
              <w:pStyle w:val="TableParagraph"/>
              <w:rPr>
                <w:rFonts w:ascii="Times New Roman"/>
                <w:sz w:val="18"/>
                <w:szCs w:val="18"/>
              </w:rPr>
            </w:pPr>
          </w:p>
        </w:tc>
      </w:tr>
    </w:tbl>
    <w:p w14:paraId="3084A8BD" w14:textId="77777777" w:rsidR="00492551" w:rsidRPr="00EE451C" w:rsidRDefault="00492551" w:rsidP="00856E63">
      <w:pPr>
        <w:pStyle w:val="a3"/>
        <w:rPr>
          <w:sz w:val="20"/>
          <w:szCs w:val="20"/>
        </w:rPr>
      </w:pPr>
    </w:p>
    <w:p w14:paraId="72156EFA" w14:textId="112B0A94" w:rsidR="00492551" w:rsidRPr="00EE451C" w:rsidRDefault="006F3C66" w:rsidP="00F946B1">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У деяких державах-членах Європейського Союзу люди мають можливість офіційно зареєструвати себе як особи третьої статі, часто нейтральної, що у таблиці вище слід класифікувати як «Інші». Якщо </w:t>
      </w:r>
      <w:r w:rsidR="008139C1" w:rsidRPr="00EE451C">
        <w:rPr>
          <w:sz w:val="20"/>
          <w:szCs w:val="20"/>
          <w:lang w:val="uk"/>
        </w:rPr>
        <w:t>підприємство</w:t>
      </w:r>
      <w:r w:rsidR="00F04672">
        <w:rPr>
          <w:sz w:val="20"/>
          <w:szCs w:val="20"/>
          <w:lang w:val="uk"/>
        </w:rPr>
        <w:t xml:space="preserve"> </w:t>
      </w:r>
      <w:r w:rsidRPr="00EE451C">
        <w:rPr>
          <w:sz w:val="20"/>
          <w:szCs w:val="20"/>
          <w:lang w:val="uk"/>
        </w:rPr>
        <w:t>розкриває дані про</w:t>
      </w:r>
      <w:r w:rsidRPr="00EE451C">
        <w:rPr>
          <w:spacing w:val="-4"/>
          <w:sz w:val="20"/>
          <w:szCs w:val="20"/>
          <w:lang w:val="uk"/>
        </w:rPr>
        <w:t xml:space="preserve"> </w:t>
      </w:r>
      <w:r w:rsidRPr="00EE451C">
        <w:rPr>
          <w:b/>
          <w:i/>
          <w:sz w:val="20"/>
          <w:szCs w:val="20"/>
          <w:lang w:val="uk"/>
        </w:rPr>
        <w:t>найманих працівників</w:t>
      </w:r>
      <w:r w:rsidRPr="00EE451C">
        <w:rPr>
          <w:spacing w:val="-4"/>
          <w:sz w:val="20"/>
          <w:szCs w:val="20"/>
          <w:lang w:val="uk"/>
        </w:rPr>
        <w:t xml:space="preserve">, </w:t>
      </w:r>
      <w:r w:rsidRPr="00EE451C">
        <w:rPr>
          <w:sz w:val="20"/>
          <w:szCs w:val="20"/>
          <w:lang w:val="uk"/>
        </w:rPr>
        <w:t>де це неможливо, він може пояснити це і вказати, що категорія «Інші» не може бути застосована. Категорія «Не вказано» застосовується до</w:t>
      </w:r>
      <w:r w:rsidR="004071FF" w:rsidRPr="00EE451C">
        <w:rPr>
          <w:sz w:val="20"/>
          <w:szCs w:val="20"/>
          <w:lang w:val="uk"/>
        </w:rPr>
        <w:t xml:space="preserve"> найманих</w:t>
      </w:r>
      <w:r w:rsidRPr="00EE451C">
        <w:rPr>
          <w:sz w:val="20"/>
          <w:szCs w:val="20"/>
          <w:lang w:val="uk"/>
        </w:rPr>
        <w:t xml:space="preserve"> працівників, які не розкривають свою гендерну ідентичність.</w:t>
      </w:r>
    </w:p>
    <w:p w14:paraId="3B4F5BA4" w14:textId="77777777" w:rsidR="00492551" w:rsidRPr="00EE451C" w:rsidRDefault="00492551" w:rsidP="001222A1">
      <w:pPr>
        <w:pStyle w:val="a3"/>
        <w:rPr>
          <w:sz w:val="20"/>
          <w:szCs w:val="20"/>
          <w:lang w:val="ru-RU"/>
        </w:rPr>
      </w:pPr>
    </w:p>
    <w:p w14:paraId="6E7B6EED" w14:textId="77777777" w:rsidR="00492551" w:rsidRPr="00EE451C" w:rsidRDefault="006F3C66" w:rsidP="00856E63">
      <w:pPr>
        <w:pStyle w:val="a5"/>
        <w:numPr>
          <w:ilvl w:val="0"/>
          <w:numId w:val="20"/>
        </w:numPr>
        <w:tabs>
          <w:tab w:val="left" w:pos="1014"/>
        </w:tabs>
        <w:ind w:left="1014" w:right="0" w:hanging="473"/>
        <w:rPr>
          <w:spacing w:val="-2"/>
          <w:sz w:val="20"/>
          <w:szCs w:val="20"/>
          <w:lang w:val="uk"/>
        </w:rPr>
      </w:pPr>
      <w:r w:rsidRPr="00EE451C">
        <w:rPr>
          <w:sz w:val="20"/>
          <w:szCs w:val="20"/>
          <w:lang w:val="uk"/>
        </w:rPr>
        <w:t>У таблиці нижче наведено приклад представлення інформації про</w:t>
      </w:r>
      <w:r w:rsidRPr="00EE451C">
        <w:rPr>
          <w:w w:val="90"/>
          <w:sz w:val="20"/>
          <w:szCs w:val="20"/>
          <w:lang w:val="uk"/>
        </w:rPr>
        <w:t xml:space="preserve"> </w:t>
      </w:r>
      <w:r w:rsidRPr="00EE451C">
        <w:rPr>
          <w:b/>
          <w:i/>
          <w:w w:val="90"/>
          <w:sz w:val="20"/>
          <w:szCs w:val="20"/>
          <w:lang w:val="uk"/>
        </w:rPr>
        <w:t>найманих працівників</w:t>
      </w:r>
      <w:r w:rsidRPr="00EE451C">
        <w:rPr>
          <w:w w:val="90"/>
          <w:sz w:val="20"/>
          <w:szCs w:val="20"/>
          <w:lang w:val="uk"/>
        </w:rPr>
        <w:t xml:space="preserve"> </w:t>
      </w:r>
      <w:r w:rsidRPr="00EE451C">
        <w:rPr>
          <w:sz w:val="20"/>
          <w:szCs w:val="20"/>
          <w:lang w:val="uk"/>
        </w:rPr>
        <w:t>в розбивці за країною</w:t>
      </w:r>
      <w:r w:rsidRPr="00EE451C">
        <w:rPr>
          <w:spacing w:val="-2"/>
          <w:sz w:val="20"/>
          <w:szCs w:val="20"/>
          <w:lang w:val="uk"/>
        </w:rPr>
        <w:t>.</w:t>
      </w:r>
    </w:p>
    <w:p w14:paraId="105B7DD3" w14:textId="77777777" w:rsidR="00492551" w:rsidRPr="00AF2F58" w:rsidRDefault="00492551" w:rsidP="00856E63">
      <w:pPr>
        <w:pStyle w:val="a3"/>
        <w:spacing w:before="1"/>
        <w:rPr>
          <w:spacing w:val="-2"/>
          <w:sz w:val="16"/>
          <w:szCs w:val="20"/>
          <w:lang w:val="uk"/>
        </w:rPr>
      </w:pPr>
    </w:p>
    <w:tbl>
      <w:tblPr>
        <w:tblStyle w:val="TableNormal"/>
        <w:tblW w:w="8611" w:type="dxa"/>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1"/>
        <w:gridCol w:w="6520"/>
      </w:tblGrid>
      <w:tr w:rsidR="004951F3" w:rsidRPr="00455F57" w14:paraId="0089546B" w14:textId="77777777" w:rsidTr="001222A1">
        <w:trPr>
          <w:trHeight w:val="483"/>
        </w:trPr>
        <w:tc>
          <w:tcPr>
            <w:tcW w:w="2091" w:type="dxa"/>
            <w:tcBorders>
              <w:left w:val="single" w:sz="4" w:space="0" w:color="auto"/>
            </w:tcBorders>
          </w:tcPr>
          <w:p w14:paraId="20F6C7B8" w14:textId="58903404" w:rsidR="004951F3" w:rsidRPr="001222A1" w:rsidRDefault="004951F3" w:rsidP="001222A1">
            <w:pPr>
              <w:pStyle w:val="TableParagraph"/>
              <w:spacing w:before="60" w:line="228" w:lineRule="auto"/>
              <w:jc w:val="center"/>
              <w:rPr>
                <w:sz w:val="18"/>
                <w:szCs w:val="18"/>
              </w:rPr>
            </w:pPr>
            <w:r w:rsidRPr="001222A1">
              <w:rPr>
                <w:b/>
                <w:spacing w:val="-4"/>
                <w:sz w:val="18"/>
                <w:szCs w:val="18"/>
                <w:lang w:val="uk"/>
              </w:rPr>
              <w:t>Країна (трудового договору)</w:t>
            </w:r>
          </w:p>
        </w:tc>
        <w:tc>
          <w:tcPr>
            <w:tcW w:w="6520" w:type="dxa"/>
          </w:tcPr>
          <w:p w14:paraId="3EDD9B6A" w14:textId="6900F90F" w:rsidR="004951F3" w:rsidRPr="001222A1" w:rsidRDefault="00BA4A98" w:rsidP="001222A1">
            <w:pPr>
              <w:pStyle w:val="TableParagraph"/>
              <w:spacing w:before="142"/>
              <w:jc w:val="center"/>
              <w:rPr>
                <w:w w:val="90"/>
                <w:sz w:val="18"/>
                <w:szCs w:val="18"/>
                <w:lang w:val="uk"/>
              </w:rPr>
            </w:pPr>
            <w:r w:rsidRPr="001222A1">
              <w:rPr>
                <w:b/>
                <w:spacing w:val="-4"/>
                <w:sz w:val="18"/>
                <w:szCs w:val="18"/>
                <w:lang w:val="uk"/>
              </w:rPr>
              <w:t>Кількість</w:t>
            </w:r>
            <w:r w:rsidR="004951F3" w:rsidRPr="001222A1">
              <w:rPr>
                <w:b/>
                <w:spacing w:val="-4"/>
                <w:sz w:val="18"/>
                <w:szCs w:val="18"/>
                <w:lang w:val="uk"/>
              </w:rPr>
              <w:t xml:space="preserve"> найманих працівників (у штаті або еквівалентах повної зайнятості)</w:t>
            </w:r>
          </w:p>
        </w:tc>
      </w:tr>
      <w:tr w:rsidR="004951F3" w:rsidRPr="00FE7EEF" w14:paraId="27BD6257" w14:textId="77777777" w:rsidTr="001222A1">
        <w:trPr>
          <w:trHeight w:val="346"/>
        </w:trPr>
        <w:tc>
          <w:tcPr>
            <w:tcW w:w="2091" w:type="dxa"/>
            <w:tcBorders>
              <w:left w:val="single" w:sz="4" w:space="0" w:color="auto"/>
            </w:tcBorders>
          </w:tcPr>
          <w:p w14:paraId="2F784D50" w14:textId="77777777" w:rsidR="004951F3" w:rsidRPr="001222A1" w:rsidRDefault="004951F3" w:rsidP="00856E63">
            <w:pPr>
              <w:pStyle w:val="TableParagraph"/>
              <w:spacing w:before="47"/>
              <w:rPr>
                <w:sz w:val="18"/>
                <w:szCs w:val="18"/>
                <w:lang w:val="uk"/>
              </w:rPr>
            </w:pPr>
            <w:r w:rsidRPr="001222A1">
              <w:rPr>
                <w:sz w:val="18"/>
                <w:szCs w:val="18"/>
                <w:lang w:val="uk"/>
              </w:rPr>
              <w:t xml:space="preserve">Країна А </w:t>
            </w:r>
          </w:p>
        </w:tc>
        <w:tc>
          <w:tcPr>
            <w:tcW w:w="6520" w:type="dxa"/>
          </w:tcPr>
          <w:p w14:paraId="5345197F" w14:textId="77777777" w:rsidR="004951F3" w:rsidRPr="001222A1" w:rsidRDefault="004951F3" w:rsidP="00856E63">
            <w:pPr>
              <w:pStyle w:val="TableParagraph"/>
              <w:rPr>
                <w:rFonts w:ascii="Times New Roman"/>
                <w:sz w:val="18"/>
                <w:szCs w:val="18"/>
              </w:rPr>
            </w:pPr>
          </w:p>
        </w:tc>
      </w:tr>
      <w:tr w:rsidR="004951F3" w:rsidRPr="00FE7EEF" w14:paraId="1BCC3157" w14:textId="77777777" w:rsidTr="001222A1">
        <w:trPr>
          <w:trHeight w:val="346"/>
        </w:trPr>
        <w:tc>
          <w:tcPr>
            <w:tcW w:w="2091" w:type="dxa"/>
            <w:tcBorders>
              <w:left w:val="single" w:sz="4" w:space="0" w:color="auto"/>
            </w:tcBorders>
          </w:tcPr>
          <w:p w14:paraId="27727491" w14:textId="77777777" w:rsidR="004951F3" w:rsidRPr="001222A1" w:rsidRDefault="004951F3" w:rsidP="00856E63">
            <w:pPr>
              <w:pStyle w:val="TableParagraph"/>
              <w:spacing w:before="48"/>
              <w:rPr>
                <w:sz w:val="18"/>
                <w:szCs w:val="18"/>
                <w:lang w:val="uk"/>
              </w:rPr>
            </w:pPr>
            <w:r w:rsidRPr="001222A1">
              <w:rPr>
                <w:sz w:val="18"/>
                <w:szCs w:val="18"/>
                <w:lang w:val="uk"/>
              </w:rPr>
              <w:t xml:space="preserve">Країна В </w:t>
            </w:r>
          </w:p>
        </w:tc>
        <w:tc>
          <w:tcPr>
            <w:tcW w:w="6520" w:type="dxa"/>
          </w:tcPr>
          <w:p w14:paraId="3EE52F58" w14:textId="77777777" w:rsidR="004951F3" w:rsidRPr="001222A1" w:rsidRDefault="004951F3" w:rsidP="00856E63">
            <w:pPr>
              <w:pStyle w:val="TableParagraph"/>
              <w:rPr>
                <w:rFonts w:ascii="Times New Roman"/>
                <w:sz w:val="18"/>
                <w:szCs w:val="18"/>
              </w:rPr>
            </w:pPr>
          </w:p>
        </w:tc>
      </w:tr>
      <w:tr w:rsidR="004951F3" w:rsidRPr="00FE7EEF" w14:paraId="4E0975F7" w14:textId="77777777" w:rsidTr="001222A1">
        <w:trPr>
          <w:trHeight w:val="346"/>
        </w:trPr>
        <w:tc>
          <w:tcPr>
            <w:tcW w:w="2091" w:type="dxa"/>
            <w:tcBorders>
              <w:left w:val="single" w:sz="4" w:space="0" w:color="auto"/>
            </w:tcBorders>
          </w:tcPr>
          <w:p w14:paraId="038D9EEA" w14:textId="77777777" w:rsidR="004951F3" w:rsidRPr="001222A1" w:rsidRDefault="004951F3" w:rsidP="00856E63">
            <w:pPr>
              <w:pStyle w:val="TableParagraph"/>
              <w:spacing w:before="47"/>
              <w:rPr>
                <w:sz w:val="18"/>
                <w:szCs w:val="18"/>
                <w:lang w:val="uk"/>
              </w:rPr>
            </w:pPr>
            <w:r w:rsidRPr="001222A1">
              <w:rPr>
                <w:sz w:val="18"/>
                <w:szCs w:val="18"/>
                <w:lang w:val="uk"/>
              </w:rPr>
              <w:t xml:space="preserve">Країна C </w:t>
            </w:r>
          </w:p>
        </w:tc>
        <w:tc>
          <w:tcPr>
            <w:tcW w:w="6520" w:type="dxa"/>
          </w:tcPr>
          <w:p w14:paraId="763A72C6" w14:textId="77777777" w:rsidR="004951F3" w:rsidRPr="001222A1" w:rsidRDefault="004951F3" w:rsidP="00856E63">
            <w:pPr>
              <w:pStyle w:val="TableParagraph"/>
              <w:rPr>
                <w:rFonts w:ascii="Times New Roman"/>
                <w:sz w:val="18"/>
                <w:szCs w:val="18"/>
              </w:rPr>
            </w:pPr>
          </w:p>
        </w:tc>
      </w:tr>
      <w:tr w:rsidR="004951F3" w:rsidRPr="00FE7EEF" w14:paraId="55654854" w14:textId="77777777" w:rsidTr="001222A1">
        <w:trPr>
          <w:trHeight w:val="346"/>
        </w:trPr>
        <w:tc>
          <w:tcPr>
            <w:tcW w:w="2091" w:type="dxa"/>
            <w:tcBorders>
              <w:left w:val="single" w:sz="4" w:space="0" w:color="auto"/>
            </w:tcBorders>
          </w:tcPr>
          <w:p w14:paraId="5BFF6E74" w14:textId="77777777" w:rsidR="004951F3" w:rsidRPr="001222A1" w:rsidRDefault="004951F3" w:rsidP="00856E63">
            <w:pPr>
              <w:pStyle w:val="TableParagraph"/>
              <w:spacing w:before="47"/>
              <w:rPr>
                <w:sz w:val="18"/>
                <w:szCs w:val="18"/>
                <w:lang w:val="uk"/>
              </w:rPr>
            </w:pPr>
            <w:r w:rsidRPr="001222A1">
              <w:rPr>
                <w:sz w:val="18"/>
                <w:szCs w:val="18"/>
                <w:lang w:val="uk"/>
              </w:rPr>
              <w:t xml:space="preserve">Країна D </w:t>
            </w:r>
          </w:p>
        </w:tc>
        <w:tc>
          <w:tcPr>
            <w:tcW w:w="6520" w:type="dxa"/>
          </w:tcPr>
          <w:p w14:paraId="5852DAA6" w14:textId="77777777" w:rsidR="004951F3" w:rsidRPr="001222A1" w:rsidRDefault="004951F3" w:rsidP="00856E63">
            <w:pPr>
              <w:pStyle w:val="TableParagraph"/>
              <w:rPr>
                <w:rFonts w:ascii="Times New Roman"/>
                <w:sz w:val="18"/>
                <w:szCs w:val="18"/>
              </w:rPr>
            </w:pPr>
          </w:p>
        </w:tc>
      </w:tr>
      <w:tr w:rsidR="004951F3" w:rsidRPr="00FE7EEF" w14:paraId="4E6B8C39" w14:textId="77777777" w:rsidTr="001222A1">
        <w:trPr>
          <w:trHeight w:val="346"/>
        </w:trPr>
        <w:tc>
          <w:tcPr>
            <w:tcW w:w="2091" w:type="dxa"/>
            <w:tcBorders>
              <w:left w:val="single" w:sz="4" w:space="0" w:color="auto"/>
            </w:tcBorders>
          </w:tcPr>
          <w:p w14:paraId="29948F84" w14:textId="01B62EA2" w:rsidR="004951F3" w:rsidRPr="001222A1" w:rsidRDefault="004951F3" w:rsidP="00856E63">
            <w:pPr>
              <w:pStyle w:val="TableParagraph"/>
              <w:spacing w:before="47"/>
              <w:rPr>
                <w:sz w:val="18"/>
                <w:szCs w:val="18"/>
                <w:lang w:val="uk"/>
              </w:rPr>
            </w:pPr>
            <w:r w:rsidRPr="001222A1">
              <w:rPr>
                <w:sz w:val="18"/>
                <w:szCs w:val="18"/>
                <w:lang w:val="uk"/>
              </w:rPr>
              <w:t xml:space="preserve">Загальна кількість найманих працівників </w:t>
            </w:r>
          </w:p>
        </w:tc>
        <w:tc>
          <w:tcPr>
            <w:tcW w:w="6520" w:type="dxa"/>
          </w:tcPr>
          <w:p w14:paraId="3B5F393E" w14:textId="77777777" w:rsidR="004951F3" w:rsidRPr="001222A1" w:rsidRDefault="004951F3" w:rsidP="00856E63">
            <w:pPr>
              <w:pStyle w:val="TableParagraph"/>
              <w:rPr>
                <w:rFonts w:ascii="Times New Roman"/>
                <w:sz w:val="18"/>
                <w:szCs w:val="18"/>
              </w:rPr>
            </w:pPr>
          </w:p>
        </w:tc>
      </w:tr>
    </w:tbl>
    <w:p w14:paraId="0EEF5574" w14:textId="77777777" w:rsidR="00492551" w:rsidRPr="00FE7EEF" w:rsidRDefault="00492551" w:rsidP="00856E63">
      <w:pPr>
        <w:pStyle w:val="a3"/>
        <w:rPr>
          <w:sz w:val="16"/>
          <w:szCs w:val="16"/>
        </w:rPr>
      </w:pPr>
    </w:p>
    <w:p w14:paraId="4586FE4A" w14:textId="2CAA5DBC" w:rsidR="00492551" w:rsidRPr="00EE451C" w:rsidRDefault="006F3C66" w:rsidP="00F946B1">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Визначення та типи трудових договорів можуть відрізнятися залежно від країни. Якщо </w:t>
      </w:r>
      <w:r w:rsidR="008139C1" w:rsidRPr="00EE451C">
        <w:rPr>
          <w:sz w:val="20"/>
          <w:szCs w:val="20"/>
          <w:lang w:val="uk"/>
        </w:rPr>
        <w:t>підприємство</w:t>
      </w:r>
      <w:r w:rsidRPr="00EE451C">
        <w:rPr>
          <w:sz w:val="20"/>
          <w:szCs w:val="20"/>
          <w:lang w:val="uk"/>
        </w:rPr>
        <w:t xml:space="preserve"> має </w:t>
      </w:r>
      <w:r w:rsidR="004071FF" w:rsidRPr="00EE451C">
        <w:rPr>
          <w:b/>
          <w:i/>
          <w:w w:val="90"/>
          <w:sz w:val="20"/>
          <w:szCs w:val="20"/>
          <w:lang w:val="uk"/>
        </w:rPr>
        <w:t xml:space="preserve">найманих </w:t>
      </w:r>
      <w:r w:rsidRPr="00EE451C">
        <w:rPr>
          <w:b/>
          <w:i/>
          <w:w w:val="90"/>
          <w:sz w:val="20"/>
          <w:szCs w:val="20"/>
          <w:lang w:val="uk"/>
        </w:rPr>
        <w:t>працівників</w:t>
      </w:r>
      <w:r w:rsidRPr="00EE451C">
        <w:rPr>
          <w:sz w:val="20"/>
          <w:szCs w:val="20"/>
          <w:lang w:val="uk"/>
        </w:rPr>
        <w:t>, які працюють у більш ніж одній країні, то для розрахунку даних на рівні країни в</w:t>
      </w:r>
      <w:r w:rsidR="008139C1" w:rsidRPr="00EE451C">
        <w:rPr>
          <w:sz w:val="20"/>
          <w:szCs w:val="20"/>
          <w:lang w:val="uk"/>
        </w:rPr>
        <w:t>оно</w:t>
      </w:r>
      <w:r w:rsidRPr="00EE451C">
        <w:rPr>
          <w:sz w:val="20"/>
          <w:szCs w:val="20"/>
          <w:lang w:val="uk"/>
        </w:rPr>
        <w:t xml:space="preserve"> повинн</w:t>
      </w:r>
      <w:r w:rsidR="008139C1" w:rsidRPr="00EE451C">
        <w:rPr>
          <w:sz w:val="20"/>
          <w:szCs w:val="20"/>
          <w:lang w:val="uk"/>
        </w:rPr>
        <w:t>о</w:t>
      </w:r>
      <w:r w:rsidRPr="00EE451C">
        <w:rPr>
          <w:sz w:val="20"/>
          <w:szCs w:val="20"/>
          <w:lang w:val="uk"/>
        </w:rPr>
        <w:t xml:space="preserve"> використовувати юридичні визначення згідно з національним законодавством країни, в якій працюють ці</w:t>
      </w:r>
      <w:r w:rsidR="004071FF" w:rsidRPr="00EE451C">
        <w:rPr>
          <w:sz w:val="20"/>
          <w:szCs w:val="20"/>
          <w:lang w:val="uk"/>
        </w:rPr>
        <w:t xml:space="preserve"> наймані</w:t>
      </w:r>
      <w:r w:rsidRPr="00EE451C">
        <w:rPr>
          <w:sz w:val="20"/>
          <w:szCs w:val="20"/>
          <w:lang w:val="uk"/>
        </w:rPr>
        <w:t xml:space="preserve"> працівники. Потім дані на рівні країни додаються для підрахунку загальної кількості, незважаючи на відмінності в національних правових визначеннях.</w:t>
      </w:r>
    </w:p>
    <w:p w14:paraId="66D646E8" w14:textId="77777777" w:rsidR="00492551" w:rsidRPr="00EE451C" w:rsidRDefault="00492551" w:rsidP="00F946B1">
      <w:pPr>
        <w:pStyle w:val="a3"/>
        <w:rPr>
          <w:sz w:val="20"/>
          <w:szCs w:val="20"/>
          <w:lang w:val="uk"/>
        </w:rPr>
      </w:pPr>
    </w:p>
    <w:p w14:paraId="456B0CF2" w14:textId="4A6BED58" w:rsidR="00492551" w:rsidRPr="00EE451C" w:rsidRDefault="006F3C66" w:rsidP="00F946B1">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Плинність</w:t>
      </w:r>
      <w:r w:rsidR="004071FF" w:rsidRPr="00EE451C">
        <w:rPr>
          <w:w w:val="90"/>
          <w:sz w:val="20"/>
          <w:szCs w:val="20"/>
          <w:lang w:val="uk"/>
        </w:rPr>
        <w:t xml:space="preserve"> </w:t>
      </w:r>
      <w:r w:rsidR="004071FF" w:rsidRPr="00EE451C">
        <w:rPr>
          <w:b/>
          <w:i/>
          <w:w w:val="90"/>
          <w:sz w:val="20"/>
          <w:szCs w:val="20"/>
          <w:lang w:val="uk"/>
        </w:rPr>
        <w:t>найманих</w:t>
      </w:r>
      <w:r w:rsidRPr="00EE451C">
        <w:rPr>
          <w:b/>
          <w:i/>
          <w:w w:val="90"/>
          <w:sz w:val="20"/>
          <w:szCs w:val="20"/>
          <w:lang w:val="uk"/>
        </w:rPr>
        <w:t xml:space="preserve"> працівників </w:t>
      </w:r>
      <w:r w:rsidRPr="00EE451C">
        <w:rPr>
          <w:sz w:val="20"/>
          <w:szCs w:val="20"/>
          <w:lang w:val="uk"/>
        </w:rPr>
        <w:t>стосується</w:t>
      </w:r>
      <w:r w:rsidR="004071FF" w:rsidRPr="00EE451C">
        <w:rPr>
          <w:sz w:val="20"/>
          <w:szCs w:val="20"/>
          <w:lang w:val="uk"/>
        </w:rPr>
        <w:t xml:space="preserve"> найманих</w:t>
      </w:r>
      <w:r w:rsidRPr="00EE451C">
        <w:rPr>
          <w:sz w:val="20"/>
          <w:szCs w:val="20"/>
          <w:lang w:val="uk"/>
        </w:rPr>
        <w:t xml:space="preserve"> працівників, які звільняються з </w:t>
      </w:r>
      <w:r w:rsidR="008139C1" w:rsidRPr="00EE451C">
        <w:rPr>
          <w:sz w:val="20"/>
          <w:szCs w:val="20"/>
          <w:lang w:val="uk"/>
        </w:rPr>
        <w:t>підприємства</w:t>
      </w:r>
      <w:r w:rsidRPr="00EE451C">
        <w:rPr>
          <w:sz w:val="20"/>
          <w:szCs w:val="20"/>
          <w:lang w:val="uk"/>
        </w:rPr>
        <w:t xml:space="preserve"> добровільно або внаслідок звільнення, виходу на пенсію чи смерті на робочому місці.</w:t>
      </w:r>
    </w:p>
    <w:p w14:paraId="36DC7183" w14:textId="12E1F472" w:rsidR="00492551" w:rsidRDefault="00492551" w:rsidP="00F946B1">
      <w:pPr>
        <w:pStyle w:val="a3"/>
        <w:rPr>
          <w:sz w:val="20"/>
          <w:szCs w:val="20"/>
          <w:lang w:val="uk"/>
        </w:rPr>
      </w:pPr>
    </w:p>
    <w:p w14:paraId="41FB8103" w14:textId="77777777" w:rsidR="00492551" w:rsidRPr="00EE451C" w:rsidRDefault="006F3C66" w:rsidP="00856E63">
      <w:pPr>
        <w:pStyle w:val="a5"/>
        <w:numPr>
          <w:ilvl w:val="0"/>
          <w:numId w:val="20"/>
        </w:numPr>
        <w:tabs>
          <w:tab w:val="left" w:pos="1014"/>
        </w:tabs>
        <w:ind w:left="1014" w:right="0" w:hanging="473"/>
        <w:rPr>
          <w:sz w:val="20"/>
          <w:szCs w:val="20"/>
          <w:lang w:val="ru-RU"/>
        </w:rPr>
      </w:pPr>
      <w:r w:rsidRPr="00EE451C">
        <w:rPr>
          <w:sz w:val="20"/>
          <w:szCs w:val="20"/>
          <w:lang w:val="uk"/>
        </w:rPr>
        <w:t>Для розрахунку коефіцієнта</w:t>
      </w:r>
      <w:r w:rsidRPr="00EE451C">
        <w:rPr>
          <w:w w:val="90"/>
          <w:sz w:val="20"/>
          <w:szCs w:val="20"/>
          <w:lang w:val="uk"/>
        </w:rPr>
        <w:t xml:space="preserve"> </w:t>
      </w:r>
      <w:r w:rsidRPr="00EE451C">
        <w:rPr>
          <w:b/>
          <w:i/>
          <w:w w:val="90"/>
          <w:sz w:val="20"/>
          <w:szCs w:val="20"/>
          <w:lang w:val="uk"/>
        </w:rPr>
        <w:t xml:space="preserve">плинності </w:t>
      </w:r>
      <w:r w:rsidRPr="00EE451C">
        <w:rPr>
          <w:sz w:val="20"/>
          <w:szCs w:val="20"/>
          <w:lang w:val="uk"/>
        </w:rPr>
        <w:t>кадрів слід використовувати наведену нижче формулу</w:t>
      </w:r>
      <w:r w:rsidRPr="00EE451C">
        <w:rPr>
          <w:w w:val="90"/>
          <w:sz w:val="20"/>
          <w:szCs w:val="20"/>
          <w:lang w:val="uk"/>
        </w:rPr>
        <w:t>.</w:t>
      </w:r>
    </w:p>
    <w:p w14:paraId="6891226F" w14:textId="77777777" w:rsidR="00492551" w:rsidRPr="00EE451C" w:rsidRDefault="00492551" w:rsidP="00856E63">
      <w:pPr>
        <w:pStyle w:val="a3"/>
        <w:spacing w:before="54"/>
        <w:rPr>
          <w:sz w:val="20"/>
          <w:szCs w:val="20"/>
          <w:lang w:val="ru-RU"/>
        </w:rPr>
      </w:pPr>
    </w:p>
    <w:p w14:paraId="22E2EE11" w14:textId="79977576" w:rsidR="00492551" w:rsidRPr="00EE451C" w:rsidRDefault="006F3C66" w:rsidP="00F946B1">
      <w:pPr>
        <w:spacing w:before="1" w:line="165" w:lineRule="auto"/>
        <w:ind w:left="993"/>
        <w:rPr>
          <w:rFonts w:ascii="Times New Roman"/>
          <w:b/>
          <w:i/>
          <w:position w:val="-9"/>
          <w:sz w:val="20"/>
          <w:szCs w:val="20"/>
          <w:lang w:val="ru-RU"/>
        </w:rPr>
      </w:pPr>
      <w:r w:rsidRPr="00EE451C">
        <w:rPr>
          <w:b/>
          <w:i/>
          <w:w w:val="85"/>
          <w:sz w:val="20"/>
          <w:szCs w:val="20"/>
          <w:u w:val="single"/>
          <w:lang w:val="uk"/>
        </w:rPr>
        <w:t>Кількість</w:t>
      </w:r>
      <w:r w:rsidR="004071FF" w:rsidRPr="00EE451C">
        <w:rPr>
          <w:b/>
          <w:i/>
          <w:w w:val="85"/>
          <w:sz w:val="20"/>
          <w:szCs w:val="20"/>
          <w:u w:val="single"/>
          <w:lang w:val="uk"/>
        </w:rPr>
        <w:t xml:space="preserve"> найманих</w:t>
      </w:r>
      <w:r w:rsidRPr="00EE451C">
        <w:rPr>
          <w:b/>
          <w:i/>
          <w:w w:val="85"/>
          <w:sz w:val="20"/>
          <w:szCs w:val="20"/>
          <w:u w:val="single"/>
          <w:lang w:val="uk"/>
        </w:rPr>
        <w:t xml:space="preserve"> працівників, які звільнилися протягом звітного року </w:t>
      </w:r>
      <w:r w:rsidR="00F946B1" w:rsidRPr="009E4D44">
        <w:rPr>
          <w:b/>
          <w:i/>
          <w:w w:val="85"/>
          <w:sz w:val="20"/>
          <w:szCs w:val="20"/>
          <w:u w:val="single"/>
          <w:lang w:val="ru-RU"/>
        </w:rPr>
        <w:t xml:space="preserve">    </w:t>
      </w:r>
      <w:r w:rsidRPr="00EE451C">
        <w:rPr>
          <w:b/>
          <w:i/>
          <w:spacing w:val="29"/>
          <w:sz w:val="20"/>
          <w:szCs w:val="20"/>
          <w:lang w:val="uk"/>
        </w:rPr>
        <w:t xml:space="preserve"> x </w:t>
      </w:r>
      <w:r w:rsidRPr="00EE451C">
        <w:rPr>
          <w:rFonts w:ascii="Times New Roman"/>
          <w:b/>
          <w:i/>
          <w:spacing w:val="-5"/>
          <w:w w:val="85"/>
          <w:position w:val="-9"/>
          <w:sz w:val="20"/>
          <w:szCs w:val="20"/>
          <w:lang w:val="uk"/>
        </w:rPr>
        <w:t>100</w:t>
      </w:r>
    </w:p>
    <w:p w14:paraId="76D3D1AC" w14:textId="068735D9" w:rsidR="00492551" w:rsidRPr="00EE451C" w:rsidRDefault="006F3C66" w:rsidP="00F946B1">
      <w:pPr>
        <w:spacing w:line="169" w:lineRule="exact"/>
        <w:ind w:left="993"/>
        <w:rPr>
          <w:b/>
          <w:i/>
          <w:sz w:val="20"/>
          <w:szCs w:val="20"/>
          <w:lang w:val="ru-RU"/>
        </w:rPr>
      </w:pPr>
      <w:r w:rsidRPr="00EE451C">
        <w:rPr>
          <w:b/>
          <w:i/>
          <w:w w:val="85"/>
          <w:sz w:val="20"/>
          <w:szCs w:val="20"/>
          <w:lang w:val="uk"/>
        </w:rPr>
        <w:t>Середня кількість</w:t>
      </w:r>
      <w:r w:rsidR="004071FF" w:rsidRPr="00EE451C">
        <w:rPr>
          <w:b/>
          <w:i/>
          <w:w w:val="85"/>
          <w:sz w:val="20"/>
          <w:szCs w:val="20"/>
          <w:lang w:val="uk"/>
        </w:rPr>
        <w:t xml:space="preserve"> найманих</w:t>
      </w:r>
      <w:r w:rsidRPr="00EE451C">
        <w:rPr>
          <w:b/>
          <w:i/>
          <w:w w:val="85"/>
          <w:sz w:val="20"/>
          <w:szCs w:val="20"/>
          <w:lang w:val="uk"/>
        </w:rPr>
        <w:t xml:space="preserve"> працівників протягом звітного року</w:t>
      </w:r>
    </w:p>
    <w:p w14:paraId="54A22B1A" w14:textId="77777777" w:rsidR="00492551" w:rsidRPr="00EE451C" w:rsidRDefault="00492551" w:rsidP="00856E63">
      <w:pPr>
        <w:pStyle w:val="a3"/>
        <w:rPr>
          <w:i/>
          <w:sz w:val="20"/>
          <w:szCs w:val="20"/>
          <w:lang w:val="ru-RU"/>
        </w:rPr>
      </w:pPr>
    </w:p>
    <w:p w14:paraId="309C710B" w14:textId="77777777" w:rsidR="00492551" w:rsidRPr="00EE451C" w:rsidRDefault="006F3C66" w:rsidP="00F946B1">
      <w:pPr>
        <w:pStyle w:val="1"/>
        <w:rPr>
          <w:rFonts w:eastAsia="Cambria" w:cs="Cambria"/>
          <w:bCs w:val="0"/>
          <w:spacing w:val="-2"/>
          <w:sz w:val="20"/>
          <w:szCs w:val="20"/>
          <w:lang w:val="uk"/>
        </w:rPr>
      </w:pPr>
      <w:r w:rsidRPr="00EE451C">
        <w:rPr>
          <w:rFonts w:eastAsia="Cambria" w:cs="Cambria"/>
          <w:bCs w:val="0"/>
          <w:spacing w:val="-2"/>
          <w:sz w:val="20"/>
          <w:szCs w:val="20"/>
          <w:lang w:val="uk"/>
        </w:rPr>
        <w:t>B9 – Робоча сила – Охорона праці та безпека</w:t>
      </w:r>
    </w:p>
    <w:p w14:paraId="7CA983B1" w14:textId="77777777" w:rsidR="00492551" w:rsidRPr="00EE451C" w:rsidRDefault="00492551" w:rsidP="00F946B1">
      <w:pPr>
        <w:pStyle w:val="a3"/>
        <w:rPr>
          <w:rFonts w:ascii="Book Antiqua"/>
          <w:b/>
          <w:sz w:val="20"/>
          <w:szCs w:val="20"/>
          <w:lang w:val="ru-RU"/>
        </w:rPr>
      </w:pPr>
    </w:p>
    <w:p w14:paraId="0E2E0F32" w14:textId="5F1DC164" w:rsidR="00492551" w:rsidRPr="00EE451C" w:rsidRDefault="00EE03C7" w:rsidP="00856E63">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UA"/>
        </w:rPr>
        <w:t>Керівництво</w:t>
      </w:r>
      <w:r w:rsidR="006F3C66" w:rsidRPr="00EE451C">
        <w:rPr>
          <w:rFonts w:ascii="Book Antiqua" w:eastAsia="Book Antiqua" w:hAnsi="Book Antiqua" w:cs="Book Antiqua"/>
          <w:b/>
          <w:bCs/>
          <w:i/>
          <w:w w:val="90"/>
          <w:sz w:val="20"/>
          <w:szCs w:val="20"/>
          <w:lang w:val="uk"/>
        </w:rPr>
        <w:t xml:space="preserve"> щодо обчислення рівня</w:t>
      </w:r>
      <w:r w:rsidR="00F01015" w:rsidRPr="00EE451C">
        <w:rPr>
          <w:rFonts w:ascii="Book Antiqua" w:eastAsia="Book Antiqua" w:hAnsi="Book Antiqua" w:cs="Book Antiqua"/>
          <w:b/>
          <w:bCs/>
          <w:i/>
          <w:w w:val="90"/>
          <w:sz w:val="20"/>
          <w:szCs w:val="20"/>
          <w:lang w:val="uk"/>
        </w:rPr>
        <w:t xml:space="preserve"> зареєстрованих</w:t>
      </w:r>
      <w:r w:rsidR="006F3C66" w:rsidRPr="00EE451C">
        <w:rPr>
          <w:rFonts w:ascii="Book Antiqua" w:eastAsia="Book Antiqua" w:hAnsi="Book Antiqua" w:cs="Book Antiqua"/>
          <w:b/>
          <w:bCs/>
          <w:i/>
          <w:w w:val="90"/>
          <w:sz w:val="20"/>
          <w:szCs w:val="20"/>
          <w:lang w:val="uk"/>
        </w:rPr>
        <w:t xml:space="preserve"> нещасних випадків на виробництві</w:t>
      </w:r>
      <w:r w:rsidR="00F01015" w:rsidRPr="00EE451C">
        <w:rPr>
          <w:rFonts w:ascii="Book Antiqua" w:eastAsia="Book Antiqua" w:hAnsi="Book Antiqua" w:cs="Book Antiqua"/>
          <w:b/>
          <w:bCs/>
          <w:i/>
          <w:w w:val="90"/>
          <w:sz w:val="20"/>
          <w:szCs w:val="20"/>
          <w:lang w:val="uk"/>
        </w:rPr>
        <w:t>, що підлягають обліку</w:t>
      </w:r>
      <w:r w:rsidR="006F3C66" w:rsidRPr="00EE451C">
        <w:rPr>
          <w:rFonts w:ascii="Book Antiqua" w:eastAsia="Book Antiqua" w:hAnsi="Book Antiqua" w:cs="Book Antiqua"/>
          <w:b/>
          <w:bCs/>
          <w:i/>
          <w:w w:val="90"/>
          <w:sz w:val="20"/>
          <w:szCs w:val="20"/>
          <w:lang w:val="uk"/>
        </w:rPr>
        <w:t xml:space="preserve"> </w:t>
      </w:r>
    </w:p>
    <w:p w14:paraId="1809A83D" w14:textId="77777777" w:rsidR="00492551" w:rsidRPr="00EE451C" w:rsidRDefault="00492551" w:rsidP="00856E63">
      <w:pPr>
        <w:pStyle w:val="a3"/>
        <w:spacing w:before="205"/>
        <w:rPr>
          <w:i/>
          <w:sz w:val="20"/>
          <w:szCs w:val="20"/>
          <w:lang w:val="ru-RU"/>
        </w:rPr>
      </w:pPr>
    </w:p>
    <w:p w14:paraId="4587F30B" w14:textId="422B7FAC" w:rsidR="00492551" w:rsidRPr="00EE451C"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EE451C">
        <w:rPr>
          <w:sz w:val="20"/>
          <w:szCs w:val="20"/>
          <w:lang w:val="uk"/>
        </w:rPr>
        <w:t>Виходячи з припущення, що один працівник, зайнятий повний робочий день, працює 2 000 годин на рік, показник відображає кількість</w:t>
      </w:r>
      <w:r w:rsidR="00F01015" w:rsidRPr="00EE451C">
        <w:rPr>
          <w:sz w:val="20"/>
          <w:szCs w:val="20"/>
          <w:lang w:val="uk"/>
        </w:rPr>
        <w:t xml:space="preserve"> зареєстрованих</w:t>
      </w:r>
      <w:r w:rsidRPr="00EE451C">
        <w:rPr>
          <w:sz w:val="20"/>
          <w:szCs w:val="20"/>
          <w:lang w:val="uk"/>
        </w:rPr>
        <w:t xml:space="preserve"> нещасних випадків на виробництві на 100 працівників, зайнятих повний робочий день, протягом річного періоду. Якщо </w:t>
      </w:r>
      <w:r w:rsidR="008139C1" w:rsidRPr="00EE451C">
        <w:rPr>
          <w:sz w:val="20"/>
          <w:szCs w:val="20"/>
          <w:lang w:val="uk"/>
        </w:rPr>
        <w:t>підприємство</w:t>
      </w:r>
      <w:r w:rsidRPr="00EE451C">
        <w:rPr>
          <w:sz w:val="20"/>
          <w:szCs w:val="20"/>
          <w:lang w:val="uk"/>
        </w:rPr>
        <w:t xml:space="preserve"> не має можливості безпосередньо обчислити кількість відпрацьованих годин, в</w:t>
      </w:r>
      <w:r w:rsidR="008139C1" w:rsidRPr="00EE451C">
        <w:rPr>
          <w:sz w:val="20"/>
          <w:szCs w:val="20"/>
          <w:lang w:val="uk"/>
        </w:rPr>
        <w:t>оно</w:t>
      </w:r>
      <w:r w:rsidRPr="00EE451C">
        <w:rPr>
          <w:sz w:val="20"/>
          <w:szCs w:val="20"/>
          <w:lang w:val="uk"/>
        </w:rPr>
        <w:t xml:space="preserve"> може розрахувати їх на основі нормативного або стандартного робочого часу.</w:t>
      </w:r>
    </w:p>
    <w:p w14:paraId="0B83C065" w14:textId="77777777" w:rsidR="00492551" w:rsidRPr="00EE451C" w:rsidRDefault="00492551" w:rsidP="00856E63">
      <w:pPr>
        <w:pStyle w:val="a3"/>
        <w:spacing w:before="197"/>
        <w:rPr>
          <w:sz w:val="20"/>
          <w:szCs w:val="20"/>
          <w:lang w:val="uk"/>
        </w:rPr>
      </w:pPr>
    </w:p>
    <w:p w14:paraId="58789C89" w14:textId="19CDB7DD" w:rsidR="00492551" w:rsidRPr="00EE451C" w:rsidRDefault="006F3C66" w:rsidP="00856E63">
      <w:pPr>
        <w:pStyle w:val="a5"/>
        <w:numPr>
          <w:ilvl w:val="0"/>
          <w:numId w:val="20"/>
        </w:numPr>
        <w:tabs>
          <w:tab w:val="left" w:pos="1014"/>
        </w:tabs>
        <w:spacing w:before="1"/>
        <w:ind w:left="1014" w:right="0" w:hanging="473"/>
        <w:rPr>
          <w:w w:val="90"/>
          <w:sz w:val="20"/>
          <w:szCs w:val="20"/>
          <w:lang w:val="uk"/>
        </w:rPr>
      </w:pPr>
      <w:r w:rsidRPr="00EE451C">
        <w:rPr>
          <w:sz w:val="20"/>
          <w:szCs w:val="20"/>
          <w:lang w:val="uk"/>
        </w:rPr>
        <w:t xml:space="preserve">Для розрахунку показника </w:t>
      </w:r>
      <w:r w:rsidRPr="003161BC">
        <w:rPr>
          <w:b/>
          <w:i/>
          <w:w w:val="90"/>
          <w:sz w:val="20"/>
          <w:szCs w:val="20"/>
          <w:lang w:val="uk"/>
        </w:rPr>
        <w:t xml:space="preserve">зареєстрованих </w:t>
      </w:r>
      <w:r w:rsidRPr="00EE451C">
        <w:rPr>
          <w:b/>
          <w:i/>
          <w:w w:val="90"/>
          <w:sz w:val="20"/>
          <w:szCs w:val="20"/>
          <w:lang w:val="uk"/>
        </w:rPr>
        <w:t xml:space="preserve">нещасних </w:t>
      </w:r>
      <w:r w:rsidRPr="00EE451C">
        <w:rPr>
          <w:b/>
          <w:i/>
          <w:spacing w:val="-2"/>
          <w:w w:val="90"/>
          <w:sz w:val="20"/>
          <w:szCs w:val="20"/>
          <w:lang w:val="uk"/>
        </w:rPr>
        <w:t>випадків</w:t>
      </w:r>
      <w:r w:rsidR="00F01015" w:rsidRPr="00EE451C">
        <w:rPr>
          <w:b/>
          <w:i/>
          <w:spacing w:val="-2"/>
          <w:w w:val="90"/>
          <w:sz w:val="20"/>
          <w:szCs w:val="20"/>
          <w:lang w:val="uk"/>
        </w:rPr>
        <w:t xml:space="preserve"> на виробництві, </w:t>
      </w:r>
      <w:r w:rsidR="00F01015" w:rsidRPr="00EE451C">
        <w:rPr>
          <w:b/>
          <w:i/>
          <w:w w:val="90"/>
          <w:sz w:val="20"/>
          <w:szCs w:val="20"/>
          <w:lang w:val="uk"/>
        </w:rPr>
        <w:t>що підлягають обліку</w:t>
      </w:r>
      <w:r w:rsidRPr="00EE451C">
        <w:rPr>
          <w:w w:val="90"/>
          <w:sz w:val="20"/>
          <w:szCs w:val="20"/>
          <w:lang w:val="uk"/>
        </w:rPr>
        <w:t xml:space="preserve"> з</w:t>
      </w:r>
      <w:r w:rsidR="004071FF" w:rsidRPr="00EE451C">
        <w:rPr>
          <w:spacing w:val="-2"/>
          <w:w w:val="90"/>
          <w:sz w:val="20"/>
          <w:szCs w:val="20"/>
          <w:lang w:val="uk"/>
        </w:rPr>
        <w:t xml:space="preserve"> </w:t>
      </w:r>
      <w:r w:rsidR="004071FF" w:rsidRPr="00EE451C">
        <w:rPr>
          <w:b/>
          <w:i/>
          <w:spacing w:val="-2"/>
          <w:w w:val="90"/>
          <w:sz w:val="20"/>
          <w:szCs w:val="20"/>
          <w:lang w:val="uk"/>
        </w:rPr>
        <w:t>найманими</w:t>
      </w:r>
      <w:r w:rsidRPr="00EE451C">
        <w:rPr>
          <w:spacing w:val="-2"/>
          <w:w w:val="90"/>
          <w:sz w:val="20"/>
          <w:szCs w:val="20"/>
          <w:lang w:val="uk"/>
        </w:rPr>
        <w:t xml:space="preserve"> </w:t>
      </w:r>
      <w:r w:rsidRPr="00EE451C">
        <w:rPr>
          <w:b/>
          <w:i/>
          <w:spacing w:val="-2"/>
          <w:w w:val="90"/>
          <w:sz w:val="20"/>
          <w:szCs w:val="20"/>
          <w:lang w:val="uk"/>
        </w:rPr>
        <w:t>працівниками</w:t>
      </w:r>
      <w:r w:rsidRPr="00EE451C">
        <w:rPr>
          <w:spacing w:val="-2"/>
          <w:w w:val="90"/>
          <w:sz w:val="20"/>
          <w:szCs w:val="20"/>
          <w:lang w:val="uk"/>
        </w:rPr>
        <w:t xml:space="preserve"> </w:t>
      </w:r>
      <w:r w:rsidRPr="00EE451C">
        <w:rPr>
          <w:sz w:val="20"/>
          <w:szCs w:val="20"/>
          <w:lang w:val="uk"/>
        </w:rPr>
        <w:t>слід використовувати наведену нижче формулу</w:t>
      </w:r>
      <w:r w:rsidRPr="00EE451C">
        <w:rPr>
          <w:w w:val="90"/>
          <w:sz w:val="20"/>
          <w:szCs w:val="20"/>
          <w:lang w:val="uk"/>
        </w:rPr>
        <w:t>.</w:t>
      </w:r>
    </w:p>
    <w:p w14:paraId="261A164D" w14:textId="77777777" w:rsidR="00492551" w:rsidRPr="00EE451C" w:rsidRDefault="00492551" w:rsidP="00EE451C">
      <w:pPr>
        <w:pStyle w:val="a3"/>
        <w:spacing w:before="74"/>
        <w:ind w:left="993"/>
        <w:rPr>
          <w:w w:val="90"/>
          <w:sz w:val="20"/>
          <w:szCs w:val="20"/>
          <w:lang w:val="uk"/>
        </w:rPr>
      </w:pPr>
    </w:p>
    <w:p w14:paraId="51D65C57" w14:textId="26000124" w:rsidR="00492551" w:rsidRPr="00EE451C" w:rsidRDefault="00F01015" w:rsidP="00EE451C">
      <w:pPr>
        <w:spacing w:before="1" w:line="168" w:lineRule="auto"/>
        <w:ind w:left="993"/>
        <w:rPr>
          <w:rFonts w:ascii="Times New Roman"/>
          <w:b/>
          <w:i/>
          <w:position w:val="-9"/>
          <w:sz w:val="20"/>
          <w:szCs w:val="20"/>
          <w:lang w:val="ru-RU"/>
        </w:rPr>
      </w:pPr>
      <w:r w:rsidRPr="00EE451C">
        <w:rPr>
          <w:b/>
          <w:i/>
          <w:w w:val="85"/>
          <w:sz w:val="20"/>
          <w:szCs w:val="20"/>
          <w:u w:val="single"/>
          <w:lang w:val="uk"/>
        </w:rPr>
        <w:t>Кількість зареєстрованих нещасних випадків на виробництві</w:t>
      </w:r>
      <w:r w:rsidR="006F3C66" w:rsidRPr="00EE451C">
        <w:rPr>
          <w:b/>
          <w:i/>
          <w:w w:val="85"/>
          <w:sz w:val="20"/>
          <w:szCs w:val="20"/>
          <w:u w:val="single"/>
          <w:lang w:val="uk"/>
        </w:rPr>
        <w:t xml:space="preserve"> у звітному році</w:t>
      </w:r>
      <w:r w:rsidR="006F3C66" w:rsidRPr="00EE451C">
        <w:rPr>
          <w:b/>
          <w:i/>
          <w:spacing w:val="42"/>
          <w:sz w:val="20"/>
          <w:szCs w:val="20"/>
          <w:lang w:val="uk"/>
        </w:rPr>
        <w:t xml:space="preserve"> </w:t>
      </w:r>
      <w:r w:rsidR="003953F4" w:rsidRPr="00EE451C">
        <w:rPr>
          <w:b/>
          <w:i/>
          <w:spacing w:val="42"/>
          <w:sz w:val="20"/>
          <w:szCs w:val="20"/>
          <w:lang w:val="uk"/>
        </w:rPr>
        <w:tab/>
      </w:r>
      <w:r w:rsidR="006F3C66" w:rsidRPr="00EE451C">
        <w:rPr>
          <w:b/>
          <w:i/>
          <w:spacing w:val="43"/>
          <w:w w:val="85"/>
          <w:sz w:val="20"/>
          <w:szCs w:val="20"/>
          <w:lang w:val="uk"/>
        </w:rPr>
        <w:t xml:space="preserve"> x </w:t>
      </w:r>
      <w:r w:rsidR="006F3C66" w:rsidRPr="00EE451C">
        <w:rPr>
          <w:rFonts w:ascii="Times New Roman"/>
          <w:b/>
          <w:i/>
          <w:w w:val="85"/>
          <w:position w:val="-9"/>
          <w:sz w:val="20"/>
          <w:szCs w:val="20"/>
          <w:lang w:val="uk"/>
        </w:rPr>
        <w:t>200</w:t>
      </w:r>
      <w:r w:rsidR="006F3C66" w:rsidRPr="00EE451C">
        <w:rPr>
          <w:rFonts w:ascii="Arial"/>
          <w:b/>
          <w:i/>
          <w:w w:val="85"/>
          <w:position w:val="-9"/>
          <w:sz w:val="20"/>
          <w:szCs w:val="20"/>
          <w:lang w:val="uk"/>
        </w:rPr>
        <w:t xml:space="preserve">, </w:t>
      </w:r>
      <w:r w:rsidR="006F3C66" w:rsidRPr="00EE451C">
        <w:rPr>
          <w:rFonts w:ascii="Times New Roman"/>
          <w:b/>
          <w:i/>
          <w:spacing w:val="-5"/>
          <w:w w:val="85"/>
          <w:position w:val="-9"/>
          <w:sz w:val="20"/>
          <w:szCs w:val="20"/>
          <w:lang w:val="uk"/>
        </w:rPr>
        <w:t>000</w:t>
      </w:r>
    </w:p>
    <w:p w14:paraId="27A163AD" w14:textId="23DF1A9C" w:rsidR="00492551" w:rsidRPr="00EE451C" w:rsidRDefault="006F3C66" w:rsidP="00EE451C">
      <w:pPr>
        <w:spacing w:line="170" w:lineRule="exact"/>
        <w:ind w:left="993"/>
        <w:rPr>
          <w:b/>
          <w:i/>
          <w:sz w:val="20"/>
          <w:szCs w:val="20"/>
          <w:lang w:val="ru-RU"/>
        </w:rPr>
      </w:pPr>
      <w:r w:rsidRPr="00EE451C">
        <w:rPr>
          <w:b/>
          <w:i/>
          <w:w w:val="85"/>
          <w:sz w:val="20"/>
          <w:szCs w:val="20"/>
          <w:lang w:val="uk"/>
        </w:rPr>
        <w:t>Загальна кількість годин, відпрацьованих за рік усіма</w:t>
      </w:r>
      <w:r w:rsidR="004071FF" w:rsidRPr="00EE451C">
        <w:rPr>
          <w:b/>
          <w:i/>
          <w:w w:val="85"/>
          <w:sz w:val="20"/>
          <w:szCs w:val="20"/>
          <w:lang w:val="uk"/>
        </w:rPr>
        <w:t xml:space="preserve"> найманими</w:t>
      </w:r>
      <w:r w:rsidRPr="00EE451C">
        <w:rPr>
          <w:b/>
          <w:i/>
          <w:w w:val="85"/>
          <w:sz w:val="20"/>
          <w:szCs w:val="20"/>
          <w:lang w:val="uk"/>
        </w:rPr>
        <w:t xml:space="preserve"> працівниками </w:t>
      </w:r>
    </w:p>
    <w:p w14:paraId="7579B72A" w14:textId="77777777" w:rsidR="00492551" w:rsidRPr="00EE451C" w:rsidRDefault="006F3C66" w:rsidP="00856E63">
      <w:pPr>
        <w:spacing w:before="150"/>
        <w:ind w:left="541"/>
        <w:rPr>
          <w:i/>
          <w:sz w:val="20"/>
          <w:szCs w:val="20"/>
          <w:lang w:val="uk"/>
        </w:rPr>
      </w:pPr>
      <w:r w:rsidRPr="00EE451C">
        <w:rPr>
          <w:i/>
          <w:sz w:val="20"/>
          <w:szCs w:val="20"/>
          <w:lang w:val="uk"/>
        </w:rPr>
        <w:t>Приклад</w:t>
      </w:r>
    </w:p>
    <w:p w14:paraId="5974C5DC" w14:textId="77777777" w:rsidR="00492551" w:rsidRPr="00EE451C" w:rsidRDefault="00492551" w:rsidP="001222A1">
      <w:pPr>
        <w:pStyle w:val="a3"/>
        <w:rPr>
          <w:i/>
          <w:sz w:val="20"/>
          <w:szCs w:val="20"/>
        </w:rPr>
      </w:pPr>
    </w:p>
    <w:p w14:paraId="6FD76FA5" w14:textId="5D74DD7D"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Компанія А повідомила про три</w:t>
      </w:r>
      <w:r w:rsidR="00F01015" w:rsidRPr="00EE451C">
        <w:rPr>
          <w:sz w:val="20"/>
          <w:szCs w:val="20"/>
          <w:lang w:val="uk"/>
        </w:rPr>
        <w:t xml:space="preserve"> зареєстровані</w:t>
      </w:r>
      <w:r w:rsidRPr="00EE451C">
        <w:rPr>
          <w:sz w:val="20"/>
          <w:szCs w:val="20"/>
          <w:lang w:val="uk"/>
        </w:rPr>
        <w:t xml:space="preserve"> нещасні випадки на виробництві у звітному році. У Компанії А працює 40</w:t>
      </w:r>
      <w:r w:rsidR="004071FF" w:rsidRPr="00EE451C">
        <w:rPr>
          <w:sz w:val="20"/>
          <w:szCs w:val="20"/>
          <w:lang w:val="uk"/>
        </w:rPr>
        <w:t xml:space="preserve"> </w:t>
      </w:r>
      <w:r w:rsidR="004071FF" w:rsidRPr="00EE451C">
        <w:rPr>
          <w:b/>
          <w:i/>
          <w:sz w:val="20"/>
          <w:szCs w:val="20"/>
          <w:lang w:val="uk"/>
        </w:rPr>
        <w:t>найманих</w:t>
      </w:r>
      <w:r w:rsidRPr="00EE451C">
        <w:rPr>
          <w:b/>
          <w:i/>
          <w:sz w:val="20"/>
          <w:szCs w:val="20"/>
          <w:lang w:val="uk"/>
        </w:rPr>
        <w:t xml:space="preserve"> працівників</w:t>
      </w:r>
      <w:r w:rsidRPr="00EE451C">
        <w:rPr>
          <w:sz w:val="20"/>
          <w:szCs w:val="20"/>
          <w:lang w:val="uk"/>
        </w:rPr>
        <w:t>, а загальна кількість відпрацьованих годин за рік становить 80 000 (40 × 2 000).</w:t>
      </w:r>
    </w:p>
    <w:p w14:paraId="36E30E45" w14:textId="77777777" w:rsidR="00492551" w:rsidRPr="00EE451C" w:rsidRDefault="00492551" w:rsidP="00856E63">
      <w:pPr>
        <w:pStyle w:val="a3"/>
        <w:spacing w:before="56"/>
        <w:rPr>
          <w:sz w:val="20"/>
          <w:szCs w:val="20"/>
          <w:lang w:val="ru-RU"/>
        </w:rPr>
      </w:pPr>
    </w:p>
    <w:p w14:paraId="6DCEB8A9" w14:textId="77777777" w:rsidR="008720E2" w:rsidRDefault="006F3C66" w:rsidP="00F946B1">
      <w:pPr>
        <w:ind w:left="426"/>
        <w:jc w:val="center"/>
        <w:rPr>
          <w:w w:val="90"/>
          <w:sz w:val="20"/>
          <w:szCs w:val="20"/>
          <w:lang w:val="uk"/>
        </w:rPr>
      </w:pPr>
      <w:r w:rsidRPr="00EE451C">
        <w:rPr>
          <w:w w:val="90"/>
          <w:sz w:val="20"/>
          <w:szCs w:val="20"/>
          <w:lang w:val="uk"/>
        </w:rPr>
        <w:t xml:space="preserve">Коефіцієнт </w:t>
      </w:r>
      <w:r w:rsidRPr="008720E2">
        <w:rPr>
          <w:b/>
          <w:i/>
          <w:w w:val="85"/>
          <w:sz w:val="20"/>
          <w:szCs w:val="20"/>
          <w:lang w:val="uk"/>
        </w:rPr>
        <w:t xml:space="preserve">зареєстрованих </w:t>
      </w:r>
      <w:r w:rsidRPr="00EE451C">
        <w:rPr>
          <w:b/>
          <w:i/>
          <w:w w:val="85"/>
          <w:sz w:val="20"/>
          <w:szCs w:val="20"/>
          <w:lang w:val="uk"/>
        </w:rPr>
        <w:t>нещасних випадків на виробництві</w:t>
      </w:r>
      <w:r w:rsidR="008720E2">
        <w:rPr>
          <w:b/>
          <w:i/>
          <w:w w:val="85"/>
          <w:sz w:val="20"/>
          <w:szCs w:val="20"/>
          <w:lang w:val="uk-UA"/>
        </w:rPr>
        <w:t xml:space="preserve">, що підлягають обліку </w:t>
      </w:r>
      <w:r w:rsidRPr="00EE451C">
        <w:rPr>
          <w:b/>
          <w:i/>
          <w:w w:val="90"/>
          <w:sz w:val="20"/>
          <w:szCs w:val="20"/>
          <w:lang w:val="uk"/>
        </w:rPr>
        <w:t xml:space="preserve"> </w:t>
      </w:r>
      <w:r w:rsidRPr="00EE451C">
        <w:rPr>
          <w:w w:val="90"/>
          <w:sz w:val="20"/>
          <w:szCs w:val="20"/>
          <w:lang w:val="uk"/>
        </w:rPr>
        <w:t>становить</w:t>
      </w:r>
    </w:p>
    <w:p w14:paraId="3FA73453" w14:textId="2E8F259B" w:rsidR="00492551" w:rsidRPr="00226D4B" w:rsidRDefault="006F3C66" w:rsidP="00856E63">
      <w:pPr>
        <w:ind w:left="899"/>
        <w:jc w:val="center"/>
        <w:rPr>
          <w:sz w:val="20"/>
          <w:szCs w:val="20"/>
          <w:lang w:val="uk"/>
        </w:rPr>
      </w:pPr>
      <w:r w:rsidRPr="00EE451C">
        <w:rPr>
          <w:w w:val="90"/>
          <w:sz w:val="20"/>
          <w:szCs w:val="20"/>
          <w:lang w:val="uk"/>
        </w:rPr>
        <w:t>3/80 000 × 200 000 = 7,5.</w:t>
      </w:r>
    </w:p>
    <w:p w14:paraId="0C8F2408" w14:textId="77777777" w:rsidR="00492551" w:rsidRPr="00226D4B" w:rsidRDefault="00492551" w:rsidP="00856E63">
      <w:pPr>
        <w:pStyle w:val="a3"/>
        <w:spacing w:before="51"/>
        <w:rPr>
          <w:sz w:val="20"/>
          <w:szCs w:val="20"/>
          <w:lang w:val="uk"/>
        </w:rPr>
      </w:pPr>
    </w:p>
    <w:p w14:paraId="6A65EC25" w14:textId="1390F139" w:rsidR="00492551" w:rsidRPr="00EE451C" w:rsidRDefault="00B954A3" w:rsidP="00856E63">
      <w:pPr>
        <w:spacing w:before="1"/>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кількості смертельних випадків внаслідок виробничих травм та погіршення стану здоров'я у зв'язку з роботою</w:t>
      </w:r>
    </w:p>
    <w:p w14:paraId="63212BD8" w14:textId="77777777" w:rsidR="00492551" w:rsidRPr="00226D4B" w:rsidRDefault="00492551" w:rsidP="00856E63">
      <w:pPr>
        <w:pStyle w:val="a3"/>
        <w:spacing w:before="194"/>
        <w:rPr>
          <w:i/>
          <w:sz w:val="20"/>
          <w:szCs w:val="20"/>
          <w:lang w:val="uk"/>
        </w:rPr>
      </w:pPr>
    </w:p>
    <w:p w14:paraId="0A9BE699" w14:textId="6C99A007" w:rsidR="00492551" w:rsidRPr="00EE451C" w:rsidRDefault="00653E0D" w:rsidP="00856E63">
      <w:pPr>
        <w:pStyle w:val="a5"/>
        <w:numPr>
          <w:ilvl w:val="0"/>
          <w:numId w:val="20"/>
        </w:numPr>
        <w:tabs>
          <w:tab w:val="left" w:pos="1014"/>
        </w:tabs>
        <w:ind w:left="1014" w:right="0" w:hanging="473"/>
        <w:rPr>
          <w:w w:val="90"/>
          <w:sz w:val="20"/>
          <w:szCs w:val="20"/>
          <w:lang w:val="uk"/>
        </w:rPr>
      </w:pPr>
      <w:r w:rsidRPr="00EE451C">
        <w:rPr>
          <w:sz w:val="20"/>
          <w:szCs w:val="20"/>
          <w:lang w:val="uk"/>
        </w:rPr>
        <w:t>Травми, пов'язані з роботою, або професійні захворювання, що підлягають обліку</w:t>
      </w:r>
      <w:r w:rsidRPr="00EE451C" w:rsidDel="00653E0D">
        <w:rPr>
          <w:sz w:val="20"/>
          <w:szCs w:val="20"/>
          <w:lang w:val="uk"/>
        </w:rPr>
        <w:t xml:space="preserve"> </w:t>
      </w:r>
      <w:r w:rsidR="006F3C66" w:rsidRPr="00EE451C">
        <w:rPr>
          <w:sz w:val="20"/>
          <w:szCs w:val="20"/>
          <w:lang w:val="uk"/>
        </w:rPr>
        <w:t>виникають через вплив небезпечних факторів на робо</w:t>
      </w:r>
      <w:r w:rsidRPr="00EE451C">
        <w:rPr>
          <w:sz w:val="20"/>
          <w:szCs w:val="20"/>
          <w:lang w:val="uk"/>
        </w:rPr>
        <w:t>чому місці</w:t>
      </w:r>
      <w:r w:rsidR="006F3C66" w:rsidRPr="00EE451C">
        <w:rPr>
          <w:w w:val="90"/>
          <w:sz w:val="20"/>
          <w:szCs w:val="20"/>
          <w:lang w:val="uk"/>
        </w:rPr>
        <w:t>.</w:t>
      </w:r>
    </w:p>
    <w:p w14:paraId="19EA28FE" w14:textId="77777777" w:rsidR="00492551" w:rsidRPr="00B951C7" w:rsidRDefault="00492551" w:rsidP="00856E63">
      <w:pPr>
        <w:pStyle w:val="a3"/>
        <w:spacing w:before="205"/>
        <w:rPr>
          <w:sz w:val="20"/>
          <w:szCs w:val="20"/>
          <w:lang w:val="uk"/>
        </w:rPr>
      </w:pPr>
    </w:p>
    <w:p w14:paraId="47334E99" w14:textId="5C9D2913" w:rsidR="00492551" w:rsidRPr="00EE451C"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EE451C">
        <w:rPr>
          <w:sz w:val="20"/>
          <w:szCs w:val="20"/>
          <w:lang w:val="uk"/>
        </w:rPr>
        <w:t xml:space="preserve">У разі дистанційної роботи травми та </w:t>
      </w:r>
      <w:r w:rsidR="00927C50" w:rsidRPr="00EE451C">
        <w:rPr>
          <w:sz w:val="20"/>
          <w:szCs w:val="20"/>
          <w:lang w:val="uk"/>
        </w:rPr>
        <w:t>професійні захворювання</w:t>
      </w:r>
      <w:r w:rsidRPr="00EE451C">
        <w:rPr>
          <w:sz w:val="20"/>
          <w:szCs w:val="20"/>
          <w:lang w:val="uk"/>
        </w:rPr>
        <w:t xml:space="preserve"> вважаються пов’язаними з роботою, якщо вони безпосередньо виникли під час виконання працівником службових обов’язків, а не у загальному домашньому середовищі.</w:t>
      </w:r>
    </w:p>
    <w:p w14:paraId="165B1183" w14:textId="77777777" w:rsidR="00492551" w:rsidRPr="00EE451C" w:rsidRDefault="00492551" w:rsidP="00856E63">
      <w:pPr>
        <w:pStyle w:val="a3"/>
        <w:spacing w:before="208"/>
        <w:rPr>
          <w:sz w:val="20"/>
          <w:szCs w:val="20"/>
          <w:lang w:val="ru-RU"/>
        </w:rPr>
      </w:pPr>
    </w:p>
    <w:p w14:paraId="3EBB7E78" w14:textId="01C1016C" w:rsidR="00492551" w:rsidRPr="00EE451C" w:rsidRDefault="006F3C66" w:rsidP="00F946B1">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У разі травм та </w:t>
      </w:r>
      <w:r w:rsidR="00927C50" w:rsidRPr="00EE451C">
        <w:rPr>
          <w:sz w:val="20"/>
          <w:szCs w:val="20"/>
          <w:lang w:val="uk"/>
        </w:rPr>
        <w:t>професійних захворювань</w:t>
      </w:r>
      <w:r w:rsidRPr="00EE451C">
        <w:rPr>
          <w:sz w:val="20"/>
          <w:szCs w:val="20"/>
          <w:lang w:val="uk"/>
        </w:rPr>
        <w:t>, що сталися під час поїздки у службових справах, вони вважаються пов’язаними з роботою, якщо на момент отримання травми або захворювання</w:t>
      </w:r>
      <w:r w:rsidRPr="00EE451C">
        <w:rPr>
          <w:w w:val="90"/>
          <w:sz w:val="20"/>
          <w:szCs w:val="20"/>
          <w:lang w:val="uk"/>
        </w:rPr>
        <w:t xml:space="preserve"> </w:t>
      </w:r>
      <w:r w:rsidR="004071FF" w:rsidRPr="00EE451C">
        <w:rPr>
          <w:b/>
          <w:i/>
          <w:spacing w:val="-6"/>
          <w:sz w:val="20"/>
          <w:szCs w:val="20"/>
          <w:lang w:val="uk"/>
        </w:rPr>
        <w:t xml:space="preserve">найманий </w:t>
      </w:r>
      <w:r w:rsidRPr="00EE451C">
        <w:rPr>
          <w:b/>
          <w:i/>
          <w:spacing w:val="-6"/>
          <w:sz w:val="20"/>
          <w:szCs w:val="20"/>
          <w:lang w:val="uk"/>
        </w:rPr>
        <w:t xml:space="preserve">працівник </w:t>
      </w:r>
      <w:r w:rsidRPr="00EE451C">
        <w:rPr>
          <w:sz w:val="20"/>
          <w:szCs w:val="20"/>
          <w:lang w:val="uk"/>
        </w:rPr>
        <w:t xml:space="preserve">виконував службові обов’язки в інтересах роботодавця. Нещасні випадки, що сталися під час подорожей, які не входять до сфери відповідальності </w:t>
      </w:r>
      <w:r w:rsidR="008139C1" w:rsidRPr="00EE451C">
        <w:rPr>
          <w:sz w:val="20"/>
          <w:szCs w:val="20"/>
          <w:lang w:val="uk"/>
        </w:rPr>
        <w:t>підприємства</w:t>
      </w:r>
      <w:r w:rsidRPr="00EE451C">
        <w:rPr>
          <w:sz w:val="20"/>
          <w:szCs w:val="20"/>
          <w:lang w:val="uk"/>
        </w:rPr>
        <w:t xml:space="preserve"> (зокрема звичайні поїздки на роботу та з роботи), регулюються чинним національним законодавством, яке визначає їх класифікацію щодо належності до таких, </w:t>
      </w:r>
      <w:r w:rsidR="00A637F4">
        <w:rPr>
          <w:sz w:val="20"/>
          <w:szCs w:val="20"/>
          <w:lang w:val="uk"/>
        </w:rPr>
        <w:t>що</w:t>
      </w:r>
      <w:r w:rsidRPr="00EE451C">
        <w:rPr>
          <w:sz w:val="20"/>
          <w:szCs w:val="20"/>
          <w:lang w:val="uk"/>
        </w:rPr>
        <w:t xml:space="preserve"> пов’язані з роботою</w:t>
      </w:r>
      <w:r w:rsidRPr="00EE451C">
        <w:rPr>
          <w:w w:val="90"/>
          <w:sz w:val="20"/>
          <w:szCs w:val="20"/>
          <w:lang w:val="uk"/>
        </w:rPr>
        <w:t>.</w:t>
      </w:r>
    </w:p>
    <w:p w14:paraId="39EF9E0E" w14:textId="77777777" w:rsidR="00492551" w:rsidRPr="00EE451C" w:rsidRDefault="00492551" w:rsidP="00F946B1">
      <w:pPr>
        <w:pStyle w:val="a3"/>
        <w:rPr>
          <w:sz w:val="20"/>
          <w:szCs w:val="20"/>
          <w:lang w:val="uk"/>
        </w:rPr>
      </w:pPr>
    </w:p>
    <w:p w14:paraId="388F5E78" w14:textId="6AA6DC81"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ru-RU"/>
        </w:rPr>
      </w:pPr>
      <w:r w:rsidRPr="00EE451C">
        <w:rPr>
          <w:sz w:val="20"/>
          <w:szCs w:val="20"/>
          <w:lang w:val="uk"/>
        </w:rPr>
        <w:t>Психічне захворювання визнається пов’язаним із роботою, якщо</w:t>
      </w:r>
      <w:r w:rsidR="000B5E96" w:rsidRPr="00EE451C">
        <w:rPr>
          <w:sz w:val="20"/>
          <w:szCs w:val="20"/>
          <w:lang w:val="uk"/>
        </w:rPr>
        <w:t xml:space="preserve"> найманий</w:t>
      </w:r>
      <w:r w:rsidRPr="00EE451C">
        <w:rPr>
          <w:sz w:val="20"/>
          <w:szCs w:val="20"/>
          <w:lang w:val="uk"/>
        </w:rPr>
        <w:t xml:space="preserve"> працівник добровільно повідомив про нього та якщо існує висновок ліцензованого медичного працівника, який підтверджує, що це захворювання дійсно пов’язане з роботою. Проблеми зі здоров'ям, спричинені курінням, зловживанням наркотиками та алкоголем, недостатньою фізичною активністю, нездоровим харчуванням та психосоціальними факторами, не пов'язаними з роботою, не вважаються такими, що пов'язані з роботою</w:t>
      </w:r>
      <w:r w:rsidRPr="00EE451C">
        <w:rPr>
          <w:w w:val="90"/>
          <w:sz w:val="20"/>
          <w:szCs w:val="20"/>
          <w:lang w:val="uk"/>
        </w:rPr>
        <w:t>.</w:t>
      </w:r>
    </w:p>
    <w:p w14:paraId="6F280432" w14:textId="77777777" w:rsidR="00492551" w:rsidRPr="00EE451C" w:rsidRDefault="00492551" w:rsidP="00856E63">
      <w:pPr>
        <w:pStyle w:val="a3"/>
        <w:spacing w:before="209"/>
        <w:rPr>
          <w:sz w:val="20"/>
          <w:szCs w:val="20"/>
          <w:lang w:val="ru-RU"/>
        </w:rPr>
      </w:pPr>
    </w:p>
    <w:p w14:paraId="6D35F3DD" w14:textId="609660A4" w:rsidR="00492551" w:rsidRPr="00EE451C" w:rsidRDefault="008139C1" w:rsidP="00F946B1">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Підприємство</w:t>
      </w:r>
      <w:r w:rsidR="006F3C66" w:rsidRPr="00EE451C">
        <w:rPr>
          <w:sz w:val="20"/>
          <w:szCs w:val="20"/>
          <w:lang w:val="uk"/>
        </w:rPr>
        <w:t xml:space="preserve"> може представляти дані про кількість смертельних випадків внаслідок травм</w:t>
      </w:r>
      <w:r w:rsidR="00927C50" w:rsidRPr="00EE451C">
        <w:rPr>
          <w:sz w:val="20"/>
          <w:szCs w:val="20"/>
          <w:lang w:val="uk"/>
        </w:rPr>
        <w:t xml:space="preserve">, </w:t>
      </w:r>
      <w:proofErr w:type="spellStart"/>
      <w:r w:rsidR="00927C50" w:rsidRPr="00EE451C">
        <w:rPr>
          <w:sz w:val="20"/>
          <w:szCs w:val="20"/>
          <w:lang w:val="uk"/>
        </w:rPr>
        <w:t>повязаних</w:t>
      </w:r>
      <w:proofErr w:type="spellEnd"/>
      <w:r w:rsidR="00927C50" w:rsidRPr="00EE451C">
        <w:rPr>
          <w:sz w:val="20"/>
          <w:szCs w:val="20"/>
          <w:lang w:val="uk"/>
        </w:rPr>
        <w:t xml:space="preserve"> з роботою</w:t>
      </w:r>
      <w:r w:rsidR="006F3C66" w:rsidRPr="00EE451C">
        <w:rPr>
          <w:sz w:val="20"/>
          <w:szCs w:val="20"/>
          <w:lang w:val="uk"/>
        </w:rPr>
        <w:t xml:space="preserve"> та </w:t>
      </w:r>
      <w:r w:rsidR="00927C50" w:rsidRPr="00EE451C">
        <w:rPr>
          <w:sz w:val="20"/>
          <w:szCs w:val="20"/>
          <w:lang w:val="uk"/>
        </w:rPr>
        <w:t xml:space="preserve">професійних захворювань, що підлягають обліку. </w:t>
      </w:r>
    </w:p>
    <w:p w14:paraId="49D94F4F" w14:textId="77777777" w:rsidR="00492551" w:rsidRPr="00EE451C" w:rsidRDefault="00492551" w:rsidP="00F946B1">
      <w:pPr>
        <w:pStyle w:val="a3"/>
        <w:rPr>
          <w:sz w:val="20"/>
          <w:szCs w:val="20"/>
          <w:lang w:val="ru-RU"/>
        </w:rPr>
      </w:pPr>
    </w:p>
    <w:p w14:paraId="30C46470" w14:textId="04066D4E" w:rsidR="00492551" w:rsidRPr="00EE451C" w:rsidRDefault="006F3C66" w:rsidP="00856E63">
      <w:pPr>
        <w:pStyle w:val="1"/>
        <w:rPr>
          <w:rFonts w:eastAsia="Cambria" w:cs="Cambria"/>
          <w:bCs w:val="0"/>
          <w:spacing w:val="-2"/>
          <w:sz w:val="20"/>
          <w:szCs w:val="20"/>
          <w:lang w:val="uk"/>
        </w:rPr>
      </w:pPr>
      <w:r w:rsidRPr="00D914B7">
        <w:rPr>
          <w:rFonts w:ascii="Cambria" w:eastAsia="Cambria" w:hAnsi="Cambria" w:cs="Cambria"/>
          <w:bCs w:val="0"/>
          <w:sz w:val="20"/>
          <w:szCs w:val="20"/>
          <w:lang w:val="uk"/>
        </w:rPr>
        <w:t>В10 – Робоча</w:t>
      </w:r>
      <w:r w:rsidRPr="00D914B7">
        <w:rPr>
          <w:rFonts w:eastAsia="Cambria" w:cs="Cambria"/>
          <w:bCs w:val="0"/>
          <w:spacing w:val="-2"/>
          <w:sz w:val="20"/>
          <w:szCs w:val="20"/>
          <w:lang w:val="uk"/>
        </w:rPr>
        <w:t xml:space="preserve"> сила</w:t>
      </w:r>
      <w:r w:rsidRPr="00EE451C">
        <w:rPr>
          <w:rFonts w:eastAsia="Cambria" w:cs="Cambria"/>
          <w:bCs w:val="0"/>
          <w:spacing w:val="-2"/>
          <w:sz w:val="20"/>
          <w:szCs w:val="20"/>
          <w:lang w:val="uk"/>
        </w:rPr>
        <w:t xml:space="preserve"> – </w:t>
      </w:r>
      <w:r w:rsidR="006830DC" w:rsidRPr="00EE451C">
        <w:rPr>
          <w:rFonts w:eastAsia="Cambria" w:cs="Cambria"/>
          <w:bCs w:val="0"/>
          <w:spacing w:val="-2"/>
          <w:sz w:val="20"/>
          <w:szCs w:val="20"/>
          <w:lang w:val="uk"/>
        </w:rPr>
        <w:t>Винагорода</w:t>
      </w:r>
      <w:r w:rsidRPr="00EE451C">
        <w:rPr>
          <w:rFonts w:eastAsia="Cambria" w:cs="Cambria"/>
          <w:bCs w:val="0"/>
          <w:spacing w:val="-2"/>
          <w:sz w:val="20"/>
          <w:szCs w:val="20"/>
          <w:lang w:val="uk"/>
        </w:rPr>
        <w:t>, колективні переговори та навчання</w:t>
      </w:r>
    </w:p>
    <w:p w14:paraId="794DF540" w14:textId="77777777" w:rsidR="00492551" w:rsidRPr="00EE451C" w:rsidRDefault="00492551" w:rsidP="00856E63">
      <w:pPr>
        <w:pStyle w:val="a3"/>
        <w:spacing w:before="38"/>
        <w:rPr>
          <w:rFonts w:ascii="Book Antiqua"/>
          <w:b/>
          <w:sz w:val="20"/>
          <w:szCs w:val="20"/>
          <w:lang w:val="ru-RU"/>
        </w:rPr>
      </w:pPr>
    </w:p>
    <w:p w14:paraId="3EC68CEA" w14:textId="3A82CDA8" w:rsidR="00492551" w:rsidRPr="00EE451C" w:rsidRDefault="00B954A3" w:rsidP="00856E63">
      <w:pPr>
        <w:spacing w:before="1"/>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w:t>
      </w:r>
      <w:r w:rsidR="006830DC" w:rsidRPr="00EE451C">
        <w:rPr>
          <w:rFonts w:ascii="Book Antiqua" w:eastAsia="Book Antiqua" w:hAnsi="Book Antiqua" w:cs="Book Antiqua"/>
          <w:b/>
          <w:bCs/>
          <w:i/>
          <w:w w:val="90"/>
          <w:sz w:val="20"/>
          <w:szCs w:val="20"/>
          <w:lang w:val="uk"/>
        </w:rPr>
        <w:t>винагороди</w:t>
      </w:r>
      <w:r w:rsidR="006F3C66" w:rsidRPr="00EE451C">
        <w:rPr>
          <w:rFonts w:ascii="Book Antiqua" w:eastAsia="Book Antiqua" w:hAnsi="Book Antiqua" w:cs="Book Antiqua"/>
          <w:b/>
          <w:bCs/>
          <w:i/>
          <w:w w:val="90"/>
          <w:sz w:val="20"/>
          <w:szCs w:val="20"/>
          <w:lang w:val="uk"/>
        </w:rPr>
        <w:t>: мінімальна заробітна плата</w:t>
      </w:r>
    </w:p>
    <w:p w14:paraId="6218BFCD" w14:textId="77777777" w:rsidR="00492551" w:rsidRPr="00EE451C" w:rsidRDefault="00492551" w:rsidP="00F946B1">
      <w:pPr>
        <w:pStyle w:val="a3"/>
        <w:rPr>
          <w:i/>
          <w:sz w:val="20"/>
          <w:szCs w:val="20"/>
          <w:lang w:val="ru-RU"/>
        </w:rPr>
      </w:pPr>
    </w:p>
    <w:p w14:paraId="6A8310A9" w14:textId="5B0ED570" w:rsidR="00492551" w:rsidRPr="00EE451C" w:rsidRDefault="006F3C66" w:rsidP="00F946B1">
      <w:pPr>
        <w:pStyle w:val="a5"/>
        <w:numPr>
          <w:ilvl w:val="0"/>
          <w:numId w:val="20"/>
        </w:numPr>
        <w:tabs>
          <w:tab w:val="left" w:pos="1014"/>
          <w:tab w:val="left" w:pos="1016"/>
        </w:tabs>
        <w:spacing w:line="225" w:lineRule="auto"/>
        <w:ind w:left="1016" w:right="0" w:hanging="475"/>
        <w:rPr>
          <w:sz w:val="20"/>
          <w:szCs w:val="20"/>
          <w:lang w:val="uk"/>
        </w:rPr>
      </w:pPr>
      <w:r w:rsidRPr="00EE451C">
        <w:rPr>
          <w:w w:val="90"/>
          <w:sz w:val="20"/>
          <w:szCs w:val="20"/>
          <w:lang w:val="uk"/>
        </w:rPr>
        <w:t>«</w:t>
      </w:r>
      <w:r w:rsidRPr="00EE451C">
        <w:rPr>
          <w:sz w:val="20"/>
          <w:szCs w:val="20"/>
          <w:lang w:val="uk"/>
        </w:rPr>
        <w:t>Мінімальна</w:t>
      </w:r>
      <w:r w:rsidRPr="00EE451C">
        <w:rPr>
          <w:w w:val="90"/>
          <w:sz w:val="20"/>
          <w:szCs w:val="20"/>
          <w:lang w:val="uk"/>
        </w:rPr>
        <w:t xml:space="preserve"> </w:t>
      </w:r>
      <w:r w:rsidRPr="00EE451C">
        <w:rPr>
          <w:b/>
          <w:i/>
          <w:w w:val="90"/>
          <w:sz w:val="20"/>
          <w:szCs w:val="20"/>
          <w:lang w:val="uk"/>
        </w:rPr>
        <w:t>заробітна плата</w:t>
      </w:r>
      <w:r w:rsidRPr="00EE451C">
        <w:rPr>
          <w:w w:val="90"/>
          <w:sz w:val="20"/>
          <w:szCs w:val="20"/>
          <w:lang w:val="uk"/>
        </w:rPr>
        <w:t xml:space="preserve">» </w:t>
      </w:r>
      <w:r w:rsidRPr="00EE451C">
        <w:rPr>
          <w:sz w:val="20"/>
          <w:szCs w:val="20"/>
          <w:lang w:val="uk"/>
        </w:rPr>
        <w:t>означає мінімальну винагороду за роботу за годину або іншу одиницю часу. Залежно від країни, мінімальна заробітна плата може встановлюватися безпосередньо законом або</w:t>
      </w:r>
      <w:r w:rsidRPr="00EE451C">
        <w:rPr>
          <w:w w:val="90"/>
          <w:sz w:val="20"/>
          <w:szCs w:val="20"/>
          <w:lang w:val="uk"/>
        </w:rPr>
        <w:t xml:space="preserve"> </w:t>
      </w:r>
      <w:r w:rsidRPr="00EE451C">
        <w:rPr>
          <w:b/>
          <w:i/>
          <w:w w:val="90"/>
          <w:sz w:val="20"/>
          <w:szCs w:val="20"/>
          <w:lang w:val="uk"/>
        </w:rPr>
        <w:t>колективними</w:t>
      </w:r>
      <w:r w:rsidRPr="00EE451C">
        <w:rPr>
          <w:w w:val="90"/>
          <w:sz w:val="20"/>
          <w:szCs w:val="20"/>
          <w:lang w:val="uk"/>
        </w:rPr>
        <w:t xml:space="preserve"> </w:t>
      </w:r>
      <w:r w:rsidRPr="00EE451C">
        <w:rPr>
          <w:sz w:val="20"/>
          <w:szCs w:val="20"/>
          <w:lang w:val="uk"/>
        </w:rPr>
        <w:t xml:space="preserve">договорами. </w:t>
      </w:r>
      <w:r w:rsidR="008139C1" w:rsidRPr="00EE451C">
        <w:rPr>
          <w:sz w:val="20"/>
          <w:szCs w:val="20"/>
          <w:lang w:val="uk"/>
        </w:rPr>
        <w:t>Підприємство</w:t>
      </w:r>
      <w:r w:rsidRPr="00EE451C">
        <w:rPr>
          <w:sz w:val="20"/>
          <w:szCs w:val="20"/>
          <w:lang w:val="uk"/>
        </w:rPr>
        <w:t xml:space="preserve"> має посилатися на мінімальну заробітну плату, що застосовується в країні, щодо якої в</w:t>
      </w:r>
      <w:r w:rsidR="008139C1" w:rsidRPr="00EE451C">
        <w:rPr>
          <w:sz w:val="20"/>
          <w:szCs w:val="20"/>
          <w:lang w:val="uk"/>
        </w:rPr>
        <w:t>оно</w:t>
      </w:r>
      <w:r w:rsidRPr="00EE451C">
        <w:rPr>
          <w:sz w:val="20"/>
          <w:szCs w:val="20"/>
          <w:lang w:val="uk"/>
        </w:rPr>
        <w:t xml:space="preserve"> звітує</w:t>
      </w:r>
      <w:r w:rsidRPr="00EE451C">
        <w:rPr>
          <w:w w:val="90"/>
          <w:sz w:val="20"/>
          <w:szCs w:val="20"/>
          <w:lang w:val="uk"/>
        </w:rPr>
        <w:t>.</w:t>
      </w:r>
    </w:p>
    <w:p w14:paraId="41230088" w14:textId="77777777" w:rsidR="00492551" w:rsidRPr="00EE451C" w:rsidRDefault="00492551" w:rsidP="00F946B1">
      <w:pPr>
        <w:pStyle w:val="a3"/>
        <w:rPr>
          <w:sz w:val="20"/>
          <w:szCs w:val="20"/>
          <w:lang w:val="uk"/>
        </w:rPr>
      </w:pPr>
    </w:p>
    <w:p w14:paraId="76D832C6" w14:textId="41C0A990" w:rsidR="00492551" w:rsidRPr="00EE451C" w:rsidRDefault="006F3C66" w:rsidP="00F946B1">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Для найнижчої категорії</w:t>
      </w:r>
      <w:r w:rsidRPr="00EE451C">
        <w:rPr>
          <w:spacing w:val="-2"/>
          <w:sz w:val="20"/>
          <w:szCs w:val="20"/>
          <w:lang w:val="uk"/>
        </w:rPr>
        <w:t xml:space="preserve"> </w:t>
      </w:r>
      <w:r w:rsidRPr="00EE451C">
        <w:rPr>
          <w:b/>
          <w:i/>
          <w:spacing w:val="-2"/>
          <w:sz w:val="20"/>
          <w:szCs w:val="20"/>
          <w:lang w:val="uk"/>
        </w:rPr>
        <w:t>оплати праці</w:t>
      </w:r>
      <w:r w:rsidRPr="00EE451C">
        <w:rPr>
          <w:spacing w:val="-2"/>
          <w:sz w:val="20"/>
          <w:szCs w:val="20"/>
          <w:lang w:val="uk"/>
        </w:rPr>
        <w:t xml:space="preserve">, </w:t>
      </w:r>
      <w:r w:rsidRPr="00EE451C">
        <w:rPr>
          <w:sz w:val="20"/>
          <w:szCs w:val="20"/>
          <w:lang w:val="uk"/>
        </w:rPr>
        <w:t>за винятком стажерів та учнів, мінімальна</w:t>
      </w:r>
      <w:r w:rsidRPr="00EE451C">
        <w:rPr>
          <w:spacing w:val="-2"/>
          <w:sz w:val="20"/>
          <w:szCs w:val="20"/>
          <w:lang w:val="uk"/>
        </w:rPr>
        <w:t xml:space="preserve"> </w:t>
      </w:r>
      <w:r w:rsidRPr="00EE451C">
        <w:rPr>
          <w:b/>
          <w:i/>
          <w:spacing w:val="-2"/>
          <w:sz w:val="20"/>
          <w:szCs w:val="20"/>
          <w:lang w:val="uk"/>
        </w:rPr>
        <w:t>заробітна плата</w:t>
      </w:r>
      <w:r w:rsidRPr="00EE451C">
        <w:rPr>
          <w:spacing w:val="-2"/>
          <w:sz w:val="20"/>
          <w:szCs w:val="20"/>
          <w:lang w:val="uk"/>
        </w:rPr>
        <w:t xml:space="preserve"> </w:t>
      </w:r>
      <w:r w:rsidRPr="00EE451C">
        <w:rPr>
          <w:sz w:val="20"/>
          <w:szCs w:val="20"/>
          <w:lang w:val="uk"/>
        </w:rPr>
        <w:t>використовується як базова основа для визначення рівня заробітної плати на початковому рівні. Отже, заробітна плата на початковому рівні включає оплату</w:t>
      </w:r>
      <w:r w:rsidR="00247A8E" w:rsidRPr="00EE451C">
        <w:rPr>
          <w:sz w:val="20"/>
          <w:szCs w:val="20"/>
          <w:lang w:val="uk"/>
        </w:rPr>
        <w:t xml:space="preserve"> праці</w:t>
      </w:r>
      <w:r w:rsidRPr="00EE451C">
        <w:rPr>
          <w:sz w:val="20"/>
          <w:szCs w:val="20"/>
          <w:lang w:val="uk"/>
        </w:rPr>
        <w:t>, що дорівнює мінімальній заробітній платі, а також будь-які додаткові фіксовані виплати, гарантовані</w:t>
      </w:r>
      <w:r w:rsidR="007D4789" w:rsidRPr="00EE451C">
        <w:rPr>
          <w:spacing w:val="-2"/>
          <w:sz w:val="20"/>
          <w:szCs w:val="20"/>
          <w:lang w:val="uk"/>
        </w:rPr>
        <w:t xml:space="preserve"> </w:t>
      </w:r>
      <w:r w:rsidR="007D4789" w:rsidRPr="00EE451C">
        <w:rPr>
          <w:b/>
          <w:i/>
          <w:spacing w:val="-2"/>
          <w:sz w:val="20"/>
          <w:szCs w:val="20"/>
          <w:lang w:val="uk"/>
        </w:rPr>
        <w:t>найманим</w:t>
      </w:r>
      <w:r w:rsidRPr="00EE451C">
        <w:rPr>
          <w:spacing w:val="-2"/>
          <w:sz w:val="20"/>
          <w:szCs w:val="20"/>
          <w:lang w:val="uk"/>
        </w:rPr>
        <w:t xml:space="preserve"> </w:t>
      </w:r>
      <w:r w:rsidRPr="00EE451C">
        <w:rPr>
          <w:b/>
          <w:i/>
          <w:w w:val="90"/>
          <w:sz w:val="20"/>
          <w:szCs w:val="20"/>
          <w:lang w:val="uk"/>
        </w:rPr>
        <w:t xml:space="preserve">працівникам </w:t>
      </w:r>
      <w:r w:rsidRPr="00EE451C">
        <w:rPr>
          <w:sz w:val="20"/>
          <w:szCs w:val="20"/>
          <w:lang w:val="uk"/>
        </w:rPr>
        <w:t>відповідної категорії</w:t>
      </w:r>
      <w:r w:rsidRPr="00EE451C">
        <w:rPr>
          <w:spacing w:val="-2"/>
          <w:sz w:val="20"/>
          <w:szCs w:val="20"/>
          <w:lang w:val="uk"/>
        </w:rPr>
        <w:t>.</w:t>
      </w:r>
    </w:p>
    <w:p w14:paraId="0B44D6C6" w14:textId="77777777" w:rsidR="00492551" w:rsidRPr="00EE451C" w:rsidRDefault="00492551" w:rsidP="00F946B1">
      <w:pPr>
        <w:pStyle w:val="a3"/>
        <w:rPr>
          <w:sz w:val="20"/>
          <w:szCs w:val="20"/>
          <w:lang w:val="uk"/>
        </w:rPr>
      </w:pPr>
    </w:p>
    <w:p w14:paraId="175A5F54" w14:textId="4718777A" w:rsidR="00492551" w:rsidRPr="00EE451C" w:rsidRDefault="00B954A3" w:rsidP="00856E63">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винагороди: відсотковий розрив між заробітною платою</w:t>
      </w:r>
      <w:r w:rsidR="00C258F4" w:rsidRPr="00EE451C">
        <w:rPr>
          <w:rFonts w:ascii="Book Antiqua" w:eastAsia="Book Antiqua" w:hAnsi="Book Antiqua" w:cs="Book Antiqua"/>
          <w:b/>
          <w:bCs/>
          <w:i/>
          <w:w w:val="90"/>
          <w:sz w:val="20"/>
          <w:szCs w:val="20"/>
          <w:lang w:val="uk"/>
        </w:rPr>
        <w:t xml:space="preserve"> найманих працівників</w:t>
      </w:r>
      <w:r w:rsidR="006F3C66" w:rsidRPr="00EE451C">
        <w:rPr>
          <w:rFonts w:ascii="Book Antiqua" w:eastAsia="Book Antiqua" w:hAnsi="Book Antiqua" w:cs="Book Antiqua"/>
          <w:b/>
          <w:bCs/>
          <w:i/>
          <w:w w:val="90"/>
          <w:sz w:val="20"/>
          <w:szCs w:val="20"/>
          <w:lang w:val="uk"/>
        </w:rPr>
        <w:t xml:space="preserve"> жінок та чоловіків </w:t>
      </w:r>
    </w:p>
    <w:p w14:paraId="0107DA2F" w14:textId="77777777" w:rsidR="00492551" w:rsidRPr="00EE451C" w:rsidRDefault="00492551" w:rsidP="0023140F">
      <w:pPr>
        <w:pStyle w:val="a3"/>
        <w:rPr>
          <w:i/>
          <w:sz w:val="20"/>
          <w:szCs w:val="20"/>
          <w:lang w:val="uk"/>
        </w:rPr>
      </w:pPr>
    </w:p>
    <w:p w14:paraId="2549E730" w14:textId="38F0D70B" w:rsidR="00492551" w:rsidRPr="00EE451C" w:rsidRDefault="00B8582C" w:rsidP="00856E63">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Показник </w:t>
      </w:r>
      <w:r w:rsidR="006F3C66" w:rsidRPr="00EE451C">
        <w:rPr>
          <w:sz w:val="20"/>
          <w:szCs w:val="20"/>
          <w:lang w:val="uk"/>
        </w:rPr>
        <w:t>відсоткового розриву між заробітною платою</w:t>
      </w:r>
      <w:r w:rsidR="00C258F4" w:rsidRPr="00EE451C">
        <w:rPr>
          <w:w w:val="90"/>
          <w:sz w:val="20"/>
          <w:szCs w:val="20"/>
          <w:lang w:val="uk"/>
        </w:rPr>
        <w:t xml:space="preserve"> </w:t>
      </w:r>
      <w:r w:rsidR="00C258F4" w:rsidRPr="00B7671B">
        <w:rPr>
          <w:b/>
          <w:i/>
          <w:w w:val="90"/>
          <w:sz w:val="20"/>
          <w:szCs w:val="20"/>
          <w:lang w:val="uk"/>
        </w:rPr>
        <w:t>найманих працівників</w:t>
      </w:r>
      <w:r w:rsidR="006F3C66" w:rsidRPr="00EE451C">
        <w:rPr>
          <w:w w:val="90"/>
          <w:sz w:val="20"/>
          <w:szCs w:val="20"/>
          <w:lang w:val="uk"/>
        </w:rPr>
        <w:t xml:space="preserve"> </w:t>
      </w:r>
      <w:r w:rsidR="006F3C66" w:rsidRPr="00EE451C">
        <w:rPr>
          <w:sz w:val="20"/>
          <w:szCs w:val="20"/>
          <w:lang w:val="uk"/>
        </w:rPr>
        <w:t xml:space="preserve">жінок та чоловіків стосується принципу гендерної рівності, який передбачає рівну </w:t>
      </w:r>
      <w:r w:rsidR="006F3C66" w:rsidRPr="00EE451C">
        <w:rPr>
          <w:b/>
          <w:i/>
          <w:spacing w:val="-6"/>
          <w:sz w:val="20"/>
          <w:szCs w:val="20"/>
          <w:lang w:val="uk"/>
        </w:rPr>
        <w:t>оплату</w:t>
      </w:r>
      <w:r w:rsidR="004E3CAE" w:rsidRPr="00EE451C">
        <w:rPr>
          <w:b/>
          <w:i/>
          <w:spacing w:val="-6"/>
          <w:sz w:val="20"/>
          <w:szCs w:val="20"/>
          <w:lang w:val="uk"/>
        </w:rPr>
        <w:t xml:space="preserve"> праці</w:t>
      </w:r>
      <w:r w:rsidR="006F3C66" w:rsidRPr="00EE451C">
        <w:rPr>
          <w:b/>
          <w:i/>
          <w:spacing w:val="-6"/>
          <w:sz w:val="20"/>
          <w:szCs w:val="20"/>
          <w:lang w:val="uk"/>
        </w:rPr>
        <w:t xml:space="preserve"> </w:t>
      </w:r>
      <w:r w:rsidR="006F3C66" w:rsidRPr="00EE451C">
        <w:rPr>
          <w:sz w:val="20"/>
          <w:szCs w:val="20"/>
          <w:lang w:val="uk"/>
        </w:rPr>
        <w:t>за рівн</w:t>
      </w:r>
      <w:r w:rsidR="004E3CAE" w:rsidRPr="00EE451C">
        <w:rPr>
          <w:sz w:val="20"/>
          <w:szCs w:val="20"/>
          <w:lang w:val="uk"/>
        </w:rPr>
        <w:t>оцінну</w:t>
      </w:r>
      <w:r w:rsidR="006F3C66" w:rsidRPr="00EE451C">
        <w:rPr>
          <w:sz w:val="20"/>
          <w:szCs w:val="20"/>
          <w:lang w:val="uk"/>
        </w:rPr>
        <w:t xml:space="preserve"> працю. Дані про розрив в оплаті праці визначається як різниця в середньому рівні оплати праці </w:t>
      </w:r>
      <w:r w:rsidR="004E3CAE" w:rsidRPr="00EE451C">
        <w:rPr>
          <w:sz w:val="20"/>
          <w:szCs w:val="20"/>
          <w:lang w:val="uk"/>
        </w:rPr>
        <w:t xml:space="preserve">найманих працівників </w:t>
      </w:r>
      <w:r w:rsidR="006F3C66" w:rsidRPr="00EE451C">
        <w:rPr>
          <w:sz w:val="20"/>
          <w:szCs w:val="20"/>
          <w:lang w:val="uk"/>
        </w:rPr>
        <w:t>жінок і чоловіків, виражена у відсотках від середнього рівня оплати праці</w:t>
      </w:r>
      <w:r w:rsidR="004E3CAE" w:rsidRPr="00EE451C">
        <w:rPr>
          <w:sz w:val="20"/>
          <w:szCs w:val="20"/>
          <w:lang w:val="uk"/>
        </w:rPr>
        <w:t xml:space="preserve"> найманих працівників</w:t>
      </w:r>
      <w:r w:rsidR="006F3C66" w:rsidRPr="00EE451C">
        <w:rPr>
          <w:sz w:val="20"/>
          <w:szCs w:val="20"/>
          <w:lang w:val="uk"/>
        </w:rPr>
        <w:t xml:space="preserve"> чоловіків.</w:t>
      </w:r>
    </w:p>
    <w:p w14:paraId="1F36D310" w14:textId="77777777" w:rsidR="00492551" w:rsidRPr="00EE451C" w:rsidRDefault="00492551" w:rsidP="00856E63">
      <w:pPr>
        <w:pStyle w:val="a3"/>
        <w:spacing w:before="209"/>
        <w:rPr>
          <w:sz w:val="20"/>
          <w:szCs w:val="20"/>
          <w:lang w:val="uk"/>
        </w:rPr>
      </w:pPr>
    </w:p>
    <w:p w14:paraId="154BDBC1" w14:textId="420B4236" w:rsidR="00492551" w:rsidRPr="00EE451C"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EE451C">
        <w:rPr>
          <w:sz w:val="20"/>
          <w:szCs w:val="20"/>
          <w:lang w:val="uk"/>
        </w:rPr>
        <w:t>Для обчислення ц</w:t>
      </w:r>
      <w:r w:rsidR="004E3CAE" w:rsidRPr="00EE451C">
        <w:rPr>
          <w:sz w:val="20"/>
          <w:szCs w:val="20"/>
          <w:lang w:val="uk"/>
        </w:rPr>
        <w:t>их</w:t>
      </w:r>
      <w:r w:rsidRPr="00EE451C">
        <w:rPr>
          <w:sz w:val="20"/>
          <w:szCs w:val="20"/>
          <w:lang w:val="uk"/>
        </w:rPr>
        <w:t xml:space="preserve"> </w:t>
      </w:r>
      <w:r w:rsidR="004E3CAE" w:rsidRPr="00EE451C">
        <w:rPr>
          <w:sz w:val="20"/>
          <w:szCs w:val="20"/>
          <w:lang w:val="uk"/>
        </w:rPr>
        <w:t xml:space="preserve">показників </w:t>
      </w:r>
      <w:r w:rsidRPr="00EE451C">
        <w:rPr>
          <w:sz w:val="20"/>
          <w:szCs w:val="20"/>
          <w:lang w:val="uk"/>
        </w:rPr>
        <w:t>до розрахунку слід включити всіх</w:t>
      </w:r>
      <w:r w:rsidR="00C258F4" w:rsidRPr="00EE451C">
        <w:rPr>
          <w:w w:val="90"/>
          <w:sz w:val="20"/>
          <w:szCs w:val="20"/>
          <w:lang w:val="uk"/>
        </w:rPr>
        <w:t xml:space="preserve"> </w:t>
      </w:r>
      <w:r w:rsidR="00C258F4" w:rsidRPr="00B7671B">
        <w:rPr>
          <w:b/>
          <w:i/>
          <w:w w:val="90"/>
          <w:sz w:val="20"/>
          <w:szCs w:val="20"/>
          <w:lang w:val="uk"/>
        </w:rPr>
        <w:t>найманих</w:t>
      </w:r>
      <w:r w:rsidRPr="00EE451C">
        <w:rPr>
          <w:b/>
          <w:w w:val="90"/>
          <w:sz w:val="20"/>
          <w:szCs w:val="20"/>
          <w:lang w:val="uk"/>
        </w:rPr>
        <w:t xml:space="preserve"> </w:t>
      </w:r>
      <w:r w:rsidRPr="00EE451C">
        <w:rPr>
          <w:b/>
          <w:i/>
          <w:w w:val="90"/>
          <w:sz w:val="20"/>
          <w:szCs w:val="20"/>
          <w:lang w:val="uk"/>
        </w:rPr>
        <w:t>працівників</w:t>
      </w:r>
      <w:r w:rsidRPr="00EE451C">
        <w:rPr>
          <w:w w:val="90"/>
          <w:sz w:val="20"/>
          <w:szCs w:val="20"/>
          <w:lang w:val="uk"/>
        </w:rPr>
        <w:t xml:space="preserve">. </w:t>
      </w:r>
      <w:r w:rsidRPr="00EE451C">
        <w:rPr>
          <w:sz w:val="20"/>
          <w:szCs w:val="20"/>
          <w:lang w:val="uk"/>
        </w:rPr>
        <w:t>Крім того, слід проводити два окремі розрахунки середньої</w:t>
      </w:r>
      <w:r w:rsidRPr="00EE451C">
        <w:rPr>
          <w:w w:val="90"/>
          <w:sz w:val="20"/>
          <w:szCs w:val="20"/>
          <w:lang w:val="uk"/>
        </w:rPr>
        <w:t xml:space="preserve"> </w:t>
      </w:r>
      <w:r w:rsidR="00B8582C" w:rsidRPr="00EE451C">
        <w:rPr>
          <w:b/>
          <w:w w:val="90"/>
          <w:sz w:val="20"/>
          <w:szCs w:val="20"/>
          <w:lang w:val="uk"/>
        </w:rPr>
        <w:t>оплати праці</w:t>
      </w:r>
      <w:r w:rsidR="00C258F4" w:rsidRPr="00EE451C">
        <w:rPr>
          <w:b/>
          <w:i/>
          <w:w w:val="90"/>
          <w:sz w:val="20"/>
          <w:szCs w:val="20"/>
          <w:lang w:val="uk"/>
        </w:rPr>
        <w:t xml:space="preserve"> найманих працівників</w:t>
      </w:r>
      <w:r w:rsidRPr="00EE451C">
        <w:rPr>
          <w:w w:val="90"/>
          <w:sz w:val="20"/>
          <w:szCs w:val="20"/>
          <w:lang w:val="uk"/>
        </w:rPr>
        <w:t xml:space="preserve"> </w:t>
      </w:r>
      <w:r w:rsidRPr="00EE451C">
        <w:rPr>
          <w:sz w:val="20"/>
          <w:szCs w:val="20"/>
          <w:lang w:val="uk"/>
        </w:rPr>
        <w:t>для жінок</w:t>
      </w:r>
      <w:r w:rsidR="00220FED" w:rsidRPr="00EE451C">
        <w:rPr>
          <w:sz w:val="20"/>
          <w:szCs w:val="20"/>
          <w:lang w:val="uk"/>
        </w:rPr>
        <w:t xml:space="preserve"> і чоловіків</w:t>
      </w:r>
      <w:r w:rsidRPr="00EE451C">
        <w:rPr>
          <w:sz w:val="20"/>
          <w:szCs w:val="20"/>
          <w:lang w:val="uk"/>
        </w:rPr>
        <w:t xml:space="preserve">. Дивіться формулу нижче: </w:t>
      </w:r>
    </w:p>
    <w:p w14:paraId="1A3A2929" w14:textId="77777777" w:rsidR="00492551" w:rsidRPr="009E4D44" w:rsidRDefault="00492551" w:rsidP="00856E63">
      <w:pPr>
        <w:pStyle w:val="a3"/>
        <w:spacing w:before="71"/>
        <w:rPr>
          <w:sz w:val="20"/>
          <w:szCs w:val="20"/>
          <w:lang w:val="uk-UA"/>
        </w:rPr>
      </w:pPr>
    </w:p>
    <w:p w14:paraId="4449C1E7" w14:textId="44F2CD18" w:rsidR="00492551" w:rsidRPr="0023140F" w:rsidRDefault="006F3C66" w:rsidP="0023140F">
      <w:pPr>
        <w:ind w:left="851"/>
        <w:rPr>
          <w:b/>
          <w:i/>
          <w:w w:val="85"/>
          <w:sz w:val="20"/>
          <w:szCs w:val="20"/>
          <w:u w:val="single"/>
          <w:lang w:val="uk"/>
        </w:rPr>
      </w:pPr>
      <w:r w:rsidRPr="0023140F">
        <w:rPr>
          <w:b/>
          <w:i/>
          <w:w w:val="85"/>
          <w:sz w:val="20"/>
          <w:szCs w:val="20"/>
          <w:u w:val="single"/>
          <w:lang w:val="uk"/>
        </w:rPr>
        <w:t xml:space="preserve">(Середній рівень валової погодинної заробітної плати чоловіків – середній рівень валової </w:t>
      </w:r>
      <w:r w:rsidR="0023140F" w:rsidRPr="009E4D44">
        <w:rPr>
          <w:b/>
          <w:i/>
          <w:w w:val="85"/>
          <w:sz w:val="20"/>
          <w:szCs w:val="20"/>
          <w:u w:val="single"/>
          <w:lang w:val="uk-UA"/>
        </w:rPr>
        <w:t xml:space="preserve"> </w:t>
      </w:r>
      <w:r w:rsidRPr="0023140F">
        <w:rPr>
          <w:b/>
          <w:i/>
          <w:w w:val="85"/>
          <w:sz w:val="20"/>
          <w:szCs w:val="20"/>
          <w:u w:val="single"/>
          <w:lang w:val="uk"/>
        </w:rPr>
        <w:t>погодинної заробітної плати жінок)</w:t>
      </w:r>
      <w:r w:rsidR="0023140F" w:rsidRPr="009E4D44">
        <w:rPr>
          <w:b/>
          <w:i/>
          <w:w w:val="85"/>
          <w:sz w:val="20"/>
          <w:szCs w:val="20"/>
          <w:lang w:val="uk-UA"/>
        </w:rPr>
        <w:t xml:space="preserve">                                                                                                                                                                       </w:t>
      </w:r>
      <w:r w:rsidRPr="00EE451C">
        <w:rPr>
          <w:b/>
          <w:i/>
          <w:w w:val="85"/>
          <w:sz w:val="20"/>
          <w:szCs w:val="20"/>
          <w:lang w:val="uk"/>
        </w:rPr>
        <w:t>x 100</w:t>
      </w:r>
    </w:p>
    <w:p w14:paraId="5CA09F5C" w14:textId="77777777" w:rsidR="00492551" w:rsidRPr="00EE451C" w:rsidRDefault="006F3C66" w:rsidP="00856E63">
      <w:pPr>
        <w:ind w:left="2955"/>
        <w:rPr>
          <w:b/>
          <w:i/>
          <w:w w:val="85"/>
          <w:sz w:val="20"/>
          <w:szCs w:val="20"/>
          <w:lang w:val="uk"/>
        </w:rPr>
      </w:pPr>
      <w:r w:rsidRPr="00EE451C">
        <w:rPr>
          <w:b/>
          <w:i/>
          <w:w w:val="85"/>
          <w:sz w:val="20"/>
          <w:szCs w:val="20"/>
          <w:lang w:val="uk"/>
        </w:rPr>
        <w:t xml:space="preserve">Середній рівень валової погодинної заробітної плати чоловіків </w:t>
      </w:r>
    </w:p>
    <w:p w14:paraId="190E65E4" w14:textId="77777777" w:rsidR="00492551" w:rsidRPr="00EE451C" w:rsidRDefault="00492551" w:rsidP="00856E63">
      <w:pPr>
        <w:pStyle w:val="a3"/>
        <w:spacing w:before="199"/>
        <w:rPr>
          <w:i/>
          <w:sz w:val="20"/>
          <w:szCs w:val="20"/>
          <w:lang w:val="ru-RU"/>
        </w:rPr>
      </w:pPr>
    </w:p>
    <w:p w14:paraId="58678AA8" w14:textId="2B99494C" w:rsidR="00492551" w:rsidRPr="00EE451C" w:rsidRDefault="006F3C66" w:rsidP="00856E63">
      <w:pPr>
        <w:pStyle w:val="a5"/>
        <w:numPr>
          <w:ilvl w:val="0"/>
          <w:numId w:val="20"/>
        </w:numPr>
        <w:tabs>
          <w:tab w:val="left" w:pos="1014"/>
        </w:tabs>
        <w:ind w:left="1014" w:right="0" w:hanging="473"/>
        <w:rPr>
          <w:sz w:val="20"/>
          <w:szCs w:val="20"/>
          <w:lang w:val="uk"/>
        </w:rPr>
      </w:pPr>
      <w:r w:rsidRPr="00EE451C">
        <w:rPr>
          <w:sz w:val="20"/>
          <w:szCs w:val="20"/>
          <w:lang w:val="uk"/>
        </w:rPr>
        <w:t xml:space="preserve">Залежно від політики </w:t>
      </w:r>
      <w:r w:rsidR="008139C1" w:rsidRPr="00EE451C">
        <w:rPr>
          <w:sz w:val="20"/>
          <w:szCs w:val="20"/>
          <w:lang w:val="uk"/>
        </w:rPr>
        <w:t>підприємства</w:t>
      </w:r>
      <w:r w:rsidRPr="00EE451C">
        <w:rPr>
          <w:sz w:val="20"/>
          <w:szCs w:val="20"/>
          <w:lang w:val="uk"/>
        </w:rPr>
        <w:t xml:space="preserve"> щодо винагороди, </w:t>
      </w:r>
      <w:r w:rsidR="006830DC" w:rsidRPr="00EE451C">
        <w:rPr>
          <w:sz w:val="20"/>
          <w:szCs w:val="20"/>
          <w:lang w:val="uk"/>
        </w:rPr>
        <w:t>нарахована</w:t>
      </w:r>
      <w:r w:rsidRPr="00EE451C">
        <w:rPr>
          <w:sz w:val="20"/>
          <w:szCs w:val="20"/>
          <w:lang w:val="uk"/>
        </w:rPr>
        <w:t xml:space="preserve"> </w:t>
      </w:r>
      <w:r w:rsidR="00B8582C" w:rsidRPr="00EE451C">
        <w:rPr>
          <w:sz w:val="20"/>
          <w:szCs w:val="20"/>
          <w:lang w:val="uk"/>
        </w:rPr>
        <w:t>оплата праці</w:t>
      </w:r>
      <w:r w:rsidRPr="00EE451C">
        <w:rPr>
          <w:sz w:val="20"/>
          <w:szCs w:val="20"/>
          <w:lang w:val="uk"/>
        </w:rPr>
        <w:t xml:space="preserve"> включає всі наведені нижче елементи: </w:t>
      </w:r>
    </w:p>
    <w:p w14:paraId="173F3D07" w14:textId="77777777" w:rsidR="00492551" w:rsidRPr="00EE451C" w:rsidRDefault="006F3C66" w:rsidP="00856E63">
      <w:pPr>
        <w:pStyle w:val="a5"/>
        <w:numPr>
          <w:ilvl w:val="1"/>
          <w:numId w:val="20"/>
        </w:numPr>
        <w:tabs>
          <w:tab w:val="left" w:pos="1437"/>
        </w:tabs>
        <w:spacing w:before="149"/>
        <w:ind w:left="1437" w:right="0" w:hanging="421"/>
        <w:rPr>
          <w:sz w:val="20"/>
          <w:szCs w:val="20"/>
          <w:lang w:val="ru-RU"/>
        </w:rPr>
      </w:pPr>
      <w:r w:rsidRPr="00EE451C">
        <w:rPr>
          <w:sz w:val="20"/>
          <w:szCs w:val="20"/>
          <w:lang w:val="uk"/>
        </w:rPr>
        <w:t>базову заробітну плату, яка є сумою гарантованої, короткострокової та незмінної грошової компенсації</w:t>
      </w:r>
      <w:r w:rsidRPr="00EE451C">
        <w:rPr>
          <w:w w:val="90"/>
          <w:sz w:val="20"/>
          <w:szCs w:val="20"/>
          <w:lang w:val="uk"/>
        </w:rPr>
        <w:t xml:space="preserve">; </w:t>
      </w:r>
    </w:p>
    <w:p w14:paraId="701501E4" w14:textId="77777777" w:rsidR="00492551" w:rsidRPr="00EE451C" w:rsidRDefault="006F3C66" w:rsidP="00856E63">
      <w:pPr>
        <w:pStyle w:val="a5"/>
        <w:numPr>
          <w:ilvl w:val="1"/>
          <w:numId w:val="20"/>
        </w:numPr>
        <w:tabs>
          <w:tab w:val="left" w:pos="1438"/>
        </w:tabs>
        <w:spacing w:before="159" w:line="225" w:lineRule="auto"/>
        <w:ind w:right="0"/>
        <w:rPr>
          <w:sz w:val="20"/>
          <w:szCs w:val="20"/>
          <w:lang w:val="uk"/>
        </w:rPr>
      </w:pPr>
      <w:r w:rsidRPr="00EE451C">
        <w:rPr>
          <w:sz w:val="20"/>
          <w:szCs w:val="20"/>
          <w:lang w:val="uk"/>
        </w:rPr>
        <w:t xml:space="preserve">виплати в грошовій формі, що є сумою базової заробітної плати та грошових надбавок, премій, комісійних, частки в прибутку в грошовій формі та інших форм змінних грошових виплат; та </w:t>
      </w:r>
    </w:p>
    <w:p w14:paraId="70F68B8D" w14:textId="77777777" w:rsidR="00492551" w:rsidRPr="00EE451C" w:rsidRDefault="006F3C66" w:rsidP="00856E63">
      <w:pPr>
        <w:pStyle w:val="a5"/>
        <w:numPr>
          <w:ilvl w:val="1"/>
          <w:numId w:val="20"/>
        </w:numPr>
        <w:tabs>
          <w:tab w:val="left" w:pos="1437"/>
        </w:tabs>
        <w:spacing w:before="152"/>
        <w:ind w:left="1437" w:right="0" w:hanging="421"/>
        <w:rPr>
          <w:sz w:val="20"/>
          <w:szCs w:val="20"/>
        </w:rPr>
      </w:pPr>
      <w:r w:rsidRPr="00EE451C">
        <w:rPr>
          <w:sz w:val="20"/>
          <w:szCs w:val="20"/>
          <w:lang w:val="uk"/>
        </w:rPr>
        <w:t>виплати в натуральній формі</w:t>
      </w:r>
      <w:r w:rsidRPr="00EE451C">
        <w:rPr>
          <w:w w:val="85"/>
          <w:sz w:val="20"/>
          <w:szCs w:val="20"/>
          <w:lang w:val="uk"/>
        </w:rPr>
        <w:t xml:space="preserve"> (</w:t>
      </w:r>
      <w:r w:rsidRPr="00A637F4">
        <w:rPr>
          <w:w w:val="85"/>
          <w:position w:val="6"/>
          <w:sz w:val="20"/>
          <w:szCs w:val="20"/>
          <w:vertAlign w:val="superscript"/>
          <w:lang w:val="uk"/>
        </w:rPr>
        <w:t>5</w:t>
      </w:r>
      <w:r w:rsidRPr="00EE451C">
        <w:rPr>
          <w:w w:val="85"/>
          <w:sz w:val="20"/>
          <w:szCs w:val="20"/>
          <w:lang w:val="uk"/>
        </w:rPr>
        <w:t xml:space="preserve">). </w:t>
      </w:r>
    </w:p>
    <w:p w14:paraId="3D5486A6" w14:textId="77777777" w:rsidR="00492551" w:rsidRPr="00EE451C" w:rsidRDefault="00492551" w:rsidP="00856E63">
      <w:pPr>
        <w:pStyle w:val="a3"/>
        <w:spacing w:before="194"/>
        <w:rPr>
          <w:sz w:val="20"/>
          <w:szCs w:val="20"/>
        </w:rPr>
      </w:pPr>
    </w:p>
    <w:p w14:paraId="6EBE73D4" w14:textId="5F4C5A61" w:rsidR="00492551" w:rsidRPr="00EE451C" w:rsidRDefault="006830DC" w:rsidP="00856E63">
      <w:pPr>
        <w:pStyle w:val="a5"/>
        <w:numPr>
          <w:ilvl w:val="0"/>
          <w:numId w:val="20"/>
        </w:numPr>
        <w:tabs>
          <w:tab w:val="left" w:pos="1014"/>
        </w:tabs>
        <w:ind w:left="1014" w:right="0" w:hanging="473"/>
        <w:rPr>
          <w:sz w:val="20"/>
          <w:szCs w:val="20"/>
          <w:lang w:val="uk"/>
        </w:rPr>
      </w:pPr>
      <w:r w:rsidRPr="00EE451C">
        <w:rPr>
          <w:sz w:val="20"/>
          <w:szCs w:val="20"/>
          <w:lang w:val="uk"/>
        </w:rPr>
        <w:t>Нарахована</w:t>
      </w:r>
      <w:r w:rsidR="006F3C66" w:rsidRPr="00EE451C">
        <w:rPr>
          <w:w w:val="90"/>
          <w:sz w:val="20"/>
          <w:szCs w:val="20"/>
          <w:lang w:val="uk"/>
        </w:rPr>
        <w:t xml:space="preserve"> </w:t>
      </w:r>
      <w:r w:rsidR="00B8582C" w:rsidRPr="00EE451C">
        <w:rPr>
          <w:b/>
          <w:w w:val="90"/>
          <w:sz w:val="20"/>
          <w:szCs w:val="20"/>
          <w:lang w:val="uk"/>
        </w:rPr>
        <w:t>оплата праці</w:t>
      </w:r>
      <w:r w:rsidR="006F3C66" w:rsidRPr="00EE451C">
        <w:rPr>
          <w:b/>
          <w:i/>
          <w:w w:val="90"/>
          <w:sz w:val="20"/>
          <w:szCs w:val="20"/>
          <w:lang w:val="uk"/>
        </w:rPr>
        <w:t xml:space="preserve"> </w:t>
      </w:r>
      <w:r w:rsidR="006F3C66" w:rsidRPr="00EE451C">
        <w:rPr>
          <w:w w:val="90"/>
          <w:sz w:val="20"/>
          <w:szCs w:val="20"/>
          <w:lang w:val="uk"/>
        </w:rPr>
        <w:t xml:space="preserve">— </w:t>
      </w:r>
      <w:r w:rsidR="006F3C66" w:rsidRPr="00EE451C">
        <w:rPr>
          <w:sz w:val="20"/>
          <w:szCs w:val="20"/>
          <w:lang w:val="uk"/>
        </w:rPr>
        <w:t>це сума всіх відповідних елементів, перелічених вище.</w:t>
      </w:r>
    </w:p>
    <w:p w14:paraId="1B6E90F1" w14:textId="77777777" w:rsidR="00492551" w:rsidRPr="00EE451C" w:rsidRDefault="00492551" w:rsidP="00856E63">
      <w:pPr>
        <w:pStyle w:val="a3"/>
        <w:spacing w:before="196"/>
        <w:rPr>
          <w:sz w:val="20"/>
          <w:szCs w:val="20"/>
          <w:lang w:val="uk"/>
        </w:rPr>
      </w:pPr>
    </w:p>
    <w:p w14:paraId="7BBB2A04" w14:textId="0721652F" w:rsidR="00492551" w:rsidRPr="00EE451C" w:rsidRDefault="006F3C66" w:rsidP="00856E63">
      <w:pPr>
        <w:pStyle w:val="a5"/>
        <w:numPr>
          <w:ilvl w:val="0"/>
          <w:numId w:val="20"/>
        </w:numPr>
        <w:tabs>
          <w:tab w:val="left" w:pos="1014"/>
        </w:tabs>
        <w:ind w:left="1014" w:right="0" w:hanging="473"/>
        <w:rPr>
          <w:sz w:val="20"/>
          <w:szCs w:val="20"/>
          <w:lang w:val="uk"/>
        </w:rPr>
      </w:pPr>
      <w:r w:rsidRPr="00EE451C">
        <w:rPr>
          <w:w w:val="90"/>
          <w:sz w:val="20"/>
          <w:szCs w:val="20"/>
          <w:lang w:val="uk"/>
        </w:rPr>
        <w:t>С</w:t>
      </w:r>
      <w:r w:rsidRPr="00EE451C">
        <w:rPr>
          <w:sz w:val="20"/>
          <w:szCs w:val="20"/>
          <w:lang w:val="uk"/>
        </w:rPr>
        <w:t xml:space="preserve">ередня </w:t>
      </w:r>
      <w:r w:rsidR="006830DC" w:rsidRPr="00EE451C">
        <w:rPr>
          <w:sz w:val="20"/>
          <w:szCs w:val="20"/>
          <w:lang w:val="uk"/>
        </w:rPr>
        <w:t>нарахована</w:t>
      </w:r>
      <w:r w:rsidRPr="00EE451C">
        <w:rPr>
          <w:sz w:val="20"/>
          <w:szCs w:val="20"/>
          <w:lang w:val="uk"/>
        </w:rPr>
        <w:t xml:space="preserve"> погодинна </w:t>
      </w:r>
      <w:r w:rsidR="00B8582C" w:rsidRPr="00EE451C">
        <w:rPr>
          <w:b/>
          <w:w w:val="90"/>
          <w:sz w:val="20"/>
          <w:szCs w:val="20"/>
          <w:lang w:val="uk"/>
        </w:rPr>
        <w:t>оплата праці</w:t>
      </w:r>
      <w:r w:rsidRPr="00EE451C">
        <w:rPr>
          <w:b/>
          <w:i/>
          <w:w w:val="90"/>
          <w:sz w:val="20"/>
          <w:szCs w:val="20"/>
          <w:lang w:val="uk"/>
        </w:rPr>
        <w:t xml:space="preserve"> </w:t>
      </w:r>
      <w:r w:rsidRPr="00EE451C">
        <w:rPr>
          <w:w w:val="90"/>
          <w:sz w:val="20"/>
          <w:szCs w:val="20"/>
          <w:lang w:val="uk"/>
        </w:rPr>
        <w:t xml:space="preserve">— </w:t>
      </w:r>
      <w:r w:rsidRPr="00EE451C">
        <w:rPr>
          <w:sz w:val="20"/>
          <w:szCs w:val="20"/>
          <w:lang w:val="uk"/>
        </w:rPr>
        <w:t xml:space="preserve">це тижнева/річна </w:t>
      </w:r>
      <w:r w:rsidR="006830DC" w:rsidRPr="00EE451C">
        <w:rPr>
          <w:sz w:val="20"/>
          <w:szCs w:val="20"/>
          <w:lang w:val="uk"/>
        </w:rPr>
        <w:t>нарахована</w:t>
      </w:r>
      <w:r w:rsidRPr="00EE451C">
        <w:rPr>
          <w:sz w:val="20"/>
          <w:szCs w:val="20"/>
          <w:lang w:val="uk"/>
        </w:rPr>
        <w:t xml:space="preserve"> </w:t>
      </w:r>
      <w:r w:rsidR="00B8582C" w:rsidRPr="00EE451C">
        <w:rPr>
          <w:sz w:val="20"/>
          <w:szCs w:val="20"/>
          <w:lang w:val="uk"/>
        </w:rPr>
        <w:t>оплата праці</w:t>
      </w:r>
      <w:r w:rsidRPr="00EE451C">
        <w:rPr>
          <w:sz w:val="20"/>
          <w:szCs w:val="20"/>
          <w:lang w:val="uk"/>
        </w:rPr>
        <w:t>, поділена на середню кількість відпрацьованих годин на тиждень/рік.</w:t>
      </w:r>
    </w:p>
    <w:p w14:paraId="6321FC8A" w14:textId="77777777" w:rsidR="00C17444" w:rsidRPr="00EE451C" w:rsidRDefault="00C17444" w:rsidP="00856E63">
      <w:pPr>
        <w:pStyle w:val="a3"/>
        <w:spacing w:before="54"/>
        <w:rPr>
          <w:sz w:val="20"/>
          <w:szCs w:val="20"/>
          <w:lang w:val="ru-RU"/>
        </w:rPr>
      </w:pPr>
    </w:p>
    <w:p w14:paraId="1B5E4967" w14:textId="77777777" w:rsidR="00492551" w:rsidRPr="00EE451C" w:rsidRDefault="006F3C66" w:rsidP="00856E63">
      <w:pPr>
        <w:ind w:left="541"/>
        <w:rPr>
          <w:i/>
          <w:sz w:val="20"/>
          <w:szCs w:val="20"/>
        </w:rPr>
      </w:pPr>
      <w:r w:rsidRPr="00EE451C">
        <w:rPr>
          <w:i/>
          <w:spacing w:val="-2"/>
          <w:w w:val="95"/>
          <w:sz w:val="20"/>
          <w:szCs w:val="20"/>
          <w:lang w:val="uk"/>
        </w:rPr>
        <w:t>Приклад</w:t>
      </w:r>
    </w:p>
    <w:p w14:paraId="0B32B0D0" w14:textId="77777777" w:rsidR="00492551" w:rsidRPr="00EE451C" w:rsidRDefault="00492551" w:rsidP="00856E63">
      <w:pPr>
        <w:pStyle w:val="a3"/>
        <w:spacing w:before="206"/>
        <w:rPr>
          <w:i/>
          <w:sz w:val="20"/>
          <w:szCs w:val="20"/>
        </w:rPr>
      </w:pPr>
    </w:p>
    <w:p w14:paraId="32B5DE79" w14:textId="729B9632"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У Компанії А працю</w:t>
      </w:r>
      <w:r w:rsidR="006E7DB3" w:rsidRPr="00EE451C">
        <w:rPr>
          <w:sz w:val="20"/>
          <w:szCs w:val="20"/>
          <w:lang w:val="uk"/>
        </w:rPr>
        <w:t>ють</w:t>
      </w:r>
      <w:r w:rsidR="00AD6F91" w:rsidRPr="00EE451C">
        <w:rPr>
          <w:sz w:val="20"/>
          <w:szCs w:val="20"/>
          <w:lang w:val="uk"/>
        </w:rPr>
        <w:t xml:space="preserve"> </w:t>
      </w:r>
      <w:r w:rsidR="00AD6F91" w:rsidRPr="00EE451C">
        <w:rPr>
          <w:b/>
          <w:i/>
          <w:spacing w:val="-6"/>
          <w:sz w:val="20"/>
          <w:szCs w:val="20"/>
          <w:lang w:val="uk-UA"/>
        </w:rPr>
        <w:t>наймані працівники</w:t>
      </w:r>
      <w:r w:rsidR="00AD6F91" w:rsidRPr="00EE451C">
        <w:rPr>
          <w:spacing w:val="-6"/>
          <w:sz w:val="20"/>
          <w:szCs w:val="20"/>
          <w:lang w:val="uk"/>
        </w:rPr>
        <w:t xml:space="preserve"> загалом</w:t>
      </w:r>
      <w:r w:rsidRPr="00EE451C">
        <w:rPr>
          <w:spacing w:val="-6"/>
          <w:sz w:val="20"/>
          <w:szCs w:val="20"/>
          <w:lang w:val="uk"/>
        </w:rPr>
        <w:t xml:space="preserve"> </w:t>
      </w:r>
      <w:r w:rsidRPr="00EE451C">
        <w:rPr>
          <w:sz w:val="20"/>
          <w:szCs w:val="20"/>
          <w:lang w:val="uk"/>
        </w:rPr>
        <w:t xml:space="preserve">X чоловіків та Y жінок. </w:t>
      </w:r>
      <w:r w:rsidR="006830DC" w:rsidRPr="00EE451C">
        <w:rPr>
          <w:sz w:val="20"/>
          <w:szCs w:val="20"/>
          <w:lang w:val="uk"/>
        </w:rPr>
        <w:t>Нарахована</w:t>
      </w:r>
      <w:r w:rsidRPr="00EE451C">
        <w:rPr>
          <w:sz w:val="20"/>
          <w:szCs w:val="20"/>
          <w:lang w:val="uk"/>
        </w:rPr>
        <w:t xml:space="preserve"> погодинна </w:t>
      </w:r>
      <w:r w:rsidR="00B8582C" w:rsidRPr="00EE451C">
        <w:rPr>
          <w:b/>
          <w:i/>
          <w:sz w:val="20"/>
          <w:szCs w:val="20"/>
          <w:lang w:val="uk"/>
        </w:rPr>
        <w:t>оплата праці</w:t>
      </w:r>
      <w:r w:rsidRPr="00EE451C">
        <w:rPr>
          <w:b/>
          <w:i/>
          <w:sz w:val="20"/>
          <w:szCs w:val="20"/>
          <w:lang w:val="uk"/>
        </w:rPr>
        <w:t xml:space="preserve"> </w:t>
      </w:r>
      <w:r w:rsidRPr="00EE451C">
        <w:rPr>
          <w:sz w:val="20"/>
          <w:szCs w:val="20"/>
          <w:lang w:val="uk"/>
        </w:rPr>
        <w:t>чоловіків становить 15 євро, а жінок — 13 євро.</w:t>
      </w:r>
    </w:p>
    <w:p w14:paraId="0624A9AB" w14:textId="77777777" w:rsidR="00492551" w:rsidRPr="00EE451C" w:rsidRDefault="00492551" w:rsidP="00856E63">
      <w:pPr>
        <w:pStyle w:val="a3"/>
        <w:spacing w:before="208"/>
        <w:rPr>
          <w:sz w:val="20"/>
          <w:szCs w:val="20"/>
          <w:lang w:val="ru-RU"/>
        </w:rPr>
      </w:pPr>
    </w:p>
    <w:p w14:paraId="478DB334" w14:textId="16D9F287"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sz w:val="20"/>
          <w:szCs w:val="20"/>
          <w:lang w:val="uk"/>
        </w:rPr>
        <w:t xml:space="preserve">Середній рівень </w:t>
      </w:r>
      <w:r w:rsidR="006830DC" w:rsidRPr="00EE451C">
        <w:rPr>
          <w:sz w:val="20"/>
          <w:szCs w:val="20"/>
          <w:lang w:val="uk"/>
        </w:rPr>
        <w:t>нарахованої</w:t>
      </w:r>
      <w:r w:rsidRPr="00EE451C">
        <w:rPr>
          <w:sz w:val="20"/>
          <w:szCs w:val="20"/>
          <w:lang w:val="uk"/>
        </w:rPr>
        <w:t xml:space="preserve"> погодинної</w:t>
      </w:r>
      <w:r w:rsidRPr="00EE451C">
        <w:rPr>
          <w:w w:val="90"/>
          <w:sz w:val="20"/>
          <w:szCs w:val="20"/>
          <w:lang w:val="uk"/>
        </w:rPr>
        <w:t xml:space="preserve"> </w:t>
      </w:r>
      <w:r w:rsidR="00B8582C" w:rsidRPr="00EE451C">
        <w:rPr>
          <w:b/>
          <w:w w:val="90"/>
          <w:sz w:val="20"/>
          <w:szCs w:val="20"/>
          <w:lang w:val="uk"/>
        </w:rPr>
        <w:t>оплати праці</w:t>
      </w:r>
      <w:r w:rsidR="00251DA0" w:rsidRPr="00EE451C">
        <w:rPr>
          <w:b/>
          <w:w w:val="90"/>
          <w:sz w:val="20"/>
          <w:szCs w:val="20"/>
          <w:lang w:val="ru-RU"/>
        </w:rPr>
        <w:t xml:space="preserve"> </w:t>
      </w:r>
      <w:r w:rsidR="00251DA0" w:rsidRPr="00EE451C">
        <w:rPr>
          <w:b/>
          <w:w w:val="90"/>
          <w:sz w:val="20"/>
          <w:szCs w:val="20"/>
          <w:lang w:val="uk-UA"/>
        </w:rPr>
        <w:t>найманих працівників</w:t>
      </w:r>
      <w:r w:rsidRPr="00EE451C">
        <w:rPr>
          <w:i/>
          <w:w w:val="90"/>
          <w:sz w:val="20"/>
          <w:szCs w:val="20"/>
          <w:lang w:val="uk"/>
        </w:rPr>
        <w:t xml:space="preserve"> </w:t>
      </w:r>
      <w:r w:rsidRPr="00EE451C">
        <w:rPr>
          <w:sz w:val="20"/>
          <w:szCs w:val="20"/>
          <w:lang w:val="uk"/>
        </w:rPr>
        <w:t xml:space="preserve">чоловіків визначається як сума всіх їхніх </w:t>
      </w:r>
      <w:r w:rsidR="006830DC" w:rsidRPr="00EE451C">
        <w:rPr>
          <w:sz w:val="20"/>
          <w:szCs w:val="20"/>
          <w:lang w:val="uk"/>
        </w:rPr>
        <w:t>нарахованих</w:t>
      </w:r>
      <w:r w:rsidRPr="00EE451C">
        <w:rPr>
          <w:sz w:val="20"/>
          <w:szCs w:val="20"/>
          <w:lang w:val="uk"/>
        </w:rPr>
        <w:t xml:space="preserve"> погодинних виплат, поділена на загальну кількість</w:t>
      </w:r>
      <w:r w:rsidR="00AD6F91" w:rsidRPr="00EE451C">
        <w:rPr>
          <w:w w:val="90"/>
          <w:sz w:val="20"/>
          <w:szCs w:val="20"/>
          <w:lang w:val="uk"/>
        </w:rPr>
        <w:t xml:space="preserve"> </w:t>
      </w:r>
      <w:r w:rsidR="00AD6F91" w:rsidRPr="00EE451C">
        <w:rPr>
          <w:b/>
          <w:i/>
          <w:w w:val="90"/>
          <w:sz w:val="20"/>
          <w:szCs w:val="20"/>
          <w:lang w:val="uk"/>
        </w:rPr>
        <w:t>найманих</w:t>
      </w:r>
      <w:r w:rsidRPr="00EE451C">
        <w:rPr>
          <w:w w:val="90"/>
          <w:sz w:val="20"/>
          <w:szCs w:val="20"/>
          <w:lang w:val="uk"/>
        </w:rPr>
        <w:t xml:space="preserve"> </w:t>
      </w:r>
      <w:r w:rsidRPr="00EE451C">
        <w:rPr>
          <w:b/>
          <w:i/>
          <w:w w:val="90"/>
          <w:sz w:val="20"/>
          <w:szCs w:val="20"/>
          <w:lang w:val="uk"/>
        </w:rPr>
        <w:t>працівників</w:t>
      </w:r>
      <w:r w:rsidRPr="00EE451C">
        <w:rPr>
          <w:w w:val="90"/>
          <w:sz w:val="20"/>
          <w:szCs w:val="20"/>
          <w:lang w:val="uk"/>
        </w:rPr>
        <w:t xml:space="preserve"> </w:t>
      </w:r>
      <w:r w:rsidRPr="00EE451C">
        <w:rPr>
          <w:sz w:val="20"/>
          <w:szCs w:val="20"/>
          <w:lang w:val="uk"/>
        </w:rPr>
        <w:t xml:space="preserve">чоловічої статі. Середній рівень </w:t>
      </w:r>
      <w:r w:rsidR="006830DC" w:rsidRPr="00EE451C">
        <w:rPr>
          <w:sz w:val="20"/>
          <w:szCs w:val="20"/>
          <w:lang w:val="uk"/>
        </w:rPr>
        <w:t>нарахованої</w:t>
      </w:r>
      <w:r w:rsidRPr="00EE451C">
        <w:rPr>
          <w:sz w:val="20"/>
          <w:szCs w:val="20"/>
          <w:lang w:val="uk"/>
        </w:rPr>
        <w:t xml:space="preserve"> погодинної</w:t>
      </w:r>
      <w:r w:rsidRPr="00EE451C">
        <w:rPr>
          <w:w w:val="90"/>
          <w:sz w:val="20"/>
          <w:szCs w:val="20"/>
          <w:lang w:val="uk"/>
        </w:rPr>
        <w:t xml:space="preserve"> </w:t>
      </w:r>
      <w:r w:rsidR="00B8582C" w:rsidRPr="00EE451C">
        <w:rPr>
          <w:b/>
          <w:i/>
          <w:w w:val="90"/>
          <w:sz w:val="20"/>
          <w:szCs w:val="20"/>
          <w:lang w:val="uk"/>
        </w:rPr>
        <w:t>оплати праці</w:t>
      </w:r>
      <w:r w:rsidR="00251DA0" w:rsidRPr="00EE451C">
        <w:rPr>
          <w:w w:val="90"/>
          <w:sz w:val="20"/>
          <w:szCs w:val="20"/>
          <w:lang w:val="uk"/>
        </w:rPr>
        <w:t xml:space="preserve"> </w:t>
      </w:r>
      <w:r w:rsidR="00251DA0" w:rsidRPr="00EE451C">
        <w:rPr>
          <w:b/>
          <w:w w:val="90"/>
          <w:sz w:val="20"/>
          <w:szCs w:val="20"/>
          <w:lang w:val="uk"/>
        </w:rPr>
        <w:t>найманих працівників</w:t>
      </w:r>
      <w:r w:rsidRPr="00EE451C">
        <w:rPr>
          <w:w w:val="90"/>
          <w:sz w:val="20"/>
          <w:szCs w:val="20"/>
          <w:lang w:val="uk"/>
        </w:rPr>
        <w:t xml:space="preserve"> </w:t>
      </w:r>
      <w:r w:rsidRPr="00EE451C">
        <w:rPr>
          <w:sz w:val="20"/>
          <w:szCs w:val="20"/>
          <w:lang w:val="uk"/>
        </w:rPr>
        <w:t xml:space="preserve">жінок розраховується як сума всіх їхніх </w:t>
      </w:r>
      <w:r w:rsidR="00D217CB" w:rsidRPr="00EE451C">
        <w:rPr>
          <w:sz w:val="20"/>
          <w:szCs w:val="20"/>
          <w:lang w:val="uk"/>
        </w:rPr>
        <w:t>нарахованих</w:t>
      </w:r>
      <w:r w:rsidRPr="00EE451C">
        <w:rPr>
          <w:sz w:val="20"/>
          <w:szCs w:val="20"/>
          <w:lang w:val="uk"/>
        </w:rPr>
        <w:t xml:space="preserve"> погодинних виплат, поділена на загальну кількість</w:t>
      </w:r>
      <w:r w:rsidR="00AD6F91" w:rsidRPr="00EE451C">
        <w:rPr>
          <w:sz w:val="20"/>
          <w:szCs w:val="20"/>
          <w:lang w:val="uk"/>
        </w:rPr>
        <w:t xml:space="preserve"> найманих</w:t>
      </w:r>
      <w:r w:rsidRPr="00EE451C">
        <w:rPr>
          <w:sz w:val="20"/>
          <w:szCs w:val="20"/>
          <w:lang w:val="uk"/>
        </w:rPr>
        <w:t xml:space="preserve"> працівн</w:t>
      </w:r>
      <w:r w:rsidR="00251DA0" w:rsidRPr="00EE451C">
        <w:rPr>
          <w:sz w:val="20"/>
          <w:szCs w:val="20"/>
          <w:lang w:val="uk"/>
        </w:rPr>
        <w:t>иків жіночої статі</w:t>
      </w:r>
      <w:r w:rsidRPr="00EE451C">
        <w:rPr>
          <w:sz w:val="20"/>
          <w:szCs w:val="20"/>
          <w:lang w:val="uk"/>
        </w:rPr>
        <w:t>.</w:t>
      </w:r>
    </w:p>
    <w:p w14:paraId="2220A091" w14:textId="0EF7ECFD" w:rsidR="00492551" w:rsidRDefault="00492551" w:rsidP="00856E63">
      <w:pPr>
        <w:pStyle w:val="a3"/>
        <w:spacing w:before="199"/>
        <w:rPr>
          <w:sz w:val="20"/>
          <w:szCs w:val="20"/>
          <w:lang w:val="uk"/>
        </w:rPr>
      </w:pPr>
    </w:p>
    <w:p w14:paraId="584B59C2" w14:textId="77777777" w:rsidR="00615AB1" w:rsidRPr="00EE451C" w:rsidRDefault="00615AB1" w:rsidP="00856E63">
      <w:pPr>
        <w:pStyle w:val="a3"/>
        <w:spacing w:before="199"/>
        <w:rPr>
          <w:sz w:val="20"/>
          <w:szCs w:val="20"/>
          <w:lang w:val="uk"/>
        </w:rPr>
      </w:pPr>
    </w:p>
    <w:p w14:paraId="58BCA9E0" w14:textId="3A5E6461" w:rsidR="00492551" w:rsidRPr="00EE451C" w:rsidRDefault="006F3C66" w:rsidP="00856E63">
      <w:pPr>
        <w:pStyle w:val="a5"/>
        <w:numPr>
          <w:ilvl w:val="0"/>
          <w:numId w:val="20"/>
        </w:numPr>
        <w:tabs>
          <w:tab w:val="left" w:pos="1014"/>
        </w:tabs>
        <w:spacing w:before="1"/>
        <w:ind w:left="1014" w:right="0" w:hanging="473"/>
        <w:rPr>
          <w:sz w:val="20"/>
          <w:szCs w:val="20"/>
          <w:lang w:val="uk"/>
        </w:rPr>
      </w:pPr>
      <w:r w:rsidRPr="00EE451C">
        <w:rPr>
          <w:sz w:val="20"/>
          <w:szCs w:val="20"/>
          <w:lang w:val="uk"/>
        </w:rPr>
        <w:t>Формула, що використовується для розрахунку відсоткового розриву в оплаті праці</w:t>
      </w:r>
      <w:r w:rsidR="00AD6F91" w:rsidRPr="00EE451C">
        <w:rPr>
          <w:sz w:val="20"/>
          <w:szCs w:val="20"/>
          <w:lang w:val="uk"/>
        </w:rPr>
        <w:t xml:space="preserve"> найманих працівників</w:t>
      </w:r>
      <w:r w:rsidRPr="00EE451C">
        <w:rPr>
          <w:sz w:val="20"/>
          <w:szCs w:val="20"/>
          <w:lang w:val="uk"/>
        </w:rPr>
        <w:t xml:space="preserve"> між чоловіками та жінками, така: </w:t>
      </w:r>
    </w:p>
    <w:p w14:paraId="58CDCFFD" w14:textId="77777777" w:rsidR="00492551" w:rsidRPr="00EE451C" w:rsidRDefault="00492551" w:rsidP="00856E63">
      <w:pPr>
        <w:pStyle w:val="a3"/>
        <w:spacing w:before="38"/>
        <w:rPr>
          <w:sz w:val="20"/>
          <w:szCs w:val="20"/>
          <w:lang w:val="ru-RU"/>
        </w:rPr>
      </w:pPr>
    </w:p>
    <w:p w14:paraId="6AB1000A" w14:textId="73C9336D" w:rsidR="00492551" w:rsidRPr="00EE451C" w:rsidRDefault="006F3C66" w:rsidP="00856E63">
      <w:pPr>
        <w:pStyle w:val="a3"/>
        <w:spacing w:before="1" w:line="289" w:lineRule="exact"/>
        <w:ind w:left="900"/>
        <w:jc w:val="center"/>
        <w:rPr>
          <w:sz w:val="20"/>
          <w:szCs w:val="20"/>
          <w:lang w:val="uk"/>
        </w:rPr>
      </w:pPr>
      <w:r w:rsidRPr="00EE451C">
        <w:rPr>
          <w:sz w:val="20"/>
          <w:szCs w:val="20"/>
          <w:u w:val="single"/>
          <w:lang w:val="uk"/>
        </w:rPr>
        <w:t>15 – 13</w:t>
      </w:r>
      <w:r w:rsidR="00594253" w:rsidRPr="00EB1F71">
        <w:rPr>
          <w:sz w:val="20"/>
          <w:szCs w:val="20"/>
          <w:lang w:val="ru-RU"/>
        </w:rPr>
        <w:t xml:space="preserve"> </w:t>
      </w:r>
      <w:r w:rsidRPr="00EE451C">
        <w:rPr>
          <w:sz w:val="20"/>
          <w:szCs w:val="20"/>
          <w:lang w:val="uk"/>
        </w:rPr>
        <w:t xml:space="preserve">x 100 = 13.3% </w:t>
      </w:r>
    </w:p>
    <w:p w14:paraId="235B6563" w14:textId="77777777" w:rsidR="00492551" w:rsidRPr="00EE451C" w:rsidRDefault="006F3C66" w:rsidP="00856E63">
      <w:pPr>
        <w:pStyle w:val="a3"/>
        <w:spacing w:line="146" w:lineRule="exact"/>
        <w:ind w:left="899"/>
        <w:jc w:val="center"/>
        <w:rPr>
          <w:sz w:val="20"/>
          <w:szCs w:val="20"/>
          <w:lang w:val="uk"/>
        </w:rPr>
      </w:pPr>
      <w:r w:rsidRPr="00EE451C">
        <w:rPr>
          <w:sz w:val="20"/>
          <w:szCs w:val="20"/>
          <w:lang w:val="uk"/>
        </w:rPr>
        <w:t>15</w:t>
      </w:r>
    </w:p>
    <w:p w14:paraId="044D5412" w14:textId="77777777" w:rsidR="00492551" w:rsidRPr="00EE451C" w:rsidRDefault="00492551" w:rsidP="00856E63">
      <w:pPr>
        <w:pStyle w:val="a3"/>
        <w:spacing w:before="17"/>
        <w:rPr>
          <w:rFonts w:ascii="Times New Roman"/>
          <w:sz w:val="20"/>
          <w:szCs w:val="20"/>
          <w:lang w:val="ru-RU"/>
        </w:rPr>
      </w:pPr>
    </w:p>
    <w:p w14:paraId="259EE67F" w14:textId="08C6D4F0" w:rsidR="00492551" w:rsidRPr="00EE451C" w:rsidRDefault="00B954A3" w:rsidP="00856E63">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EE451C">
        <w:rPr>
          <w:rFonts w:ascii="Book Antiqua" w:eastAsia="Book Antiqua" w:hAnsi="Book Antiqua" w:cs="Book Antiqua"/>
          <w:b/>
          <w:bCs/>
          <w:i/>
          <w:w w:val="90"/>
          <w:sz w:val="20"/>
          <w:szCs w:val="20"/>
          <w:lang w:val="uk"/>
        </w:rPr>
        <w:t xml:space="preserve"> щодо забезпечення колективних переговорів </w:t>
      </w:r>
    </w:p>
    <w:p w14:paraId="5BFD5334" w14:textId="77777777" w:rsidR="00492551" w:rsidRPr="00EE451C" w:rsidRDefault="00492551" w:rsidP="00856E63">
      <w:pPr>
        <w:pStyle w:val="a3"/>
        <w:spacing w:before="206"/>
        <w:rPr>
          <w:i/>
          <w:sz w:val="20"/>
          <w:szCs w:val="20"/>
          <w:lang w:val="ru-RU"/>
        </w:rPr>
      </w:pPr>
    </w:p>
    <w:p w14:paraId="206DCD28" w14:textId="597340D6" w:rsidR="00492551" w:rsidRPr="00EE451C"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EE451C">
        <w:rPr>
          <w:b/>
          <w:i/>
          <w:spacing w:val="-6"/>
          <w:sz w:val="20"/>
          <w:szCs w:val="20"/>
          <w:lang w:val="uk"/>
        </w:rPr>
        <w:t>Наймані працівники</w:t>
      </w:r>
      <w:r w:rsidRPr="00EE451C">
        <w:rPr>
          <w:spacing w:val="-6"/>
          <w:sz w:val="20"/>
          <w:szCs w:val="20"/>
          <w:lang w:val="uk"/>
        </w:rPr>
        <w:t xml:space="preserve">, </w:t>
      </w:r>
      <w:r w:rsidRPr="00EE451C">
        <w:rPr>
          <w:sz w:val="20"/>
          <w:szCs w:val="20"/>
          <w:lang w:val="uk"/>
        </w:rPr>
        <w:t>охоплені</w:t>
      </w:r>
      <w:r w:rsidRPr="00EE451C">
        <w:rPr>
          <w:spacing w:val="-6"/>
          <w:sz w:val="20"/>
          <w:szCs w:val="20"/>
          <w:lang w:val="uk"/>
        </w:rPr>
        <w:t xml:space="preserve"> </w:t>
      </w:r>
      <w:r w:rsidRPr="00EE451C">
        <w:rPr>
          <w:b/>
          <w:i/>
          <w:spacing w:val="-6"/>
          <w:sz w:val="20"/>
          <w:szCs w:val="20"/>
          <w:lang w:val="uk"/>
        </w:rPr>
        <w:t>колективними договорами</w:t>
      </w:r>
      <w:r w:rsidRPr="00EE451C">
        <w:rPr>
          <w:spacing w:val="-6"/>
          <w:sz w:val="20"/>
          <w:szCs w:val="20"/>
          <w:lang w:val="uk"/>
        </w:rPr>
        <w:t xml:space="preserve">, – </w:t>
      </w:r>
      <w:r w:rsidRPr="00EE451C">
        <w:rPr>
          <w:sz w:val="20"/>
          <w:szCs w:val="20"/>
          <w:lang w:val="uk"/>
        </w:rPr>
        <w:t xml:space="preserve">це ті особи, до яких </w:t>
      </w:r>
      <w:r w:rsidR="00251DA0" w:rsidRPr="00EE451C">
        <w:rPr>
          <w:sz w:val="20"/>
          <w:szCs w:val="20"/>
          <w:lang w:val="uk"/>
        </w:rPr>
        <w:t>підприємство</w:t>
      </w:r>
      <w:r w:rsidRPr="00EE451C">
        <w:rPr>
          <w:sz w:val="20"/>
          <w:szCs w:val="20"/>
          <w:lang w:val="uk"/>
        </w:rPr>
        <w:t xml:space="preserve"> зобов'язан</w:t>
      </w:r>
      <w:r w:rsidR="00251DA0" w:rsidRPr="00EE451C">
        <w:rPr>
          <w:sz w:val="20"/>
          <w:szCs w:val="20"/>
          <w:lang w:val="uk"/>
        </w:rPr>
        <w:t>е</w:t>
      </w:r>
      <w:r w:rsidRPr="00EE451C">
        <w:rPr>
          <w:sz w:val="20"/>
          <w:szCs w:val="20"/>
          <w:lang w:val="uk"/>
        </w:rPr>
        <w:t xml:space="preserve"> застосовувати ці договори. </w:t>
      </w:r>
      <w:r w:rsidR="00AD6F91" w:rsidRPr="00EE451C">
        <w:rPr>
          <w:sz w:val="20"/>
          <w:szCs w:val="20"/>
          <w:lang w:val="uk"/>
        </w:rPr>
        <w:t>Найманий п</w:t>
      </w:r>
      <w:r w:rsidRPr="00EE451C">
        <w:rPr>
          <w:sz w:val="20"/>
          <w:szCs w:val="20"/>
          <w:lang w:val="uk"/>
        </w:rPr>
        <w:t>рацівник, охоплений більш ніж одним колективним договором, повинен враховуватися лише один раз. Якщо жоден із</w:t>
      </w:r>
      <w:r w:rsidR="00AD6F91" w:rsidRPr="00EE451C">
        <w:rPr>
          <w:sz w:val="20"/>
          <w:szCs w:val="20"/>
          <w:lang w:val="uk"/>
        </w:rPr>
        <w:t xml:space="preserve"> найманих</w:t>
      </w:r>
      <w:r w:rsidRPr="00EE451C">
        <w:rPr>
          <w:sz w:val="20"/>
          <w:szCs w:val="20"/>
          <w:lang w:val="uk"/>
        </w:rPr>
        <w:t xml:space="preserve"> працівників не охоплений колективним договором, то відсоток дорівнює нулю.</w:t>
      </w:r>
    </w:p>
    <w:p w14:paraId="2F643426" w14:textId="77777777" w:rsidR="00492551" w:rsidRPr="00EE451C" w:rsidRDefault="00492551" w:rsidP="00856E63">
      <w:pPr>
        <w:pStyle w:val="a3"/>
        <w:spacing w:before="209"/>
        <w:rPr>
          <w:sz w:val="20"/>
          <w:szCs w:val="20"/>
          <w:lang w:val="ru-RU"/>
        </w:rPr>
      </w:pPr>
    </w:p>
    <w:p w14:paraId="32316D9F" w14:textId="441520E8" w:rsidR="00492551" w:rsidRPr="00EE451C"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EE451C">
        <w:rPr>
          <w:sz w:val="20"/>
          <w:szCs w:val="20"/>
          <w:lang w:val="uk"/>
        </w:rPr>
        <w:t>Відсоток від кількості</w:t>
      </w:r>
      <w:r w:rsidRPr="00EE451C">
        <w:rPr>
          <w:spacing w:val="-6"/>
          <w:sz w:val="20"/>
          <w:szCs w:val="20"/>
          <w:lang w:val="uk"/>
        </w:rPr>
        <w:t xml:space="preserve"> </w:t>
      </w:r>
      <w:r w:rsidRPr="00EE451C">
        <w:rPr>
          <w:b/>
          <w:i/>
          <w:spacing w:val="-6"/>
          <w:sz w:val="20"/>
          <w:szCs w:val="20"/>
          <w:lang w:val="uk"/>
        </w:rPr>
        <w:t>найманих працівників</w:t>
      </w:r>
      <w:r w:rsidRPr="00EE451C">
        <w:rPr>
          <w:spacing w:val="-6"/>
          <w:sz w:val="20"/>
          <w:szCs w:val="20"/>
          <w:lang w:val="uk"/>
        </w:rPr>
        <w:t xml:space="preserve">, </w:t>
      </w:r>
      <w:r w:rsidRPr="00EE451C">
        <w:rPr>
          <w:sz w:val="20"/>
          <w:szCs w:val="20"/>
          <w:lang w:val="uk"/>
        </w:rPr>
        <w:t xml:space="preserve">охоплених колективними договорами розраховується за наведеною нижче формулою: </w:t>
      </w:r>
    </w:p>
    <w:p w14:paraId="2D47421B" w14:textId="77777777" w:rsidR="00492551" w:rsidRPr="00EE451C" w:rsidRDefault="00492551" w:rsidP="00856E63">
      <w:pPr>
        <w:pStyle w:val="a3"/>
        <w:spacing w:before="78"/>
        <w:rPr>
          <w:sz w:val="20"/>
          <w:szCs w:val="20"/>
          <w:lang w:val="ru-RU"/>
        </w:rPr>
      </w:pPr>
    </w:p>
    <w:p w14:paraId="21BFDB61" w14:textId="77777777" w:rsidR="00492551" w:rsidRPr="00EE451C" w:rsidRDefault="006F3C66" w:rsidP="00856E63">
      <w:pPr>
        <w:spacing w:line="168" w:lineRule="auto"/>
        <w:ind w:left="899"/>
        <w:jc w:val="center"/>
        <w:rPr>
          <w:b/>
          <w:i/>
          <w:w w:val="85"/>
          <w:sz w:val="20"/>
          <w:szCs w:val="20"/>
          <w:lang w:val="uk"/>
        </w:rPr>
      </w:pPr>
      <w:r w:rsidRPr="00F946B1">
        <w:rPr>
          <w:b/>
          <w:i/>
          <w:w w:val="85"/>
          <w:sz w:val="20"/>
          <w:szCs w:val="20"/>
          <w:u w:val="single"/>
          <w:lang w:val="uk"/>
        </w:rPr>
        <w:t>Кількість найманих працівників, охоплених колективними трудовими договорами</w:t>
      </w:r>
      <w:r w:rsidRPr="00EE451C">
        <w:rPr>
          <w:b/>
          <w:i/>
          <w:w w:val="85"/>
          <w:sz w:val="20"/>
          <w:szCs w:val="20"/>
          <w:lang w:val="uk"/>
        </w:rPr>
        <w:t xml:space="preserve">  x 100 </w:t>
      </w:r>
    </w:p>
    <w:p w14:paraId="584FDC59" w14:textId="72C1CB51" w:rsidR="00492551" w:rsidRPr="00EE451C" w:rsidRDefault="006F3C66" w:rsidP="00856E63">
      <w:pPr>
        <w:spacing w:line="170" w:lineRule="exact"/>
        <w:jc w:val="center"/>
        <w:rPr>
          <w:i/>
          <w:sz w:val="20"/>
          <w:szCs w:val="20"/>
        </w:rPr>
      </w:pPr>
      <w:r w:rsidRPr="00EE451C">
        <w:rPr>
          <w:b/>
          <w:i/>
          <w:w w:val="85"/>
          <w:sz w:val="20"/>
          <w:szCs w:val="20"/>
          <w:lang w:val="uk"/>
        </w:rPr>
        <w:t>Кількість</w:t>
      </w:r>
      <w:r w:rsidR="00AD6F91" w:rsidRPr="00EE451C">
        <w:rPr>
          <w:b/>
          <w:i/>
          <w:w w:val="85"/>
          <w:sz w:val="20"/>
          <w:szCs w:val="20"/>
          <w:lang w:val="uk"/>
        </w:rPr>
        <w:t xml:space="preserve"> найманих</w:t>
      </w:r>
      <w:r w:rsidRPr="00EE451C">
        <w:rPr>
          <w:b/>
          <w:i/>
          <w:w w:val="85"/>
          <w:sz w:val="20"/>
          <w:szCs w:val="20"/>
          <w:lang w:val="uk"/>
        </w:rPr>
        <w:t xml:space="preserve"> працівників</w:t>
      </w:r>
      <w:r w:rsidRPr="00EE451C">
        <w:rPr>
          <w:i/>
          <w:w w:val="90"/>
          <w:sz w:val="20"/>
          <w:szCs w:val="20"/>
          <w:lang w:val="uk"/>
        </w:rPr>
        <w:t xml:space="preserve"> </w:t>
      </w:r>
    </w:p>
    <w:p w14:paraId="0AC52072" w14:textId="77777777" w:rsidR="00492551" w:rsidRPr="00FE7EEF" w:rsidRDefault="006F3C66" w:rsidP="00856E63">
      <w:pPr>
        <w:pStyle w:val="a3"/>
        <w:spacing w:before="7"/>
        <w:rPr>
          <w:i/>
          <w:sz w:val="16"/>
          <w:szCs w:val="16"/>
        </w:rPr>
      </w:pPr>
      <w:r w:rsidRPr="00FE7EEF">
        <w:rPr>
          <w:i/>
          <w:noProof/>
          <w:sz w:val="16"/>
          <w:szCs w:val="16"/>
          <w:lang w:val="uk-UA" w:eastAsia="uk-UA"/>
        </w:rPr>
        <mc:AlternateContent>
          <mc:Choice Requires="wps">
            <w:drawing>
              <wp:anchor distT="0" distB="0" distL="0" distR="0" simplePos="0" relativeHeight="251696128" behindDoc="1" locked="0" layoutInCell="1" allowOverlap="1" wp14:anchorId="3E1DC1C7" wp14:editId="49FA99DE">
                <wp:simplePos x="0" y="0"/>
                <wp:positionH relativeFrom="page">
                  <wp:posOffset>1063419</wp:posOffset>
                </wp:positionH>
                <wp:positionV relativeFrom="paragraph">
                  <wp:posOffset>146565</wp:posOffset>
                </wp:positionV>
                <wp:extent cx="619760" cy="6985"/>
                <wp:effectExtent l="0" t="0" r="0" b="0"/>
                <wp:wrapTopAndBottom/>
                <wp:docPr id="63" name="Graphic 63"/>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7"/>
                              </a:lnTo>
                              <a:lnTo>
                                <a:pt x="619406" y="6697"/>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36B00DF6" id="Graphic 63" o:spid="_x0000_s1026" style="position:absolute;margin-left:83.75pt;margin-top:11.55pt;width:48.8pt;height:.55pt;z-index:-251620352;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" path="m619406,l,,,6697r619406,l619406,xe" fillcolor="black" stroked="f">
                <v:path arrowok="t"/>
                <w10:wrap type="topAndBottom" anchorx="page"/>
              </v:shape>
            </w:pict>
          </mc:Fallback>
        </mc:AlternateContent>
      </w:r>
    </w:p>
    <w:p w14:paraId="477A6E49" w14:textId="77777777" w:rsidR="00492551" w:rsidRPr="00AF2F58" w:rsidRDefault="006F3C66" w:rsidP="00856E63">
      <w:pPr>
        <w:pStyle w:val="a5"/>
        <w:numPr>
          <w:ilvl w:val="0"/>
          <w:numId w:val="18"/>
        </w:numPr>
        <w:tabs>
          <w:tab w:val="left" w:pos="776"/>
        </w:tabs>
        <w:spacing w:before="47"/>
        <w:ind w:left="776" w:right="0" w:hanging="235"/>
        <w:rPr>
          <w:sz w:val="14"/>
          <w:szCs w:val="20"/>
          <w:lang w:val="ru-RU"/>
        </w:rPr>
      </w:pPr>
      <w:r w:rsidRPr="00FE7EEF">
        <w:rPr>
          <w:w w:val="90"/>
          <w:sz w:val="14"/>
          <w:szCs w:val="20"/>
          <w:lang w:val="uk"/>
        </w:rPr>
        <w:t>Прикладами можуть бути автомобілі, приватне медичне страхування, страхування життя, оздоровчі програми.</w:t>
      </w:r>
    </w:p>
    <w:p w14:paraId="3EE5BB30" w14:textId="77777777" w:rsidR="00492551" w:rsidRPr="00AF2F58" w:rsidRDefault="00492551" w:rsidP="00856E63">
      <w:pPr>
        <w:pStyle w:val="a5"/>
        <w:ind w:right="0"/>
        <w:jc w:val="left"/>
        <w:rPr>
          <w:sz w:val="14"/>
          <w:szCs w:val="20"/>
          <w:lang w:val="ru-RU"/>
        </w:rPr>
        <w:sectPr w:rsidR="00492551" w:rsidRPr="00AF2F58" w:rsidSect="00EE451C">
          <w:pgSz w:w="11910" w:h="16840"/>
          <w:pgMar w:top="851" w:right="1133" w:bottom="851" w:left="1133" w:header="0" w:footer="976" w:gutter="0"/>
          <w:cols w:space="708"/>
        </w:sectPr>
      </w:pPr>
    </w:p>
    <w:p w14:paraId="07343F69" w14:textId="7BFAF59F"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lastRenderedPageBreak/>
        <w:t>Інформація, яка підпадає під цю вимогу щодо розкриття даних, може подаватися у вигляді показників охоплення, якщо рівень охоплення колективними договорами становить 0–19 %, 20–39 %, 40–59 %, 60–79 % або 80–100 %.</w:t>
      </w:r>
    </w:p>
    <w:p w14:paraId="684D7180" w14:textId="7775BA8C" w:rsidR="00492551" w:rsidRPr="007765CF" w:rsidRDefault="006F3C66" w:rsidP="00850FE0">
      <w:pPr>
        <w:pStyle w:val="a5"/>
        <w:numPr>
          <w:ilvl w:val="0"/>
          <w:numId w:val="20"/>
        </w:numPr>
        <w:tabs>
          <w:tab w:val="left" w:pos="1014"/>
          <w:tab w:val="left" w:pos="1016"/>
        </w:tabs>
        <w:spacing w:line="225" w:lineRule="auto"/>
        <w:ind w:left="1016" w:right="0" w:hanging="475"/>
        <w:rPr>
          <w:sz w:val="20"/>
          <w:szCs w:val="20"/>
          <w:lang w:val="ru-RU"/>
        </w:rPr>
      </w:pPr>
      <w:r w:rsidRPr="007765CF">
        <w:rPr>
          <w:sz w:val="20"/>
          <w:szCs w:val="20"/>
          <w:lang w:val="uk"/>
        </w:rPr>
        <w:t>Ця вимога не спрямована на отримання відсотка</w:t>
      </w:r>
      <w:r w:rsidRPr="007765CF">
        <w:rPr>
          <w:w w:val="90"/>
          <w:sz w:val="20"/>
          <w:szCs w:val="20"/>
          <w:lang w:val="uk"/>
        </w:rPr>
        <w:t xml:space="preserve"> </w:t>
      </w:r>
      <w:r w:rsidRPr="007765CF">
        <w:rPr>
          <w:b/>
          <w:i/>
          <w:w w:val="90"/>
          <w:sz w:val="20"/>
          <w:szCs w:val="20"/>
          <w:lang w:val="uk"/>
        </w:rPr>
        <w:t>найманих працівників</w:t>
      </w:r>
      <w:r w:rsidRPr="007765CF">
        <w:rPr>
          <w:w w:val="90"/>
          <w:sz w:val="20"/>
          <w:szCs w:val="20"/>
          <w:lang w:val="uk"/>
        </w:rPr>
        <w:t xml:space="preserve">, </w:t>
      </w:r>
      <w:r w:rsidRPr="007765CF">
        <w:rPr>
          <w:sz w:val="20"/>
          <w:szCs w:val="20"/>
          <w:lang w:val="uk"/>
        </w:rPr>
        <w:t>представлених виробничою радою або членами профспілок, який може бути різним. Відсоток</w:t>
      </w:r>
      <w:r w:rsidR="00270088" w:rsidRPr="007765CF">
        <w:rPr>
          <w:sz w:val="20"/>
          <w:szCs w:val="20"/>
          <w:lang w:val="uk"/>
        </w:rPr>
        <w:t xml:space="preserve"> найманих</w:t>
      </w:r>
      <w:r w:rsidRPr="007765CF">
        <w:rPr>
          <w:sz w:val="20"/>
          <w:szCs w:val="20"/>
          <w:lang w:val="uk"/>
        </w:rPr>
        <w:t xml:space="preserve"> працівників, охоплених колективними договорами, може бути вищим за відсоток</w:t>
      </w:r>
      <w:r w:rsidR="00176E79" w:rsidRPr="007765CF">
        <w:rPr>
          <w:sz w:val="20"/>
          <w:szCs w:val="20"/>
          <w:lang w:val="uk"/>
        </w:rPr>
        <w:t xml:space="preserve"> найманих</w:t>
      </w:r>
      <w:r w:rsidRPr="007765CF">
        <w:rPr>
          <w:sz w:val="20"/>
          <w:szCs w:val="20"/>
          <w:lang w:val="uk"/>
        </w:rPr>
        <w:t xml:space="preserve"> працівників, які є членами профспілки, якщо колективні договори поширюються як на членів профспілки, так і на</w:t>
      </w:r>
      <w:r w:rsidR="00176E79" w:rsidRPr="007765CF">
        <w:rPr>
          <w:sz w:val="20"/>
          <w:szCs w:val="20"/>
          <w:lang w:val="uk"/>
        </w:rPr>
        <w:t xml:space="preserve"> найманих</w:t>
      </w:r>
      <w:r w:rsidRPr="007765CF">
        <w:rPr>
          <w:sz w:val="20"/>
          <w:szCs w:val="20"/>
          <w:lang w:val="uk"/>
        </w:rPr>
        <w:t xml:space="preserve"> працівників, які не є членами профспілки.</w:t>
      </w:r>
    </w:p>
    <w:p w14:paraId="7E08309C" w14:textId="77777777" w:rsidR="00492551" w:rsidRPr="007765CF" w:rsidRDefault="00492551" w:rsidP="00C17444">
      <w:pPr>
        <w:pStyle w:val="a3"/>
        <w:rPr>
          <w:sz w:val="20"/>
          <w:szCs w:val="20"/>
          <w:lang w:val="ru-RU"/>
        </w:rPr>
      </w:pPr>
    </w:p>
    <w:p w14:paraId="1B3DCD35" w14:textId="4EE3A3DF" w:rsidR="00492551" w:rsidRPr="007765CF" w:rsidRDefault="006F3C66" w:rsidP="00850FE0">
      <w:pPr>
        <w:pStyle w:val="1"/>
        <w:numPr>
          <w:ilvl w:val="1"/>
          <w:numId w:val="19"/>
        </w:numPr>
        <w:tabs>
          <w:tab w:val="left" w:pos="1016"/>
        </w:tabs>
        <w:rPr>
          <w:w w:val="90"/>
          <w:sz w:val="20"/>
          <w:szCs w:val="20"/>
          <w:lang w:val="uk"/>
        </w:rPr>
      </w:pPr>
      <w:r w:rsidRPr="007765CF">
        <w:rPr>
          <w:w w:val="90"/>
          <w:sz w:val="20"/>
          <w:szCs w:val="20"/>
          <w:lang w:val="uk"/>
        </w:rPr>
        <w:t xml:space="preserve">Базовий модуль: </w:t>
      </w:r>
      <w:r w:rsidR="00B954A3">
        <w:rPr>
          <w:w w:val="90"/>
          <w:sz w:val="20"/>
          <w:szCs w:val="20"/>
          <w:lang w:val="uk"/>
        </w:rPr>
        <w:t>Керівництво</w:t>
      </w:r>
      <w:r w:rsidRPr="007765CF">
        <w:rPr>
          <w:w w:val="90"/>
          <w:sz w:val="20"/>
          <w:szCs w:val="20"/>
          <w:lang w:val="uk"/>
        </w:rPr>
        <w:t xml:space="preserve"> – </w:t>
      </w:r>
      <w:r w:rsidR="0053661A" w:rsidRPr="007765CF">
        <w:rPr>
          <w:w w:val="90"/>
          <w:sz w:val="20"/>
          <w:szCs w:val="20"/>
          <w:lang w:val="uk"/>
        </w:rPr>
        <w:t>Показни</w:t>
      </w:r>
      <w:r w:rsidRPr="007765CF">
        <w:rPr>
          <w:w w:val="90"/>
          <w:sz w:val="20"/>
          <w:szCs w:val="20"/>
          <w:lang w:val="uk"/>
        </w:rPr>
        <w:t xml:space="preserve">ки ділової поведінки </w:t>
      </w:r>
    </w:p>
    <w:p w14:paraId="2CF61989" w14:textId="77777777" w:rsidR="00492551" w:rsidRPr="007765CF" w:rsidRDefault="00492551" w:rsidP="00C17444">
      <w:pPr>
        <w:pStyle w:val="a3"/>
        <w:rPr>
          <w:rFonts w:ascii="Book Antiqua"/>
          <w:b/>
          <w:sz w:val="20"/>
          <w:szCs w:val="20"/>
          <w:lang w:val="ru-RU"/>
        </w:rPr>
      </w:pPr>
    </w:p>
    <w:p w14:paraId="783E67D8" w14:textId="77777777" w:rsidR="00492551" w:rsidRPr="007765CF" w:rsidRDefault="006F3C66" w:rsidP="00850FE0">
      <w:pPr>
        <w:ind w:left="541"/>
        <w:rPr>
          <w:b/>
          <w:i/>
          <w:sz w:val="20"/>
          <w:szCs w:val="20"/>
          <w:lang w:val="uk"/>
        </w:rPr>
      </w:pPr>
      <w:r w:rsidRPr="007765CF">
        <w:rPr>
          <w:b/>
          <w:i/>
          <w:sz w:val="20"/>
          <w:szCs w:val="20"/>
          <w:lang w:val="uk"/>
        </w:rPr>
        <w:t>B11 – Судові рішення та штрафи за корупцію і хабарництво</w:t>
      </w:r>
    </w:p>
    <w:p w14:paraId="0D22C9D3" w14:textId="77777777" w:rsidR="00492551" w:rsidRPr="007765CF" w:rsidRDefault="00492551" w:rsidP="00C17444">
      <w:pPr>
        <w:pStyle w:val="a3"/>
        <w:rPr>
          <w:rFonts w:ascii="Book Antiqua"/>
          <w:b/>
          <w:sz w:val="20"/>
          <w:szCs w:val="20"/>
          <w:lang w:val="ru-RU"/>
        </w:rPr>
      </w:pPr>
    </w:p>
    <w:p w14:paraId="0AA55CFA" w14:textId="77777777" w:rsidR="00492551" w:rsidRPr="007765CF" w:rsidRDefault="006F3C66" w:rsidP="00856E63">
      <w:pPr>
        <w:pStyle w:val="a5"/>
        <w:numPr>
          <w:ilvl w:val="0"/>
          <w:numId w:val="20"/>
        </w:numPr>
        <w:tabs>
          <w:tab w:val="left" w:pos="1014"/>
        </w:tabs>
        <w:ind w:left="1014" w:right="0" w:hanging="473"/>
        <w:rPr>
          <w:sz w:val="20"/>
          <w:szCs w:val="20"/>
          <w:lang w:val="ru-RU"/>
        </w:rPr>
      </w:pPr>
      <w:r w:rsidRPr="007765CF">
        <w:rPr>
          <w:b/>
          <w:i/>
          <w:w w:val="90"/>
          <w:sz w:val="20"/>
          <w:szCs w:val="20"/>
          <w:lang w:val="uk"/>
        </w:rPr>
        <w:t>Корупція</w:t>
      </w:r>
      <w:r w:rsidRPr="007765CF">
        <w:rPr>
          <w:b/>
          <w:i/>
          <w:w w:val="85"/>
          <w:sz w:val="20"/>
          <w:szCs w:val="20"/>
          <w:lang w:val="uk"/>
        </w:rPr>
        <w:t xml:space="preserve"> </w:t>
      </w:r>
      <w:r w:rsidRPr="007765CF">
        <w:rPr>
          <w:w w:val="85"/>
          <w:sz w:val="20"/>
          <w:szCs w:val="20"/>
          <w:lang w:val="uk"/>
        </w:rPr>
        <w:t xml:space="preserve">та </w:t>
      </w:r>
      <w:r w:rsidRPr="007765CF">
        <w:rPr>
          <w:b/>
          <w:i/>
          <w:w w:val="90"/>
          <w:sz w:val="20"/>
          <w:szCs w:val="20"/>
          <w:lang w:val="uk"/>
        </w:rPr>
        <w:t>хабарництв</w:t>
      </w:r>
      <w:r w:rsidRPr="007765CF">
        <w:rPr>
          <w:b/>
          <w:i/>
          <w:w w:val="85"/>
          <w:sz w:val="20"/>
          <w:szCs w:val="20"/>
          <w:lang w:val="uk"/>
        </w:rPr>
        <w:t xml:space="preserve">о </w:t>
      </w:r>
      <w:r w:rsidRPr="007765CF">
        <w:rPr>
          <w:sz w:val="20"/>
          <w:szCs w:val="20"/>
          <w:lang w:val="uk"/>
        </w:rPr>
        <w:t>належать до ключових питань сталого розвитку у сфері</w:t>
      </w:r>
      <w:r w:rsidRPr="007765CF">
        <w:rPr>
          <w:w w:val="85"/>
          <w:sz w:val="20"/>
          <w:szCs w:val="20"/>
          <w:lang w:val="uk"/>
        </w:rPr>
        <w:t xml:space="preserve"> </w:t>
      </w:r>
      <w:r w:rsidRPr="007765CF">
        <w:rPr>
          <w:b/>
          <w:i/>
          <w:w w:val="90"/>
          <w:sz w:val="20"/>
          <w:szCs w:val="20"/>
          <w:lang w:val="uk"/>
        </w:rPr>
        <w:t>ділової поведінки</w:t>
      </w:r>
      <w:r w:rsidRPr="007765CF">
        <w:rPr>
          <w:w w:val="85"/>
          <w:sz w:val="20"/>
          <w:szCs w:val="20"/>
          <w:lang w:val="uk"/>
        </w:rPr>
        <w:t>.</w:t>
      </w:r>
    </w:p>
    <w:p w14:paraId="030C9642" w14:textId="76CDFC2A" w:rsidR="00492551" w:rsidRPr="007765CF" w:rsidRDefault="006F3C66" w:rsidP="00C17444">
      <w:pPr>
        <w:pStyle w:val="a5"/>
        <w:numPr>
          <w:ilvl w:val="0"/>
          <w:numId w:val="20"/>
        </w:numPr>
        <w:tabs>
          <w:tab w:val="left" w:pos="1014"/>
          <w:tab w:val="left" w:pos="1016"/>
        </w:tabs>
        <w:spacing w:line="225" w:lineRule="auto"/>
        <w:ind w:left="1016" w:right="0" w:hanging="475"/>
        <w:rPr>
          <w:sz w:val="20"/>
          <w:szCs w:val="20"/>
          <w:lang w:val="ru-RU"/>
        </w:rPr>
      </w:pPr>
      <w:r w:rsidRPr="007765CF">
        <w:rPr>
          <w:sz w:val="20"/>
          <w:szCs w:val="20"/>
          <w:lang w:val="uk"/>
        </w:rPr>
        <w:t xml:space="preserve">Відповідно до </w:t>
      </w:r>
      <w:r w:rsidR="00B84911" w:rsidRPr="007765CF">
        <w:rPr>
          <w:sz w:val="20"/>
          <w:szCs w:val="20"/>
          <w:lang w:val="uk"/>
        </w:rPr>
        <w:t xml:space="preserve">пункту </w:t>
      </w:r>
      <w:r w:rsidRPr="007765CF">
        <w:rPr>
          <w:sz w:val="20"/>
          <w:szCs w:val="20"/>
          <w:lang w:val="uk"/>
        </w:rPr>
        <w:t xml:space="preserve">43 </w:t>
      </w:r>
      <w:r w:rsidR="00D02D9A" w:rsidRPr="007765CF">
        <w:rPr>
          <w:sz w:val="20"/>
          <w:szCs w:val="20"/>
          <w:lang w:val="uk"/>
        </w:rPr>
        <w:t>підприємство</w:t>
      </w:r>
      <w:r w:rsidRPr="007765CF">
        <w:rPr>
          <w:sz w:val="20"/>
          <w:szCs w:val="20"/>
          <w:lang w:val="uk"/>
        </w:rPr>
        <w:t xml:space="preserve"> зобов'язан</w:t>
      </w:r>
      <w:r w:rsidR="00D02D9A" w:rsidRPr="007765CF">
        <w:rPr>
          <w:sz w:val="20"/>
          <w:szCs w:val="20"/>
          <w:lang w:val="uk"/>
        </w:rPr>
        <w:t>е</w:t>
      </w:r>
      <w:r w:rsidRPr="007765CF">
        <w:rPr>
          <w:sz w:val="20"/>
          <w:szCs w:val="20"/>
          <w:lang w:val="uk"/>
        </w:rPr>
        <w:t xml:space="preserve"> звітувати про загальну кількість судових рішень і загальну суму штрафів, накладених за порушення законодавства щодо запобігання</w:t>
      </w:r>
      <w:r w:rsidRPr="007765CF">
        <w:rPr>
          <w:w w:val="90"/>
          <w:sz w:val="20"/>
          <w:szCs w:val="20"/>
          <w:lang w:val="uk"/>
        </w:rPr>
        <w:t xml:space="preserve"> </w:t>
      </w:r>
      <w:r w:rsidRPr="007765CF">
        <w:rPr>
          <w:b/>
          <w:i/>
          <w:w w:val="90"/>
          <w:sz w:val="20"/>
          <w:szCs w:val="20"/>
          <w:lang w:val="uk"/>
        </w:rPr>
        <w:t xml:space="preserve">корупції </w:t>
      </w:r>
      <w:r w:rsidRPr="007765CF">
        <w:rPr>
          <w:w w:val="90"/>
          <w:sz w:val="20"/>
          <w:szCs w:val="20"/>
          <w:lang w:val="uk"/>
        </w:rPr>
        <w:t xml:space="preserve">та </w:t>
      </w:r>
      <w:r w:rsidRPr="007765CF">
        <w:rPr>
          <w:b/>
          <w:i/>
          <w:w w:val="90"/>
          <w:sz w:val="20"/>
          <w:szCs w:val="20"/>
          <w:lang w:val="uk"/>
        </w:rPr>
        <w:t>хабарництву</w:t>
      </w:r>
      <w:r w:rsidRPr="007765CF">
        <w:rPr>
          <w:w w:val="90"/>
          <w:sz w:val="20"/>
          <w:szCs w:val="20"/>
          <w:lang w:val="uk"/>
        </w:rPr>
        <w:t>.</w:t>
      </w:r>
    </w:p>
    <w:p w14:paraId="14ED2710" w14:textId="77777777" w:rsidR="00492551" w:rsidRPr="007765CF" w:rsidRDefault="00492551" w:rsidP="00C17444">
      <w:pPr>
        <w:pStyle w:val="a3"/>
        <w:rPr>
          <w:sz w:val="20"/>
          <w:szCs w:val="20"/>
          <w:lang w:val="ru-RU"/>
        </w:rPr>
      </w:pPr>
    </w:p>
    <w:p w14:paraId="6900566C" w14:textId="0E12940E" w:rsidR="00492551" w:rsidRPr="007765CF" w:rsidRDefault="00B954A3" w:rsidP="00C17444">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7765CF">
        <w:rPr>
          <w:rFonts w:ascii="Book Antiqua" w:eastAsia="Book Antiqua" w:hAnsi="Book Antiqua" w:cs="Book Antiqua"/>
          <w:b/>
          <w:bCs/>
          <w:i/>
          <w:w w:val="90"/>
          <w:sz w:val="20"/>
          <w:szCs w:val="20"/>
          <w:lang w:val="uk"/>
        </w:rPr>
        <w:t xml:space="preserve"> щодо судових рішень </w:t>
      </w:r>
    </w:p>
    <w:p w14:paraId="4D005443" w14:textId="77777777" w:rsidR="00492551" w:rsidRPr="007765CF" w:rsidRDefault="00492551" w:rsidP="00C17444">
      <w:pPr>
        <w:pStyle w:val="a3"/>
        <w:rPr>
          <w:i/>
          <w:sz w:val="20"/>
          <w:szCs w:val="20"/>
        </w:rPr>
      </w:pPr>
    </w:p>
    <w:p w14:paraId="20AD5ED1" w14:textId="574FD73C" w:rsidR="00492551" w:rsidRPr="007765CF" w:rsidRDefault="006F3C66" w:rsidP="00C17444">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Судові рішення за порушення законодавства щодо запобігання</w:t>
      </w:r>
      <w:r w:rsidRPr="007765CF">
        <w:rPr>
          <w:w w:val="90"/>
          <w:sz w:val="20"/>
          <w:szCs w:val="20"/>
          <w:lang w:val="uk"/>
        </w:rPr>
        <w:t xml:space="preserve"> </w:t>
      </w:r>
      <w:r w:rsidRPr="007765CF">
        <w:rPr>
          <w:b/>
          <w:i/>
          <w:w w:val="90"/>
          <w:sz w:val="20"/>
          <w:szCs w:val="20"/>
          <w:lang w:val="uk"/>
        </w:rPr>
        <w:t xml:space="preserve">корупції </w:t>
      </w:r>
      <w:r w:rsidRPr="007765CF">
        <w:rPr>
          <w:w w:val="90"/>
          <w:sz w:val="20"/>
          <w:szCs w:val="20"/>
          <w:lang w:val="uk"/>
        </w:rPr>
        <w:t xml:space="preserve">та </w:t>
      </w:r>
      <w:r w:rsidRPr="007765CF">
        <w:rPr>
          <w:b/>
          <w:i/>
          <w:w w:val="90"/>
          <w:sz w:val="20"/>
          <w:szCs w:val="20"/>
          <w:lang w:val="uk"/>
        </w:rPr>
        <w:t>хабарництву</w:t>
      </w:r>
      <w:r w:rsidRPr="007765CF">
        <w:rPr>
          <w:w w:val="90"/>
          <w:sz w:val="20"/>
          <w:szCs w:val="20"/>
          <w:lang w:val="uk"/>
        </w:rPr>
        <w:t xml:space="preserve"> </w:t>
      </w:r>
      <w:r w:rsidRPr="007765CF">
        <w:rPr>
          <w:sz w:val="20"/>
          <w:szCs w:val="20"/>
          <w:lang w:val="uk"/>
        </w:rPr>
        <w:t xml:space="preserve">стосуються будь-якого </w:t>
      </w:r>
      <w:proofErr w:type="spellStart"/>
      <w:r w:rsidRPr="007765CF">
        <w:rPr>
          <w:sz w:val="20"/>
          <w:szCs w:val="20"/>
          <w:lang w:val="uk"/>
        </w:rPr>
        <w:t>вироку</w:t>
      </w:r>
      <w:proofErr w:type="spellEnd"/>
      <w:r w:rsidRPr="007765CF">
        <w:rPr>
          <w:sz w:val="20"/>
          <w:szCs w:val="20"/>
          <w:lang w:val="uk"/>
        </w:rPr>
        <w:t xml:space="preserve"> кримінального суду щодо фізичної особи або </w:t>
      </w:r>
      <w:r w:rsidR="00D02D9A" w:rsidRPr="007765CF">
        <w:rPr>
          <w:sz w:val="20"/>
          <w:szCs w:val="20"/>
          <w:lang w:val="uk"/>
        </w:rPr>
        <w:t>підприємства</w:t>
      </w:r>
      <w:r w:rsidRPr="007765CF">
        <w:rPr>
          <w:sz w:val="20"/>
          <w:szCs w:val="20"/>
          <w:lang w:val="uk"/>
        </w:rPr>
        <w:t xml:space="preserve"> стосовно кримінального правопорушення, пов’язаного з корупцією та хабарництвом, наприклад, коли ці судові рішення заносяться до кримінального реєстру держави-члена Європейського Союзу, яка винесла вирок.</w:t>
      </w:r>
    </w:p>
    <w:p w14:paraId="361B2E8D" w14:textId="77777777" w:rsidR="00492551" w:rsidRPr="007765CF" w:rsidRDefault="00492551" w:rsidP="00C17444">
      <w:pPr>
        <w:pStyle w:val="a3"/>
        <w:rPr>
          <w:sz w:val="20"/>
          <w:szCs w:val="20"/>
        </w:rPr>
      </w:pPr>
    </w:p>
    <w:p w14:paraId="4BD59AA8" w14:textId="79C6A217" w:rsidR="00492551" w:rsidRPr="007765CF" w:rsidRDefault="00B954A3" w:rsidP="00856E63">
      <w:pPr>
        <w:ind w:left="541"/>
        <w:rPr>
          <w:rFonts w:ascii="Book Antiqua" w:eastAsia="Book Antiqua" w:hAnsi="Book Antiqua" w:cs="Book Antiqua"/>
          <w:b/>
          <w:bCs/>
          <w:i/>
          <w:w w:val="90"/>
          <w:sz w:val="20"/>
          <w:szCs w:val="20"/>
          <w:lang w:val="uk"/>
        </w:rPr>
      </w:pPr>
      <w:r>
        <w:rPr>
          <w:rFonts w:ascii="Book Antiqua" w:eastAsia="Book Antiqua" w:hAnsi="Book Antiqua" w:cs="Book Antiqua"/>
          <w:b/>
          <w:bCs/>
          <w:i/>
          <w:w w:val="90"/>
          <w:sz w:val="20"/>
          <w:szCs w:val="20"/>
          <w:lang w:val="uk"/>
        </w:rPr>
        <w:t>Керівництво</w:t>
      </w:r>
      <w:r w:rsidR="006F3C66" w:rsidRPr="007765CF">
        <w:rPr>
          <w:rFonts w:ascii="Book Antiqua" w:eastAsia="Book Antiqua" w:hAnsi="Book Antiqua" w:cs="Book Antiqua"/>
          <w:b/>
          <w:bCs/>
          <w:i/>
          <w:w w:val="90"/>
          <w:sz w:val="20"/>
          <w:szCs w:val="20"/>
          <w:lang w:val="uk"/>
        </w:rPr>
        <w:t xml:space="preserve"> щодо штрафів </w:t>
      </w:r>
    </w:p>
    <w:p w14:paraId="5C9B0B27" w14:textId="77777777" w:rsidR="00492551" w:rsidRPr="007765CF" w:rsidRDefault="00492551" w:rsidP="00C17444">
      <w:pPr>
        <w:pStyle w:val="a3"/>
        <w:rPr>
          <w:i/>
          <w:sz w:val="20"/>
          <w:szCs w:val="20"/>
        </w:rPr>
      </w:pPr>
    </w:p>
    <w:p w14:paraId="4307B521" w14:textId="77777777" w:rsidR="00492551" w:rsidRPr="007765CF" w:rsidRDefault="006F3C66" w:rsidP="00C17444">
      <w:pPr>
        <w:pStyle w:val="a5"/>
        <w:numPr>
          <w:ilvl w:val="0"/>
          <w:numId w:val="20"/>
        </w:numPr>
        <w:tabs>
          <w:tab w:val="left" w:pos="1014"/>
          <w:tab w:val="left" w:pos="1016"/>
        </w:tabs>
        <w:spacing w:line="225" w:lineRule="auto"/>
        <w:ind w:left="1016" w:right="0" w:hanging="475"/>
        <w:rPr>
          <w:sz w:val="20"/>
          <w:szCs w:val="20"/>
        </w:rPr>
      </w:pPr>
      <w:r w:rsidRPr="007765CF">
        <w:rPr>
          <w:sz w:val="20"/>
          <w:szCs w:val="20"/>
          <w:lang w:val="uk"/>
        </w:rPr>
        <w:t>Штрафи, накладені за порушення законодавства щодо запобігання</w:t>
      </w:r>
      <w:r w:rsidRPr="007765CF">
        <w:rPr>
          <w:spacing w:val="-4"/>
          <w:sz w:val="20"/>
          <w:szCs w:val="20"/>
          <w:lang w:val="uk"/>
        </w:rPr>
        <w:t xml:space="preserve"> </w:t>
      </w:r>
      <w:r w:rsidRPr="007765CF">
        <w:rPr>
          <w:b/>
          <w:i/>
          <w:spacing w:val="-4"/>
          <w:sz w:val="20"/>
          <w:szCs w:val="20"/>
          <w:lang w:val="uk"/>
        </w:rPr>
        <w:t xml:space="preserve">корупції </w:t>
      </w:r>
      <w:r w:rsidRPr="007765CF">
        <w:rPr>
          <w:spacing w:val="-4"/>
          <w:sz w:val="20"/>
          <w:szCs w:val="20"/>
          <w:lang w:val="uk"/>
        </w:rPr>
        <w:t xml:space="preserve">та </w:t>
      </w:r>
      <w:r w:rsidRPr="007765CF">
        <w:rPr>
          <w:b/>
          <w:i/>
          <w:spacing w:val="-4"/>
          <w:sz w:val="20"/>
          <w:szCs w:val="20"/>
          <w:lang w:val="uk"/>
        </w:rPr>
        <w:t>хабарництву</w:t>
      </w:r>
      <w:r w:rsidRPr="007765CF">
        <w:rPr>
          <w:spacing w:val="-4"/>
          <w:sz w:val="20"/>
          <w:szCs w:val="20"/>
          <w:lang w:val="uk"/>
        </w:rPr>
        <w:t xml:space="preserve">, </w:t>
      </w:r>
      <w:r w:rsidRPr="007765CF">
        <w:rPr>
          <w:sz w:val="20"/>
          <w:szCs w:val="20"/>
          <w:lang w:val="uk"/>
        </w:rPr>
        <w:t>відносяться до обов'язкових грошових санкцій, що є наслідком порушення законодавства щодо запобігання корупції та хабарництву, накладені судом, комісією або іншим державним органом, які сплачуються до державної скарбниці.</w:t>
      </w:r>
    </w:p>
    <w:p w14:paraId="19BC844A" w14:textId="77777777" w:rsidR="00492551" w:rsidRPr="007765CF" w:rsidRDefault="00492551" w:rsidP="00C17444">
      <w:pPr>
        <w:pStyle w:val="a3"/>
        <w:rPr>
          <w:sz w:val="20"/>
          <w:szCs w:val="20"/>
        </w:rPr>
      </w:pPr>
    </w:p>
    <w:p w14:paraId="702BC16E" w14:textId="544557B9" w:rsidR="00492551" w:rsidRPr="007765CF" w:rsidRDefault="006F3C66" w:rsidP="00856E63">
      <w:pPr>
        <w:pStyle w:val="1"/>
        <w:ind w:left="900"/>
        <w:rPr>
          <w:sz w:val="20"/>
          <w:szCs w:val="20"/>
        </w:rPr>
      </w:pPr>
      <w:r w:rsidRPr="007765CF">
        <w:rPr>
          <w:w w:val="90"/>
          <w:sz w:val="20"/>
          <w:szCs w:val="20"/>
          <w:lang w:val="uk"/>
        </w:rPr>
        <w:t xml:space="preserve">Розширений модуль: </w:t>
      </w:r>
      <w:r w:rsidR="00B954A3">
        <w:rPr>
          <w:w w:val="90"/>
          <w:sz w:val="20"/>
          <w:szCs w:val="20"/>
          <w:lang w:val="uk"/>
        </w:rPr>
        <w:t>Керівництво</w:t>
      </w:r>
      <w:r w:rsidRPr="007765CF">
        <w:rPr>
          <w:w w:val="90"/>
          <w:sz w:val="20"/>
          <w:szCs w:val="20"/>
          <w:lang w:val="uk"/>
        </w:rPr>
        <w:t xml:space="preserve">  </w:t>
      </w:r>
    </w:p>
    <w:p w14:paraId="59A87BCA" w14:textId="77777777" w:rsidR="00492551" w:rsidRPr="007765CF" w:rsidRDefault="00492551" w:rsidP="00C17444">
      <w:pPr>
        <w:pStyle w:val="a3"/>
        <w:rPr>
          <w:rFonts w:ascii="Book Antiqua"/>
          <w:b/>
          <w:sz w:val="20"/>
          <w:szCs w:val="20"/>
        </w:rPr>
      </w:pPr>
    </w:p>
    <w:p w14:paraId="2FA1E4B4" w14:textId="426FDDDC" w:rsidR="00492551" w:rsidRPr="007765CF"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7765CF">
        <w:rPr>
          <w:sz w:val="20"/>
          <w:szCs w:val="20"/>
          <w:lang w:val="uk"/>
        </w:rPr>
        <w:t xml:space="preserve">Наведені нижче </w:t>
      </w:r>
      <w:r w:rsidR="00B954A3">
        <w:rPr>
          <w:sz w:val="20"/>
          <w:szCs w:val="20"/>
          <w:lang w:val="uk"/>
        </w:rPr>
        <w:t>керівництва</w:t>
      </w:r>
      <w:r w:rsidRPr="007765CF">
        <w:rPr>
          <w:sz w:val="20"/>
          <w:szCs w:val="20"/>
          <w:lang w:val="uk"/>
        </w:rPr>
        <w:t xml:space="preserve"> покликані полегшити застосування вимог до розкриття інформації </w:t>
      </w:r>
      <w:r w:rsidR="00F4260A" w:rsidRPr="007765CF">
        <w:rPr>
          <w:sz w:val="20"/>
          <w:szCs w:val="20"/>
          <w:lang w:val="uk"/>
        </w:rPr>
        <w:t>із</w:t>
      </w:r>
      <w:r w:rsidRPr="007765CF">
        <w:rPr>
          <w:sz w:val="20"/>
          <w:szCs w:val="20"/>
          <w:lang w:val="uk"/>
        </w:rPr>
        <w:t xml:space="preserve"> сталого розвитку, викладених у </w:t>
      </w:r>
      <w:r w:rsidR="00B84911" w:rsidRPr="007765CF">
        <w:rPr>
          <w:sz w:val="20"/>
          <w:szCs w:val="20"/>
          <w:lang w:val="uk"/>
        </w:rPr>
        <w:t xml:space="preserve">пунктах </w:t>
      </w:r>
      <w:r w:rsidRPr="007765CF">
        <w:rPr>
          <w:sz w:val="20"/>
          <w:szCs w:val="20"/>
          <w:lang w:val="uk"/>
        </w:rPr>
        <w:t xml:space="preserve">44–65 Додатка I до Рекомендації Комісії щодо добровільного стандарту звітності </w:t>
      </w:r>
      <w:r w:rsidR="00A35E49">
        <w:rPr>
          <w:sz w:val="20"/>
          <w:szCs w:val="20"/>
          <w:lang w:val="uk"/>
        </w:rPr>
        <w:t>із сталого розвитку</w:t>
      </w:r>
      <w:r w:rsidRPr="007765CF">
        <w:rPr>
          <w:sz w:val="20"/>
          <w:szCs w:val="20"/>
          <w:lang w:val="uk"/>
        </w:rPr>
        <w:t xml:space="preserve"> для малих </w:t>
      </w:r>
      <w:r w:rsidR="005462C6">
        <w:rPr>
          <w:sz w:val="20"/>
          <w:szCs w:val="20"/>
          <w:lang w:val="uk"/>
        </w:rPr>
        <w:t>та</w:t>
      </w:r>
      <w:r w:rsidRPr="007765CF">
        <w:rPr>
          <w:sz w:val="20"/>
          <w:szCs w:val="20"/>
          <w:lang w:val="uk"/>
        </w:rPr>
        <w:t xml:space="preserve"> середніх </w:t>
      </w:r>
      <w:r w:rsidR="00D02D9A" w:rsidRPr="007765CF">
        <w:rPr>
          <w:sz w:val="20"/>
          <w:szCs w:val="20"/>
          <w:lang w:val="uk"/>
        </w:rPr>
        <w:t>підприємств</w:t>
      </w:r>
      <w:r w:rsidRPr="007765CF">
        <w:rPr>
          <w:sz w:val="20"/>
          <w:szCs w:val="20"/>
          <w:lang w:val="uk"/>
        </w:rPr>
        <w:t>.</w:t>
      </w:r>
    </w:p>
    <w:p w14:paraId="652AA3D3" w14:textId="44E642BF" w:rsidR="00492551" w:rsidRPr="007765CF"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7765CF">
        <w:rPr>
          <w:sz w:val="20"/>
          <w:szCs w:val="20"/>
          <w:lang w:val="uk"/>
        </w:rPr>
        <w:t xml:space="preserve">Наведені нижче </w:t>
      </w:r>
      <w:r w:rsidR="00B954A3">
        <w:rPr>
          <w:sz w:val="20"/>
          <w:szCs w:val="20"/>
          <w:lang w:val="uk"/>
        </w:rPr>
        <w:t>керівництва</w:t>
      </w:r>
      <w:r w:rsidRPr="007765CF">
        <w:rPr>
          <w:sz w:val="20"/>
          <w:szCs w:val="20"/>
          <w:lang w:val="uk"/>
        </w:rPr>
        <w:t xml:space="preserve"> слід вважати частиною екосистеми, яка може також включати розробку з боку </w:t>
      </w:r>
      <w:r w:rsidR="002C73B9">
        <w:rPr>
          <w:sz w:val="20"/>
          <w:szCs w:val="20"/>
          <w:lang w:val="uk"/>
        </w:rPr>
        <w:t>ЄДГФЗ</w:t>
      </w:r>
      <w:r w:rsidRPr="007765CF">
        <w:rPr>
          <w:sz w:val="20"/>
          <w:szCs w:val="20"/>
          <w:lang w:val="uk"/>
        </w:rPr>
        <w:t xml:space="preserve"> додаткових </w:t>
      </w:r>
      <w:r w:rsidR="00B954A3">
        <w:rPr>
          <w:sz w:val="20"/>
          <w:szCs w:val="20"/>
          <w:lang w:val="uk"/>
        </w:rPr>
        <w:t>керівництв</w:t>
      </w:r>
      <w:r w:rsidRPr="007765CF">
        <w:rPr>
          <w:sz w:val="20"/>
          <w:szCs w:val="20"/>
          <w:lang w:val="uk"/>
        </w:rPr>
        <w:t xml:space="preserve">, цифрових інструментів та надання підтримки у впровадженні (освітні заходи, залучення зацікавлених сторін тощо), спрямовані на полегшення розуміння окремих технічних елементів цих </w:t>
      </w:r>
      <w:r w:rsidR="00B954A3">
        <w:rPr>
          <w:sz w:val="20"/>
          <w:szCs w:val="20"/>
          <w:lang w:val="uk"/>
        </w:rPr>
        <w:t>керівництв</w:t>
      </w:r>
      <w:r w:rsidRPr="007765CF">
        <w:rPr>
          <w:sz w:val="20"/>
          <w:szCs w:val="20"/>
          <w:lang w:val="uk"/>
        </w:rPr>
        <w:t>.</w:t>
      </w:r>
    </w:p>
    <w:p w14:paraId="1D85DCCE" w14:textId="796929AB" w:rsidR="00492551" w:rsidRPr="007765CF" w:rsidRDefault="006F3C66" w:rsidP="00856E63">
      <w:pPr>
        <w:pStyle w:val="a5"/>
        <w:numPr>
          <w:ilvl w:val="0"/>
          <w:numId w:val="20"/>
        </w:numPr>
        <w:tabs>
          <w:tab w:val="left" w:pos="1014"/>
        </w:tabs>
        <w:ind w:left="1014" w:right="0" w:hanging="473"/>
        <w:rPr>
          <w:sz w:val="20"/>
          <w:szCs w:val="20"/>
          <w:lang w:val="ru-RU"/>
        </w:rPr>
      </w:pPr>
      <w:r w:rsidRPr="007765CF">
        <w:rPr>
          <w:sz w:val="20"/>
          <w:szCs w:val="20"/>
          <w:lang w:val="uk"/>
        </w:rPr>
        <w:t xml:space="preserve">Ці </w:t>
      </w:r>
      <w:r w:rsidR="00B954A3">
        <w:rPr>
          <w:sz w:val="20"/>
          <w:szCs w:val="20"/>
          <w:lang w:val="uk"/>
        </w:rPr>
        <w:t>керівництва</w:t>
      </w:r>
      <w:r w:rsidRPr="007765CF">
        <w:rPr>
          <w:sz w:val="20"/>
          <w:szCs w:val="20"/>
          <w:lang w:val="uk"/>
        </w:rPr>
        <w:t xml:space="preserve"> призначені для підтримки підготовки</w:t>
      </w:r>
      <w:r w:rsidR="0053661A" w:rsidRPr="007765CF">
        <w:rPr>
          <w:sz w:val="20"/>
          <w:szCs w:val="20"/>
          <w:lang w:val="uk"/>
        </w:rPr>
        <w:t xml:space="preserve"> показників</w:t>
      </w:r>
      <w:r w:rsidRPr="007765CF">
        <w:rPr>
          <w:sz w:val="20"/>
          <w:szCs w:val="20"/>
          <w:lang w:val="uk"/>
        </w:rPr>
        <w:t xml:space="preserve">  у Розширеному модулі</w:t>
      </w:r>
      <w:r w:rsidRPr="007765CF">
        <w:rPr>
          <w:w w:val="90"/>
          <w:sz w:val="20"/>
          <w:szCs w:val="20"/>
          <w:lang w:val="uk"/>
        </w:rPr>
        <w:t xml:space="preserve">. </w:t>
      </w:r>
    </w:p>
    <w:p w14:paraId="33748D99" w14:textId="77777777" w:rsidR="00492551" w:rsidRPr="007765CF" w:rsidRDefault="00492551" w:rsidP="00F946B1">
      <w:pPr>
        <w:pStyle w:val="a3"/>
        <w:rPr>
          <w:sz w:val="20"/>
          <w:szCs w:val="20"/>
          <w:lang w:val="ru-RU"/>
        </w:rPr>
      </w:pPr>
    </w:p>
    <w:p w14:paraId="1968FA5B" w14:textId="52706C4C" w:rsidR="00492551" w:rsidRPr="007765CF" w:rsidRDefault="00B954A3" w:rsidP="00856E63">
      <w:pPr>
        <w:pStyle w:val="1"/>
        <w:numPr>
          <w:ilvl w:val="1"/>
          <w:numId w:val="19"/>
        </w:numPr>
        <w:tabs>
          <w:tab w:val="left" w:pos="1016"/>
        </w:tabs>
        <w:rPr>
          <w:i/>
          <w:w w:val="90"/>
          <w:sz w:val="20"/>
          <w:szCs w:val="20"/>
          <w:lang w:val="uk"/>
        </w:rPr>
      </w:pPr>
      <w:r>
        <w:rPr>
          <w:w w:val="90"/>
          <w:sz w:val="20"/>
          <w:szCs w:val="20"/>
          <w:lang w:val="uk"/>
        </w:rPr>
        <w:t>Керівництво</w:t>
      </w:r>
      <w:r w:rsidR="006F3C66" w:rsidRPr="007765CF">
        <w:rPr>
          <w:w w:val="90"/>
          <w:sz w:val="20"/>
          <w:szCs w:val="20"/>
          <w:lang w:val="uk"/>
        </w:rPr>
        <w:t xml:space="preserve"> щодо Розширеного модуля – Загальна інформація</w:t>
      </w:r>
      <w:r w:rsidR="006F3C66" w:rsidRPr="007765CF">
        <w:rPr>
          <w:i/>
          <w:w w:val="90"/>
          <w:sz w:val="20"/>
          <w:szCs w:val="20"/>
          <w:lang w:val="uk"/>
        </w:rPr>
        <w:t xml:space="preserve"> </w:t>
      </w:r>
    </w:p>
    <w:p w14:paraId="6B592B61" w14:textId="77777777" w:rsidR="00492551" w:rsidRPr="007765CF" w:rsidRDefault="00492551" w:rsidP="00856E63">
      <w:pPr>
        <w:pStyle w:val="a3"/>
        <w:spacing w:before="100"/>
        <w:rPr>
          <w:rFonts w:ascii="Book Antiqua"/>
          <w:b/>
          <w:sz w:val="20"/>
          <w:szCs w:val="20"/>
          <w:lang w:val="ru-RU"/>
        </w:rPr>
      </w:pPr>
    </w:p>
    <w:p w14:paraId="56E21C87" w14:textId="35371A8D" w:rsidR="00492551" w:rsidRDefault="006F3C66" w:rsidP="00856E63">
      <w:pPr>
        <w:ind w:left="541"/>
        <w:rPr>
          <w:rFonts w:ascii="Book Antiqua" w:eastAsia="Book Antiqua" w:hAnsi="Book Antiqua" w:cs="Book Antiqua"/>
          <w:b/>
          <w:bCs/>
          <w:w w:val="90"/>
          <w:sz w:val="20"/>
          <w:szCs w:val="20"/>
          <w:lang w:val="uk"/>
        </w:rPr>
      </w:pPr>
      <w:r w:rsidRPr="007765CF">
        <w:rPr>
          <w:rFonts w:ascii="Book Antiqua" w:eastAsia="Book Antiqua" w:hAnsi="Book Antiqua" w:cs="Book Antiqua"/>
          <w:b/>
          <w:bCs/>
          <w:w w:val="90"/>
          <w:sz w:val="20"/>
          <w:szCs w:val="20"/>
          <w:lang w:val="uk"/>
        </w:rPr>
        <w:t xml:space="preserve">C1 – Стратегія: бізнес-модель та ініціативи </w:t>
      </w:r>
      <w:r w:rsidR="00A35E49">
        <w:rPr>
          <w:rFonts w:ascii="Book Antiqua" w:eastAsia="Book Antiqua" w:hAnsi="Book Antiqua" w:cs="Book Antiqua"/>
          <w:b/>
          <w:bCs/>
          <w:w w:val="90"/>
          <w:sz w:val="20"/>
          <w:szCs w:val="20"/>
          <w:lang w:val="uk"/>
        </w:rPr>
        <w:t>із сталого розвитку</w:t>
      </w:r>
    </w:p>
    <w:p w14:paraId="1E0253E3" w14:textId="77777777" w:rsidR="00D914B7" w:rsidRPr="007765CF" w:rsidRDefault="00D914B7" w:rsidP="00856E63">
      <w:pPr>
        <w:ind w:left="541"/>
        <w:rPr>
          <w:rFonts w:ascii="Book Antiqua" w:eastAsia="Book Antiqua" w:hAnsi="Book Antiqua" w:cs="Book Antiqua"/>
          <w:b/>
          <w:bCs/>
          <w:w w:val="90"/>
          <w:sz w:val="20"/>
          <w:szCs w:val="20"/>
          <w:lang w:val="uk"/>
        </w:rPr>
      </w:pPr>
    </w:p>
    <w:p w14:paraId="68D4F5FB" w14:textId="7146D51A"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Описуючи основні відносини зі</w:t>
      </w:r>
      <w:r w:rsidRPr="007765CF">
        <w:rPr>
          <w:spacing w:val="-6"/>
          <w:sz w:val="20"/>
          <w:szCs w:val="20"/>
          <w:lang w:val="uk"/>
        </w:rPr>
        <w:t xml:space="preserve"> </w:t>
      </w:r>
      <w:r w:rsidRPr="007765CF">
        <w:rPr>
          <w:b/>
          <w:i/>
          <w:spacing w:val="-6"/>
          <w:sz w:val="20"/>
          <w:szCs w:val="20"/>
          <w:lang w:val="uk"/>
        </w:rPr>
        <w:t xml:space="preserve">споживачами </w:t>
      </w:r>
      <w:r w:rsidRPr="007765CF">
        <w:rPr>
          <w:sz w:val="20"/>
          <w:szCs w:val="20"/>
          <w:lang w:val="uk"/>
        </w:rPr>
        <w:t xml:space="preserve">та постачальниками відповідно до </w:t>
      </w:r>
      <w:r w:rsidR="00B84911" w:rsidRPr="007765CF">
        <w:rPr>
          <w:sz w:val="20"/>
          <w:szCs w:val="20"/>
          <w:lang w:val="uk"/>
        </w:rPr>
        <w:t xml:space="preserve">пункту </w:t>
      </w:r>
      <w:r w:rsidRPr="007765CF">
        <w:rPr>
          <w:sz w:val="20"/>
          <w:szCs w:val="20"/>
          <w:lang w:val="uk"/>
        </w:rPr>
        <w:t xml:space="preserve">47 (c), </w:t>
      </w:r>
      <w:r w:rsidR="00D02D9A" w:rsidRPr="007765CF">
        <w:rPr>
          <w:sz w:val="20"/>
          <w:szCs w:val="20"/>
          <w:lang w:val="uk"/>
        </w:rPr>
        <w:t>підприємство</w:t>
      </w:r>
      <w:r w:rsidRPr="007765CF">
        <w:rPr>
          <w:sz w:val="20"/>
          <w:szCs w:val="20"/>
          <w:lang w:val="uk"/>
        </w:rPr>
        <w:t xml:space="preserve"> зобов'язан</w:t>
      </w:r>
      <w:r w:rsidR="00D02D9A" w:rsidRPr="007765CF">
        <w:rPr>
          <w:sz w:val="20"/>
          <w:szCs w:val="20"/>
          <w:lang w:val="uk"/>
        </w:rPr>
        <w:t>е</w:t>
      </w:r>
      <w:r w:rsidRPr="007765CF">
        <w:rPr>
          <w:sz w:val="20"/>
          <w:szCs w:val="20"/>
          <w:lang w:val="uk"/>
        </w:rPr>
        <w:t xml:space="preserve"> розкривати приблизну кількість постачальників, а також зазначати галузі та географічні регіони (країни), з якими вони пов’язані. </w:t>
      </w:r>
    </w:p>
    <w:p w14:paraId="7C988286" w14:textId="01D44CF0" w:rsidR="00C17444" w:rsidRDefault="00C17444" w:rsidP="00C17444">
      <w:pPr>
        <w:pStyle w:val="a3"/>
        <w:rPr>
          <w:sz w:val="20"/>
          <w:szCs w:val="20"/>
          <w:lang w:val="uk"/>
        </w:rPr>
      </w:pPr>
    </w:p>
    <w:p w14:paraId="48984936" w14:textId="333554FE" w:rsidR="001B6141" w:rsidRDefault="001B6141">
      <w:pPr>
        <w:rPr>
          <w:sz w:val="20"/>
          <w:szCs w:val="20"/>
          <w:lang w:val="uk"/>
        </w:rPr>
      </w:pPr>
      <w:r>
        <w:rPr>
          <w:sz w:val="20"/>
          <w:szCs w:val="20"/>
          <w:lang w:val="uk"/>
        </w:rPr>
        <w:br w:type="page"/>
      </w:r>
    </w:p>
    <w:p w14:paraId="200A565D" w14:textId="77777777" w:rsidR="00C17444" w:rsidRPr="001C3AE7" w:rsidRDefault="00C17444" w:rsidP="00F946B1">
      <w:pPr>
        <w:pStyle w:val="a3"/>
        <w:rPr>
          <w:sz w:val="20"/>
          <w:szCs w:val="20"/>
          <w:lang w:val="uk"/>
        </w:rPr>
      </w:pPr>
    </w:p>
    <w:p w14:paraId="4DF70648" w14:textId="77777777" w:rsidR="00492551" w:rsidRPr="007765CF" w:rsidRDefault="006F3C66" w:rsidP="001B6141">
      <w:pPr>
        <w:pStyle w:val="1"/>
        <w:spacing w:after="360" w:line="221" w:lineRule="auto"/>
        <w:ind w:left="1015" w:hanging="476"/>
        <w:rPr>
          <w:w w:val="90"/>
          <w:sz w:val="20"/>
          <w:szCs w:val="20"/>
          <w:lang w:val="uk"/>
        </w:rPr>
      </w:pPr>
      <w:r w:rsidRPr="007765CF">
        <w:rPr>
          <w:w w:val="90"/>
          <w:sz w:val="20"/>
          <w:szCs w:val="20"/>
          <w:lang w:val="uk"/>
        </w:rPr>
        <w:t>С2 – Опис практик, політик та майбутніх ініціатив переходу до більш сталої економіки</w:t>
      </w:r>
    </w:p>
    <w:p w14:paraId="00FBD1A4" w14:textId="456A2A66" w:rsidR="00492551" w:rsidRPr="007765CF" w:rsidRDefault="00D02D9A" w:rsidP="00856E63">
      <w:pPr>
        <w:pStyle w:val="a5"/>
        <w:numPr>
          <w:ilvl w:val="0"/>
          <w:numId w:val="20"/>
        </w:numPr>
        <w:tabs>
          <w:tab w:val="left" w:pos="1014"/>
        </w:tabs>
        <w:ind w:left="1014" w:right="0" w:hanging="473"/>
        <w:rPr>
          <w:sz w:val="20"/>
          <w:szCs w:val="20"/>
          <w:lang w:val="ru-RU"/>
        </w:rPr>
      </w:pPr>
      <w:r w:rsidRPr="007765CF">
        <w:rPr>
          <w:sz w:val="20"/>
          <w:szCs w:val="20"/>
          <w:lang w:val="uk"/>
        </w:rPr>
        <w:t>Підприємства</w:t>
      </w:r>
      <w:r w:rsidR="006F3C66" w:rsidRPr="007765CF">
        <w:rPr>
          <w:sz w:val="20"/>
          <w:szCs w:val="20"/>
          <w:lang w:val="uk"/>
        </w:rPr>
        <w:t xml:space="preserve"> можуть використовувати наведений нижче шаблон для звітування за точками даних С2</w:t>
      </w:r>
      <w:r w:rsidR="006F3C66" w:rsidRPr="007765CF">
        <w:rPr>
          <w:w w:val="90"/>
          <w:sz w:val="20"/>
          <w:szCs w:val="20"/>
          <w:lang w:val="uk"/>
        </w:rPr>
        <w:t>.</w:t>
      </w:r>
    </w:p>
    <w:p w14:paraId="57A62C43" w14:textId="77777777" w:rsidR="00492551" w:rsidRPr="00AF2F58" w:rsidRDefault="00492551" w:rsidP="00856E63">
      <w:pPr>
        <w:pStyle w:val="a3"/>
        <w:spacing w:before="1"/>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8"/>
        <w:gridCol w:w="2920"/>
        <w:gridCol w:w="1974"/>
        <w:gridCol w:w="2251"/>
      </w:tblGrid>
      <w:tr w:rsidR="00492551" w:rsidRPr="00455F57" w14:paraId="6062813C" w14:textId="77777777" w:rsidTr="00D914B7">
        <w:trPr>
          <w:trHeight w:val="1375"/>
        </w:trPr>
        <w:tc>
          <w:tcPr>
            <w:tcW w:w="1398" w:type="dxa"/>
            <w:tcBorders>
              <w:left w:val="single" w:sz="4" w:space="0" w:color="auto"/>
            </w:tcBorders>
          </w:tcPr>
          <w:p w14:paraId="1CFCDC36" w14:textId="77777777" w:rsidR="00492551" w:rsidRPr="00AF2F58" w:rsidRDefault="00492551" w:rsidP="00856E63">
            <w:pPr>
              <w:pStyle w:val="TableParagraph"/>
              <w:rPr>
                <w:rFonts w:ascii="Times New Roman"/>
                <w:sz w:val="14"/>
                <w:szCs w:val="20"/>
                <w:lang w:val="ru-RU"/>
              </w:rPr>
            </w:pPr>
          </w:p>
        </w:tc>
        <w:tc>
          <w:tcPr>
            <w:tcW w:w="2920" w:type="dxa"/>
          </w:tcPr>
          <w:p w14:paraId="2B98C8B4" w14:textId="5A9C622B" w:rsidR="00492551" w:rsidRPr="00AF2F58" w:rsidRDefault="006F3C66" w:rsidP="00856E63">
            <w:pPr>
              <w:pStyle w:val="TableParagraph"/>
              <w:spacing w:before="61" w:line="228" w:lineRule="auto"/>
              <w:ind w:left="147" w:hanging="1"/>
              <w:jc w:val="center"/>
              <w:rPr>
                <w:b/>
                <w:spacing w:val="-4"/>
                <w:sz w:val="16"/>
                <w:szCs w:val="20"/>
                <w:lang w:val="uk"/>
              </w:rPr>
            </w:pPr>
            <w:r w:rsidRPr="00AF2F58">
              <w:rPr>
                <w:b/>
                <w:spacing w:val="-4"/>
                <w:sz w:val="16"/>
                <w:szCs w:val="20"/>
                <w:lang w:val="uk"/>
              </w:rPr>
              <w:t xml:space="preserve">Якщо ви відповіли «ТАК» на питання щодо наявних практик/політик/майбутніх ініціатив у межах розкриття інформації B2, необхідно коротко описати їх разом із відповідними діями. (У разі, якщо практика/політика/майбутня ініціатива стосується постачальників або клієнтів, </w:t>
            </w:r>
            <w:r w:rsidR="00D02D9A" w:rsidRPr="00AF2F58">
              <w:rPr>
                <w:b/>
                <w:spacing w:val="-4"/>
                <w:sz w:val="16"/>
                <w:szCs w:val="20"/>
                <w:lang w:val="uk"/>
              </w:rPr>
              <w:t>підприємство</w:t>
            </w:r>
            <w:r w:rsidRPr="00AF2F58">
              <w:rPr>
                <w:b/>
                <w:spacing w:val="-4"/>
                <w:sz w:val="16"/>
                <w:szCs w:val="20"/>
                <w:lang w:val="uk"/>
              </w:rPr>
              <w:t xml:space="preserve"> повинн</w:t>
            </w:r>
            <w:r w:rsidR="00D02D9A" w:rsidRPr="00AF2F58">
              <w:rPr>
                <w:b/>
                <w:spacing w:val="-4"/>
                <w:sz w:val="16"/>
                <w:szCs w:val="20"/>
                <w:lang w:val="uk"/>
              </w:rPr>
              <w:t>о</w:t>
            </w:r>
            <w:r w:rsidRPr="00AF2F58">
              <w:rPr>
                <w:b/>
                <w:spacing w:val="-4"/>
                <w:sz w:val="16"/>
                <w:szCs w:val="20"/>
                <w:lang w:val="uk"/>
              </w:rPr>
              <w:t xml:space="preserve"> зазначити це окремо) </w:t>
            </w:r>
          </w:p>
        </w:tc>
        <w:tc>
          <w:tcPr>
            <w:tcW w:w="1974" w:type="dxa"/>
          </w:tcPr>
          <w:p w14:paraId="1F586700" w14:textId="77777777" w:rsidR="00492551" w:rsidRPr="00AF2F58" w:rsidRDefault="00492551" w:rsidP="00856E63">
            <w:pPr>
              <w:pStyle w:val="TableParagraph"/>
              <w:rPr>
                <w:b/>
                <w:spacing w:val="-4"/>
                <w:sz w:val="16"/>
                <w:szCs w:val="20"/>
                <w:lang w:val="uk"/>
              </w:rPr>
            </w:pPr>
          </w:p>
          <w:p w14:paraId="1D743B07" w14:textId="77777777" w:rsidR="00492551" w:rsidRPr="00AF2F58" w:rsidRDefault="00492551" w:rsidP="00856E63">
            <w:pPr>
              <w:pStyle w:val="TableParagraph"/>
              <w:spacing w:before="42"/>
              <w:rPr>
                <w:b/>
                <w:spacing w:val="-4"/>
                <w:sz w:val="16"/>
                <w:szCs w:val="20"/>
                <w:lang w:val="uk"/>
              </w:rPr>
            </w:pPr>
          </w:p>
          <w:p w14:paraId="0F092EB9" w14:textId="77777777" w:rsidR="00492551" w:rsidRPr="00AF2F58" w:rsidRDefault="006F3C66" w:rsidP="00856E63">
            <w:pPr>
              <w:pStyle w:val="TableParagraph"/>
              <w:spacing w:line="228" w:lineRule="auto"/>
              <w:ind w:left="247" w:hanging="1"/>
              <w:jc w:val="center"/>
              <w:rPr>
                <w:b/>
                <w:spacing w:val="-4"/>
                <w:sz w:val="16"/>
                <w:szCs w:val="20"/>
                <w:lang w:val="uk"/>
              </w:rPr>
            </w:pPr>
            <w:r w:rsidRPr="00AF2F58">
              <w:rPr>
                <w:b/>
                <w:spacing w:val="-4"/>
                <w:sz w:val="16"/>
                <w:szCs w:val="20"/>
                <w:lang w:val="uk"/>
              </w:rPr>
              <w:t xml:space="preserve">Якщо ви відповіли «ТАК» на питання щодо цілей у межах розкриття інформації B2, необхідно вказати ці цілі. </w:t>
            </w:r>
          </w:p>
        </w:tc>
        <w:tc>
          <w:tcPr>
            <w:tcW w:w="2251" w:type="dxa"/>
            <w:tcBorders>
              <w:right w:val="single" w:sz="4" w:space="0" w:color="auto"/>
            </w:tcBorders>
          </w:tcPr>
          <w:p w14:paraId="6E522501" w14:textId="3DF77E18" w:rsidR="00492551" w:rsidRPr="00AF2F58" w:rsidRDefault="00D02D9A" w:rsidP="00856E63">
            <w:pPr>
              <w:pStyle w:val="TableParagraph"/>
              <w:spacing w:before="150" w:line="228" w:lineRule="auto"/>
              <w:ind w:left="132"/>
              <w:jc w:val="center"/>
              <w:rPr>
                <w:b/>
                <w:spacing w:val="-4"/>
                <w:sz w:val="16"/>
                <w:szCs w:val="20"/>
                <w:lang w:val="uk"/>
              </w:rPr>
            </w:pPr>
            <w:r w:rsidRPr="00AF2F58">
              <w:rPr>
                <w:b/>
                <w:spacing w:val="-4"/>
                <w:sz w:val="16"/>
                <w:szCs w:val="20"/>
                <w:lang w:val="uk"/>
              </w:rPr>
              <w:t>Підприємство</w:t>
            </w:r>
            <w:r w:rsidR="00F04672">
              <w:rPr>
                <w:b/>
                <w:spacing w:val="-4"/>
                <w:sz w:val="16"/>
                <w:szCs w:val="20"/>
                <w:lang w:val="uk"/>
              </w:rPr>
              <w:t xml:space="preserve"> </w:t>
            </w:r>
            <w:r w:rsidR="006F3C66" w:rsidRPr="00AF2F58">
              <w:rPr>
                <w:b/>
                <w:spacing w:val="-4"/>
                <w:sz w:val="16"/>
                <w:szCs w:val="20"/>
                <w:lang w:val="uk"/>
              </w:rPr>
              <w:t xml:space="preserve">може зазначити найвищий посадовий рівень </w:t>
            </w:r>
            <w:r w:rsidR="004758D6" w:rsidRPr="00AF2F58">
              <w:rPr>
                <w:b/>
                <w:spacing w:val="-4"/>
                <w:sz w:val="16"/>
                <w:szCs w:val="20"/>
                <w:lang w:val="uk"/>
              </w:rPr>
              <w:t xml:space="preserve">своїх найманих </w:t>
            </w:r>
            <w:proofErr w:type="spellStart"/>
            <w:r w:rsidR="004758D6" w:rsidRPr="00AF2F58">
              <w:rPr>
                <w:b/>
                <w:spacing w:val="-4"/>
                <w:sz w:val="16"/>
                <w:szCs w:val="20"/>
                <w:lang w:val="uk"/>
              </w:rPr>
              <w:t>працівників</w:t>
            </w:r>
            <w:r w:rsidR="006F3C66" w:rsidRPr="00AF2F58">
              <w:rPr>
                <w:b/>
                <w:spacing w:val="-4"/>
                <w:sz w:val="16"/>
                <w:szCs w:val="20"/>
                <w:lang w:val="uk"/>
              </w:rPr>
              <w:t>і</w:t>
            </w:r>
            <w:proofErr w:type="spellEnd"/>
            <w:r w:rsidR="006F3C66" w:rsidRPr="00AF2F58">
              <w:rPr>
                <w:b/>
                <w:spacing w:val="-4"/>
                <w:sz w:val="16"/>
                <w:szCs w:val="20"/>
                <w:lang w:val="uk"/>
              </w:rPr>
              <w:t>, як</w:t>
            </w:r>
            <w:r w:rsidR="004758D6" w:rsidRPr="00AF2F58">
              <w:rPr>
                <w:b/>
                <w:spacing w:val="-4"/>
                <w:sz w:val="16"/>
                <w:szCs w:val="20"/>
                <w:lang w:val="uk"/>
              </w:rPr>
              <w:t>і</w:t>
            </w:r>
            <w:r w:rsidR="006F3C66" w:rsidRPr="00AF2F58">
              <w:rPr>
                <w:b/>
                <w:spacing w:val="-4"/>
                <w:sz w:val="16"/>
                <w:szCs w:val="20"/>
                <w:lang w:val="uk"/>
              </w:rPr>
              <w:t xml:space="preserve"> здійсню</w:t>
            </w:r>
            <w:r w:rsidR="004758D6" w:rsidRPr="00AF2F58">
              <w:rPr>
                <w:b/>
                <w:spacing w:val="-4"/>
                <w:sz w:val="16"/>
                <w:szCs w:val="20"/>
                <w:lang w:val="uk"/>
              </w:rPr>
              <w:t>ють</w:t>
            </w:r>
            <w:r w:rsidR="006F3C66" w:rsidRPr="00AF2F58">
              <w:rPr>
                <w:b/>
                <w:spacing w:val="-4"/>
                <w:sz w:val="16"/>
                <w:szCs w:val="20"/>
                <w:lang w:val="uk"/>
              </w:rPr>
              <w:t xml:space="preserve"> контроль за впровадженням політики, якщо це було визначено </w:t>
            </w:r>
            <w:r w:rsidRPr="00AF2F58">
              <w:rPr>
                <w:b/>
                <w:spacing w:val="-4"/>
                <w:sz w:val="16"/>
                <w:szCs w:val="20"/>
                <w:lang w:val="uk"/>
              </w:rPr>
              <w:t>підприємством</w:t>
            </w:r>
            <w:r w:rsidR="006F3C66" w:rsidRPr="00AF2F58">
              <w:rPr>
                <w:b/>
                <w:spacing w:val="-4"/>
                <w:sz w:val="16"/>
                <w:szCs w:val="20"/>
                <w:lang w:val="uk"/>
              </w:rPr>
              <w:t>.</w:t>
            </w:r>
          </w:p>
        </w:tc>
      </w:tr>
      <w:tr w:rsidR="00492551" w:rsidRPr="00FE7EEF" w14:paraId="1515B77F" w14:textId="77777777" w:rsidTr="00D914B7">
        <w:trPr>
          <w:trHeight w:val="454"/>
        </w:trPr>
        <w:tc>
          <w:tcPr>
            <w:tcW w:w="1398" w:type="dxa"/>
            <w:tcBorders>
              <w:left w:val="single" w:sz="4" w:space="0" w:color="auto"/>
            </w:tcBorders>
          </w:tcPr>
          <w:p w14:paraId="3E04CDF6" w14:textId="77777777" w:rsidR="00492551" w:rsidRPr="00AF2F58" w:rsidRDefault="006F3C66" w:rsidP="00856E63">
            <w:pPr>
              <w:pStyle w:val="TableParagraph"/>
              <w:spacing w:before="47"/>
              <w:jc w:val="center"/>
              <w:rPr>
                <w:sz w:val="16"/>
                <w:szCs w:val="20"/>
                <w:lang w:val="uk"/>
              </w:rPr>
            </w:pPr>
            <w:r w:rsidRPr="00AF2F58">
              <w:rPr>
                <w:sz w:val="16"/>
                <w:szCs w:val="20"/>
                <w:lang w:val="uk"/>
              </w:rPr>
              <w:t>Зміна клімату</w:t>
            </w:r>
          </w:p>
        </w:tc>
        <w:tc>
          <w:tcPr>
            <w:tcW w:w="2920" w:type="dxa"/>
          </w:tcPr>
          <w:p w14:paraId="595E372C" w14:textId="77777777" w:rsidR="00492551" w:rsidRPr="00FE7EEF" w:rsidRDefault="00492551" w:rsidP="00856E63">
            <w:pPr>
              <w:pStyle w:val="TableParagraph"/>
              <w:rPr>
                <w:rFonts w:ascii="Times New Roman"/>
                <w:sz w:val="14"/>
                <w:szCs w:val="20"/>
              </w:rPr>
            </w:pPr>
          </w:p>
        </w:tc>
        <w:tc>
          <w:tcPr>
            <w:tcW w:w="1974" w:type="dxa"/>
          </w:tcPr>
          <w:p w14:paraId="0E7786E7"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1A7EFF52" w14:textId="77777777" w:rsidR="00492551" w:rsidRPr="00FE7EEF" w:rsidRDefault="00492551" w:rsidP="00856E63">
            <w:pPr>
              <w:pStyle w:val="TableParagraph"/>
              <w:rPr>
                <w:rFonts w:ascii="Times New Roman"/>
                <w:sz w:val="14"/>
                <w:szCs w:val="20"/>
              </w:rPr>
            </w:pPr>
          </w:p>
        </w:tc>
      </w:tr>
      <w:tr w:rsidR="00492551" w:rsidRPr="00FE7EEF" w14:paraId="1066B300" w14:textId="77777777" w:rsidTr="00D914B7">
        <w:trPr>
          <w:trHeight w:val="454"/>
        </w:trPr>
        <w:tc>
          <w:tcPr>
            <w:tcW w:w="1398" w:type="dxa"/>
            <w:tcBorders>
              <w:left w:val="single" w:sz="4" w:space="0" w:color="auto"/>
            </w:tcBorders>
          </w:tcPr>
          <w:p w14:paraId="7D2D3A48" w14:textId="77777777" w:rsidR="00492551" w:rsidRPr="00AF2F58" w:rsidRDefault="006F3C66" w:rsidP="00856E63">
            <w:pPr>
              <w:pStyle w:val="TableParagraph"/>
              <w:spacing w:before="47"/>
              <w:jc w:val="center"/>
              <w:rPr>
                <w:sz w:val="16"/>
                <w:szCs w:val="20"/>
                <w:lang w:val="uk"/>
              </w:rPr>
            </w:pPr>
            <w:r w:rsidRPr="00AF2F58">
              <w:rPr>
                <w:sz w:val="16"/>
                <w:szCs w:val="20"/>
                <w:lang w:val="uk"/>
              </w:rPr>
              <w:t>Забруднення</w:t>
            </w:r>
          </w:p>
        </w:tc>
        <w:tc>
          <w:tcPr>
            <w:tcW w:w="2920" w:type="dxa"/>
          </w:tcPr>
          <w:p w14:paraId="4B21D05F" w14:textId="77777777" w:rsidR="00492551" w:rsidRPr="00FE7EEF" w:rsidRDefault="00492551" w:rsidP="00856E63">
            <w:pPr>
              <w:pStyle w:val="TableParagraph"/>
              <w:rPr>
                <w:rFonts w:ascii="Times New Roman"/>
                <w:sz w:val="14"/>
                <w:szCs w:val="20"/>
              </w:rPr>
            </w:pPr>
          </w:p>
        </w:tc>
        <w:tc>
          <w:tcPr>
            <w:tcW w:w="1974" w:type="dxa"/>
          </w:tcPr>
          <w:p w14:paraId="6B439BDC"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1BBF2E7A" w14:textId="77777777" w:rsidR="00492551" w:rsidRPr="00FE7EEF" w:rsidRDefault="00492551" w:rsidP="00856E63">
            <w:pPr>
              <w:pStyle w:val="TableParagraph"/>
              <w:rPr>
                <w:rFonts w:ascii="Times New Roman"/>
                <w:sz w:val="14"/>
                <w:szCs w:val="20"/>
              </w:rPr>
            </w:pPr>
          </w:p>
        </w:tc>
      </w:tr>
      <w:tr w:rsidR="00492551" w:rsidRPr="00FE7EEF" w14:paraId="220C8D5F" w14:textId="77777777" w:rsidTr="00D914B7">
        <w:trPr>
          <w:trHeight w:val="653"/>
        </w:trPr>
        <w:tc>
          <w:tcPr>
            <w:tcW w:w="1398" w:type="dxa"/>
            <w:tcBorders>
              <w:left w:val="single" w:sz="4" w:space="0" w:color="auto"/>
            </w:tcBorders>
          </w:tcPr>
          <w:p w14:paraId="4EEDAEB6" w14:textId="77777777" w:rsidR="00492551" w:rsidRPr="00AF2F58" w:rsidRDefault="006F3C66" w:rsidP="00856E63">
            <w:pPr>
              <w:pStyle w:val="TableParagraph"/>
              <w:spacing w:before="58" w:line="225" w:lineRule="auto"/>
              <w:jc w:val="center"/>
              <w:rPr>
                <w:sz w:val="16"/>
                <w:szCs w:val="20"/>
                <w:lang w:val="uk"/>
              </w:rPr>
            </w:pPr>
            <w:r w:rsidRPr="00AF2F58">
              <w:rPr>
                <w:sz w:val="16"/>
                <w:szCs w:val="20"/>
                <w:lang w:val="uk"/>
              </w:rPr>
              <w:t>Водні та морські ресурси</w:t>
            </w:r>
          </w:p>
        </w:tc>
        <w:tc>
          <w:tcPr>
            <w:tcW w:w="2920" w:type="dxa"/>
          </w:tcPr>
          <w:p w14:paraId="0F54604D" w14:textId="77777777" w:rsidR="00492551" w:rsidRPr="00FE7EEF" w:rsidRDefault="00492551" w:rsidP="00856E63">
            <w:pPr>
              <w:pStyle w:val="TableParagraph"/>
              <w:rPr>
                <w:rFonts w:ascii="Times New Roman"/>
                <w:sz w:val="14"/>
                <w:szCs w:val="20"/>
              </w:rPr>
            </w:pPr>
          </w:p>
        </w:tc>
        <w:tc>
          <w:tcPr>
            <w:tcW w:w="1974" w:type="dxa"/>
          </w:tcPr>
          <w:p w14:paraId="32FF17D4"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7F420025" w14:textId="77777777" w:rsidR="00492551" w:rsidRPr="00FE7EEF" w:rsidRDefault="00492551" w:rsidP="00856E63">
            <w:pPr>
              <w:pStyle w:val="TableParagraph"/>
              <w:rPr>
                <w:rFonts w:ascii="Times New Roman"/>
                <w:sz w:val="14"/>
                <w:szCs w:val="20"/>
              </w:rPr>
            </w:pPr>
          </w:p>
        </w:tc>
      </w:tr>
      <w:tr w:rsidR="00492551" w:rsidRPr="00FE7EEF" w14:paraId="771E1A57" w14:textId="77777777" w:rsidTr="00D914B7">
        <w:trPr>
          <w:trHeight w:val="653"/>
        </w:trPr>
        <w:tc>
          <w:tcPr>
            <w:tcW w:w="1398" w:type="dxa"/>
            <w:tcBorders>
              <w:left w:val="single" w:sz="4" w:space="0" w:color="auto"/>
            </w:tcBorders>
          </w:tcPr>
          <w:p w14:paraId="569827CA" w14:textId="77777777" w:rsidR="00492551" w:rsidRPr="00AF2F58" w:rsidRDefault="006F3C66" w:rsidP="00856E63">
            <w:pPr>
              <w:pStyle w:val="TableParagraph"/>
              <w:spacing w:before="58" w:line="225" w:lineRule="auto"/>
              <w:jc w:val="center"/>
              <w:rPr>
                <w:sz w:val="16"/>
                <w:szCs w:val="20"/>
                <w:lang w:val="uk"/>
              </w:rPr>
            </w:pPr>
            <w:r w:rsidRPr="00AF2F58">
              <w:rPr>
                <w:sz w:val="16"/>
                <w:szCs w:val="20"/>
                <w:lang w:val="uk"/>
              </w:rPr>
              <w:t>Біорізноманіття та екосистеми</w:t>
            </w:r>
          </w:p>
        </w:tc>
        <w:tc>
          <w:tcPr>
            <w:tcW w:w="2920" w:type="dxa"/>
          </w:tcPr>
          <w:p w14:paraId="263B45A7" w14:textId="77777777" w:rsidR="00492551" w:rsidRPr="00FE7EEF" w:rsidRDefault="00492551" w:rsidP="00856E63">
            <w:pPr>
              <w:pStyle w:val="TableParagraph"/>
              <w:rPr>
                <w:rFonts w:ascii="Times New Roman"/>
                <w:sz w:val="14"/>
                <w:szCs w:val="20"/>
              </w:rPr>
            </w:pPr>
          </w:p>
        </w:tc>
        <w:tc>
          <w:tcPr>
            <w:tcW w:w="1974" w:type="dxa"/>
          </w:tcPr>
          <w:p w14:paraId="4AEBE644"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56EDAD4C" w14:textId="77777777" w:rsidR="00492551" w:rsidRPr="00FE7EEF" w:rsidRDefault="00492551" w:rsidP="00856E63">
            <w:pPr>
              <w:pStyle w:val="TableParagraph"/>
              <w:rPr>
                <w:rFonts w:ascii="Times New Roman"/>
                <w:sz w:val="14"/>
                <w:szCs w:val="20"/>
              </w:rPr>
            </w:pPr>
          </w:p>
        </w:tc>
      </w:tr>
      <w:tr w:rsidR="00492551" w:rsidRPr="00FE7EEF" w14:paraId="6D4128C0" w14:textId="77777777" w:rsidTr="00D914B7">
        <w:trPr>
          <w:trHeight w:val="454"/>
        </w:trPr>
        <w:tc>
          <w:tcPr>
            <w:tcW w:w="1398" w:type="dxa"/>
            <w:tcBorders>
              <w:left w:val="single" w:sz="4" w:space="0" w:color="auto"/>
            </w:tcBorders>
          </w:tcPr>
          <w:p w14:paraId="58E584B9" w14:textId="77777777" w:rsidR="00492551" w:rsidRPr="00AF2F58" w:rsidRDefault="006F3C66" w:rsidP="00856E63">
            <w:pPr>
              <w:pStyle w:val="TableParagraph"/>
              <w:spacing w:before="48"/>
              <w:jc w:val="center"/>
              <w:rPr>
                <w:sz w:val="16"/>
                <w:szCs w:val="20"/>
                <w:lang w:val="uk"/>
              </w:rPr>
            </w:pPr>
            <w:r w:rsidRPr="00AF2F58">
              <w:rPr>
                <w:sz w:val="16"/>
                <w:szCs w:val="20"/>
                <w:lang w:val="uk"/>
              </w:rPr>
              <w:t>Циркулярна економіка</w:t>
            </w:r>
          </w:p>
        </w:tc>
        <w:tc>
          <w:tcPr>
            <w:tcW w:w="2920" w:type="dxa"/>
          </w:tcPr>
          <w:p w14:paraId="782196A1" w14:textId="77777777" w:rsidR="00492551" w:rsidRPr="00FE7EEF" w:rsidRDefault="00492551" w:rsidP="00856E63">
            <w:pPr>
              <w:pStyle w:val="TableParagraph"/>
              <w:rPr>
                <w:rFonts w:ascii="Times New Roman"/>
                <w:sz w:val="14"/>
                <w:szCs w:val="20"/>
              </w:rPr>
            </w:pPr>
          </w:p>
        </w:tc>
        <w:tc>
          <w:tcPr>
            <w:tcW w:w="1974" w:type="dxa"/>
          </w:tcPr>
          <w:p w14:paraId="3B9C8E22"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00057AB5" w14:textId="77777777" w:rsidR="00492551" w:rsidRPr="00FE7EEF" w:rsidRDefault="00492551" w:rsidP="00856E63">
            <w:pPr>
              <w:pStyle w:val="TableParagraph"/>
              <w:rPr>
                <w:rFonts w:ascii="Times New Roman"/>
                <w:sz w:val="14"/>
                <w:szCs w:val="20"/>
              </w:rPr>
            </w:pPr>
          </w:p>
        </w:tc>
      </w:tr>
      <w:tr w:rsidR="00492551" w:rsidRPr="00FE7EEF" w14:paraId="3E4F68A2" w14:textId="77777777" w:rsidTr="00D914B7">
        <w:trPr>
          <w:trHeight w:val="454"/>
        </w:trPr>
        <w:tc>
          <w:tcPr>
            <w:tcW w:w="1398" w:type="dxa"/>
            <w:tcBorders>
              <w:left w:val="single" w:sz="4" w:space="0" w:color="auto"/>
            </w:tcBorders>
          </w:tcPr>
          <w:p w14:paraId="77C53407" w14:textId="77777777" w:rsidR="00492551" w:rsidRPr="00AF2F58" w:rsidRDefault="006F3C66" w:rsidP="00856E63">
            <w:pPr>
              <w:pStyle w:val="TableParagraph"/>
              <w:spacing w:before="48"/>
              <w:jc w:val="center"/>
              <w:rPr>
                <w:sz w:val="16"/>
                <w:szCs w:val="20"/>
                <w:lang w:val="uk"/>
              </w:rPr>
            </w:pPr>
            <w:r w:rsidRPr="007740A2">
              <w:rPr>
                <w:sz w:val="16"/>
                <w:szCs w:val="20"/>
                <w:lang w:val="uk"/>
              </w:rPr>
              <w:t>Власна робоча сила</w:t>
            </w:r>
          </w:p>
        </w:tc>
        <w:tc>
          <w:tcPr>
            <w:tcW w:w="2920" w:type="dxa"/>
          </w:tcPr>
          <w:p w14:paraId="6369D5EB" w14:textId="77777777" w:rsidR="00492551" w:rsidRPr="00FE7EEF" w:rsidRDefault="00492551" w:rsidP="00856E63">
            <w:pPr>
              <w:pStyle w:val="TableParagraph"/>
              <w:rPr>
                <w:rFonts w:ascii="Times New Roman"/>
                <w:sz w:val="14"/>
                <w:szCs w:val="20"/>
              </w:rPr>
            </w:pPr>
          </w:p>
        </w:tc>
        <w:tc>
          <w:tcPr>
            <w:tcW w:w="1974" w:type="dxa"/>
          </w:tcPr>
          <w:p w14:paraId="6E408F6E"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3DCB60DA" w14:textId="77777777" w:rsidR="00492551" w:rsidRPr="00FE7EEF" w:rsidRDefault="00492551" w:rsidP="00856E63">
            <w:pPr>
              <w:pStyle w:val="TableParagraph"/>
              <w:rPr>
                <w:rFonts w:ascii="Times New Roman"/>
                <w:sz w:val="14"/>
                <w:szCs w:val="20"/>
              </w:rPr>
            </w:pPr>
          </w:p>
        </w:tc>
      </w:tr>
      <w:tr w:rsidR="00492551" w:rsidRPr="00455F57" w14:paraId="6359A5D8" w14:textId="77777777" w:rsidTr="00D914B7">
        <w:trPr>
          <w:trHeight w:val="653"/>
        </w:trPr>
        <w:tc>
          <w:tcPr>
            <w:tcW w:w="1398" w:type="dxa"/>
            <w:tcBorders>
              <w:left w:val="single" w:sz="4" w:space="0" w:color="auto"/>
            </w:tcBorders>
          </w:tcPr>
          <w:p w14:paraId="076DD5BD" w14:textId="77777777" w:rsidR="00492551" w:rsidRPr="00AF2F58" w:rsidRDefault="006F3C66" w:rsidP="00856E63">
            <w:pPr>
              <w:pStyle w:val="TableParagraph"/>
              <w:spacing w:before="57" w:line="225" w:lineRule="auto"/>
              <w:jc w:val="center"/>
              <w:rPr>
                <w:sz w:val="16"/>
                <w:szCs w:val="20"/>
                <w:lang w:val="uk"/>
              </w:rPr>
            </w:pPr>
            <w:r w:rsidRPr="00AF2F58">
              <w:rPr>
                <w:sz w:val="16"/>
                <w:szCs w:val="20"/>
                <w:lang w:val="uk"/>
              </w:rPr>
              <w:t>Працівники у ланцюгу створення вартості</w:t>
            </w:r>
          </w:p>
        </w:tc>
        <w:tc>
          <w:tcPr>
            <w:tcW w:w="2920" w:type="dxa"/>
          </w:tcPr>
          <w:p w14:paraId="1BAD60B2" w14:textId="77777777" w:rsidR="00492551" w:rsidRPr="009C4A89" w:rsidRDefault="00492551" w:rsidP="00856E63">
            <w:pPr>
              <w:pStyle w:val="TableParagraph"/>
              <w:rPr>
                <w:rFonts w:ascii="Times New Roman"/>
                <w:sz w:val="14"/>
                <w:szCs w:val="20"/>
                <w:lang w:val="ru-RU"/>
              </w:rPr>
            </w:pPr>
          </w:p>
        </w:tc>
        <w:tc>
          <w:tcPr>
            <w:tcW w:w="1974" w:type="dxa"/>
          </w:tcPr>
          <w:p w14:paraId="65634682" w14:textId="77777777" w:rsidR="00492551" w:rsidRPr="009C4A89" w:rsidRDefault="00492551" w:rsidP="00856E63">
            <w:pPr>
              <w:pStyle w:val="TableParagraph"/>
              <w:rPr>
                <w:rFonts w:ascii="Times New Roman"/>
                <w:sz w:val="14"/>
                <w:szCs w:val="20"/>
                <w:lang w:val="ru-RU"/>
              </w:rPr>
            </w:pPr>
          </w:p>
        </w:tc>
        <w:tc>
          <w:tcPr>
            <w:tcW w:w="2251" w:type="dxa"/>
            <w:tcBorders>
              <w:right w:val="single" w:sz="4" w:space="0" w:color="auto"/>
            </w:tcBorders>
          </w:tcPr>
          <w:p w14:paraId="2C94CBC2" w14:textId="77777777" w:rsidR="00492551" w:rsidRPr="009C4A89" w:rsidRDefault="00492551" w:rsidP="00856E63">
            <w:pPr>
              <w:pStyle w:val="TableParagraph"/>
              <w:rPr>
                <w:rFonts w:ascii="Times New Roman"/>
                <w:sz w:val="14"/>
                <w:szCs w:val="20"/>
                <w:lang w:val="ru-RU"/>
              </w:rPr>
            </w:pPr>
          </w:p>
        </w:tc>
      </w:tr>
      <w:tr w:rsidR="00492551" w:rsidRPr="00FE7EEF" w14:paraId="0FD182C8" w14:textId="77777777" w:rsidTr="00D914B7">
        <w:trPr>
          <w:trHeight w:val="653"/>
        </w:trPr>
        <w:tc>
          <w:tcPr>
            <w:tcW w:w="1398" w:type="dxa"/>
            <w:tcBorders>
              <w:left w:val="single" w:sz="4" w:space="0" w:color="auto"/>
            </w:tcBorders>
          </w:tcPr>
          <w:p w14:paraId="013C3D8B" w14:textId="208432E4" w:rsidR="00492551" w:rsidRPr="00AF2F58" w:rsidRDefault="002B3ABC" w:rsidP="00856E63">
            <w:pPr>
              <w:pStyle w:val="TableParagraph"/>
              <w:spacing w:before="57" w:line="225" w:lineRule="auto"/>
              <w:jc w:val="center"/>
              <w:rPr>
                <w:sz w:val="16"/>
                <w:szCs w:val="20"/>
                <w:lang w:val="uk"/>
              </w:rPr>
            </w:pPr>
            <w:r w:rsidRPr="00AF2F58">
              <w:rPr>
                <w:sz w:val="16"/>
                <w:szCs w:val="20"/>
                <w:lang w:val="uk"/>
              </w:rPr>
              <w:t xml:space="preserve">Громади, що зазнають </w:t>
            </w:r>
            <w:proofErr w:type="spellStart"/>
            <w:r w:rsidRPr="00AF2F58">
              <w:rPr>
                <w:sz w:val="16"/>
                <w:szCs w:val="20"/>
                <w:lang w:val="uk"/>
              </w:rPr>
              <w:t>вливу</w:t>
            </w:r>
            <w:proofErr w:type="spellEnd"/>
          </w:p>
        </w:tc>
        <w:tc>
          <w:tcPr>
            <w:tcW w:w="2920" w:type="dxa"/>
          </w:tcPr>
          <w:p w14:paraId="7F11AA73" w14:textId="77777777" w:rsidR="00492551" w:rsidRPr="00FE7EEF" w:rsidRDefault="00492551" w:rsidP="00856E63">
            <w:pPr>
              <w:pStyle w:val="TableParagraph"/>
              <w:rPr>
                <w:rFonts w:ascii="Times New Roman"/>
                <w:sz w:val="14"/>
                <w:szCs w:val="20"/>
              </w:rPr>
            </w:pPr>
          </w:p>
        </w:tc>
        <w:tc>
          <w:tcPr>
            <w:tcW w:w="1974" w:type="dxa"/>
          </w:tcPr>
          <w:p w14:paraId="63C4FD61"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17396482" w14:textId="77777777" w:rsidR="00492551" w:rsidRPr="00FE7EEF" w:rsidRDefault="00492551" w:rsidP="00856E63">
            <w:pPr>
              <w:pStyle w:val="TableParagraph"/>
              <w:rPr>
                <w:rFonts w:ascii="Times New Roman"/>
                <w:sz w:val="14"/>
                <w:szCs w:val="20"/>
              </w:rPr>
            </w:pPr>
          </w:p>
        </w:tc>
      </w:tr>
      <w:tr w:rsidR="00492551" w:rsidRPr="00FE7EEF" w14:paraId="0D993C56" w14:textId="77777777" w:rsidTr="00D914B7">
        <w:trPr>
          <w:trHeight w:val="653"/>
        </w:trPr>
        <w:tc>
          <w:tcPr>
            <w:tcW w:w="1398" w:type="dxa"/>
            <w:tcBorders>
              <w:left w:val="single" w:sz="4" w:space="0" w:color="auto"/>
            </w:tcBorders>
          </w:tcPr>
          <w:p w14:paraId="7392E4EE" w14:textId="77777777" w:rsidR="00492551" w:rsidRPr="00AF2F58" w:rsidRDefault="006F3C66" w:rsidP="00856E63">
            <w:pPr>
              <w:pStyle w:val="TableParagraph"/>
              <w:spacing w:before="57" w:line="225" w:lineRule="auto"/>
              <w:jc w:val="center"/>
              <w:rPr>
                <w:sz w:val="16"/>
                <w:szCs w:val="20"/>
                <w:lang w:val="uk"/>
              </w:rPr>
            </w:pPr>
            <w:r w:rsidRPr="00AF2F58">
              <w:rPr>
                <w:sz w:val="16"/>
                <w:szCs w:val="20"/>
                <w:lang w:val="uk"/>
              </w:rPr>
              <w:t>Споживачі та кінцеві користувачі</w:t>
            </w:r>
          </w:p>
        </w:tc>
        <w:tc>
          <w:tcPr>
            <w:tcW w:w="2920" w:type="dxa"/>
          </w:tcPr>
          <w:p w14:paraId="65657A17" w14:textId="77777777" w:rsidR="00492551" w:rsidRPr="00FE7EEF" w:rsidRDefault="00492551" w:rsidP="00856E63">
            <w:pPr>
              <w:pStyle w:val="TableParagraph"/>
              <w:rPr>
                <w:rFonts w:ascii="Times New Roman"/>
                <w:sz w:val="14"/>
                <w:szCs w:val="20"/>
              </w:rPr>
            </w:pPr>
          </w:p>
        </w:tc>
        <w:tc>
          <w:tcPr>
            <w:tcW w:w="1974" w:type="dxa"/>
          </w:tcPr>
          <w:p w14:paraId="0109B979"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6D1D06C2" w14:textId="77777777" w:rsidR="00492551" w:rsidRPr="00FE7EEF" w:rsidRDefault="00492551" w:rsidP="00856E63">
            <w:pPr>
              <w:pStyle w:val="TableParagraph"/>
              <w:rPr>
                <w:rFonts w:ascii="Times New Roman"/>
                <w:sz w:val="14"/>
                <w:szCs w:val="20"/>
              </w:rPr>
            </w:pPr>
          </w:p>
        </w:tc>
      </w:tr>
      <w:tr w:rsidR="00492551" w:rsidRPr="00FE7EEF" w14:paraId="4037DBB6" w14:textId="77777777" w:rsidTr="00D914B7">
        <w:trPr>
          <w:trHeight w:val="454"/>
        </w:trPr>
        <w:tc>
          <w:tcPr>
            <w:tcW w:w="1398" w:type="dxa"/>
            <w:tcBorders>
              <w:left w:val="single" w:sz="4" w:space="0" w:color="auto"/>
            </w:tcBorders>
          </w:tcPr>
          <w:p w14:paraId="4AAC77FF" w14:textId="77777777" w:rsidR="00492551" w:rsidRPr="00AF2F58" w:rsidRDefault="006F3C66" w:rsidP="00856E63">
            <w:pPr>
              <w:pStyle w:val="TableParagraph"/>
              <w:spacing w:before="47"/>
              <w:jc w:val="center"/>
              <w:rPr>
                <w:sz w:val="16"/>
                <w:szCs w:val="20"/>
                <w:lang w:val="uk"/>
              </w:rPr>
            </w:pPr>
            <w:r w:rsidRPr="00AF2F58">
              <w:rPr>
                <w:sz w:val="16"/>
                <w:szCs w:val="20"/>
                <w:lang w:val="uk"/>
              </w:rPr>
              <w:t>Ділова поведінка</w:t>
            </w:r>
          </w:p>
        </w:tc>
        <w:tc>
          <w:tcPr>
            <w:tcW w:w="2920" w:type="dxa"/>
          </w:tcPr>
          <w:p w14:paraId="558459C9" w14:textId="77777777" w:rsidR="00492551" w:rsidRPr="00FE7EEF" w:rsidRDefault="00492551" w:rsidP="00856E63">
            <w:pPr>
              <w:pStyle w:val="TableParagraph"/>
              <w:rPr>
                <w:rFonts w:ascii="Times New Roman"/>
                <w:sz w:val="14"/>
                <w:szCs w:val="20"/>
              </w:rPr>
            </w:pPr>
          </w:p>
        </w:tc>
        <w:tc>
          <w:tcPr>
            <w:tcW w:w="1974" w:type="dxa"/>
          </w:tcPr>
          <w:p w14:paraId="5175604A" w14:textId="77777777" w:rsidR="00492551" w:rsidRPr="00FE7EEF" w:rsidRDefault="00492551" w:rsidP="00856E63">
            <w:pPr>
              <w:pStyle w:val="TableParagraph"/>
              <w:rPr>
                <w:rFonts w:ascii="Times New Roman"/>
                <w:sz w:val="14"/>
                <w:szCs w:val="20"/>
              </w:rPr>
            </w:pPr>
          </w:p>
        </w:tc>
        <w:tc>
          <w:tcPr>
            <w:tcW w:w="2251" w:type="dxa"/>
            <w:tcBorders>
              <w:right w:val="single" w:sz="4" w:space="0" w:color="auto"/>
            </w:tcBorders>
          </w:tcPr>
          <w:p w14:paraId="1EFBE2C8" w14:textId="77777777" w:rsidR="00492551" w:rsidRPr="00FE7EEF" w:rsidRDefault="00492551" w:rsidP="00856E63">
            <w:pPr>
              <w:pStyle w:val="TableParagraph"/>
              <w:rPr>
                <w:rFonts w:ascii="Times New Roman"/>
                <w:sz w:val="14"/>
                <w:szCs w:val="20"/>
              </w:rPr>
            </w:pPr>
          </w:p>
        </w:tc>
      </w:tr>
    </w:tbl>
    <w:p w14:paraId="39F4B2C7" w14:textId="77777777" w:rsidR="00492551" w:rsidRPr="00FE7EEF" w:rsidRDefault="00492551" w:rsidP="00856E63">
      <w:pPr>
        <w:pStyle w:val="a3"/>
        <w:rPr>
          <w:sz w:val="16"/>
          <w:szCs w:val="16"/>
        </w:rPr>
      </w:pPr>
    </w:p>
    <w:p w14:paraId="06A69F8A" w14:textId="5AAD3A6E" w:rsidR="00492551" w:rsidRPr="007765CF" w:rsidRDefault="006F3C66" w:rsidP="00856E63">
      <w:pPr>
        <w:pStyle w:val="1"/>
        <w:numPr>
          <w:ilvl w:val="1"/>
          <w:numId w:val="19"/>
        </w:numPr>
        <w:tabs>
          <w:tab w:val="left" w:pos="1016"/>
        </w:tabs>
        <w:rPr>
          <w:w w:val="90"/>
          <w:sz w:val="20"/>
          <w:szCs w:val="20"/>
          <w:lang w:val="uk"/>
        </w:rPr>
      </w:pPr>
      <w:r w:rsidRPr="007765CF">
        <w:rPr>
          <w:w w:val="90"/>
          <w:sz w:val="20"/>
          <w:szCs w:val="20"/>
          <w:lang w:val="uk"/>
        </w:rPr>
        <w:t xml:space="preserve">Розширений модуль: </w:t>
      </w:r>
      <w:r w:rsidR="00B954A3">
        <w:rPr>
          <w:w w:val="90"/>
          <w:sz w:val="20"/>
          <w:szCs w:val="20"/>
          <w:lang w:val="uk"/>
        </w:rPr>
        <w:t>Керівництво</w:t>
      </w:r>
      <w:r w:rsidRPr="007765CF">
        <w:rPr>
          <w:w w:val="90"/>
          <w:sz w:val="20"/>
          <w:szCs w:val="20"/>
          <w:lang w:val="uk"/>
        </w:rPr>
        <w:t xml:space="preserve"> – </w:t>
      </w:r>
      <w:proofErr w:type="spellStart"/>
      <w:r w:rsidR="00F01500" w:rsidRPr="007765CF">
        <w:rPr>
          <w:w w:val="90"/>
          <w:sz w:val="20"/>
          <w:szCs w:val="20"/>
          <w:lang w:val="uk"/>
        </w:rPr>
        <w:t>Довкіллєві</w:t>
      </w:r>
      <w:proofErr w:type="spellEnd"/>
      <w:r w:rsidR="00F01500" w:rsidRPr="007765CF">
        <w:rPr>
          <w:w w:val="90"/>
          <w:sz w:val="20"/>
          <w:szCs w:val="20"/>
          <w:lang w:val="uk"/>
        </w:rPr>
        <w:t xml:space="preserve"> </w:t>
      </w:r>
      <w:r w:rsidR="0053661A" w:rsidRPr="007765CF">
        <w:rPr>
          <w:w w:val="90"/>
          <w:sz w:val="20"/>
          <w:szCs w:val="20"/>
          <w:lang w:val="uk"/>
        </w:rPr>
        <w:t>показни</w:t>
      </w:r>
      <w:r w:rsidRPr="007765CF">
        <w:rPr>
          <w:w w:val="90"/>
          <w:sz w:val="20"/>
          <w:szCs w:val="20"/>
          <w:lang w:val="uk"/>
        </w:rPr>
        <w:t xml:space="preserve">ки </w:t>
      </w:r>
    </w:p>
    <w:p w14:paraId="41432E33" w14:textId="77777777" w:rsidR="00492551" w:rsidRPr="007765CF" w:rsidRDefault="00492551" w:rsidP="00856E63">
      <w:pPr>
        <w:pStyle w:val="a3"/>
        <w:rPr>
          <w:rFonts w:ascii="Book Antiqua"/>
          <w:b/>
          <w:sz w:val="20"/>
          <w:szCs w:val="20"/>
          <w:lang w:val="ru-RU"/>
        </w:rPr>
      </w:pPr>
    </w:p>
    <w:p w14:paraId="252C695D" w14:textId="1632ACBF" w:rsidR="00492551" w:rsidRPr="007765CF" w:rsidRDefault="006F3C66" w:rsidP="00856E63">
      <w:pPr>
        <w:ind w:left="541"/>
        <w:rPr>
          <w:rFonts w:ascii="Book Antiqua" w:eastAsia="Book Antiqua" w:hAnsi="Book Antiqua" w:cs="Book Antiqua"/>
          <w:b/>
          <w:bCs/>
          <w:w w:val="90"/>
          <w:sz w:val="20"/>
          <w:szCs w:val="20"/>
          <w:lang w:val="uk"/>
        </w:rPr>
      </w:pPr>
      <w:r w:rsidRPr="007765CF">
        <w:rPr>
          <w:rFonts w:ascii="Book Antiqua" w:eastAsia="Book Antiqua" w:hAnsi="Book Antiqua" w:cs="Book Antiqua"/>
          <w:b/>
          <w:bCs/>
          <w:w w:val="90"/>
          <w:sz w:val="20"/>
          <w:szCs w:val="20"/>
          <w:lang w:val="uk"/>
        </w:rPr>
        <w:t xml:space="preserve">Міркування щодо звітування про викиди </w:t>
      </w:r>
      <w:r w:rsidR="00D12D83" w:rsidRPr="007765CF">
        <w:rPr>
          <w:rFonts w:ascii="Book Antiqua" w:eastAsia="Book Antiqua" w:hAnsi="Book Antiqua" w:cs="Book Antiqua"/>
          <w:b/>
          <w:bCs/>
          <w:w w:val="90"/>
          <w:sz w:val="20"/>
          <w:szCs w:val="20"/>
          <w:lang w:val="uk"/>
        </w:rPr>
        <w:t>парникових газів</w:t>
      </w:r>
      <w:r w:rsidRPr="007765CF">
        <w:rPr>
          <w:rFonts w:ascii="Book Antiqua" w:eastAsia="Book Antiqua" w:hAnsi="Book Antiqua" w:cs="Book Antiqua"/>
          <w:b/>
          <w:bCs/>
          <w:w w:val="90"/>
          <w:sz w:val="20"/>
          <w:szCs w:val="20"/>
          <w:lang w:val="uk"/>
        </w:rPr>
        <w:t xml:space="preserve"> за B3 (Базовий модуль)</w:t>
      </w:r>
    </w:p>
    <w:p w14:paraId="33D2EC9A" w14:textId="77777777" w:rsidR="00492551" w:rsidRPr="007765CF" w:rsidRDefault="00492551" w:rsidP="00856E63">
      <w:pPr>
        <w:pStyle w:val="a3"/>
        <w:rPr>
          <w:rFonts w:ascii="Book Antiqua"/>
          <w:b/>
          <w:sz w:val="20"/>
          <w:szCs w:val="20"/>
          <w:lang w:val="ru-RU"/>
        </w:rPr>
      </w:pPr>
    </w:p>
    <w:p w14:paraId="788C6F3F" w14:textId="136E631D" w:rsidR="00492551" w:rsidRPr="007765CF"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7765CF">
        <w:rPr>
          <w:sz w:val="20"/>
          <w:szCs w:val="20"/>
          <w:lang w:val="uk"/>
        </w:rPr>
        <w:t>Визначаючи доцільність</w:t>
      </w:r>
      <w:r w:rsidRPr="007765CF">
        <w:rPr>
          <w:spacing w:val="-4"/>
          <w:sz w:val="20"/>
          <w:szCs w:val="20"/>
          <w:lang w:val="uk"/>
        </w:rPr>
        <w:t xml:space="preserve"> </w:t>
      </w:r>
      <w:r w:rsidRPr="007765CF">
        <w:rPr>
          <w:sz w:val="20"/>
          <w:szCs w:val="20"/>
          <w:lang w:val="uk"/>
        </w:rPr>
        <w:t xml:space="preserve">розкриття інформації щодо викидів </w:t>
      </w:r>
      <w:r w:rsidR="004E62D4">
        <w:rPr>
          <w:sz w:val="20"/>
          <w:szCs w:val="20"/>
          <w:lang w:val="uk"/>
        </w:rPr>
        <w:t>Сфери охоплення</w:t>
      </w:r>
      <w:r w:rsidR="004E62D4" w:rsidRPr="007765CF">
        <w:rPr>
          <w:sz w:val="20"/>
          <w:szCs w:val="20"/>
          <w:lang w:val="uk"/>
        </w:rPr>
        <w:t xml:space="preserve"> </w:t>
      </w:r>
      <w:r w:rsidRPr="007765CF">
        <w:rPr>
          <w:sz w:val="20"/>
          <w:szCs w:val="20"/>
          <w:lang w:val="uk"/>
        </w:rPr>
        <w:t>3 відповідно до п</w:t>
      </w:r>
      <w:r w:rsidR="00B84911" w:rsidRPr="007765CF">
        <w:rPr>
          <w:sz w:val="20"/>
          <w:szCs w:val="20"/>
          <w:lang w:val="uk"/>
        </w:rPr>
        <w:t>ункту</w:t>
      </w:r>
      <w:r w:rsidRPr="007765CF">
        <w:rPr>
          <w:sz w:val="20"/>
          <w:szCs w:val="20"/>
          <w:lang w:val="uk"/>
        </w:rPr>
        <w:t xml:space="preserve"> 50, </w:t>
      </w:r>
      <w:r w:rsidR="00D02D9A" w:rsidRPr="007765CF">
        <w:rPr>
          <w:sz w:val="20"/>
          <w:szCs w:val="20"/>
          <w:lang w:val="uk"/>
        </w:rPr>
        <w:t>підприємство</w:t>
      </w:r>
      <w:r w:rsidRPr="007765CF">
        <w:rPr>
          <w:sz w:val="20"/>
          <w:szCs w:val="20"/>
          <w:lang w:val="uk"/>
        </w:rPr>
        <w:t xml:space="preserve"> може здійснити аналіз своїх загальних викидів </w:t>
      </w:r>
      <w:r w:rsidR="00D12D83" w:rsidRPr="007765CF">
        <w:rPr>
          <w:sz w:val="20"/>
          <w:szCs w:val="20"/>
          <w:lang w:val="uk"/>
        </w:rPr>
        <w:t>парникових газів</w:t>
      </w:r>
      <w:r w:rsidRPr="007765CF">
        <w:rPr>
          <w:sz w:val="20"/>
          <w:szCs w:val="20"/>
          <w:lang w:val="uk"/>
        </w:rPr>
        <w:t xml:space="preserve"> за Сферою</w:t>
      </w:r>
      <w:r w:rsidR="00790299" w:rsidRPr="007765CF">
        <w:rPr>
          <w:sz w:val="20"/>
          <w:szCs w:val="20"/>
          <w:lang w:val="uk"/>
        </w:rPr>
        <w:t xml:space="preserve"> охоплення</w:t>
      </w:r>
      <w:r w:rsidRPr="007765CF">
        <w:rPr>
          <w:sz w:val="20"/>
          <w:szCs w:val="20"/>
          <w:lang w:val="uk"/>
        </w:rPr>
        <w:t xml:space="preserve"> 3 на основі 15 </w:t>
      </w:r>
      <w:r w:rsidR="00AC3815" w:rsidRPr="007765CF">
        <w:rPr>
          <w:sz w:val="20"/>
          <w:szCs w:val="20"/>
          <w:lang w:val="uk"/>
        </w:rPr>
        <w:t xml:space="preserve">типів </w:t>
      </w:r>
      <w:r w:rsidRPr="007765CF">
        <w:rPr>
          <w:sz w:val="20"/>
          <w:szCs w:val="20"/>
          <w:lang w:val="uk"/>
        </w:rPr>
        <w:t>за Сферою</w:t>
      </w:r>
      <w:r w:rsidR="00790299" w:rsidRPr="007765CF">
        <w:rPr>
          <w:sz w:val="20"/>
          <w:szCs w:val="20"/>
          <w:lang w:val="uk"/>
        </w:rPr>
        <w:t xml:space="preserve"> охоплення</w:t>
      </w:r>
      <w:r w:rsidRPr="007765CF">
        <w:rPr>
          <w:sz w:val="20"/>
          <w:szCs w:val="20"/>
          <w:lang w:val="uk"/>
        </w:rPr>
        <w:t xml:space="preserve"> 3, визначених Протоколом про парникові гази, використовуючи відповідні оціночні дані, та включити цю інформацію до звіту шляхом посилання. Це дозволяє ідентифікувати та розкривати інформацію про суттєві категорії за Сферою</w:t>
      </w:r>
      <w:r w:rsidR="00790299" w:rsidRPr="007765CF">
        <w:rPr>
          <w:sz w:val="20"/>
          <w:szCs w:val="20"/>
          <w:lang w:val="uk"/>
        </w:rPr>
        <w:t xml:space="preserve"> охоплення</w:t>
      </w:r>
      <w:r w:rsidRPr="007765CF">
        <w:rPr>
          <w:sz w:val="20"/>
          <w:szCs w:val="20"/>
          <w:lang w:val="uk"/>
        </w:rPr>
        <w:t xml:space="preserve"> 3 відповідно до величини їх оціночних викидів </w:t>
      </w:r>
      <w:r w:rsidR="00D12D83" w:rsidRPr="007765CF">
        <w:rPr>
          <w:sz w:val="20"/>
          <w:szCs w:val="20"/>
          <w:lang w:val="uk"/>
        </w:rPr>
        <w:t>парникових газів</w:t>
      </w:r>
      <w:r w:rsidRPr="007765CF">
        <w:rPr>
          <w:sz w:val="20"/>
          <w:szCs w:val="20"/>
          <w:lang w:val="uk"/>
        </w:rPr>
        <w:t xml:space="preserve"> та інших критеріїв, передбачених Стандартом бухгалтерського обліку та звітності Корпоративного ланцюга створення вартост</w:t>
      </w:r>
      <w:r w:rsidR="00C45B33" w:rsidRPr="007765CF">
        <w:rPr>
          <w:sz w:val="20"/>
          <w:szCs w:val="20"/>
          <w:lang w:val="uk"/>
        </w:rPr>
        <w:t>і</w:t>
      </w:r>
      <w:r w:rsidRPr="007765CF">
        <w:rPr>
          <w:sz w:val="20"/>
          <w:szCs w:val="20"/>
          <w:lang w:val="uk"/>
        </w:rPr>
        <w:t xml:space="preserve"> (Сфера</w:t>
      </w:r>
      <w:r w:rsidR="00790299" w:rsidRPr="007765CF">
        <w:rPr>
          <w:sz w:val="20"/>
          <w:szCs w:val="20"/>
          <w:lang w:val="uk"/>
        </w:rPr>
        <w:t xml:space="preserve"> охоплення</w:t>
      </w:r>
      <w:r w:rsidRPr="007765CF">
        <w:rPr>
          <w:sz w:val="20"/>
          <w:szCs w:val="20"/>
          <w:lang w:val="uk"/>
        </w:rPr>
        <w:t xml:space="preserve"> 3) (версія 2011 року, с. 61 та с. 65-68) або стандартом EN ISO 14064-1:2018 Додаток H.3.2, таких як фінансові витрати, вплив, пов'язані з ними ризики</w:t>
      </w:r>
      <w:r w:rsidR="00B27856" w:rsidRPr="007765CF">
        <w:rPr>
          <w:sz w:val="20"/>
          <w:szCs w:val="20"/>
          <w:lang w:val="uk"/>
        </w:rPr>
        <w:t xml:space="preserve"> переходу</w:t>
      </w:r>
      <w:r w:rsidRPr="007765CF">
        <w:rPr>
          <w:sz w:val="20"/>
          <w:szCs w:val="20"/>
          <w:lang w:val="uk"/>
        </w:rPr>
        <w:t xml:space="preserve"> та можливості, а також погляди зацікавлених сторін.</w:t>
      </w:r>
    </w:p>
    <w:p w14:paraId="42E35A40" w14:textId="42A77463" w:rsidR="00492551" w:rsidRPr="007765CF" w:rsidRDefault="00856E63" w:rsidP="00181F34">
      <w:pPr>
        <w:pStyle w:val="a5"/>
        <w:numPr>
          <w:ilvl w:val="0"/>
          <w:numId w:val="20"/>
        </w:numPr>
        <w:tabs>
          <w:tab w:val="left" w:pos="1014"/>
          <w:tab w:val="left" w:pos="1016"/>
        </w:tabs>
        <w:spacing w:line="228" w:lineRule="auto"/>
        <w:ind w:left="1016" w:right="0" w:hanging="475"/>
        <w:rPr>
          <w:sz w:val="20"/>
          <w:szCs w:val="20"/>
          <w:lang w:val="uk"/>
        </w:rPr>
      </w:pPr>
      <w:r w:rsidRPr="007765CF">
        <w:rPr>
          <w:sz w:val="20"/>
          <w:szCs w:val="20"/>
          <w:lang w:val="uk"/>
        </w:rPr>
        <w:t>МСП</w:t>
      </w:r>
      <w:r w:rsidR="006F3C66" w:rsidRPr="007765CF">
        <w:rPr>
          <w:sz w:val="20"/>
          <w:szCs w:val="20"/>
          <w:lang w:val="uk"/>
        </w:rPr>
        <w:t>, що провадять свою діяльність у галузях виробництва, агропромислового комплексу, будівництва та пак</w:t>
      </w:r>
      <w:r w:rsidR="00893FEE" w:rsidRPr="007765CF">
        <w:rPr>
          <w:sz w:val="20"/>
          <w:szCs w:val="20"/>
          <w:lang w:val="uk"/>
        </w:rPr>
        <w:t>о</w:t>
      </w:r>
      <w:r w:rsidR="006F3C66" w:rsidRPr="007765CF">
        <w:rPr>
          <w:sz w:val="20"/>
          <w:szCs w:val="20"/>
          <w:lang w:val="uk"/>
        </w:rPr>
        <w:t>вання, ймовірно мають значні категорії викидів за Сферою</w:t>
      </w:r>
      <w:r w:rsidR="00790299" w:rsidRPr="007765CF">
        <w:rPr>
          <w:sz w:val="20"/>
          <w:szCs w:val="20"/>
          <w:lang w:val="uk"/>
        </w:rPr>
        <w:t xml:space="preserve"> охоплення</w:t>
      </w:r>
      <w:r w:rsidR="006F3C66" w:rsidRPr="007765CF">
        <w:rPr>
          <w:sz w:val="20"/>
          <w:szCs w:val="20"/>
          <w:lang w:val="uk"/>
        </w:rPr>
        <w:t xml:space="preserve"> 3</w:t>
      </w:r>
      <w:r w:rsidR="006F3C66" w:rsidRPr="007765CF">
        <w:rPr>
          <w:w w:val="90"/>
          <w:sz w:val="20"/>
          <w:szCs w:val="20"/>
          <w:lang w:val="uk"/>
        </w:rPr>
        <w:t xml:space="preserve"> (</w:t>
      </w:r>
      <w:r w:rsidR="006F3C66" w:rsidRPr="007765CF">
        <w:rPr>
          <w:i/>
          <w:w w:val="90"/>
          <w:sz w:val="20"/>
          <w:szCs w:val="20"/>
          <w:lang w:val="uk"/>
        </w:rPr>
        <w:t>Технічна записка CDP: Актуальність категорій за Сферою</w:t>
      </w:r>
      <w:r w:rsidR="00790299" w:rsidRPr="007765CF">
        <w:rPr>
          <w:i/>
          <w:w w:val="90"/>
          <w:sz w:val="20"/>
          <w:szCs w:val="20"/>
          <w:lang w:val="uk"/>
        </w:rPr>
        <w:t xml:space="preserve"> охоплення</w:t>
      </w:r>
      <w:r w:rsidR="006F3C66" w:rsidRPr="007765CF">
        <w:rPr>
          <w:i/>
          <w:w w:val="90"/>
          <w:sz w:val="20"/>
          <w:szCs w:val="20"/>
          <w:lang w:val="uk"/>
        </w:rPr>
        <w:t xml:space="preserve"> 3 за галузями</w:t>
      </w:r>
      <w:r w:rsidR="006F3C66" w:rsidRPr="007765CF">
        <w:rPr>
          <w:w w:val="90"/>
          <w:sz w:val="20"/>
          <w:szCs w:val="20"/>
          <w:lang w:val="uk"/>
        </w:rPr>
        <w:t xml:space="preserve">, </w:t>
      </w:r>
      <w:r w:rsidR="006F3C66" w:rsidRPr="007765CF">
        <w:rPr>
          <w:i/>
          <w:w w:val="90"/>
          <w:sz w:val="20"/>
          <w:szCs w:val="20"/>
          <w:lang w:val="uk"/>
        </w:rPr>
        <w:t>2024 рік</w:t>
      </w:r>
      <w:r w:rsidR="006F3C66" w:rsidRPr="007765CF">
        <w:rPr>
          <w:w w:val="90"/>
          <w:sz w:val="20"/>
          <w:szCs w:val="20"/>
          <w:lang w:val="uk"/>
        </w:rPr>
        <w:t xml:space="preserve">), </w:t>
      </w:r>
      <w:r w:rsidR="006F3C66" w:rsidRPr="007765CF">
        <w:rPr>
          <w:sz w:val="20"/>
          <w:szCs w:val="20"/>
          <w:lang w:val="uk"/>
        </w:rPr>
        <w:t xml:space="preserve">які можуть вважатися </w:t>
      </w:r>
      <w:r w:rsidR="00B11CD7">
        <w:rPr>
          <w:sz w:val="20"/>
          <w:szCs w:val="20"/>
          <w:lang w:val="uk"/>
        </w:rPr>
        <w:t>доречними</w:t>
      </w:r>
      <w:r w:rsidR="00B11CD7" w:rsidRPr="007765CF">
        <w:rPr>
          <w:sz w:val="20"/>
          <w:szCs w:val="20"/>
          <w:lang w:val="uk"/>
        </w:rPr>
        <w:t xml:space="preserve"> </w:t>
      </w:r>
      <w:r w:rsidR="006F3C66" w:rsidRPr="007765CF">
        <w:rPr>
          <w:sz w:val="20"/>
          <w:szCs w:val="20"/>
          <w:lang w:val="uk"/>
        </w:rPr>
        <w:t xml:space="preserve">для звітності в галузі </w:t>
      </w:r>
      <w:r w:rsidR="00D02D9A" w:rsidRPr="007765CF">
        <w:rPr>
          <w:sz w:val="20"/>
          <w:szCs w:val="20"/>
          <w:lang w:val="uk"/>
        </w:rPr>
        <w:t>підприємства</w:t>
      </w:r>
      <w:r w:rsidR="006F3C66" w:rsidRPr="007765CF">
        <w:rPr>
          <w:sz w:val="20"/>
          <w:szCs w:val="20"/>
          <w:lang w:val="uk"/>
        </w:rPr>
        <w:t>.</w:t>
      </w:r>
    </w:p>
    <w:p w14:paraId="49D747B3" w14:textId="77777777" w:rsidR="00492551" w:rsidRPr="007765CF" w:rsidRDefault="00492551" w:rsidP="00181F34">
      <w:pPr>
        <w:pStyle w:val="a3"/>
        <w:rPr>
          <w:sz w:val="20"/>
          <w:szCs w:val="20"/>
          <w:lang w:val="uk"/>
        </w:rPr>
      </w:pPr>
    </w:p>
    <w:p w14:paraId="41882F2E" w14:textId="604D3DC5" w:rsidR="00492551" w:rsidRPr="007765CF" w:rsidRDefault="006F3C66" w:rsidP="00D914B7">
      <w:pPr>
        <w:pStyle w:val="1"/>
        <w:rPr>
          <w:sz w:val="20"/>
          <w:szCs w:val="20"/>
          <w:lang w:val="ru-RU"/>
        </w:rPr>
      </w:pPr>
      <w:r w:rsidRPr="00D914B7">
        <w:rPr>
          <w:rFonts w:ascii="Cambria" w:hAnsi="Cambria"/>
          <w:w w:val="90"/>
          <w:sz w:val="20"/>
          <w:szCs w:val="20"/>
          <w:lang w:val="uk"/>
        </w:rPr>
        <w:t>C3 –</w:t>
      </w:r>
      <w:r w:rsidRPr="007765CF">
        <w:rPr>
          <w:rFonts w:ascii="Cambria" w:hAnsi="Cambria"/>
          <w:b w:val="0"/>
          <w:w w:val="90"/>
          <w:sz w:val="20"/>
          <w:szCs w:val="20"/>
          <w:lang w:val="uk"/>
        </w:rPr>
        <w:t xml:space="preserve"> </w:t>
      </w:r>
      <w:r w:rsidRPr="007765CF">
        <w:rPr>
          <w:w w:val="90"/>
          <w:sz w:val="20"/>
          <w:szCs w:val="20"/>
          <w:lang w:val="uk"/>
        </w:rPr>
        <w:t xml:space="preserve">Цілі скорочення викидів </w:t>
      </w:r>
      <w:r w:rsidR="00D12D83" w:rsidRPr="007765CF">
        <w:rPr>
          <w:w w:val="90"/>
          <w:sz w:val="20"/>
          <w:szCs w:val="20"/>
          <w:lang w:val="uk"/>
        </w:rPr>
        <w:t>парникових газів</w:t>
      </w:r>
      <w:r w:rsidRPr="007765CF">
        <w:rPr>
          <w:w w:val="90"/>
          <w:sz w:val="20"/>
          <w:szCs w:val="20"/>
          <w:lang w:val="uk"/>
        </w:rPr>
        <w:t xml:space="preserve"> та кліматичний перехід</w:t>
      </w:r>
    </w:p>
    <w:p w14:paraId="6CFFB877" w14:textId="77777777" w:rsidR="00492551" w:rsidRPr="007765CF" w:rsidRDefault="00492551" w:rsidP="00181F34">
      <w:pPr>
        <w:pStyle w:val="a3"/>
        <w:rPr>
          <w:rFonts w:ascii="Book Antiqua"/>
          <w:b/>
          <w:sz w:val="20"/>
          <w:szCs w:val="20"/>
          <w:lang w:val="ru-RU"/>
        </w:rPr>
      </w:pPr>
    </w:p>
    <w:p w14:paraId="2954965B" w14:textId="1B1CC6E1" w:rsidR="00492551" w:rsidRPr="007765CF"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7765CF">
        <w:rPr>
          <w:sz w:val="20"/>
          <w:szCs w:val="20"/>
          <w:lang w:val="uk"/>
        </w:rPr>
        <w:t xml:space="preserve">Скорочення викидів може виявитися для </w:t>
      </w:r>
      <w:r w:rsidR="00D02D9A" w:rsidRPr="007765CF">
        <w:rPr>
          <w:sz w:val="20"/>
          <w:szCs w:val="20"/>
          <w:lang w:val="uk"/>
        </w:rPr>
        <w:t>підприємства</w:t>
      </w:r>
      <w:r w:rsidRPr="007765CF">
        <w:rPr>
          <w:sz w:val="20"/>
          <w:szCs w:val="20"/>
          <w:lang w:val="uk"/>
        </w:rPr>
        <w:t xml:space="preserve"> як викликом, так і можливістю, оскільки це часто вимагає змін у стратегічних та операційних процесах бізнесу. Мета </w:t>
      </w:r>
      <w:r w:rsidRPr="007765CF">
        <w:rPr>
          <w:sz w:val="20"/>
          <w:szCs w:val="20"/>
          <w:lang w:val="uk"/>
        </w:rPr>
        <w:lastRenderedPageBreak/>
        <w:t xml:space="preserve">скорочення викидів може потребувати перегляду стратегічних та фінансових пріоритетів. Декарбонізація може потребувати значних початкових інвестицій — зокрема у переведення автопарку на електротягу, впровадження енергоощадних технологій чи розробку нових лінійок продуктів, менш залежних від вуглецевмісних матеріалів. З іншого боку, впровадження низьковуглецевих рішень для досягнення скорочення викидів </w:t>
      </w:r>
      <w:r w:rsidR="00D12D83" w:rsidRPr="007765CF">
        <w:rPr>
          <w:sz w:val="20"/>
          <w:szCs w:val="20"/>
          <w:lang w:val="uk"/>
        </w:rPr>
        <w:t>парникових газів</w:t>
      </w:r>
      <w:r w:rsidRPr="007765CF">
        <w:rPr>
          <w:sz w:val="20"/>
          <w:szCs w:val="20"/>
          <w:lang w:val="uk"/>
        </w:rPr>
        <w:t xml:space="preserve"> може суттєво знизити витрати на енергію та матеріали. </w:t>
      </w:r>
      <w:r w:rsidR="00D02D9A" w:rsidRPr="007765CF">
        <w:rPr>
          <w:sz w:val="20"/>
          <w:szCs w:val="20"/>
          <w:lang w:val="uk"/>
        </w:rPr>
        <w:t>Підприємства</w:t>
      </w:r>
      <w:r w:rsidRPr="007765CF">
        <w:rPr>
          <w:sz w:val="20"/>
          <w:szCs w:val="20"/>
          <w:lang w:val="uk"/>
        </w:rPr>
        <w:t>, які розпочинають процес декарбонізації, часто стикаються з необхідністю суттєвих змін у бізнес-моделях та щоденн</w:t>
      </w:r>
      <w:r w:rsidR="00AB1991" w:rsidRPr="007765CF">
        <w:rPr>
          <w:sz w:val="20"/>
          <w:szCs w:val="20"/>
          <w:lang w:val="uk"/>
        </w:rPr>
        <w:t>ій діяльності</w:t>
      </w:r>
      <w:r w:rsidRPr="007765CF">
        <w:rPr>
          <w:sz w:val="20"/>
          <w:szCs w:val="20"/>
          <w:lang w:val="uk"/>
        </w:rPr>
        <w:t xml:space="preserve">. Наприклад, </w:t>
      </w:r>
      <w:r w:rsidR="00D02D9A" w:rsidRPr="007765CF">
        <w:rPr>
          <w:sz w:val="20"/>
          <w:szCs w:val="20"/>
          <w:lang w:val="uk"/>
        </w:rPr>
        <w:t>підприємству</w:t>
      </w:r>
      <w:r w:rsidRPr="007765CF">
        <w:rPr>
          <w:sz w:val="20"/>
          <w:szCs w:val="20"/>
          <w:lang w:val="uk"/>
        </w:rPr>
        <w:t xml:space="preserve">, що надає послуги логістики та доставки, може знадобитися </w:t>
      </w:r>
      <w:proofErr w:type="spellStart"/>
      <w:r w:rsidRPr="007765CF">
        <w:rPr>
          <w:sz w:val="20"/>
          <w:szCs w:val="20"/>
          <w:lang w:val="uk"/>
        </w:rPr>
        <w:t>перепроєктування</w:t>
      </w:r>
      <w:proofErr w:type="spellEnd"/>
      <w:r w:rsidRPr="007765CF">
        <w:rPr>
          <w:sz w:val="20"/>
          <w:szCs w:val="20"/>
          <w:lang w:val="uk"/>
        </w:rPr>
        <w:t xml:space="preserve"> системи управління автопарком, щоб мінімізувати потенційні перебої в роботі через необхідність регулярної зарядки транспортних засобів. </w:t>
      </w:r>
      <w:r w:rsidR="00D02D9A" w:rsidRPr="007765CF">
        <w:rPr>
          <w:sz w:val="20"/>
          <w:szCs w:val="20"/>
          <w:lang w:val="uk"/>
        </w:rPr>
        <w:t>Підприємству</w:t>
      </w:r>
      <w:r w:rsidRPr="007765CF">
        <w:rPr>
          <w:sz w:val="20"/>
          <w:szCs w:val="20"/>
          <w:lang w:val="uk"/>
        </w:rPr>
        <w:t xml:space="preserve"> з виробництва споживчих товарів, як</w:t>
      </w:r>
      <w:r w:rsidR="00D02D9A" w:rsidRPr="007765CF">
        <w:rPr>
          <w:sz w:val="20"/>
          <w:szCs w:val="20"/>
          <w:lang w:val="uk"/>
        </w:rPr>
        <w:t>е</w:t>
      </w:r>
      <w:r w:rsidRPr="007765CF">
        <w:rPr>
          <w:sz w:val="20"/>
          <w:szCs w:val="20"/>
          <w:lang w:val="uk"/>
        </w:rPr>
        <w:t xml:space="preserve"> планує замінити компонент своєї продукції на стійку низьковуглецеву альтернативу, може знадобитися виділити час і ресурси на інновації в продукції та пошук нових постачальників. Ці зусилля, у свою чергу, можуть призвести до скорочення витрат, виходу на нові ринки, створення нових робочих місць та залучення додаткового фінансування, що робить скорочення викидів </w:t>
      </w:r>
      <w:r w:rsidR="00D12D83" w:rsidRPr="007765CF">
        <w:rPr>
          <w:sz w:val="20"/>
          <w:szCs w:val="20"/>
          <w:lang w:val="uk"/>
        </w:rPr>
        <w:t>парникових газів</w:t>
      </w:r>
      <w:r w:rsidRPr="007765CF">
        <w:rPr>
          <w:sz w:val="20"/>
          <w:szCs w:val="20"/>
          <w:lang w:val="uk"/>
        </w:rPr>
        <w:t xml:space="preserve"> не лише викликом, а й стратегічною бізнес-можливістю. У цьому контексті </w:t>
      </w:r>
      <w:r w:rsidRPr="007765CF">
        <w:rPr>
          <w:b/>
          <w:i/>
          <w:sz w:val="20"/>
          <w:szCs w:val="20"/>
          <w:lang w:val="uk"/>
        </w:rPr>
        <w:t>цілі</w:t>
      </w:r>
      <w:r w:rsidRPr="007765CF">
        <w:rPr>
          <w:sz w:val="20"/>
          <w:szCs w:val="20"/>
          <w:lang w:val="uk"/>
        </w:rPr>
        <w:t xml:space="preserve"> щодо скорочення викидів </w:t>
      </w:r>
      <w:r w:rsidR="00D12D83" w:rsidRPr="007765CF">
        <w:rPr>
          <w:sz w:val="20"/>
          <w:szCs w:val="20"/>
          <w:lang w:val="uk"/>
        </w:rPr>
        <w:t>парникових газів</w:t>
      </w:r>
      <w:r w:rsidRPr="007765CF">
        <w:rPr>
          <w:sz w:val="20"/>
          <w:szCs w:val="20"/>
          <w:lang w:val="uk"/>
        </w:rPr>
        <w:t xml:space="preserve"> є важливим заходом реагування на необхідність переходу до сталого розвитку, оскільки вони дозволяють </w:t>
      </w:r>
      <w:r w:rsidR="00D02D9A" w:rsidRPr="007765CF">
        <w:rPr>
          <w:sz w:val="20"/>
          <w:szCs w:val="20"/>
          <w:lang w:val="uk"/>
        </w:rPr>
        <w:t>підприємствам</w:t>
      </w:r>
      <w:r w:rsidRPr="007765CF">
        <w:rPr>
          <w:sz w:val="20"/>
          <w:szCs w:val="20"/>
          <w:lang w:val="uk"/>
        </w:rPr>
        <w:t xml:space="preserve"> управляти змінами систематично, контрольовано та організовано.</w:t>
      </w:r>
    </w:p>
    <w:p w14:paraId="69464234" w14:textId="61ECE4DD" w:rsidR="00492551" w:rsidRPr="007765CF"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7765CF">
        <w:rPr>
          <w:sz w:val="20"/>
          <w:szCs w:val="20"/>
          <w:lang w:val="uk"/>
        </w:rPr>
        <w:t xml:space="preserve">Ціль зі скорочення викидів </w:t>
      </w:r>
      <w:r w:rsidR="00491C01" w:rsidRPr="007765CF">
        <w:rPr>
          <w:sz w:val="20"/>
          <w:szCs w:val="20"/>
          <w:lang w:val="uk"/>
        </w:rPr>
        <w:t>парникових газів</w:t>
      </w:r>
      <w:r w:rsidRPr="007765CF">
        <w:rPr>
          <w:sz w:val="20"/>
          <w:szCs w:val="20"/>
          <w:lang w:val="uk"/>
        </w:rPr>
        <w:t xml:space="preserve"> – це зобов’язання </w:t>
      </w:r>
      <w:r w:rsidR="00D02D9A" w:rsidRPr="007765CF">
        <w:rPr>
          <w:sz w:val="20"/>
          <w:szCs w:val="20"/>
          <w:lang w:val="uk"/>
        </w:rPr>
        <w:t>підприємства</w:t>
      </w:r>
      <w:r w:rsidRPr="007765CF">
        <w:rPr>
          <w:sz w:val="20"/>
          <w:szCs w:val="20"/>
          <w:lang w:val="uk"/>
        </w:rPr>
        <w:t xml:space="preserve"> скоротити викиди </w:t>
      </w:r>
      <w:r w:rsidR="00D12D83" w:rsidRPr="007765CF">
        <w:rPr>
          <w:sz w:val="20"/>
          <w:szCs w:val="20"/>
          <w:lang w:val="uk"/>
        </w:rPr>
        <w:t>парникових газів</w:t>
      </w:r>
      <w:r w:rsidRPr="007765CF">
        <w:rPr>
          <w:sz w:val="20"/>
          <w:szCs w:val="20"/>
          <w:lang w:val="uk"/>
        </w:rPr>
        <w:t xml:space="preserve"> у майбутньому році порівняно з рівнем, зафіксованим у визначеному базовому році. До </w:t>
      </w:r>
      <w:r w:rsidRPr="007765CF">
        <w:rPr>
          <w:b/>
          <w:i/>
          <w:sz w:val="20"/>
          <w:szCs w:val="20"/>
          <w:lang w:val="uk"/>
        </w:rPr>
        <w:t>дій</w:t>
      </w:r>
      <w:r w:rsidRPr="007765CF">
        <w:rPr>
          <w:sz w:val="20"/>
          <w:szCs w:val="20"/>
          <w:lang w:val="uk"/>
        </w:rPr>
        <w:t>, що сприяють скороченню викидів парникових газів, належать електрифікація, використання електроенергії з відновлюваних джерел, розробка ст</w:t>
      </w:r>
      <w:r w:rsidR="00682384" w:rsidRPr="007765CF">
        <w:rPr>
          <w:sz w:val="20"/>
          <w:szCs w:val="20"/>
          <w:lang w:val="uk"/>
        </w:rPr>
        <w:t>алої продукції</w:t>
      </w:r>
      <w:r w:rsidRPr="007765CF">
        <w:rPr>
          <w:sz w:val="20"/>
          <w:szCs w:val="20"/>
          <w:lang w:val="uk"/>
        </w:rPr>
        <w:t xml:space="preserve"> та інші заходи. Вимога щодо розкриття інформації C3 передбачає, що </w:t>
      </w:r>
      <w:r w:rsidR="00D02D9A" w:rsidRPr="007765CF">
        <w:rPr>
          <w:sz w:val="20"/>
          <w:szCs w:val="20"/>
          <w:lang w:val="uk"/>
        </w:rPr>
        <w:t>підприємство</w:t>
      </w:r>
      <w:r w:rsidRPr="007765CF">
        <w:rPr>
          <w:sz w:val="20"/>
          <w:szCs w:val="20"/>
          <w:lang w:val="uk"/>
        </w:rPr>
        <w:t xml:space="preserve"> має розкривати </w:t>
      </w:r>
      <w:r w:rsidRPr="007765CF">
        <w:rPr>
          <w:b/>
          <w:i/>
          <w:sz w:val="20"/>
          <w:szCs w:val="20"/>
          <w:lang w:val="uk"/>
        </w:rPr>
        <w:t>цілі</w:t>
      </w:r>
      <w:r w:rsidRPr="007765CF">
        <w:rPr>
          <w:sz w:val="20"/>
          <w:szCs w:val="20"/>
          <w:lang w:val="uk"/>
        </w:rPr>
        <w:t xml:space="preserve"> зі скорочення викидів </w:t>
      </w:r>
      <w:r w:rsidR="00491C01" w:rsidRPr="007765CF">
        <w:rPr>
          <w:sz w:val="20"/>
          <w:szCs w:val="20"/>
          <w:lang w:val="uk"/>
        </w:rPr>
        <w:t>парникових газів</w:t>
      </w:r>
      <w:r w:rsidRPr="007765CF">
        <w:rPr>
          <w:sz w:val="20"/>
          <w:szCs w:val="20"/>
          <w:lang w:val="uk"/>
        </w:rPr>
        <w:t xml:space="preserve"> для своїх викидів за Сферами</w:t>
      </w:r>
      <w:r w:rsidR="00790299" w:rsidRPr="007765CF">
        <w:rPr>
          <w:sz w:val="20"/>
          <w:szCs w:val="20"/>
          <w:lang w:val="uk"/>
        </w:rPr>
        <w:t xml:space="preserve"> охоплення</w:t>
      </w:r>
      <w:r w:rsidRPr="007765CF">
        <w:rPr>
          <w:sz w:val="20"/>
          <w:szCs w:val="20"/>
          <w:lang w:val="uk"/>
        </w:rPr>
        <w:t xml:space="preserve"> 1 та 2.</w:t>
      </w:r>
    </w:p>
    <w:p w14:paraId="441C3B6B" w14:textId="2959AC6C" w:rsidR="00492551" w:rsidRPr="007765CF" w:rsidRDefault="003A4DCF" w:rsidP="00856E63">
      <w:pPr>
        <w:pStyle w:val="a5"/>
        <w:numPr>
          <w:ilvl w:val="0"/>
          <w:numId w:val="20"/>
        </w:numPr>
        <w:tabs>
          <w:tab w:val="left" w:pos="1014"/>
          <w:tab w:val="left" w:pos="1016"/>
        </w:tabs>
        <w:spacing w:before="1" w:line="228" w:lineRule="auto"/>
        <w:ind w:left="1016" w:right="0" w:hanging="475"/>
        <w:rPr>
          <w:sz w:val="20"/>
          <w:szCs w:val="20"/>
          <w:lang w:val="uk"/>
        </w:rPr>
      </w:pPr>
      <w:r w:rsidRPr="007765CF">
        <w:rPr>
          <w:sz w:val="20"/>
          <w:szCs w:val="20"/>
          <w:lang w:val="uk"/>
        </w:rPr>
        <w:t>Видалення</w:t>
      </w:r>
      <w:r w:rsidR="006F3C66" w:rsidRPr="007765CF">
        <w:rPr>
          <w:sz w:val="20"/>
          <w:szCs w:val="20"/>
          <w:lang w:val="uk"/>
        </w:rPr>
        <w:t xml:space="preserve"> та запобігання викидам не повинні враховуватися як скорочення валових викидів </w:t>
      </w:r>
      <w:r w:rsidR="00AD2E90" w:rsidRPr="007765CF">
        <w:rPr>
          <w:sz w:val="20"/>
          <w:szCs w:val="20"/>
          <w:lang w:val="uk"/>
        </w:rPr>
        <w:t>парникових газів</w:t>
      </w:r>
      <w:r w:rsidR="006F3C66" w:rsidRPr="007765CF">
        <w:rPr>
          <w:sz w:val="20"/>
          <w:szCs w:val="20"/>
          <w:lang w:val="uk"/>
        </w:rPr>
        <w:t xml:space="preserve"> </w:t>
      </w:r>
      <w:r w:rsidR="00D02D9A" w:rsidRPr="007765CF">
        <w:rPr>
          <w:sz w:val="20"/>
          <w:szCs w:val="20"/>
          <w:lang w:val="uk"/>
        </w:rPr>
        <w:t>підприємства</w:t>
      </w:r>
      <w:r w:rsidR="006F3C66" w:rsidRPr="007765CF">
        <w:rPr>
          <w:sz w:val="20"/>
          <w:szCs w:val="20"/>
          <w:lang w:val="uk"/>
        </w:rPr>
        <w:t xml:space="preserve">. Це пов’язано з важливою відмінністю між практиками обліку валових викидів </w:t>
      </w:r>
      <w:r w:rsidR="00AD2E90" w:rsidRPr="007765CF">
        <w:rPr>
          <w:sz w:val="20"/>
          <w:szCs w:val="20"/>
          <w:lang w:val="uk"/>
        </w:rPr>
        <w:t>парникових газів</w:t>
      </w:r>
      <w:r w:rsidR="006F3C66" w:rsidRPr="007765CF">
        <w:rPr>
          <w:sz w:val="20"/>
          <w:szCs w:val="20"/>
          <w:lang w:val="uk"/>
        </w:rPr>
        <w:t xml:space="preserve"> (облік інвентаризації) та </w:t>
      </w:r>
      <w:r w:rsidR="00AD2E90" w:rsidRPr="007765CF">
        <w:rPr>
          <w:sz w:val="20"/>
          <w:szCs w:val="20"/>
          <w:lang w:val="uk"/>
        </w:rPr>
        <w:t>видалення парникових газів</w:t>
      </w:r>
      <w:r w:rsidR="006F3C66" w:rsidRPr="007765CF">
        <w:rPr>
          <w:sz w:val="20"/>
          <w:szCs w:val="20"/>
          <w:lang w:val="uk"/>
        </w:rPr>
        <w:t xml:space="preserve"> і запобігання викидам (облік на основі проєктів або </w:t>
      </w:r>
      <w:proofErr w:type="spellStart"/>
      <w:r w:rsidR="006F3C66" w:rsidRPr="007765CF">
        <w:rPr>
          <w:sz w:val="20"/>
          <w:szCs w:val="20"/>
          <w:lang w:val="uk"/>
        </w:rPr>
        <w:t>втручань</w:t>
      </w:r>
      <w:proofErr w:type="spellEnd"/>
      <w:r w:rsidR="006F3C66" w:rsidRPr="007765CF">
        <w:rPr>
          <w:sz w:val="20"/>
          <w:szCs w:val="20"/>
          <w:lang w:val="uk"/>
        </w:rPr>
        <w:t xml:space="preserve">). Валові викиди </w:t>
      </w:r>
      <w:r w:rsidR="00AD2E90" w:rsidRPr="007765CF">
        <w:rPr>
          <w:sz w:val="20"/>
          <w:szCs w:val="20"/>
          <w:lang w:val="uk"/>
        </w:rPr>
        <w:t>парникових газів</w:t>
      </w:r>
      <w:r w:rsidR="006F3C66" w:rsidRPr="007765CF">
        <w:rPr>
          <w:sz w:val="20"/>
          <w:szCs w:val="20"/>
          <w:lang w:val="uk"/>
        </w:rPr>
        <w:t xml:space="preserve"> </w:t>
      </w:r>
      <w:r w:rsidR="007162B4" w:rsidRPr="007765CF">
        <w:rPr>
          <w:sz w:val="20"/>
          <w:szCs w:val="20"/>
          <w:lang w:val="uk"/>
        </w:rPr>
        <w:t>підприємства</w:t>
      </w:r>
      <w:r w:rsidR="006F3C66" w:rsidRPr="007765CF">
        <w:rPr>
          <w:sz w:val="20"/>
          <w:szCs w:val="20"/>
          <w:lang w:val="uk"/>
        </w:rPr>
        <w:t xml:space="preserve"> відображають фактичний обсяг викидів, що </w:t>
      </w:r>
      <w:r w:rsidR="00E137D8" w:rsidRPr="007765CF">
        <w:rPr>
          <w:sz w:val="20"/>
          <w:szCs w:val="20"/>
          <w:lang w:val="uk"/>
        </w:rPr>
        <w:t>вивільняються</w:t>
      </w:r>
      <w:r w:rsidR="006F3C66" w:rsidRPr="007765CF">
        <w:rPr>
          <w:sz w:val="20"/>
          <w:szCs w:val="20"/>
          <w:lang w:val="uk"/>
        </w:rPr>
        <w:t xml:space="preserve"> у </w:t>
      </w:r>
      <w:r w:rsidR="007308D3" w:rsidRPr="007765CF">
        <w:rPr>
          <w:sz w:val="20"/>
          <w:szCs w:val="20"/>
          <w:lang w:val="uk"/>
        </w:rPr>
        <w:t>довкілля</w:t>
      </w:r>
      <w:r w:rsidR="006F3C66" w:rsidRPr="007765CF">
        <w:rPr>
          <w:sz w:val="20"/>
          <w:szCs w:val="20"/>
          <w:lang w:val="uk"/>
        </w:rPr>
        <w:t xml:space="preserve">, та слугують відповідною та порівнянною базовою лінією для встановлення </w:t>
      </w:r>
      <w:r w:rsidR="006F3C66" w:rsidRPr="007765CF">
        <w:rPr>
          <w:b/>
          <w:i/>
          <w:sz w:val="20"/>
          <w:szCs w:val="20"/>
          <w:lang w:val="uk"/>
        </w:rPr>
        <w:t>цілей</w:t>
      </w:r>
      <w:r w:rsidR="006F3C66" w:rsidRPr="007765CF">
        <w:rPr>
          <w:sz w:val="20"/>
          <w:szCs w:val="20"/>
          <w:lang w:val="uk"/>
        </w:rPr>
        <w:t xml:space="preserve"> щодо </w:t>
      </w:r>
      <w:r w:rsidR="00AD2E90" w:rsidRPr="007765CF">
        <w:rPr>
          <w:sz w:val="20"/>
          <w:szCs w:val="20"/>
          <w:lang w:val="uk"/>
        </w:rPr>
        <w:t>парникових газів</w:t>
      </w:r>
      <w:r w:rsidR="006F3C66" w:rsidRPr="007765CF">
        <w:rPr>
          <w:sz w:val="20"/>
          <w:szCs w:val="20"/>
          <w:lang w:val="uk"/>
        </w:rPr>
        <w:t xml:space="preserve">. З іншого боку, запобігання викидам та видалення вуглецю пов’язані з конкретними </w:t>
      </w:r>
      <w:proofErr w:type="spellStart"/>
      <w:r w:rsidR="006F3C66" w:rsidRPr="007765CF">
        <w:rPr>
          <w:sz w:val="20"/>
          <w:szCs w:val="20"/>
          <w:lang w:val="uk"/>
        </w:rPr>
        <w:t>проєктними</w:t>
      </w:r>
      <w:proofErr w:type="spellEnd"/>
      <w:r w:rsidR="006F3C66" w:rsidRPr="007765CF">
        <w:rPr>
          <w:sz w:val="20"/>
          <w:szCs w:val="20"/>
          <w:lang w:val="uk"/>
        </w:rPr>
        <w:t xml:space="preserve"> заходами </w:t>
      </w:r>
      <w:r w:rsidR="007162B4" w:rsidRPr="007765CF">
        <w:rPr>
          <w:sz w:val="20"/>
          <w:szCs w:val="20"/>
          <w:lang w:val="uk"/>
        </w:rPr>
        <w:t>підприємства</w:t>
      </w:r>
      <w:r w:rsidR="006F3C66" w:rsidRPr="007765CF">
        <w:rPr>
          <w:sz w:val="20"/>
          <w:szCs w:val="20"/>
          <w:lang w:val="uk"/>
        </w:rPr>
        <w:t xml:space="preserve">, що означає, що їх облік здійснюється окремо від валових викидів </w:t>
      </w:r>
      <w:r w:rsidR="00AD2E90" w:rsidRPr="007765CF">
        <w:rPr>
          <w:sz w:val="20"/>
          <w:szCs w:val="20"/>
          <w:lang w:val="uk"/>
        </w:rPr>
        <w:t>парникових газів</w:t>
      </w:r>
      <w:r w:rsidR="006F3C66" w:rsidRPr="007765CF">
        <w:rPr>
          <w:w w:val="90"/>
          <w:sz w:val="20"/>
          <w:szCs w:val="20"/>
          <w:lang w:val="uk"/>
        </w:rPr>
        <w:t>.</w:t>
      </w:r>
    </w:p>
    <w:p w14:paraId="5560CF3F" w14:textId="2CA9C376" w:rsidR="00492551" w:rsidRPr="007765CF"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7765CF">
        <w:rPr>
          <w:sz w:val="20"/>
          <w:szCs w:val="20"/>
          <w:lang w:val="uk"/>
        </w:rPr>
        <w:t xml:space="preserve">Щоб дотримуватися цієї практики, </w:t>
      </w:r>
      <w:r w:rsidR="007162B4" w:rsidRPr="007765CF">
        <w:rPr>
          <w:sz w:val="20"/>
          <w:szCs w:val="20"/>
          <w:lang w:val="uk"/>
        </w:rPr>
        <w:t>підприємство</w:t>
      </w:r>
      <w:r w:rsidRPr="007765CF">
        <w:rPr>
          <w:sz w:val="20"/>
          <w:szCs w:val="20"/>
          <w:lang w:val="uk"/>
        </w:rPr>
        <w:t xml:space="preserve"> має розрізняти свої валові викиди </w:t>
      </w:r>
      <w:r w:rsidR="00AD2E90" w:rsidRPr="007765CF">
        <w:rPr>
          <w:sz w:val="20"/>
          <w:szCs w:val="20"/>
          <w:lang w:val="uk"/>
        </w:rPr>
        <w:t>парникових газів</w:t>
      </w:r>
      <w:r w:rsidRPr="007765CF">
        <w:rPr>
          <w:sz w:val="20"/>
          <w:szCs w:val="20"/>
          <w:lang w:val="uk"/>
        </w:rPr>
        <w:t xml:space="preserve"> та інші </w:t>
      </w:r>
      <w:r w:rsidRPr="007765CF">
        <w:rPr>
          <w:b/>
          <w:i/>
          <w:sz w:val="20"/>
          <w:szCs w:val="20"/>
          <w:lang w:val="uk"/>
        </w:rPr>
        <w:t>впливи</w:t>
      </w:r>
      <w:r w:rsidRPr="007765CF">
        <w:rPr>
          <w:sz w:val="20"/>
          <w:szCs w:val="20"/>
          <w:lang w:val="uk"/>
        </w:rPr>
        <w:t xml:space="preserve">, які не враховані в них, такі як </w:t>
      </w:r>
      <w:r w:rsidR="00AD2E90" w:rsidRPr="007765CF">
        <w:rPr>
          <w:sz w:val="20"/>
          <w:szCs w:val="20"/>
          <w:lang w:val="uk"/>
        </w:rPr>
        <w:t xml:space="preserve">видалення </w:t>
      </w:r>
      <w:r w:rsidRPr="007765CF">
        <w:rPr>
          <w:sz w:val="20"/>
          <w:szCs w:val="20"/>
          <w:lang w:val="uk"/>
        </w:rPr>
        <w:t xml:space="preserve">об’ємів викидів </w:t>
      </w:r>
      <w:r w:rsidR="00AD2E90" w:rsidRPr="007765CF">
        <w:rPr>
          <w:sz w:val="20"/>
          <w:szCs w:val="20"/>
          <w:lang w:val="uk"/>
        </w:rPr>
        <w:t>парникових газів</w:t>
      </w:r>
      <w:r w:rsidRPr="007765CF">
        <w:rPr>
          <w:sz w:val="20"/>
          <w:szCs w:val="20"/>
          <w:lang w:val="uk"/>
        </w:rPr>
        <w:t xml:space="preserve"> та запобігання викидам. Видалення означає вилучення </w:t>
      </w:r>
      <w:r w:rsidR="00AD2E90" w:rsidRPr="007765CF">
        <w:rPr>
          <w:sz w:val="20"/>
          <w:szCs w:val="20"/>
          <w:lang w:val="uk"/>
        </w:rPr>
        <w:t xml:space="preserve">парникових газів </w:t>
      </w:r>
      <w:r w:rsidRPr="007765CF">
        <w:rPr>
          <w:sz w:val="20"/>
          <w:szCs w:val="20"/>
          <w:lang w:val="uk"/>
        </w:rPr>
        <w:t xml:space="preserve">з атмосфери в результаті цілеспрямованої діяльності людини. Прикладами такої діяльності можуть бути ріст рослин (перенесення атмосферного CO2 через фотосинтез) та пряме вилучення CO2 з повітря, що зазвичай пов’язане з його подальшим зберіганням. Запобігання викидам </w:t>
      </w:r>
      <w:r w:rsidR="00AD2E90" w:rsidRPr="007765CF">
        <w:rPr>
          <w:sz w:val="20"/>
          <w:szCs w:val="20"/>
          <w:lang w:val="uk"/>
        </w:rPr>
        <w:t>парникових газів</w:t>
      </w:r>
      <w:r w:rsidRPr="007765CF">
        <w:rPr>
          <w:sz w:val="20"/>
          <w:szCs w:val="20"/>
          <w:lang w:val="uk"/>
        </w:rPr>
        <w:t xml:space="preserve"> зазвичай визначається як викиди, які б інакше відбулися, але не відбулися внаслідок діяльності </w:t>
      </w:r>
      <w:r w:rsidR="007162B4" w:rsidRPr="007765CF">
        <w:rPr>
          <w:sz w:val="20"/>
          <w:szCs w:val="20"/>
          <w:lang w:val="uk"/>
        </w:rPr>
        <w:t>підприємства</w:t>
      </w:r>
      <w:r w:rsidRPr="007765CF">
        <w:rPr>
          <w:sz w:val="20"/>
          <w:szCs w:val="20"/>
          <w:lang w:val="uk"/>
        </w:rPr>
        <w:t xml:space="preserve">. До них можуть належати впровадження нових продуктів та технологій, що зменшують попит на їхні вуглецевмісні </w:t>
      </w:r>
      <w:r w:rsidR="009F7D56" w:rsidRPr="007765CF">
        <w:rPr>
          <w:sz w:val="20"/>
          <w:szCs w:val="20"/>
          <w:lang w:val="uk"/>
        </w:rPr>
        <w:t>еквіваленти</w:t>
      </w:r>
      <w:r w:rsidRPr="007765CF">
        <w:rPr>
          <w:sz w:val="20"/>
          <w:szCs w:val="20"/>
          <w:lang w:val="uk"/>
        </w:rPr>
        <w:t xml:space="preserve">, наприклад, ізоляційні рішення для будівель, які дозволяють уникнути потреби в додаткових </w:t>
      </w:r>
      <w:proofErr w:type="spellStart"/>
      <w:r w:rsidRPr="007765CF">
        <w:rPr>
          <w:sz w:val="20"/>
          <w:szCs w:val="20"/>
          <w:lang w:val="uk"/>
        </w:rPr>
        <w:t>енергопослугах</w:t>
      </w:r>
      <w:proofErr w:type="spellEnd"/>
      <w:r w:rsidRPr="007765CF">
        <w:rPr>
          <w:sz w:val="20"/>
          <w:szCs w:val="20"/>
          <w:lang w:val="uk"/>
        </w:rPr>
        <w:t>. Більше інформації про концепції, пов’язані з видаленням вуглецю та запобіганням викидам, можна знайти в</w:t>
      </w:r>
      <w:r w:rsidRPr="007765CF">
        <w:rPr>
          <w:spacing w:val="-6"/>
          <w:sz w:val="20"/>
          <w:szCs w:val="20"/>
          <w:lang w:val="uk"/>
        </w:rPr>
        <w:t xml:space="preserve"> </w:t>
      </w:r>
      <w:r w:rsidRPr="007765CF">
        <w:rPr>
          <w:i/>
          <w:spacing w:val="-4"/>
          <w:sz w:val="20"/>
          <w:szCs w:val="20"/>
          <w:lang w:val="uk"/>
        </w:rPr>
        <w:t>Посібнику з сектору земельних ресурсів та поглинання Протоколу про парникові гази</w:t>
      </w:r>
      <w:r w:rsidRPr="007765CF">
        <w:rPr>
          <w:spacing w:val="-6"/>
          <w:sz w:val="20"/>
          <w:szCs w:val="20"/>
          <w:lang w:val="uk"/>
        </w:rPr>
        <w:t>.</w:t>
      </w:r>
    </w:p>
    <w:p w14:paraId="61B65F49" w14:textId="0B52EB64" w:rsidR="00492551" w:rsidRPr="007765CF" w:rsidRDefault="006F3C66" w:rsidP="00856E63">
      <w:pPr>
        <w:pStyle w:val="a5"/>
        <w:numPr>
          <w:ilvl w:val="0"/>
          <w:numId w:val="20"/>
        </w:numPr>
        <w:tabs>
          <w:tab w:val="left" w:pos="1014"/>
          <w:tab w:val="left" w:pos="1016"/>
        </w:tabs>
        <w:spacing w:before="1" w:line="228" w:lineRule="auto"/>
        <w:ind w:left="1016" w:right="0" w:hanging="475"/>
        <w:rPr>
          <w:sz w:val="20"/>
          <w:szCs w:val="20"/>
          <w:lang w:val="uk"/>
        </w:rPr>
      </w:pPr>
      <w:r w:rsidRPr="007765CF">
        <w:rPr>
          <w:sz w:val="20"/>
          <w:szCs w:val="20"/>
          <w:lang w:val="uk"/>
        </w:rPr>
        <w:t xml:space="preserve">Базовий рік — це попередній рік, щодо якого можна виміряти поточні викиди </w:t>
      </w:r>
      <w:r w:rsidR="00491C01" w:rsidRPr="007765CF">
        <w:rPr>
          <w:sz w:val="20"/>
          <w:szCs w:val="20"/>
          <w:lang w:val="uk"/>
        </w:rPr>
        <w:t>парникових газів</w:t>
      </w:r>
      <w:r w:rsidRPr="007765CF">
        <w:rPr>
          <w:sz w:val="20"/>
          <w:szCs w:val="20"/>
          <w:lang w:val="uk"/>
        </w:rPr>
        <w:t xml:space="preserve"> </w:t>
      </w:r>
      <w:r w:rsidR="007162B4" w:rsidRPr="007765CF">
        <w:rPr>
          <w:sz w:val="20"/>
          <w:szCs w:val="20"/>
          <w:lang w:val="uk"/>
        </w:rPr>
        <w:t>підприємства</w:t>
      </w:r>
      <w:r w:rsidRPr="007765CF">
        <w:rPr>
          <w:sz w:val="20"/>
          <w:szCs w:val="20"/>
          <w:lang w:val="uk"/>
        </w:rPr>
        <w:t xml:space="preserve">. Як правило, базовим роком має бути недавній та репрезентативний рік щодо викидів </w:t>
      </w:r>
      <w:r w:rsidR="00491C01" w:rsidRPr="007765CF">
        <w:rPr>
          <w:sz w:val="20"/>
          <w:szCs w:val="20"/>
          <w:lang w:val="uk"/>
        </w:rPr>
        <w:t>парникових газів</w:t>
      </w:r>
      <w:r w:rsidRPr="007765CF">
        <w:rPr>
          <w:sz w:val="20"/>
          <w:szCs w:val="20"/>
          <w:lang w:val="uk"/>
        </w:rPr>
        <w:t xml:space="preserve"> </w:t>
      </w:r>
      <w:r w:rsidR="007162B4" w:rsidRPr="007765CF">
        <w:rPr>
          <w:sz w:val="20"/>
          <w:szCs w:val="20"/>
          <w:lang w:val="uk"/>
        </w:rPr>
        <w:t>підприємства</w:t>
      </w:r>
      <w:r w:rsidRPr="007765CF">
        <w:rPr>
          <w:sz w:val="20"/>
          <w:szCs w:val="20"/>
          <w:lang w:val="uk"/>
        </w:rPr>
        <w:t>, за який є перевірені дані.</w:t>
      </w:r>
    </w:p>
    <w:p w14:paraId="0A697F62" w14:textId="4AE48105" w:rsidR="00492551" w:rsidRPr="007765CF" w:rsidRDefault="006F3C66" w:rsidP="00856E63">
      <w:pPr>
        <w:pStyle w:val="a5"/>
        <w:numPr>
          <w:ilvl w:val="0"/>
          <w:numId w:val="20"/>
        </w:numPr>
        <w:tabs>
          <w:tab w:val="left" w:pos="1014"/>
          <w:tab w:val="left" w:pos="1016"/>
        </w:tabs>
        <w:spacing w:line="228" w:lineRule="auto"/>
        <w:ind w:left="1016" w:right="0" w:hanging="475"/>
        <w:rPr>
          <w:sz w:val="20"/>
          <w:szCs w:val="20"/>
          <w:lang w:val="ru-RU"/>
        </w:rPr>
      </w:pPr>
      <w:r w:rsidRPr="007765CF">
        <w:rPr>
          <w:sz w:val="20"/>
          <w:szCs w:val="20"/>
          <w:lang w:val="uk"/>
        </w:rPr>
        <w:t xml:space="preserve">Цільовий рік — це рік у майбутньому, у якому </w:t>
      </w:r>
      <w:r w:rsidR="007162B4" w:rsidRPr="007765CF">
        <w:rPr>
          <w:sz w:val="20"/>
          <w:szCs w:val="20"/>
          <w:lang w:val="uk"/>
        </w:rPr>
        <w:t>підприємство</w:t>
      </w:r>
      <w:r w:rsidRPr="007765CF">
        <w:rPr>
          <w:sz w:val="20"/>
          <w:szCs w:val="20"/>
          <w:lang w:val="uk"/>
        </w:rPr>
        <w:t xml:space="preserve"> прагне досягти певного абсолютного або відсоткового обсягу скорочення викидів </w:t>
      </w:r>
      <w:r w:rsidR="00491C01" w:rsidRPr="007765CF">
        <w:rPr>
          <w:sz w:val="20"/>
          <w:szCs w:val="20"/>
          <w:lang w:val="uk"/>
        </w:rPr>
        <w:t>парникових газів</w:t>
      </w:r>
      <w:r w:rsidRPr="007765CF">
        <w:rPr>
          <w:sz w:val="20"/>
          <w:szCs w:val="20"/>
          <w:lang w:val="uk"/>
        </w:rPr>
        <w:t xml:space="preserve">. Цей період повинен становити від одного до трьох років від базового року до короткострокової цілі. Також можуть бути включені довгострокові цілі, наприклад, на періоди у двадцять або тридцять років (наприклад, 2040 або 2050 рік). </w:t>
      </w:r>
      <w:r w:rsidR="007162B4" w:rsidRPr="007765CF">
        <w:rPr>
          <w:sz w:val="20"/>
          <w:szCs w:val="20"/>
          <w:lang w:val="uk"/>
        </w:rPr>
        <w:t>Підприємствам</w:t>
      </w:r>
      <w:r w:rsidRPr="007765CF">
        <w:rPr>
          <w:sz w:val="20"/>
          <w:szCs w:val="20"/>
          <w:lang w:val="uk"/>
        </w:rPr>
        <w:t xml:space="preserve"> рекомендується включати цільові значення щонайменше для короткострокового цільового 2030 року та, якщо це можливо, для довгострокового 2050 року. Починаючи з 2030 року, рекомендується оновлювати базовий рік та цільовий рік для </w:t>
      </w:r>
      <w:r w:rsidRPr="007765CF">
        <w:rPr>
          <w:b/>
          <w:sz w:val="20"/>
          <w:szCs w:val="20"/>
          <w:lang w:val="uk"/>
        </w:rPr>
        <w:t>цілей</w:t>
      </w:r>
      <w:r w:rsidRPr="007765CF">
        <w:rPr>
          <w:sz w:val="20"/>
          <w:szCs w:val="20"/>
          <w:lang w:val="uk"/>
        </w:rPr>
        <w:t xml:space="preserve"> скорочення викидів </w:t>
      </w:r>
      <w:r w:rsidR="00491C01" w:rsidRPr="007765CF">
        <w:rPr>
          <w:sz w:val="20"/>
          <w:szCs w:val="20"/>
          <w:lang w:val="uk"/>
        </w:rPr>
        <w:t>парникових газів</w:t>
      </w:r>
      <w:r w:rsidRPr="007765CF">
        <w:rPr>
          <w:sz w:val="20"/>
          <w:szCs w:val="20"/>
          <w:lang w:val="uk"/>
        </w:rPr>
        <w:t xml:space="preserve"> кожні п’ять років</w:t>
      </w:r>
      <w:r w:rsidRPr="007765CF">
        <w:rPr>
          <w:w w:val="90"/>
          <w:sz w:val="20"/>
          <w:szCs w:val="20"/>
          <w:lang w:val="uk"/>
        </w:rPr>
        <w:t>.</w:t>
      </w:r>
    </w:p>
    <w:p w14:paraId="720A2DDC" w14:textId="360407D3"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 xml:space="preserve">Для встановлення цільового показника </w:t>
      </w:r>
      <w:r w:rsidR="007162B4" w:rsidRPr="007765CF">
        <w:rPr>
          <w:sz w:val="20"/>
          <w:szCs w:val="20"/>
          <w:lang w:val="uk"/>
        </w:rPr>
        <w:t>підприємствам</w:t>
      </w:r>
      <w:r w:rsidRPr="007765CF">
        <w:rPr>
          <w:sz w:val="20"/>
          <w:szCs w:val="20"/>
          <w:lang w:val="uk"/>
        </w:rPr>
        <w:t xml:space="preserve"> слід враховувати наявні наукові дані щодо </w:t>
      </w:r>
      <w:r w:rsidR="00914C5C" w:rsidRPr="007765CF">
        <w:rPr>
          <w:sz w:val="20"/>
          <w:szCs w:val="20"/>
          <w:lang w:val="uk"/>
        </w:rPr>
        <w:t>пом’якшення</w:t>
      </w:r>
      <w:r w:rsidRPr="007765CF">
        <w:rPr>
          <w:sz w:val="20"/>
          <w:szCs w:val="20"/>
          <w:lang w:val="uk"/>
        </w:rPr>
        <w:t xml:space="preserve"> викидів </w:t>
      </w:r>
      <w:r w:rsidR="00D12D83" w:rsidRPr="007765CF">
        <w:rPr>
          <w:sz w:val="20"/>
          <w:szCs w:val="20"/>
          <w:lang w:val="uk"/>
        </w:rPr>
        <w:t>парникових газів</w:t>
      </w:r>
      <w:r w:rsidRPr="007765CF">
        <w:rPr>
          <w:sz w:val="20"/>
          <w:szCs w:val="20"/>
          <w:lang w:val="uk"/>
        </w:rPr>
        <w:t xml:space="preserve">. </w:t>
      </w:r>
      <w:proofErr w:type="spellStart"/>
      <w:r w:rsidRPr="007765CF">
        <w:rPr>
          <w:sz w:val="20"/>
          <w:szCs w:val="20"/>
          <w:lang w:val="uk"/>
        </w:rPr>
        <w:t>SBTi</w:t>
      </w:r>
      <w:proofErr w:type="spellEnd"/>
      <w:r w:rsidRPr="007765CF">
        <w:rPr>
          <w:sz w:val="20"/>
          <w:szCs w:val="20"/>
          <w:lang w:val="uk"/>
        </w:rPr>
        <w:t xml:space="preserve"> рекомендує міжгалузеву ціль зі скорочення викидів </w:t>
      </w:r>
      <w:r w:rsidR="00D12D83" w:rsidRPr="007765CF">
        <w:rPr>
          <w:sz w:val="20"/>
          <w:szCs w:val="20"/>
          <w:lang w:val="uk"/>
        </w:rPr>
        <w:t>парникових газів</w:t>
      </w:r>
      <w:r w:rsidRPr="007765CF">
        <w:rPr>
          <w:sz w:val="20"/>
          <w:szCs w:val="20"/>
          <w:lang w:val="uk"/>
        </w:rPr>
        <w:t xml:space="preserve"> на 42 % до 2030 року та на 90 % до 2050 року (базовий рік — 2020). </w:t>
      </w:r>
      <w:proofErr w:type="spellStart"/>
      <w:r w:rsidRPr="007765CF">
        <w:rPr>
          <w:sz w:val="20"/>
          <w:szCs w:val="20"/>
          <w:lang w:val="uk"/>
        </w:rPr>
        <w:t>SBTi</w:t>
      </w:r>
      <w:proofErr w:type="spellEnd"/>
      <w:r w:rsidRPr="007765CF">
        <w:rPr>
          <w:sz w:val="20"/>
          <w:szCs w:val="20"/>
          <w:lang w:val="uk"/>
        </w:rPr>
        <w:t xml:space="preserve"> також пропонує спрощений алгоритм встановлення цілей для малих та середніх </w:t>
      </w:r>
      <w:r w:rsidR="007162B4" w:rsidRPr="007765CF">
        <w:rPr>
          <w:sz w:val="20"/>
          <w:szCs w:val="20"/>
          <w:lang w:val="uk"/>
        </w:rPr>
        <w:t>підприємств</w:t>
      </w:r>
      <w:r w:rsidRPr="007765CF">
        <w:rPr>
          <w:sz w:val="20"/>
          <w:szCs w:val="20"/>
          <w:lang w:val="uk"/>
        </w:rPr>
        <w:t>(</w:t>
      </w:r>
      <w:r w:rsidRPr="00181F34">
        <w:rPr>
          <w:w w:val="90"/>
          <w:position w:val="6"/>
          <w:sz w:val="20"/>
          <w:szCs w:val="20"/>
          <w:vertAlign w:val="superscript"/>
          <w:lang w:val="uk"/>
        </w:rPr>
        <w:t>6</w:t>
      </w:r>
      <w:r w:rsidRPr="007765CF">
        <w:rPr>
          <w:sz w:val="20"/>
          <w:szCs w:val="20"/>
          <w:lang w:val="uk"/>
        </w:rPr>
        <w:t xml:space="preserve">). Існують також конкретні шляхи для окремих галузей, які </w:t>
      </w:r>
      <w:r w:rsidR="007162B4" w:rsidRPr="007765CF">
        <w:rPr>
          <w:sz w:val="20"/>
          <w:szCs w:val="20"/>
          <w:lang w:val="uk"/>
        </w:rPr>
        <w:t>підприємства</w:t>
      </w:r>
      <w:r w:rsidRPr="007765CF">
        <w:rPr>
          <w:sz w:val="20"/>
          <w:szCs w:val="20"/>
          <w:lang w:val="uk"/>
        </w:rPr>
        <w:t xml:space="preserve"> можуть враховувати при визначенні власних </w:t>
      </w:r>
      <w:r w:rsidRPr="007765CF">
        <w:rPr>
          <w:b/>
          <w:i/>
          <w:sz w:val="20"/>
          <w:szCs w:val="20"/>
          <w:lang w:val="uk"/>
        </w:rPr>
        <w:t>цілей</w:t>
      </w:r>
      <w:r w:rsidRPr="007765CF">
        <w:rPr>
          <w:sz w:val="20"/>
          <w:szCs w:val="20"/>
          <w:lang w:val="uk"/>
        </w:rPr>
        <w:t xml:space="preserve"> зі скорочення викидів </w:t>
      </w:r>
      <w:r w:rsidR="00D12D83" w:rsidRPr="007765CF">
        <w:rPr>
          <w:sz w:val="20"/>
          <w:szCs w:val="20"/>
          <w:lang w:val="uk"/>
        </w:rPr>
        <w:t>парникових газів</w:t>
      </w:r>
      <w:r w:rsidRPr="007765CF">
        <w:rPr>
          <w:sz w:val="20"/>
          <w:szCs w:val="20"/>
          <w:lang w:val="uk"/>
        </w:rPr>
        <w:t>.</w:t>
      </w:r>
    </w:p>
    <w:p w14:paraId="6BB4626D" w14:textId="58841482"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 xml:space="preserve">Для досягнення швидкого скорочення як прямих, так і непрямих викидів, існують деякі прості </w:t>
      </w:r>
      <w:r w:rsidRPr="007765CF">
        <w:rPr>
          <w:b/>
          <w:i/>
          <w:sz w:val="20"/>
          <w:szCs w:val="20"/>
          <w:lang w:val="uk"/>
        </w:rPr>
        <w:t>дії</w:t>
      </w:r>
      <w:r w:rsidRPr="007765CF">
        <w:rPr>
          <w:sz w:val="20"/>
          <w:szCs w:val="20"/>
          <w:lang w:val="uk"/>
        </w:rPr>
        <w:t xml:space="preserve">, яких </w:t>
      </w:r>
      <w:r w:rsidR="007162B4" w:rsidRPr="007765CF">
        <w:rPr>
          <w:sz w:val="20"/>
          <w:szCs w:val="20"/>
          <w:lang w:val="uk"/>
        </w:rPr>
        <w:t>підприємство</w:t>
      </w:r>
      <w:r w:rsidRPr="007765CF">
        <w:rPr>
          <w:sz w:val="20"/>
          <w:szCs w:val="20"/>
          <w:lang w:val="uk"/>
        </w:rPr>
        <w:t xml:space="preserve"> може вжити. Деякі дії можуть бути відносно простими, проте все одно </w:t>
      </w:r>
      <w:r w:rsidRPr="007765CF">
        <w:rPr>
          <w:sz w:val="20"/>
          <w:szCs w:val="20"/>
          <w:lang w:val="uk"/>
        </w:rPr>
        <w:lastRenderedPageBreak/>
        <w:t xml:space="preserve">здатні забезпечити суттєве скорочення викидів та допомогти </w:t>
      </w:r>
      <w:r w:rsidR="007162B4" w:rsidRPr="007765CF">
        <w:rPr>
          <w:sz w:val="20"/>
          <w:szCs w:val="20"/>
          <w:lang w:val="uk"/>
        </w:rPr>
        <w:t>підприємству</w:t>
      </w:r>
      <w:r w:rsidRPr="007765CF">
        <w:rPr>
          <w:sz w:val="20"/>
          <w:szCs w:val="20"/>
          <w:lang w:val="uk"/>
        </w:rPr>
        <w:t xml:space="preserve"> досягти поставлених </w:t>
      </w:r>
      <w:r w:rsidRPr="007765CF">
        <w:rPr>
          <w:b/>
          <w:i/>
          <w:w w:val="90"/>
          <w:sz w:val="20"/>
          <w:szCs w:val="20"/>
          <w:lang w:val="uk"/>
        </w:rPr>
        <w:t>цілей</w:t>
      </w:r>
      <w:r w:rsidRPr="007765CF">
        <w:rPr>
          <w:sz w:val="20"/>
          <w:szCs w:val="20"/>
          <w:lang w:val="uk"/>
        </w:rPr>
        <w:t xml:space="preserve">. Наприклад, електрифікація автопарку шляхом заміни транспортних засобів, що працюють на викопному паливі, на електромобілі призведе до скорочення викидів одразу після заміни попереднього автопарку. Це може означати значне скорочення викидів, особливо для бізнесу, що залежить від транспорту. Аналогічно, заміна поїздок на роботу та ділових поїздок на автомобілі на низьковуглецеві альтернативи, такі як велосипеди або громадський транспорт, є ефективним, простим та досяжним заходом з декарбонізації. Ще одним напрямком, що дає швидкі результати, є перегляд внутрішнього </w:t>
      </w:r>
      <w:proofErr w:type="spellStart"/>
      <w:r w:rsidRPr="007765CF">
        <w:rPr>
          <w:sz w:val="20"/>
          <w:szCs w:val="20"/>
          <w:lang w:val="uk"/>
        </w:rPr>
        <w:t>енергоменеджменту</w:t>
      </w:r>
      <w:proofErr w:type="spellEnd"/>
      <w:r w:rsidRPr="007765CF">
        <w:rPr>
          <w:sz w:val="20"/>
          <w:szCs w:val="20"/>
          <w:lang w:val="uk"/>
        </w:rPr>
        <w:t xml:space="preserve">, його оновлення з метою переходу на енергоефективне обладнання та інтеграція технічного обслуговування в повсякденну діяльність компанії. Завдяки регулярному технічному обслуговуванню обладнання та механізмів, а також їхній заміні на більш енергоефективні аналоги, коли це можливо, </w:t>
      </w:r>
      <w:r w:rsidR="007162B4" w:rsidRPr="007765CF">
        <w:rPr>
          <w:sz w:val="20"/>
          <w:szCs w:val="20"/>
          <w:lang w:val="uk"/>
        </w:rPr>
        <w:t>підприємство</w:t>
      </w:r>
      <w:r w:rsidRPr="007765CF">
        <w:rPr>
          <w:sz w:val="20"/>
          <w:szCs w:val="20"/>
          <w:lang w:val="uk"/>
        </w:rPr>
        <w:t xml:space="preserve"> може зменшити своє енергоспоживання. До такого обладнання можуть належати, наприклад, котли, телекомунікаційні системи, теплові насоси, системи кондиціонування повітря тощо. Завдяки регулярному технічному обслуговуванню можна забезпечити їхню ефективну роботу, мінімізувати зношування та відходи. Також завдяки автоматизації систем та використанню таймерів для визначення періодів використання </w:t>
      </w:r>
      <w:r w:rsidR="007162B4" w:rsidRPr="007765CF">
        <w:rPr>
          <w:sz w:val="20"/>
          <w:szCs w:val="20"/>
          <w:lang w:val="uk"/>
        </w:rPr>
        <w:t>підприємство</w:t>
      </w:r>
      <w:r w:rsidRPr="007765CF">
        <w:rPr>
          <w:sz w:val="20"/>
          <w:szCs w:val="20"/>
          <w:lang w:val="uk"/>
        </w:rPr>
        <w:t xml:space="preserve"> може ще більше знизити викиди від такого обладнання.</w:t>
      </w:r>
    </w:p>
    <w:p w14:paraId="2589F567" w14:textId="6311544D" w:rsidR="00492551" w:rsidRPr="007765CF" w:rsidRDefault="00A5741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К</w:t>
      </w:r>
      <w:r w:rsidR="006F3C66" w:rsidRPr="007765CF">
        <w:rPr>
          <w:sz w:val="20"/>
          <w:szCs w:val="20"/>
          <w:lang w:val="uk"/>
        </w:rPr>
        <w:t>ліматичн</w:t>
      </w:r>
      <w:r w:rsidRPr="007765CF">
        <w:rPr>
          <w:sz w:val="20"/>
          <w:szCs w:val="20"/>
          <w:lang w:val="uk"/>
        </w:rPr>
        <w:t>ий план</w:t>
      </w:r>
      <w:r w:rsidR="006F3C66" w:rsidRPr="007765CF">
        <w:rPr>
          <w:sz w:val="20"/>
          <w:szCs w:val="20"/>
          <w:lang w:val="uk"/>
        </w:rPr>
        <w:t xml:space="preserve"> переходу для пом’якшення наслідків зміни клімату — це комплекс поточних та майбутніх</w:t>
      </w:r>
      <w:r w:rsidR="006F3C66" w:rsidRPr="007765CF">
        <w:rPr>
          <w:spacing w:val="-4"/>
          <w:sz w:val="20"/>
          <w:szCs w:val="20"/>
          <w:lang w:val="uk"/>
        </w:rPr>
        <w:t xml:space="preserve"> </w:t>
      </w:r>
      <w:r w:rsidR="006F3C66" w:rsidRPr="007765CF">
        <w:rPr>
          <w:b/>
          <w:i/>
          <w:spacing w:val="-4"/>
          <w:sz w:val="20"/>
          <w:szCs w:val="20"/>
          <w:lang w:val="uk"/>
        </w:rPr>
        <w:t>дій</w:t>
      </w:r>
      <w:r w:rsidR="006F3C66" w:rsidRPr="007765CF">
        <w:rPr>
          <w:spacing w:val="-4"/>
          <w:sz w:val="20"/>
          <w:szCs w:val="20"/>
          <w:lang w:val="uk"/>
        </w:rPr>
        <w:t xml:space="preserve">, </w:t>
      </w:r>
      <w:r w:rsidR="006F3C66" w:rsidRPr="007765CF">
        <w:rPr>
          <w:sz w:val="20"/>
          <w:szCs w:val="20"/>
          <w:lang w:val="uk"/>
        </w:rPr>
        <w:t xml:space="preserve">спрямованих на узгодження бізнес-моделі, стратегії та операційної діяльності </w:t>
      </w:r>
      <w:r w:rsidR="00114F09" w:rsidRPr="007765CF">
        <w:rPr>
          <w:sz w:val="20"/>
          <w:szCs w:val="20"/>
          <w:lang w:val="uk"/>
        </w:rPr>
        <w:t>підприємства</w:t>
      </w:r>
      <w:r w:rsidR="006F3C66" w:rsidRPr="007765CF">
        <w:rPr>
          <w:sz w:val="20"/>
          <w:szCs w:val="20"/>
          <w:lang w:val="uk"/>
        </w:rPr>
        <w:t xml:space="preserve"> з ключовою глобальною метою обмеження глобального потепління до 1,5 °C. Підкріплений ціллю зі скорочення викидів </w:t>
      </w:r>
      <w:r w:rsidR="00D12D83" w:rsidRPr="007765CF">
        <w:rPr>
          <w:sz w:val="20"/>
          <w:szCs w:val="20"/>
          <w:lang w:val="uk"/>
        </w:rPr>
        <w:t>парникових газів</w:t>
      </w:r>
      <w:r w:rsidR="006F3C66" w:rsidRPr="007765CF">
        <w:rPr>
          <w:sz w:val="20"/>
          <w:szCs w:val="20"/>
          <w:lang w:val="uk"/>
        </w:rPr>
        <w:t>, сумісною з цією метою, план</w:t>
      </w:r>
      <w:r w:rsidRPr="007765CF">
        <w:rPr>
          <w:sz w:val="20"/>
          <w:szCs w:val="20"/>
          <w:lang w:val="uk"/>
        </w:rPr>
        <w:t xml:space="preserve"> переходу</w:t>
      </w:r>
      <w:r w:rsidR="006F3C66" w:rsidRPr="007765CF">
        <w:rPr>
          <w:sz w:val="20"/>
          <w:szCs w:val="20"/>
          <w:lang w:val="uk"/>
        </w:rPr>
        <w:t xml:space="preserve"> є ключовим інструментом для визначення шляхів переходу до низьковуглецевої економіки та відстеження прогресу </w:t>
      </w:r>
      <w:r w:rsidR="00114F09" w:rsidRPr="007765CF">
        <w:rPr>
          <w:sz w:val="20"/>
          <w:szCs w:val="20"/>
          <w:lang w:val="uk"/>
        </w:rPr>
        <w:t>підприємств</w:t>
      </w:r>
      <w:r w:rsidR="006F3C66" w:rsidRPr="007765CF">
        <w:rPr>
          <w:sz w:val="20"/>
          <w:szCs w:val="20"/>
          <w:lang w:val="uk"/>
        </w:rPr>
        <w:t>. План</w:t>
      </w:r>
      <w:r w:rsidRPr="007765CF">
        <w:rPr>
          <w:sz w:val="20"/>
          <w:szCs w:val="20"/>
          <w:lang w:val="uk"/>
        </w:rPr>
        <w:t xml:space="preserve"> переходу</w:t>
      </w:r>
      <w:r w:rsidR="006F3C66" w:rsidRPr="007765CF">
        <w:rPr>
          <w:sz w:val="20"/>
          <w:szCs w:val="20"/>
          <w:lang w:val="uk"/>
        </w:rPr>
        <w:t xml:space="preserve"> слугує механізмом підзвітності та прозорості, спонукаючи </w:t>
      </w:r>
      <w:r w:rsidR="00114F09" w:rsidRPr="007765CF">
        <w:rPr>
          <w:sz w:val="20"/>
          <w:szCs w:val="20"/>
          <w:lang w:val="uk"/>
        </w:rPr>
        <w:t>підприємства</w:t>
      </w:r>
      <w:r w:rsidR="006F3C66" w:rsidRPr="007765CF">
        <w:rPr>
          <w:sz w:val="20"/>
          <w:szCs w:val="20"/>
          <w:lang w:val="uk"/>
        </w:rPr>
        <w:t xml:space="preserve"> розробляти надійні шляхи пом’якшення наслідків зміни клімату через свої дії.</w:t>
      </w:r>
    </w:p>
    <w:p w14:paraId="43C4E167" w14:textId="2ADC06C2" w:rsidR="00492551" w:rsidRPr="007765CF" w:rsidRDefault="006F3C66" w:rsidP="00856E63">
      <w:pPr>
        <w:pStyle w:val="a5"/>
        <w:numPr>
          <w:ilvl w:val="0"/>
          <w:numId w:val="20"/>
        </w:numPr>
        <w:tabs>
          <w:tab w:val="left" w:pos="1014"/>
        </w:tabs>
        <w:spacing w:line="205" w:lineRule="exact"/>
        <w:ind w:left="1014" w:right="0" w:hanging="473"/>
        <w:rPr>
          <w:sz w:val="20"/>
          <w:szCs w:val="20"/>
          <w:lang w:val="uk"/>
        </w:rPr>
      </w:pPr>
      <w:r w:rsidRPr="007765CF">
        <w:rPr>
          <w:sz w:val="20"/>
          <w:szCs w:val="20"/>
          <w:lang w:val="uk"/>
        </w:rPr>
        <w:t xml:space="preserve">Створення надійного плану переходу для </w:t>
      </w:r>
      <w:r w:rsidR="00114F09" w:rsidRPr="007765CF">
        <w:rPr>
          <w:sz w:val="20"/>
          <w:szCs w:val="20"/>
          <w:lang w:val="uk"/>
        </w:rPr>
        <w:t>підприємства</w:t>
      </w:r>
      <w:r w:rsidRPr="007765CF">
        <w:rPr>
          <w:sz w:val="20"/>
          <w:szCs w:val="20"/>
          <w:lang w:val="uk"/>
        </w:rPr>
        <w:t xml:space="preserve"> має спиратися на такі елементи, як </w:t>
      </w:r>
    </w:p>
    <w:p w14:paraId="730812D8" w14:textId="426AF408" w:rsidR="00492551" w:rsidRPr="007765CF" w:rsidRDefault="006F3C66" w:rsidP="00856E63">
      <w:pPr>
        <w:pStyle w:val="a3"/>
        <w:spacing w:before="4" w:line="225" w:lineRule="auto"/>
        <w:ind w:left="1016"/>
        <w:jc w:val="both"/>
        <w:rPr>
          <w:sz w:val="20"/>
          <w:szCs w:val="20"/>
          <w:lang w:val="uk"/>
        </w:rPr>
      </w:pPr>
      <w:r w:rsidRPr="007765CF">
        <w:rPr>
          <w:sz w:val="20"/>
          <w:szCs w:val="20"/>
          <w:lang w:val="uk"/>
        </w:rPr>
        <w:t xml:space="preserve">(a) визначення чітких обов’язків та ролей; (b) інтеграція плану в бізнес-стратегію та фінансове планування </w:t>
      </w:r>
      <w:r w:rsidR="00114F09" w:rsidRPr="007765CF">
        <w:rPr>
          <w:sz w:val="20"/>
          <w:szCs w:val="20"/>
          <w:lang w:val="uk"/>
        </w:rPr>
        <w:t>підприємства</w:t>
      </w:r>
      <w:r w:rsidRPr="007765CF">
        <w:rPr>
          <w:sz w:val="20"/>
          <w:szCs w:val="20"/>
          <w:lang w:val="uk"/>
        </w:rPr>
        <w:t xml:space="preserve">; (c) включення інформації про важелі та шляхи декарбонізації, а також кількісні </w:t>
      </w:r>
      <w:r w:rsidR="000B24F7" w:rsidRPr="007765CF">
        <w:rPr>
          <w:sz w:val="20"/>
          <w:szCs w:val="20"/>
          <w:lang w:val="uk"/>
        </w:rPr>
        <w:t>індикатори</w:t>
      </w:r>
      <w:r w:rsidRPr="007765CF">
        <w:rPr>
          <w:sz w:val="20"/>
          <w:szCs w:val="20"/>
          <w:lang w:val="uk"/>
        </w:rPr>
        <w:t>, які можна відстежувати протягом заздалегідь визначених часових рамок; (d) забезпечення можливості регулярного перегляду та оновлення після консультацій із зацікавленими сторонами, коли це доречно; та (e) охоплення всієї власної діяльності та, наскільки це можливо,</w:t>
      </w:r>
      <w:r w:rsidRPr="007765CF">
        <w:rPr>
          <w:w w:val="90"/>
          <w:sz w:val="20"/>
          <w:szCs w:val="20"/>
          <w:lang w:val="uk"/>
        </w:rPr>
        <w:t xml:space="preserve"> </w:t>
      </w:r>
      <w:r w:rsidRPr="007765CF">
        <w:rPr>
          <w:b/>
          <w:i/>
          <w:w w:val="90"/>
          <w:sz w:val="20"/>
          <w:szCs w:val="20"/>
          <w:lang w:val="uk"/>
        </w:rPr>
        <w:t>ланцюга створення вартості</w:t>
      </w:r>
      <w:r w:rsidRPr="007765CF">
        <w:rPr>
          <w:w w:val="90"/>
          <w:sz w:val="20"/>
          <w:szCs w:val="20"/>
          <w:lang w:val="uk"/>
        </w:rPr>
        <w:t xml:space="preserve">, </w:t>
      </w:r>
      <w:r w:rsidRPr="007765CF">
        <w:rPr>
          <w:sz w:val="20"/>
          <w:szCs w:val="20"/>
          <w:lang w:val="uk"/>
        </w:rPr>
        <w:t>або надання пояснення щодо будь-яких обмежень</w:t>
      </w:r>
      <w:r w:rsidRPr="007765CF">
        <w:rPr>
          <w:w w:val="90"/>
          <w:sz w:val="20"/>
          <w:szCs w:val="20"/>
          <w:lang w:val="uk"/>
        </w:rPr>
        <w:t>.</w:t>
      </w:r>
    </w:p>
    <w:p w14:paraId="6733AE79" w14:textId="140FE377" w:rsidR="00492551" w:rsidRPr="007765CF" w:rsidRDefault="00114F09" w:rsidP="00181F34">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Підприємства</w:t>
      </w:r>
      <w:r w:rsidR="006F3C66" w:rsidRPr="007765CF">
        <w:rPr>
          <w:sz w:val="20"/>
          <w:szCs w:val="20"/>
          <w:lang w:val="uk"/>
        </w:rPr>
        <w:t xml:space="preserve">, які розкривають </w:t>
      </w:r>
      <w:r w:rsidR="006F3C66" w:rsidRPr="007765CF">
        <w:rPr>
          <w:b/>
          <w:i/>
          <w:sz w:val="20"/>
          <w:szCs w:val="20"/>
          <w:lang w:val="uk"/>
        </w:rPr>
        <w:t xml:space="preserve">цілі </w:t>
      </w:r>
      <w:r w:rsidR="006F3C66" w:rsidRPr="007765CF">
        <w:rPr>
          <w:sz w:val="20"/>
          <w:szCs w:val="20"/>
          <w:lang w:val="uk"/>
        </w:rPr>
        <w:t xml:space="preserve">відповідно до Регламенту EMAS, Додаток IV B (d), можуть використовувати свої цілі щодо скорочення викидів </w:t>
      </w:r>
      <w:r w:rsidR="00D12D83" w:rsidRPr="007765CF">
        <w:rPr>
          <w:sz w:val="20"/>
          <w:szCs w:val="20"/>
          <w:lang w:val="uk"/>
        </w:rPr>
        <w:t>парникових газів</w:t>
      </w:r>
      <w:r w:rsidR="006F3C66" w:rsidRPr="007765CF">
        <w:rPr>
          <w:sz w:val="20"/>
          <w:szCs w:val="20"/>
          <w:lang w:val="uk"/>
        </w:rPr>
        <w:t xml:space="preserve"> для виконання вимоги щодо VSME, якщо вони встановили такі цілі. </w:t>
      </w:r>
      <w:r w:rsidR="006210AB" w:rsidRPr="007765CF">
        <w:rPr>
          <w:sz w:val="20"/>
          <w:szCs w:val="20"/>
          <w:lang w:val="uk"/>
        </w:rPr>
        <w:t>Підприємство</w:t>
      </w:r>
      <w:r w:rsidR="00F04672">
        <w:rPr>
          <w:sz w:val="20"/>
          <w:szCs w:val="20"/>
          <w:lang w:val="uk"/>
        </w:rPr>
        <w:t xml:space="preserve"> </w:t>
      </w:r>
      <w:r w:rsidR="006F3C66" w:rsidRPr="007765CF">
        <w:rPr>
          <w:sz w:val="20"/>
          <w:szCs w:val="20"/>
          <w:lang w:val="uk"/>
        </w:rPr>
        <w:t xml:space="preserve">також може підкріпити це розкриття інформації шляхом впровадження системи </w:t>
      </w:r>
      <w:r w:rsidR="00FD2288">
        <w:rPr>
          <w:sz w:val="20"/>
          <w:szCs w:val="20"/>
          <w:lang w:val="uk"/>
        </w:rPr>
        <w:t>екологічного управління</w:t>
      </w:r>
      <w:r w:rsidR="006F3C66" w:rsidRPr="007765CF">
        <w:rPr>
          <w:sz w:val="20"/>
          <w:szCs w:val="20"/>
          <w:lang w:val="uk"/>
        </w:rPr>
        <w:t xml:space="preserve"> EMAS та посилання на стандарт EN ISO 14001:2015, як це передбачено у Додатку II B A.6.2.1 та B.5 (</w:t>
      </w:r>
      <w:proofErr w:type="spellStart"/>
      <w:r w:rsidR="007308D3" w:rsidRPr="007765CF">
        <w:rPr>
          <w:sz w:val="20"/>
          <w:szCs w:val="20"/>
          <w:lang w:val="uk"/>
        </w:rPr>
        <w:t>довкіллєві</w:t>
      </w:r>
      <w:proofErr w:type="spellEnd"/>
      <w:r w:rsidR="007308D3" w:rsidRPr="007765CF">
        <w:rPr>
          <w:sz w:val="20"/>
          <w:szCs w:val="20"/>
          <w:lang w:val="uk"/>
        </w:rPr>
        <w:t xml:space="preserve"> </w:t>
      </w:r>
      <w:r w:rsidR="006F3C66" w:rsidRPr="007765CF">
        <w:rPr>
          <w:sz w:val="20"/>
          <w:szCs w:val="20"/>
          <w:lang w:val="uk"/>
        </w:rPr>
        <w:t xml:space="preserve">цілі) Регламенту EMAS. </w:t>
      </w:r>
    </w:p>
    <w:p w14:paraId="44B94CB2" w14:textId="77777777" w:rsidR="00492551" w:rsidRPr="007765CF" w:rsidRDefault="00492551" w:rsidP="00181F34">
      <w:pPr>
        <w:pStyle w:val="a3"/>
        <w:rPr>
          <w:sz w:val="20"/>
          <w:szCs w:val="20"/>
          <w:lang w:val="uk"/>
        </w:rPr>
      </w:pPr>
    </w:p>
    <w:p w14:paraId="13C0225B" w14:textId="40960CAB" w:rsidR="00492551" w:rsidRPr="001B6141" w:rsidRDefault="00B954A3" w:rsidP="001B6141">
      <w:pPr>
        <w:spacing w:after="120"/>
        <w:ind w:left="539"/>
        <w:rPr>
          <w:rFonts w:ascii="Book Antiqua" w:eastAsia="Book Antiqua" w:hAnsi="Book Antiqua" w:cs="Book Antiqua"/>
          <w:b/>
          <w:bCs/>
          <w:i/>
          <w:w w:val="90"/>
          <w:sz w:val="20"/>
          <w:szCs w:val="20"/>
          <w:lang w:val="uk"/>
        </w:rPr>
      </w:pPr>
      <w:r w:rsidRPr="001B6141">
        <w:rPr>
          <w:rFonts w:ascii="Book Antiqua" w:eastAsia="Book Antiqua" w:hAnsi="Book Antiqua" w:cs="Book Antiqua"/>
          <w:b/>
          <w:bCs/>
          <w:i/>
          <w:w w:val="90"/>
          <w:sz w:val="20"/>
          <w:szCs w:val="20"/>
          <w:lang w:val="uk"/>
        </w:rPr>
        <w:t>Керівництво</w:t>
      </w:r>
      <w:r w:rsidR="006F3C66" w:rsidRPr="001B6141">
        <w:rPr>
          <w:rFonts w:ascii="Book Antiqua" w:eastAsia="Book Antiqua" w:hAnsi="Book Antiqua" w:cs="Book Antiqua"/>
          <w:b/>
          <w:bCs/>
          <w:i/>
          <w:w w:val="90"/>
          <w:sz w:val="20"/>
          <w:szCs w:val="20"/>
          <w:lang w:val="uk"/>
        </w:rPr>
        <w:t xml:space="preserve"> щодо визначення процесів виробництва, будівництва та/або пак</w:t>
      </w:r>
      <w:r w:rsidR="00893FEE" w:rsidRPr="001B6141">
        <w:rPr>
          <w:rFonts w:ascii="Book Antiqua" w:eastAsia="Book Antiqua" w:hAnsi="Book Antiqua" w:cs="Book Antiqua"/>
          <w:b/>
          <w:bCs/>
          <w:i/>
          <w:w w:val="90"/>
          <w:sz w:val="20"/>
          <w:szCs w:val="20"/>
          <w:lang w:val="uk"/>
        </w:rPr>
        <w:t>о</w:t>
      </w:r>
      <w:r w:rsidR="006F3C66" w:rsidRPr="001B6141">
        <w:rPr>
          <w:rFonts w:ascii="Book Antiqua" w:eastAsia="Book Antiqua" w:hAnsi="Book Antiqua" w:cs="Book Antiqua"/>
          <w:b/>
          <w:bCs/>
          <w:i/>
          <w:w w:val="90"/>
          <w:sz w:val="20"/>
          <w:szCs w:val="20"/>
          <w:lang w:val="uk"/>
        </w:rPr>
        <w:t xml:space="preserve">вання </w:t>
      </w:r>
    </w:p>
    <w:p w14:paraId="17DB0D61" w14:textId="250E4B73" w:rsidR="00492551" w:rsidRPr="001B6141" w:rsidRDefault="006F3C66" w:rsidP="00181F34">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Для визначення процесів виробництва, будівництва та/або пак</w:t>
      </w:r>
      <w:r w:rsidR="00893FEE" w:rsidRPr="007765CF">
        <w:rPr>
          <w:sz w:val="20"/>
          <w:szCs w:val="20"/>
          <w:lang w:val="uk"/>
        </w:rPr>
        <w:t>о</w:t>
      </w:r>
      <w:r w:rsidRPr="007765CF">
        <w:rPr>
          <w:sz w:val="20"/>
          <w:szCs w:val="20"/>
          <w:lang w:val="uk"/>
        </w:rPr>
        <w:t xml:space="preserve">вання </w:t>
      </w:r>
      <w:r w:rsidR="006210AB" w:rsidRPr="007765CF">
        <w:rPr>
          <w:sz w:val="20"/>
          <w:szCs w:val="20"/>
          <w:lang w:val="uk"/>
        </w:rPr>
        <w:t>підприємство</w:t>
      </w:r>
      <w:r w:rsidRPr="007765CF">
        <w:rPr>
          <w:sz w:val="20"/>
          <w:szCs w:val="20"/>
          <w:lang w:val="uk"/>
        </w:rPr>
        <w:t xml:space="preserve"> може посилатися на види діяльності, що підпадають під розділ C – Виробництво, розділ F – Будівництво, а також клас O82.92 «Діяльність з пак</w:t>
      </w:r>
      <w:r w:rsidR="00893FEE" w:rsidRPr="007765CF">
        <w:rPr>
          <w:sz w:val="20"/>
          <w:szCs w:val="20"/>
          <w:lang w:val="uk"/>
        </w:rPr>
        <w:t>о</w:t>
      </w:r>
      <w:r w:rsidRPr="007765CF">
        <w:rPr>
          <w:sz w:val="20"/>
          <w:szCs w:val="20"/>
          <w:lang w:val="uk"/>
        </w:rPr>
        <w:t>вання» Додатка I до Регламенту (ЄС) 2023/137</w:t>
      </w:r>
      <w:r w:rsidRPr="007765CF">
        <w:rPr>
          <w:w w:val="90"/>
          <w:sz w:val="20"/>
          <w:szCs w:val="20"/>
          <w:lang w:val="uk"/>
        </w:rPr>
        <w:t>.</w:t>
      </w:r>
    </w:p>
    <w:p w14:paraId="499D0FB7" w14:textId="77777777" w:rsidR="00492551" w:rsidRPr="001B6141" w:rsidRDefault="00492551" w:rsidP="00181F34">
      <w:pPr>
        <w:pStyle w:val="a3"/>
        <w:rPr>
          <w:sz w:val="20"/>
          <w:szCs w:val="20"/>
          <w:lang w:val="uk"/>
        </w:rPr>
      </w:pPr>
    </w:p>
    <w:p w14:paraId="2970B247" w14:textId="77777777" w:rsidR="00492551" w:rsidRPr="007765CF" w:rsidRDefault="006F3C66" w:rsidP="001B6141">
      <w:pPr>
        <w:spacing w:after="120"/>
        <w:ind w:left="539"/>
        <w:rPr>
          <w:rFonts w:ascii="Book Antiqua" w:hAnsi="Book Antiqua"/>
          <w:b/>
          <w:sz w:val="20"/>
          <w:szCs w:val="20"/>
        </w:rPr>
      </w:pPr>
      <w:r w:rsidRPr="006938E9">
        <w:rPr>
          <w:b/>
          <w:spacing w:val="-2"/>
          <w:sz w:val="20"/>
          <w:szCs w:val="20"/>
          <w:lang w:val="uk"/>
        </w:rPr>
        <w:t xml:space="preserve">C4 – </w:t>
      </w:r>
      <w:r w:rsidRPr="006938E9">
        <w:rPr>
          <w:rFonts w:ascii="Book Antiqua" w:hAnsi="Book Antiqua"/>
          <w:b/>
          <w:spacing w:val="-2"/>
          <w:sz w:val="20"/>
          <w:szCs w:val="20"/>
          <w:lang w:val="uk"/>
        </w:rPr>
        <w:t>Кліматичні</w:t>
      </w:r>
      <w:r w:rsidRPr="007765CF">
        <w:rPr>
          <w:rFonts w:ascii="Book Antiqua" w:hAnsi="Book Antiqua"/>
          <w:b/>
          <w:spacing w:val="-2"/>
          <w:sz w:val="20"/>
          <w:szCs w:val="20"/>
          <w:lang w:val="uk"/>
        </w:rPr>
        <w:t xml:space="preserve"> ризики </w:t>
      </w:r>
    </w:p>
    <w:p w14:paraId="787AB688" w14:textId="51E5823F"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b/>
          <w:i/>
          <w:w w:val="90"/>
          <w:sz w:val="20"/>
          <w:szCs w:val="20"/>
          <w:lang w:val="uk"/>
        </w:rPr>
        <w:t>Кліматичні загрози</w:t>
      </w:r>
      <w:r w:rsidRPr="007765CF">
        <w:rPr>
          <w:w w:val="90"/>
          <w:sz w:val="20"/>
          <w:szCs w:val="20"/>
          <w:lang w:val="uk"/>
        </w:rPr>
        <w:t xml:space="preserve"> </w:t>
      </w:r>
      <w:r w:rsidRPr="007765CF">
        <w:rPr>
          <w:sz w:val="20"/>
          <w:szCs w:val="20"/>
          <w:lang w:val="uk"/>
        </w:rPr>
        <w:t xml:space="preserve">є чинниками фізичних ризиків, пов'язаних зі зміною клімату, що виникають </w:t>
      </w:r>
      <w:r w:rsidR="006E7280" w:rsidRPr="007765CF">
        <w:rPr>
          <w:sz w:val="20"/>
          <w:szCs w:val="20"/>
          <w:lang w:val="uk"/>
        </w:rPr>
        <w:t xml:space="preserve">як </w:t>
      </w:r>
      <w:r w:rsidRPr="007765CF">
        <w:rPr>
          <w:sz w:val="20"/>
          <w:szCs w:val="20"/>
          <w:lang w:val="uk"/>
        </w:rPr>
        <w:t xml:space="preserve">наслідок впливу зміни клімату на </w:t>
      </w:r>
      <w:r w:rsidR="006210AB" w:rsidRPr="007765CF">
        <w:rPr>
          <w:sz w:val="20"/>
          <w:szCs w:val="20"/>
          <w:lang w:val="uk"/>
        </w:rPr>
        <w:t>підприємство</w:t>
      </w:r>
      <w:r w:rsidRPr="007765CF">
        <w:rPr>
          <w:sz w:val="20"/>
          <w:szCs w:val="20"/>
          <w:lang w:val="uk"/>
        </w:rPr>
        <w:t xml:space="preserve">. Їх можна класифікувати на гострі загрози, що виникають внаслідок конкретних подій (таких як посухи, повені, екстремальні опади та лісові пожежі), та хронічні загрози (такі як зміна температур, підвищення рівня моря та ерозія ґрунту), що виникають внаслідок довгострокових змін клімату (Делегований регламент Комісії (ЄС) 2021/2139). Фізичні ризики залежать від кліматичних загроз, рівня вразливості активів та діяльності </w:t>
      </w:r>
      <w:r w:rsidR="006210AB" w:rsidRPr="007765CF">
        <w:rPr>
          <w:sz w:val="20"/>
          <w:szCs w:val="20"/>
          <w:lang w:val="uk"/>
        </w:rPr>
        <w:t>підприємства</w:t>
      </w:r>
      <w:r w:rsidRPr="007765CF">
        <w:rPr>
          <w:sz w:val="20"/>
          <w:szCs w:val="20"/>
          <w:lang w:val="uk"/>
        </w:rPr>
        <w:t xml:space="preserve"> до цих небезпек, а також від того, наскільки </w:t>
      </w:r>
      <w:r w:rsidR="006210AB" w:rsidRPr="007765CF">
        <w:rPr>
          <w:sz w:val="20"/>
          <w:szCs w:val="20"/>
          <w:lang w:val="uk"/>
        </w:rPr>
        <w:t>підприємство</w:t>
      </w:r>
      <w:r w:rsidRPr="007765CF">
        <w:rPr>
          <w:sz w:val="20"/>
          <w:szCs w:val="20"/>
          <w:lang w:val="uk"/>
        </w:rPr>
        <w:t xml:space="preserve"> чутлив</w:t>
      </w:r>
      <w:r w:rsidR="006210AB" w:rsidRPr="007765CF">
        <w:rPr>
          <w:sz w:val="20"/>
          <w:szCs w:val="20"/>
          <w:lang w:val="uk"/>
        </w:rPr>
        <w:t>е</w:t>
      </w:r>
      <w:r w:rsidRPr="007765CF">
        <w:rPr>
          <w:sz w:val="20"/>
          <w:szCs w:val="20"/>
          <w:lang w:val="uk"/>
        </w:rPr>
        <w:t xml:space="preserve"> до цих загроз. Прикладами кліматичних загроз є </w:t>
      </w:r>
      <w:r w:rsidR="00E71740" w:rsidRPr="007765CF">
        <w:rPr>
          <w:sz w:val="20"/>
          <w:szCs w:val="20"/>
          <w:lang w:val="uk"/>
        </w:rPr>
        <w:t>теплові хвилі</w:t>
      </w:r>
      <w:r w:rsidRPr="007765CF">
        <w:rPr>
          <w:sz w:val="20"/>
          <w:szCs w:val="20"/>
          <w:lang w:val="uk"/>
        </w:rPr>
        <w:t>, збільшення частоти екстремальних погодних явищ, підвищення рівня моря, затоплення внаслідок прориву льодовикових озер, а також зміни в режимі опадів і вітрових потоків. Фізичні ризики, пов’язані зі зміною клімату, можна визначити та змоделювати за допомогою кліматичних сценаріїв, що враховують траєкторії високих викидів, таких як SSP5-8.5 МГЕЗК.</w:t>
      </w:r>
    </w:p>
    <w:p w14:paraId="16B97725" w14:textId="77777777" w:rsidR="00492551" w:rsidRPr="009C4A89" w:rsidRDefault="006F3C66" w:rsidP="00856E63">
      <w:pPr>
        <w:pStyle w:val="a3"/>
        <w:spacing w:before="101"/>
        <w:rPr>
          <w:szCs w:val="16"/>
          <w:lang w:val="uk"/>
        </w:rPr>
      </w:pPr>
      <w:r w:rsidRPr="00FE7EEF">
        <w:rPr>
          <w:noProof/>
          <w:szCs w:val="16"/>
          <w:lang w:val="uk-UA" w:eastAsia="uk-UA"/>
        </w:rPr>
        <mc:AlternateContent>
          <mc:Choice Requires="wps">
            <w:drawing>
              <wp:anchor distT="0" distB="0" distL="0" distR="0" simplePos="0" relativeHeight="251698176" behindDoc="1" locked="0" layoutInCell="1" allowOverlap="1" wp14:anchorId="0CF957C0" wp14:editId="2DEDAD58">
                <wp:simplePos x="0" y="0"/>
                <wp:positionH relativeFrom="page">
                  <wp:posOffset>1063419</wp:posOffset>
                </wp:positionH>
                <wp:positionV relativeFrom="paragraph">
                  <wp:posOffset>228782</wp:posOffset>
                </wp:positionV>
                <wp:extent cx="619760" cy="6985"/>
                <wp:effectExtent l="0" t="0" r="0" b="0"/>
                <wp:wrapTopAndBottom/>
                <wp:docPr id="64" name="Graphic 64"/>
                <wp:cNvGraphicFramePr/>
                <a:graphic xmlns:a="http://schemas.openxmlformats.org/drawingml/2006/main">
                  <a:graphicData uri="http://schemas.microsoft.com/office/word/2010/wordprocessingShape">
                    <wps:wsp>
                      <wps:cNvSpPr/>
                      <wps:spPr>
                        <a:xfrm>
                          <a:off x="0" y="0"/>
                          <a:ext cx="619760" cy="6985"/>
                        </a:xfrm>
                        <a:custGeom>
                          <a:avLst/>
                          <a:gdLst/>
                          <a:ahLst/>
                          <a:cxnLst/>
                          <a:rect l="l" t="t" r="r" b="b"/>
                          <a:pathLst>
                            <a:path w="619760" h="6985">
                              <a:moveTo>
                                <a:pt x="619406" y="0"/>
                              </a:moveTo>
                              <a:lnTo>
                                <a:pt x="0" y="0"/>
                              </a:lnTo>
                              <a:lnTo>
                                <a:pt x="0" y="6697"/>
                              </a:lnTo>
                              <a:lnTo>
                                <a:pt x="619406" y="6697"/>
                              </a:lnTo>
                              <a:lnTo>
                                <a:pt x="61940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71C3015E" id="Graphic 64" o:spid="_x0000_s1026" style="position:absolute;margin-left:83.75pt;margin-top:18pt;width:48.8pt;height:.55pt;z-index:-251618304;visibility:visible;mso-wrap-style:square;mso-wrap-distance-left:0;mso-wrap-distance-top:0;mso-wrap-distance-right:0;mso-wrap-distance-bottom:0;mso-position-horizontal:absolute;mso-position-horizontal-relative:page;mso-position-vertical:absolute;mso-position-vertical-relative:text;v-text-anchor:top" coordsize="6197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" path="m619406,l,,,6697r619406,l619406,xe" fillcolor="black" stroked="f">
                <v:path arrowok="t"/>
                <w10:wrap type="topAndBottom" anchorx="page"/>
              </v:shape>
            </w:pict>
          </mc:Fallback>
        </mc:AlternateContent>
      </w:r>
    </w:p>
    <w:p w14:paraId="641C841B" w14:textId="40F39717" w:rsidR="00492551" w:rsidRPr="009C4A89" w:rsidRDefault="006F3C66" w:rsidP="00856E63">
      <w:pPr>
        <w:pStyle w:val="a5"/>
        <w:numPr>
          <w:ilvl w:val="0"/>
          <w:numId w:val="18"/>
        </w:numPr>
        <w:tabs>
          <w:tab w:val="left" w:pos="776"/>
        </w:tabs>
        <w:spacing w:before="47"/>
        <w:ind w:left="776" w:right="0" w:hanging="235"/>
        <w:rPr>
          <w:sz w:val="14"/>
          <w:szCs w:val="20"/>
          <w:lang w:val="ru-RU"/>
        </w:rPr>
      </w:pPr>
      <w:r w:rsidRPr="00FE7EEF">
        <w:rPr>
          <w:w w:val="90"/>
          <w:sz w:val="14"/>
          <w:szCs w:val="20"/>
          <w:lang w:val="uk"/>
        </w:rPr>
        <w:t xml:space="preserve">SBTI також пропонує ресурси для </w:t>
      </w:r>
      <w:r w:rsidR="00856E63">
        <w:rPr>
          <w:w w:val="90"/>
          <w:sz w:val="14"/>
          <w:szCs w:val="20"/>
          <w:lang w:val="uk"/>
        </w:rPr>
        <w:t>МСП</w:t>
      </w:r>
      <w:r w:rsidRPr="00FE7EEF">
        <w:rPr>
          <w:w w:val="90"/>
          <w:sz w:val="14"/>
          <w:szCs w:val="20"/>
          <w:lang w:val="uk"/>
        </w:rPr>
        <w:t xml:space="preserve"> щодо встановлення науково обґрунтованих цілей.</w:t>
      </w:r>
    </w:p>
    <w:p w14:paraId="3504EC75" w14:textId="77777777" w:rsidR="00492551" w:rsidRPr="009C4A89" w:rsidRDefault="00492551" w:rsidP="00856E63">
      <w:pPr>
        <w:pStyle w:val="a5"/>
        <w:ind w:right="0"/>
        <w:jc w:val="left"/>
        <w:rPr>
          <w:sz w:val="14"/>
          <w:szCs w:val="20"/>
          <w:lang w:val="ru-RU"/>
        </w:rPr>
        <w:sectPr w:rsidR="00492551" w:rsidRPr="009C4A89" w:rsidSect="001B6141">
          <w:pgSz w:w="11910" w:h="16840"/>
          <w:pgMar w:top="426" w:right="1133" w:bottom="709" w:left="1133" w:header="0" w:footer="976" w:gutter="0"/>
          <w:cols w:space="708"/>
        </w:sectPr>
      </w:pPr>
    </w:p>
    <w:p w14:paraId="10F3CEBD" w14:textId="77777777" w:rsidR="00492551" w:rsidRPr="007765CF" w:rsidRDefault="006F3C66" w:rsidP="00856E63">
      <w:pPr>
        <w:pStyle w:val="a5"/>
        <w:numPr>
          <w:ilvl w:val="0"/>
          <w:numId w:val="20"/>
        </w:numPr>
        <w:tabs>
          <w:tab w:val="left" w:pos="1014"/>
          <w:tab w:val="left" w:pos="1016"/>
        </w:tabs>
        <w:spacing w:line="228" w:lineRule="auto"/>
        <w:ind w:left="1016" w:right="0" w:hanging="475"/>
        <w:rPr>
          <w:sz w:val="20"/>
          <w:szCs w:val="20"/>
          <w:lang w:val="uk"/>
        </w:rPr>
      </w:pPr>
      <w:r w:rsidRPr="007765CF">
        <w:rPr>
          <w:b/>
          <w:i/>
          <w:w w:val="90"/>
          <w:sz w:val="20"/>
          <w:szCs w:val="20"/>
          <w:lang w:val="uk"/>
        </w:rPr>
        <w:lastRenderedPageBreak/>
        <w:t>Події перехідного періоду</w:t>
      </w:r>
      <w:r w:rsidRPr="007765CF">
        <w:rPr>
          <w:w w:val="90"/>
          <w:sz w:val="20"/>
          <w:szCs w:val="20"/>
          <w:lang w:val="uk"/>
        </w:rPr>
        <w:t xml:space="preserve">, </w:t>
      </w:r>
      <w:r w:rsidRPr="007765CF">
        <w:rPr>
          <w:sz w:val="20"/>
          <w:szCs w:val="20"/>
          <w:lang w:val="uk"/>
        </w:rPr>
        <w:t>пов’язані з кліматом, можуть бути (згідно з</w:t>
      </w:r>
      <w:r w:rsidRPr="007765CF">
        <w:rPr>
          <w:w w:val="90"/>
          <w:sz w:val="20"/>
          <w:szCs w:val="20"/>
          <w:lang w:val="uk"/>
        </w:rPr>
        <w:t xml:space="preserve"> </w:t>
      </w:r>
      <w:r w:rsidRPr="007765CF">
        <w:rPr>
          <w:i/>
          <w:w w:val="90"/>
          <w:sz w:val="20"/>
          <w:szCs w:val="20"/>
          <w:lang w:val="uk"/>
        </w:rPr>
        <w:t>Рекомендаціями Робочої групи з розкриття інформації, пов’язаної з кліматом (TCFD), 2017</w:t>
      </w:r>
      <w:r w:rsidRPr="007765CF">
        <w:rPr>
          <w:w w:val="90"/>
          <w:sz w:val="20"/>
          <w:szCs w:val="20"/>
          <w:lang w:val="uk"/>
        </w:rPr>
        <w:t xml:space="preserve">) </w:t>
      </w:r>
      <w:r w:rsidRPr="007765CF">
        <w:rPr>
          <w:sz w:val="20"/>
          <w:szCs w:val="20"/>
          <w:lang w:val="uk"/>
        </w:rPr>
        <w:t>політичними та правовими (наприклад, посилені зобов’язання щодо звітування про викиди), технологічними (наприклад, витрати на перехід до технологій з меншими викидами), ринкові (наприклад, зростання вартості сировини) та репутаційні (наприклад, посилення занепокоєння зацікавлених сторін).</w:t>
      </w:r>
    </w:p>
    <w:p w14:paraId="744EF2D6" w14:textId="77777777" w:rsidR="00492551" w:rsidRPr="007765CF" w:rsidRDefault="00492551" w:rsidP="00181F34">
      <w:pPr>
        <w:pStyle w:val="a3"/>
        <w:rPr>
          <w:sz w:val="20"/>
          <w:szCs w:val="20"/>
          <w:lang w:val="ru-RU"/>
        </w:rPr>
      </w:pPr>
    </w:p>
    <w:p w14:paraId="52B9904D" w14:textId="7F8CCCAB" w:rsidR="00492551" w:rsidRPr="007765CF" w:rsidRDefault="006F3C66" w:rsidP="00181F34">
      <w:pPr>
        <w:pStyle w:val="a5"/>
        <w:numPr>
          <w:ilvl w:val="0"/>
          <w:numId w:val="20"/>
        </w:numPr>
        <w:tabs>
          <w:tab w:val="left" w:pos="1014"/>
          <w:tab w:val="left" w:pos="1016"/>
        </w:tabs>
        <w:spacing w:line="228" w:lineRule="auto"/>
        <w:ind w:left="1016" w:right="0" w:hanging="475"/>
        <w:rPr>
          <w:sz w:val="20"/>
          <w:szCs w:val="20"/>
          <w:lang w:val="ru-RU"/>
        </w:rPr>
      </w:pPr>
      <w:r w:rsidRPr="007765CF">
        <w:rPr>
          <w:b/>
          <w:i/>
          <w:w w:val="90"/>
          <w:sz w:val="20"/>
          <w:szCs w:val="20"/>
          <w:lang w:val="uk"/>
        </w:rPr>
        <w:t>Валові кліматичні ризики</w:t>
      </w:r>
      <w:r w:rsidRPr="007765CF">
        <w:rPr>
          <w:w w:val="90"/>
          <w:sz w:val="20"/>
          <w:szCs w:val="20"/>
          <w:lang w:val="uk"/>
        </w:rPr>
        <w:t xml:space="preserve"> </w:t>
      </w:r>
      <w:r w:rsidRPr="007765CF">
        <w:rPr>
          <w:sz w:val="20"/>
          <w:szCs w:val="20"/>
          <w:lang w:val="uk"/>
        </w:rPr>
        <w:t>означають валові фізичні ризики та валові ризики</w:t>
      </w:r>
      <w:r w:rsidR="00B27856" w:rsidRPr="007765CF">
        <w:rPr>
          <w:sz w:val="20"/>
          <w:szCs w:val="20"/>
          <w:lang w:val="uk"/>
        </w:rPr>
        <w:t xml:space="preserve"> переходу</w:t>
      </w:r>
      <w:r w:rsidRPr="007765CF">
        <w:rPr>
          <w:sz w:val="20"/>
          <w:szCs w:val="20"/>
          <w:lang w:val="uk"/>
        </w:rPr>
        <w:t xml:space="preserve">, які можуть виникнути внаслідок впливу кліматичних загроз на активи та господарську діяльність </w:t>
      </w:r>
      <w:r w:rsidR="006210AB" w:rsidRPr="007765CF">
        <w:rPr>
          <w:sz w:val="20"/>
          <w:szCs w:val="20"/>
          <w:lang w:val="uk"/>
        </w:rPr>
        <w:t>підприємства</w:t>
      </w:r>
      <w:r w:rsidRPr="007765CF">
        <w:rPr>
          <w:w w:val="90"/>
          <w:sz w:val="20"/>
          <w:szCs w:val="20"/>
          <w:lang w:val="uk"/>
        </w:rPr>
        <w:t>.</w:t>
      </w:r>
    </w:p>
    <w:p w14:paraId="33E1AD98" w14:textId="77777777" w:rsidR="00492551" w:rsidRPr="007765CF" w:rsidRDefault="00492551" w:rsidP="00181F34">
      <w:pPr>
        <w:pStyle w:val="a3"/>
        <w:rPr>
          <w:sz w:val="20"/>
          <w:szCs w:val="20"/>
          <w:lang w:val="ru-RU"/>
        </w:rPr>
      </w:pPr>
    </w:p>
    <w:p w14:paraId="2B26F643" w14:textId="5770DE0D" w:rsidR="00492551" w:rsidRPr="007765CF" w:rsidRDefault="006F3C66" w:rsidP="00856E63">
      <w:pPr>
        <w:pStyle w:val="1"/>
        <w:numPr>
          <w:ilvl w:val="1"/>
          <w:numId w:val="19"/>
        </w:numPr>
        <w:tabs>
          <w:tab w:val="left" w:pos="1016"/>
        </w:tabs>
        <w:spacing w:before="1"/>
        <w:rPr>
          <w:sz w:val="20"/>
          <w:szCs w:val="20"/>
          <w:lang w:val="ru-RU"/>
        </w:rPr>
      </w:pPr>
      <w:r w:rsidRPr="007765CF">
        <w:rPr>
          <w:w w:val="90"/>
          <w:sz w:val="20"/>
          <w:szCs w:val="20"/>
          <w:lang w:val="uk"/>
        </w:rPr>
        <w:t xml:space="preserve">Розширений модуль: </w:t>
      </w:r>
      <w:r w:rsidR="00B954A3">
        <w:rPr>
          <w:w w:val="90"/>
          <w:sz w:val="20"/>
          <w:szCs w:val="20"/>
          <w:lang w:val="uk"/>
        </w:rPr>
        <w:t>Керівництво</w:t>
      </w:r>
      <w:r w:rsidRPr="007765CF">
        <w:rPr>
          <w:w w:val="90"/>
          <w:sz w:val="20"/>
          <w:szCs w:val="20"/>
          <w:lang w:val="uk"/>
        </w:rPr>
        <w:t xml:space="preserve"> – Соціальні </w:t>
      </w:r>
      <w:r w:rsidR="0053661A" w:rsidRPr="007765CF">
        <w:rPr>
          <w:w w:val="90"/>
          <w:sz w:val="20"/>
          <w:szCs w:val="20"/>
          <w:lang w:val="uk"/>
        </w:rPr>
        <w:t>показни</w:t>
      </w:r>
      <w:r w:rsidRPr="007765CF">
        <w:rPr>
          <w:w w:val="90"/>
          <w:sz w:val="20"/>
          <w:szCs w:val="20"/>
          <w:lang w:val="uk"/>
        </w:rPr>
        <w:t xml:space="preserve">ки </w:t>
      </w:r>
    </w:p>
    <w:p w14:paraId="10C23DFC" w14:textId="77777777" w:rsidR="00492551" w:rsidRPr="007765CF" w:rsidRDefault="00492551" w:rsidP="00856E63">
      <w:pPr>
        <w:pStyle w:val="a3"/>
        <w:rPr>
          <w:rFonts w:ascii="Book Antiqua"/>
          <w:b/>
          <w:sz w:val="20"/>
          <w:szCs w:val="20"/>
          <w:lang w:val="ru-RU"/>
        </w:rPr>
      </w:pPr>
    </w:p>
    <w:p w14:paraId="10214F1E" w14:textId="77777777" w:rsidR="00492551" w:rsidRPr="007765CF" w:rsidRDefault="006F3C66" w:rsidP="00856E63">
      <w:pPr>
        <w:ind w:left="541"/>
        <w:rPr>
          <w:rFonts w:ascii="Book Antiqua" w:hAnsi="Book Antiqua"/>
          <w:b/>
          <w:sz w:val="20"/>
          <w:szCs w:val="20"/>
          <w:lang w:val="ru-RU"/>
        </w:rPr>
      </w:pPr>
      <w:r w:rsidRPr="006938E9">
        <w:rPr>
          <w:b/>
          <w:spacing w:val="-6"/>
          <w:sz w:val="20"/>
          <w:szCs w:val="20"/>
          <w:lang w:val="uk"/>
        </w:rPr>
        <w:t xml:space="preserve">С5 – </w:t>
      </w:r>
      <w:r w:rsidRPr="006938E9">
        <w:rPr>
          <w:rFonts w:ascii="Book Antiqua" w:hAnsi="Book Antiqua"/>
          <w:b/>
          <w:spacing w:val="-6"/>
          <w:sz w:val="20"/>
          <w:szCs w:val="20"/>
          <w:lang w:val="uk"/>
        </w:rPr>
        <w:t>Додаткові</w:t>
      </w:r>
      <w:r w:rsidRPr="007765CF">
        <w:rPr>
          <w:rFonts w:ascii="Book Antiqua" w:hAnsi="Book Antiqua"/>
          <w:b/>
          <w:spacing w:val="-6"/>
          <w:sz w:val="20"/>
          <w:szCs w:val="20"/>
          <w:lang w:val="uk"/>
        </w:rPr>
        <w:t xml:space="preserve"> (загальні) характеристики робочої сили </w:t>
      </w:r>
    </w:p>
    <w:p w14:paraId="68E4EB24" w14:textId="77777777" w:rsidR="00492551" w:rsidRPr="007765CF" w:rsidRDefault="00492551" w:rsidP="00181F34">
      <w:pPr>
        <w:pStyle w:val="a3"/>
        <w:rPr>
          <w:rFonts w:ascii="Book Antiqua"/>
          <w:b/>
          <w:sz w:val="20"/>
          <w:szCs w:val="20"/>
          <w:lang w:val="ru-RU"/>
        </w:rPr>
      </w:pPr>
    </w:p>
    <w:p w14:paraId="5CB25ED4" w14:textId="38CD99DD"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Щоб визначити співвідношення</w:t>
      </w:r>
      <w:r w:rsidR="004758D6" w:rsidRPr="007765CF">
        <w:rPr>
          <w:sz w:val="20"/>
          <w:szCs w:val="20"/>
          <w:lang w:val="uk"/>
        </w:rPr>
        <w:t xml:space="preserve"> найманих працівників -</w:t>
      </w:r>
      <w:r w:rsidRPr="007765CF">
        <w:rPr>
          <w:sz w:val="20"/>
          <w:szCs w:val="20"/>
          <w:lang w:val="uk"/>
        </w:rPr>
        <w:t xml:space="preserve"> жінок до чоловіків, поділіть кількість жінок на кількість чоловіків на керівних посадах. У результаті ви отримаєте частку жінок у загальній кількості</w:t>
      </w:r>
      <w:r w:rsidR="004758D6" w:rsidRPr="007765CF">
        <w:rPr>
          <w:sz w:val="20"/>
          <w:szCs w:val="20"/>
          <w:lang w:val="uk"/>
        </w:rPr>
        <w:t xml:space="preserve"> найманих</w:t>
      </w:r>
      <w:r w:rsidRPr="007765CF">
        <w:rPr>
          <w:sz w:val="20"/>
          <w:szCs w:val="20"/>
          <w:lang w:val="uk"/>
        </w:rPr>
        <w:t xml:space="preserve"> працівників вашої компанії.</w:t>
      </w:r>
    </w:p>
    <w:p w14:paraId="41ECD617" w14:textId="77777777" w:rsidR="00492551" w:rsidRPr="007765CF" w:rsidRDefault="00492551" w:rsidP="00856E63">
      <w:pPr>
        <w:pStyle w:val="a3"/>
        <w:spacing w:before="183"/>
        <w:rPr>
          <w:sz w:val="20"/>
          <w:szCs w:val="20"/>
          <w:lang w:val="uk"/>
        </w:rPr>
      </w:pPr>
    </w:p>
    <w:p w14:paraId="35DDF97D" w14:textId="77777777" w:rsidR="00492551" w:rsidRPr="007765CF" w:rsidRDefault="006F3C66" w:rsidP="00856E63">
      <w:pPr>
        <w:spacing w:line="170" w:lineRule="exact"/>
        <w:jc w:val="center"/>
        <w:rPr>
          <w:b/>
          <w:i/>
          <w:w w:val="85"/>
          <w:sz w:val="20"/>
          <w:szCs w:val="20"/>
          <w:u w:val="single"/>
          <w:lang w:val="uk"/>
        </w:rPr>
      </w:pPr>
      <w:r w:rsidRPr="007765CF">
        <w:rPr>
          <w:b/>
          <w:i/>
          <w:w w:val="85"/>
          <w:sz w:val="20"/>
          <w:szCs w:val="20"/>
          <w:lang w:val="uk"/>
        </w:rPr>
        <w:t xml:space="preserve">Співвідношення жінок до чоловіків = </w:t>
      </w:r>
      <w:r w:rsidRPr="007765CF">
        <w:rPr>
          <w:b/>
          <w:i/>
          <w:w w:val="85"/>
          <w:sz w:val="20"/>
          <w:szCs w:val="20"/>
          <w:u w:val="single"/>
          <w:lang w:val="uk"/>
        </w:rPr>
        <w:t xml:space="preserve">кількість жінок на керівних посадах </w:t>
      </w:r>
    </w:p>
    <w:p w14:paraId="1FB8EEAE" w14:textId="71EE93A2" w:rsidR="00492551" w:rsidRPr="007765CF" w:rsidRDefault="00E244C5" w:rsidP="00856E63">
      <w:pPr>
        <w:spacing w:line="170" w:lineRule="exact"/>
        <w:jc w:val="center"/>
        <w:rPr>
          <w:b/>
          <w:i/>
          <w:w w:val="85"/>
          <w:sz w:val="20"/>
          <w:szCs w:val="20"/>
          <w:lang w:val="uk"/>
        </w:rPr>
      </w:pPr>
      <w:r w:rsidRPr="001C3AE7">
        <w:rPr>
          <w:b/>
          <w:i/>
          <w:w w:val="85"/>
          <w:sz w:val="20"/>
          <w:szCs w:val="20"/>
          <w:lang w:val="ru-RU"/>
        </w:rPr>
        <w:t xml:space="preserve">                                                                                      </w:t>
      </w:r>
      <w:r w:rsidR="006F3C66" w:rsidRPr="007765CF">
        <w:rPr>
          <w:b/>
          <w:i/>
          <w:w w:val="85"/>
          <w:sz w:val="20"/>
          <w:szCs w:val="20"/>
          <w:lang w:val="uk"/>
        </w:rPr>
        <w:t xml:space="preserve">кількість чоловіків на керівних посадах </w:t>
      </w:r>
    </w:p>
    <w:p w14:paraId="14A93A84" w14:textId="77777777" w:rsidR="00492551" w:rsidRPr="007765CF" w:rsidRDefault="00492551" w:rsidP="00856E63">
      <w:pPr>
        <w:pStyle w:val="a3"/>
        <w:rPr>
          <w:i/>
          <w:sz w:val="20"/>
          <w:szCs w:val="20"/>
        </w:rPr>
      </w:pPr>
    </w:p>
    <w:p w14:paraId="39D9243C" w14:textId="7D9CA9D4"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 xml:space="preserve">Керівною посадою вважається рівень, що знаходиться нижче ради директорів, якщо </w:t>
      </w:r>
      <w:r w:rsidR="006210AB" w:rsidRPr="007765CF">
        <w:rPr>
          <w:sz w:val="20"/>
          <w:szCs w:val="20"/>
          <w:lang w:val="uk"/>
        </w:rPr>
        <w:t>підприємство</w:t>
      </w:r>
      <w:r w:rsidRPr="007765CF">
        <w:rPr>
          <w:sz w:val="20"/>
          <w:szCs w:val="20"/>
          <w:lang w:val="uk"/>
        </w:rPr>
        <w:t xml:space="preserve"> не використовує власне визначення.</w:t>
      </w:r>
    </w:p>
    <w:p w14:paraId="5A4FD528" w14:textId="77777777" w:rsidR="00492551" w:rsidRPr="007765CF" w:rsidRDefault="00492551" w:rsidP="00856E63">
      <w:pPr>
        <w:pStyle w:val="a3"/>
        <w:rPr>
          <w:sz w:val="20"/>
          <w:szCs w:val="20"/>
          <w:lang w:val="ru-RU"/>
        </w:rPr>
      </w:pPr>
    </w:p>
    <w:p w14:paraId="02A4CFA9" w14:textId="01817F78"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 xml:space="preserve">Наприклад, якщо на керівних посадах працює 28 </w:t>
      </w:r>
      <w:r w:rsidR="00E06737" w:rsidRPr="007765CF">
        <w:rPr>
          <w:sz w:val="20"/>
          <w:szCs w:val="20"/>
          <w:lang w:val="uk"/>
        </w:rPr>
        <w:t xml:space="preserve">найманих працівниць </w:t>
      </w:r>
      <w:r w:rsidRPr="007765CF">
        <w:rPr>
          <w:sz w:val="20"/>
          <w:szCs w:val="20"/>
          <w:lang w:val="uk"/>
        </w:rPr>
        <w:t xml:space="preserve">і 84 </w:t>
      </w:r>
      <w:r w:rsidR="00E06737" w:rsidRPr="007765CF">
        <w:rPr>
          <w:sz w:val="20"/>
          <w:szCs w:val="20"/>
          <w:lang w:val="uk"/>
        </w:rPr>
        <w:t>найманих працівники</w:t>
      </w:r>
      <w:r w:rsidRPr="007765CF">
        <w:rPr>
          <w:sz w:val="20"/>
          <w:szCs w:val="20"/>
          <w:lang w:val="uk"/>
        </w:rPr>
        <w:t>, співвідношення жінок до чоловіків становитиме 1:3, що означає, що на кожну жінку на керівній посаді припадає троє чоловіків.</w:t>
      </w:r>
    </w:p>
    <w:p w14:paraId="07BF30F5" w14:textId="77777777" w:rsidR="00492551" w:rsidRPr="007765CF" w:rsidRDefault="00492551" w:rsidP="00856E63">
      <w:pPr>
        <w:pStyle w:val="a3"/>
        <w:rPr>
          <w:sz w:val="20"/>
          <w:szCs w:val="20"/>
          <w:lang w:val="ru-RU"/>
        </w:rPr>
      </w:pPr>
    </w:p>
    <w:p w14:paraId="5E587DF8" w14:textId="197D0FAF"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 xml:space="preserve">При прийнятті рішення щодо розкриття кількості </w:t>
      </w:r>
      <w:proofErr w:type="spellStart"/>
      <w:r w:rsidRPr="007765CF">
        <w:rPr>
          <w:sz w:val="20"/>
          <w:szCs w:val="20"/>
          <w:lang w:val="uk"/>
        </w:rPr>
        <w:t>самозайнятих</w:t>
      </w:r>
      <w:proofErr w:type="spellEnd"/>
      <w:r w:rsidRPr="007765CF">
        <w:rPr>
          <w:sz w:val="20"/>
          <w:szCs w:val="20"/>
          <w:lang w:val="uk"/>
        </w:rPr>
        <w:t xml:space="preserve"> осіб та тимчасових працівників відповідно до </w:t>
      </w:r>
      <w:r w:rsidR="00B84911" w:rsidRPr="007765CF">
        <w:rPr>
          <w:sz w:val="20"/>
          <w:szCs w:val="20"/>
          <w:lang w:val="uk"/>
        </w:rPr>
        <w:t xml:space="preserve">пункту </w:t>
      </w:r>
      <w:r w:rsidRPr="007765CF">
        <w:rPr>
          <w:sz w:val="20"/>
          <w:szCs w:val="20"/>
          <w:lang w:val="uk"/>
        </w:rPr>
        <w:t xml:space="preserve">60 </w:t>
      </w:r>
      <w:r w:rsidR="006210AB" w:rsidRPr="007765CF">
        <w:rPr>
          <w:sz w:val="20"/>
          <w:szCs w:val="20"/>
          <w:lang w:val="uk"/>
        </w:rPr>
        <w:t>підприємство</w:t>
      </w:r>
      <w:r w:rsidRPr="007765CF">
        <w:rPr>
          <w:sz w:val="20"/>
          <w:szCs w:val="20"/>
          <w:lang w:val="uk"/>
        </w:rPr>
        <w:t xml:space="preserve"> має враховувати </w:t>
      </w:r>
      <w:r w:rsidR="00C07B69">
        <w:rPr>
          <w:sz w:val="20"/>
          <w:szCs w:val="20"/>
          <w:lang w:val="uk"/>
        </w:rPr>
        <w:t>відповідні</w:t>
      </w:r>
      <w:r w:rsidRPr="007765CF">
        <w:rPr>
          <w:sz w:val="20"/>
          <w:szCs w:val="20"/>
          <w:lang w:val="uk"/>
        </w:rPr>
        <w:t xml:space="preserve"> </w:t>
      </w:r>
      <w:r w:rsidR="005F2913" w:rsidRPr="007765CF">
        <w:rPr>
          <w:sz w:val="20"/>
          <w:szCs w:val="20"/>
          <w:lang w:val="uk"/>
        </w:rPr>
        <w:t>коефіцієнти</w:t>
      </w:r>
      <w:r w:rsidRPr="007765CF">
        <w:rPr>
          <w:sz w:val="20"/>
          <w:szCs w:val="20"/>
          <w:lang w:val="uk"/>
        </w:rPr>
        <w:t>: (1) співвідношення</w:t>
      </w:r>
      <w:r w:rsidRPr="007765CF">
        <w:rPr>
          <w:w w:val="90"/>
          <w:sz w:val="20"/>
          <w:szCs w:val="20"/>
          <w:lang w:val="uk"/>
        </w:rPr>
        <w:t xml:space="preserve"> </w:t>
      </w:r>
      <w:r w:rsidRPr="007765CF">
        <w:rPr>
          <w:b/>
          <w:i/>
          <w:spacing w:val="-6"/>
          <w:sz w:val="20"/>
          <w:szCs w:val="20"/>
          <w:lang w:val="uk"/>
        </w:rPr>
        <w:t>найманих працівників</w:t>
      </w:r>
      <w:r w:rsidRPr="007765CF">
        <w:rPr>
          <w:w w:val="90"/>
          <w:sz w:val="20"/>
          <w:szCs w:val="20"/>
          <w:lang w:val="uk"/>
        </w:rPr>
        <w:t xml:space="preserve"> </w:t>
      </w:r>
      <w:r w:rsidRPr="007765CF">
        <w:rPr>
          <w:sz w:val="20"/>
          <w:szCs w:val="20"/>
          <w:lang w:val="uk"/>
        </w:rPr>
        <w:t xml:space="preserve">до </w:t>
      </w:r>
      <w:proofErr w:type="spellStart"/>
      <w:r w:rsidRPr="007765CF">
        <w:rPr>
          <w:sz w:val="20"/>
          <w:szCs w:val="20"/>
          <w:lang w:val="uk"/>
        </w:rPr>
        <w:t>самозайнятих</w:t>
      </w:r>
      <w:proofErr w:type="spellEnd"/>
      <w:r w:rsidRPr="007765CF">
        <w:rPr>
          <w:sz w:val="20"/>
          <w:szCs w:val="20"/>
          <w:lang w:val="uk"/>
        </w:rPr>
        <w:t xml:space="preserve"> осіб та тимчасових працівників, особливо у разі значної та/або зростаючої залежності, або (2) коли ризик негативн</w:t>
      </w:r>
      <w:r w:rsidR="0010306A" w:rsidRPr="007765CF">
        <w:rPr>
          <w:sz w:val="20"/>
          <w:szCs w:val="20"/>
          <w:lang w:val="uk"/>
        </w:rPr>
        <w:t>их</w:t>
      </w:r>
      <w:r w:rsidRPr="007765CF">
        <w:rPr>
          <w:sz w:val="20"/>
          <w:szCs w:val="20"/>
          <w:lang w:val="uk"/>
        </w:rPr>
        <w:t xml:space="preserve"> соціальн</w:t>
      </w:r>
      <w:r w:rsidR="0010306A" w:rsidRPr="007765CF">
        <w:rPr>
          <w:sz w:val="20"/>
          <w:szCs w:val="20"/>
          <w:lang w:val="uk"/>
        </w:rPr>
        <w:t>их</w:t>
      </w:r>
      <w:r w:rsidRPr="007765CF">
        <w:rPr>
          <w:sz w:val="20"/>
          <w:szCs w:val="20"/>
          <w:lang w:val="uk"/>
        </w:rPr>
        <w:t xml:space="preserve"> вплив</w:t>
      </w:r>
      <w:r w:rsidR="0010306A" w:rsidRPr="007765CF">
        <w:rPr>
          <w:sz w:val="20"/>
          <w:szCs w:val="20"/>
          <w:lang w:val="uk"/>
        </w:rPr>
        <w:t>ів</w:t>
      </w:r>
      <w:r w:rsidRPr="007765CF">
        <w:rPr>
          <w:sz w:val="20"/>
          <w:szCs w:val="20"/>
          <w:lang w:val="uk"/>
        </w:rPr>
        <w:t xml:space="preserve"> на </w:t>
      </w:r>
      <w:proofErr w:type="spellStart"/>
      <w:r w:rsidRPr="007765CF">
        <w:rPr>
          <w:sz w:val="20"/>
          <w:szCs w:val="20"/>
          <w:lang w:val="uk"/>
        </w:rPr>
        <w:t>самозайнятих</w:t>
      </w:r>
      <w:proofErr w:type="spellEnd"/>
      <w:r w:rsidRPr="007765CF">
        <w:rPr>
          <w:sz w:val="20"/>
          <w:szCs w:val="20"/>
          <w:lang w:val="uk"/>
        </w:rPr>
        <w:t xml:space="preserve"> осіб або тимчасових працівників є більшим порівняно з власними</w:t>
      </w:r>
      <w:r w:rsidR="004758D6" w:rsidRPr="007765CF">
        <w:rPr>
          <w:sz w:val="20"/>
          <w:szCs w:val="20"/>
          <w:lang w:val="uk"/>
        </w:rPr>
        <w:t xml:space="preserve"> найманими</w:t>
      </w:r>
      <w:r w:rsidRPr="007765CF">
        <w:rPr>
          <w:sz w:val="20"/>
          <w:szCs w:val="20"/>
          <w:lang w:val="uk"/>
        </w:rPr>
        <w:t xml:space="preserve"> працівниками </w:t>
      </w:r>
      <w:r w:rsidR="00641B06" w:rsidRPr="007765CF">
        <w:rPr>
          <w:sz w:val="20"/>
          <w:szCs w:val="20"/>
          <w:lang w:val="uk"/>
        </w:rPr>
        <w:t>підприємства</w:t>
      </w:r>
      <w:r w:rsidRPr="007765CF">
        <w:rPr>
          <w:sz w:val="20"/>
          <w:szCs w:val="20"/>
          <w:lang w:val="uk"/>
        </w:rPr>
        <w:t>.</w:t>
      </w:r>
    </w:p>
    <w:p w14:paraId="03E5691E" w14:textId="77777777" w:rsidR="00492551" w:rsidRPr="007765CF" w:rsidRDefault="00492551" w:rsidP="00856E63">
      <w:pPr>
        <w:pStyle w:val="a3"/>
        <w:rPr>
          <w:sz w:val="20"/>
          <w:szCs w:val="20"/>
          <w:lang w:val="ru-RU"/>
        </w:rPr>
      </w:pPr>
    </w:p>
    <w:p w14:paraId="3FAD6F1A" w14:textId="577F59BA"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 xml:space="preserve">У таблиці нижче наведено приклад представлення інформації про </w:t>
      </w:r>
      <w:proofErr w:type="spellStart"/>
      <w:r w:rsidRPr="007765CF">
        <w:rPr>
          <w:sz w:val="20"/>
          <w:szCs w:val="20"/>
          <w:lang w:val="uk"/>
        </w:rPr>
        <w:t>самозайнятих</w:t>
      </w:r>
      <w:proofErr w:type="spellEnd"/>
      <w:r w:rsidRPr="007765CF">
        <w:rPr>
          <w:sz w:val="20"/>
          <w:szCs w:val="20"/>
          <w:lang w:val="uk"/>
        </w:rPr>
        <w:t xml:space="preserve"> осіб без власного персоналу, які працюють виключно для цього </w:t>
      </w:r>
      <w:r w:rsidR="00641B06" w:rsidRPr="007765CF">
        <w:rPr>
          <w:sz w:val="20"/>
          <w:szCs w:val="20"/>
          <w:lang w:val="uk"/>
        </w:rPr>
        <w:t>підприємства</w:t>
      </w:r>
      <w:r w:rsidRPr="007765CF">
        <w:rPr>
          <w:sz w:val="20"/>
          <w:szCs w:val="20"/>
          <w:lang w:val="uk"/>
        </w:rPr>
        <w:t xml:space="preserve">, а також тимчасових працівників, наданих </w:t>
      </w:r>
      <w:r w:rsidR="00641B06" w:rsidRPr="007765CF">
        <w:rPr>
          <w:sz w:val="20"/>
          <w:szCs w:val="20"/>
          <w:lang w:val="uk"/>
        </w:rPr>
        <w:t>підприємствами</w:t>
      </w:r>
      <w:r w:rsidRPr="007765CF">
        <w:rPr>
          <w:sz w:val="20"/>
          <w:szCs w:val="20"/>
          <w:lang w:val="uk"/>
        </w:rPr>
        <w:t>, що переважно здійснюють діяльність у сфері працевлаштування.</w:t>
      </w:r>
    </w:p>
    <w:p w14:paraId="7B8C19EC" w14:textId="77777777" w:rsidR="00492551" w:rsidRPr="009C4A89" w:rsidRDefault="00492551" w:rsidP="00856E63">
      <w:pPr>
        <w:pStyle w:val="a3"/>
        <w:spacing w:before="5"/>
        <w:rPr>
          <w:szCs w:val="16"/>
          <w:lang w:val="ru-RU"/>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6559"/>
      </w:tblGrid>
      <w:tr w:rsidR="00492551" w:rsidRPr="00455F57" w14:paraId="7CC593B4" w14:textId="77777777" w:rsidTr="00181F34">
        <w:trPr>
          <w:trHeight w:val="304"/>
        </w:trPr>
        <w:tc>
          <w:tcPr>
            <w:tcW w:w="1983" w:type="dxa"/>
            <w:tcBorders>
              <w:left w:val="single" w:sz="4" w:space="0" w:color="auto"/>
            </w:tcBorders>
          </w:tcPr>
          <w:p w14:paraId="48CB7F00" w14:textId="77777777" w:rsidR="00492551" w:rsidRPr="00AF2F58" w:rsidRDefault="006F3C66" w:rsidP="00856E63">
            <w:pPr>
              <w:pStyle w:val="TableParagraph"/>
              <w:spacing w:before="53"/>
              <w:ind w:left="413"/>
              <w:rPr>
                <w:b/>
                <w:spacing w:val="-4"/>
                <w:sz w:val="16"/>
                <w:szCs w:val="20"/>
                <w:lang w:val="uk"/>
              </w:rPr>
            </w:pPr>
            <w:r w:rsidRPr="00AF2F58">
              <w:rPr>
                <w:b/>
                <w:spacing w:val="-4"/>
                <w:sz w:val="16"/>
                <w:szCs w:val="20"/>
                <w:lang w:val="uk"/>
              </w:rPr>
              <w:t xml:space="preserve">Типи працівників </w:t>
            </w:r>
          </w:p>
        </w:tc>
        <w:tc>
          <w:tcPr>
            <w:tcW w:w="6559" w:type="dxa"/>
            <w:tcBorders>
              <w:right w:val="single" w:sz="4" w:space="0" w:color="auto"/>
            </w:tcBorders>
          </w:tcPr>
          <w:p w14:paraId="41D3FE0A" w14:textId="77777777" w:rsidR="00492551" w:rsidRPr="00AF2F58" w:rsidRDefault="006F3C66" w:rsidP="00856E63">
            <w:pPr>
              <w:pStyle w:val="TableParagraph"/>
              <w:spacing w:before="53"/>
              <w:ind w:left="518"/>
              <w:rPr>
                <w:b/>
                <w:spacing w:val="-4"/>
                <w:sz w:val="16"/>
                <w:szCs w:val="20"/>
                <w:lang w:val="uk"/>
              </w:rPr>
            </w:pPr>
            <w:r w:rsidRPr="00AF2F58">
              <w:rPr>
                <w:b/>
                <w:spacing w:val="-4"/>
                <w:sz w:val="16"/>
                <w:szCs w:val="20"/>
                <w:lang w:val="uk"/>
              </w:rPr>
              <w:t xml:space="preserve">Кількість </w:t>
            </w:r>
            <w:proofErr w:type="spellStart"/>
            <w:r w:rsidRPr="00AF2F58">
              <w:rPr>
                <w:b/>
                <w:spacing w:val="-4"/>
                <w:sz w:val="16"/>
                <w:szCs w:val="20"/>
                <w:lang w:val="uk"/>
              </w:rPr>
              <w:t>самозайнятих</w:t>
            </w:r>
            <w:proofErr w:type="spellEnd"/>
            <w:r w:rsidRPr="00AF2F58">
              <w:rPr>
                <w:b/>
                <w:spacing w:val="-4"/>
                <w:sz w:val="16"/>
                <w:szCs w:val="20"/>
                <w:lang w:val="uk"/>
              </w:rPr>
              <w:t xml:space="preserve"> осіб та тимчасових працівників, зайнятих у сфері працевлаштування</w:t>
            </w:r>
          </w:p>
        </w:tc>
      </w:tr>
      <w:tr w:rsidR="00492551" w:rsidRPr="00455F57" w14:paraId="41909100" w14:textId="77777777" w:rsidTr="00181F34">
        <w:trPr>
          <w:trHeight w:val="984"/>
        </w:trPr>
        <w:tc>
          <w:tcPr>
            <w:tcW w:w="1983" w:type="dxa"/>
            <w:tcBorders>
              <w:left w:val="single" w:sz="4" w:space="0" w:color="auto"/>
            </w:tcBorders>
          </w:tcPr>
          <w:p w14:paraId="42C06AEF" w14:textId="4BA21BBF" w:rsidR="00492551" w:rsidRPr="00AF2F58" w:rsidRDefault="006F3C66" w:rsidP="00856E63">
            <w:pPr>
              <w:pStyle w:val="TableParagraph"/>
              <w:spacing w:before="58" w:line="225" w:lineRule="auto"/>
              <w:rPr>
                <w:sz w:val="16"/>
                <w:szCs w:val="20"/>
                <w:lang w:val="uk"/>
              </w:rPr>
            </w:pPr>
            <w:r w:rsidRPr="00E76196">
              <w:rPr>
                <w:sz w:val="16"/>
                <w:szCs w:val="20"/>
                <w:lang w:val="uk"/>
              </w:rPr>
              <w:t xml:space="preserve">Загальна кількість </w:t>
            </w:r>
            <w:proofErr w:type="spellStart"/>
            <w:r w:rsidRPr="00E76196">
              <w:rPr>
                <w:sz w:val="16"/>
                <w:szCs w:val="20"/>
                <w:lang w:val="uk"/>
              </w:rPr>
              <w:t>самозайнятих</w:t>
            </w:r>
            <w:proofErr w:type="spellEnd"/>
            <w:r w:rsidRPr="00E76196">
              <w:rPr>
                <w:sz w:val="16"/>
                <w:szCs w:val="20"/>
                <w:lang w:val="uk"/>
              </w:rPr>
              <w:t xml:space="preserve"> осіб без персоналу, які працюють виключно </w:t>
            </w:r>
            <w:r w:rsidR="00F4260A" w:rsidRPr="00E76196">
              <w:rPr>
                <w:sz w:val="16"/>
                <w:szCs w:val="20"/>
                <w:lang w:val="uk"/>
              </w:rPr>
              <w:t xml:space="preserve">на </w:t>
            </w:r>
            <w:r w:rsidR="00641B06" w:rsidRPr="00E76196">
              <w:rPr>
                <w:sz w:val="16"/>
                <w:szCs w:val="20"/>
                <w:lang w:val="uk"/>
              </w:rPr>
              <w:t>підприємство</w:t>
            </w:r>
          </w:p>
        </w:tc>
        <w:tc>
          <w:tcPr>
            <w:tcW w:w="6559" w:type="dxa"/>
            <w:tcBorders>
              <w:right w:val="single" w:sz="4" w:space="0" w:color="auto"/>
            </w:tcBorders>
          </w:tcPr>
          <w:p w14:paraId="6AD3271E" w14:textId="77777777" w:rsidR="00492551" w:rsidRPr="009C4A89" w:rsidRDefault="00492551" w:rsidP="00856E63">
            <w:pPr>
              <w:pStyle w:val="TableParagraph"/>
              <w:rPr>
                <w:rFonts w:ascii="Times New Roman"/>
                <w:sz w:val="14"/>
                <w:szCs w:val="20"/>
                <w:lang w:val="ru-RU"/>
              </w:rPr>
            </w:pPr>
          </w:p>
        </w:tc>
      </w:tr>
      <w:tr w:rsidR="00492551" w:rsidRPr="00455F57" w14:paraId="3D75EA2F" w14:textId="77777777" w:rsidTr="00181F34">
        <w:trPr>
          <w:trHeight w:val="984"/>
        </w:trPr>
        <w:tc>
          <w:tcPr>
            <w:tcW w:w="1983" w:type="dxa"/>
            <w:tcBorders>
              <w:left w:val="single" w:sz="4" w:space="0" w:color="auto"/>
            </w:tcBorders>
          </w:tcPr>
          <w:p w14:paraId="62178471" w14:textId="718EFFBC" w:rsidR="00492551" w:rsidRPr="00AF2F58" w:rsidRDefault="006F3C66" w:rsidP="00856E63">
            <w:pPr>
              <w:pStyle w:val="TableParagraph"/>
              <w:spacing w:before="57" w:line="225" w:lineRule="auto"/>
              <w:rPr>
                <w:sz w:val="16"/>
                <w:szCs w:val="20"/>
                <w:lang w:val="uk"/>
              </w:rPr>
            </w:pPr>
            <w:r w:rsidRPr="00AF2F58">
              <w:rPr>
                <w:sz w:val="16"/>
                <w:szCs w:val="20"/>
                <w:lang w:val="uk"/>
              </w:rPr>
              <w:t xml:space="preserve">Загальна кількість тимчасових працівників, наданих </w:t>
            </w:r>
            <w:r w:rsidR="00641B06" w:rsidRPr="00AF2F58">
              <w:rPr>
                <w:sz w:val="16"/>
                <w:szCs w:val="20"/>
                <w:lang w:val="uk"/>
              </w:rPr>
              <w:t>підприємствами</w:t>
            </w:r>
            <w:r w:rsidRPr="00AF2F58">
              <w:rPr>
                <w:sz w:val="16"/>
                <w:szCs w:val="20"/>
                <w:lang w:val="uk"/>
              </w:rPr>
              <w:t>, що займаються переважно діяльністю з працевлаштування</w:t>
            </w:r>
          </w:p>
        </w:tc>
        <w:tc>
          <w:tcPr>
            <w:tcW w:w="6559" w:type="dxa"/>
            <w:tcBorders>
              <w:right w:val="single" w:sz="4" w:space="0" w:color="auto"/>
            </w:tcBorders>
          </w:tcPr>
          <w:p w14:paraId="3B40BBEB" w14:textId="77777777" w:rsidR="00492551" w:rsidRPr="009C4A89" w:rsidRDefault="00492551" w:rsidP="00856E63">
            <w:pPr>
              <w:pStyle w:val="TableParagraph"/>
              <w:rPr>
                <w:rFonts w:ascii="Times New Roman"/>
                <w:sz w:val="14"/>
                <w:szCs w:val="20"/>
                <w:lang w:val="ru-RU"/>
              </w:rPr>
            </w:pPr>
          </w:p>
        </w:tc>
      </w:tr>
    </w:tbl>
    <w:p w14:paraId="6FA5CF4F" w14:textId="77777777" w:rsidR="00492551" w:rsidRPr="009C4A89" w:rsidRDefault="00492551" w:rsidP="00856E63">
      <w:pPr>
        <w:pStyle w:val="a3"/>
        <w:rPr>
          <w:sz w:val="16"/>
          <w:szCs w:val="16"/>
          <w:lang w:val="ru-RU"/>
        </w:rPr>
      </w:pPr>
    </w:p>
    <w:p w14:paraId="5CCBBE2B" w14:textId="03344FBF" w:rsidR="00492551" w:rsidRPr="007765CF" w:rsidRDefault="00641B0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Підприємства</w:t>
      </w:r>
      <w:r w:rsidR="006F3C66" w:rsidRPr="007765CF">
        <w:rPr>
          <w:sz w:val="20"/>
          <w:szCs w:val="20"/>
          <w:lang w:val="uk"/>
        </w:rPr>
        <w:t xml:space="preserve"> можуть посилатися на код за КВЕД O78 щодо тимчасових працівників, наданих </w:t>
      </w:r>
      <w:r w:rsidRPr="007765CF">
        <w:rPr>
          <w:sz w:val="20"/>
          <w:szCs w:val="20"/>
          <w:lang w:val="uk"/>
        </w:rPr>
        <w:t>підприємствами</w:t>
      </w:r>
      <w:r w:rsidR="006F3C66" w:rsidRPr="007765CF">
        <w:rPr>
          <w:sz w:val="20"/>
          <w:szCs w:val="20"/>
          <w:lang w:val="uk"/>
        </w:rPr>
        <w:t>, що займаються переважно «діяльністю з працевлаштування».</w:t>
      </w:r>
    </w:p>
    <w:p w14:paraId="0F4B6266" w14:textId="77777777" w:rsidR="00492551" w:rsidRPr="009C4A89" w:rsidRDefault="00492551" w:rsidP="00856E63">
      <w:pPr>
        <w:pStyle w:val="a5"/>
        <w:spacing w:line="225" w:lineRule="auto"/>
        <w:ind w:right="0"/>
        <w:rPr>
          <w:sz w:val="16"/>
          <w:szCs w:val="20"/>
          <w:lang w:val="ru-RU"/>
        </w:rPr>
        <w:sectPr w:rsidR="00492551" w:rsidRPr="009C4A89" w:rsidSect="00D50830">
          <w:pgSz w:w="11910" w:h="16840"/>
          <w:pgMar w:top="1560" w:right="1133" w:bottom="851" w:left="1133" w:header="0" w:footer="976" w:gutter="0"/>
          <w:cols w:space="708"/>
        </w:sectPr>
      </w:pPr>
    </w:p>
    <w:p w14:paraId="0FEAD0BC" w14:textId="77777777" w:rsidR="00492551" w:rsidRPr="007765CF" w:rsidRDefault="006F3C66" w:rsidP="00181F34">
      <w:pPr>
        <w:pStyle w:val="1"/>
        <w:rPr>
          <w:sz w:val="20"/>
          <w:szCs w:val="20"/>
          <w:lang w:val="ru-RU"/>
        </w:rPr>
      </w:pPr>
      <w:bookmarkStart w:id="5" w:name="_GoBack"/>
      <w:r w:rsidRPr="00DB1746">
        <w:rPr>
          <w:rFonts w:ascii="Cambria" w:hAnsi="Cambria"/>
          <w:w w:val="90"/>
          <w:sz w:val="20"/>
          <w:szCs w:val="20"/>
          <w:lang w:val="uk"/>
        </w:rPr>
        <w:lastRenderedPageBreak/>
        <w:t>C6 –</w:t>
      </w:r>
      <w:bookmarkEnd w:id="5"/>
      <w:r w:rsidRPr="007765CF">
        <w:rPr>
          <w:rFonts w:ascii="Cambria" w:hAnsi="Cambria"/>
          <w:b w:val="0"/>
          <w:w w:val="90"/>
          <w:sz w:val="20"/>
          <w:szCs w:val="20"/>
          <w:lang w:val="uk"/>
        </w:rPr>
        <w:t xml:space="preserve"> </w:t>
      </w:r>
      <w:r w:rsidRPr="007765CF">
        <w:rPr>
          <w:rFonts w:eastAsia="Cambria" w:cs="Cambria"/>
          <w:bCs w:val="0"/>
          <w:spacing w:val="-6"/>
          <w:sz w:val="20"/>
          <w:szCs w:val="20"/>
          <w:lang w:val="uk"/>
        </w:rPr>
        <w:t>Додаткова інформація про власну робочу силу – політики та процеси у сфері прав людини</w:t>
      </w:r>
    </w:p>
    <w:p w14:paraId="3E566B6D" w14:textId="77777777" w:rsidR="00492551" w:rsidRPr="007765CF" w:rsidRDefault="00492551" w:rsidP="00181F34">
      <w:pPr>
        <w:pStyle w:val="a3"/>
        <w:rPr>
          <w:rFonts w:ascii="Book Antiqua"/>
          <w:b/>
          <w:sz w:val="20"/>
          <w:szCs w:val="20"/>
          <w:lang w:val="ru-RU"/>
        </w:rPr>
      </w:pPr>
    </w:p>
    <w:p w14:paraId="1464181B" w14:textId="41A1D537" w:rsidR="00492551" w:rsidRPr="007765CF" w:rsidRDefault="00641B06" w:rsidP="00181F34">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Підприємства</w:t>
      </w:r>
      <w:r w:rsidR="006F3C66" w:rsidRPr="007765CF">
        <w:rPr>
          <w:sz w:val="20"/>
          <w:szCs w:val="20"/>
          <w:lang w:val="uk"/>
        </w:rPr>
        <w:t xml:space="preserve">, що мають налагоджену процедуру належної перевірки щодо прав людини, можуть відповісти ствердно (ТАК) та уточнити зміст політик та/або процесів за допомогою </w:t>
      </w:r>
      <w:proofErr w:type="spellStart"/>
      <w:r w:rsidR="006F3C66" w:rsidRPr="007765CF">
        <w:rPr>
          <w:sz w:val="20"/>
          <w:szCs w:val="20"/>
          <w:lang w:val="uk"/>
        </w:rPr>
        <w:t>випад</w:t>
      </w:r>
      <w:r w:rsidR="00687067">
        <w:rPr>
          <w:sz w:val="20"/>
          <w:szCs w:val="20"/>
          <w:lang w:val="uk"/>
        </w:rPr>
        <w:t>аючого</w:t>
      </w:r>
      <w:proofErr w:type="spellEnd"/>
      <w:r w:rsidR="006F3C66" w:rsidRPr="007765CF">
        <w:rPr>
          <w:sz w:val="20"/>
          <w:szCs w:val="20"/>
          <w:lang w:val="uk"/>
        </w:rPr>
        <w:t xml:space="preserve"> меню.</w:t>
      </w:r>
    </w:p>
    <w:p w14:paraId="5EFD7FAD" w14:textId="77777777" w:rsidR="00492551" w:rsidRPr="007765CF" w:rsidRDefault="00492551" w:rsidP="00181F34">
      <w:pPr>
        <w:pStyle w:val="a3"/>
        <w:rPr>
          <w:sz w:val="20"/>
          <w:szCs w:val="20"/>
          <w:lang w:val="ru-RU"/>
        </w:rPr>
      </w:pPr>
    </w:p>
    <w:p w14:paraId="3E17EEB5" w14:textId="77777777" w:rsidR="00492551" w:rsidRPr="007765CF" w:rsidRDefault="006F3C66" w:rsidP="00181F34">
      <w:pPr>
        <w:pStyle w:val="1"/>
        <w:rPr>
          <w:sz w:val="20"/>
          <w:szCs w:val="20"/>
          <w:lang w:val="ru-RU"/>
        </w:rPr>
      </w:pPr>
      <w:r w:rsidRPr="006938E9">
        <w:rPr>
          <w:rFonts w:ascii="Cambria" w:hAnsi="Cambria"/>
          <w:spacing w:val="-6"/>
          <w:sz w:val="20"/>
          <w:szCs w:val="20"/>
          <w:lang w:val="uk"/>
        </w:rPr>
        <w:t xml:space="preserve">C7 – </w:t>
      </w:r>
      <w:r w:rsidRPr="006938E9">
        <w:rPr>
          <w:rFonts w:eastAsia="Cambria" w:cs="Cambria"/>
          <w:bCs w:val="0"/>
          <w:spacing w:val="-6"/>
          <w:sz w:val="20"/>
          <w:szCs w:val="20"/>
          <w:lang w:val="uk"/>
        </w:rPr>
        <w:t>Серйозні</w:t>
      </w:r>
      <w:r w:rsidRPr="007765CF">
        <w:rPr>
          <w:rFonts w:eastAsia="Cambria" w:cs="Cambria"/>
          <w:bCs w:val="0"/>
          <w:spacing w:val="-6"/>
          <w:sz w:val="20"/>
          <w:szCs w:val="20"/>
          <w:lang w:val="uk"/>
        </w:rPr>
        <w:t xml:space="preserve"> негативні інциденти у сфері прав людини</w:t>
      </w:r>
      <w:r w:rsidRPr="007765CF">
        <w:rPr>
          <w:spacing w:val="-6"/>
          <w:sz w:val="20"/>
          <w:szCs w:val="20"/>
          <w:lang w:val="uk"/>
        </w:rPr>
        <w:t xml:space="preserve"> </w:t>
      </w:r>
    </w:p>
    <w:p w14:paraId="372D6DF2" w14:textId="77777777" w:rsidR="00492551" w:rsidRPr="007765CF" w:rsidRDefault="00492551" w:rsidP="00181F34">
      <w:pPr>
        <w:pStyle w:val="a3"/>
        <w:rPr>
          <w:rFonts w:ascii="Book Antiqua"/>
          <w:b/>
          <w:sz w:val="20"/>
          <w:szCs w:val="20"/>
          <w:lang w:val="ru-RU"/>
        </w:rPr>
      </w:pPr>
    </w:p>
    <w:p w14:paraId="64DFAEBC" w14:textId="775672FC" w:rsidR="00492551" w:rsidRPr="007765CF" w:rsidRDefault="006F3C66" w:rsidP="00181F34">
      <w:pPr>
        <w:pStyle w:val="a5"/>
        <w:numPr>
          <w:ilvl w:val="0"/>
          <w:numId w:val="20"/>
        </w:numPr>
        <w:tabs>
          <w:tab w:val="left" w:pos="1014"/>
          <w:tab w:val="left" w:pos="1016"/>
        </w:tabs>
        <w:spacing w:line="225" w:lineRule="auto"/>
        <w:ind w:left="1016" w:right="0" w:hanging="475"/>
        <w:rPr>
          <w:sz w:val="20"/>
          <w:szCs w:val="20"/>
          <w:lang w:val="ru-RU"/>
        </w:rPr>
      </w:pPr>
      <w:r w:rsidRPr="007765CF">
        <w:rPr>
          <w:w w:val="90"/>
          <w:sz w:val="20"/>
          <w:szCs w:val="20"/>
          <w:lang w:val="uk"/>
        </w:rPr>
        <w:t>«</w:t>
      </w:r>
      <w:r w:rsidRPr="007765CF">
        <w:rPr>
          <w:sz w:val="20"/>
          <w:szCs w:val="20"/>
          <w:lang w:val="uk"/>
        </w:rPr>
        <w:t xml:space="preserve">Підтверджений інцидент» означає юридичний позов або скаргу, зареєстровані </w:t>
      </w:r>
      <w:r w:rsidR="00641B06" w:rsidRPr="007765CF">
        <w:rPr>
          <w:sz w:val="20"/>
          <w:szCs w:val="20"/>
          <w:lang w:val="uk"/>
        </w:rPr>
        <w:t>підприємством</w:t>
      </w:r>
      <w:r w:rsidRPr="007765CF">
        <w:rPr>
          <w:sz w:val="20"/>
          <w:szCs w:val="20"/>
          <w:lang w:val="uk"/>
        </w:rPr>
        <w:t xml:space="preserve"> або компетентними органами в рамках офіційного процесу, або випадок недотримання вимог, виявлений </w:t>
      </w:r>
      <w:r w:rsidR="00641B06" w:rsidRPr="007765CF">
        <w:rPr>
          <w:sz w:val="20"/>
          <w:szCs w:val="20"/>
          <w:lang w:val="uk"/>
        </w:rPr>
        <w:t>підприємством</w:t>
      </w:r>
      <w:r w:rsidRPr="007765CF">
        <w:rPr>
          <w:sz w:val="20"/>
          <w:szCs w:val="20"/>
          <w:lang w:val="uk"/>
        </w:rPr>
        <w:t xml:space="preserve"> за допомогою встановлених процедур. Встановлені процедури для виявлення випадків недотримання вимог можуть включати аудит системи управління, офіційні програми моніторингу</w:t>
      </w:r>
      <w:r w:rsidRPr="007765CF">
        <w:rPr>
          <w:w w:val="90"/>
          <w:sz w:val="20"/>
          <w:szCs w:val="20"/>
          <w:lang w:val="uk"/>
        </w:rPr>
        <w:t xml:space="preserve"> </w:t>
      </w:r>
      <w:r w:rsidRPr="007765CF">
        <w:rPr>
          <w:sz w:val="20"/>
          <w:szCs w:val="20"/>
          <w:lang w:val="uk"/>
        </w:rPr>
        <w:t>або</w:t>
      </w:r>
      <w:r w:rsidRPr="007765CF">
        <w:rPr>
          <w:w w:val="90"/>
          <w:sz w:val="20"/>
          <w:szCs w:val="20"/>
          <w:lang w:val="uk"/>
        </w:rPr>
        <w:t xml:space="preserve"> </w:t>
      </w:r>
      <w:r w:rsidRPr="007765CF">
        <w:rPr>
          <w:b/>
          <w:i/>
          <w:spacing w:val="-6"/>
          <w:sz w:val="20"/>
          <w:szCs w:val="20"/>
          <w:lang w:val="uk"/>
        </w:rPr>
        <w:t>механізми подання та розгляду скарг</w:t>
      </w:r>
      <w:r w:rsidRPr="007765CF">
        <w:rPr>
          <w:w w:val="90"/>
          <w:sz w:val="20"/>
          <w:szCs w:val="20"/>
          <w:lang w:val="uk"/>
        </w:rPr>
        <w:t>.</w:t>
      </w:r>
    </w:p>
    <w:p w14:paraId="743F499F" w14:textId="77777777" w:rsidR="00492551" w:rsidRPr="007765CF" w:rsidRDefault="00492551" w:rsidP="00181F34">
      <w:pPr>
        <w:pStyle w:val="a3"/>
        <w:rPr>
          <w:sz w:val="20"/>
          <w:szCs w:val="20"/>
          <w:lang w:val="ru-RU"/>
        </w:rPr>
      </w:pPr>
    </w:p>
    <w:p w14:paraId="3AF8451C" w14:textId="787D6F4D" w:rsidR="00492551" w:rsidRPr="00181F34" w:rsidRDefault="006F3C66" w:rsidP="00856E63">
      <w:pPr>
        <w:pStyle w:val="1"/>
        <w:numPr>
          <w:ilvl w:val="1"/>
          <w:numId w:val="19"/>
        </w:numPr>
        <w:tabs>
          <w:tab w:val="left" w:pos="1016"/>
        </w:tabs>
        <w:spacing w:before="1"/>
        <w:rPr>
          <w:sz w:val="20"/>
          <w:szCs w:val="20"/>
          <w:lang w:val="ru-RU"/>
        </w:rPr>
      </w:pPr>
      <w:r w:rsidRPr="007765CF">
        <w:rPr>
          <w:w w:val="90"/>
          <w:sz w:val="20"/>
          <w:szCs w:val="20"/>
          <w:lang w:val="uk"/>
        </w:rPr>
        <w:t xml:space="preserve">Розширений модуль: </w:t>
      </w:r>
      <w:r w:rsidR="00B954A3">
        <w:rPr>
          <w:w w:val="90"/>
          <w:sz w:val="20"/>
          <w:szCs w:val="20"/>
          <w:lang w:val="uk"/>
        </w:rPr>
        <w:t>Керівництво</w:t>
      </w:r>
      <w:r w:rsidRPr="007765CF">
        <w:rPr>
          <w:w w:val="90"/>
          <w:sz w:val="20"/>
          <w:szCs w:val="20"/>
          <w:lang w:val="uk"/>
        </w:rPr>
        <w:t xml:space="preserve"> – </w:t>
      </w:r>
      <w:r w:rsidR="0053661A" w:rsidRPr="007765CF">
        <w:rPr>
          <w:w w:val="90"/>
          <w:sz w:val="20"/>
          <w:szCs w:val="20"/>
          <w:lang w:val="uk"/>
        </w:rPr>
        <w:t>Показни</w:t>
      </w:r>
      <w:r w:rsidRPr="007765CF">
        <w:rPr>
          <w:w w:val="90"/>
          <w:sz w:val="20"/>
          <w:szCs w:val="20"/>
          <w:lang w:val="uk"/>
        </w:rPr>
        <w:t xml:space="preserve">ки ділової поведінки </w:t>
      </w:r>
    </w:p>
    <w:p w14:paraId="6C4F31D2" w14:textId="77777777" w:rsidR="00181F34" w:rsidRPr="007765CF" w:rsidRDefault="00181F34" w:rsidP="00181F34">
      <w:pPr>
        <w:pStyle w:val="1"/>
        <w:tabs>
          <w:tab w:val="left" w:pos="1016"/>
        </w:tabs>
        <w:spacing w:before="1"/>
        <w:ind w:left="1016"/>
        <w:rPr>
          <w:sz w:val="20"/>
          <w:szCs w:val="20"/>
          <w:lang w:val="ru-RU"/>
        </w:rPr>
      </w:pPr>
    </w:p>
    <w:p w14:paraId="61800FD2" w14:textId="77777777" w:rsidR="00492551" w:rsidRPr="007765CF" w:rsidRDefault="006F3C66" w:rsidP="00181F34">
      <w:pPr>
        <w:ind w:left="539"/>
        <w:rPr>
          <w:rFonts w:ascii="Book Antiqua" w:hAnsi="Book Antiqua"/>
          <w:b/>
          <w:sz w:val="20"/>
          <w:szCs w:val="20"/>
          <w:lang w:val="ru-RU"/>
        </w:rPr>
      </w:pPr>
      <w:r w:rsidRPr="006938E9">
        <w:rPr>
          <w:b/>
          <w:spacing w:val="-6"/>
          <w:sz w:val="20"/>
          <w:szCs w:val="20"/>
          <w:lang w:val="uk"/>
        </w:rPr>
        <w:t>C8 –</w:t>
      </w:r>
      <w:r w:rsidRPr="006938E9">
        <w:rPr>
          <w:rFonts w:ascii="Book Antiqua" w:hAnsi="Book Antiqua"/>
          <w:b/>
          <w:spacing w:val="-6"/>
          <w:sz w:val="20"/>
          <w:szCs w:val="20"/>
          <w:lang w:val="uk"/>
        </w:rPr>
        <w:t xml:space="preserve"> Дох</w:t>
      </w:r>
      <w:r w:rsidRPr="007765CF">
        <w:rPr>
          <w:rFonts w:ascii="Book Antiqua" w:hAnsi="Book Antiqua"/>
          <w:b/>
          <w:spacing w:val="-6"/>
          <w:sz w:val="20"/>
          <w:szCs w:val="20"/>
          <w:lang w:val="uk"/>
        </w:rPr>
        <w:t>оди від окремих галузей та виключення з еталонних показників ЄС</w:t>
      </w:r>
    </w:p>
    <w:p w14:paraId="08EBE487" w14:textId="77777777" w:rsidR="00492551" w:rsidRPr="007765CF" w:rsidRDefault="00492551" w:rsidP="00856E63">
      <w:pPr>
        <w:pStyle w:val="a3"/>
        <w:spacing w:before="36"/>
        <w:rPr>
          <w:rFonts w:ascii="Book Antiqua"/>
          <w:b/>
          <w:sz w:val="20"/>
          <w:szCs w:val="20"/>
          <w:lang w:val="ru-RU"/>
        </w:rPr>
      </w:pPr>
    </w:p>
    <w:p w14:paraId="5CAABE79" w14:textId="77777777" w:rsidR="00492551" w:rsidRPr="007765CF" w:rsidRDefault="006F3C66" w:rsidP="00181F34">
      <w:pPr>
        <w:pStyle w:val="a5"/>
        <w:numPr>
          <w:ilvl w:val="0"/>
          <w:numId w:val="20"/>
        </w:numPr>
        <w:tabs>
          <w:tab w:val="left" w:pos="1014"/>
          <w:tab w:val="left" w:pos="1016"/>
        </w:tabs>
        <w:spacing w:line="218" w:lineRule="auto"/>
        <w:ind w:left="1016" w:right="0" w:hanging="475"/>
        <w:rPr>
          <w:sz w:val="20"/>
          <w:szCs w:val="20"/>
          <w:lang w:val="ru-RU"/>
        </w:rPr>
      </w:pPr>
      <w:r w:rsidRPr="007765CF">
        <w:rPr>
          <w:rFonts w:ascii="Book Antiqua"/>
          <w:b/>
          <w:w w:val="90"/>
          <w:sz w:val="20"/>
          <w:szCs w:val="20"/>
          <w:lang w:val="uk"/>
        </w:rPr>
        <w:t>Викопні</w:t>
      </w:r>
      <w:r w:rsidRPr="007765CF">
        <w:rPr>
          <w:rFonts w:ascii="Book Antiqua"/>
          <w:b/>
          <w:w w:val="90"/>
          <w:sz w:val="20"/>
          <w:szCs w:val="20"/>
          <w:lang w:val="uk"/>
        </w:rPr>
        <w:t xml:space="preserve"> </w:t>
      </w:r>
      <w:r w:rsidRPr="007765CF">
        <w:rPr>
          <w:rFonts w:ascii="Book Antiqua"/>
          <w:b/>
          <w:w w:val="90"/>
          <w:sz w:val="20"/>
          <w:szCs w:val="20"/>
          <w:lang w:val="uk"/>
        </w:rPr>
        <w:t>види</w:t>
      </w:r>
      <w:r w:rsidRPr="007765CF">
        <w:rPr>
          <w:rFonts w:ascii="Book Antiqua"/>
          <w:b/>
          <w:w w:val="90"/>
          <w:sz w:val="20"/>
          <w:szCs w:val="20"/>
          <w:lang w:val="uk"/>
        </w:rPr>
        <w:t xml:space="preserve"> </w:t>
      </w:r>
      <w:r w:rsidRPr="007765CF">
        <w:rPr>
          <w:rFonts w:ascii="Book Antiqua"/>
          <w:b/>
          <w:w w:val="90"/>
          <w:sz w:val="20"/>
          <w:szCs w:val="20"/>
          <w:lang w:val="uk"/>
        </w:rPr>
        <w:t>палива</w:t>
      </w:r>
      <w:r w:rsidRPr="007765CF">
        <w:rPr>
          <w:w w:val="90"/>
          <w:sz w:val="20"/>
          <w:szCs w:val="20"/>
          <w:lang w:val="uk"/>
        </w:rPr>
        <w:t xml:space="preserve">, </w:t>
      </w:r>
      <w:r w:rsidRPr="007765CF">
        <w:rPr>
          <w:sz w:val="20"/>
          <w:szCs w:val="20"/>
          <w:lang w:val="uk"/>
        </w:rPr>
        <w:t>як визначено у статті 2(62) Регламенту (ЄС) 2018/1999 Європейського Парламенту та Ради, – це невідновлювані джерела енергії на основі вуглецю, такі як тверде паливо, природний газ та нафта</w:t>
      </w:r>
      <w:r w:rsidRPr="007765CF">
        <w:rPr>
          <w:w w:val="90"/>
          <w:sz w:val="20"/>
          <w:szCs w:val="20"/>
          <w:lang w:val="uk"/>
        </w:rPr>
        <w:t>.</w:t>
      </w:r>
    </w:p>
    <w:p w14:paraId="1D5A00F9" w14:textId="77777777" w:rsidR="00492551" w:rsidRPr="007765CF" w:rsidRDefault="00492551" w:rsidP="00181F34">
      <w:pPr>
        <w:pStyle w:val="a3"/>
        <w:rPr>
          <w:sz w:val="20"/>
          <w:szCs w:val="20"/>
          <w:lang w:val="ru-RU"/>
        </w:rPr>
      </w:pPr>
    </w:p>
    <w:p w14:paraId="20E42235" w14:textId="77777777" w:rsidR="00492551" w:rsidRPr="007765CF" w:rsidRDefault="006F3C66" w:rsidP="00F946B1">
      <w:pPr>
        <w:pStyle w:val="a5"/>
        <w:numPr>
          <w:ilvl w:val="0"/>
          <w:numId w:val="20"/>
        </w:numPr>
        <w:tabs>
          <w:tab w:val="left" w:pos="1014"/>
          <w:tab w:val="left" w:pos="1016"/>
        </w:tabs>
        <w:spacing w:line="218" w:lineRule="auto"/>
        <w:ind w:left="1016" w:right="0" w:hanging="475"/>
        <w:rPr>
          <w:sz w:val="20"/>
          <w:szCs w:val="20"/>
          <w:lang w:val="uk"/>
        </w:rPr>
      </w:pPr>
      <w:r w:rsidRPr="007765CF">
        <w:rPr>
          <w:rFonts w:ascii="Book Antiqua"/>
          <w:b/>
          <w:w w:val="90"/>
          <w:sz w:val="20"/>
          <w:szCs w:val="20"/>
          <w:lang w:val="uk"/>
        </w:rPr>
        <w:t>Виробництво</w:t>
      </w:r>
      <w:r w:rsidRPr="007765CF">
        <w:rPr>
          <w:rFonts w:ascii="Book Antiqua"/>
          <w:b/>
          <w:w w:val="90"/>
          <w:sz w:val="20"/>
          <w:szCs w:val="20"/>
          <w:lang w:val="uk"/>
        </w:rPr>
        <w:t xml:space="preserve"> </w:t>
      </w:r>
      <w:r w:rsidRPr="007765CF">
        <w:rPr>
          <w:rFonts w:ascii="Book Antiqua"/>
          <w:b/>
          <w:w w:val="90"/>
          <w:sz w:val="20"/>
          <w:szCs w:val="20"/>
          <w:lang w:val="uk"/>
        </w:rPr>
        <w:t>хімічних</w:t>
      </w:r>
      <w:r w:rsidRPr="007765CF">
        <w:rPr>
          <w:rFonts w:ascii="Book Antiqua"/>
          <w:b/>
          <w:w w:val="90"/>
          <w:sz w:val="20"/>
          <w:szCs w:val="20"/>
          <w:lang w:val="uk"/>
        </w:rPr>
        <w:t xml:space="preserve"> </w:t>
      </w:r>
      <w:r w:rsidRPr="007765CF">
        <w:rPr>
          <w:rFonts w:ascii="Book Antiqua"/>
          <w:b/>
          <w:w w:val="90"/>
          <w:sz w:val="20"/>
          <w:szCs w:val="20"/>
          <w:lang w:val="uk"/>
        </w:rPr>
        <w:t>речовин</w:t>
      </w:r>
      <w:r w:rsidRPr="007765CF">
        <w:rPr>
          <w:w w:val="90"/>
          <w:sz w:val="20"/>
          <w:szCs w:val="20"/>
          <w:lang w:val="uk"/>
        </w:rPr>
        <w:t xml:space="preserve"> </w:t>
      </w:r>
      <w:r w:rsidRPr="007765CF">
        <w:rPr>
          <w:sz w:val="20"/>
          <w:szCs w:val="20"/>
          <w:lang w:val="uk"/>
        </w:rPr>
        <w:t>стосується видів діяльності, перелічених у розділі C підрозділу 20.2 Додатка I до Регламенту (ЄС) 2023/137, тобто виробництва пестицидів та інших агрохімічних продуктів.</w:t>
      </w:r>
    </w:p>
    <w:p w14:paraId="6B01053F" w14:textId="77777777" w:rsidR="00492551" w:rsidRPr="007765CF" w:rsidRDefault="00492551" w:rsidP="00F946B1">
      <w:pPr>
        <w:pStyle w:val="a3"/>
        <w:rPr>
          <w:sz w:val="20"/>
          <w:szCs w:val="20"/>
          <w:lang w:val="ru-RU"/>
        </w:rPr>
      </w:pPr>
    </w:p>
    <w:p w14:paraId="2133325B" w14:textId="7F23D262" w:rsidR="00492551" w:rsidRPr="007765CF" w:rsidRDefault="006F3C66" w:rsidP="00856E63">
      <w:pPr>
        <w:pStyle w:val="a5"/>
        <w:numPr>
          <w:ilvl w:val="0"/>
          <w:numId w:val="20"/>
        </w:numPr>
        <w:tabs>
          <w:tab w:val="left" w:pos="1014"/>
          <w:tab w:val="left" w:pos="1016"/>
        </w:tabs>
        <w:spacing w:line="218" w:lineRule="auto"/>
        <w:ind w:left="1016" w:right="0" w:hanging="475"/>
        <w:rPr>
          <w:sz w:val="20"/>
          <w:szCs w:val="20"/>
          <w:lang w:val="uk"/>
        </w:rPr>
      </w:pPr>
      <w:r w:rsidRPr="007765CF">
        <w:rPr>
          <w:sz w:val="20"/>
          <w:szCs w:val="20"/>
          <w:lang w:val="uk"/>
        </w:rPr>
        <w:t xml:space="preserve">Згідно з визначенням, наведеним у статті 12.1 Делегованого регламенту Комісії (ЄС) 2020/1818, до компаній, виключених із </w:t>
      </w:r>
      <w:r w:rsidR="00DE5EB2">
        <w:rPr>
          <w:sz w:val="20"/>
          <w:szCs w:val="20"/>
          <w:lang w:val="uk"/>
        </w:rPr>
        <w:t>еталонних показників</w:t>
      </w:r>
      <w:r w:rsidR="00DE5EB2" w:rsidRPr="007765CF">
        <w:rPr>
          <w:sz w:val="20"/>
          <w:szCs w:val="20"/>
          <w:lang w:val="uk"/>
        </w:rPr>
        <w:t xml:space="preserve"> </w:t>
      </w:r>
      <w:r w:rsidRPr="007765CF">
        <w:rPr>
          <w:sz w:val="20"/>
          <w:szCs w:val="20"/>
          <w:lang w:val="uk"/>
        </w:rPr>
        <w:t>ЄС, узгоджених з Паризькою угодою, належать:</w:t>
      </w:r>
    </w:p>
    <w:p w14:paraId="441F9943" w14:textId="03FEF985" w:rsidR="00492551" w:rsidRPr="007765CF" w:rsidRDefault="006F3C66" w:rsidP="00856E63">
      <w:pPr>
        <w:pStyle w:val="a5"/>
        <w:numPr>
          <w:ilvl w:val="1"/>
          <w:numId w:val="20"/>
        </w:numPr>
        <w:tabs>
          <w:tab w:val="left" w:pos="963"/>
        </w:tabs>
        <w:spacing w:before="99" w:line="225" w:lineRule="auto"/>
        <w:ind w:left="963" w:right="0"/>
        <w:rPr>
          <w:sz w:val="20"/>
          <w:szCs w:val="20"/>
          <w:lang w:val="uk"/>
        </w:rPr>
      </w:pPr>
      <w:r w:rsidRPr="007765CF">
        <w:rPr>
          <w:sz w:val="20"/>
          <w:szCs w:val="20"/>
          <w:lang w:val="uk"/>
        </w:rPr>
        <w:t>компанії, які отримують 1% або більше своїх доходів від розвідки,</w:t>
      </w:r>
      <w:r w:rsidR="009729F1">
        <w:rPr>
          <w:sz w:val="20"/>
          <w:szCs w:val="20"/>
          <w:lang w:val="uk"/>
        </w:rPr>
        <w:t xml:space="preserve"> </w:t>
      </w:r>
      <w:r w:rsidR="00DD5DDD">
        <w:rPr>
          <w:sz w:val="20"/>
          <w:szCs w:val="20"/>
          <w:lang w:val="uk"/>
        </w:rPr>
        <w:t>промислової розробки,</w:t>
      </w:r>
      <w:r w:rsidRPr="007765CF">
        <w:rPr>
          <w:sz w:val="20"/>
          <w:szCs w:val="20"/>
          <w:lang w:val="uk"/>
        </w:rPr>
        <w:t xml:space="preserve"> видобутку, розподілу або переробки кам'яного та бурого вугілля; </w:t>
      </w:r>
    </w:p>
    <w:p w14:paraId="0B476EC4" w14:textId="77777777" w:rsidR="00492551" w:rsidRPr="007765CF" w:rsidRDefault="006F3C66" w:rsidP="00856E63">
      <w:pPr>
        <w:pStyle w:val="a5"/>
        <w:numPr>
          <w:ilvl w:val="1"/>
          <w:numId w:val="20"/>
        </w:numPr>
        <w:tabs>
          <w:tab w:val="left" w:pos="963"/>
        </w:tabs>
        <w:spacing w:before="98" w:line="225" w:lineRule="auto"/>
        <w:ind w:left="963" w:right="0"/>
        <w:rPr>
          <w:sz w:val="20"/>
          <w:szCs w:val="20"/>
          <w:lang w:val="uk"/>
        </w:rPr>
      </w:pPr>
      <w:r w:rsidRPr="007765CF">
        <w:rPr>
          <w:sz w:val="20"/>
          <w:szCs w:val="20"/>
          <w:lang w:val="uk"/>
        </w:rPr>
        <w:t xml:space="preserve">компанії, які отримують 10% або більше доходів від розвідки, видобутку, розподілу або переробки нафтового палива; </w:t>
      </w:r>
    </w:p>
    <w:p w14:paraId="4E711D5C" w14:textId="43C9C3F7" w:rsidR="00492551" w:rsidRPr="007765CF" w:rsidRDefault="006F3C66" w:rsidP="00856E63">
      <w:pPr>
        <w:pStyle w:val="a5"/>
        <w:numPr>
          <w:ilvl w:val="1"/>
          <w:numId w:val="20"/>
        </w:numPr>
        <w:tabs>
          <w:tab w:val="left" w:pos="963"/>
        </w:tabs>
        <w:spacing w:before="99" w:line="225" w:lineRule="auto"/>
        <w:ind w:left="963" w:right="0"/>
        <w:rPr>
          <w:sz w:val="20"/>
          <w:szCs w:val="20"/>
          <w:lang w:val="uk"/>
        </w:rPr>
      </w:pPr>
      <w:r w:rsidRPr="007765CF">
        <w:rPr>
          <w:sz w:val="20"/>
          <w:szCs w:val="20"/>
          <w:lang w:val="uk"/>
        </w:rPr>
        <w:t xml:space="preserve">компанії , які отримують 50% або більше доходів від розвідки, видобутку, виробництва або </w:t>
      </w:r>
      <w:r w:rsidR="00BD3B62" w:rsidRPr="007765CF">
        <w:rPr>
          <w:sz w:val="20"/>
          <w:szCs w:val="20"/>
          <w:lang w:val="uk"/>
        </w:rPr>
        <w:t>розподілу</w:t>
      </w:r>
      <w:r w:rsidRPr="007765CF">
        <w:rPr>
          <w:sz w:val="20"/>
          <w:szCs w:val="20"/>
          <w:lang w:val="uk"/>
        </w:rPr>
        <w:t xml:space="preserve"> газоподібного палива; та </w:t>
      </w:r>
    </w:p>
    <w:p w14:paraId="64802930" w14:textId="2E6FAC54" w:rsidR="00492551" w:rsidRPr="007765CF" w:rsidRDefault="006F3C66" w:rsidP="00856E63">
      <w:pPr>
        <w:pStyle w:val="a5"/>
        <w:numPr>
          <w:ilvl w:val="1"/>
          <w:numId w:val="20"/>
        </w:numPr>
        <w:tabs>
          <w:tab w:val="left" w:pos="963"/>
        </w:tabs>
        <w:spacing w:before="99" w:line="225" w:lineRule="auto"/>
        <w:ind w:left="963" w:right="0"/>
        <w:rPr>
          <w:sz w:val="20"/>
          <w:szCs w:val="20"/>
          <w:lang w:val="uk"/>
        </w:rPr>
      </w:pPr>
      <w:r w:rsidRPr="007765CF">
        <w:rPr>
          <w:sz w:val="20"/>
          <w:szCs w:val="20"/>
          <w:lang w:val="uk"/>
        </w:rPr>
        <w:t xml:space="preserve">компанії, які отримують 50% або більше доходів від виробництва електроенергії з інтенсивністю викидів </w:t>
      </w:r>
      <w:r w:rsidR="00D12D83" w:rsidRPr="007765CF">
        <w:rPr>
          <w:sz w:val="20"/>
          <w:szCs w:val="20"/>
          <w:lang w:val="uk"/>
        </w:rPr>
        <w:t>парникових газів</w:t>
      </w:r>
      <w:r w:rsidRPr="007765CF">
        <w:rPr>
          <w:sz w:val="20"/>
          <w:szCs w:val="20"/>
          <w:lang w:val="uk"/>
        </w:rPr>
        <w:t xml:space="preserve"> понад 100 г СО2екв/</w:t>
      </w:r>
      <w:proofErr w:type="spellStart"/>
      <w:r w:rsidRPr="007765CF">
        <w:rPr>
          <w:sz w:val="20"/>
          <w:szCs w:val="20"/>
          <w:lang w:val="uk"/>
        </w:rPr>
        <w:t>кВт·год</w:t>
      </w:r>
      <w:proofErr w:type="spellEnd"/>
      <w:r w:rsidRPr="007765CF">
        <w:rPr>
          <w:sz w:val="20"/>
          <w:szCs w:val="20"/>
          <w:lang w:val="uk"/>
        </w:rPr>
        <w:t>.</w:t>
      </w:r>
    </w:p>
    <w:p w14:paraId="23B8FD51" w14:textId="77777777" w:rsidR="00492551" w:rsidRPr="007765CF" w:rsidRDefault="00492551" w:rsidP="00856E63">
      <w:pPr>
        <w:pStyle w:val="a3"/>
        <w:spacing w:before="37"/>
        <w:rPr>
          <w:sz w:val="20"/>
          <w:szCs w:val="20"/>
          <w:lang w:val="uk"/>
        </w:rPr>
      </w:pPr>
    </w:p>
    <w:p w14:paraId="0ADACEF7" w14:textId="77777777" w:rsidR="00492551" w:rsidRPr="007765CF" w:rsidRDefault="006F3C66" w:rsidP="00856E63">
      <w:pPr>
        <w:pStyle w:val="1"/>
        <w:rPr>
          <w:sz w:val="20"/>
          <w:szCs w:val="20"/>
          <w:lang w:val="ru-RU"/>
        </w:rPr>
      </w:pPr>
      <w:r w:rsidRPr="006938E9">
        <w:rPr>
          <w:rFonts w:ascii="Cambria" w:hAnsi="Cambria"/>
          <w:spacing w:val="-6"/>
          <w:sz w:val="20"/>
          <w:szCs w:val="20"/>
          <w:lang w:val="uk"/>
        </w:rPr>
        <w:t xml:space="preserve">С9 – </w:t>
      </w:r>
      <w:r w:rsidRPr="006938E9">
        <w:rPr>
          <w:spacing w:val="-6"/>
          <w:sz w:val="20"/>
          <w:szCs w:val="20"/>
          <w:lang w:val="uk"/>
        </w:rPr>
        <w:t>Генд</w:t>
      </w:r>
      <w:r w:rsidRPr="007765CF">
        <w:rPr>
          <w:spacing w:val="-6"/>
          <w:sz w:val="20"/>
          <w:szCs w:val="20"/>
          <w:lang w:val="uk"/>
        </w:rPr>
        <w:t xml:space="preserve">ерне співвідношення в органі управління </w:t>
      </w:r>
    </w:p>
    <w:p w14:paraId="07429899" w14:textId="77777777" w:rsidR="00492551" w:rsidRPr="007765CF" w:rsidRDefault="00492551" w:rsidP="00856E63">
      <w:pPr>
        <w:pStyle w:val="a3"/>
        <w:spacing w:before="31"/>
        <w:rPr>
          <w:rFonts w:ascii="Book Antiqua"/>
          <w:b/>
          <w:sz w:val="20"/>
          <w:szCs w:val="20"/>
          <w:lang w:val="ru-RU"/>
        </w:rPr>
      </w:pPr>
    </w:p>
    <w:p w14:paraId="20E4E845" w14:textId="77777777"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Орган</w:t>
      </w:r>
      <w:r w:rsidRPr="007765CF">
        <w:rPr>
          <w:w w:val="90"/>
          <w:sz w:val="20"/>
          <w:szCs w:val="20"/>
          <w:lang w:val="uk"/>
        </w:rPr>
        <w:t xml:space="preserve"> </w:t>
      </w:r>
      <w:r w:rsidRPr="007765CF">
        <w:rPr>
          <w:b/>
          <w:i/>
          <w:w w:val="90"/>
          <w:sz w:val="20"/>
          <w:szCs w:val="20"/>
          <w:lang w:val="uk"/>
        </w:rPr>
        <w:t xml:space="preserve">управління </w:t>
      </w:r>
      <w:r w:rsidRPr="007765CF">
        <w:rPr>
          <w:sz w:val="20"/>
          <w:szCs w:val="20"/>
          <w:lang w:val="uk"/>
        </w:rPr>
        <w:t>означає орган із найвищими повноваженнями щодо прийняття рішень у структурі компанії. Залежно від юрисдикції, в якій знаходиться компанія, та її класифікації як юридичної особи, формат органу управління може відрізнятися.</w:t>
      </w:r>
    </w:p>
    <w:p w14:paraId="08AF6BDF" w14:textId="77777777" w:rsidR="00492551" w:rsidRPr="007765CF" w:rsidRDefault="00492551" w:rsidP="00856E63">
      <w:pPr>
        <w:pStyle w:val="a3"/>
        <w:spacing w:before="46"/>
        <w:rPr>
          <w:sz w:val="20"/>
          <w:szCs w:val="20"/>
          <w:lang w:val="uk"/>
        </w:rPr>
      </w:pPr>
    </w:p>
    <w:p w14:paraId="4CCA0475" w14:textId="2C352F7A" w:rsidR="00492551" w:rsidRPr="007765CF" w:rsidRDefault="006F3C66" w:rsidP="00856E63">
      <w:pPr>
        <w:pStyle w:val="a5"/>
        <w:numPr>
          <w:ilvl w:val="0"/>
          <w:numId w:val="20"/>
        </w:numPr>
        <w:tabs>
          <w:tab w:val="left" w:pos="1014"/>
          <w:tab w:val="left" w:pos="1016"/>
        </w:tabs>
        <w:spacing w:line="225" w:lineRule="auto"/>
        <w:ind w:left="1016" w:right="0" w:hanging="475"/>
        <w:rPr>
          <w:sz w:val="20"/>
          <w:szCs w:val="20"/>
          <w:lang w:val="uk"/>
        </w:rPr>
      </w:pPr>
      <w:r w:rsidRPr="007765CF">
        <w:rPr>
          <w:sz w:val="20"/>
          <w:szCs w:val="20"/>
          <w:lang w:val="uk"/>
        </w:rPr>
        <w:t>Відповідно до вимог SFDR, коефіцієнт гендерної різноманітності органу</w:t>
      </w:r>
      <w:r w:rsidRPr="007765CF">
        <w:rPr>
          <w:w w:val="90"/>
          <w:sz w:val="20"/>
          <w:szCs w:val="20"/>
          <w:lang w:val="uk"/>
        </w:rPr>
        <w:t xml:space="preserve"> </w:t>
      </w:r>
      <w:r w:rsidRPr="007765CF">
        <w:rPr>
          <w:b/>
          <w:i/>
          <w:w w:val="90"/>
          <w:sz w:val="20"/>
          <w:szCs w:val="20"/>
          <w:lang w:val="uk"/>
        </w:rPr>
        <w:t xml:space="preserve">управління </w:t>
      </w:r>
      <w:r w:rsidRPr="007765CF">
        <w:rPr>
          <w:sz w:val="20"/>
          <w:szCs w:val="20"/>
          <w:lang w:val="uk"/>
        </w:rPr>
        <w:t>розраховується як середнє співвідношення жінок і чоловіків серед членів правління.</w:t>
      </w:r>
    </w:p>
    <w:p w14:paraId="1E703CBE" w14:textId="77777777" w:rsidR="00E76196" w:rsidRPr="007765CF" w:rsidRDefault="00E76196" w:rsidP="00856E63">
      <w:pPr>
        <w:pStyle w:val="a5"/>
        <w:ind w:right="0"/>
        <w:rPr>
          <w:sz w:val="20"/>
          <w:szCs w:val="20"/>
          <w:lang w:val="uk"/>
        </w:rPr>
      </w:pPr>
    </w:p>
    <w:p w14:paraId="0F6B322A" w14:textId="77777777" w:rsidR="00E76196" w:rsidRPr="007765CF" w:rsidRDefault="00E76196" w:rsidP="00856E63">
      <w:pPr>
        <w:pStyle w:val="a5"/>
        <w:tabs>
          <w:tab w:val="left" w:pos="1014"/>
          <w:tab w:val="left" w:pos="1016"/>
        </w:tabs>
        <w:spacing w:line="225" w:lineRule="auto"/>
        <w:ind w:right="0" w:firstLine="0"/>
        <w:rPr>
          <w:sz w:val="20"/>
          <w:szCs w:val="20"/>
          <w:lang w:val="uk"/>
        </w:rPr>
      </w:pPr>
    </w:p>
    <w:p w14:paraId="7D19CA0D" w14:textId="77777777" w:rsidR="00492551" w:rsidRPr="007765CF" w:rsidRDefault="006F3C66" w:rsidP="00856E63">
      <w:pPr>
        <w:spacing w:line="170" w:lineRule="exact"/>
        <w:jc w:val="center"/>
        <w:rPr>
          <w:b/>
          <w:i/>
          <w:w w:val="85"/>
          <w:sz w:val="20"/>
          <w:szCs w:val="20"/>
          <w:lang w:val="uk"/>
        </w:rPr>
      </w:pPr>
      <w:r w:rsidRPr="007765CF">
        <w:rPr>
          <w:b/>
          <w:i/>
          <w:w w:val="85"/>
          <w:sz w:val="20"/>
          <w:szCs w:val="20"/>
          <w:lang w:val="uk"/>
        </w:rPr>
        <w:t xml:space="preserve">Коефіцієнт гендерної різноманітності = </w:t>
      </w:r>
      <w:r w:rsidRPr="007765CF">
        <w:rPr>
          <w:b/>
          <w:i/>
          <w:w w:val="85"/>
          <w:sz w:val="20"/>
          <w:szCs w:val="20"/>
          <w:u w:val="single"/>
          <w:lang w:val="uk"/>
        </w:rPr>
        <w:t>кількість членів жіночої статі</w:t>
      </w:r>
    </w:p>
    <w:p w14:paraId="616954D9" w14:textId="3B2406C4" w:rsidR="00492551" w:rsidRPr="007765CF" w:rsidRDefault="00374F08" w:rsidP="00856E63">
      <w:pPr>
        <w:spacing w:line="170" w:lineRule="exact"/>
        <w:jc w:val="center"/>
        <w:rPr>
          <w:b/>
          <w:i/>
          <w:w w:val="85"/>
          <w:sz w:val="20"/>
          <w:szCs w:val="20"/>
          <w:lang w:val="uk"/>
        </w:rPr>
      </w:pPr>
      <w:r w:rsidRPr="001C3AE7">
        <w:rPr>
          <w:b/>
          <w:i/>
          <w:w w:val="85"/>
          <w:sz w:val="20"/>
          <w:szCs w:val="20"/>
          <w:lang w:val="uk"/>
        </w:rPr>
        <w:t xml:space="preserve">                                                                                             </w:t>
      </w:r>
      <w:r w:rsidR="006F3C66" w:rsidRPr="007765CF">
        <w:rPr>
          <w:b/>
          <w:i/>
          <w:w w:val="85"/>
          <w:sz w:val="20"/>
          <w:szCs w:val="20"/>
          <w:lang w:val="uk"/>
        </w:rPr>
        <w:t xml:space="preserve">кількість членів чоловічої статі </w:t>
      </w:r>
    </w:p>
    <w:p w14:paraId="20E8FA0D" w14:textId="77777777" w:rsidR="00492551" w:rsidRPr="007765CF" w:rsidRDefault="006F3C66" w:rsidP="00856E63">
      <w:pPr>
        <w:spacing w:before="89"/>
        <w:ind w:left="541"/>
        <w:rPr>
          <w:i/>
          <w:sz w:val="20"/>
          <w:szCs w:val="20"/>
          <w:lang w:val="uk"/>
        </w:rPr>
      </w:pPr>
      <w:r w:rsidRPr="007765CF">
        <w:rPr>
          <w:i/>
          <w:sz w:val="20"/>
          <w:szCs w:val="20"/>
          <w:lang w:val="uk"/>
        </w:rPr>
        <w:t>Приклад</w:t>
      </w:r>
    </w:p>
    <w:p w14:paraId="24CD89CF" w14:textId="77777777" w:rsidR="00492551" w:rsidRPr="007765CF" w:rsidRDefault="00492551" w:rsidP="00856E63">
      <w:pPr>
        <w:pStyle w:val="a3"/>
        <w:spacing w:before="44"/>
        <w:rPr>
          <w:i/>
          <w:sz w:val="20"/>
          <w:szCs w:val="20"/>
        </w:rPr>
      </w:pPr>
    </w:p>
    <w:p w14:paraId="7C2C8FCE" w14:textId="1C4AEBB8" w:rsidR="00492551" w:rsidRPr="007765CF" w:rsidRDefault="006F3C66" w:rsidP="00856E63">
      <w:pPr>
        <w:pStyle w:val="a5"/>
        <w:numPr>
          <w:ilvl w:val="0"/>
          <w:numId w:val="20"/>
        </w:numPr>
        <w:tabs>
          <w:tab w:val="left" w:pos="1014"/>
          <w:tab w:val="left" w:pos="1016"/>
        </w:tabs>
        <w:spacing w:before="1" w:line="225" w:lineRule="auto"/>
        <w:ind w:left="1016" w:right="0" w:hanging="475"/>
        <w:rPr>
          <w:sz w:val="20"/>
          <w:szCs w:val="20"/>
          <w:lang w:val="uk"/>
        </w:rPr>
      </w:pPr>
      <w:r w:rsidRPr="007765CF">
        <w:rPr>
          <w:w w:val="90"/>
          <w:sz w:val="20"/>
          <w:szCs w:val="20"/>
          <w:lang w:val="uk"/>
        </w:rPr>
        <w:t xml:space="preserve">Орган </w:t>
      </w:r>
      <w:r w:rsidRPr="007765CF">
        <w:rPr>
          <w:b/>
          <w:i/>
          <w:w w:val="90"/>
          <w:sz w:val="20"/>
          <w:szCs w:val="20"/>
          <w:lang w:val="uk"/>
        </w:rPr>
        <w:t xml:space="preserve">управління </w:t>
      </w:r>
      <w:r w:rsidRPr="007765CF">
        <w:rPr>
          <w:sz w:val="20"/>
          <w:szCs w:val="20"/>
          <w:lang w:val="uk"/>
        </w:rPr>
        <w:t xml:space="preserve">певного </w:t>
      </w:r>
      <w:r w:rsidR="00856E63" w:rsidRPr="007765CF">
        <w:rPr>
          <w:sz w:val="20"/>
          <w:szCs w:val="20"/>
          <w:lang w:val="uk"/>
        </w:rPr>
        <w:t>МСП</w:t>
      </w:r>
      <w:r w:rsidRPr="007765CF">
        <w:rPr>
          <w:sz w:val="20"/>
          <w:szCs w:val="20"/>
          <w:lang w:val="uk"/>
        </w:rPr>
        <w:t xml:space="preserve"> складається з шести членів, серед яких три жінки. Коефіцієнт гендерної різноманітності дорівнює одиниці – на кожн</w:t>
      </w:r>
      <w:r w:rsidR="00823E9D">
        <w:rPr>
          <w:sz w:val="20"/>
          <w:szCs w:val="20"/>
          <w:lang w:val="uk"/>
        </w:rPr>
        <w:t>ого члена</w:t>
      </w:r>
      <w:r w:rsidR="001561B0">
        <w:rPr>
          <w:sz w:val="20"/>
          <w:szCs w:val="20"/>
          <w:lang w:val="uk"/>
        </w:rPr>
        <w:t xml:space="preserve"> правління</w:t>
      </w:r>
      <w:r w:rsidR="00823E9D">
        <w:rPr>
          <w:sz w:val="20"/>
          <w:szCs w:val="20"/>
          <w:lang w:val="uk"/>
        </w:rPr>
        <w:t xml:space="preserve"> жіночої статі припадає один</w:t>
      </w:r>
      <w:r w:rsidR="000944A4" w:rsidRPr="00F946B1">
        <w:rPr>
          <w:sz w:val="20"/>
          <w:szCs w:val="20"/>
          <w:lang w:val="uk"/>
        </w:rPr>
        <w:t xml:space="preserve"> </w:t>
      </w:r>
      <w:r w:rsidR="000944A4">
        <w:rPr>
          <w:sz w:val="20"/>
          <w:szCs w:val="20"/>
          <w:lang w:val="uk-UA"/>
        </w:rPr>
        <w:t>член правління</w:t>
      </w:r>
      <w:r w:rsidR="00823E9D">
        <w:rPr>
          <w:sz w:val="20"/>
          <w:szCs w:val="20"/>
          <w:lang w:val="uk"/>
        </w:rPr>
        <w:t xml:space="preserve"> чоловічої статі</w:t>
      </w:r>
      <w:r w:rsidRPr="007765CF">
        <w:rPr>
          <w:sz w:val="20"/>
          <w:szCs w:val="20"/>
          <w:lang w:val="uk"/>
        </w:rPr>
        <w:t>.</w:t>
      </w:r>
    </w:p>
    <w:p w14:paraId="5495C839" w14:textId="77777777" w:rsidR="00492551" w:rsidRPr="007765CF" w:rsidRDefault="00492551" w:rsidP="00856E63">
      <w:pPr>
        <w:pStyle w:val="a3"/>
        <w:rPr>
          <w:sz w:val="20"/>
          <w:szCs w:val="20"/>
          <w:lang w:val="uk"/>
        </w:rPr>
      </w:pPr>
    </w:p>
    <w:p w14:paraId="112F0C40" w14:textId="77777777" w:rsidR="00492551" w:rsidRPr="007765CF" w:rsidRDefault="006F3C66" w:rsidP="00856E63">
      <w:pPr>
        <w:pStyle w:val="a3"/>
        <w:spacing w:before="78"/>
        <w:rPr>
          <w:sz w:val="20"/>
          <w:szCs w:val="20"/>
        </w:rPr>
      </w:pPr>
      <w:r w:rsidRPr="007765CF">
        <w:rPr>
          <w:noProof/>
          <w:sz w:val="20"/>
          <w:szCs w:val="20"/>
          <w:lang w:val="uk-UA" w:eastAsia="uk-UA"/>
        </w:rPr>
        <mc:AlternateContent>
          <mc:Choice Requires="wps">
            <w:drawing>
              <wp:anchor distT="0" distB="0" distL="0" distR="0" simplePos="0" relativeHeight="251699200" behindDoc="1" locked="0" layoutInCell="1" allowOverlap="1" wp14:anchorId="4D1D1DC3" wp14:editId="121FDEB1">
                <wp:simplePos x="0" y="0"/>
                <wp:positionH relativeFrom="page">
                  <wp:posOffset>3481323</wp:posOffset>
                </wp:positionH>
                <wp:positionV relativeFrom="paragraph">
                  <wp:posOffset>213660</wp:posOffset>
                </wp:positionV>
                <wp:extent cx="588645" cy="6350"/>
                <wp:effectExtent l="0" t="0" r="0" b="0"/>
                <wp:wrapTopAndBottom/>
                <wp:docPr id="65" name="Graphic 65"/>
                <wp:cNvGraphicFramePr/>
                <a:graphic xmlns:a="http://schemas.openxmlformats.org/drawingml/2006/main">
                  <a:graphicData uri="http://schemas.microsoft.com/office/word/2010/wordprocessingShape">
                    <wps:wsp>
                      <wps:cNvSpPr/>
                      <wps:spPr>
                        <a:xfrm>
                          <a:off x="0" y="0"/>
                          <a:ext cx="588645" cy="6350"/>
                        </a:xfrm>
                        <a:custGeom>
                          <a:avLst/>
                          <a:gdLst/>
                          <a:ahLst/>
                          <a:cxnLst/>
                          <a:rect l="l" t="t" r="r" b="b"/>
                          <a:pathLst>
                            <a:path w="588645" h="6350">
                              <a:moveTo>
                                <a:pt x="588238" y="0"/>
                              </a:moveTo>
                              <a:lnTo>
                                <a:pt x="0" y="0"/>
                              </a:lnTo>
                              <a:lnTo>
                                <a:pt x="0" y="6299"/>
                              </a:lnTo>
                              <a:lnTo>
                                <a:pt x="588238" y="6299"/>
                              </a:lnTo>
                              <a:lnTo>
                                <a:pt x="588238"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372F469E" id="Graphic 65" o:spid="_x0000_s1026" style="position:absolute;margin-left:274.1pt;margin-top:16.8pt;width:46.35pt;height:.5pt;z-index:-251617280;visibility:visible;mso-wrap-style:square;mso-wrap-distance-left:0;mso-wrap-distance-top:0;mso-wrap-distance-right:0;mso-wrap-distance-bottom:0;mso-position-horizontal:absolute;mso-position-horizontal-relative:page;mso-position-vertical:absolute;mso-position-vertical-relative:text;v-text-anchor:top" coordsize="5886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" path="m588238,l,,,6299r588238,l588238,xe" fillcolor="black" stroked="f">
                <v:path arrowok="t"/>
                <w10:wrap type="topAndBottom" anchorx="page"/>
              </v:shape>
            </w:pict>
          </mc:Fallback>
        </mc:AlternateContent>
      </w:r>
    </w:p>
    <w:sectPr w:rsidR="00492551" w:rsidRPr="007765CF" w:rsidSect="00D50830">
      <w:pgSz w:w="11910" w:h="16840"/>
      <w:pgMar w:top="1560" w:right="1133" w:bottom="851" w:left="1133" w:header="0" w:footer="9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FC135" w14:textId="77777777" w:rsidR="00455F57" w:rsidRDefault="00455F57">
      <w:r>
        <w:separator/>
      </w:r>
    </w:p>
  </w:endnote>
  <w:endnote w:type="continuationSeparator" w:id="0">
    <w:p w14:paraId="67909EBB" w14:textId="77777777" w:rsidR="00455F57" w:rsidRDefault="00455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868199"/>
      <w:docPartObj>
        <w:docPartGallery w:val="Page Numbers (Bottom of Page)"/>
        <w:docPartUnique/>
      </w:docPartObj>
    </w:sdtPr>
    <w:sdtContent>
      <w:p w14:paraId="3B0D9143" w14:textId="59F5F490" w:rsidR="00455F57" w:rsidRDefault="00455F57">
        <w:pPr>
          <w:pStyle w:val="a8"/>
          <w:jc w:val="right"/>
        </w:pPr>
        <w:r>
          <w:fldChar w:fldCharType="begin"/>
        </w:r>
        <w:r>
          <w:instrText>PAGE   \* MERGEFORMAT</w:instrText>
        </w:r>
        <w:r>
          <w:fldChar w:fldCharType="separate"/>
        </w:r>
        <w:r w:rsidRPr="001F0CCE">
          <w:rPr>
            <w:noProof/>
            <w:lang w:val="uk-UA"/>
          </w:rPr>
          <w:t>2</w:t>
        </w:r>
        <w:r>
          <w:fldChar w:fldCharType="end"/>
        </w:r>
      </w:p>
    </w:sdtContent>
  </w:sdt>
  <w:p w14:paraId="48F5C164" w14:textId="2CBF1ECE" w:rsidR="00455F57" w:rsidRDefault="00455F57">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832918"/>
      <w:docPartObj>
        <w:docPartGallery w:val="Page Numbers (Bottom of Page)"/>
        <w:docPartUnique/>
      </w:docPartObj>
    </w:sdtPr>
    <w:sdtContent>
      <w:p w14:paraId="3A697317" w14:textId="55A7D9A9" w:rsidR="00455F57" w:rsidRDefault="00455F57">
        <w:pPr>
          <w:pStyle w:val="a8"/>
        </w:pPr>
        <w:r>
          <w:fldChar w:fldCharType="begin"/>
        </w:r>
        <w:r>
          <w:instrText>PAGE   \* MERGEFORMAT</w:instrText>
        </w:r>
        <w:r>
          <w:fldChar w:fldCharType="separate"/>
        </w:r>
        <w:r w:rsidRPr="001F0CCE">
          <w:rPr>
            <w:noProof/>
            <w:lang w:val="uk-UA"/>
          </w:rPr>
          <w:t>1</w:t>
        </w:r>
        <w:r>
          <w:fldChar w:fldCharType="end"/>
        </w:r>
      </w:p>
    </w:sdtContent>
  </w:sdt>
  <w:p w14:paraId="5C5CD17D" w14:textId="77777777" w:rsidR="00455F57" w:rsidRDefault="00455F5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CBBD3" w14:textId="77777777" w:rsidR="00455F57" w:rsidRDefault="00455F57">
      <w:r>
        <w:separator/>
      </w:r>
    </w:p>
  </w:footnote>
  <w:footnote w:type="continuationSeparator" w:id="0">
    <w:p w14:paraId="5A7EBCF7" w14:textId="77777777" w:rsidR="00455F57" w:rsidRDefault="00455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5297"/>
    <w:multiLevelType w:val="hybridMultilevel"/>
    <w:tmpl w:val="00000000"/>
    <w:lvl w:ilvl="0" w:tplc="5C9AD6AE">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91866FEE">
      <w:numFmt w:val="bullet"/>
      <w:lvlText w:val="•"/>
      <w:lvlJc w:val="left"/>
      <w:pPr>
        <w:ind w:left="773" w:hanging="317"/>
      </w:pPr>
      <w:rPr>
        <w:rFonts w:hint="default"/>
        <w:lang w:val="en-US" w:eastAsia="en-US" w:bidi="ar-SA"/>
      </w:rPr>
    </w:lvl>
    <w:lvl w:ilvl="2" w:tplc="6E368D7A">
      <w:numFmt w:val="bullet"/>
      <w:lvlText w:val="•"/>
      <w:lvlJc w:val="left"/>
      <w:pPr>
        <w:ind w:left="1126" w:hanging="317"/>
      </w:pPr>
      <w:rPr>
        <w:rFonts w:hint="default"/>
        <w:lang w:val="en-US" w:eastAsia="en-US" w:bidi="ar-SA"/>
      </w:rPr>
    </w:lvl>
    <w:lvl w:ilvl="3" w:tplc="19C04C9E">
      <w:numFmt w:val="bullet"/>
      <w:lvlText w:val="•"/>
      <w:lvlJc w:val="left"/>
      <w:pPr>
        <w:ind w:left="1480" w:hanging="317"/>
      </w:pPr>
      <w:rPr>
        <w:rFonts w:hint="default"/>
        <w:lang w:val="en-US" w:eastAsia="en-US" w:bidi="ar-SA"/>
      </w:rPr>
    </w:lvl>
    <w:lvl w:ilvl="4" w:tplc="CD76BD76">
      <w:numFmt w:val="bullet"/>
      <w:lvlText w:val="•"/>
      <w:lvlJc w:val="left"/>
      <w:pPr>
        <w:ind w:left="1833" w:hanging="317"/>
      </w:pPr>
      <w:rPr>
        <w:rFonts w:hint="default"/>
        <w:lang w:val="en-US" w:eastAsia="en-US" w:bidi="ar-SA"/>
      </w:rPr>
    </w:lvl>
    <w:lvl w:ilvl="5" w:tplc="0B32FC86">
      <w:numFmt w:val="bullet"/>
      <w:lvlText w:val="•"/>
      <w:lvlJc w:val="left"/>
      <w:pPr>
        <w:ind w:left="2187" w:hanging="317"/>
      </w:pPr>
      <w:rPr>
        <w:rFonts w:hint="default"/>
        <w:lang w:val="en-US" w:eastAsia="en-US" w:bidi="ar-SA"/>
      </w:rPr>
    </w:lvl>
    <w:lvl w:ilvl="6" w:tplc="525C1078">
      <w:numFmt w:val="bullet"/>
      <w:lvlText w:val="•"/>
      <w:lvlJc w:val="left"/>
      <w:pPr>
        <w:ind w:left="2540" w:hanging="317"/>
      </w:pPr>
      <w:rPr>
        <w:rFonts w:hint="default"/>
        <w:lang w:val="en-US" w:eastAsia="en-US" w:bidi="ar-SA"/>
      </w:rPr>
    </w:lvl>
    <w:lvl w:ilvl="7" w:tplc="2F92427C">
      <w:numFmt w:val="bullet"/>
      <w:lvlText w:val="•"/>
      <w:lvlJc w:val="left"/>
      <w:pPr>
        <w:ind w:left="2893" w:hanging="317"/>
      </w:pPr>
      <w:rPr>
        <w:rFonts w:hint="default"/>
        <w:lang w:val="en-US" w:eastAsia="en-US" w:bidi="ar-SA"/>
      </w:rPr>
    </w:lvl>
    <w:lvl w:ilvl="8" w:tplc="1D0A733A">
      <w:numFmt w:val="bullet"/>
      <w:lvlText w:val="•"/>
      <w:lvlJc w:val="left"/>
      <w:pPr>
        <w:ind w:left="3247" w:hanging="317"/>
      </w:pPr>
      <w:rPr>
        <w:rFonts w:hint="default"/>
        <w:lang w:val="en-US" w:eastAsia="en-US" w:bidi="ar-SA"/>
      </w:rPr>
    </w:lvl>
  </w:abstractNum>
  <w:abstractNum w:abstractNumId="1" w15:restartNumberingAfterBreak="0">
    <w:nsid w:val="0EE03E4F"/>
    <w:multiLevelType w:val="hybridMultilevel"/>
    <w:tmpl w:val="00000000"/>
    <w:lvl w:ilvl="0" w:tplc="5F2699FE">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226E5438">
      <w:numFmt w:val="bullet"/>
      <w:lvlText w:val="•"/>
      <w:lvlJc w:val="left"/>
      <w:pPr>
        <w:ind w:left="851" w:hanging="317"/>
      </w:pPr>
      <w:rPr>
        <w:rFonts w:hint="default"/>
        <w:lang w:val="en-US" w:eastAsia="en-US" w:bidi="ar-SA"/>
      </w:rPr>
    </w:lvl>
    <w:lvl w:ilvl="2" w:tplc="798667C4">
      <w:numFmt w:val="bullet"/>
      <w:lvlText w:val="•"/>
      <w:lvlJc w:val="left"/>
      <w:pPr>
        <w:ind w:left="1282" w:hanging="317"/>
      </w:pPr>
      <w:rPr>
        <w:rFonts w:hint="default"/>
        <w:lang w:val="en-US" w:eastAsia="en-US" w:bidi="ar-SA"/>
      </w:rPr>
    </w:lvl>
    <w:lvl w:ilvl="3" w:tplc="4808AC42">
      <w:numFmt w:val="bullet"/>
      <w:lvlText w:val="•"/>
      <w:lvlJc w:val="left"/>
      <w:pPr>
        <w:ind w:left="1713" w:hanging="317"/>
      </w:pPr>
      <w:rPr>
        <w:rFonts w:hint="default"/>
        <w:lang w:val="en-US" w:eastAsia="en-US" w:bidi="ar-SA"/>
      </w:rPr>
    </w:lvl>
    <w:lvl w:ilvl="4" w:tplc="F6DE6B90">
      <w:numFmt w:val="bullet"/>
      <w:lvlText w:val="•"/>
      <w:lvlJc w:val="left"/>
      <w:pPr>
        <w:ind w:left="2145" w:hanging="317"/>
      </w:pPr>
      <w:rPr>
        <w:rFonts w:hint="default"/>
        <w:lang w:val="en-US" w:eastAsia="en-US" w:bidi="ar-SA"/>
      </w:rPr>
    </w:lvl>
    <w:lvl w:ilvl="5" w:tplc="0F629EEA">
      <w:numFmt w:val="bullet"/>
      <w:lvlText w:val="•"/>
      <w:lvlJc w:val="left"/>
      <w:pPr>
        <w:ind w:left="2576" w:hanging="317"/>
      </w:pPr>
      <w:rPr>
        <w:rFonts w:hint="default"/>
        <w:lang w:val="en-US" w:eastAsia="en-US" w:bidi="ar-SA"/>
      </w:rPr>
    </w:lvl>
    <w:lvl w:ilvl="6" w:tplc="141A7E50">
      <w:numFmt w:val="bullet"/>
      <w:lvlText w:val="•"/>
      <w:lvlJc w:val="left"/>
      <w:pPr>
        <w:ind w:left="3007" w:hanging="317"/>
      </w:pPr>
      <w:rPr>
        <w:rFonts w:hint="default"/>
        <w:lang w:val="en-US" w:eastAsia="en-US" w:bidi="ar-SA"/>
      </w:rPr>
    </w:lvl>
    <w:lvl w:ilvl="7" w:tplc="3C40C068">
      <w:numFmt w:val="bullet"/>
      <w:lvlText w:val="•"/>
      <w:lvlJc w:val="left"/>
      <w:pPr>
        <w:ind w:left="3439" w:hanging="317"/>
      </w:pPr>
      <w:rPr>
        <w:rFonts w:hint="default"/>
        <w:lang w:val="en-US" w:eastAsia="en-US" w:bidi="ar-SA"/>
      </w:rPr>
    </w:lvl>
    <w:lvl w:ilvl="8" w:tplc="E138CFB2">
      <w:numFmt w:val="bullet"/>
      <w:lvlText w:val="•"/>
      <w:lvlJc w:val="left"/>
      <w:pPr>
        <w:ind w:left="3870" w:hanging="317"/>
      </w:pPr>
      <w:rPr>
        <w:rFonts w:hint="default"/>
        <w:lang w:val="en-US" w:eastAsia="en-US" w:bidi="ar-SA"/>
      </w:rPr>
    </w:lvl>
  </w:abstractNum>
  <w:abstractNum w:abstractNumId="2" w15:restartNumberingAfterBreak="0">
    <w:nsid w:val="0FD9516A"/>
    <w:multiLevelType w:val="hybridMultilevel"/>
    <w:tmpl w:val="00000000"/>
    <w:lvl w:ilvl="0" w:tplc="F3A6DF4E">
      <w:start w:val="1"/>
      <w:numFmt w:val="decimal"/>
      <w:lvlText w:val="%1."/>
      <w:lvlJc w:val="left"/>
      <w:pPr>
        <w:ind w:left="1016" w:hanging="475"/>
      </w:pPr>
      <w:rPr>
        <w:rFonts w:ascii="Cambria" w:eastAsia="Cambria" w:hAnsi="Cambria" w:cs="Cambria" w:hint="default"/>
        <w:b w:val="0"/>
        <w:bCs w:val="0"/>
        <w:i w:val="0"/>
        <w:iCs w:val="0"/>
        <w:spacing w:val="0"/>
        <w:w w:val="97"/>
        <w:sz w:val="18"/>
        <w:szCs w:val="18"/>
        <w:lang w:val="en-US" w:eastAsia="en-US" w:bidi="ar-SA"/>
      </w:rPr>
    </w:lvl>
    <w:lvl w:ilvl="1" w:tplc="5468AC8C">
      <w:start w:val="1"/>
      <w:numFmt w:val="lowerLetter"/>
      <w:lvlText w:val="(%2)"/>
      <w:lvlJc w:val="left"/>
      <w:pPr>
        <w:ind w:left="1438" w:hanging="422"/>
      </w:pPr>
      <w:rPr>
        <w:rFonts w:ascii="Cambria" w:eastAsia="Cambria" w:hAnsi="Cambria" w:cs="Cambria" w:hint="default"/>
        <w:b w:val="0"/>
        <w:bCs w:val="0"/>
        <w:i w:val="0"/>
        <w:iCs w:val="0"/>
        <w:spacing w:val="0"/>
        <w:w w:val="74"/>
        <w:sz w:val="18"/>
        <w:szCs w:val="18"/>
        <w:lang w:val="en-US" w:eastAsia="en-US" w:bidi="ar-SA"/>
      </w:rPr>
    </w:lvl>
    <w:lvl w:ilvl="2" w:tplc="09127B26">
      <w:start w:val="1"/>
      <w:numFmt w:val="lowerRoman"/>
      <w:lvlText w:val="(%3)"/>
      <w:lvlJc w:val="left"/>
      <w:pPr>
        <w:ind w:left="2492" w:hanging="633"/>
      </w:pPr>
      <w:rPr>
        <w:rFonts w:ascii="Cambria" w:eastAsia="Cambria" w:hAnsi="Cambria" w:cs="Cambria" w:hint="default"/>
        <w:b w:val="0"/>
        <w:bCs w:val="0"/>
        <w:i w:val="0"/>
        <w:iCs w:val="0"/>
        <w:spacing w:val="0"/>
        <w:w w:val="72"/>
        <w:sz w:val="18"/>
        <w:szCs w:val="18"/>
        <w:lang w:val="en-US" w:eastAsia="en-US" w:bidi="ar-SA"/>
      </w:rPr>
    </w:lvl>
    <w:lvl w:ilvl="3" w:tplc="BDFC0CD6">
      <w:numFmt w:val="bullet"/>
      <w:lvlText w:val="•"/>
      <w:lvlJc w:val="left"/>
      <w:pPr>
        <w:ind w:left="2500" w:hanging="633"/>
      </w:pPr>
      <w:rPr>
        <w:rFonts w:hint="default"/>
        <w:lang w:val="en-US" w:eastAsia="en-US" w:bidi="ar-SA"/>
      </w:rPr>
    </w:lvl>
    <w:lvl w:ilvl="4" w:tplc="D746530E">
      <w:numFmt w:val="bullet"/>
      <w:lvlText w:val="•"/>
      <w:lvlJc w:val="left"/>
      <w:pPr>
        <w:ind w:left="2540" w:hanging="633"/>
      </w:pPr>
      <w:rPr>
        <w:rFonts w:hint="default"/>
        <w:lang w:val="en-US" w:eastAsia="en-US" w:bidi="ar-SA"/>
      </w:rPr>
    </w:lvl>
    <w:lvl w:ilvl="5" w:tplc="C5283ADC">
      <w:numFmt w:val="bullet"/>
      <w:lvlText w:val="•"/>
      <w:lvlJc w:val="left"/>
      <w:pPr>
        <w:ind w:left="2760" w:hanging="633"/>
      </w:pPr>
      <w:rPr>
        <w:rFonts w:hint="default"/>
        <w:lang w:val="en-US" w:eastAsia="en-US" w:bidi="ar-SA"/>
      </w:rPr>
    </w:lvl>
    <w:lvl w:ilvl="6" w:tplc="82628DCE">
      <w:numFmt w:val="bullet"/>
      <w:lvlText w:val="•"/>
      <w:lvlJc w:val="left"/>
      <w:pPr>
        <w:ind w:left="4135" w:hanging="633"/>
      </w:pPr>
      <w:rPr>
        <w:rFonts w:hint="default"/>
        <w:lang w:val="en-US" w:eastAsia="en-US" w:bidi="ar-SA"/>
      </w:rPr>
    </w:lvl>
    <w:lvl w:ilvl="7" w:tplc="C3727A28">
      <w:numFmt w:val="bullet"/>
      <w:lvlText w:val="•"/>
      <w:lvlJc w:val="left"/>
      <w:pPr>
        <w:ind w:left="5511" w:hanging="633"/>
      </w:pPr>
      <w:rPr>
        <w:rFonts w:hint="default"/>
        <w:lang w:val="en-US" w:eastAsia="en-US" w:bidi="ar-SA"/>
      </w:rPr>
    </w:lvl>
    <w:lvl w:ilvl="8" w:tplc="BC00FAAE">
      <w:numFmt w:val="bullet"/>
      <w:lvlText w:val="•"/>
      <w:lvlJc w:val="left"/>
      <w:pPr>
        <w:ind w:left="6887" w:hanging="633"/>
      </w:pPr>
      <w:rPr>
        <w:rFonts w:hint="default"/>
        <w:lang w:val="en-US" w:eastAsia="en-US" w:bidi="ar-SA"/>
      </w:rPr>
    </w:lvl>
  </w:abstractNum>
  <w:abstractNum w:abstractNumId="3" w15:restartNumberingAfterBreak="0">
    <w:nsid w:val="0FF75817"/>
    <w:multiLevelType w:val="hybridMultilevel"/>
    <w:tmpl w:val="00000000"/>
    <w:lvl w:ilvl="0" w:tplc="B44A1274">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3CD886AE">
      <w:numFmt w:val="bullet"/>
      <w:lvlText w:val="•"/>
      <w:lvlJc w:val="left"/>
      <w:pPr>
        <w:ind w:left="660" w:hanging="317"/>
      </w:pPr>
      <w:rPr>
        <w:rFonts w:hint="default"/>
        <w:lang w:val="en-US" w:eastAsia="en-US" w:bidi="ar-SA"/>
      </w:rPr>
    </w:lvl>
    <w:lvl w:ilvl="2" w:tplc="6024A92A">
      <w:numFmt w:val="bullet"/>
      <w:lvlText w:val="•"/>
      <w:lvlJc w:val="left"/>
      <w:pPr>
        <w:ind w:left="901" w:hanging="317"/>
      </w:pPr>
      <w:rPr>
        <w:rFonts w:hint="default"/>
        <w:lang w:val="en-US" w:eastAsia="en-US" w:bidi="ar-SA"/>
      </w:rPr>
    </w:lvl>
    <w:lvl w:ilvl="3" w:tplc="5D20294A">
      <w:numFmt w:val="bullet"/>
      <w:lvlText w:val="•"/>
      <w:lvlJc w:val="left"/>
      <w:pPr>
        <w:ind w:left="1142" w:hanging="317"/>
      </w:pPr>
      <w:rPr>
        <w:rFonts w:hint="default"/>
        <w:lang w:val="en-US" w:eastAsia="en-US" w:bidi="ar-SA"/>
      </w:rPr>
    </w:lvl>
    <w:lvl w:ilvl="4" w:tplc="80FCAA9E">
      <w:numFmt w:val="bullet"/>
      <w:lvlText w:val="•"/>
      <w:lvlJc w:val="left"/>
      <w:pPr>
        <w:ind w:left="1382" w:hanging="317"/>
      </w:pPr>
      <w:rPr>
        <w:rFonts w:hint="default"/>
        <w:lang w:val="en-US" w:eastAsia="en-US" w:bidi="ar-SA"/>
      </w:rPr>
    </w:lvl>
    <w:lvl w:ilvl="5" w:tplc="FB8A6A96">
      <w:numFmt w:val="bullet"/>
      <w:lvlText w:val="•"/>
      <w:lvlJc w:val="left"/>
      <w:pPr>
        <w:ind w:left="1623" w:hanging="317"/>
      </w:pPr>
      <w:rPr>
        <w:rFonts w:hint="default"/>
        <w:lang w:val="en-US" w:eastAsia="en-US" w:bidi="ar-SA"/>
      </w:rPr>
    </w:lvl>
    <w:lvl w:ilvl="6" w:tplc="76980020">
      <w:numFmt w:val="bullet"/>
      <w:lvlText w:val="•"/>
      <w:lvlJc w:val="left"/>
      <w:pPr>
        <w:ind w:left="1864" w:hanging="317"/>
      </w:pPr>
      <w:rPr>
        <w:rFonts w:hint="default"/>
        <w:lang w:val="en-US" w:eastAsia="en-US" w:bidi="ar-SA"/>
      </w:rPr>
    </w:lvl>
    <w:lvl w:ilvl="7" w:tplc="4C443472">
      <w:numFmt w:val="bullet"/>
      <w:lvlText w:val="•"/>
      <w:lvlJc w:val="left"/>
      <w:pPr>
        <w:ind w:left="2104" w:hanging="317"/>
      </w:pPr>
      <w:rPr>
        <w:rFonts w:hint="default"/>
        <w:lang w:val="en-US" w:eastAsia="en-US" w:bidi="ar-SA"/>
      </w:rPr>
    </w:lvl>
    <w:lvl w:ilvl="8" w:tplc="6AF493E6">
      <w:numFmt w:val="bullet"/>
      <w:lvlText w:val="•"/>
      <w:lvlJc w:val="left"/>
      <w:pPr>
        <w:ind w:left="2345" w:hanging="317"/>
      </w:pPr>
      <w:rPr>
        <w:rFonts w:hint="default"/>
        <w:lang w:val="en-US" w:eastAsia="en-US" w:bidi="ar-SA"/>
      </w:rPr>
    </w:lvl>
  </w:abstractNum>
  <w:abstractNum w:abstractNumId="4" w15:restartNumberingAfterBreak="0">
    <w:nsid w:val="123162A7"/>
    <w:multiLevelType w:val="hybridMultilevel"/>
    <w:tmpl w:val="00000000"/>
    <w:lvl w:ilvl="0" w:tplc="77EAF0E2">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AFE8DE1C">
      <w:numFmt w:val="bullet"/>
      <w:lvlText w:val="•"/>
      <w:lvlJc w:val="left"/>
      <w:pPr>
        <w:ind w:left="773" w:hanging="317"/>
      </w:pPr>
      <w:rPr>
        <w:rFonts w:hint="default"/>
        <w:lang w:val="en-US" w:eastAsia="en-US" w:bidi="ar-SA"/>
      </w:rPr>
    </w:lvl>
    <w:lvl w:ilvl="2" w:tplc="890CF8A8">
      <w:numFmt w:val="bullet"/>
      <w:lvlText w:val="•"/>
      <w:lvlJc w:val="left"/>
      <w:pPr>
        <w:ind w:left="1126" w:hanging="317"/>
      </w:pPr>
      <w:rPr>
        <w:rFonts w:hint="default"/>
        <w:lang w:val="en-US" w:eastAsia="en-US" w:bidi="ar-SA"/>
      </w:rPr>
    </w:lvl>
    <w:lvl w:ilvl="3" w:tplc="F70C1C08">
      <w:numFmt w:val="bullet"/>
      <w:lvlText w:val="•"/>
      <w:lvlJc w:val="left"/>
      <w:pPr>
        <w:ind w:left="1480" w:hanging="317"/>
      </w:pPr>
      <w:rPr>
        <w:rFonts w:hint="default"/>
        <w:lang w:val="en-US" w:eastAsia="en-US" w:bidi="ar-SA"/>
      </w:rPr>
    </w:lvl>
    <w:lvl w:ilvl="4" w:tplc="E9560E58">
      <w:numFmt w:val="bullet"/>
      <w:lvlText w:val="•"/>
      <w:lvlJc w:val="left"/>
      <w:pPr>
        <w:ind w:left="1833" w:hanging="317"/>
      </w:pPr>
      <w:rPr>
        <w:rFonts w:hint="default"/>
        <w:lang w:val="en-US" w:eastAsia="en-US" w:bidi="ar-SA"/>
      </w:rPr>
    </w:lvl>
    <w:lvl w:ilvl="5" w:tplc="9C44783A">
      <w:numFmt w:val="bullet"/>
      <w:lvlText w:val="•"/>
      <w:lvlJc w:val="left"/>
      <w:pPr>
        <w:ind w:left="2187" w:hanging="317"/>
      </w:pPr>
      <w:rPr>
        <w:rFonts w:hint="default"/>
        <w:lang w:val="en-US" w:eastAsia="en-US" w:bidi="ar-SA"/>
      </w:rPr>
    </w:lvl>
    <w:lvl w:ilvl="6" w:tplc="CC3CA6D2">
      <w:numFmt w:val="bullet"/>
      <w:lvlText w:val="•"/>
      <w:lvlJc w:val="left"/>
      <w:pPr>
        <w:ind w:left="2540" w:hanging="317"/>
      </w:pPr>
      <w:rPr>
        <w:rFonts w:hint="default"/>
        <w:lang w:val="en-US" w:eastAsia="en-US" w:bidi="ar-SA"/>
      </w:rPr>
    </w:lvl>
    <w:lvl w:ilvl="7" w:tplc="314CA9BE">
      <w:numFmt w:val="bullet"/>
      <w:lvlText w:val="•"/>
      <w:lvlJc w:val="left"/>
      <w:pPr>
        <w:ind w:left="2893" w:hanging="317"/>
      </w:pPr>
      <w:rPr>
        <w:rFonts w:hint="default"/>
        <w:lang w:val="en-US" w:eastAsia="en-US" w:bidi="ar-SA"/>
      </w:rPr>
    </w:lvl>
    <w:lvl w:ilvl="8" w:tplc="471C83E8">
      <w:numFmt w:val="bullet"/>
      <w:lvlText w:val="•"/>
      <w:lvlJc w:val="left"/>
      <w:pPr>
        <w:ind w:left="3247" w:hanging="317"/>
      </w:pPr>
      <w:rPr>
        <w:rFonts w:hint="default"/>
        <w:lang w:val="en-US" w:eastAsia="en-US" w:bidi="ar-SA"/>
      </w:rPr>
    </w:lvl>
  </w:abstractNum>
  <w:abstractNum w:abstractNumId="5" w15:restartNumberingAfterBreak="0">
    <w:nsid w:val="127F9E1C"/>
    <w:multiLevelType w:val="hybridMultilevel"/>
    <w:tmpl w:val="00000000"/>
    <w:lvl w:ilvl="0" w:tplc="ED80FCBC">
      <w:start w:val="1"/>
      <w:numFmt w:val="decimal"/>
      <w:lvlText w:val="%1."/>
      <w:lvlJc w:val="left"/>
      <w:pPr>
        <w:ind w:left="541" w:hanging="422"/>
      </w:pPr>
      <w:rPr>
        <w:rFonts w:ascii="Cambria" w:eastAsia="Cambria" w:hAnsi="Cambria" w:cs="Cambria" w:hint="default"/>
        <w:b w:val="0"/>
        <w:bCs w:val="0"/>
        <w:i w:val="0"/>
        <w:iCs w:val="0"/>
        <w:spacing w:val="0"/>
        <w:w w:val="97"/>
        <w:sz w:val="18"/>
        <w:szCs w:val="18"/>
        <w:lang w:val="en-US" w:eastAsia="en-US" w:bidi="ar-SA"/>
      </w:rPr>
    </w:lvl>
    <w:lvl w:ilvl="1" w:tplc="4A7863E6">
      <w:start w:val="1"/>
      <w:numFmt w:val="lowerLetter"/>
      <w:lvlText w:val="(%2)"/>
      <w:lvlJc w:val="left"/>
      <w:pPr>
        <w:ind w:left="1438" w:hanging="422"/>
      </w:pPr>
      <w:rPr>
        <w:rFonts w:ascii="Cambria" w:eastAsia="Cambria" w:hAnsi="Cambria" w:cs="Cambria" w:hint="default"/>
        <w:b w:val="0"/>
        <w:bCs w:val="0"/>
        <w:i w:val="0"/>
        <w:iCs w:val="0"/>
        <w:spacing w:val="0"/>
        <w:w w:val="74"/>
        <w:sz w:val="18"/>
        <w:szCs w:val="18"/>
        <w:lang w:val="en-US" w:eastAsia="en-US" w:bidi="ar-SA"/>
      </w:rPr>
    </w:lvl>
    <w:lvl w:ilvl="2" w:tplc="C77C9D46">
      <w:start w:val="1"/>
      <w:numFmt w:val="lowerRoman"/>
      <w:lvlText w:val="%3."/>
      <w:lvlJc w:val="left"/>
      <w:pPr>
        <w:ind w:left="1859" w:hanging="422"/>
      </w:pPr>
      <w:rPr>
        <w:rFonts w:ascii="Cambria" w:eastAsia="Cambria" w:hAnsi="Cambria" w:cs="Cambria" w:hint="default"/>
        <w:b w:val="0"/>
        <w:bCs w:val="0"/>
        <w:i w:val="0"/>
        <w:iCs w:val="0"/>
        <w:spacing w:val="0"/>
        <w:w w:val="94"/>
        <w:sz w:val="18"/>
        <w:szCs w:val="18"/>
        <w:lang w:val="en-US" w:eastAsia="en-US" w:bidi="ar-SA"/>
      </w:rPr>
    </w:lvl>
    <w:lvl w:ilvl="3" w:tplc="F31294F8">
      <w:numFmt w:val="bullet"/>
      <w:lvlText w:val="•"/>
      <w:lvlJc w:val="left"/>
      <w:pPr>
        <w:ind w:left="1860" w:hanging="422"/>
      </w:pPr>
      <w:rPr>
        <w:rFonts w:hint="default"/>
        <w:lang w:val="en-US" w:eastAsia="en-US" w:bidi="ar-SA"/>
      </w:rPr>
    </w:lvl>
    <w:lvl w:ilvl="4" w:tplc="99F4BFD6">
      <w:numFmt w:val="bullet"/>
      <w:lvlText w:val="•"/>
      <w:lvlJc w:val="left"/>
      <w:pPr>
        <w:ind w:left="2120" w:hanging="422"/>
      </w:pPr>
      <w:rPr>
        <w:rFonts w:hint="default"/>
        <w:lang w:val="en-US" w:eastAsia="en-US" w:bidi="ar-SA"/>
      </w:rPr>
    </w:lvl>
    <w:lvl w:ilvl="5" w:tplc="18D617BE">
      <w:numFmt w:val="bullet"/>
      <w:lvlText w:val="•"/>
      <w:lvlJc w:val="left"/>
      <w:pPr>
        <w:ind w:left="3373" w:hanging="422"/>
      </w:pPr>
      <w:rPr>
        <w:rFonts w:hint="default"/>
        <w:lang w:val="en-US" w:eastAsia="en-US" w:bidi="ar-SA"/>
      </w:rPr>
    </w:lvl>
    <w:lvl w:ilvl="6" w:tplc="3356B2D6">
      <w:numFmt w:val="bullet"/>
      <w:lvlText w:val="•"/>
      <w:lvlJc w:val="left"/>
      <w:pPr>
        <w:ind w:left="4626" w:hanging="422"/>
      </w:pPr>
      <w:rPr>
        <w:rFonts w:hint="default"/>
        <w:lang w:val="en-US" w:eastAsia="en-US" w:bidi="ar-SA"/>
      </w:rPr>
    </w:lvl>
    <w:lvl w:ilvl="7" w:tplc="440CD992">
      <w:numFmt w:val="bullet"/>
      <w:lvlText w:val="•"/>
      <w:lvlJc w:val="left"/>
      <w:pPr>
        <w:ind w:left="5879" w:hanging="422"/>
      </w:pPr>
      <w:rPr>
        <w:rFonts w:hint="default"/>
        <w:lang w:val="en-US" w:eastAsia="en-US" w:bidi="ar-SA"/>
      </w:rPr>
    </w:lvl>
    <w:lvl w:ilvl="8" w:tplc="4462DD32">
      <w:numFmt w:val="bullet"/>
      <w:lvlText w:val="•"/>
      <w:lvlJc w:val="left"/>
      <w:pPr>
        <w:ind w:left="7133" w:hanging="422"/>
      </w:pPr>
      <w:rPr>
        <w:rFonts w:hint="default"/>
        <w:lang w:val="en-US" w:eastAsia="en-US" w:bidi="ar-SA"/>
      </w:rPr>
    </w:lvl>
  </w:abstractNum>
  <w:abstractNum w:abstractNumId="6" w15:restartNumberingAfterBreak="0">
    <w:nsid w:val="1D2BBF96"/>
    <w:multiLevelType w:val="hybridMultilevel"/>
    <w:tmpl w:val="00000000"/>
    <w:lvl w:ilvl="0" w:tplc="423EA830">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B42A66F4">
      <w:numFmt w:val="bullet"/>
      <w:lvlText w:val="•"/>
      <w:lvlJc w:val="left"/>
      <w:pPr>
        <w:ind w:left="851" w:hanging="317"/>
      </w:pPr>
      <w:rPr>
        <w:rFonts w:hint="default"/>
        <w:lang w:val="en-US" w:eastAsia="en-US" w:bidi="ar-SA"/>
      </w:rPr>
    </w:lvl>
    <w:lvl w:ilvl="2" w:tplc="38D49A28">
      <w:numFmt w:val="bullet"/>
      <w:lvlText w:val="•"/>
      <w:lvlJc w:val="left"/>
      <w:pPr>
        <w:ind w:left="1282" w:hanging="317"/>
      </w:pPr>
      <w:rPr>
        <w:rFonts w:hint="default"/>
        <w:lang w:val="en-US" w:eastAsia="en-US" w:bidi="ar-SA"/>
      </w:rPr>
    </w:lvl>
    <w:lvl w:ilvl="3" w:tplc="6324D750">
      <w:numFmt w:val="bullet"/>
      <w:lvlText w:val="•"/>
      <w:lvlJc w:val="left"/>
      <w:pPr>
        <w:ind w:left="1713" w:hanging="317"/>
      </w:pPr>
      <w:rPr>
        <w:rFonts w:hint="default"/>
        <w:lang w:val="en-US" w:eastAsia="en-US" w:bidi="ar-SA"/>
      </w:rPr>
    </w:lvl>
    <w:lvl w:ilvl="4" w:tplc="BF3AC5D2">
      <w:numFmt w:val="bullet"/>
      <w:lvlText w:val="•"/>
      <w:lvlJc w:val="left"/>
      <w:pPr>
        <w:ind w:left="2145" w:hanging="317"/>
      </w:pPr>
      <w:rPr>
        <w:rFonts w:hint="default"/>
        <w:lang w:val="en-US" w:eastAsia="en-US" w:bidi="ar-SA"/>
      </w:rPr>
    </w:lvl>
    <w:lvl w:ilvl="5" w:tplc="9D8C6D1E">
      <w:numFmt w:val="bullet"/>
      <w:lvlText w:val="•"/>
      <w:lvlJc w:val="left"/>
      <w:pPr>
        <w:ind w:left="2576" w:hanging="317"/>
      </w:pPr>
      <w:rPr>
        <w:rFonts w:hint="default"/>
        <w:lang w:val="en-US" w:eastAsia="en-US" w:bidi="ar-SA"/>
      </w:rPr>
    </w:lvl>
    <w:lvl w:ilvl="6" w:tplc="92626352">
      <w:numFmt w:val="bullet"/>
      <w:lvlText w:val="•"/>
      <w:lvlJc w:val="left"/>
      <w:pPr>
        <w:ind w:left="3007" w:hanging="317"/>
      </w:pPr>
      <w:rPr>
        <w:rFonts w:hint="default"/>
        <w:lang w:val="en-US" w:eastAsia="en-US" w:bidi="ar-SA"/>
      </w:rPr>
    </w:lvl>
    <w:lvl w:ilvl="7" w:tplc="D6C60F5C">
      <w:numFmt w:val="bullet"/>
      <w:lvlText w:val="•"/>
      <w:lvlJc w:val="left"/>
      <w:pPr>
        <w:ind w:left="3439" w:hanging="317"/>
      </w:pPr>
      <w:rPr>
        <w:rFonts w:hint="default"/>
        <w:lang w:val="en-US" w:eastAsia="en-US" w:bidi="ar-SA"/>
      </w:rPr>
    </w:lvl>
    <w:lvl w:ilvl="8" w:tplc="A002E860">
      <w:numFmt w:val="bullet"/>
      <w:lvlText w:val="•"/>
      <w:lvlJc w:val="left"/>
      <w:pPr>
        <w:ind w:left="3870" w:hanging="317"/>
      </w:pPr>
      <w:rPr>
        <w:rFonts w:hint="default"/>
        <w:lang w:val="en-US" w:eastAsia="en-US" w:bidi="ar-SA"/>
      </w:rPr>
    </w:lvl>
  </w:abstractNum>
  <w:abstractNum w:abstractNumId="7" w15:restartNumberingAfterBreak="0">
    <w:nsid w:val="1EE10071"/>
    <w:multiLevelType w:val="hybridMultilevel"/>
    <w:tmpl w:val="00000000"/>
    <w:lvl w:ilvl="0" w:tplc="593CAB3E">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1F9E3A4E">
      <w:numFmt w:val="bullet"/>
      <w:lvlText w:val="•"/>
      <w:lvlJc w:val="left"/>
      <w:pPr>
        <w:ind w:left="773" w:hanging="317"/>
      </w:pPr>
      <w:rPr>
        <w:rFonts w:hint="default"/>
        <w:lang w:val="en-US" w:eastAsia="en-US" w:bidi="ar-SA"/>
      </w:rPr>
    </w:lvl>
    <w:lvl w:ilvl="2" w:tplc="36A82C7C">
      <w:numFmt w:val="bullet"/>
      <w:lvlText w:val="•"/>
      <w:lvlJc w:val="left"/>
      <w:pPr>
        <w:ind w:left="1126" w:hanging="317"/>
      </w:pPr>
      <w:rPr>
        <w:rFonts w:hint="default"/>
        <w:lang w:val="en-US" w:eastAsia="en-US" w:bidi="ar-SA"/>
      </w:rPr>
    </w:lvl>
    <w:lvl w:ilvl="3" w:tplc="D5688C52">
      <w:numFmt w:val="bullet"/>
      <w:lvlText w:val="•"/>
      <w:lvlJc w:val="left"/>
      <w:pPr>
        <w:ind w:left="1480" w:hanging="317"/>
      </w:pPr>
      <w:rPr>
        <w:rFonts w:hint="default"/>
        <w:lang w:val="en-US" w:eastAsia="en-US" w:bidi="ar-SA"/>
      </w:rPr>
    </w:lvl>
    <w:lvl w:ilvl="4" w:tplc="8DB600A8">
      <w:numFmt w:val="bullet"/>
      <w:lvlText w:val="•"/>
      <w:lvlJc w:val="left"/>
      <w:pPr>
        <w:ind w:left="1833" w:hanging="317"/>
      </w:pPr>
      <w:rPr>
        <w:rFonts w:hint="default"/>
        <w:lang w:val="en-US" w:eastAsia="en-US" w:bidi="ar-SA"/>
      </w:rPr>
    </w:lvl>
    <w:lvl w:ilvl="5" w:tplc="6C3CCBBE">
      <w:numFmt w:val="bullet"/>
      <w:lvlText w:val="•"/>
      <w:lvlJc w:val="left"/>
      <w:pPr>
        <w:ind w:left="2187" w:hanging="317"/>
      </w:pPr>
      <w:rPr>
        <w:rFonts w:hint="default"/>
        <w:lang w:val="en-US" w:eastAsia="en-US" w:bidi="ar-SA"/>
      </w:rPr>
    </w:lvl>
    <w:lvl w:ilvl="6" w:tplc="D88ABA26">
      <w:numFmt w:val="bullet"/>
      <w:lvlText w:val="•"/>
      <w:lvlJc w:val="left"/>
      <w:pPr>
        <w:ind w:left="2540" w:hanging="317"/>
      </w:pPr>
      <w:rPr>
        <w:rFonts w:hint="default"/>
        <w:lang w:val="en-US" w:eastAsia="en-US" w:bidi="ar-SA"/>
      </w:rPr>
    </w:lvl>
    <w:lvl w:ilvl="7" w:tplc="CDC0C46C">
      <w:numFmt w:val="bullet"/>
      <w:lvlText w:val="•"/>
      <w:lvlJc w:val="left"/>
      <w:pPr>
        <w:ind w:left="2893" w:hanging="317"/>
      </w:pPr>
      <w:rPr>
        <w:rFonts w:hint="default"/>
        <w:lang w:val="en-US" w:eastAsia="en-US" w:bidi="ar-SA"/>
      </w:rPr>
    </w:lvl>
    <w:lvl w:ilvl="8" w:tplc="07E41168">
      <w:numFmt w:val="bullet"/>
      <w:lvlText w:val="•"/>
      <w:lvlJc w:val="left"/>
      <w:pPr>
        <w:ind w:left="3247" w:hanging="317"/>
      </w:pPr>
      <w:rPr>
        <w:rFonts w:hint="default"/>
        <w:lang w:val="en-US" w:eastAsia="en-US" w:bidi="ar-SA"/>
      </w:rPr>
    </w:lvl>
  </w:abstractNum>
  <w:abstractNum w:abstractNumId="8" w15:restartNumberingAfterBreak="0">
    <w:nsid w:val="1F40282E"/>
    <w:multiLevelType w:val="hybridMultilevel"/>
    <w:tmpl w:val="00000000"/>
    <w:lvl w:ilvl="0" w:tplc="48067754">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329E3CD8">
      <w:numFmt w:val="bullet"/>
      <w:lvlText w:val="•"/>
      <w:lvlJc w:val="left"/>
      <w:pPr>
        <w:ind w:left="773" w:hanging="317"/>
      </w:pPr>
      <w:rPr>
        <w:rFonts w:hint="default"/>
        <w:lang w:val="en-US" w:eastAsia="en-US" w:bidi="ar-SA"/>
      </w:rPr>
    </w:lvl>
    <w:lvl w:ilvl="2" w:tplc="80C200BE">
      <w:numFmt w:val="bullet"/>
      <w:lvlText w:val="•"/>
      <w:lvlJc w:val="left"/>
      <w:pPr>
        <w:ind w:left="1126" w:hanging="317"/>
      </w:pPr>
      <w:rPr>
        <w:rFonts w:hint="default"/>
        <w:lang w:val="en-US" w:eastAsia="en-US" w:bidi="ar-SA"/>
      </w:rPr>
    </w:lvl>
    <w:lvl w:ilvl="3" w:tplc="E88E26C6">
      <w:numFmt w:val="bullet"/>
      <w:lvlText w:val="•"/>
      <w:lvlJc w:val="left"/>
      <w:pPr>
        <w:ind w:left="1480" w:hanging="317"/>
      </w:pPr>
      <w:rPr>
        <w:rFonts w:hint="default"/>
        <w:lang w:val="en-US" w:eastAsia="en-US" w:bidi="ar-SA"/>
      </w:rPr>
    </w:lvl>
    <w:lvl w:ilvl="4" w:tplc="F418C4D6">
      <w:numFmt w:val="bullet"/>
      <w:lvlText w:val="•"/>
      <w:lvlJc w:val="left"/>
      <w:pPr>
        <w:ind w:left="1833" w:hanging="317"/>
      </w:pPr>
      <w:rPr>
        <w:rFonts w:hint="default"/>
        <w:lang w:val="en-US" w:eastAsia="en-US" w:bidi="ar-SA"/>
      </w:rPr>
    </w:lvl>
    <w:lvl w:ilvl="5" w:tplc="C0A04BB2">
      <w:numFmt w:val="bullet"/>
      <w:lvlText w:val="•"/>
      <w:lvlJc w:val="left"/>
      <w:pPr>
        <w:ind w:left="2187" w:hanging="317"/>
      </w:pPr>
      <w:rPr>
        <w:rFonts w:hint="default"/>
        <w:lang w:val="en-US" w:eastAsia="en-US" w:bidi="ar-SA"/>
      </w:rPr>
    </w:lvl>
    <w:lvl w:ilvl="6" w:tplc="3FDEB2B4">
      <w:numFmt w:val="bullet"/>
      <w:lvlText w:val="•"/>
      <w:lvlJc w:val="left"/>
      <w:pPr>
        <w:ind w:left="2540" w:hanging="317"/>
      </w:pPr>
      <w:rPr>
        <w:rFonts w:hint="default"/>
        <w:lang w:val="en-US" w:eastAsia="en-US" w:bidi="ar-SA"/>
      </w:rPr>
    </w:lvl>
    <w:lvl w:ilvl="7" w:tplc="5B46168E">
      <w:numFmt w:val="bullet"/>
      <w:lvlText w:val="•"/>
      <w:lvlJc w:val="left"/>
      <w:pPr>
        <w:ind w:left="2893" w:hanging="317"/>
      </w:pPr>
      <w:rPr>
        <w:rFonts w:hint="default"/>
        <w:lang w:val="en-US" w:eastAsia="en-US" w:bidi="ar-SA"/>
      </w:rPr>
    </w:lvl>
    <w:lvl w:ilvl="8" w:tplc="A128168A">
      <w:numFmt w:val="bullet"/>
      <w:lvlText w:val="•"/>
      <w:lvlJc w:val="left"/>
      <w:pPr>
        <w:ind w:left="3247" w:hanging="317"/>
      </w:pPr>
      <w:rPr>
        <w:rFonts w:hint="default"/>
        <w:lang w:val="en-US" w:eastAsia="en-US" w:bidi="ar-SA"/>
      </w:rPr>
    </w:lvl>
  </w:abstractNum>
  <w:abstractNum w:abstractNumId="9" w15:restartNumberingAfterBreak="0">
    <w:nsid w:val="20135E3E"/>
    <w:multiLevelType w:val="hybridMultilevel"/>
    <w:tmpl w:val="00000000"/>
    <w:lvl w:ilvl="0" w:tplc="833C08F0">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2182DB22">
      <w:numFmt w:val="bullet"/>
      <w:lvlText w:val="•"/>
      <w:lvlJc w:val="left"/>
      <w:pPr>
        <w:ind w:left="773" w:hanging="317"/>
      </w:pPr>
      <w:rPr>
        <w:rFonts w:hint="default"/>
        <w:lang w:val="en-US" w:eastAsia="en-US" w:bidi="ar-SA"/>
      </w:rPr>
    </w:lvl>
    <w:lvl w:ilvl="2" w:tplc="5BE4D474">
      <w:numFmt w:val="bullet"/>
      <w:lvlText w:val="•"/>
      <w:lvlJc w:val="left"/>
      <w:pPr>
        <w:ind w:left="1126" w:hanging="317"/>
      </w:pPr>
      <w:rPr>
        <w:rFonts w:hint="default"/>
        <w:lang w:val="en-US" w:eastAsia="en-US" w:bidi="ar-SA"/>
      </w:rPr>
    </w:lvl>
    <w:lvl w:ilvl="3" w:tplc="F022D25E">
      <w:numFmt w:val="bullet"/>
      <w:lvlText w:val="•"/>
      <w:lvlJc w:val="left"/>
      <w:pPr>
        <w:ind w:left="1480" w:hanging="317"/>
      </w:pPr>
      <w:rPr>
        <w:rFonts w:hint="default"/>
        <w:lang w:val="en-US" w:eastAsia="en-US" w:bidi="ar-SA"/>
      </w:rPr>
    </w:lvl>
    <w:lvl w:ilvl="4" w:tplc="FEC21C3A">
      <w:numFmt w:val="bullet"/>
      <w:lvlText w:val="•"/>
      <w:lvlJc w:val="left"/>
      <w:pPr>
        <w:ind w:left="1833" w:hanging="317"/>
      </w:pPr>
      <w:rPr>
        <w:rFonts w:hint="default"/>
        <w:lang w:val="en-US" w:eastAsia="en-US" w:bidi="ar-SA"/>
      </w:rPr>
    </w:lvl>
    <w:lvl w:ilvl="5" w:tplc="4F8C25DE">
      <w:numFmt w:val="bullet"/>
      <w:lvlText w:val="•"/>
      <w:lvlJc w:val="left"/>
      <w:pPr>
        <w:ind w:left="2187" w:hanging="317"/>
      </w:pPr>
      <w:rPr>
        <w:rFonts w:hint="default"/>
        <w:lang w:val="en-US" w:eastAsia="en-US" w:bidi="ar-SA"/>
      </w:rPr>
    </w:lvl>
    <w:lvl w:ilvl="6" w:tplc="4316EE50">
      <w:numFmt w:val="bullet"/>
      <w:lvlText w:val="•"/>
      <w:lvlJc w:val="left"/>
      <w:pPr>
        <w:ind w:left="2540" w:hanging="317"/>
      </w:pPr>
      <w:rPr>
        <w:rFonts w:hint="default"/>
        <w:lang w:val="en-US" w:eastAsia="en-US" w:bidi="ar-SA"/>
      </w:rPr>
    </w:lvl>
    <w:lvl w:ilvl="7" w:tplc="1B000E98">
      <w:numFmt w:val="bullet"/>
      <w:lvlText w:val="•"/>
      <w:lvlJc w:val="left"/>
      <w:pPr>
        <w:ind w:left="2893" w:hanging="317"/>
      </w:pPr>
      <w:rPr>
        <w:rFonts w:hint="default"/>
        <w:lang w:val="en-US" w:eastAsia="en-US" w:bidi="ar-SA"/>
      </w:rPr>
    </w:lvl>
    <w:lvl w:ilvl="8" w:tplc="5A0A894E">
      <w:numFmt w:val="bullet"/>
      <w:lvlText w:val="•"/>
      <w:lvlJc w:val="left"/>
      <w:pPr>
        <w:ind w:left="3247" w:hanging="317"/>
      </w:pPr>
      <w:rPr>
        <w:rFonts w:hint="default"/>
        <w:lang w:val="en-US" w:eastAsia="en-US" w:bidi="ar-SA"/>
      </w:rPr>
    </w:lvl>
  </w:abstractNum>
  <w:abstractNum w:abstractNumId="10" w15:restartNumberingAfterBreak="0">
    <w:nsid w:val="206F0D93"/>
    <w:multiLevelType w:val="hybridMultilevel"/>
    <w:tmpl w:val="00000000"/>
    <w:lvl w:ilvl="0" w:tplc="DE363F58">
      <w:start w:val="1"/>
      <w:numFmt w:val="decimal"/>
      <w:lvlText w:val="%1."/>
      <w:lvlJc w:val="left"/>
      <w:pPr>
        <w:ind w:left="1016" w:hanging="475"/>
      </w:pPr>
      <w:rPr>
        <w:rFonts w:ascii="Cambria" w:eastAsia="Cambria" w:hAnsi="Cambria" w:cs="Cambria" w:hint="default"/>
        <w:b w:val="0"/>
        <w:bCs w:val="0"/>
        <w:i w:val="0"/>
        <w:iCs w:val="0"/>
        <w:spacing w:val="0"/>
        <w:w w:val="97"/>
        <w:sz w:val="18"/>
        <w:szCs w:val="18"/>
        <w:lang w:val="en-US" w:eastAsia="en-US" w:bidi="ar-SA"/>
      </w:rPr>
    </w:lvl>
    <w:lvl w:ilvl="1" w:tplc="9C3AE826">
      <w:numFmt w:val="bullet"/>
      <w:lvlText w:val="•"/>
      <w:lvlJc w:val="left"/>
      <w:pPr>
        <w:ind w:left="1881" w:hanging="475"/>
      </w:pPr>
      <w:rPr>
        <w:rFonts w:hint="default"/>
        <w:lang w:val="en-US" w:eastAsia="en-US" w:bidi="ar-SA"/>
      </w:rPr>
    </w:lvl>
    <w:lvl w:ilvl="2" w:tplc="B2DC2F8C">
      <w:numFmt w:val="bullet"/>
      <w:lvlText w:val="•"/>
      <w:lvlJc w:val="left"/>
      <w:pPr>
        <w:ind w:left="2743" w:hanging="475"/>
      </w:pPr>
      <w:rPr>
        <w:rFonts w:hint="default"/>
        <w:lang w:val="en-US" w:eastAsia="en-US" w:bidi="ar-SA"/>
      </w:rPr>
    </w:lvl>
    <w:lvl w:ilvl="3" w:tplc="7E527D78">
      <w:numFmt w:val="bullet"/>
      <w:lvlText w:val="•"/>
      <w:lvlJc w:val="left"/>
      <w:pPr>
        <w:ind w:left="3605" w:hanging="475"/>
      </w:pPr>
      <w:rPr>
        <w:rFonts w:hint="default"/>
        <w:lang w:val="en-US" w:eastAsia="en-US" w:bidi="ar-SA"/>
      </w:rPr>
    </w:lvl>
    <w:lvl w:ilvl="4" w:tplc="C51433F8">
      <w:numFmt w:val="bullet"/>
      <w:lvlText w:val="•"/>
      <w:lvlJc w:val="left"/>
      <w:pPr>
        <w:ind w:left="4467" w:hanging="475"/>
      </w:pPr>
      <w:rPr>
        <w:rFonts w:hint="default"/>
        <w:lang w:val="en-US" w:eastAsia="en-US" w:bidi="ar-SA"/>
      </w:rPr>
    </w:lvl>
    <w:lvl w:ilvl="5" w:tplc="208E4A80">
      <w:numFmt w:val="bullet"/>
      <w:lvlText w:val="•"/>
      <w:lvlJc w:val="left"/>
      <w:pPr>
        <w:ind w:left="5329" w:hanging="475"/>
      </w:pPr>
      <w:rPr>
        <w:rFonts w:hint="default"/>
        <w:lang w:val="en-US" w:eastAsia="en-US" w:bidi="ar-SA"/>
      </w:rPr>
    </w:lvl>
    <w:lvl w:ilvl="6" w:tplc="A45AA272">
      <w:numFmt w:val="bullet"/>
      <w:lvlText w:val="•"/>
      <w:lvlJc w:val="left"/>
      <w:pPr>
        <w:ind w:left="6191" w:hanging="475"/>
      </w:pPr>
      <w:rPr>
        <w:rFonts w:hint="default"/>
        <w:lang w:val="en-US" w:eastAsia="en-US" w:bidi="ar-SA"/>
      </w:rPr>
    </w:lvl>
    <w:lvl w:ilvl="7" w:tplc="840E7012">
      <w:numFmt w:val="bullet"/>
      <w:lvlText w:val="•"/>
      <w:lvlJc w:val="left"/>
      <w:pPr>
        <w:ind w:left="7053" w:hanging="475"/>
      </w:pPr>
      <w:rPr>
        <w:rFonts w:hint="default"/>
        <w:lang w:val="en-US" w:eastAsia="en-US" w:bidi="ar-SA"/>
      </w:rPr>
    </w:lvl>
    <w:lvl w:ilvl="8" w:tplc="CF0452D6">
      <w:numFmt w:val="bullet"/>
      <w:lvlText w:val="•"/>
      <w:lvlJc w:val="left"/>
      <w:pPr>
        <w:ind w:left="7915" w:hanging="475"/>
      </w:pPr>
      <w:rPr>
        <w:rFonts w:hint="default"/>
        <w:lang w:val="en-US" w:eastAsia="en-US" w:bidi="ar-SA"/>
      </w:rPr>
    </w:lvl>
  </w:abstractNum>
  <w:abstractNum w:abstractNumId="11" w15:restartNumberingAfterBreak="0">
    <w:nsid w:val="228EED0B"/>
    <w:multiLevelType w:val="hybridMultilevel"/>
    <w:tmpl w:val="00000000"/>
    <w:lvl w:ilvl="0" w:tplc="A9629ADE">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AAB0BA5A">
      <w:numFmt w:val="bullet"/>
      <w:lvlText w:val="•"/>
      <w:lvlJc w:val="left"/>
      <w:pPr>
        <w:ind w:left="773" w:hanging="317"/>
      </w:pPr>
      <w:rPr>
        <w:rFonts w:hint="default"/>
        <w:lang w:val="en-US" w:eastAsia="en-US" w:bidi="ar-SA"/>
      </w:rPr>
    </w:lvl>
    <w:lvl w:ilvl="2" w:tplc="84E02E44">
      <w:numFmt w:val="bullet"/>
      <w:lvlText w:val="•"/>
      <w:lvlJc w:val="left"/>
      <w:pPr>
        <w:ind w:left="1126" w:hanging="317"/>
      </w:pPr>
      <w:rPr>
        <w:rFonts w:hint="default"/>
        <w:lang w:val="en-US" w:eastAsia="en-US" w:bidi="ar-SA"/>
      </w:rPr>
    </w:lvl>
    <w:lvl w:ilvl="3" w:tplc="3334D94A">
      <w:numFmt w:val="bullet"/>
      <w:lvlText w:val="•"/>
      <w:lvlJc w:val="left"/>
      <w:pPr>
        <w:ind w:left="1480" w:hanging="317"/>
      </w:pPr>
      <w:rPr>
        <w:rFonts w:hint="default"/>
        <w:lang w:val="en-US" w:eastAsia="en-US" w:bidi="ar-SA"/>
      </w:rPr>
    </w:lvl>
    <w:lvl w:ilvl="4" w:tplc="6D329730">
      <w:numFmt w:val="bullet"/>
      <w:lvlText w:val="•"/>
      <w:lvlJc w:val="left"/>
      <w:pPr>
        <w:ind w:left="1833" w:hanging="317"/>
      </w:pPr>
      <w:rPr>
        <w:rFonts w:hint="default"/>
        <w:lang w:val="en-US" w:eastAsia="en-US" w:bidi="ar-SA"/>
      </w:rPr>
    </w:lvl>
    <w:lvl w:ilvl="5" w:tplc="9C247F24">
      <w:numFmt w:val="bullet"/>
      <w:lvlText w:val="•"/>
      <w:lvlJc w:val="left"/>
      <w:pPr>
        <w:ind w:left="2187" w:hanging="317"/>
      </w:pPr>
      <w:rPr>
        <w:rFonts w:hint="default"/>
        <w:lang w:val="en-US" w:eastAsia="en-US" w:bidi="ar-SA"/>
      </w:rPr>
    </w:lvl>
    <w:lvl w:ilvl="6" w:tplc="0DDC21C8">
      <w:numFmt w:val="bullet"/>
      <w:lvlText w:val="•"/>
      <w:lvlJc w:val="left"/>
      <w:pPr>
        <w:ind w:left="2540" w:hanging="317"/>
      </w:pPr>
      <w:rPr>
        <w:rFonts w:hint="default"/>
        <w:lang w:val="en-US" w:eastAsia="en-US" w:bidi="ar-SA"/>
      </w:rPr>
    </w:lvl>
    <w:lvl w:ilvl="7" w:tplc="64825BAA">
      <w:numFmt w:val="bullet"/>
      <w:lvlText w:val="•"/>
      <w:lvlJc w:val="left"/>
      <w:pPr>
        <w:ind w:left="2893" w:hanging="317"/>
      </w:pPr>
      <w:rPr>
        <w:rFonts w:hint="default"/>
        <w:lang w:val="en-US" w:eastAsia="en-US" w:bidi="ar-SA"/>
      </w:rPr>
    </w:lvl>
    <w:lvl w:ilvl="8" w:tplc="F1EC7FF4">
      <w:numFmt w:val="bullet"/>
      <w:lvlText w:val="•"/>
      <w:lvlJc w:val="left"/>
      <w:pPr>
        <w:ind w:left="3247" w:hanging="317"/>
      </w:pPr>
      <w:rPr>
        <w:rFonts w:hint="default"/>
        <w:lang w:val="en-US" w:eastAsia="en-US" w:bidi="ar-SA"/>
      </w:rPr>
    </w:lvl>
  </w:abstractNum>
  <w:abstractNum w:abstractNumId="12" w15:restartNumberingAfterBreak="0">
    <w:nsid w:val="23DD3DC1"/>
    <w:multiLevelType w:val="hybridMultilevel"/>
    <w:tmpl w:val="00000000"/>
    <w:lvl w:ilvl="0" w:tplc="A47A4C14">
      <w:start w:val="1"/>
      <w:numFmt w:val="decimal"/>
      <w:lvlText w:val="(%1)"/>
      <w:lvlJc w:val="left"/>
      <w:pPr>
        <w:ind w:left="963" w:hanging="422"/>
      </w:pPr>
      <w:rPr>
        <w:rFonts w:ascii="Cambria" w:eastAsia="Cambria" w:hAnsi="Cambria" w:cs="Cambria" w:hint="default"/>
        <w:b w:val="0"/>
        <w:bCs w:val="0"/>
        <w:i w:val="0"/>
        <w:iCs w:val="0"/>
        <w:spacing w:val="0"/>
        <w:w w:val="79"/>
        <w:sz w:val="18"/>
        <w:szCs w:val="18"/>
        <w:lang w:val="en-US" w:eastAsia="en-US" w:bidi="ar-SA"/>
      </w:rPr>
    </w:lvl>
    <w:lvl w:ilvl="1" w:tplc="01661A70">
      <w:start w:val="1"/>
      <w:numFmt w:val="lowerLetter"/>
      <w:lvlText w:val="(%2)"/>
      <w:lvlJc w:val="left"/>
      <w:pPr>
        <w:ind w:left="1385" w:hanging="422"/>
      </w:pPr>
      <w:rPr>
        <w:rFonts w:ascii="Cambria" w:eastAsia="Cambria" w:hAnsi="Cambria" w:cs="Cambria" w:hint="default"/>
        <w:b w:val="0"/>
        <w:bCs w:val="0"/>
        <w:i w:val="0"/>
        <w:iCs w:val="0"/>
        <w:spacing w:val="0"/>
        <w:w w:val="74"/>
        <w:sz w:val="18"/>
        <w:szCs w:val="18"/>
        <w:lang w:val="en-US" w:eastAsia="en-US" w:bidi="ar-SA"/>
      </w:rPr>
    </w:lvl>
    <w:lvl w:ilvl="2" w:tplc="C0C4A62A">
      <w:numFmt w:val="bullet"/>
      <w:lvlText w:val="•"/>
      <w:lvlJc w:val="left"/>
      <w:pPr>
        <w:ind w:left="2297" w:hanging="422"/>
      </w:pPr>
      <w:rPr>
        <w:rFonts w:hint="default"/>
        <w:lang w:val="en-US" w:eastAsia="en-US" w:bidi="ar-SA"/>
      </w:rPr>
    </w:lvl>
    <w:lvl w:ilvl="3" w:tplc="0EA298BA">
      <w:numFmt w:val="bullet"/>
      <w:lvlText w:val="•"/>
      <w:lvlJc w:val="left"/>
      <w:pPr>
        <w:ind w:left="3215" w:hanging="422"/>
      </w:pPr>
      <w:rPr>
        <w:rFonts w:hint="default"/>
        <w:lang w:val="en-US" w:eastAsia="en-US" w:bidi="ar-SA"/>
      </w:rPr>
    </w:lvl>
    <w:lvl w:ilvl="4" w:tplc="9C108844">
      <w:numFmt w:val="bullet"/>
      <w:lvlText w:val="•"/>
      <w:lvlJc w:val="left"/>
      <w:pPr>
        <w:ind w:left="4133" w:hanging="422"/>
      </w:pPr>
      <w:rPr>
        <w:rFonts w:hint="default"/>
        <w:lang w:val="en-US" w:eastAsia="en-US" w:bidi="ar-SA"/>
      </w:rPr>
    </w:lvl>
    <w:lvl w:ilvl="5" w:tplc="00EA7DBE">
      <w:numFmt w:val="bullet"/>
      <w:lvlText w:val="•"/>
      <w:lvlJc w:val="left"/>
      <w:pPr>
        <w:ind w:left="5050" w:hanging="422"/>
      </w:pPr>
      <w:rPr>
        <w:rFonts w:hint="default"/>
        <w:lang w:val="en-US" w:eastAsia="en-US" w:bidi="ar-SA"/>
      </w:rPr>
    </w:lvl>
    <w:lvl w:ilvl="6" w:tplc="4FBC39F6">
      <w:numFmt w:val="bullet"/>
      <w:lvlText w:val="•"/>
      <w:lvlJc w:val="left"/>
      <w:pPr>
        <w:ind w:left="5968" w:hanging="422"/>
      </w:pPr>
      <w:rPr>
        <w:rFonts w:hint="default"/>
        <w:lang w:val="en-US" w:eastAsia="en-US" w:bidi="ar-SA"/>
      </w:rPr>
    </w:lvl>
    <w:lvl w:ilvl="7" w:tplc="07CC5F1C">
      <w:numFmt w:val="bullet"/>
      <w:lvlText w:val="•"/>
      <w:lvlJc w:val="left"/>
      <w:pPr>
        <w:ind w:left="6886" w:hanging="422"/>
      </w:pPr>
      <w:rPr>
        <w:rFonts w:hint="default"/>
        <w:lang w:val="en-US" w:eastAsia="en-US" w:bidi="ar-SA"/>
      </w:rPr>
    </w:lvl>
    <w:lvl w:ilvl="8" w:tplc="4592893C">
      <w:numFmt w:val="bullet"/>
      <w:lvlText w:val="•"/>
      <w:lvlJc w:val="left"/>
      <w:pPr>
        <w:ind w:left="7804" w:hanging="422"/>
      </w:pPr>
      <w:rPr>
        <w:rFonts w:hint="default"/>
        <w:lang w:val="en-US" w:eastAsia="en-US" w:bidi="ar-SA"/>
      </w:rPr>
    </w:lvl>
  </w:abstractNum>
  <w:abstractNum w:abstractNumId="13" w15:restartNumberingAfterBreak="0">
    <w:nsid w:val="24B2A81D"/>
    <w:multiLevelType w:val="hybridMultilevel"/>
    <w:tmpl w:val="00000000"/>
    <w:lvl w:ilvl="0" w:tplc="5272406E">
      <w:start w:val="1"/>
      <w:numFmt w:val="decimal"/>
      <w:lvlText w:val="(%1)"/>
      <w:lvlJc w:val="left"/>
      <w:pPr>
        <w:ind w:left="778" w:hanging="238"/>
      </w:pPr>
      <w:rPr>
        <w:rFonts w:ascii="Cambria" w:eastAsia="Cambria" w:hAnsi="Cambria" w:cs="Cambria" w:hint="default"/>
        <w:b w:val="0"/>
        <w:bCs w:val="0"/>
        <w:i w:val="0"/>
        <w:iCs w:val="0"/>
        <w:spacing w:val="-1"/>
        <w:w w:val="67"/>
        <w:sz w:val="16"/>
        <w:szCs w:val="16"/>
        <w:lang w:val="en-US" w:eastAsia="en-US" w:bidi="ar-SA"/>
      </w:rPr>
    </w:lvl>
    <w:lvl w:ilvl="1" w:tplc="125A591E">
      <w:numFmt w:val="bullet"/>
      <w:lvlText w:val="•"/>
      <w:lvlJc w:val="left"/>
      <w:pPr>
        <w:ind w:left="1665" w:hanging="238"/>
      </w:pPr>
      <w:rPr>
        <w:rFonts w:hint="default"/>
        <w:lang w:val="en-US" w:eastAsia="en-US" w:bidi="ar-SA"/>
      </w:rPr>
    </w:lvl>
    <w:lvl w:ilvl="2" w:tplc="51E4EBA8">
      <w:numFmt w:val="bullet"/>
      <w:lvlText w:val="•"/>
      <w:lvlJc w:val="left"/>
      <w:pPr>
        <w:ind w:left="2551" w:hanging="238"/>
      </w:pPr>
      <w:rPr>
        <w:rFonts w:hint="default"/>
        <w:lang w:val="en-US" w:eastAsia="en-US" w:bidi="ar-SA"/>
      </w:rPr>
    </w:lvl>
    <w:lvl w:ilvl="3" w:tplc="3BBE3834">
      <w:numFmt w:val="bullet"/>
      <w:lvlText w:val="•"/>
      <w:lvlJc w:val="left"/>
      <w:pPr>
        <w:ind w:left="3437" w:hanging="238"/>
      </w:pPr>
      <w:rPr>
        <w:rFonts w:hint="default"/>
        <w:lang w:val="en-US" w:eastAsia="en-US" w:bidi="ar-SA"/>
      </w:rPr>
    </w:lvl>
    <w:lvl w:ilvl="4" w:tplc="B3C41E9A">
      <w:numFmt w:val="bullet"/>
      <w:lvlText w:val="•"/>
      <w:lvlJc w:val="left"/>
      <w:pPr>
        <w:ind w:left="4323" w:hanging="238"/>
      </w:pPr>
      <w:rPr>
        <w:rFonts w:hint="default"/>
        <w:lang w:val="en-US" w:eastAsia="en-US" w:bidi="ar-SA"/>
      </w:rPr>
    </w:lvl>
    <w:lvl w:ilvl="5" w:tplc="53E280C4">
      <w:numFmt w:val="bullet"/>
      <w:lvlText w:val="•"/>
      <w:lvlJc w:val="left"/>
      <w:pPr>
        <w:ind w:left="5209" w:hanging="238"/>
      </w:pPr>
      <w:rPr>
        <w:rFonts w:hint="default"/>
        <w:lang w:val="en-US" w:eastAsia="en-US" w:bidi="ar-SA"/>
      </w:rPr>
    </w:lvl>
    <w:lvl w:ilvl="6" w:tplc="5154865A">
      <w:numFmt w:val="bullet"/>
      <w:lvlText w:val="•"/>
      <w:lvlJc w:val="left"/>
      <w:pPr>
        <w:ind w:left="6095" w:hanging="238"/>
      </w:pPr>
      <w:rPr>
        <w:rFonts w:hint="default"/>
        <w:lang w:val="en-US" w:eastAsia="en-US" w:bidi="ar-SA"/>
      </w:rPr>
    </w:lvl>
    <w:lvl w:ilvl="7" w:tplc="95B272C2">
      <w:numFmt w:val="bullet"/>
      <w:lvlText w:val="•"/>
      <w:lvlJc w:val="left"/>
      <w:pPr>
        <w:ind w:left="6981" w:hanging="238"/>
      </w:pPr>
      <w:rPr>
        <w:rFonts w:hint="default"/>
        <w:lang w:val="en-US" w:eastAsia="en-US" w:bidi="ar-SA"/>
      </w:rPr>
    </w:lvl>
    <w:lvl w:ilvl="8" w:tplc="EE282216">
      <w:numFmt w:val="bullet"/>
      <w:lvlText w:val="•"/>
      <w:lvlJc w:val="left"/>
      <w:pPr>
        <w:ind w:left="7867" w:hanging="238"/>
      </w:pPr>
      <w:rPr>
        <w:rFonts w:hint="default"/>
        <w:lang w:val="en-US" w:eastAsia="en-US" w:bidi="ar-SA"/>
      </w:rPr>
    </w:lvl>
  </w:abstractNum>
  <w:abstractNum w:abstractNumId="14" w15:restartNumberingAfterBreak="0">
    <w:nsid w:val="282B0371"/>
    <w:multiLevelType w:val="hybridMultilevel"/>
    <w:tmpl w:val="00000000"/>
    <w:lvl w:ilvl="0" w:tplc="2D4898F4">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54022F7A">
      <w:numFmt w:val="bullet"/>
      <w:lvlText w:val="•"/>
      <w:lvlJc w:val="left"/>
      <w:pPr>
        <w:ind w:left="773" w:hanging="317"/>
      </w:pPr>
      <w:rPr>
        <w:rFonts w:hint="default"/>
        <w:lang w:val="en-US" w:eastAsia="en-US" w:bidi="ar-SA"/>
      </w:rPr>
    </w:lvl>
    <w:lvl w:ilvl="2" w:tplc="EC5C4890">
      <w:numFmt w:val="bullet"/>
      <w:lvlText w:val="•"/>
      <w:lvlJc w:val="left"/>
      <w:pPr>
        <w:ind w:left="1126" w:hanging="317"/>
      </w:pPr>
      <w:rPr>
        <w:rFonts w:hint="default"/>
        <w:lang w:val="en-US" w:eastAsia="en-US" w:bidi="ar-SA"/>
      </w:rPr>
    </w:lvl>
    <w:lvl w:ilvl="3" w:tplc="20CC927A">
      <w:numFmt w:val="bullet"/>
      <w:lvlText w:val="•"/>
      <w:lvlJc w:val="left"/>
      <w:pPr>
        <w:ind w:left="1480" w:hanging="317"/>
      </w:pPr>
      <w:rPr>
        <w:rFonts w:hint="default"/>
        <w:lang w:val="en-US" w:eastAsia="en-US" w:bidi="ar-SA"/>
      </w:rPr>
    </w:lvl>
    <w:lvl w:ilvl="4" w:tplc="CF98A38C">
      <w:numFmt w:val="bullet"/>
      <w:lvlText w:val="•"/>
      <w:lvlJc w:val="left"/>
      <w:pPr>
        <w:ind w:left="1833" w:hanging="317"/>
      </w:pPr>
      <w:rPr>
        <w:rFonts w:hint="default"/>
        <w:lang w:val="en-US" w:eastAsia="en-US" w:bidi="ar-SA"/>
      </w:rPr>
    </w:lvl>
    <w:lvl w:ilvl="5" w:tplc="D774150A">
      <w:numFmt w:val="bullet"/>
      <w:lvlText w:val="•"/>
      <w:lvlJc w:val="left"/>
      <w:pPr>
        <w:ind w:left="2187" w:hanging="317"/>
      </w:pPr>
      <w:rPr>
        <w:rFonts w:hint="default"/>
        <w:lang w:val="en-US" w:eastAsia="en-US" w:bidi="ar-SA"/>
      </w:rPr>
    </w:lvl>
    <w:lvl w:ilvl="6" w:tplc="8F040C6E">
      <w:numFmt w:val="bullet"/>
      <w:lvlText w:val="•"/>
      <w:lvlJc w:val="left"/>
      <w:pPr>
        <w:ind w:left="2540" w:hanging="317"/>
      </w:pPr>
      <w:rPr>
        <w:rFonts w:hint="default"/>
        <w:lang w:val="en-US" w:eastAsia="en-US" w:bidi="ar-SA"/>
      </w:rPr>
    </w:lvl>
    <w:lvl w:ilvl="7" w:tplc="2B4457D2">
      <w:numFmt w:val="bullet"/>
      <w:lvlText w:val="•"/>
      <w:lvlJc w:val="left"/>
      <w:pPr>
        <w:ind w:left="2893" w:hanging="317"/>
      </w:pPr>
      <w:rPr>
        <w:rFonts w:hint="default"/>
        <w:lang w:val="en-US" w:eastAsia="en-US" w:bidi="ar-SA"/>
      </w:rPr>
    </w:lvl>
    <w:lvl w:ilvl="8" w:tplc="A914DA88">
      <w:numFmt w:val="bullet"/>
      <w:lvlText w:val="•"/>
      <w:lvlJc w:val="left"/>
      <w:pPr>
        <w:ind w:left="3247" w:hanging="317"/>
      </w:pPr>
      <w:rPr>
        <w:rFonts w:hint="default"/>
        <w:lang w:val="en-US" w:eastAsia="en-US" w:bidi="ar-SA"/>
      </w:rPr>
    </w:lvl>
  </w:abstractNum>
  <w:abstractNum w:abstractNumId="15" w15:restartNumberingAfterBreak="0">
    <w:nsid w:val="2A72D57E"/>
    <w:multiLevelType w:val="hybridMultilevel"/>
    <w:tmpl w:val="00000000"/>
    <w:lvl w:ilvl="0" w:tplc="14D20D80">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28188A74">
      <w:numFmt w:val="bullet"/>
      <w:lvlText w:val="•"/>
      <w:lvlJc w:val="left"/>
      <w:pPr>
        <w:ind w:left="794" w:hanging="317"/>
      </w:pPr>
      <w:rPr>
        <w:rFonts w:hint="default"/>
        <w:lang w:val="en-US" w:eastAsia="en-US" w:bidi="ar-SA"/>
      </w:rPr>
    </w:lvl>
    <w:lvl w:ilvl="2" w:tplc="E58CEAF0">
      <w:numFmt w:val="bullet"/>
      <w:lvlText w:val="•"/>
      <w:lvlJc w:val="left"/>
      <w:pPr>
        <w:ind w:left="1169" w:hanging="317"/>
      </w:pPr>
      <w:rPr>
        <w:rFonts w:hint="default"/>
        <w:lang w:val="en-US" w:eastAsia="en-US" w:bidi="ar-SA"/>
      </w:rPr>
    </w:lvl>
    <w:lvl w:ilvl="3" w:tplc="8C74A572">
      <w:numFmt w:val="bullet"/>
      <w:lvlText w:val="•"/>
      <w:lvlJc w:val="left"/>
      <w:pPr>
        <w:ind w:left="1543" w:hanging="317"/>
      </w:pPr>
      <w:rPr>
        <w:rFonts w:hint="default"/>
        <w:lang w:val="en-US" w:eastAsia="en-US" w:bidi="ar-SA"/>
      </w:rPr>
    </w:lvl>
    <w:lvl w:ilvl="4" w:tplc="B0822298">
      <w:numFmt w:val="bullet"/>
      <w:lvlText w:val="•"/>
      <w:lvlJc w:val="left"/>
      <w:pPr>
        <w:ind w:left="1918" w:hanging="317"/>
      </w:pPr>
      <w:rPr>
        <w:rFonts w:hint="default"/>
        <w:lang w:val="en-US" w:eastAsia="en-US" w:bidi="ar-SA"/>
      </w:rPr>
    </w:lvl>
    <w:lvl w:ilvl="5" w:tplc="7BF286A2">
      <w:numFmt w:val="bullet"/>
      <w:lvlText w:val="•"/>
      <w:lvlJc w:val="left"/>
      <w:pPr>
        <w:ind w:left="2292" w:hanging="317"/>
      </w:pPr>
      <w:rPr>
        <w:rFonts w:hint="default"/>
        <w:lang w:val="en-US" w:eastAsia="en-US" w:bidi="ar-SA"/>
      </w:rPr>
    </w:lvl>
    <w:lvl w:ilvl="6" w:tplc="9790F752">
      <w:numFmt w:val="bullet"/>
      <w:lvlText w:val="•"/>
      <w:lvlJc w:val="left"/>
      <w:pPr>
        <w:ind w:left="2667" w:hanging="317"/>
      </w:pPr>
      <w:rPr>
        <w:rFonts w:hint="default"/>
        <w:lang w:val="en-US" w:eastAsia="en-US" w:bidi="ar-SA"/>
      </w:rPr>
    </w:lvl>
    <w:lvl w:ilvl="7" w:tplc="8FECB604">
      <w:numFmt w:val="bullet"/>
      <w:lvlText w:val="•"/>
      <w:lvlJc w:val="left"/>
      <w:pPr>
        <w:ind w:left="3041" w:hanging="317"/>
      </w:pPr>
      <w:rPr>
        <w:rFonts w:hint="default"/>
        <w:lang w:val="en-US" w:eastAsia="en-US" w:bidi="ar-SA"/>
      </w:rPr>
    </w:lvl>
    <w:lvl w:ilvl="8" w:tplc="6F76A3BC">
      <w:numFmt w:val="bullet"/>
      <w:lvlText w:val="•"/>
      <w:lvlJc w:val="left"/>
      <w:pPr>
        <w:ind w:left="3416" w:hanging="317"/>
      </w:pPr>
      <w:rPr>
        <w:rFonts w:hint="default"/>
        <w:lang w:val="en-US" w:eastAsia="en-US" w:bidi="ar-SA"/>
      </w:rPr>
    </w:lvl>
  </w:abstractNum>
  <w:abstractNum w:abstractNumId="16" w15:restartNumberingAfterBreak="0">
    <w:nsid w:val="2F4F1A2F"/>
    <w:multiLevelType w:val="hybridMultilevel"/>
    <w:tmpl w:val="00000000"/>
    <w:lvl w:ilvl="0" w:tplc="05DC3C9E">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FF2260A4">
      <w:numFmt w:val="bullet"/>
      <w:lvlText w:val="•"/>
      <w:lvlJc w:val="left"/>
      <w:pPr>
        <w:ind w:left="706" w:hanging="317"/>
      </w:pPr>
      <w:rPr>
        <w:rFonts w:hint="default"/>
        <w:lang w:val="en-US" w:eastAsia="en-US" w:bidi="ar-SA"/>
      </w:rPr>
    </w:lvl>
    <w:lvl w:ilvl="2" w:tplc="DA1A933E">
      <w:numFmt w:val="bullet"/>
      <w:lvlText w:val="•"/>
      <w:lvlJc w:val="left"/>
      <w:pPr>
        <w:ind w:left="992" w:hanging="317"/>
      </w:pPr>
      <w:rPr>
        <w:rFonts w:hint="default"/>
        <w:lang w:val="en-US" w:eastAsia="en-US" w:bidi="ar-SA"/>
      </w:rPr>
    </w:lvl>
    <w:lvl w:ilvl="3" w:tplc="13D08CE8">
      <w:numFmt w:val="bullet"/>
      <w:lvlText w:val="•"/>
      <w:lvlJc w:val="left"/>
      <w:pPr>
        <w:ind w:left="1278" w:hanging="317"/>
      </w:pPr>
      <w:rPr>
        <w:rFonts w:hint="default"/>
        <w:lang w:val="en-US" w:eastAsia="en-US" w:bidi="ar-SA"/>
      </w:rPr>
    </w:lvl>
    <w:lvl w:ilvl="4" w:tplc="177402F8">
      <w:numFmt w:val="bullet"/>
      <w:lvlText w:val="•"/>
      <w:lvlJc w:val="left"/>
      <w:pPr>
        <w:ind w:left="1564" w:hanging="317"/>
      </w:pPr>
      <w:rPr>
        <w:rFonts w:hint="default"/>
        <w:lang w:val="en-US" w:eastAsia="en-US" w:bidi="ar-SA"/>
      </w:rPr>
    </w:lvl>
    <w:lvl w:ilvl="5" w:tplc="2916784C">
      <w:numFmt w:val="bullet"/>
      <w:lvlText w:val="•"/>
      <w:lvlJc w:val="left"/>
      <w:pPr>
        <w:ind w:left="1851" w:hanging="317"/>
      </w:pPr>
      <w:rPr>
        <w:rFonts w:hint="default"/>
        <w:lang w:val="en-US" w:eastAsia="en-US" w:bidi="ar-SA"/>
      </w:rPr>
    </w:lvl>
    <w:lvl w:ilvl="6" w:tplc="7CCAF6E0">
      <w:numFmt w:val="bullet"/>
      <w:lvlText w:val="•"/>
      <w:lvlJc w:val="left"/>
      <w:pPr>
        <w:ind w:left="2137" w:hanging="317"/>
      </w:pPr>
      <w:rPr>
        <w:rFonts w:hint="default"/>
        <w:lang w:val="en-US" w:eastAsia="en-US" w:bidi="ar-SA"/>
      </w:rPr>
    </w:lvl>
    <w:lvl w:ilvl="7" w:tplc="B3C07974">
      <w:numFmt w:val="bullet"/>
      <w:lvlText w:val="•"/>
      <w:lvlJc w:val="left"/>
      <w:pPr>
        <w:ind w:left="2423" w:hanging="317"/>
      </w:pPr>
      <w:rPr>
        <w:rFonts w:hint="default"/>
        <w:lang w:val="en-US" w:eastAsia="en-US" w:bidi="ar-SA"/>
      </w:rPr>
    </w:lvl>
    <w:lvl w:ilvl="8" w:tplc="F4608676">
      <w:numFmt w:val="bullet"/>
      <w:lvlText w:val="•"/>
      <w:lvlJc w:val="left"/>
      <w:pPr>
        <w:ind w:left="2709" w:hanging="317"/>
      </w:pPr>
      <w:rPr>
        <w:rFonts w:hint="default"/>
        <w:lang w:val="en-US" w:eastAsia="en-US" w:bidi="ar-SA"/>
      </w:rPr>
    </w:lvl>
  </w:abstractNum>
  <w:abstractNum w:abstractNumId="17" w15:restartNumberingAfterBreak="0">
    <w:nsid w:val="31A2CD61"/>
    <w:multiLevelType w:val="hybridMultilevel"/>
    <w:tmpl w:val="00000000"/>
    <w:lvl w:ilvl="0" w:tplc="87C2983C">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BDB8C65C">
      <w:numFmt w:val="bullet"/>
      <w:lvlText w:val="•"/>
      <w:lvlJc w:val="left"/>
      <w:pPr>
        <w:ind w:left="706" w:hanging="317"/>
      </w:pPr>
      <w:rPr>
        <w:rFonts w:hint="default"/>
        <w:lang w:val="en-US" w:eastAsia="en-US" w:bidi="ar-SA"/>
      </w:rPr>
    </w:lvl>
    <w:lvl w:ilvl="2" w:tplc="2FE01CE6">
      <w:numFmt w:val="bullet"/>
      <w:lvlText w:val="•"/>
      <w:lvlJc w:val="left"/>
      <w:pPr>
        <w:ind w:left="992" w:hanging="317"/>
      </w:pPr>
      <w:rPr>
        <w:rFonts w:hint="default"/>
        <w:lang w:val="en-US" w:eastAsia="en-US" w:bidi="ar-SA"/>
      </w:rPr>
    </w:lvl>
    <w:lvl w:ilvl="3" w:tplc="FF46B4D8">
      <w:numFmt w:val="bullet"/>
      <w:lvlText w:val="•"/>
      <w:lvlJc w:val="left"/>
      <w:pPr>
        <w:ind w:left="1278" w:hanging="317"/>
      </w:pPr>
      <w:rPr>
        <w:rFonts w:hint="default"/>
        <w:lang w:val="en-US" w:eastAsia="en-US" w:bidi="ar-SA"/>
      </w:rPr>
    </w:lvl>
    <w:lvl w:ilvl="4" w:tplc="37C4BE6E">
      <w:numFmt w:val="bullet"/>
      <w:lvlText w:val="•"/>
      <w:lvlJc w:val="left"/>
      <w:pPr>
        <w:ind w:left="1564" w:hanging="317"/>
      </w:pPr>
      <w:rPr>
        <w:rFonts w:hint="default"/>
        <w:lang w:val="en-US" w:eastAsia="en-US" w:bidi="ar-SA"/>
      </w:rPr>
    </w:lvl>
    <w:lvl w:ilvl="5" w:tplc="2B107E00">
      <w:numFmt w:val="bullet"/>
      <w:lvlText w:val="•"/>
      <w:lvlJc w:val="left"/>
      <w:pPr>
        <w:ind w:left="1851" w:hanging="317"/>
      </w:pPr>
      <w:rPr>
        <w:rFonts w:hint="default"/>
        <w:lang w:val="en-US" w:eastAsia="en-US" w:bidi="ar-SA"/>
      </w:rPr>
    </w:lvl>
    <w:lvl w:ilvl="6" w:tplc="3200B898">
      <w:numFmt w:val="bullet"/>
      <w:lvlText w:val="•"/>
      <w:lvlJc w:val="left"/>
      <w:pPr>
        <w:ind w:left="2137" w:hanging="317"/>
      </w:pPr>
      <w:rPr>
        <w:rFonts w:hint="default"/>
        <w:lang w:val="en-US" w:eastAsia="en-US" w:bidi="ar-SA"/>
      </w:rPr>
    </w:lvl>
    <w:lvl w:ilvl="7" w:tplc="208A9354">
      <w:numFmt w:val="bullet"/>
      <w:lvlText w:val="•"/>
      <w:lvlJc w:val="left"/>
      <w:pPr>
        <w:ind w:left="2423" w:hanging="317"/>
      </w:pPr>
      <w:rPr>
        <w:rFonts w:hint="default"/>
        <w:lang w:val="en-US" w:eastAsia="en-US" w:bidi="ar-SA"/>
      </w:rPr>
    </w:lvl>
    <w:lvl w:ilvl="8" w:tplc="8B18B8FE">
      <w:numFmt w:val="bullet"/>
      <w:lvlText w:val="•"/>
      <w:lvlJc w:val="left"/>
      <w:pPr>
        <w:ind w:left="2709" w:hanging="317"/>
      </w:pPr>
      <w:rPr>
        <w:rFonts w:hint="default"/>
        <w:lang w:val="en-US" w:eastAsia="en-US" w:bidi="ar-SA"/>
      </w:rPr>
    </w:lvl>
  </w:abstractNum>
  <w:abstractNum w:abstractNumId="18" w15:restartNumberingAfterBreak="0">
    <w:nsid w:val="32CCFDA8"/>
    <w:multiLevelType w:val="hybridMultilevel"/>
    <w:tmpl w:val="00000000"/>
    <w:lvl w:ilvl="0" w:tplc="FD706788">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68BC68D8">
      <w:numFmt w:val="bullet"/>
      <w:lvlText w:val="•"/>
      <w:lvlJc w:val="left"/>
      <w:pPr>
        <w:ind w:left="660" w:hanging="317"/>
      </w:pPr>
      <w:rPr>
        <w:rFonts w:hint="default"/>
        <w:lang w:val="en-US" w:eastAsia="en-US" w:bidi="ar-SA"/>
      </w:rPr>
    </w:lvl>
    <w:lvl w:ilvl="2" w:tplc="C1042D96">
      <w:numFmt w:val="bullet"/>
      <w:lvlText w:val="•"/>
      <w:lvlJc w:val="left"/>
      <w:pPr>
        <w:ind w:left="901" w:hanging="317"/>
      </w:pPr>
      <w:rPr>
        <w:rFonts w:hint="default"/>
        <w:lang w:val="en-US" w:eastAsia="en-US" w:bidi="ar-SA"/>
      </w:rPr>
    </w:lvl>
    <w:lvl w:ilvl="3" w:tplc="321CC378">
      <w:numFmt w:val="bullet"/>
      <w:lvlText w:val="•"/>
      <w:lvlJc w:val="left"/>
      <w:pPr>
        <w:ind w:left="1142" w:hanging="317"/>
      </w:pPr>
      <w:rPr>
        <w:rFonts w:hint="default"/>
        <w:lang w:val="en-US" w:eastAsia="en-US" w:bidi="ar-SA"/>
      </w:rPr>
    </w:lvl>
    <w:lvl w:ilvl="4" w:tplc="8E84D7F0">
      <w:numFmt w:val="bullet"/>
      <w:lvlText w:val="•"/>
      <w:lvlJc w:val="left"/>
      <w:pPr>
        <w:ind w:left="1382" w:hanging="317"/>
      </w:pPr>
      <w:rPr>
        <w:rFonts w:hint="default"/>
        <w:lang w:val="en-US" w:eastAsia="en-US" w:bidi="ar-SA"/>
      </w:rPr>
    </w:lvl>
    <w:lvl w:ilvl="5" w:tplc="BC466F2E">
      <w:numFmt w:val="bullet"/>
      <w:lvlText w:val="•"/>
      <w:lvlJc w:val="left"/>
      <w:pPr>
        <w:ind w:left="1623" w:hanging="317"/>
      </w:pPr>
      <w:rPr>
        <w:rFonts w:hint="default"/>
        <w:lang w:val="en-US" w:eastAsia="en-US" w:bidi="ar-SA"/>
      </w:rPr>
    </w:lvl>
    <w:lvl w:ilvl="6" w:tplc="A56E0F6E">
      <w:numFmt w:val="bullet"/>
      <w:lvlText w:val="•"/>
      <w:lvlJc w:val="left"/>
      <w:pPr>
        <w:ind w:left="1864" w:hanging="317"/>
      </w:pPr>
      <w:rPr>
        <w:rFonts w:hint="default"/>
        <w:lang w:val="en-US" w:eastAsia="en-US" w:bidi="ar-SA"/>
      </w:rPr>
    </w:lvl>
    <w:lvl w:ilvl="7" w:tplc="59F226A2">
      <w:numFmt w:val="bullet"/>
      <w:lvlText w:val="•"/>
      <w:lvlJc w:val="left"/>
      <w:pPr>
        <w:ind w:left="2104" w:hanging="317"/>
      </w:pPr>
      <w:rPr>
        <w:rFonts w:hint="default"/>
        <w:lang w:val="en-US" w:eastAsia="en-US" w:bidi="ar-SA"/>
      </w:rPr>
    </w:lvl>
    <w:lvl w:ilvl="8" w:tplc="980234F4">
      <w:numFmt w:val="bullet"/>
      <w:lvlText w:val="•"/>
      <w:lvlJc w:val="left"/>
      <w:pPr>
        <w:ind w:left="2345" w:hanging="317"/>
      </w:pPr>
      <w:rPr>
        <w:rFonts w:hint="default"/>
        <w:lang w:val="en-US" w:eastAsia="en-US" w:bidi="ar-SA"/>
      </w:rPr>
    </w:lvl>
  </w:abstractNum>
  <w:abstractNum w:abstractNumId="19" w15:restartNumberingAfterBreak="0">
    <w:nsid w:val="339BB9BE"/>
    <w:multiLevelType w:val="hybridMultilevel"/>
    <w:tmpl w:val="00000000"/>
    <w:lvl w:ilvl="0" w:tplc="18B066E6">
      <w:start w:val="1"/>
      <w:numFmt w:val="lowerLetter"/>
      <w:lvlText w:val="(%1)"/>
      <w:lvlJc w:val="left"/>
      <w:pPr>
        <w:ind w:left="415" w:hanging="317"/>
      </w:pPr>
      <w:rPr>
        <w:rFonts w:ascii="Cambria" w:eastAsia="Cambria" w:hAnsi="Cambria" w:cs="Cambria" w:hint="default"/>
        <w:b w:val="0"/>
        <w:bCs w:val="0"/>
        <w:i w:val="0"/>
        <w:iCs w:val="0"/>
        <w:spacing w:val="0"/>
        <w:w w:val="74"/>
        <w:sz w:val="18"/>
        <w:szCs w:val="18"/>
        <w:lang w:val="en-US" w:eastAsia="en-US" w:bidi="ar-SA"/>
      </w:rPr>
    </w:lvl>
    <w:lvl w:ilvl="1" w:tplc="044EA61C">
      <w:numFmt w:val="bullet"/>
      <w:lvlText w:val="•"/>
      <w:lvlJc w:val="left"/>
      <w:pPr>
        <w:ind w:left="999" w:hanging="317"/>
      </w:pPr>
      <w:rPr>
        <w:rFonts w:hint="default"/>
        <w:lang w:val="en-US" w:eastAsia="en-US" w:bidi="ar-SA"/>
      </w:rPr>
    </w:lvl>
    <w:lvl w:ilvl="2" w:tplc="0CF8E626">
      <w:numFmt w:val="bullet"/>
      <w:lvlText w:val="•"/>
      <w:lvlJc w:val="left"/>
      <w:pPr>
        <w:ind w:left="1578" w:hanging="317"/>
      </w:pPr>
      <w:rPr>
        <w:rFonts w:hint="default"/>
        <w:lang w:val="en-US" w:eastAsia="en-US" w:bidi="ar-SA"/>
      </w:rPr>
    </w:lvl>
    <w:lvl w:ilvl="3" w:tplc="E0723B12">
      <w:numFmt w:val="bullet"/>
      <w:lvlText w:val="•"/>
      <w:lvlJc w:val="left"/>
      <w:pPr>
        <w:ind w:left="2157" w:hanging="317"/>
      </w:pPr>
      <w:rPr>
        <w:rFonts w:hint="default"/>
        <w:lang w:val="en-US" w:eastAsia="en-US" w:bidi="ar-SA"/>
      </w:rPr>
    </w:lvl>
    <w:lvl w:ilvl="4" w:tplc="99A4A8AA">
      <w:numFmt w:val="bullet"/>
      <w:lvlText w:val="•"/>
      <w:lvlJc w:val="left"/>
      <w:pPr>
        <w:ind w:left="2736" w:hanging="317"/>
      </w:pPr>
      <w:rPr>
        <w:rFonts w:hint="default"/>
        <w:lang w:val="en-US" w:eastAsia="en-US" w:bidi="ar-SA"/>
      </w:rPr>
    </w:lvl>
    <w:lvl w:ilvl="5" w:tplc="16FE64C2">
      <w:numFmt w:val="bullet"/>
      <w:lvlText w:val="•"/>
      <w:lvlJc w:val="left"/>
      <w:pPr>
        <w:ind w:left="3316" w:hanging="317"/>
      </w:pPr>
      <w:rPr>
        <w:rFonts w:hint="default"/>
        <w:lang w:val="en-US" w:eastAsia="en-US" w:bidi="ar-SA"/>
      </w:rPr>
    </w:lvl>
    <w:lvl w:ilvl="6" w:tplc="D1762256">
      <w:numFmt w:val="bullet"/>
      <w:lvlText w:val="•"/>
      <w:lvlJc w:val="left"/>
      <w:pPr>
        <w:ind w:left="3895" w:hanging="317"/>
      </w:pPr>
      <w:rPr>
        <w:rFonts w:hint="default"/>
        <w:lang w:val="en-US" w:eastAsia="en-US" w:bidi="ar-SA"/>
      </w:rPr>
    </w:lvl>
    <w:lvl w:ilvl="7" w:tplc="9CF857F6">
      <w:numFmt w:val="bullet"/>
      <w:lvlText w:val="•"/>
      <w:lvlJc w:val="left"/>
      <w:pPr>
        <w:ind w:left="4474" w:hanging="317"/>
      </w:pPr>
      <w:rPr>
        <w:rFonts w:hint="default"/>
        <w:lang w:val="en-US" w:eastAsia="en-US" w:bidi="ar-SA"/>
      </w:rPr>
    </w:lvl>
    <w:lvl w:ilvl="8" w:tplc="D912236E">
      <w:numFmt w:val="bullet"/>
      <w:lvlText w:val="•"/>
      <w:lvlJc w:val="left"/>
      <w:pPr>
        <w:ind w:left="5053" w:hanging="317"/>
      </w:pPr>
      <w:rPr>
        <w:rFonts w:hint="default"/>
        <w:lang w:val="en-US" w:eastAsia="en-US" w:bidi="ar-SA"/>
      </w:rPr>
    </w:lvl>
  </w:abstractNum>
  <w:abstractNum w:abstractNumId="20" w15:restartNumberingAfterBreak="0">
    <w:nsid w:val="36A8074D"/>
    <w:multiLevelType w:val="hybridMultilevel"/>
    <w:tmpl w:val="00000000"/>
    <w:lvl w:ilvl="0" w:tplc="7722B1E0">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6B4CCDDC">
      <w:numFmt w:val="bullet"/>
      <w:lvlText w:val="•"/>
      <w:lvlJc w:val="left"/>
      <w:pPr>
        <w:ind w:left="773" w:hanging="317"/>
      </w:pPr>
      <w:rPr>
        <w:rFonts w:hint="default"/>
        <w:lang w:val="en-US" w:eastAsia="en-US" w:bidi="ar-SA"/>
      </w:rPr>
    </w:lvl>
    <w:lvl w:ilvl="2" w:tplc="FA5C4D6E">
      <w:numFmt w:val="bullet"/>
      <w:lvlText w:val="•"/>
      <w:lvlJc w:val="left"/>
      <w:pPr>
        <w:ind w:left="1126" w:hanging="317"/>
      </w:pPr>
      <w:rPr>
        <w:rFonts w:hint="default"/>
        <w:lang w:val="en-US" w:eastAsia="en-US" w:bidi="ar-SA"/>
      </w:rPr>
    </w:lvl>
    <w:lvl w:ilvl="3" w:tplc="E53E12F2">
      <w:numFmt w:val="bullet"/>
      <w:lvlText w:val="•"/>
      <w:lvlJc w:val="left"/>
      <w:pPr>
        <w:ind w:left="1480" w:hanging="317"/>
      </w:pPr>
      <w:rPr>
        <w:rFonts w:hint="default"/>
        <w:lang w:val="en-US" w:eastAsia="en-US" w:bidi="ar-SA"/>
      </w:rPr>
    </w:lvl>
    <w:lvl w:ilvl="4" w:tplc="38ACA768">
      <w:numFmt w:val="bullet"/>
      <w:lvlText w:val="•"/>
      <w:lvlJc w:val="left"/>
      <w:pPr>
        <w:ind w:left="1833" w:hanging="317"/>
      </w:pPr>
      <w:rPr>
        <w:rFonts w:hint="default"/>
        <w:lang w:val="en-US" w:eastAsia="en-US" w:bidi="ar-SA"/>
      </w:rPr>
    </w:lvl>
    <w:lvl w:ilvl="5" w:tplc="C6C2B646">
      <w:numFmt w:val="bullet"/>
      <w:lvlText w:val="•"/>
      <w:lvlJc w:val="left"/>
      <w:pPr>
        <w:ind w:left="2187" w:hanging="317"/>
      </w:pPr>
      <w:rPr>
        <w:rFonts w:hint="default"/>
        <w:lang w:val="en-US" w:eastAsia="en-US" w:bidi="ar-SA"/>
      </w:rPr>
    </w:lvl>
    <w:lvl w:ilvl="6" w:tplc="3E0487B8">
      <w:numFmt w:val="bullet"/>
      <w:lvlText w:val="•"/>
      <w:lvlJc w:val="left"/>
      <w:pPr>
        <w:ind w:left="2540" w:hanging="317"/>
      </w:pPr>
      <w:rPr>
        <w:rFonts w:hint="default"/>
        <w:lang w:val="en-US" w:eastAsia="en-US" w:bidi="ar-SA"/>
      </w:rPr>
    </w:lvl>
    <w:lvl w:ilvl="7" w:tplc="38B4A2BE">
      <w:numFmt w:val="bullet"/>
      <w:lvlText w:val="•"/>
      <w:lvlJc w:val="left"/>
      <w:pPr>
        <w:ind w:left="2893" w:hanging="317"/>
      </w:pPr>
      <w:rPr>
        <w:rFonts w:hint="default"/>
        <w:lang w:val="en-US" w:eastAsia="en-US" w:bidi="ar-SA"/>
      </w:rPr>
    </w:lvl>
    <w:lvl w:ilvl="8" w:tplc="02F6184C">
      <w:numFmt w:val="bullet"/>
      <w:lvlText w:val="•"/>
      <w:lvlJc w:val="left"/>
      <w:pPr>
        <w:ind w:left="3247" w:hanging="317"/>
      </w:pPr>
      <w:rPr>
        <w:rFonts w:hint="default"/>
        <w:lang w:val="en-US" w:eastAsia="en-US" w:bidi="ar-SA"/>
      </w:rPr>
    </w:lvl>
  </w:abstractNum>
  <w:abstractNum w:abstractNumId="21" w15:restartNumberingAfterBreak="0">
    <w:nsid w:val="37C805DF"/>
    <w:multiLevelType w:val="hybridMultilevel"/>
    <w:tmpl w:val="00000000"/>
    <w:lvl w:ilvl="0" w:tplc="8BF47C68">
      <w:start w:val="1"/>
      <w:numFmt w:val="lowerLetter"/>
      <w:lvlText w:val="(%1)"/>
      <w:lvlJc w:val="left"/>
      <w:pPr>
        <w:ind w:left="890" w:hanging="317"/>
      </w:pPr>
      <w:rPr>
        <w:rFonts w:ascii="Cambria" w:eastAsia="Cambria" w:hAnsi="Cambria" w:cs="Cambria" w:hint="default"/>
        <w:b w:val="0"/>
        <w:bCs w:val="0"/>
        <w:i w:val="0"/>
        <w:iCs w:val="0"/>
        <w:spacing w:val="0"/>
        <w:w w:val="74"/>
        <w:sz w:val="18"/>
        <w:szCs w:val="18"/>
        <w:lang w:val="en-US" w:eastAsia="en-US" w:bidi="ar-SA"/>
      </w:rPr>
    </w:lvl>
    <w:lvl w:ilvl="1" w:tplc="0E46D134">
      <w:numFmt w:val="bullet"/>
      <w:lvlText w:val="•"/>
      <w:lvlJc w:val="left"/>
      <w:pPr>
        <w:ind w:left="1319" w:hanging="317"/>
      </w:pPr>
      <w:rPr>
        <w:rFonts w:hint="default"/>
        <w:lang w:val="en-US" w:eastAsia="en-US" w:bidi="ar-SA"/>
      </w:rPr>
    </w:lvl>
    <w:lvl w:ilvl="2" w:tplc="48F67FAA">
      <w:numFmt w:val="bullet"/>
      <w:lvlText w:val="•"/>
      <w:lvlJc w:val="left"/>
      <w:pPr>
        <w:ind w:left="1738" w:hanging="317"/>
      </w:pPr>
      <w:rPr>
        <w:rFonts w:hint="default"/>
        <w:lang w:val="en-US" w:eastAsia="en-US" w:bidi="ar-SA"/>
      </w:rPr>
    </w:lvl>
    <w:lvl w:ilvl="3" w:tplc="43300180">
      <w:numFmt w:val="bullet"/>
      <w:lvlText w:val="•"/>
      <w:lvlJc w:val="left"/>
      <w:pPr>
        <w:ind w:left="2158" w:hanging="317"/>
      </w:pPr>
      <w:rPr>
        <w:rFonts w:hint="default"/>
        <w:lang w:val="en-US" w:eastAsia="en-US" w:bidi="ar-SA"/>
      </w:rPr>
    </w:lvl>
    <w:lvl w:ilvl="4" w:tplc="DE0C05D4">
      <w:numFmt w:val="bullet"/>
      <w:lvlText w:val="•"/>
      <w:lvlJc w:val="left"/>
      <w:pPr>
        <w:ind w:left="2577" w:hanging="317"/>
      </w:pPr>
      <w:rPr>
        <w:rFonts w:hint="default"/>
        <w:lang w:val="en-US" w:eastAsia="en-US" w:bidi="ar-SA"/>
      </w:rPr>
    </w:lvl>
    <w:lvl w:ilvl="5" w:tplc="F56CF4F0">
      <w:numFmt w:val="bullet"/>
      <w:lvlText w:val="•"/>
      <w:lvlJc w:val="left"/>
      <w:pPr>
        <w:ind w:left="2997" w:hanging="317"/>
      </w:pPr>
      <w:rPr>
        <w:rFonts w:hint="default"/>
        <w:lang w:val="en-US" w:eastAsia="en-US" w:bidi="ar-SA"/>
      </w:rPr>
    </w:lvl>
    <w:lvl w:ilvl="6" w:tplc="5CBAE922">
      <w:numFmt w:val="bullet"/>
      <w:lvlText w:val="•"/>
      <w:lvlJc w:val="left"/>
      <w:pPr>
        <w:ind w:left="3416" w:hanging="317"/>
      </w:pPr>
      <w:rPr>
        <w:rFonts w:hint="default"/>
        <w:lang w:val="en-US" w:eastAsia="en-US" w:bidi="ar-SA"/>
      </w:rPr>
    </w:lvl>
    <w:lvl w:ilvl="7" w:tplc="7780DBEC">
      <w:numFmt w:val="bullet"/>
      <w:lvlText w:val="•"/>
      <w:lvlJc w:val="left"/>
      <w:pPr>
        <w:ind w:left="3835" w:hanging="317"/>
      </w:pPr>
      <w:rPr>
        <w:rFonts w:hint="default"/>
        <w:lang w:val="en-US" w:eastAsia="en-US" w:bidi="ar-SA"/>
      </w:rPr>
    </w:lvl>
    <w:lvl w:ilvl="8" w:tplc="9E3C0760">
      <w:numFmt w:val="bullet"/>
      <w:lvlText w:val="•"/>
      <w:lvlJc w:val="left"/>
      <w:pPr>
        <w:ind w:left="4255" w:hanging="317"/>
      </w:pPr>
      <w:rPr>
        <w:rFonts w:hint="default"/>
        <w:lang w:val="en-US" w:eastAsia="en-US" w:bidi="ar-SA"/>
      </w:rPr>
    </w:lvl>
  </w:abstractNum>
  <w:abstractNum w:abstractNumId="22" w15:restartNumberingAfterBreak="0">
    <w:nsid w:val="3B30E18E"/>
    <w:multiLevelType w:val="hybridMultilevel"/>
    <w:tmpl w:val="00000000"/>
    <w:lvl w:ilvl="0" w:tplc="C606489C">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121C1870">
      <w:numFmt w:val="bullet"/>
      <w:lvlText w:val="•"/>
      <w:lvlJc w:val="left"/>
      <w:pPr>
        <w:ind w:left="794" w:hanging="317"/>
      </w:pPr>
      <w:rPr>
        <w:rFonts w:hint="default"/>
        <w:lang w:val="en-US" w:eastAsia="en-US" w:bidi="ar-SA"/>
      </w:rPr>
    </w:lvl>
    <w:lvl w:ilvl="2" w:tplc="FEB02964">
      <w:numFmt w:val="bullet"/>
      <w:lvlText w:val="•"/>
      <w:lvlJc w:val="left"/>
      <w:pPr>
        <w:ind w:left="1169" w:hanging="317"/>
      </w:pPr>
      <w:rPr>
        <w:rFonts w:hint="default"/>
        <w:lang w:val="en-US" w:eastAsia="en-US" w:bidi="ar-SA"/>
      </w:rPr>
    </w:lvl>
    <w:lvl w:ilvl="3" w:tplc="4A481352">
      <w:numFmt w:val="bullet"/>
      <w:lvlText w:val="•"/>
      <w:lvlJc w:val="left"/>
      <w:pPr>
        <w:ind w:left="1543" w:hanging="317"/>
      </w:pPr>
      <w:rPr>
        <w:rFonts w:hint="default"/>
        <w:lang w:val="en-US" w:eastAsia="en-US" w:bidi="ar-SA"/>
      </w:rPr>
    </w:lvl>
    <w:lvl w:ilvl="4" w:tplc="A0DA6F42">
      <w:numFmt w:val="bullet"/>
      <w:lvlText w:val="•"/>
      <w:lvlJc w:val="left"/>
      <w:pPr>
        <w:ind w:left="1918" w:hanging="317"/>
      </w:pPr>
      <w:rPr>
        <w:rFonts w:hint="default"/>
        <w:lang w:val="en-US" w:eastAsia="en-US" w:bidi="ar-SA"/>
      </w:rPr>
    </w:lvl>
    <w:lvl w:ilvl="5" w:tplc="91E482F6">
      <w:numFmt w:val="bullet"/>
      <w:lvlText w:val="•"/>
      <w:lvlJc w:val="left"/>
      <w:pPr>
        <w:ind w:left="2292" w:hanging="317"/>
      </w:pPr>
      <w:rPr>
        <w:rFonts w:hint="default"/>
        <w:lang w:val="en-US" w:eastAsia="en-US" w:bidi="ar-SA"/>
      </w:rPr>
    </w:lvl>
    <w:lvl w:ilvl="6" w:tplc="B4489EF4">
      <w:numFmt w:val="bullet"/>
      <w:lvlText w:val="•"/>
      <w:lvlJc w:val="left"/>
      <w:pPr>
        <w:ind w:left="2667" w:hanging="317"/>
      </w:pPr>
      <w:rPr>
        <w:rFonts w:hint="default"/>
        <w:lang w:val="en-US" w:eastAsia="en-US" w:bidi="ar-SA"/>
      </w:rPr>
    </w:lvl>
    <w:lvl w:ilvl="7" w:tplc="8858097A">
      <w:numFmt w:val="bullet"/>
      <w:lvlText w:val="•"/>
      <w:lvlJc w:val="left"/>
      <w:pPr>
        <w:ind w:left="3041" w:hanging="317"/>
      </w:pPr>
      <w:rPr>
        <w:rFonts w:hint="default"/>
        <w:lang w:val="en-US" w:eastAsia="en-US" w:bidi="ar-SA"/>
      </w:rPr>
    </w:lvl>
    <w:lvl w:ilvl="8" w:tplc="FB86DA3C">
      <w:numFmt w:val="bullet"/>
      <w:lvlText w:val="•"/>
      <w:lvlJc w:val="left"/>
      <w:pPr>
        <w:ind w:left="3416" w:hanging="317"/>
      </w:pPr>
      <w:rPr>
        <w:rFonts w:hint="default"/>
        <w:lang w:val="en-US" w:eastAsia="en-US" w:bidi="ar-SA"/>
      </w:rPr>
    </w:lvl>
  </w:abstractNum>
  <w:abstractNum w:abstractNumId="23" w15:restartNumberingAfterBreak="0">
    <w:nsid w:val="3B610C21"/>
    <w:multiLevelType w:val="hybridMultilevel"/>
    <w:tmpl w:val="00000000"/>
    <w:lvl w:ilvl="0" w:tplc="EE9EB630">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F872BF26">
      <w:numFmt w:val="bullet"/>
      <w:lvlText w:val="•"/>
      <w:lvlJc w:val="left"/>
      <w:pPr>
        <w:ind w:left="773" w:hanging="317"/>
      </w:pPr>
      <w:rPr>
        <w:rFonts w:hint="default"/>
        <w:lang w:val="en-US" w:eastAsia="en-US" w:bidi="ar-SA"/>
      </w:rPr>
    </w:lvl>
    <w:lvl w:ilvl="2" w:tplc="A03CD028">
      <w:numFmt w:val="bullet"/>
      <w:lvlText w:val="•"/>
      <w:lvlJc w:val="left"/>
      <w:pPr>
        <w:ind w:left="1126" w:hanging="317"/>
      </w:pPr>
      <w:rPr>
        <w:rFonts w:hint="default"/>
        <w:lang w:val="en-US" w:eastAsia="en-US" w:bidi="ar-SA"/>
      </w:rPr>
    </w:lvl>
    <w:lvl w:ilvl="3" w:tplc="3774C8E4">
      <w:numFmt w:val="bullet"/>
      <w:lvlText w:val="•"/>
      <w:lvlJc w:val="left"/>
      <w:pPr>
        <w:ind w:left="1480" w:hanging="317"/>
      </w:pPr>
      <w:rPr>
        <w:rFonts w:hint="default"/>
        <w:lang w:val="en-US" w:eastAsia="en-US" w:bidi="ar-SA"/>
      </w:rPr>
    </w:lvl>
    <w:lvl w:ilvl="4" w:tplc="6534D884">
      <w:numFmt w:val="bullet"/>
      <w:lvlText w:val="•"/>
      <w:lvlJc w:val="left"/>
      <w:pPr>
        <w:ind w:left="1833" w:hanging="317"/>
      </w:pPr>
      <w:rPr>
        <w:rFonts w:hint="default"/>
        <w:lang w:val="en-US" w:eastAsia="en-US" w:bidi="ar-SA"/>
      </w:rPr>
    </w:lvl>
    <w:lvl w:ilvl="5" w:tplc="EA509442">
      <w:numFmt w:val="bullet"/>
      <w:lvlText w:val="•"/>
      <w:lvlJc w:val="left"/>
      <w:pPr>
        <w:ind w:left="2187" w:hanging="317"/>
      </w:pPr>
      <w:rPr>
        <w:rFonts w:hint="default"/>
        <w:lang w:val="en-US" w:eastAsia="en-US" w:bidi="ar-SA"/>
      </w:rPr>
    </w:lvl>
    <w:lvl w:ilvl="6" w:tplc="393042CA">
      <w:numFmt w:val="bullet"/>
      <w:lvlText w:val="•"/>
      <w:lvlJc w:val="left"/>
      <w:pPr>
        <w:ind w:left="2540" w:hanging="317"/>
      </w:pPr>
      <w:rPr>
        <w:rFonts w:hint="default"/>
        <w:lang w:val="en-US" w:eastAsia="en-US" w:bidi="ar-SA"/>
      </w:rPr>
    </w:lvl>
    <w:lvl w:ilvl="7" w:tplc="979E1E28">
      <w:numFmt w:val="bullet"/>
      <w:lvlText w:val="•"/>
      <w:lvlJc w:val="left"/>
      <w:pPr>
        <w:ind w:left="2893" w:hanging="317"/>
      </w:pPr>
      <w:rPr>
        <w:rFonts w:hint="default"/>
        <w:lang w:val="en-US" w:eastAsia="en-US" w:bidi="ar-SA"/>
      </w:rPr>
    </w:lvl>
    <w:lvl w:ilvl="8" w:tplc="47B20506">
      <w:numFmt w:val="bullet"/>
      <w:lvlText w:val="•"/>
      <w:lvlJc w:val="left"/>
      <w:pPr>
        <w:ind w:left="3247" w:hanging="317"/>
      </w:pPr>
      <w:rPr>
        <w:rFonts w:hint="default"/>
        <w:lang w:val="en-US" w:eastAsia="en-US" w:bidi="ar-SA"/>
      </w:rPr>
    </w:lvl>
  </w:abstractNum>
  <w:abstractNum w:abstractNumId="24" w15:restartNumberingAfterBreak="0">
    <w:nsid w:val="3BDA9681"/>
    <w:multiLevelType w:val="hybridMultilevel"/>
    <w:tmpl w:val="00000000"/>
    <w:lvl w:ilvl="0" w:tplc="BC98AB98">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9A4CBA6A">
      <w:numFmt w:val="bullet"/>
      <w:lvlText w:val="•"/>
      <w:lvlJc w:val="left"/>
      <w:pPr>
        <w:ind w:left="851" w:hanging="317"/>
      </w:pPr>
      <w:rPr>
        <w:rFonts w:hint="default"/>
        <w:lang w:val="en-US" w:eastAsia="en-US" w:bidi="ar-SA"/>
      </w:rPr>
    </w:lvl>
    <w:lvl w:ilvl="2" w:tplc="01E4E626">
      <w:numFmt w:val="bullet"/>
      <w:lvlText w:val="•"/>
      <w:lvlJc w:val="left"/>
      <w:pPr>
        <w:ind w:left="1282" w:hanging="317"/>
      </w:pPr>
      <w:rPr>
        <w:rFonts w:hint="default"/>
        <w:lang w:val="en-US" w:eastAsia="en-US" w:bidi="ar-SA"/>
      </w:rPr>
    </w:lvl>
    <w:lvl w:ilvl="3" w:tplc="06C63A9E">
      <w:numFmt w:val="bullet"/>
      <w:lvlText w:val="•"/>
      <w:lvlJc w:val="left"/>
      <w:pPr>
        <w:ind w:left="1713" w:hanging="317"/>
      </w:pPr>
      <w:rPr>
        <w:rFonts w:hint="default"/>
        <w:lang w:val="en-US" w:eastAsia="en-US" w:bidi="ar-SA"/>
      </w:rPr>
    </w:lvl>
    <w:lvl w:ilvl="4" w:tplc="0DFA98AE">
      <w:numFmt w:val="bullet"/>
      <w:lvlText w:val="•"/>
      <w:lvlJc w:val="left"/>
      <w:pPr>
        <w:ind w:left="2145" w:hanging="317"/>
      </w:pPr>
      <w:rPr>
        <w:rFonts w:hint="default"/>
        <w:lang w:val="en-US" w:eastAsia="en-US" w:bidi="ar-SA"/>
      </w:rPr>
    </w:lvl>
    <w:lvl w:ilvl="5" w:tplc="F86AC1C0">
      <w:numFmt w:val="bullet"/>
      <w:lvlText w:val="•"/>
      <w:lvlJc w:val="left"/>
      <w:pPr>
        <w:ind w:left="2576" w:hanging="317"/>
      </w:pPr>
      <w:rPr>
        <w:rFonts w:hint="default"/>
        <w:lang w:val="en-US" w:eastAsia="en-US" w:bidi="ar-SA"/>
      </w:rPr>
    </w:lvl>
    <w:lvl w:ilvl="6" w:tplc="5FC0C9D0">
      <w:numFmt w:val="bullet"/>
      <w:lvlText w:val="•"/>
      <w:lvlJc w:val="left"/>
      <w:pPr>
        <w:ind w:left="3007" w:hanging="317"/>
      </w:pPr>
      <w:rPr>
        <w:rFonts w:hint="default"/>
        <w:lang w:val="en-US" w:eastAsia="en-US" w:bidi="ar-SA"/>
      </w:rPr>
    </w:lvl>
    <w:lvl w:ilvl="7" w:tplc="DB30784C">
      <w:numFmt w:val="bullet"/>
      <w:lvlText w:val="•"/>
      <w:lvlJc w:val="left"/>
      <w:pPr>
        <w:ind w:left="3439" w:hanging="317"/>
      </w:pPr>
      <w:rPr>
        <w:rFonts w:hint="default"/>
        <w:lang w:val="en-US" w:eastAsia="en-US" w:bidi="ar-SA"/>
      </w:rPr>
    </w:lvl>
    <w:lvl w:ilvl="8" w:tplc="8F96E27C">
      <w:numFmt w:val="bullet"/>
      <w:lvlText w:val="•"/>
      <w:lvlJc w:val="left"/>
      <w:pPr>
        <w:ind w:left="3870" w:hanging="317"/>
      </w:pPr>
      <w:rPr>
        <w:rFonts w:hint="default"/>
        <w:lang w:val="en-US" w:eastAsia="en-US" w:bidi="ar-SA"/>
      </w:rPr>
    </w:lvl>
  </w:abstractNum>
  <w:abstractNum w:abstractNumId="25" w15:restartNumberingAfterBreak="0">
    <w:nsid w:val="3C90538C"/>
    <w:multiLevelType w:val="hybridMultilevel"/>
    <w:tmpl w:val="00000000"/>
    <w:lvl w:ilvl="0" w:tplc="8FB0DB7A">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5A2CA15A">
      <w:numFmt w:val="bullet"/>
      <w:lvlText w:val="•"/>
      <w:lvlJc w:val="left"/>
      <w:pPr>
        <w:ind w:left="706" w:hanging="317"/>
      </w:pPr>
      <w:rPr>
        <w:rFonts w:hint="default"/>
        <w:lang w:val="en-US" w:eastAsia="en-US" w:bidi="ar-SA"/>
      </w:rPr>
    </w:lvl>
    <w:lvl w:ilvl="2" w:tplc="A7948BEC">
      <w:numFmt w:val="bullet"/>
      <w:lvlText w:val="•"/>
      <w:lvlJc w:val="left"/>
      <w:pPr>
        <w:ind w:left="992" w:hanging="317"/>
      </w:pPr>
      <w:rPr>
        <w:rFonts w:hint="default"/>
        <w:lang w:val="en-US" w:eastAsia="en-US" w:bidi="ar-SA"/>
      </w:rPr>
    </w:lvl>
    <w:lvl w:ilvl="3" w:tplc="832EF15E">
      <w:numFmt w:val="bullet"/>
      <w:lvlText w:val="•"/>
      <w:lvlJc w:val="left"/>
      <w:pPr>
        <w:ind w:left="1278" w:hanging="317"/>
      </w:pPr>
      <w:rPr>
        <w:rFonts w:hint="default"/>
        <w:lang w:val="en-US" w:eastAsia="en-US" w:bidi="ar-SA"/>
      </w:rPr>
    </w:lvl>
    <w:lvl w:ilvl="4" w:tplc="5F26C180">
      <w:numFmt w:val="bullet"/>
      <w:lvlText w:val="•"/>
      <w:lvlJc w:val="left"/>
      <w:pPr>
        <w:ind w:left="1564" w:hanging="317"/>
      </w:pPr>
      <w:rPr>
        <w:rFonts w:hint="default"/>
        <w:lang w:val="en-US" w:eastAsia="en-US" w:bidi="ar-SA"/>
      </w:rPr>
    </w:lvl>
    <w:lvl w:ilvl="5" w:tplc="CAFEF75E">
      <w:numFmt w:val="bullet"/>
      <w:lvlText w:val="•"/>
      <w:lvlJc w:val="left"/>
      <w:pPr>
        <w:ind w:left="1851" w:hanging="317"/>
      </w:pPr>
      <w:rPr>
        <w:rFonts w:hint="default"/>
        <w:lang w:val="en-US" w:eastAsia="en-US" w:bidi="ar-SA"/>
      </w:rPr>
    </w:lvl>
    <w:lvl w:ilvl="6" w:tplc="7750D224">
      <w:numFmt w:val="bullet"/>
      <w:lvlText w:val="•"/>
      <w:lvlJc w:val="left"/>
      <w:pPr>
        <w:ind w:left="2137" w:hanging="317"/>
      </w:pPr>
      <w:rPr>
        <w:rFonts w:hint="default"/>
        <w:lang w:val="en-US" w:eastAsia="en-US" w:bidi="ar-SA"/>
      </w:rPr>
    </w:lvl>
    <w:lvl w:ilvl="7" w:tplc="36A6EB7C">
      <w:numFmt w:val="bullet"/>
      <w:lvlText w:val="•"/>
      <w:lvlJc w:val="left"/>
      <w:pPr>
        <w:ind w:left="2423" w:hanging="317"/>
      </w:pPr>
      <w:rPr>
        <w:rFonts w:hint="default"/>
        <w:lang w:val="en-US" w:eastAsia="en-US" w:bidi="ar-SA"/>
      </w:rPr>
    </w:lvl>
    <w:lvl w:ilvl="8" w:tplc="B5BC9314">
      <w:numFmt w:val="bullet"/>
      <w:lvlText w:val="•"/>
      <w:lvlJc w:val="left"/>
      <w:pPr>
        <w:ind w:left="2709" w:hanging="317"/>
      </w:pPr>
      <w:rPr>
        <w:rFonts w:hint="default"/>
        <w:lang w:val="en-US" w:eastAsia="en-US" w:bidi="ar-SA"/>
      </w:rPr>
    </w:lvl>
  </w:abstractNum>
  <w:abstractNum w:abstractNumId="26" w15:restartNumberingAfterBreak="0">
    <w:nsid w:val="3CEC1BE2"/>
    <w:multiLevelType w:val="hybridMultilevel"/>
    <w:tmpl w:val="00000000"/>
    <w:lvl w:ilvl="0" w:tplc="74880D6E">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7FEE3218">
      <w:numFmt w:val="bullet"/>
      <w:lvlText w:val="•"/>
      <w:lvlJc w:val="left"/>
      <w:pPr>
        <w:ind w:left="794" w:hanging="317"/>
      </w:pPr>
      <w:rPr>
        <w:rFonts w:hint="default"/>
        <w:lang w:val="en-US" w:eastAsia="en-US" w:bidi="ar-SA"/>
      </w:rPr>
    </w:lvl>
    <w:lvl w:ilvl="2" w:tplc="106A3976">
      <w:numFmt w:val="bullet"/>
      <w:lvlText w:val="•"/>
      <w:lvlJc w:val="left"/>
      <w:pPr>
        <w:ind w:left="1169" w:hanging="317"/>
      </w:pPr>
      <w:rPr>
        <w:rFonts w:hint="default"/>
        <w:lang w:val="en-US" w:eastAsia="en-US" w:bidi="ar-SA"/>
      </w:rPr>
    </w:lvl>
    <w:lvl w:ilvl="3" w:tplc="E0049FAC">
      <w:numFmt w:val="bullet"/>
      <w:lvlText w:val="•"/>
      <w:lvlJc w:val="left"/>
      <w:pPr>
        <w:ind w:left="1543" w:hanging="317"/>
      </w:pPr>
      <w:rPr>
        <w:rFonts w:hint="default"/>
        <w:lang w:val="en-US" w:eastAsia="en-US" w:bidi="ar-SA"/>
      </w:rPr>
    </w:lvl>
    <w:lvl w:ilvl="4" w:tplc="1B0268AC">
      <w:numFmt w:val="bullet"/>
      <w:lvlText w:val="•"/>
      <w:lvlJc w:val="left"/>
      <w:pPr>
        <w:ind w:left="1918" w:hanging="317"/>
      </w:pPr>
      <w:rPr>
        <w:rFonts w:hint="default"/>
        <w:lang w:val="en-US" w:eastAsia="en-US" w:bidi="ar-SA"/>
      </w:rPr>
    </w:lvl>
    <w:lvl w:ilvl="5" w:tplc="EB12BF72">
      <w:numFmt w:val="bullet"/>
      <w:lvlText w:val="•"/>
      <w:lvlJc w:val="left"/>
      <w:pPr>
        <w:ind w:left="2292" w:hanging="317"/>
      </w:pPr>
      <w:rPr>
        <w:rFonts w:hint="default"/>
        <w:lang w:val="en-US" w:eastAsia="en-US" w:bidi="ar-SA"/>
      </w:rPr>
    </w:lvl>
    <w:lvl w:ilvl="6" w:tplc="1B0E3D7C">
      <w:numFmt w:val="bullet"/>
      <w:lvlText w:val="•"/>
      <w:lvlJc w:val="left"/>
      <w:pPr>
        <w:ind w:left="2667" w:hanging="317"/>
      </w:pPr>
      <w:rPr>
        <w:rFonts w:hint="default"/>
        <w:lang w:val="en-US" w:eastAsia="en-US" w:bidi="ar-SA"/>
      </w:rPr>
    </w:lvl>
    <w:lvl w:ilvl="7" w:tplc="4CD26986">
      <w:numFmt w:val="bullet"/>
      <w:lvlText w:val="•"/>
      <w:lvlJc w:val="left"/>
      <w:pPr>
        <w:ind w:left="3041" w:hanging="317"/>
      </w:pPr>
      <w:rPr>
        <w:rFonts w:hint="default"/>
        <w:lang w:val="en-US" w:eastAsia="en-US" w:bidi="ar-SA"/>
      </w:rPr>
    </w:lvl>
    <w:lvl w:ilvl="8" w:tplc="C55C0166">
      <w:numFmt w:val="bullet"/>
      <w:lvlText w:val="•"/>
      <w:lvlJc w:val="left"/>
      <w:pPr>
        <w:ind w:left="3416" w:hanging="317"/>
      </w:pPr>
      <w:rPr>
        <w:rFonts w:hint="default"/>
        <w:lang w:val="en-US" w:eastAsia="en-US" w:bidi="ar-SA"/>
      </w:rPr>
    </w:lvl>
  </w:abstractNum>
  <w:abstractNum w:abstractNumId="27" w15:restartNumberingAfterBreak="0">
    <w:nsid w:val="40997B30"/>
    <w:multiLevelType w:val="hybridMultilevel"/>
    <w:tmpl w:val="00000000"/>
    <w:lvl w:ilvl="0" w:tplc="B5A63FAA">
      <w:start w:val="1"/>
      <w:numFmt w:val="lowerLetter"/>
      <w:lvlText w:val="(%1)"/>
      <w:lvlJc w:val="left"/>
      <w:pPr>
        <w:ind w:left="890" w:hanging="317"/>
      </w:pPr>
      <w:rPr>
        <w:rFonts w:ascii="Cambria" w:eastAsia="Cambria" w:hAnsi="Cambria" w:cs="Cambria" w:hint="default"/>
        <w:b w:val="0"/>
        <w:bCs w:val="0"/>
        <w:i w:val="0"/>
        <w:iCs w:val="0"/>
        <w:spacing w:val="0"/>
        <w:w w:val="74"/>
        <w:sz w:val="18"/>
        <w:szCs w:val="18"/>
        <w:lang w:val="en-US" w:eastAsia="en-US" w:bidi="ar-SA"/>
      </w:rPr>
    </w:lvl>
    <w:lvl w:ilvl="1" w:tplc="D826E7D0">
      <w:numFmt w:val="bullet"/>
      <w:lvlText w:val="•"/>
      <w:lvlJc w:val="left"/>
      <w:pPr>
        <w:ind w:left="1319" w:hanging="317"/>
      </w:pPr>
      <w:rPr>
        <w:rFonts w:hint="default"/>
        <w:lang w:val="en-US" w:eastAsia="en-US" w:bidi="ar-SA"/>
      </w:rPr>
    </w:lvl>
    <w:lvl w:ilvl="2" w:tplc="95C670A0">
      <w:numFmt w:val="bullet"/>
      <w:lvlText w:val="•"/>
      <w:lvlJc w:val="left"/>
      <w:pPr>
        <w:ind w:left="1738" w:hanging="317"/>
      </w:pPr>
      <w:rPr>
        <w:rFonts w:hint="default"/>
        <w:lang w:val="en-US" w:eastAsia="en-US" w:bidi="ar-SA"/>
      </w:rPr>
    </w:lvl>
    <w:lvl w:ilvl="3" w:tplc="42B20D84">
      <w:numFmt w:val="bullet"/>
      <w:lvlText w:val="•"/>
      <w:lvlJc w:val="left"/>
      <w:pPr>
        <w:ind w:left="2158" w:hanging="317"/>
      </w:pPr>
      <w:rPr>
        <w:rFonts w:hint="default"/>
        <w:lang w:val="en-US" w:eastAsia="en-US" w:bidi="ar-SA"/>
      </w:rPr>
    </w:lvl>
    <w:lvl w:ilvl="4" w:tplc="C61A6E50">
      <w:numFmt w:val="bullet"/>
      <w:lvlText w:val="•"/>
      <w:lvlJc w:val="left"/>
      <w:pPr>
        <w:ind w:left="2577" w:hanging="317"/>
      </w:pPr>
      <w:rPr>
        <w:rFonts w:hint="default"/>
        <w:lang w:val="en-US" w:eastAsia="en-US" w:bidi="ar-SA"/>
      </w:rPr>
    </w:lvl>
    <w:lvl w:ilvl="5" w:tplc="725A6F8E">
      <w:numFmt w:val="bullet"/>
      <w:lvlText w:val="•"/>
      <w:lvlJc w:val="left"/>
      <w:pPr>
        <w:ind w:left="2997" w:hanging="317"/>
      </w:pPr>
      <w:rPr>
        <w:rFonts w:hint="default"/>
        <w:lang w:val="en-US" w:eastAsia="en-US" w:bidi="ar-SA"/>
      </w:rPr>
    </w:lvl>
    <w:lvl w:ilvl="6" w:tplc="30BC0AB2">
      <w:numFmt w:val="bullet"/>
      <w:lvlText w:val="•"/>
      <w:lvlJc w:val="left"/>
      <w:pPr>
        <w:ind w:left="3416" w:hanging="317"/>
      </w:pPr>
      <w:rPr>
        <w:rFonts w:hint="default"/>
        <w:lang w:val="en-US" w:eastAsia="en-US" w:bidi="ar-SA"/>
      </w:rPr>
    </w:lvl>
    <w:lvl w:ilvl="7" w:tplc="9E7698A4">
      <w:numFmt w:val="bullet"/>
      <w:lvlText w:val="•"/>
      <w:lvlJc w:val="left"/>
      <w:pPr>
        <w:ind w:left="3835" w:hanging="317"/>
      </w:pPr>
      <w:rPr>
        <w:rFonts w:hint="default"/>
        <w:lang w:val="en-US" w:eastAsia="en-US" w:bidi="ar-SA"/>
      </w:rPr>
    </w:lvl>
    <w:lvl w:ilvl="8" w:tplc="5D1EC7AE">
      <w:numFmt w:val="bullet"/>
      <w:lvlText w:val="•"/>
      <w:lvlJc w:val="left"/>
      <w:pPr>
        <w:ind w:left="4255" w:hanging="317"/>
      </w:pPr>
      <w:rPr>
        <w:rFonts w:hint="default"/>
        <w:lang w:val="en-US" w:eastAsia="en-US" w:bidi="ar-SA"/>
      </w:rPr>
    </w:lvl>
  </w:abstractNum>
  <w:abstractNum w:abstractNumId="28" w15:restartNumberingAfterBreak="0">
    <w:nsid w:val="44538E21"/>
    <w:multiLevelType w:val="hybridMultilevel"/>
    <w:tmpl w:val="00000000"/>
    <w:lvl w:ilvl="0" w:tplc="A9E8DD8E">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10BA0248">
      <w:numFmt w:val="bullet"/>
      <w:lvlText w:val="•"/>
      <w:lvlJc w:val="left"/>
      <w:pPr>
        <w:ind w:left="773" w:hanging="317"/>
      </w:pPr>
      <w:rPr>
        <w:rFonts w:hint="default"/>
        <w:lang w:val="en-US" w:eastAsia="en-US" w:bidi="ar-SA"/>
      </w:rPr>
    </w:lvl>
    <w:lvl w:ilvl="2" w:tplc="E742523A">
      <w:numFmt w:val="bullet"/>
      <w:lvlText w:val="•"/>
      <w:lvlJc w:val="left"/>
      <w:pPr>
        <w:ind w:left="1126" w:hanging="317"/>
      </w:pPr>
      <w:rPr>
        <w:rFonts w:hint="default"/>
        <w:lang w:val="en-US" w:eastAsia="en-US" w:bidi="ar-SA"/>
      </w:rPr>
    </w:lvl>
    <w:lvl w:ilvl="3" w:tplc="EC2E66CE">
      <w:numFmt w:val="bullet"/>
      <w:lvlText w:val="•"/>
      <w:lvlJc w:val="left"/>
      <w:pPr>
        <w:ind w:left="1480" w:hanging="317"/>
      </w:pPr>
      <w:rPr>
        <w:rFonts w:hint="default"/>
        <w:lang w:val="en-US" w:eastAsia="en-US" w:bidi="ar-SA"/>
      </w:rPr>
    </w:lvl>
    <w:lvl w:ilvl="4" w:tplc="6A5CBFD0">
      <w:numFmt w:val="bullet"/>
      <w:lvlText w:val="•"/>
      <w:lvlJc w:val="left"/>
      <w:pPr>
        <w:ind w:left="1833" w:hanging="317"/>
      </w:pPr>
      <w:rPr>
        <w:rFonts w:hint="default"/>
        <w:lang w:val="en-US" w:eastAsia="en-US" w:bidi="ar-SA"/>
      </w:rPr>
    </w:lvl>
    <w:lvl w:ilvl="5" w:tplc="44328F42">
      <w:numFmt w:val="bullet"/>
      <w:lvlText w:val="•"/>
      <w:lvlJc w:val="left"/>
      <w:pPr>
        <w:ind w:left="2187" w:hanging="317"/>
      </w:pPr>
      <w:rPr>
        <w:rFonts w:hint="default"/>
        <w:lang w:val="en-US" w:eastAsia="en-US" w:bidi="ar-SA"/>
      </w:rPr>
    </w:lvl>
    <w:lvl w:ilvl="6" w:tplc="4D60BFE8">
      <w:numFmt w:val="bullet"/>
      <w:lvlText w:val="•"/>
      <w:lvlJc w:val="left"/>
      <w:pPr>
        <w:ind w:left="2540" w:hanging="317"/>
      </w:pPr>
      <w:rPr>
        <w:rFonts w:hint="default"/>
        <w:lang w:val="en-US" w:eastAsia="en-US" w:bidi="ar-SA"/>
      </w:rPr>
    </w:lvl>
    <w:lvl w:ilvl="7" w:tplc="DB0CF3FE">
      <w:numFmt w:val="bullet"/>
      <w:lvlText w:val="•"/>
      <w:lvlJc w:val="left"/>
      <w:pPr>
        <w:ind w:left="2893" w:hanging="317"/>
      </w:pPr>
      <w:rPr>
        <w:rFonts w:hint="default"/>
        <w:lang w:val="en-US" w:eastAsia="en-US" w:bidi="ar-SA"/>
      </w:rPr>
    </w:lvl>
    <w:lvl w:ilvl="8" w:tplc="0158CCBE">
      <w:numFmt w:val="bullet"/>
      <w:lvlText w:val="•"/>
      <w:lvlJc w:val="left"/>
      <w:pPr>
        <w:ind w:left="3247" w:hanging="317"/>
      </w:pPr>
      <w:rPr>
        <w:rFonts w:hint="default"/>
        <w:lang w:val="en-US" w:eastAsia="en-US" w:bidi="ar-SA"/>
      </w:rPr>
    </w:lvl>
  </w:abstractNum>
  <w:abstractNum w:abstractNumId="29" w15:restartNumberingAfterBreak="0">
    <w:nsid w:val="46D0D0AD"/>
    <w:multiLevelType w:val="hybridMultilevel"/>
    <w:tmpl w:val="00000000"/>
    <w:lvl w:ilvl="0" w:tplc="407EB118">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926CCBA4">
      <w:numFmt w:val="bullet"/>
      <w:lvlText w:val="•"/>
      <w:lvlJc w:val="left"/>
      <w:pPr>
        <w:ind w:left="773" w:hanging="317"/>
      </w:pPr>
      <w:rPr>
        <w:rFonts w:hint="default"/>
        <w:lang w:val="en-US" w:eastAsia="en-US" w:bidi="ar-SA"/>
      </w:rPr>
    </w:lvl>
    <w:lvl w:ilvl="2" w:tplc="F8069BB8">
      <w:numFmt w:val="bullet"/>
      <w:lvlText w:val="•"/>
      <w:lvlJc w:val="left"/>
      <w:pPr>
        <w:ind w:left="1126" w:hanging="317"/>
      </w:pPr>
      <w:rPr>
        <w:rFonts w:hint="default"/>
        <w:lang w:val="en-US" w:eastAsia="en-US" w:bidi="ar-SA"/>
      </w:rPr>
    </w:lvl>
    <w:lvl w:ilvl="3" w:tplc="83664780">
      <w:numFmt w:val="bullet"/>
      <w:lvlText w:val="•"/>
      <w:lvlJc w:val="left"/>
      <w:pPr>
        <w:ind w:left="1480" w:hanging="317"/>
      </w:pPr>
      <w:rPr>
        <w:rFonts w:hint="default"/>
        <w:lang w:val="en-US" w:eastAsia="en-US" w:bidi="ar-SA"/>
      </w:rPr>
    </w:lvl>
    <w:lvl w:ilvl="4" w:tplc="627A7502">
      <w:numFmt w:val="bullet"/>
      <w:lvlText w:val="•"/>
      <w:lvlJc w:val="left"/>
      <w:pPr>
        <w:ind w:left="1833" w:hanging="317"/>
      </w:pPr>
      <w:rPr>
        <w:rFonts w:hint="default"/>
        <w:lang w:val="en-US" w:eastAsia="en-US" w:bidi="ar-SA"/>
      </w:rPr>
    </w:lvl>
    <w:lvl w:ilvl="5" w:tplc="581A5292">
      <w:numFmt w:val="bullet"/>
      <w:lvlText w:val="•"/>
      <w:lvlJc w:val="left"/>
      <w:pPr>
        <w:ind w:left="2187" w:hanging="317"/>
      </w:pPr>
      <w:rPr>
        <w:rFonts w:hint="default"/>
        <w:lang w:val="en-US" w:eastAsia="en-US" w:bidi="ar-SA"/>
      </w:rPr>
    </w:lvl>
    <w:lvl w:ilvl="6" w:tplc="24ECFCE4">
      <w:numFmt w:val="bullet"/>
      <w:lvlText w:val="•"/>
      <w:lvlJc w:val="left"/>
      <w:pPr>
        <w:ind w:left="2540" w:hanging="317"/>
      </w:pPr>
      <w:rPr>
        <w:rFonts w:hint="default"/>
        <w:lang w:val="en-US" w:eastAsia="en-US" w:bidi="ar-SA"/>
      </w:rPr>
    </w:lvl>
    <w:lvl w:ilvl="7" w:tplc="706C6B2A">
      <w:numFmt w:val="bullet"/>
      <w:lvlText w:val="•"/>
      <w:lvlJc w:val="left"/>
      <w:pPr>
        <w:ind w:left="2893" w:hanging="317"/>
      </w:pPr>
      <w:rPr>
        <w:rFonts w:hint="default"/>
        <w:lang w:val="en-US" w:eastAsia="en-US" w:bidi="ar-SA"/>
      </w:rPr>
    </w:lvl>
    <w:lvl w:ilvl="8" w:tplc="A9A23C78">
      <w:numFmt w:val="bullet"/>
      <w:lvlText w:val="•"/>
      <w:lvlJc w:val="left"/>
      <w:pPr>
        <w:ind w:left="3247" w:hanging="317"/>
      </w:pPr>
      <w:rPr>
        <w:rFonts w:hint="default"/>
        <w:lang w:val="en-US" w:eastAsia="en-US" w:bidi="ar-SA"/>
      </w:rPr>
    </w:lvl>
  </w:abstractNum>
  <w:abstractNum w:abstractNumId="30" w15:restartNumberingAfterBreak="0">
    <w:nsid w:val="47CC4E80"/>
    <w:multiLevelType w:val="hybridMultilevel"/>
    <w:tmpl w:val="00000000"/>
    <w:lvl w:ilvl="0" w:tplc="D5AA51A4">
      <w:start w:val="1"/>
      <w:numFmt w:val="decimal"/>
      <w:lvlText w:val="(%1)"/>
      <w:lvlJc w:val="left"/>
      <w:pPr>
        <w:ind w:left="858" w:hanging="317"/>
      </w:pPr>
      <w:rPr>
        <w:rFonts w:ascii="Cambria" w:eastAsia="Cambria" w:hAnsi="Cambria" w:cs="Cambria" w:hint="default"/>
        <w:b w:val="0"/>
        <w:bCs w:val="0"/>
        <w:i w:val="0"/>
        <w:iCs w:val="0"/>
        <w:spacing w:val="-1"/>
        <w:w w:val="67"/>
        <w:sz w:val="16"/>
        <w:szCs w:val="16"/>
        <w:lang w:val="en-US" w:eastAsia="en-US" w:bidi="ar-SA"/>
      </w:rPr>
    </w:lvl>
    <w:lvl w:ilvl="1" w:tplc="99F832A6">
      <w:numFmt w:val="bullet"/>
      <w:lvlText w:val="•"/>
      <w:lvlJc w:val="left"/>
      <w:pPr>
        <w:ind w:left="1737" w:hanging="317"/>
      </w:pPr>
      <w:rPr>
        <w:rFonts w:hint="default"/>
        <w:lang w:val="en-US" w:eastAsia="en-US" w:bidi="ar-SA"/>
      </w:rPr>
    </w:lvl>
    <w:lvl w:ilvl="2" w:tplc="9168D7BC">
      <w:numFmt w:val="bullet"/>
      <w:lvlText w:val="•"/>
      <w:lvlJc w:val="left"/>
      <w:pPr>
        <w:ind w:left="2615" w:hanging="317"/>
      </w:pPr>
      <w:rPr>
        <w:rFonts w:hint="default"/>
        <w:lang w:val="en-US" w:eastAsia="en-US" w:bidi="ar-SA"/>
      </w:rPr>
    </w:lvl>
    <w:lvl w:ilvl="3" w:tplc="F8E04AF4">
      <w:numFmt w:val="bullet"/>
      <w:lvlText w:val="•"/>
      <w:lvlJc w:val="left"/>
      <w:pPr>
        <w:ind w:left="3493" w:hanging="317"/>
      </w:pPr>
      <w:rPr>
        <w:rFonts w:hint="default"/>
        <w:lang w:val="en-US" w:eastAsia="en-US" w:bidi="ar-SA"/>
      </w:rPr>
    </w:lvl>
    <w:lvl w:ilvl="4" w:tplc="E9224B72">
      <w:numFmt w:val="bullet"/>
      <w:lvlText w:val="•"/>
      <w:lvlJc w:val="left"/>
      <w:pPr>
        <w:ind w:left="4371" w:hanging="317"/>
      </w:pPr>
      <w:rPr>
        <w:rFonts w:hint="default"/>
        <w:lang w:val="en-US" w:eastAsia="en-US" w:bidi="ar-SA"/>
      </w:rPr>
    </w:lvl>
    <w:lvl w:ilvl="5" w:tplc="D5B0768C">
      <w:numFmt w:val="bullet"/>
      <w:lvlText w:val="•"/>
      <w:lvlJc w:val="left"/>
      <w:pPr>
        <w:ind w:left="5249" w:hanging="317"/>
      </w:pPr>
      <w:rPr>
        <w:rFonts w:hint="default"/>
        <w:lang w:val="en-US" w:eastAsia="en-US" w:bidi="ar-SA"/>
      </w:rPr>
    </w:lvl>
    <w:lvl w:ilvl="6" w:tplc="46021988">
      <w:numFmt w:val="bullet"/>
      <w:lvlText w:val="•"/>
      <w:lvlJc w:val="left"/>
      <w:pPr>
        <w:ind w:left="6127" w:hanging="317"/>
      </w:pPr>
      <w:rPr>
        <w:rFonts w:hint="default"/>
        <w:lang w:val="en-US" w:eastAsia="en-US" w:bidi="ar-SA"/>
      </w:rPr>
    </w:lvl>
    <w:lvl w:ilvl="7" w:tplc="C624E732">
      <w:numFmt w:val="bullet"/>
      <w:lvlText w:val="•"/>
      <w:lvlJc w:val="left"/>
      <w:pPr>
        <w:ind w:left="7005" w:hanging="317"/>
      </w:pPr>
      <w:rPr>
        <w:rFonts w:hint="default"/>
        <w:lang w:val="en-US" w:eastAsia="en-US" w:bidi="ar-SA"/>
      </w:rPr>
    </w:lvl>
    <w:lvl w:ilvl="8" w:tplc="FFB67A8E">
      <w:numFmt w:val="bullet"/>
      <w:lvlText w:val="•"/>
      <w:lvlJc w:val="left"/>
      <w:pPr>
        <w:ind w:left="7883" w:hanging="317"/>
      </w:pPr>
      <w:rPr>
        <w:rFonts w:hint="default"/>
        <w:lang w:val="en-US" w:eastAsia="en-US" w:bidi="ar-SA"/>
      </w:rPr>
    </w:lvl>
  </w:abstractNum>
  <w:abstractNum w:abstractNumId="31" w15:restartNumberingAfterBreak="0">
    <w:nsid w:val="48C83890"/>
    <w:multiLevelType w:val="hybridMultilevel"/>
    <w:tmpl w:val="00000000"/>
    <w:lvl w:ilvl="0" w:tplc="BCFC896E">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D806F00C">
      <w:numFmt w:val="bullet"/>
      <w:lvlText w:val="•"/>
      <w:lvlJc w:val="left"/>
      <w:pPr>
        <w:ind w:left="660" w:hanging="317"/>
      </w:pPr>
      <w:rPr>
        <w:rFonts w:hint="default"/>
        <w:lang w:val="en-US" w:eastAsia="en-US" w:bidi="ar-SA"/>
      </w:rPr>
    </w:lvl>
    <w:lvl w:ilvl="2" w:tplc="99B077C0">
      <w:numFmt w:val="bullet"/>
      <w:lvlText w:val="•"/>
      <w:lvlJc w:val="left"/>
      <w:pPr>
        <w:ind w:left="901" w:hanging="317"/>
      </w:pPr>
      <w:rPr>
        <w:rFonts w:hint="default"/>
        <w:lang w:val="en-US" w:eastAsia="en-US" w:bidi="ar-SA"/>
      </w:rPr>
    </w:lvl>
    <w:lvl w:ilvl="3" w:tplc="8844409A">
      <w:numFmt w:val="bullet"/>
      <w:lvlText w:val="•"/>
      <w:lvlJc w:val="left"/>
      <w:pPr>
        <w:ind w:left="1142" w:hanging="317"/>
      </w:pPr>
      <w:rPr>
        <w:rFonts w:hint="default"/>
        <w:lang w:val="en-US" w:eastAsia="en-US" w:bidi="ar-SA"/>
      </w:rPr>
    </w:lvl>
    <w:lvl w:ilvl="4" w:tplc="A36AAB3C">
      <w:numFmt w:val="bullet"/>
      <w:lvlText w:val="•"/>
      <w:lvlJc w:val="left"/>
      <w:pPr>
        <w:ind w:left="1382" w:hanging="317"/>
      </w:pPr>
      <w:rPr>
        <w:rFonts w:hint="default"/>
        <w:lang w:val="en-US" w:eastAsia="en-US" w:bidi="ar-SA"/>
      </w:rPr>
    </w:lvl>
    <w:lvl w:ilvl="5" w:tplc="95A0BBC2">
      <w:numFmt w:val="bullet"/>
      <w:lvlText w:val="•"/>
      <w:lvlJc w:val="left"/>
      <w:pPr>
        <w:ind w:left="1623" w:hanging="317"/>
      </w:pPr>
      <w:rPr>
        <w:rFonts w:hint="default"/>
        <w:lang w:val="en-US" w:eastAsia="en-US" w:bidi="ar-SA"/>
      </w:rPr>
    </w:lvl>
    <w:lvl w:ilvl="6" w:tplc="79F65126">
      <w:numFmt w:val="bullet"/>
      <w:lvlText w:val="•"/>
      <w:lvlJc w:val="left"/>
      <w:pPr>
        <w:ind w:left="1864" w:hanging="317"/>
      </w:pPr>
      <w:rPr>
        <w:rFonts w:hint="default"/>
        <w:lang w:val="en-US" w:eastAsia="en-US" w:bidi="ar-SA"/>
      </w:rPr>
    </w:lvl>
    <w:lvl w:ilvl="7" w:tplc="6D806718">
      <w:numFmt w:val="bullet"/>
      <w:lvlText w:val="•"/>
      <w:lvlJc w:val="left"/>
      <w:pPr>
        <w:ind w:left="2104" w:hanging="317"/>
      </w:pPr>
      <w:rPr>
        <w:rFonts w:hint="default"/>
        <w:lang w:val="en-US" w:eastAsia="en-US" w:bidi="ar-SA"/>
      </w:rPr>
    </w:lvl>
    <w:lvl w:ilvl="8" w:tplc="6E182A40">
      <w:numFmt w:val="bullet"/>
      <w:lvlText w:val="•"/>
      <w:lvlJc w:val="left"/>
      <w:pPr>
        <w:ind w:left="2345" w:hanging="317"/>
      </w:pPr>
      <w:rPr>
        <w:rFonts w:hint="default"/>
        <w:lang w:val="en-US" w:eastAsia="en-US" w:bidi="ar-SA"/>
      </w:rPr>
    </w:lvl>
  </w:abstractNum>
  <w:abstractNum w:abstractNumId="32" w15:restartNumberingAfterBreak="0">
    <w:nsid w:val="4B4F72B4"/>
    <w:multiLevelType w:val="hybridMultilevel"/>
    <w:tmpl w:val="00000000"/>
    <w:lvl w:ilvl="0" w:tplc="960A87DE">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B44EAFDA">
      <w:numFmt w:val="bullet"/>
      <w:lvlText w:val="•"/>
      <w:lvlJc w:val="left"/>
      <w:pPr>
        <w:ind w:left="851" w:hanging="317"/>
      </w:pPr>
      <w:rPr>
        <w:rFonts w:hint="default"/>
        <w:lang w:val="en-US" w:eastAsia="en-US" w:bidi="ar-SA"/>
      </w:rPr>
    </w:lvl>
    <w:lvl w:ilvl="2" w:tplc="ADDC4DCE">
      <w:numFmt w:val="bullet"/>
      <w:lvlText w:val="•"/>
      <w:lvlJc w:val="left"/>
      <w:pPr>
        <w:ind w:left="1282" w:hanging="317"/>
      </w:pPr>
      <w:rPr>
        <w:rFonts w:hint="default"/>
        <w:lang w:val="en-US" w:eastAsia="en-US" w:bidi="ar-SA"/>
      </w:rPr>
    </w:lvl>
    <w:lvl w:ilvl="3" w:tplc="6EC05E96">
      <w:numFmt w:val="bullet"/>
      <w:lvlText w:val="•"/>
      <w:lvlJc w:val="left"/>
      <w:pPr>
        <w:ind w:left="1713" w:hanging="317"/>
      </w:pPr>
      <w:rPr>
        <w:rFonts w:hint="default"/>
        <w:lang w:val="en-US" w:eastAsia="en-US" w:bidi="ar-SA"/>
      </w:rPr>
    </w:lvl>
    <w:lvl w:ilvl="4" w:tplc="10BC3E12">
      <w:numFmt w:val="bullet"/>
      <w:lvlText w:val="•"/>
      <w:lvlJc w:val="left"/>
      <w:pPr>
        <w:ind w:left="2145" w:hanging="317"/>
      </w:pPr>
      <w:rPr>
        <w:rFonts w:hint="default"/>
        <w:lang w:val="en-US" w:eastAsia="en-US" w:bidi="ar-SA"/>
      </w:rPr>
    </w:lvl>
    <w:lvl w:ilvl="5" w:tplc="8AE05052">
      <w:numFmt w:val="bullet"/>
      <w:lvlText w:val="•"/>
      <w:lvlJc w:val="left"/>
      <w:pPr>
        <w:ind w:left="2576" w:hanging="317"/>
      </w:pPr>
      <w:rPr>
        <w:rFonts w:hint="default"/>
        <w:lang w:val="en-US" w:eastAsia="en-US" w:bidi="ar-SA"/>
      </w:rPr>
    </w:lvl>
    <w:lvl w:ilvl="6" w:tplc="EA321C38">
      <w:numFmt w:val="bullet"/>
      <w:lvlText w:val="•"/>
      <w:lvlJc w:val="left"/>
      <w:pPr>
        <w:ind w:left="3007" w:hanging="317"/>
      </w:pPr>
      <w:rPr>
        <w:rFonts w:hint="default"/>
        <w:lang w:val="en-US" w:eastAsia="en-US" w:bidi="ar-SA"/>
      </w:rPr>
    </w:lvl>
    <w:lvl w:ilvl="7" w:tplc="0C9ABCC0">
      <w:numFmt w:val="bullet"/>
      <w:lvlText w:val="•"/>
      <w:lvlJc w:val="left"/>
      <w:pPr>
        <w:ind w:left="3439" w:hanging="317"/>
      </w:pPr>
      <w:rPr>
        <w:rFonts w:hint="default"/>
        <w:lang w:val="en-US" w:eastAsia="en-US" w:bidi="ar-SA"/>
      </w:rPr>
    </w:lvl>
    <w:lvl w:ilvl="8" w:tplc="C78278E4">
      <w:numFmt w:val="bullet"/>
      <w:lvlText w:val="•"/>
      <w:lvlJc w:val="left"/>
      <w:pPr>
        <w:ind w:left="3870" w:hanging="317"/>
      </w:pPr>
      <w:rPr>
        <w:rFonts w:hint="default"/>
        <w:lang w:val="en-US" w:eastAsia="en-US" w:bidi="ar-SA"/>
      </w:rPr>
    </w:lvl>
  </w:abstractNum>
  <w:abstractNum w:abstractNumId="33" w15:restartNumberingAfterBreak="0">
    <w:nsid w:val="4CA11BF4"/>
    <w:multiLevelType w:val="hybridMultilevel"/>
    <w:tmpl w:val="00000000"/>
    <w:lvl w:ilvl="0" w:tplc="A0CEA0EE">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31B2DBD2">
      <w:numFmt w:val="bullet"/>
      <w:lvlText w:val="•"/>
      <w:lvlJc w:val="left"/>
      <w:pPr>
        <w:ind w:left="851" w:hanging="317"/>
      </w:pPr>
      <w:rPr>
        <w:rFonts w:hint="default"/>
        <w:lang w:val="en-US" w:eastAsia="en-US" w:bidi="ar-SA"/>
      </w:rPr>
    </w:lvl>
    <w:lvl w:ilvl="2" w:tplc="873470DA">
      <w:numFmt w:val="bullet"/>
      <w:lvlText w:val="•"/>
      <w:lvlJc w:val="left"/>
      <w:pPr>
        <w:ind w:left="1282" w:hanging="317"/>
      </w:pPr>
      <w:rPr>
        <w:rFonts w:hint="default"/>
        <w:lang w:val="en-US" w:eastAsia="en-US" w:bidi="ar-SA"/>
      </w:rPr>
    </w:lvl>
    <w:lvl w:ilvl="3" w:tplc="DF2C31DC">
      <w:numFmt w:val="bullet"/>
      <w:lvlText w:val="•"/>
      <w:lvlJc w:val="left"/>
      <w:pPr>
        <w:ind w:left="1713" w:hanging="317"/>
      </w:pPr>
      <w:rPr>
        <w:rFonts w:hint="default"/>
        <w:lang w:val="en-US" w:eastAsia="en-US" w:bidi="ar-SA"/>
      </w:rPr>
    </w:lvl>
    <w:lvl w:ilvl="4" w:tplc="1512CCA0">
      <w:numFmt w:val="bullet"/>
      <w:lvlText w:val="•"/>
      <w:lvlJc w:val="left"/>
      <w:pPr>
        <w:ind w:left="2145" w:hanging="317"/>
      </w:pPr>
      <w:rPr>
        <w:rFonts w:hint="default"/>
        <w:lang w:val="en-US" w:eastAsia="en-US" w:bidi="ar-SA"/>
      </w:rPr>
    </w:lvl>
    <w:lvl w:ilvl="5" w:tplc="9050E4C4">
      <w:numFmt w:val="bullet"/>
      <w:lvlText w:val="•"/>
      <w:lvlJc w:val="left"/>
      <w:pPr>
        <w:ind w:left="2576" w:hanging="317"/>
      </w:pPr>
      <w:rPr>
        <w:rFonts w:hint="default"/>
        <w:lang w:val="en-US" w:eastAsia="en-US" w:bidi="ar-SA"/>
      </w:rPr>
    </w:lvl>
    <w:lvl w:ilvl="6" w:tplc="D2406568">
      <w:numFmt w:val="bullet"/>
      <w:lvlText w:val="•"/>
      <w:lvlJc w:val="left"/>
      <w:pPr>
        <w:ind w:left="3007" w:hanging="317"/>
      </w:pPr>
      <w:rPr>
        <w:rFonts w:hint="default"/>
        <w:lang w:val="en-US" w:eastAsia="en-US" w:bidi="ar-SA"/>
      </w:rPr>
    </w:lvl>
    <w:lvl w:ilvl="7" w:tplc="E18AFBB2">
      <w:numFmt w:val="bullet"/>
      <w:lvlText w:val="•"/>
      <w:lvlJc w:val="left"/>
      <w:pPr>
        <w:ind w:left="3439" w:hanging="317"/>
      </w:pPr>
      <w:rPr>
        <w:rFonts w:hint="default"/>
        <w:lang w:val="en-US" w:eastAsia="en-US" w:bidi="ar-SA"/>
      </w:rPr>
    </w:lvl>
    <w:lvl w:ilvl="8" w:tplc="966AFC96">
      <w:numFmt w:val="bullet"/>
      <w:lvlText w:val="•"/>
      <w:lvlJc w:val="left"/>
      <w:pPr>
        <w:ind w:left="3870" w:hanging="317"/>
      </w:pPr>
      <w:rPr>
        <w:rFonts w:hint="default"/>
        <w:lang w:val="en-US" w:eastAsia="en-US" w:bidi="ar-SA"/>
      </w:rPr>
    </w:lvl>
  </w:abstractNum>
  <w:abstractNum w:abstractNumId="34" w15:restartNumberingAfterBreak="0">
    <w:nsid w:val="4CAC4E72"/>
    <w:multiLevelType w:val="hybridMultilevel"/>
    <w:tmpl w:val="00000000"/>
    <w:lvl w:ilvl="0" w:tplc="B8565E80">
      <w:start w:val="1"/>
      <w:numFmt w:val="decimal"/>
      <w:lvlText w:val="(%1)"/>
      <w:lvlJc w:val="left"/>
      <w:pPr>
        <w:ind w:left="963" w:hanging="422"/>
      </w:pPr>
      <w:rPr>
        <w:rFonts w:hint="default"/>
        <w:spacing w:val="0"/>
        <w:w w:val="71"/>
        <w:lang w:val="en-US" w:eastAsia="en-US" w:bidi="ar-SA"/>
      </w:rPr>
    </w:lvl>
    <w:lvl w:ilvl="1" w:tplc="C6BE1BF6">
      <w:numFmt w:val="bullet"/>
      <w:lvlText w:val="•"/>
      <w:lvlJc w:val="left"/>
      <w:pPr>
        <w:ind w:left="1827" w:hanging="422"/>
      </w:pPr>
      <w:rPr>
        <w:rFonts w:hint="default"/>
        <w:lang w:val="en-US" w:eastAsia="en-US" w:bidi="ar-SA"/>
      </w:rPr>
    </w:lvl>
    <w:lvl w:ilvl="2" w:tplc="161219E4">
      <w:numFmt w:val="bullet"/>
      <w:lvlText w:val="•"/>
      <w:lvlJc w:val="left"/>
      <w:pPr>
        <w:ind w:left="2695" w:hanging="422"/>
      </w:pPr>
      <w:rPr>
        <w:rFonts w:hint="default"/>
        <w:lang w:val="en-US" w:eastAsia="en-US" w:bidi="ar-SA"/>
      </w:rPr>
    </w:lvl>
    <w:lvl w:ilvl="3" w:tplc="A6B4EF82">
      <w:numFmt w:val="bullet"/>
      <w:lvlText w:val="•"/>
      <w:lvlJc w:val="left"/>
      <w:pPr>
        <w:ind w:left="3563" w:hanging="422"/>
      </w:pPr>
      <w:rPr>
        <w:rFonts w:hint="default"/>
        <w:lang w:val="en-US" w:eastAsia="en-US" w:bidi="ar-SA"/>
      </w:rPr>
    </w:lvl>
    <w:lvl w:ilvl="4" w:tplc="0D34E8A4">
      <w:numFmt w:val="bullet"/>
      <w:lvlText w:val="•"/>
      <w:lvlJc w:val="left"/>
      <w:pPr>
        <w:ind w:left="4431" w:hanging="422"/>
      </w:pPr>
      <w:rPr>
        <w:rFonts w:hint="default"/>
        <w:lang w:val="en-US" w:eastAsia="en-US" w:bidi="ar-SA"/>
      </w:rPr>
    </w:lvl>
    <w:lvl w:ilvl="5" w:tplc="5E6E2258">
      <w:numFmt w:val="bullet"/>
      <w:lvlText w:val="•"/>
      <w:lvlJc w:val="left"/>
      <w:pPr>
        <w:ind w:left="5299" w:hanging="422"/>
      </w:pPr>
      <w:rPr>
        <w:rFonts w:hint="default"/>
        <w:lang w:val="en-US" w:eastAsia="en-US" w:bidi="ar-SA"/>
      </w:rPr>
    </w:lvl>
    <w:lvl w:ilvl="6" w:tplc="DDF0F6F8">
      <w:numFmt w:val="bullet"/>
      <w:lvlText w:val="•"/>
      <w:lvlJc w:val="left"/>
      <w:pPr>
        <w:ind w:left="6167" w:hanging="422"/>
      </w:pPr>
      <w:rPr>
        <w:rFonts w:hint="default"/>
        <w:lang w:val="en-US" w:eastAsia="en-US" w:bidi="ar-SA"/>
      </w:rPr>
    </w:lvl>
    <w:lvl w:ilvl="7" w:tplc="26C247D6">
      <w:numFmt w:val="bullet"/>
      <w:lvlText w:val="•"/>
      <w:lvlJc w:val="left"/>
      <w:pPr>
        <w:ind w:left="7035" w:hanging="422"/>
      </w:pPr>
      <w:rPr>
        <w:rFonts w:hint="default"/>
        <w:lang w:val="en-US" w:eastAsia="en-US" w:bidi="ar-SA"/>
      </w:rPr>
    </w:lvl>
    <w:lvl w:ilvl="8" w:tplc="3BCA1402">
      <w:numFmt w:val="bullet"/>
      <w:lvlText w:val="•"/>
      <w:lvlJc w:val="left"/>
      <w:pPr>
        <w:ind w:left="7903" w:hanging="422"/>
      </w:pPr>
      <w:rPr>
        <w:rFonts w:hint="default"/>
        <w:lang w:val="en-US" w:eastAsia="en-US" w:bidi="ar-SA"/>
      </w:rPr>
    </w:lvl>
  </w:abstractNum>
  <w:abstractNum w:abstractNumId="35" w15:restartNumberingAfterBreak="0">
    <w:nsid w:val="544BA751"/>
    <w:multiLevelType w:val="hybridMultilevel"/>
    <w:tmpl w:val="00000000"/>
    <w:lvl w:ilvl="0" w:tplc="331E588C">
      <w:start w:val="1"/>
      <w:numFmt w:val="lowerLetter"/>
      <w:lvlText w:val="(%1)"/>
      <w:lvlJc w:val="left"/>
      <w:pPr>
        <w:ind w:left="890" w:hanging="317"/>
      </w:pPr>
      <w:rPr>
        <w:rFonts w:ascii="Cambria" w:eastAsia="Cambria" w:hAnsi="Cambria" w:cs="Cambria" w:hint="default"/>
        <w:b w:val="0"/>
        <w:bCs w:val="0"/>
        <w:i w:val="0"/>
        <w:iCs w:val="0"/>
        <w:spacing w:val="0"/>
        <w:w w:val="74"/>
        <w:sz w:val="18"/>
        <w:szCs w:val="18"/>
        <w:lang w:val="en-US" w:eastAsia="en-US" w:bidi="ar-SA"/>
      </w:rPr>
    </w:lvl>
    <w:lvl w:ilvl="1" w:tplc="85EC4D26">
      <w:numFmt w:val="bullet"/>
      <w:lvlText w:val="•"/>
      <w:lvlJc w:val="left"/>
      <w:pPr>
        <w:ind w:left="1319" w:hanging="317"/>
      </w:pPr>
      <w:rPr>
        <w:rFonts w:hint="default"/>
        <w:lang w:val="en-US" w:eastAsia="en-US" w:bidi="ar-SA"/>
      </w:rPr>
    </w:lvl>
    <w:lvl w:ilvl="2" w:tplc="FF6EE00A">
      <w:numFmt w:val="bullet"/>
      <w:lvlText w:val="•"/>
      <w:lvlJc w:val="left"/>
      <w:pPr>
        <w:ind w:left="1738" w:hanging="317"/>
      </w:pPr>
      <w:rPr>
        <w:rFonts w:hint="default"/>
        <w:lang w:val="en-US" w:eastAsia="en-US" w:bidi="ar-SA"/>
      </w:rPr>
    </w:lvl>
    <w:lvl w:ilvl="3" w:tplc="8A8CBCD2">
      <w:numFmt w:val="bullet"/>
      <w:lvlText w:val="•"/>
      <w:lvlJc w:val="left"/>
      <w:pPr>
        <w:ind w:left="2157" w:hanging="317"/>
      </w:pPr>
      <w:rPr>
        <w:rFonts w:hint="default"/>
        <w:lang w:val="en-US" w:eastAsia="en-US" w:bidi="ar-SA"/>
      </w:rPr>
    </w:lvl>
    <w:lvl w:ilvl="4" w:tplc="52980BC2">
      <w:numFmt w:val="bullet"/>
      <w:lvlText w:val="•"/>
      <w:lvlJc w:val="left"/>
      <w:pPr>
        <w:ind w:left="2576" w:hanging="317"/>
      </w:pPr>
      <w:rPr>
        <w:rFonts w:hint="default"/>
        <w:lang w:val="en-US" w:eastAsia="en-US" w:bidi="ar-SA"/>
      </w:rPr>
    </w:lvl>
    <w:lvl w:ilvl="5" w:tplc="7E225AC4">
      <w:numFmt w:val="bullet"/>
      <w:lvlText w:val="•"/>
      <w:lvlJc w:val="left"/>
      <w:pPr>
        <w:ind w:left="2996" w:hanging="317"/>
      </w:pPr>
      <w:rPr>
        <w:rFonts w:hint="default"/>
        <w:lang w:val="en-US" w:eastAsia="en-US" w:bidi="ar-SA"/>
      </w:rPr>
    </w:lvl>
    <w:lvl w:ilvl="6" w:tplc="A98E5186">
      <w:numFmt w:val="bullet"/>
      <w:lvlText w:val="•"/>
      <w:lvlJc w:val="left"/>
      <w:pPr>
        <w:ind w:left="3415" w:hanging="317"/>
      </w:pPr>
      <w:rPr>
        <w:rFonts w:hint="default"/>
        <w:lang w:val="en-US" w:eastAsia="en-US" w:bidi="ar-SA"/>
      </w:rPr>
    </w:lvl>
    <w:lvl w:ilvl="7" w:tplc="E7E85EF2">
      <w:numFmt w:val="bullet"/>
      <w:lvlText w:val="•"/>
      <w:lvlJc w:val="left"/>
      <w:pPr>
        <w:ind w:left="3834" w:hanging="317"/>
      </w:pPr>
      <w:rPr>
        <w:rFonts w:hint="default"/>
        <w:lang w:val="en-US" w:eastAsia="en-US" w:bidi="ar-SA"/>
      </w:rPr>
    </w:lvl>
    <w:lvl w:ilvl="8" w:tplc="F61661BA">
      <w:numFmt w:val="bullet"/>
      <w:lvlText w:val="•"/>
      <w:lvlJc w:val="left"/>
      <w:pPr>
        <w:ind w:left="4253" w:hanging="317"/>
      </w:pPr>
      <w:rPr>
        <w:rFonts w:hint="default"/>
        <w:lang w:val="en-US" w:eastAsia="en-US" w:bidi="ar-SA"/>
      </w:rPr>
    </w:lvl>
  </w:abstractNum>
  <w:abstractNum w:abstractNumId="36" w15:restartNumberingAfterBreak="0">
    <w:nsid w:val="57197652"/>
    <w:multiLevelType w:val="hybridMultilevel"/>
    <w:tmpl w:val="00000000"/>
    <w:lvl w:ilvl="0" w:tplc="A5D097A6">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27844470">
      <w:numFmt w:val="bullet"/>
      <w:lvlText w:val="•"/>
      <w:lvlJc w:val="left"/>
      <w:pPr>
        <w:ind w:left="851" w:hanging="317"/>
      </w:pPr>
      <w:rPr>
        <w:rFonts w:hint="default"/>
        <w:lang w:val="en-US" w:eastAsia="en-US" w:bidi="ar-SA"/>
      </w:rPr>
    </w:lvl>
    <w:lvl w:ilvl="2" w:tplc="F62817A4">
      <w:numFmt w:val="bullet"/>
      <w:lvlText w:val="•"/>
      <w:lvlJc w:val="left"/>
      <w:pPr>
        <w:ind w:left="1282" w:hanging="317"/>
      </w:pPr>
      <w:rPr>
        <w:rFonts w:hint="default"/>
        <w:lang w:val="en-US" w:eastAsia="en-US" w:bidi="ar-SA"/>
      </w:rPr>
    </w:lvl>
    <w:lvl w:ilvl="3" w:tplc="36F26EDA">
      <w:numFmt w:val="bullet"/>
      <w:lvlText w:val="•"/>
      <w:lvlJc w:val="left"/>
      <w:pPr>
        <w:ind w:left="1713" w:hanging="317"/>
      </w:pPr>
      <w:rPr>
        <w:rFonts w:hint="default"/>
        <w:lang w:val="en-US" w:eastAsia="en-US" w:bidi="ar-SA"/>
      </w:rPr>
    </w:lvl>
    <w:lvl w:ilvl="4" w:tplc="13506306">
      <w:numFmt w:val="bullet"/>
      <w:lvlText w:val="•"/>
      <w:lvlJc w:val="left"/>
      <w:pPr>
        <w:ind w:left="2145" w:hanging="317"/>
      </w:pPr>
      <w:rPr>
        <w:rFonts w:hint="default"/>
        <w:lang w:val="en-US" w:eastAsia="en-US" w:bidi="ar-SA"/>
      </w:rPr>
    </w:lvl>
    <w:lvl w:ilvl="5" w:tplc="69CC32F8">
      <w:numFmt w:val="bullet"/>
      <w:lvlText w:val="•"/>
      <w:lvlJc w:val="left"/>
      <w:pPr>
        <w:ind w:left="2576" w:hanging="317"/>
      </w:pPr>
      <w:rPr>
        <w:rFonts w:hint="default"/>
        <w:lang w:val="en-US" w:eastAsia="en-US" w:bidi="ar-SA"/>
      </w:rPr>
    </w:lvl>
    <w:lvl w:ilvl="6" w:tplc="A6B03EEC">
      <w:numFmt w:val="bullet"/>
      <w:lvlText w:val="•"/>
      <w:lvlJc w:val="left"/>
      <w:pPr>
        <w:ind w:left="3007" w:hanging="317"/>
      </w:pPr>
      <w:rPr>
        <w:rFonts w:hint="default"/>
        <w:lang w:val="en-US" w:eastAsia="en-US" w:bidi="ar-SA"/>
      </w:rPr>
    </w:lvl>
    <w:lvl w:ilvl="7" w:tplc="48E6F64E">
      <w:numFmt w:val="bullet"/>
      <w:lvlText w:val="•"/>
      <w:lvlJc w:val="left"/>
      <w:pPr>
        <w:ind w:left="3439" w:hanging="317"/>
      </w:pPr>
      <w:rPr>
        <w:rFonts w:hint="default"/>
        <w:lang w:val="en-US" w:eastAsia="en-US" w:bidi="ar-SA"/>
      </w:rPr>
    </w:lvl>
    <w:lvl w:ilvl="8" w:tplc="8FD0A9A4">
      <w:numFmt w:val="bullet"/>
      <w:lvlText w:val="•"/>
      <w:lvlJc w:val="left"/>
      <w:pPr>
        <w:ind w:left="3870" w:hanging="317"/>
      </w:pPr>
      <w:rPr>
        <w:rFonts w:hint="default"/>
        <w:lang w:val="en-US" w:eastAsia="en-US" w:bidi="ar-SA"/>
      </w:rPr>
    </w:lvl>
  </w:abstractNum>
  <w:abstractNum w:abstractNumId="37" w15:restartNumberingAfterBreak="0">
    <w:nsid w:val="57A55BB3"/>
    <w:multiLevelType w:val="hybridMultilevel"/>
    <w:tmpl w:val="00000000"/>
    <w:lvl w:ilvl="0" w:tplc="67EC3650">
      <w:start w:val="1"/>
      <w:numFmt w:val="lowerLetter"/>
      <w:lvlText w:val="(%1)"/>
      <w:lvlJc w:val="left"/>
      <w:pPr>
        <w:ind w:left="890" w:hanging="317"/>
      </w:pPr>
      <w:rPr>
        <w:rFonts w:ascii="Cambria" w:eastAsia="Cambria" w:hAnsi="Cambria" w:cs="Cambria" w:hint="default"/>
        <w:b w:val="0"/>
        <w:bCs w:val="0"/>
        <w:i w:val="0"/>
        <w:iCs w:val="0"/>
        <w:spacing w:val="0"/>
        <w:w w:val="74"/>
        <w:sz w:val="18"/>
        <w:szCs w:val="18"/>
        <w:lang w:val="en-US" w:eastAsia="en-US" w:bidi="ar-SA"/>
      </w:rPr>
    </w:lvl>
    <w:lvl w:ilvl="1" w:tplc="10D65BF2">
      <w:numFmt w:val="bullet"/>
      <w:lvlText w:val="•"/>
      <w:lvlJc w:val="left"/>
      <w:pPr>
        <w:ind w:left="1319" w:hanging="317"/>
      </w:pPr>
      <w:rPr>
        <w:rFonts w:hint="default"/>
        <w:lang w:val="en-US" w:eastAsia="en-US" w:bidi="ar-SA"/>
      </w:rPr>
    </w:lvl>
    <w:lvl w:ilvl="2" w:tplc="C9C2B960">
      <w:numFmt w:val="bullet"/>
      <w:lvlText w:val="•"/>
      <w:lvlJc w:val="left"/>
      <w:pPr>
        <w:ind w:left="1738" w:hanging="317"/>
      </w:pPr>
      <w:rPr>
        <w:rFonts w:hint="default"/>
        <w:lang w:val="en-US" w:eastAsia="en-US" w:bidi="ar-SA"/>
      </w:rPr>
    </w:lvl>
    <w:lvl w:ilvl="3" w:tplc="2D14C34E">
      <w:numFmt w:val="bullet"/>
      <w:lvlText w:val="•"/>
      <w:lvlJc w:val="left"/>
      <w:pPr>
        <w:ind w:left="2158" w:hanging="317"/>
      </w:pPr>
      <w:rPr>
        <w:rFonts w:hint="default"/>
        <w:lang w:val="en-US" w:eastAsia="en-US" w:bidi="ar-SA"/>
      </w:rPr>
    </w:lvl>
    <w:lvl w:ilvl="4" w:tplc="0A9C74CE">
      <w:numFmt w:val="bullet"/>
      <w:lvlText w:val="•"/>
      <w:lvlJc w:val="left"/>
      <w:pPr>
        <w:ind w:left="2577" w:hanging="317"/>
      </w:pPr>
      <w:rPr>
        <w:rFonts w:hint="default"/>
        <w:lang w:val="en-US" w:eastAsia="en-US" w:bidi="ar-SA"/>
      </w:rPr>
    </w:lvl>
    <w:lvl w:ilvl="5" w:tplc="72E89EBE">
      <w:numFmt w:val="bullet"/>
      <w:lvlText w:val="•"/>
      <w:lvlJc w:val="left"/>
      <w:pPr>
        <w:ind w:left="2997" w:hanging="317"/>
      </w:pPr>
      <w:rPr>
        <w:rFonts w:hint="default"/>
        <w:lang w:val="en-US" w:eastAsia="en-US" w:bidi="ar-SA"/>
      </w:rPr>
    </w:lvl>
    <w:lvl w:ilvl="6" w:tplc="64E2D258">
      <w:numFmt w:val="bullet"/>
      <w:lvlText w:val="•"/>
      <w:lvlJc w:val="left"/>
      <w:pPr>
        <w:ind w:left="3416" w:hanging="317"/>
      </w:pPr>
      <w:rPr>
        <w:rFonts w:hint="default"/>
        <w:lang w:val="en-US" w:eastAsia="en-US" w:bidi="ar-SA"/>
      </w:rPr>
    </w:lvl>
    <w:lvl w:ilvl="7" w:tplc="F62ED20C">
      <w:numFmt w:val="bullet"/>
      <w:lvlText w:val="•"/>
      <w:lvlJc w:val="left"/>
      <w:pPr>
        <w:ind w:left="3835" w:hanging="317"/>
      </w:pPr>
      <w:rPr>
        <w:rFonts w:hint="default"/>
        <w:lang w:val="en-US" w:eastAsia="en-US" w:bidi="ar-SA"/>
      </w:rPr>
    </w:lvl>
    <w:lvl w:ilvl="8" w:tplc="CAEA2B86">
      <w:numFmt w:val="bullet"/>
      <w:lvlText w:val="•"/>
      <w:lvlJc w:val="left"/>
      <w:pPr>
        <w:ind w:left="4255" w:hanging="317"/>
      </w:pPr>
      <w:rPr>
        <w:rFonts w:hint="default"/>
        <w:lang w:val="en-US" w:eastAsia="en-US" w:bidi="ar-SA"/>
      </w:rPr>
    </w:lvl>
  </w:abstractNum>
  <w:abstractNum w:abstractNumId="38" w15:restartNumberingAfterBreak="0">
    <w:nsid w:val="59007E39"/>
    <w:multiLevelType w:val="hybridMultilevel"/>
    <w:tmpl w:val="00000000"/>
    <w:lvl w:ilvl="0" w:tplc="9CE46208">
      <w:start w:val="1"/>
      <w:numFmt w:val="decimal"/>
      <w:lvlText w:val="(%1)"/>
      <w:lvlJc w:val="left"/>
      <w:pPr>
        <w:ind w:left="1279" w:hanging="317"/>
      </w:pPr>
      <w:rPr>
        <w:rFonts w:ascii="Cambria" w:eastAsia="Cambria" w:hAnsi="Cambria" w:cs="Cambria" w:hint="default"/>
        <w:b w:val="0"/>
        <w:bCs w:val="0"/>
        <w:i w:val="0"/>
        <w:iCs w:val="0"/>
        <w:spacing w:val="-1"/>
        <w:w w:val="67"/>
        <w:sz w:val="16"/>
        <w:szCs w:val="16"/>
        <w:lang w:val="en-US" w:eastAsia="en-US" w:bidi="ar-SA"/>
      </w:rPr>
    </w:lvl>
    <w:lvl w:ilvl="1" w:tplc="4BFEA582">
      <w:numFmt w:val="bullet"/>
      <w:lvlText w:val="•"/>
      <w:lvlJc w:val="left"/>
      <w:pPr>
        <w:ind w:left="2115" w:hanging="317"/>
      </w:pPr>
      <w:rPr>
        <w:rFonts w:hint="default"/>
        <w:lang w:val="en-US" w:eastAsia="en-US" w:bidi="ar-SA"/>
      </w:rPr>
    </w:lvl>
    <w:lvl w:ilvl="2" w:tplc="F05216A8">
      <w:numFmt w:val="bullet"/>
      <w:lvlText w:val="•"/>
      <w:lvlJc w:val="left"/>
      <w:pPr>
        <w:ind w:left="2951" w:hanging="317"/>
      </w:pPr>
      <w:rPr>
        <w:rFonts w:hint="default"/>
        <w:lang w:val="en-US" w:eastAsia="en-US" w:bidi="ar-SA"/>
      </w:rPr>
    </w:lvl>
    <w:lvl w:ilvl="3" w:tplc="9FA4C37E">
      <w:numFmt w:val="bullet"/>
      <w:lvlText w:val="•"/>
      <w:lvlJc w:val="left"/>
      <w:pPr>
        <w:ind w:left="3787" w:hanging="317"/>
      </w:pPr>
      <w:rPr>
        <w:rFonts w:hint="default"/>
        <w:lang w:val="en-US" w:eastAsia="en-US" w:bidi="ar-SA"/>
      </w:rPr>
    </w:lvl>
    <w:lvl w:ilvl="4" w:tplc="5D700E2E">
      <w:numFmt w:val="bullet"/>
      <w:lvlText w:val="•"/>
      <w:lvlJc w:val="left"/>
      <w:pPr>
        <w:ind w:left="4623" w:hanging="317"/>
      </w:pPr>
      <w:rPr>
        <w:rFonts w:hint="default"/>
        <w:lang w:val="en-US" w:eastAsia="en-US" w:bidi="ar-SA"/>
      </w:rPr>
    </w:lvl>
    <w:lvl w:ilvl="5" w:tplc="43800FF6">
      <w:numFmt w:val="bullet"/>
      <w:lvlText w:val="•"/>
      <w:lvlJc w:val="left"/>
      <w:pPr>
        <w:ind w:left="5459" w:hanging="317"/>
      </w:pPr>
      <w:rPr>
        <w:rFonts w:hint="default"/>
        <w:lang w:val="en-US" w:eastAsia="en-US" w:bidi="ar-SA"/>
      </w:rPr>
    </w:lvl>
    <w:lvl w:ilvl="6" w:tplc="A3F2262E">
      <w:numFmt w:val="bullet"/>
      <w:lvlText w:val="•"/>
      <w:lvlJc w:val="left"/>
      <w:pPr>
        <w:ind w:left="6295" w:hanging="317"/>
      </w:pPr>
      <w:rPr>
        <w:rFonts w:hint="default"/>
        <w:lang w:val="en-US" w:eastAsia="en-US" w:bidi="ar-SA"/>
      </w:rPr>
    </w:lvl>
    <w:lvl w:ilvl="7" w:tplc="25F0F384">
      <w:numFmt w:val="bullet"/>
      <w:lvlText w:val="•"/>
      <w:lvlJc w:val="left"/>
      <w:pPr>
        <w:ind w:left="7131" w:hanging="317"/>
      </w:pPr>
      <w:rPr>
        <w:rFonts w:hint="default"/>
        <w:lang w:val="en-US" w:eastAsia="en-US" w:bidi="ar-SA"/>
      </w:rPr>
    </w:lvl>
    <w:lvl w:ilvl="8" w:tplc="A5949C7C">
      <w:numFmt w:val="bullet"/>
      <w:lvlText w:val="•"/>
      <w:lvlJc w:val="left"/>
      <w:pPr>
        <w:ind w:left="7967" w:hanging="317"/>
      </w:pPr>
      <w:rPr>
        <w:rFonts w:hint="default"/>
        <w:lang w:val="en-US" w:eastAsia="en-US" w:bidi="ar-SA"/>
      </w:rPr>
    </w:lvl>
  </w:abstractNum>
  <w:abstractNum w:abstractNumId="39" w15:restartNumberingAfterBreak="0">
    <w:nsid w:val="59042FE5"/>
    <w:multiLevelType w:val="multilevel"/>
    <w:tmpl w:val="2A7AE37C"/>
    <w:lvl w:ilvl="0">
      <w:start w:val="1"/>
      <w:numFmt w:val="decimal"/>
      <w:lvlText w:val="%1"/>
      <w:lvlJc w:val="left"/>
      <w:pPr>
        <w:ind w:left="1016" w:hanging="475"/>
      </w:pPr>
      <w:rPr>
        <w:rFonts w:hint="default"/>
        <w:lang w:val="en-US" w:eastAsia="en-US" w:bidi="ar-SA"/>
      </w:rPr>
    </w:lvl>
    <w:lvl w:ilvl="1">
      <w:start w:val="1"/>
      <w:numFmt w:val="decimal"/>
      <w:lvlText w:val="%1.%2."/>
      <w:lvlJc w:val="left"/>
      <w:pPr>
        <w:ind w:left="1016" w:hanging="475"/>
      </w:pPr>
      <w:rPr>
        <w:rFonts w:ascii="Cambria" w:eastAsia="Cambria" w:hAnsi="Cambria" w:cs="Cambria" w:hint="default"/>
        <w:b/>
        <w:bCs w:val="0"/>
        <w:i w:val="0"/>
        <w:iCs w:val="0"/>
        <w:spacing w:val="0"/>
        <w:w w:val="97"/>
        <w:sz w:val="18"/>
        <w:szCs w:val="18"/>
        <w:lang w:val="en-US" w:eastAsia="en-US" w:bidi="ar-SA"/>
      </w:rPr>
    </w:lvl>
    <w:lvl w:ilvl="2">
      <w:numFmt w:val="bullet"/>
      <w:lvlText w:val="•"/>
      <w:lvlJc w:val="left"/>
      <w:pPr>
        <w:ind w:left="2743" w:hanging="475"/>
      </w:pPr>
      <w:rPr>
        <w:rFonts w:hint="default"/>
        <w:lang w:val="en-US" w:eastAsia="en-US" w:bidi="ar-SA"/>
      </w:rPr>
    </w:lvl>
    <w:lvl w:ilvl="3">
      <w:numFmt w:val="bullet"/>
      <w:lvlText w:val="•"/>
      <w:lvlJc w:val="left"/>
      <w:pPr>
        <w:ind w:left="3605" w:hanging="475"/>
      </w:pPr>
      <w:rPr>
        <w:rFonts w:hint="default"/>
        <w:lang w:val="en-US" w:eastAsia="en-US" w:bidi="ar-SA"/>
      </w:rPr>
    </w:lvl>
    <w:lvl w:ilvl="4">
      <w:numFmt w:val="bullet"/>
      <w:lvlText w:val="•"/>
      <w:lvlJc w:val="left"/>
      <w:pPr>
        <w:ind w:left="4467" w:hanging="475"/>
      </w:pPr>
      <w:rPr>
        <w:rFonts w:hint="default"/>
        <w:lang w:val="en-US" w:eastAsia="en-US" w:bidi="ar-SA"/>
      </w:rPr>
    </w:lvl>
    <w:lvl w:ilvl="5">
      <w:numFmt w:val="bullet"/>
      <w:lvlText w:val="•"/>
      <w:lvlJc w:val="left"/>
      <w:pPr>
        <w:ind w:left="5329" w:hanging="475"/>
      </w:pPr>
      <w:rPr>
        <w:rFonts w:hint="default"/>
        <w:lang w:val="en-US" w:eastAsia="en-US" w:bidi="ar-SA"/>
      </w:rPr>
    </w:lvl>
    <w:lvl w:ilvl="6">
      <w:numFmt w:val="bullet"/>
      <w:lvlText w:val="•"/>
      <w:lvlJc w:val="left"/>
      <w:pPr>
        <w:ind w:left="6191" w:hanging="475"/>
      </w:pPr>
      <w:rPr>
        <w:rFonts w:hint="default"/>
        <w:lang w:val="en-US" w:eastAsia="en-US" w:bidi="ar-SA"/>
      </w:rPr>
    </w:lvl>
    <w:lvl w:ilvl="7">
      <w:numFmt w:val="bullet"/>
      <w:lvlText w:val="•"/>
      <w:lvlJc w:val="left"/>
      <w:pPr>
        <w:ind w:left="7053" w:hanging="475"/>
      </w:pPr>
      <w:rPr>
        <w:rFonts w:hint="default"/>
        <w:lang w:val="en-US" w:eastAsia="en-US" w:bidi="ar-SA"/>
      </w:rPr>
    </w:lvl>
    <w:lvl w:ilvl="8">
      <w:numFmt w:val="bullet"/>
      <w:lvlText w:val="•"/>
      <w:lvlJc w:val="left"/>
      <w:pPr>
        <w:ind w:left="7915" w:hanging="475"/>
      </w:pPr>
      <w:rPr>
        <w:rFonts w:hint="default"/>
        <w:lang w:val="en-US" w:eastAsia="en-US" w:bidi="ar-SA"/>
      </w:rPr>
    </w:lvl>
  </w:abstractNum>
  <w:abstractNum w:abstractNumId="40" w15:restartNumberingAfterBreak="0">
    <w:nsid w:val="5AF693B3"/>
    <w:multiLevelType w:val="hybridMultilevel"/>
    <w:tmpl w:val="00000000"/>
    <w:lvl w:ilvl="0" w:tplc="C806083A">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D3144932">
      <w:numFmt w:val="bullet"/>
      <w:lvlText w:val="•"/>
      <w:lvlJc w:val="left"/>
      <w:pPr>
        <w:ind w:left="706" w:hanging="317"/>
      </w:pPr>
      <w:rPr>
        <w:rFonts w:hint="default"/>
        <w:lang w:val="en-US" w:eastAsia="en-US" w:bidi="ar-SA"/>
      </w:rPr>
    </w:lvl>
    <w:lvl w:ilvl="2" w:tplc="92CADA92">
      <w:numFmt w:val="bullet"/>
      <w:lvlText w:val="•"/>
      <w:lvlJc w:val="left"/>
      <w:pPr>
        <w:ind w:left="992" w:hanging="317"/>
      </w:pPr>
      <w:rPr>
        <w:rFonts w:hint="default"/>
        <w:lang w:val="en-US" w:eastAsia="en-US" w:bidi="ar-SA"/>
      </w:rPr>
    </w:lvl>
    <w:lvl w:ilvl="3" w:tplc="AA7258FE">
      <w:numFmt w:val="bullet"/>
      <w:lvlText w:val="•"/>
      <w:lvlJc w:val="left"/>
      <w:pPr>
        <w:ind w:left="1278" w:hanging="317"/>
      </w:pPr>
      <w:rPr>
        <w:rFonts w:hint="default"/>
        <w:lang w:val="en-US" w:eastAsia="en-US" w:bidi="ar-SA"/>
      </w:rPr>
    </w:lvl>
    <w:lvl w:ilvl="4" w:tplc="961AD6CE">
      <w:numFmt w:val="bullet"/>
      <w:lvlText w:val="•"/>
      <w:lvlJc w:val="left"/>
      <w:pPr>
        <w:ind w:left="1564" w:hanging="317"/>
      </w:pPr>
      <w:rPr>
        <w:rFonts w:hint="default"/>
        <w:lang w:val="en-US" w:eastAsia="en-US" w:bidi="ar-SA"/>
      </w:rPr>
    </w:lvl>
    <w:lvl w:ilvl="5" w:tplc="5228492C">
      <w:numFmt w:val="bullet"/>
      <w:lvlText w:val="•"/>
      <w:lvlJc w:val="left"/>
      <w:pPr>
        <w:ind w:left="1851" w:hanging="317"/>
      </w:pPr>
      <w:rPr>
        <w:rFonts w:hint="default"/>
        <w:lang w:val="en-US" w:eastAsia="en-US" w:bidi="ar-SA"/>
      </w:rPr>
    </w:lvl>
    <w:lvl w:ilvl="6" w:tplc="AF642A50">
      <w:numFmt w:val="bullet"/>
      <w:lvlText w:val="•"/>
      <w:lvlJc w:val="left"/>
      <w:pPr>
        <w:ind w:left="2137" w:hanging="317"/>
      </w:pPr>
      <w:rPr>
        <w:rFonts w:hint="default"/>
        <w:lang w:val="en-US" w:eastAsia="en-US" w:bidi="ar-SA"/>
      </w:rPr>
    </w:lvl>
    <w:lvl w:ilvl="7" w:tplc="B51EF450">
      <w:numFmt w:val="bullet"/>
      <w:lvlText w:val="•"/>
      <w:lvlJc w:val="left"/>
      <w:pPr>
        <w:ind w:left="2423" w:hanging="317"/>
      </w:pPr>
      <w:rPr>
        <w:rFonts w:hint="default"/>
        <w:lang w:val="en-US" w:eastAsia="en-US" w:bidi="ar-SA"/>
      </w:rPr>
    </w:lvl>
    <w:lvl w:ilvl="8" w:tplc="55A4EDD4">
      <w:numFmt w:val="bullet"/>
      <w:lvlText w:val="•"/>
      <w:lvlJc w:val="left"/>
      <w:pPr>
        <w:ind w:left="2709" w:hanging="317"/>
      </w:pPr>
      <w:rPr>
        <w:rFonts w:hint="default"/>
        <w:lang w:val="en-US" w:eastAsia="en-US" w:bidi="ar-SA"/>
      </w:rPr>
    </w:lvl>
  </w:abstractNum>
  <w:abstractNum w:abstractNumId="41" w15:restartNumberingAfterBreak="0">
    <w:nsid w:val="5D67303C"/>
    <w:multiLevelType w:val="hybridMultilevel"/>
    <w:tmpl w:val="00000000"/>
    <w:lvl w:ilvl="0" w:tplc="F24029EA">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77A0D814">
      <w:numFmt w:val="bullet"/>
      <w:lvlText w:val="•"/>
      <w:lvlJc w:val="left"/>
      <w:pPr>
        <w:ind w:left="773" w:hanging="317"/>
      </w:pPr>
      <w:rPr>
        <w:rFonts w:hint="default"/>
        <w:lang w:val="en-US" w:eastAsia="en-US" w:bidi="ar-SA"/>
      </w:rPr>
    </w:lvl>
    <w:lvl w:ilvl="2" w:tplc="2F4614FE">
      <w:numFmt w:val="bullet"/>
      <w:lvlText w:val="•"/>
      <w:lvlJc w:val="left"/>
      <w:pPr>
        <w:ind w:left="1126" w:hanging="317"/>
      </w:pPr>
      <w:rPr>
        <w:rFonts w:hint="default"/>
        <w:lang w:val="en-US" w:eastAsia="en-US" w:bidi="ar-SA"/>
      </w:rPr>
    </w:lvl>
    <w:lvl w:ilvl="3" w:tplc="C3C03E58">
      <w:numFmt w:val="bullet"/>
      <w:lvlText w:val="•"/>
      <w:lvlJc w:val="left"/>
      <w:pPr>
        <w:ind w:left="1480" w:hanging="317"/>
      </w:pPr>
      <w:rPr>
        <w:rFonts w:hint="default"/>
        <w:lang w:val="en-US" w:eastAsia="en-US" w:bidi="ar-SA"/>
      </w:rPr>
    </w:lvl>
    <w:lvl w:ilvl="4" w:tplc="07B2BC26">
      <w:numFmt w:val="bullet"/>
      <w:lvlText w:val="•"/>
      <w:lvlJc w:val="left"/>
      <w:pPr>
        <w:ind w:left="1833" w:hanging="317"/>
      </w:pPr>
      <w:rPr>
        <w:rFonts w:hint="default"/>
        <w:lang w:val="en-US" w:eastAsia="en-US" w:bidi="ar-SA"/>
      </w:rPr>
    </w:lvl>
    <w:lvl w:ilvl="5" w:tplc="9BDCD26E">
      <w:numFmt w:val="bullet"/>
      <w:lvlText w:val="•"/>
      <w:lvlJc w:val="left"/>
      <w:pPr>
        <w:ind w:left="2187" w:hanging="317"/>
      </w:pPr>
      <w:rPr>
        <w:rFonts w:hint="default"/>
        <w:lang w:val="en-US" w:eastAsia="en-US" w:bidi="ar-SA"/>
      </w:rPr>
    </w:lvl>
    <w:lvl w:ilvl="6" w:tplc="46B29236">
      <w:numFmt w:val="bullet"/>
      <w:lvlText w:val="•"/>
      <w:lvlJc w:val="left"/>
      <w:pPr>
        <w:ind w:left="2540" w:hanging="317"/>
      </w:pPr>
      <w:rPr>
        <w:rFonts w:hint="default"/>
        <w:lang w:val="en-US" w:eastAsia="en-US" w:bidi="ar-SA"/>
      </w:rPr>
    </w:lvl>
    <w:lvl w:ilvl="7" w:tplc="97922CBA">
      <w:numFmt w:val="bullet"/>
      <w:lvlText w:val="•"/>
      <w:lvlJc w:val="left"/>
      <w:pPr>
        <w:ind w:left="2893" w:hanging="317"/>
      </w:pPr>
      <w:rPr>
        <w:rFonts w:hint="default"/>
        <w:lang w:val="en-US" w:eastAsia="en-US" w:bidi="ar-SA"/>
      </w:rPr>
    </w:lvl>
    <w:lvl w:ilvl="8" w:tplc="407C23C4">
      <w:numFmt w:val="bullet"/>
      <w:lvlText w:val="•"/>
      <w:lvlJc w:val="left"/>
      <w:pPr>
        <w:ind w:left="3247" w:hanging="317"/>
      </w:pPr>
      <w:rPr>
        <w:rFonts w:hint="default"/>
        <w:lang w:val="en-US" w:eastAsia="en-US" w:bidi="ar-SA"/>
      </w:rPr>
    </w:lvl>
  </w:abstractNum>
  <w:abstractNum w:abstractNumId="42" w15:restartNumberingAfterBreak="0">
    <w:nsid w:val="5D838302"/>
    <w:multiLevelType w:val="hybridMultilevel"/>
    <w:tmpl w:val="00000000"/>
    <w:lvl w:ilvl="0" w:tplc="16643940">
      <w:start w:val="1"/>
      <w:numFmt w:val="lowerLetter"/>
      <w:lvlText w:val="(%1)"/>
      <w:lvlJc w:val="left"/>
      <w:pPr>
        <w:ind w:left="890" w:hanging="317"/>
      </w:pPr>
      <w:rPr>
        <w:rFonts w:ascii="Cambria" w:eastAsia="Cambria" w:hAnsi="Cambria" w:cs="Cambria" w:hint="default"/>
        <w:b w:val="0"/>
        <w:bCs w:val="0"/>
        <w:i w:val="0"/>
        <w:iCs w:val="0"/>
        <w:spacing w:val="0"/>
        <w:w w:val="74"/>
        <w:sz w:val="18"/>
        <w:szCs w:val="18"/>
        <w:lang w:val="en-US" w:eastAsia="en-US" w:bidi="ar-SA"/>
      </w:rPr>
    </w:lvl>
    <w:lvl w:ilvl="1" w:tplc="9FF2B896">
      <w:start w:val="1"/>
      <w:numFmt w:val="lowerRoman"/>
      <w:lvlText w:val="%2."/>
      <w:lvlJc w:val="left"/>
      <w:pPr>
        <w:ind w:left="1418" w:hanging="528"/>
      </w:pPr>
      <w:rPr>
        <w:rFonts w:ascii="Cambria" w:eastAsia="Cambria" w:hAnsi="Cambria" w:cs="Cambria" w:hint="default"/>
        <w:b w:val="0"/>
        <w:bCs w:val="0"/>
        <w:i w:val="0"/>
        <w:iCs w:val="0"/>
        <w:spacing w:val="0"/>
        <w:w w:val="94"/>
        <w:sz w:val="18"/>
        <w:szCs w:val="18"/>
        <w:lang w:val="en-US" w:eastAsia="en-US" w:bidi="ar-SA"/>
      </w:rPr>
    </w:lvl>
    <w:lvl w:ilvl="2" w:tplc="F7D8CAB0">
      <w:numFmt w:val="bullet"/>
      <w:lvlText w:val="•"/>
      <w:lvlJc w:val="left"/>
      <w:pPr>
        <w:ind w:left="1828" w:hanging="528"/>
      </w:pPr>
      <w:rPr>
        <w:rFonts w:hint="default"/>
        <w:lang w:val="en-US" w:eastAsia="en-US" w:bidi="ar-SA"/>
      </w:rPr>
    </w:lvl>
    <w:lvl w:ilvl="3" w:tplc="483443D0">
      <w:numFmt w:val="bullet"/>
      <w:lvlText w:val="•"/>
      <w:lvlJc w:val="left"/>
      <w:pPr>
        <w:ind w:left="2236" w:hanging="528"/>
      </w:pPr>
      <w:rPr>
        <w:rFonts w:hint="default"/>
        <w:lang w:val="en-US" w:eastAsia="en-US" w:bidi="ar-SA"/>
      </w:rPr>
    </w:lvl>
    <w:lvl w:ilvl="4" w:tplc="E482CB1A">
      <w:numFmt w:val="bullet"/>
      <w:lvlText w:val="•"/>
      <w:lvlJc w:val="left"/>
      <w:pPr>
        <w:ind w:left="2644" w:hanging="528"/>
      </w:pPr>
      <w:rPr>
        <w:rFonts w:hint="default"/>
        <w:lang w:val="en-US" w:eastAsia="en-US" w:bidi="ar-SA"/>
      </w:rPr>
    </w:lvl>
    <w:lvl w:ilvl="5" w:tplc="4E323252">
      <w:numFmt w:val="bullet"/>
      <w:lvlText w:val="•"/>
      <w:lvlJc w:val="left"/>
      <w:pPr>
        <w:ind w:left="3052" w:hanging="528"/>
      </w:pPr>
      <w:rPr>
        <w:rFonts w:hint="default"/>
        <w:lang w:val="en-US" w:eastAsia="en-US" w:bidi="ar-SA"/>
      </w:rPr>
    </w:lvl>
    <w:lvl w:ilvl="6" w:tplc="C12407B8">
      <w:numFmt w:val="bullet"/>
      <w:lvlText w:val="•"/>
      <w:lvlJc w:val="left"/>
      <w:pPr>
        <w:ind w:left="3461" w:hanging="528"/>
      </w:pPr>
      <w:rPr>
        <w:rFonts w:hint="default"/>
        <w:lang w:val="en-US" w:eastAsia="en-US" w:bidi="ar-SA"/>
      </w:rPr>
    </w:lvl>
    <w:lvl w:ilvl="7" w:tplc="7B2E2978">
      <w:numFmt w:val="bullet"/>
      <w:lvlText w:val="•"/>
      <w:lvlJc w:val="left"/>
      <w:pPr>
        <w:ind w:left="3869" w:hanging="528"/>
      </w:pPr>
      <w:rPr>
        <w:rFonts w:hint="default"/>
        <w:lang w:val="en-US" w:eastAsia="en-US" w:bidi="ar-SA"/>
      </w:rPr>
    </w:lvl>
    <w:lvl w:ilvl="8" w:tplc="3E046A02">
      <w:numFmt w:val="bullet"/>
      <w:lvlText w:val="•"/>
      <w:lvlJc w:val="left"/>
      <w:pPr>
        <w:ind w:left="4277" w:hanging="528"/>
      </w:pPr>
      <w:rPr>
        <w:rFonts w:hint="default"/>
        <w:lang w:val="en-US" w:eastAsia="en-US" w:bidi="ar-SA"/>
      </w:rPr>
    </w:lvl>
  </w:abstractNum>
  <w:abstractNum w:abstractNumId="43" w15:restartNumberingAfterBreak="0">
    <w:nsid w:val="60C1C70B"/>
    <w:multiLevelType w:val="hybridMultilevel"/>
    <w:tmpl w:val="00000000"/>
    <w:lvl w:ilvl="0" w:tplc="BDECA610">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26723BAC">
      <w:numFmt w:val="bullet"/>
      <w:lvlText w:val="•"/>
      <w:lvlJc w:val="left"/>
      <w:pPr>
        <w:ind w:left="851" w:hanging="317"/>
      </w:pPr>
      <w:rPr>
        <w:rFonts w:hint="default"/>
        <w:lang w:val="en-US" w:eastAsia="en-US" w:bidi="ar-SA"/>
      </w:rPr>
    </w:lvl>
    <w:lvl w:ilvl="2" w:tplc="984ACC60">
      <w:numFmt w:val="bullet"/>
      <w:lvlText w:val="•"/>
      <w:lvlJc w:val="left"/>
      <w:pPr>
        <w:ind w:left="1282" w:hanging="317"/>
      </w:pPr>
      <w:rPr>
        <w:rFonts w:hint="default"/>
        <w:lang w:val="en-US" w:eastAsia="en-US" w:bidi="ar-SA"/>
      </w:rPr>
    </w:lvl>
    <w:lvl w:ilvl="3" w:tplc="1D709A68">
      <w:numFmt w:val="bullet"/>
      <w:lvlText w:val="•"/>
      <w:lvlJc w:val="left"/>
      <w:pPr>
        <w:ind w:left="1713" w:hanging="317"/>
      </w:pPr>
      <w:rPr>
        <w:rFonts w:hint="default"/>
        <w:lang w:val="en-US" w:eastAsia="en-US" w:bidi="ar-SA"/>
      </w:rPr>
    </w:lvl>
    <w:lvl w:ilvl="4" w:tplc="16ECB36E">
      <w:numFmt w:val="bullet"/>
      <w:lvlText w:val="•"/>
      <w:lvlJc w:val="left"/>
      <w:pPr>
        <w:ind w:left="2145" w:hanging="317"/>
      </w:pPr>
      <w:rPr>
        <w:rFonts w:hint="default"/>
        <w:lang w:val="en-US" w:eastAsia="en-US" w:bidi="ar-SA"/>
      </w:rPr>
    </w:lvl>
    <w:lvl w:ilvl="5" w:tplc="3A983910">
      <w:numFmt w:val="bullet"/>
      <w:lvlText w:val="•"/>
      <w:lvlJc w:val="left"/>
      <w:pPr>
        <w:ind w:left="2576" w:hanging="317"/>
      </w:pPr>
      <w:rPr>
        <w:rFonts w:hint="default"/>
        <w:lang w:val="en-US" w:eastAsia="en-US" w:bidi="ar-SA"/>
      </w:rPr>
    </w:lvl>
    <w:lvl w:ilvl="6" w:tplc="713EEEDC">
      <w:numFmt w:val="bullet"/>
      <w:lvlText w:val="•"/>
      <w:lvlJc w:val="left"/>
      <w:pPr>
        <w:ind w:left="3007" w:hanging="317"/>
      </w:pPr>
      <w:rPr>
        <w:rFonts w:hint="default"/>
        <w:lang w:val="en-US" w:eastAsia="en-US" w:bidi="ar-SA"/>
      </w:rPr>
    </w:lvl>
    <w:lvl w:ilvl="7" w:tplc="2ACC547E">
      <w:numFmt w:val="bullet"/>
      <w:lvlText w:val="•"/>
      <w:lvlJc w:val="left"/>
      <w:pPr>
        <w:ind w:left="3439" w:hanging="317"/>
      </w:pPr>
      <w:rPr>
        <w:rFonts w:hint="default"/>
        <w:lang w:val="en-US" w:eastAsia="en-US" w:bidi="ar-SA"/>
      </w:rPr>
    </w:lvl>
    <w:lvl w:ilvl="8" w:tplc="EC2E605A">
      <w:numFmt w:val="bullet"/>
      <w:lvlText w:val="•"/>
      <w:lvlJc w:val="left"/>
      <w:pPr>
        <w:ind w:left="3870" w:hanging="317"/>
      </w:pPr>
      <w:rPr>
        <w:rFonts w:hint="default"/>
        <w:lang w:val="en-US" w:eastAsia="en-US" w:bidi="ar-SA"/>
      </w:rPr>
    </w:lvl>
  </w:abstractNum>
  <w:abstractNum w:abstractNumId="44" w15:restartNumberingAfterBreak="0">
    <w:nsid w:val="69906A80"/>
    <w:multiLevelType w:val="hybridMultilevel"/>
    <w:tmpl w:val="00000000"/>
    <w:lvl w:ilvl="0" w:tplc="DD5E1848">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CEA29384">
      <w:numFmt w:val="bullet"/>
      <w:lvlText w:val="•"/>
      <w:lvlJc w:val="left"/>
      <w:pPr>
        <w:ind w:left="660" w:hanging="317"/>
      </w:pPr>
      <w:rPr>
        <w:rFonts w:hint="default"/>
        <w:lang w:val="en-US" w:eastAsia="en-US" w:bidi="ar-SA"/>
      </w:rPr>
    </w:lvl>
    <w:lvl w:ilvl="2" w:tplc="AADAF342">
      <w:numFmt w:val="bullet"/>
      <w:lvlText w:val="•"/>
      <w:lvlJc w:val="left"/>
      <w:pPr>
        <w:ind w:left="901" w:hanging="317"/>
      </w:pPr>
      <w:rPr>
        <w:rFonts w:hint="default"/>
        <w:lang w:val="en-US" w:eastAsia="en-US" w:bidi="ar-SA"/>
      </w:rPr>
    </w:lvl>
    <w:lvl w:ilvl="3" w:tplc="D5D29970">
      <w:numFmt w:val="bullet"/>
      <w:lvlText w:val="•"/>
      <w:lvlJc w:val="left"/>
      <w:pPr>
        <w:ind w:left="1142" w:hanging="317"/>
      </w:pPr>
      <w:rPr>
        <w:rFonts w:hint="default"/>
        <w:lang w:val="en-US" w:eastAsia="en-US" w:bidi="ar-SA"/>
      </w:rPr>
    </w:lvl>
    <w:lvl w:ilvl="4" w:tplc="03C4E65E">
      <w:numFmt w:val="bullet"/>
      <w:lvlText w:val="•"/>
      <w:lvlJc w:val="left"/>
      <w:pPr>
        <w:ind w:left="1382" w:hanging="317"/>
      </w:pPr>
      <w:rPr>
        <w:rFonts w:hint="default"/>
        <w:lang w:val="en-US" w:eastAsia="en-US" w:bidi="ar-SA"/>
      </w:rPr>
    </w:lvl>
    <w:lvl w:ilvl="5" w:tplc="2FDA04CA">
      <w:numFmt w:val="bullet"/>
      <w:lvlText w:val="•"/>
      <w:lvlJc w:val="left"/>
      <w:pPr>
        <w:ind w:left="1623" w:hanging="317"/>
      </w:pPr>
      <w:rPr>
        <w:rFonts w:hint="default"/>
        <w:lang w:val="en-US" w:eastAsia="en-US" w:bidi="ar-SA"/>
      </w:rPr>
    </w:lvl>
    <w:lvl w:ilvl="6" w:tplc="30C45740">
      <w:numFmt w:val="bullet"/>
      <w:lvlText w:val="•"/>
      <w:lvlJc w:val="left"/>
      <w:pPr>
        <w:ind w:left="1864" w:hanging="317"/>
      </w:pPr>
      <w:rPr>
        <w:rFonts w:hint="default"/>
        <w:lang w:val="en-US" w:eastAsia="en-US" w:bidi="ar-SA"/>
      </w:rPr>
    </w:lvl>
    <w:lvl w:ilvl="7" w:tplc="8CFC2EEC">
      <w:numFmt w:val="bullet"/>
      <w:lvlText w:val="•"/>
      <w:lvlJc w:val="left"/>
      <w:pPr>
        <w:ind w:left="2104" w:hanging="317"/>
      </w:pPr>
      <w:rPr>
        <w:rFonts w:hint="default"/>
        <w:lang w:val="en-US" w:eastAsia="en-US" w:bidi="ar-SA"/>
      </w:rPr>
    </w:lvl>
    <w:lvl w:ilvl="8" w:tplc="8FD69806">
      <w:numFmt w:val="bullet"/>
      <w:lvlText w:val="•"/>
      <w:lvlJc w:val="left"/>
      <w:pPr>
        <w:ind w:left="2345" w:hanging="317"/>
      </w:pPr>
      <w:rPr>
        <w:rFonts w:hint="default"/>
        <w:lang w:val="en-US" w:eastAsia="en-US" w:bidi="ar-SA"/>
      </w:rPr>
    </w:lvl>
  </w:abstractNum>
  <w:abstractNum w:abstractNumId="45" w15:restartNumberingAfterBreak="0">
    <w:nsid w:val="69F7C457"/>
    <w:multiLevelType w:val="hybridMultilevel"/>
    <w:tmpl w:val="00000000"/>
    <w:lvl w:ilvl="0" w:tplc="CC78BC22">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EF505F14">
      <w:numFmt w:val="bullet"/>
      <w:lvlText w:val="•"/>
      <w:lvlJc w:val="left"/>
      <w:pPr>
        <w:ind w:left="773" w:hanging="317"/>
      </w:pPr>
      <w:rPr>
        <w:rFonts w:hint="default"/>
        <w:lang w:val="en-US" w:eastAsia="en-US" w:bidi="ar-SA"/>
      </w:rPr>
    </w:lvl>
    <w:lvl w:ilvl="2" w:tplc="0CDE2618">
      <w:numFmt w:val="bullet"/>
      <w:lvlText w:val="•"/>
      <w:lvlJc w:val="left"/>
      <w:pPr>
        <w:ind w:left="1126" w:hanging="317"/>
      </w:pPr>
      <w:rPr>
        <w:rFonts w:hint="default"/>
        <w:lang w:val="en-US" w:eastAsia="en-US" w:bidi="ar-SA"/>
      </w:rPr>
    </w:lvl>
    <w:lvl w:ilvl="3" w:tplc="C04E04E2">
      <w:numFmt w:val="bullet"/>
      <w:lvlText w:val="•"/>
      <w:lvlJc w:val="left"/>
      <w:pPr>
        <w:ind w:left="1480" w:hanging="317"/>
      </w:pPr>
      <w:rPr>
        <w:rFonts w:hint="default"/>
        <w:lang w:val="en-US" w:eastAsia="en-US" w:bidi="ar-SA"/>
      </w:rPr>
    </w:lvl>
    <w:lvl w:ilvl="4" w:tplc="C3146136">
      <w:numFmt w:val="bullet"/>
      <w:lvlText w:val="•"/>
      <w:lvlJc w:val="left"/>
      <w:pPr>
        <w:ind w:left="1833" w:hanging="317"/>
      </w:pPr>
      <w:rPr>
        <w:rFonts w:hint="default"/>
        <w:lang w:val="en-US" w:eastAsia="en-US" w:bidi="ar-SA"/>
      </w:rPr>
    </w:lvl>
    <w:lvl w:ilvl="5" w:tplc="DF5ECB16">
      <w:numFmt w:val="bullet"/>
      <w:lvlText w:val="•"/>
      <w:lvlJc w:val="left"/>
      <w:pPr>
        <w:ind w:left="2187" w:hanging="317"/>
      </w:pPr>
      <w:rPr>
        <w:rFonts w:hint="default"/>
        <w:lang w:val="en-US" w:eastAsia="en-US" w:bidi="ar-SA"/>
      </w:rPr>
    </w:lvl>
    <w:lvl w:ilvl="6" w:tplc="B772227E">
      <w:numFmt w:val="bullet"/>
      <w:lvlText w:val="•"/>
      <w:lvlJc w:val="left"/>
      <w:pPr>
        <w:ind w:left="2540" w:hanging="317"/>
      </w:pPr>
      <w:rPr>
        <w:rFonts w:hint="default"/>
        <w:lang w:val="en-US" w:eastAsia="en-US" w:bidi="ar-SA"/>
      </w:rPr>
    </w:lvl>
    <w:lvl w:ilvl="7" w:tplc="BA0A9244">
      <w:numFmt w:val="bullet"/>
      <w:lvlText w:val="•"/>
      <w:lvlJc w:val="left"/>
      <w:pPr>
        <w:ind w:left="2893" w:hanging="317"/>
      </w:pPr>
      <w:rPr>
        <w:rFonts w:hint="default"/>
        <w:lang w:val="en-US" w:eastAsia="en-US" w:bidi="ar-SA"/>
      </w:rPr>
    </w:lvl>
    <w:lvl w:ilvl="8" w:tplc="CA5CD2E6">
      <w:numFmt w:val="bullet"/>
      <w:lvlText w:val="•"/>
      <w:lvlJc w:val="left"/>
      <w:pPr>
        <w:ind w:left="3247" w:hanging="317"/>
      </w:pPr>
      <w:rPr>
        <w:rFonts w:hint="default"/>
        <w:lang w:val="en-US" w:eastAsia="en-US" w:bidi="ar-SA"/>
      </w:rPr>
    </w:lvl>
  </w:abstractNum>
  <w:abstractNum w:abstractNumId="46" w15:restartNumberingAfterBreak="0">
    <w:nsid w:val="6A3442FF"/>
    <w:multiLevelType w:val="hybridMultilevel"/>
    <w:tmpl w:val="00000000"/>
    <w:lvl w:ilvl="0" w:tplc="3FC614B2">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73B8C262">
      <w:numFmt w:val="bullet"/>
      <w:lvlText w:val="•"/>
      <w:lvlJc w:val="left"/>
      <w:pPr>
        <w:ind w:left="773" w:hanging="317"/>
      </w:pPr>
      <w:rPr>
        <w:rFonts w:hint="default"/>
        <w:lang w:val="en-US" w:eastAsia="en-US" w:bidi="ar-SA"/>
      </w:rPr>
    </w:lvl>
    <w:lvl w:ilvl="2" w:tplc="9D065B90">
      <w:numFmt w:val="bullet"/>
      <w:lvlText w:val="•"/>
      <w:lvlJc w:val="left"/>
      <w:pPr>
        <w:ind w:left="1126" w:hanging="317"/>
      </w:pPr>
      <w:rPr>
        <w:rFonts w:hint="default"/>
        <w:lang w:val="en-US" w:eastAsia="en-US" w:bidi="ar-SA"/>
      </w:rPr>
    </w:lvl>
    <w:lvl w:ilvl="3" w:tplc="33E66398">
      <w:numFmt w:val="bullet"/>
      <w:lvlText w:val="•"/>
      <w:lvlJc w:val="left"/>
      <w:pPr>
        <w:ind w:left="1480" w:hanging="317"/>
      </w:pPr>
      <w:rPr>
        <w:rFonts w:hint="default"/>
        <w:lang w:val="en-US" w:eastAsia="en-US" w:bidi="ar-SA"/>
      </w:rPr>
    </w:lvl>
    <w:lvl w:ilvl="4" w:tplc="3D848210">
      <w:numFmt w:val="bullet"/>
      <w:lvlText w:val="•"/>
      <w:lvlJc w:val="left"/>
      <w:pPr>
        <w:ind w:left="1833" w:hanging="317"/>
      </w:pPr>
      <w:rPr>
        <w:rFonts w:hint="default"/>
        <w:lang w:val="en-US" w:eastAsia="en-US" w:bidi="ar-SA"/>
      </w:rPr>
    </w:lvl>
    <w:lvl w:ilvl="5" w:tplc="3CBEC27C">
      <w:numFmt w:val="bullet"/>
      <w:lvlText w:val="•"/>
      <w:lvlJc w:val="left"/>
      <w:pPr>
        <w:ind w:left="2187" w:hanging="317"/>
      </w:pPr>
      <w:rPr>
        <w:rFonts w:hint="default"/>
        <w:lang w:val="en-US" w:eastAsia="en-US" w:bidi="ar-SA"/>
      </w:rPr>
    </w:lvl>
    <w:lvl w:ilvl="6" w:tplc="84FC5BC6">
      <w:numFmt w:val="bullet"/>
      <w:lvlText w:val="•"/>
      <w:lvlJc w:val="left"/>
      <w:pPr>
        <w:ind w:left="2540" w:hanging="317"/>
      </w:pPr>
      <w:rPr>
        <w:rFonts w:hint="default"/>
        <w:lang w:val="en-US" w:eastAsia="en-US" w:bidi="ar-SA"/>
      </w:rPr>
    </w:lvl>
    <w:lvl w:ilvl="7" w:tplc="4976C95E">
      <w:numFmt w:val="bullet"/>
      <w:lvlText w:val="•"/>
      <w:lvlJc w:val="left"/>
      <w:pPr>
        <w:ind w:left="2893" w:hanging="317"/>
      </w:pPr>
      <w:rPr>
        <w:rFonts w:hint="default"/>
        <w:lang w:val="en-US" w:eastAsia="en-US" w:bidi="ar-SA"/>
      </w:rPr>
    </w:lvl>
    <w:lvl w:ilvl="8" w:tplc="8EAE33DC">
      <w:numFmt w:val="bullet"/>
      <w:lvlText w:val="•"/>
      <w:lvlJc w:val="left"/>
      <w:pPr>
        <w:ind w:left="3247" w:hanging="317"/>
      </w:pPr>
      <w:rPr>
        <w:rFonts w:hint="default"/>
        <w:lang w:val="en-US" w:eastAsia="en-US" w:bidi="ar-SA"/>
      </w:rPr>
    </w:lvl>
  </w:abstractNum>
  <w:abstractNum w:abstractNumId="47" w15:restartNumberingAfterBreak="0">
    <w:nsid w:val="6C88B704"/>
    <w:multiLevelType w:val="hybridMultilevel"/>
    <w:tmpl w:val="00000000"/>
    <w:lvl w:ilvl="0" w:tplc="7CBCBC60">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485088BA">
      <w:numFmt w:val="bullet"/>
      <w:lvlText w:val="•"/>
      <w:lvlJc w:val="left"/>
      <w:pPr>
        <w:ind w:left="706" w:hanging="317"/>
      </w:pPr>
      <w:rPr>
        <w:rFonts w:hint="default"/>
        <w:lang w:val="en-US" w:eastAsia="en-US" w:bidi="ar-SA"/>
      </w:rPr>
    </w:lvl>
    <w:lvl w:ilvl="2" w:tplc="CECA972A">
      <w:numFmt w:val="bullet"/>
      <w:lvlText w:val="•"/>
      <w:lvlJc w:val="left"/>
      <w:pPr>
        <w:ind w:left="992" w:hanging="317"/>
      </w:pPr>
      <w:rPr>
        <w:rFonts w:hint="default"/>
        <w:lang w:val="en-US" w:eastAsia="en-US" w:bidi="ar-SA"/>
      </w:rPr>
    </w:lvl>
    <w:lvl w:ilvl="3" w:tplc="BF023B7A">
      <w:numFmt w:val="bullet"/>
      <w:lvlText w:val="•"/>
      <w:lvlJc w:val="left"/>
      <w:pPr>
        <w:ind w:left="1278" w:hanging="317"/>
      </w:pPr>
      <w:rPr>
        <w:rFonts w:hint="default"/>
        <w:lang w:val="en-US" w:eastAsia="en-US" w:bidi="ar-SA"/>
      </w:rPr>
    </w:lvl>
    <w:lvl w:ilvl="4" w:tplc="171A86EE">
      <w:numFmt w:val="bullet"/>
      <w:lvlText w:val="•"/>
      <w:lvlJc w:val="left"/>
      <w:pPr>
        <w:ind w:left="1564" w:hanging="317"/>
      </w:pPr>
      <w:rPr>
        <w:rFonts w:hint="default"/>
        <w:lang w:val="en-US" w:eastAsia="en-US" w:bidi="ar-SA"/>
      </w:rPr>
    </w:lvl>
    <w:lvl w:ilvl="5" w:tplc="CCA44024">
      <w:numFmt w:val="bullet"/>
      <w:lvlText w:val="•"/>
      <w:lvlJc w:val="left"/>
      <w:pPr>
        <w:ind w:left="1851" w:hanging="317"/>
      </w:pPr>
      <w:rPr>
        <w:rFonts w:hint="default"/>
        <w:lang w:val="en-US" w:eastAsia="en-US" w:bidi="ar-SA"/>
      </w:rPr>
    </w:lvl>
    <w:lvl w:ilvl="6" w:tplc="F3A6EE34">
      <w:numFmt w:val="bullet"/>
      <w:lvlText w:val="•"/>
      <w:lvlJc w:val="left"/>
      <w:pPr>
        <w:ind w:left="2137" w:hanging="317"/>
      </w:pPr>
      <w:rPr>
        <w:rFonts w:hint="default"/>
        <w:lang w:val="en-US" w:eastAsia="en-US" w:bidi="ar-SA"/>
      </w:rPr>
    </w:lvl>
    <w:lvl w:ilvl="7" w:tplc="002C0BD2">
      <w:numFmt w:val="bullet"/>
      <w:lvlText w:val="•"/>
      <w:lvlJc w:val="left"/>
      <w:pPr>
        <w:ind w:left="2423" w:hanging="317"/>
      </w:pPr>
      <w:rPr>
        <w:rFonts w:hint="default"/>
        <w:lang w:val="en-US" w:eastAsia="en-US" w:bidi="ar-SA"/>
      </w:rPr>
    </w:lvl>
    <w:lvl w:ilvl="8" w:tplc="D1A42866">
      <w:numFmt w:val="bullet"/>
      <w:lvlText w:val="•"/>
      <w:lvlJc w:val="left"/>
      <w:pPr>
        <w:ind w:left="2709" w:hanging="317"/>
      </w:pPr>
      <w:rPr>
        <w:rFonts w:hint="default"/>
        <w:lang w:val="en-US" w:eastAsia="en-US" w:bidi="ar-SA"/>
      </w:rPr>
    </w:lvl>
  </w:abstractNum>
  <w:abstractNum w:abstractNumId="48" w15:restartNumberingAfterBreak="0">
    <w:nsid w:val="6D779B69"/>
    <w:multiLevelType w:val="hybridMultilevel"/>
    <w:tmpl w:val="00000000"/>
    <w:lvl w:ilvl="0" w:tplc="6C6041D2">
      <w:start w:val="1"/>
      <w:numFmt w:val="lowerLetter"/>
      <w:lvlText w:val="(%1)"/>
      <w:lvlJc w:val="left"/>
      <w:pPr>
        <w:ind w:left="415" w:hanging="317"/>
      </w:pPr>
      <w:rPr>
        <w:rFonts w:ascii="Cambria" w:eastAsia="Cambria" w:hAnsi="Cambria" w:cs="Cambria" w:hint="default"/>
        <w:b w:val="0"/>
        <w:bCs w:val="0"/>
        <w:i w:val="0"/>
        <w:iCs w:val="0"/>
        <w:spacing w:val="0"/>
        <w:w w:val="74"/>
        <w:sz w:val="18"/>
        <w:szCs w:val="18"/>
        <w:lang w:val="en-US" w:eastAsia="en-US" w:bidi="ar-SA"/>
      </w:rPr>
    </w:lvl>
    <w:lvl w:ilvl="1" w:tplc="91888532">
      <w:numFmt w:val="bullet"/>
      <w:lvlText w:val="•"/>
      <w:lvlJc w:val="left"/>
      <w:pPr>
        <w:ind w:left="999" w:hanging="317"/>
      </w:pPr>
      <w:rPr>
        <w:rFonts w:hint="default"/>
        <w:lang w:val="en-US" w:eastAsia="en-US" w:bidi="ar-SA"/>
      </w:rPr>
    </w:lvl>
    <w:lvl w:ilvl="2" w:tplc="38CC3A18">
      <w:numFmt w:val="bullet"/>
      <w:lvlText w:val="•"/>
      <w:lvlJc w:val="left"/>
      <w:pPr>
        <w:ind w:left="1578" w:hanging="317"/>
      </w:pPr>
      <w:rPr>
        <w:rFonts w:hint="default"/>
        <w:lang w:val="en-US" w:eastAsia="en-US" w:bidi="ar-SA"/>
      </w:rPr>
    </w:lvl>
    <w:lvl w:ilvl="3" w:tplc="100A9550">
      <w:numFmt w:val="bullet"/>
      <w:lvlText w:val="•"/>
      <w:lvlJc w:val="left"/>
      <w:pPr>
        <w:ind w:left="2157" w:hanging="317"/>
      </w:pPr>
      <w:rPr>
        <w:rFonts w:hint="default"/>
        <w:lang w:val="en-US" w:eastAsia="en-US" w:bidi="ar-SA"/>
      </w:rPr>
    </w:lvl>
    <w:lvl w:ilvl="4" w:tplc="BB7882D4">
      <w:numFmt w:val="bullet"/>
      <w:lvlText w:val="•"/>
      <w:lvlJc w:val="left"/>
      <w:pPr>
        <w:ind w:left="2736" w:hanging="317"/>
      </w:pPr>
      <w:rPr>
        <w:rFonts w:hint="default"/>
        <w:lang w:val="en-US" w:eastAsia="en-US" w:bidi="ar-SA"/>
      </w:rPr>
    </w:lvl>
    <w:lvl w:ilvl="5" w:tplc="9A509706">
      <w:numFmt w:val="bullet"/>
      <w:lvlText w:val="•"/>
      <w:lvlJc w:val="left"/>
      <w:pPr>
        <w:ind w:left="3316" w:hanging="317"/>
      </w:pPr>
      <w:rPr>
        <w:rFonts w:hint="default"/>
        <w:lang w:val="en-US" w:eastAsia="en-US" w:bidi="ar-SA"/>
      </w:rPr>
    </w:lvl>
    <w:lvl w:ilvl="6" w:tplc="2F9A9B94">
      <w:numFmt w:val="bullet"/>
      <w:lvlText w:val="•"/>
      <w:lvlJc w:val="left"/>
      <w:pPr>
        <w:ind w:left="3895" w:hanging="317"/>
      </w:pPr>
      <w:rPr>
        <w:rFonts w:hint="default"/>
        <w:lang w:val="en-US" w:eastAsia="en-US" w:bidi="ar-SA"/>
      </w:rPr>
    </w:lvl>
    <w:lvl w:ilvl="7" w:tplc="ECDA0252">
      <w:numFmt w:val="bullet"/>
      <w:lvlText w:val="•"/>
      <w:lvlJc w:val="left"/>
      <w:pPr>
        <w:ind w:left="4474" w:hanging="317"/>
      </w:pPr>
      <w:rPr>
        <w:rFonts w:hint="default"/>
        <w:lang w:val="en-US" w:eastAsia="en-US" w:bidi="ar-SA"/>
      </w:rPr>
    </w:lvl>
    <w:lvl w:ilvl="8" w:tplc="86D628A2">
      <w:numFmt w:val="bullet"/>
      <w:lvlText w:val="•"/>
      <w:lvlJc w:val="left"/>
      <w:pPr>
        <w:ind w:left="5053" w:hanging="317"/>
      </w:pPr>
      <w:rPr>
        <w:rFonts w:hint="default"/>
        <w:lang w:val="en-US" w:eastAsia="en-US" w:bidi="ar-SA"/>
      </w:rPr>
    </w:lvl>
  </w:abstractNum>
  <w:abstractNum w:abstractNumId="49" w15:restartNumberingAfterBreak="0">
    <w:nsid w:val="6DB7967A"/>
    <w:multiLevelType w:val="hybridMultilevel"/>
    <w:tmpl w:val="00000000"/>
    <w:lvl w:ilvl="0" w:tplc="BA8C176C">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0E66C4D2">
      <w:numFmt w:val="bullet"/>
      <w:lvlText w:val="•"/>
      <w:lvlJc w:val="left"/>
      <w:pPr>
        <w:ind w:left="851" w:hanging="317"/>
      </w:pPr>
      <w:rPr>
        <w:rFonts w:hint="default"/>
        <w:lang w:val="en-US" w:eastAsia="en-US" w:bidi="ar-SA"/>
      </w:rPr>
    </w:lvl>
    <w:lvl w:ilvl="2" w:tplc="5706FF84">
      <w:numFmt w:val="bullet"/>
      <w:lvlText w:val="•"/>
      <w:lvlJc w:val="left"/>
      <w:pPr>
        <w:ind w:left="1282" w:hanging="317"/>
      </w:pPr>
      <w:rPr>
        <w:rFonts w:hint="default"/>
        <w:lang w:val="en-US" w:eastAsia="en-US" w:bidi="ar-SA"/>
      </w:rPr>
    </w:lvl>
    <w:lvl w:ilvl="3" w:tplc="12801596">
      <w:numFmt w:val="bullet"/>
      <w:lvlText w:val="•"/>
      <w:lvlJc w:val="left"/>
      <w:pPr>
        <w:ind w:left="1713" w:hanging="317"/>
      </w:pPr>
      <w:rPr>
        <w:rFonts w:hint="default"/>
        <w:lang w:val="en-US" w:eastAsia="en-US" w:bidi="ar-SA"/>
      </w:rPr>
    </w:lvl>
    <w:lvl w:ilvl="4" w:tplc="5FAA85AE">
      <w:numFmt w:val="bullet"/>
      <w:lvlText w:val="•"/>
      <w:lvlJc w:val="left"/>
      <w:pPr>
        <w:ind w:left="2145" w:hanging="317"/>
      </w:pPr>
      <w:rPr>
        <w:rFonts w:hint="default"/>
        <w:lang w:val="en-US" w:eastAsia="en-US" w:bidi="ar-SA"/>
      </w:rPr>
    </w:lvl>
    <w:lvl w:ilvl="5" w:tplc="026E7ECE">
      <w:numFmt w:val="bullet"/>
      <w:lvlText w:val="•"/>
      <w:lvlJc w:val="left"/>
      <w:pPr>
        <w:ind w:left="2576" w:hanging="317"/>
      </w:pPr>
      <w:rPr>
        <w:rFonts w:hint="default"/>
        <w:lang w:val="en-US" w:eastAsia="en-US" w:bidi="ar-SA"/>
      </w:rPr>
    </w:lvl>
    <w:lvl w:ilvl="6" w:tplc="12AE08B8">
      <w:numFmt w:val="bullet"/>
      <w:lvlText w:val="•"/>
      <w:lvlJc w:val="left"/>
      <w:pPr>
        <w:ind w:left="3007" w:hanging="317"/>
      </w:pPr>
      <w:rPr>
        <w:rFonts w:hint="default"/>
        <w:lang w:val="en-US" w:eastAsia="en-US" w:bidi="ar-SA"/>
      </w:rPr>
    </w:lvl>
    <w:lvl w:ilvl="7" w:tplc="B8F890AC">
      <w:numFmt w:val="bullet"/>
      <w:lvlText w:val="•"/>
      <w:lvlJc w:val="left"/>
      <w:pPr>
        <w:ind w:left="3439" w:hanging="317"/>
      </w:pPr>
      <w:rPr>
        <w:rFonts w:hint="default"/>
        <w:lang w:val="en-US" w:eastAsia="en-US" w:bidi="ar-SA"/>
      </w:rPr>
    </w:lvl>
    <w:lvl w:ilvl="8" w:tplc="88103DAC">
      <w:numFmt w:val="bullet"/>
      <w:lvlText w:val="•"/>
      <w:lvlJc w:val="left"/>
      <w:pPr>
        <w:ind w:left="3870" w:hanging="317"/>
      </w:pPr>
      <w:rPr>
        <w:rFonts w:hint="default"/>
        <w:lang w:val="en-US" w:eastAsia="en-US" w:bidi="ar-SA"/>
      </w:rPr>
    </w:lvl>
  </w:abstractNum>
  <w:abstractNum w:abstractNumId="50" w15:restartNumberingAfterBreak="0">
    <w:nsid w:val="700C6E06"/>
    <w:multiLevelType w:val="hybridMultilevel"/>
    <w:tmpl w:val="00000000"/>
    <w:lvl w:ilvl="0" w:tplc="3A702684">
      <w:start w:val="1"/>
      <w:numFmt w:val="decimal"/>
      <w:lvlText w:val="(%1)"/>
      <w:lvlJc w:val="left"/>
      <w:pPr>
        <w:ind w:left="778" w:hanging="238"/>
      </w:pPr>
      <w:rPr>
        <w:rFonts w:ascii="Cambria" w:eastAsia="Cambria" w:hAnsi="Cambria" w:cs="Cambria" w:hint="default"/>
        <w:b w:val="0"/>
        <w:bCs w:val="0"/>
        <w:i w:val="0"/>
        <w:iCs w:val="0"/>
        <w:spacing w:val="-1"/>
        <w:w w:val="67"/>
        <w:sz w:val="16"/>
        <w:szCs w:val="16"/>
        <w:lang w:val="en-US" w:eastAsia="en-US" w:bidi="ar-SA"/>
      </w:rPr>
    </w:lvl>
    <w:lvl w:ilvl="1" w:tplc="23F27F16">
      <w:numFmt w:val="bullet"/>
      <w:lvlText w:val="•"/>
      <w:lvlJc w:val="left"/>
      <w:pPr>
        <w:ind w:left="1665" w:hanging="238"/>
      </w:pPr>
      <w:rPr>
        <w:rFonts w:hint="default"/>
        <w:lang w:val="en-US" w:eastAsia="en-US" w:bidi="ar-SA"/>
      </w:rPr>
    </w:lvl>
    <w:lvl w:ilvl="2" w:tplc="EAD8FA1A">
      <w:numFmt w:val="bullet"/>
      <w:lvlText w:val="•"/>
      <w:lvlJc w:val="left"/>
      <w:pPr>
        <w:ind w:left="2551" w:hanging="238"/>
      </w:pPr>
      <w:rPr>
        <w:rFonts w:hint="default"/>
        <w:lang w:val="en-US" w:eastAsia="en-US" w:bidi="ar-SA"/>
      </w:rPr>
    </w:lvl>
    <w:lvl w:ilvl="3" w:tplc="8230EB78">
      <w:numFmt w:val="bullet"/>
      <w:lvlText w:val="•"/>
      <w:lvlJc w:val="left"/>
      <w:pPr>
        <w:ind w:left="3437" w:hanging="238"/>
      </w:pPr>
      <w:rPr>
        <w:rFonts w:hint="default"/>
        <w:lang w:val="en-US" w:eastAsia="en-US" w:bidi="ar-SA"/>
      </w:rPr>
    </w:lvl>
    <w:lvl w:ilvl="4" w:tplc="E9EC8676">
      <w:numFmt w:val="bullet"/>
      <w:lvlText w:val="•"/>
      <w:lvlJc w:val="left"/>
      <w:pPr>
        <w:ind w:left="4323" w:hanging="238"/>
      </w:pPr>
      <w:rPr>
        <w:rFonts w:hint="default"/>
        <w:lang w:val="en-US" w:eastAsia="en-US" w:bidi="ar-SA"/>
      </w:rPr>
    </w:lvl>
    <w:lvl w:ilvl="5" w:tplc="FE56E264">
      <w:numFmt w:val="bullet"/>
      <w:lvlText w:val="•"/>
      <w:lvlJc w:val="left"/>
      <w:pPr>
        <w:ind w:left="5209" w:hanging="238"/>
      </w:pPr>
      <w:rPr>
        <w:rFonts w:hint="default"/>
        <w:lang w:val="en-US" w:eastAsia="en-US" w:bidi="ar-SA"/>
      </w:rPr>
    </w:lvl>
    <w:lvl w:ilvl="6" w:tplc="D75EEED6">
      <w:numFmt w:val="bullet"/>
      <w:lvlText w:val="•"/>
      <w:lvlJc w:val="left"/>
      <w:pPr>
        <w:ind w:left="6095" w:hanging="238"/>
      </w:pPr>
      <w:rPr>
        <w:rFonts w:hint="default"/>
        <w:lang w:val="en-US" w:eastAsia="en-US" w:bidi="ar-SA"/>
      </w:rPr>
    </w:lvl>
    <w:lvl w:ilvl="7" w:tplc="2E061A76">
      <w:numFmt w:val="bullet"/>
      <w:lvlText w:val="•"/>
      <w:lvlJc w:val="left"/>
      <w:pPr>
        <w:ind w:left="6981" w:hanging="238"/>
      </w:pPr>
      <w:rPr>
        <w:rFonts w:hint="default"/>
        <w:lang w:val="en-US" w:eastAsia="en-US" w:bidi="ar-SA"/>
      </w:rPr>
    </w:lvl>
    <w:lvl w:ilvl="8" w:tplc="7764B372">
      <w:numFmt w:val="bullet"/>
      <w:lvlText w:val="•"/>
      <w:lvlJc w:val="left"/>
      <w:pPr>
        <w:ind w:left="7867" w:hanging="238"/>
      </w:pPr>
      <w:rPr>
        <w:rFonts w:hint="default"/>
        <w:lang w:val="en-US" w:eastAsia="en-US" w:bidi="ar-SA"/>
      </w:rPr>
    </w:lvl>
  </w:abstractNum>
  <w:abstractNum w:abstractNumId="51" w15:restartNumberingAfterBreak="0">
    <w:nsid w:val="702B023E"/>
    <w:multiLevelType w:val="hybridMultilevel"/>
    <w:tmpl w:val="00000000"/>
    <w:lvl w:ilvl="0" w:tplc="A55C4F7E">
      <w:start w:val="1"/>
      <w:numFmt w:val="decimal"/>
      <w:lvlText w:val="(%1)"/>
      <w:lvlJc w:val="left"/>
      <w:pPr>
        <w:ind w:left="778" w:hanging="238"/>
      </w:pPr>
      <w:rPr>
        <w:rFonts w:hint="default"/>
        <w:spacing w:val="-1"/>
        <w:w w:val="67"/>
        <w:lang w:val="en-US" w:eastAsia="en-US" w:bidi="ar-SA"/>
      </w:rPr>
    </w:lvl>
    <w:lvl w:ilvl="1" w:tplc="00B218B4">
      <w:numFmt w:val="bullet"/>
      <w:lvlText w:val="•"/>
      <w:lvlJc w:val="left"/>
      <w:pPr>
        <w:ind w:left="1665" w:hanging="238"/>
      </w:pPr>
      <w:rPr>
        <w:rFonts w:hint="default"/>
        <w:lang w:val="en-US" w:eastAsia="en-US" w:bidi="ar-SA"/>
      </w:rPr>
    </w:lvl>
    <w:lvl w:ilvl="2" w:tplc="F2704FF6">
      <w:numFmt w:val="bullet"/>
      <w:lvlText w:val="•"/>
      <w:lvlJc w:val="left"/>
      <w:pPr>
        <w:ind w:left="2551" w:hanging="238"/>
      </w:pPr>
      <w:rPr>
        <w:rFonts w:hint="default"/>
        <w:lang w:val="en-US" w:eastAsia="en-US" w:bidi="ar-SA"/>
      </w:rPr>
    </w:lvl>
    <w:lvl w:ilvl="3" w:tplc="1B225F0A">
      <w:numFmt w:val="bullet"/>
      <w:lvlText w:val="•"/>
      <w:lvlJc w:val="left"/>
      <w:pPr>
        <w:ind w:left="3437" w:hanging="238"/>
      </w:pPr>
      <w:rPr>
        <w:rFonts w:hint="default"/>
        <w:lang w:val="en-US" w:eastAsia="en-US" w:bidi="ar-SA"/>
      </w:rPr>
    </w:lvl>
    <w:lvl w:ilvl="4" w:tplc="611A8680">
      <w:numFmt w:val="bullet"/>
      <w:lvlText w:val="•"/>
      <w:lvlJc w:val="left"/>
      <w:pPr>
        <w:ind w:left="4323" w:hanging="238"/>
      </w:pPr>
      <w:rPr>
        <w:rFonts w:hint="default"/>
        <w:lang w:val="en-US" w:eastAsia="en-US" w:bidi="ar-SA"/>
      </w:rPr>
    </w:lvl>
    <w:lvl w:ilvl="5" w:tplc="67DA8708">
      <w:numFmt w:val="bullet"/>
      <w:lvlText w:val="•"/>
      <w:lvlJc w:val="left"/>
      <w:pPr>
        <w:ind w:left="5209" w:hanging="238"/>
      </w:pPr>
      <w:rPr>
        <w:rFonts w:hint="default"/>
        <w:lang w:val="en-US" w:eastAsia="en-US" w:bidi="ar-SA"/>
      </w:rPr>
    </w:lvl>
    <w:lvl w:ilvl="6" w:tplc="AC0E39FA">
      <w:numFmt w:val="bullet"/>
      <w:lvlText w:val="•"/>
      <w:lvlJc w:val="left"/>
      <w:pPr>
        <w:ind w:left="6095" w:hanging="238"/>
      </w:pPr>
      <w:rPr>
        <w:rFonts w:hint="default"/>
        <w:lang w:val="en-US" w:eastAsia="en-US" w:bidi="ar-SA"/>
      </w:rPr>
    </w:lvl>
    <w:lvl w:ilvl="7" w:tplc="B4C8F546">
      <w:numFmt w:val="bullet"/>
      <w:lvlText w:val="•"/>
      <w:lvlJc w:val="left"/>
      <w:pPr>
        <w:ind w:left="6981" w:hanging="238"/>
      </w:pPr>
      <w:rPr>
        <w:rFonts w:hint="default"/>
        <w:lang w:val="en-US" w:eastAsia="en-US" w:bidi="ar-SA"/>
      </w:rPr>
    </w:lvl>
    <w:lvl w:ilvl="8" w:tplc="26DC3E62">
      <w:numFmt w:val="bullet"/>
      <w:lvlText w:val="•"/>
      <w:lvlJc w:val="left"/>
      <w:pPr>
        <w:ind w:left="7867" w:hanging="238"/>
      </w:pPr>
      <w:rPr>
        <w:rFonts w:hint="default"/>
        <w:lang w:val="en-US" w:eastAsia="en-US" w:bidi="ar-SA"/>
      </w:rPr>
    </w:lvl>
  </w:abstractNum>
  <w:abstractNum w:abstractNumId="52" w15:restartNumberingAfterBreak="0">
    <w:nsid w:val="712349F8"/>
    <w:multiLevelType w:val="hybridMultilevel"/>
    <w:tmpl w:val="00000000"/>
    <w:lvl w:ilvl="0" w:tplc="14C64186">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1B7A5AA6">
      <w:numFmt w:val="bullet"/>
      <w:lvlText w:val="•"/>
      <w:lvlJc w:val="left"/>
      <w:pPr>
        <w:ind w:left="773" w:hanging="317"/>
      </w:pPr>
      <w:rPr>
        <w:rFonts w:hint="default"/>
        <w:lang w:val="en-US" w:eastAsia="en-US" w:bidi="ar-SA"/>
      </w:rPr>
    </w:lvl>
    <w:lvl w:ilvl="2" w:tplc="F1005038">
      <w:numFmt w:val="bullet"/>
      <w:lvlText w:val="•"/>
      <w:lvlJc w:val="left"/>
      <w:pPr>
        <w:ind w:left="1126" w:hanging="317"/>
      </w:pPr>
      <w:rPr>
        <w:rFonts w:hint="default"/>
        <w:lang w:val="en-US" w:eastAsia="en-US" w:bidi="ar-SA"/>
      </w:rPr>
    </w:lvl>
    <w:lvl w:ilvl="3" w:tplc="FA5ADDF2">
      <w:numFmt w:val="bullet"/>
      <w:lvlText w:val="•"/>
      <w:lvlJc w:val="left"/>
      <w:pPr>
        <w:ind w:left="1480" w:hanging="317"/>
      </w:pPr>
      <w:rPr>
        <w:rFonts w:hint="default"/>
        <w:lang w:val="en-US" w:eastAsia="en-US" w:bidi="ar-SA"/>
      </w:rPr>
    </w:lvl>
    <w:lvl w:ilvl="4" w:tplc="3FDAF222">
      <w:numFmt w:val="bullet"/>
      <w:lvlText w:val="•"/>
      <w:lvlJc w:val="left"/>
      <w:pPr>
        <w:ind w:left="1833" w:hanging="317"/>
      </w:pPr>
      <w:rPr>
        <w:rFonts w:hint="default"/>
        <w:lang w:val="en-US" w:eastAsia="en-US" w:bidi="ar-SA"/>
      </w:rPr>
    </w:lvl>
    <w:lvl w:ilvl="5" w:tplc="CA6C33DC">
      <w:numFmt w:val="bullet"/>
      <w:lvlText w:val="•"/>
      <w:lvlJc w:val="left"/>
      <w:pPr>
        <w:ind w:left="2187" w:hanging="317"/>
      </w:pPr>
      <w:rPr>
        <w:rFonts w:hint="default"/>
        <w:lang w:val="en-US" w:eastAsia="en-US" w:bidi="ar-SA"/>
      </w:rPr>
    </w:lvl>
    <w:lvl w:ilvl="6" w:tplc="F2705684">
      <w:numFmt w:val="bullet"/>
      <w:lvlText w:val="•"/>
      <w:lvlJc w:val="left"/>
      <w:pPr>
        <w:ind w:left="2540" w:hanging="317"/>
      </w:pPr>
      <w:rPr>
        <w:rFonts w:hint="default"/>
        <w:lang w:val="en-US" w:eastAsia="en-US" w:bidi="ar-SA"/>
      </w:rPr>
    </w:lvl>
    <w:lvl w:ilvl="7" w:tplc="735021BC">
      <w:numFmt w:val="bullet"/>
      <w:lvlText w:val="•"/>
      <w:lvlJc w:val="left"/>
      <w:pPr>
        <w:ind w:left="2893" w:hanging="317"/>
      </w:pPr>
      <w:rPr>
        <w:rFonts w:hint="default"/>
        <w:lang w:val="en-US" w:eastAsia="en-US" w:bidi="ar-SA"/>
      </w:rPr>
    </w:lvl>
    <w:lvl w:ilvl="8" w:tplc="ACB424E6">
      <w:numFmt w:val="bullet"/>
      <w:lvlText w:val="•"/>
      <w:lvlJc w:val="left"/>
      <w:pPr>
        <w:ind w:left="3247" w:hanging="317"/>
      </w:pPr>
      <w:rPr>
        <w:rFonts w:hint="default"/>
        <w:lang w:val="en-US" w:eastAsia="en-US" w:bidi="ar-SA"/>
      </w:rPr>
    </w:lvl>
  </w:abstractNum>
  <w:abstractNum w:abstractNumId="53" w15:restartNumberingAfterBreak="0">
    <w:nsid w:val="714A114D"/>
    <w:multiLevelType w:val="hybridMultilevel"/>
    <w:tmpl w:val="00000000"/>
    <w:lvl w:ilvl="0" w:tplc="9432C378">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767E6606">
      <w:numFmt w:val="bullet"/>
      <w:lvlText w:val="•"/>
      <w:lvlJc w:val="left"/>
      <w:pPr>
        <w:ind w:left="773" w:hanging="317"/>
      </w:pPr>
      <w:rPr>
        <w:rFonts w:hint="default"/>
        <w:lang w:val="en-US" w:eastAsia="en-US" w:bidi="ar-SA"/>
      </w:rPr>
    </w:lvl>
    <w:lvl w:ilvl="2" w:tplc="901044F0">
      <w:numFmt w:val="bullet"/>
      <w:lvlText w:val="•"/>
      <w:lvlJc w:val="left"/>
      <w:pPr>
        <w:ind w:left="1126" w:hanging="317"/>
      </w:pPr>
      <w:rPr>
        <w:rFonts w:hint="default"/>
        <w:lang w:val="en-US" w:eastAsia="en-US" w:bidi="ar-SA"/>
      </w:rPr>
    </w:lvl>
    <w:lvl w:ilvl="3" w:tplc="053638A8">
      <w:numFmt w:val="bullet"/>
      <w:lvlText w:val="•"/>
      <w:lvlJc w:val="left"/>
      <w:pPr>
        <w:ind w:left="1480" w:hanging="317"/>
      </w:pPr>
      <w:rPr>
        <w:rFonts w:hint="default"/>
        <w:lang w:val="en-US" w:eastAsia="en-US" w:bidi="ar-SA"/>
      </w:rPr>
    </w:lvl>
    <w:lvl w:ilvl="4" w:tplc="F6CEBD0A">
      <w:numFmt w:val="bullet"/>
      <w:lvlText w:val="•"/>
      <w:lvlJc w:val="left"/>
      <w:pPr>
        <w:ind w:left="1833" w:hanging="317"/>
      </w:pPr>
      <w:rPr>
        <w:rFonts w:hint="default"/>
        <w:lang w:val="en-US" w:eastAsia="en-US" w:bidi="ar-SA"/>
      </w:rPr>
    </w:lvl>
    <w:lvl w:ilvl="5" w:tplc="D2744770">
      <w:numFmt w:val="bullet"/>
      <w:lvlText w:val="•"/>
      <w:lvlJc w:val="left"/>
      <w:pPr>
        <w:ind w:left="2187" w:hanging="317"/>
      </w:pPr>
      <w:rPr>
        <w:rFonts w:hint="default"/>
        <w:lang w:val="en-US" w:eastAsia="en-US" w:bidi="ar-SA"/>
      </w:rPr>
    </w:lvl>
    <w:lvl w:ilvl="6" w:tplc="E7FE9094">
      <w:numFmt w:val="bullet"/>
      <w:lvlText w:val="•"/>
      <w:lvlJc w:val="left"/>
      <w:pPr>
        <w:ind w:left="2540" w:hanging="317"/>
      </w:pPr>
      <w:rPr>
        <w:rFonts w:hint="default"/>
        <w:lang w:val="en-US" w:eastAsia="en-US" w:bidi="ar-SA"/>
      </w:rPr>
    </w:lvl>
    <w:lvl w:ilvl="7" w:tplc="025E3F40">
      <w:numFmt w:val="bullet"/>
      <w:lvlText w:val="•"/>
      <w:lvlJc w:val="left"/>
      <w:pPr>
        <w:ind w:left="2893" w:hanging="317"/>
      </w:pPr>
      <w:rPr>
        <w:rFonts w:hint="default"/>
        <w:lang w:val="en-US" w:eastAsia="en-US" w:bidi="ar-SA"/>
      </w:rPr>
    </w:lvl>
    <w:lvl w:ilvl="8" w:tplc="D8FA9516">
      <w:numFmt w:val="bullet"/>
      <w:lvlText w:val="•"/>
      <w:lvlJc w:val="left"/>
      <w:pPr>
        <w:ind w:left="3247" w:hanging="317"/>
      </w:pPr>
      <w:rPr>
        <w:rFonts w:hint="default"/>
        <w:lang w:val="en-US" w:eastAsia="en-US" w:bidi="ar-SA"/>
      </w:rPr>
    </w:lvl>
  </w:abstractNum>
  <w:abstractNum w:abstractNumId="54" w15:restartNumberingAfterBreak="0">
    <w:nsid w:val="76ED377A"/>
    <w:multiLevelType w:val="hybridMultilevel"/>
    <w:tmpl w:val="00000000"/>
    <w:lvl w:ilvl="0" w:tplc="39886F70">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8394565E">
      <w:numFmt w:val="bullet"/>
      <w:lvlText w:val="•"/>
      <w:lvlJc w:val="left"/>
      <w:pPr>
        <w:ind w:left="773" w:hanging="317"/>
      </w:pPr>
      <w:rPr>
        <w:rFonts w:hint="default"/>
        <w:lang w:val="en-US" w:eastAsia="en-US" w:bidi="ar-SA"/>
      </w:rPr>
    </w:lvl>
    <w:lvl w:ilvl="2" w:tplc="B36495E2">
      <w:numFmt w:val="bullet"/>
      <w:lvlText w:val="•"/>
      <w:lvlJc w:val="left"/>
      <w:pPr>
        <w:ind w:left="1126" w:hanging="317"/>
      </w:pPr>
      <w:rPr>
        <w:rFonts w:hint="default"/>
        <w:lang w:val="en-US" w:eastAsia="en-US" w:bidi="ar-SA"/>
      </w:rPr>
    </w:lvl>
    <w:lvl w:ilvl="3" w:tplc="7D72E8FE">
      <w:numFmt w:val="bullet"/>
      <w:lvlText w:val="•"/>
      <w:lvlJc w:val="left"/>
      <w:pPr>
        <w:ind w:left="1480" w:hanging="317"/>
      </w:pPr>
      <w:rPr>
        <w:rFonts w:hint="default"/>
        <w:lang w:val="en-US" w:eastAsia="en-US" w:bidi="ar-SA"/>
      </w:rPr>
    </w:lvl>
    <w:lvl w:ilvl="4" w:tplc="FA0C4BC2">
      <w:numFmt w:val="bullet"/>
      <w:lvlText w:val="•"/>
      <w:lvlJc w:val="left"/>
      <w:pPr>
        <w:ind w:left="1833" w:hanging="317"/>
      </w:pPr>
      <w:rPr>
        <w:rFonts w:hint="default"/>
        <w:lang w:val="en-US" w:eastAsia="en-US" w:bidi="ar-SA"/>
      </w:rPr>
    </w:lvl>
    <w:lvl w:ilvl="5" w:tplc="E864C620">
      <w:numFmt w:val="bullet"/>
      <w:lvlText w:val="•"/>
      <w:lvlJc w:val="left"/>
      <w:pPr>
        <w:ind w:left="2187" w:hanging="317"/>
      </w:pPr>
      <w:rPr>
        <w:rFonts w:hint="default"/>
        <w:lang w:val="en-US" w:eastAsia="en-US" w:bidi="ar-SA"/>
      </w:rPr>
    </w:lvl>
    <w:lvl w:ilvl="6" w:tplc="594AD74E">
      <w:numFmt w:val="bullet"/>
      <w:lvlText w:val="•"/>
      <w:lvlJc w:val="left"/>
      <w:pPr>
        <w:ind w:left="2540" w:hanging="317"/>
      </w:pPr>
      <w:rPr>
        <w:rFonts w:hint="default"/>
        <w:lang w:val="en-US" w:eastAsia="en-US" w:bidi="ar-SA"/>
      </w:rPr>
    </w:lvl>
    <w:lvl w:ilvl="7" w:tplc="62746322">
      <w:numFmt w:val="bullet"/>
      <w:lvlText w:val="•"/>
      <w:lvlJc w:val="left"/>
      <w:pPr>
        <w:ind w:left="2893" w:hanging="317"/>
      </w:pPr>
      <w:rPr>
        <w:rFonts w:hint="default"/>
        <w:lang w:val="en-US" w:eastAsia="en-US" w:bidi="ar-SA"/>
      </w:rPr>
    </w:lvl>
    <w:lvl w:ilvl="8" w:tplc="AD4812AE">
      <w:numFmt w:val="bullet"/>
      <w:lvlText w:val="•"/>
      <w:lvlJc w:val="left"/>
      <w:pPr>
        <w:ind w:left="3247" w:hanging="317"/>
      </w:pPr>
      <w:rPr>
        <w:rFonts w:hint="default"/>
        <w:lang w:val="en-US" w:eastAsia="en-US" w:bidi="ar-SA"/>
      </w:rPr>
    </w:lvl>
  </w:abstractNum>
  <w:abstractNum w:abstractNumId="55" w15:restartNumberingAfterBreak="0">
    <w:nsid w:val="7A548C3C"/>
    <w:multiLevelType w:val="hybridMultilevel"/>
    <w:tmpl w:val="00000000"/>
    <w:lvl w:ilvl="0" w:tplc="3B941F9A">
      <w:numFmt w:val="bullet"/>
      <w:lvlText w:val="—"/>
      <w:lvlJc w:val="left"/>
      <w:pPr>
        <w:ind w:left="415" w:hanging="317"/>
      </w:pPr>
      <w:rPr>
        <w:rFonts w:ascii="Cambria" w:eastAsia="Cambria" w:hAnsi="Cambria" w:cs="Cambria" w:hint="default"/>
        <w:b w:val="0"/>
        <w:bCs w:val="0"/>
        <w:i w:val="0"/>
        <w:iCs w:val="0"/>
        <w:spacing w:val="0"/>
        <w:w w:val="94"/>
        <w:sz w:val="18"/>
        <w:szCs w:val="18"/>
        <w:lang w:val="en-US" w:eastAsia="en-US" w:bidi="ar-SA"/>
      </w:rPr>
    </w:lvl>
    <w:lvl w:ilvl="1" w:tplc="A7A62DD6">
      <w:numFmt w:val="bullet"/>
      <w:lvlText w:val="•"/>
      <w:lvlJc w:val="left"/>
      <w:pPr>
        <w:ind w:left="851" w:hanging="317"/>
      </w:pPr>
      <w:rPr>
        <w:rFonts w:hint="default"/>
        <w:lang w:val="en-US" w:eastAsia="en-US" w:bidi="ar-SA"/>
      </w:rPr>
    </w:lvl>
    <w:lvl w:ilvl="2" w:tplc="C0425BE4">
      <w:numFmt w:val="bullet"/>
      <w:lvlText w:val="•"/>
      <w:lvlJc w:val="left"/>
      <w:pPr>
        <w:ind w:left="1282" w:hanging="317"/>
      </w:pPr>
      <w:rPr>
        <w:rFonts w:hint="default"/>
        <w:lang w:val="en-US" w:eastAsia="en-US" w:bidi="ar-SA"/>
      </w:rPr>
    </w:lvl>
    <w:lvl w:ilvl="3" w:tplc="93A2476A">
      <w:numFmt w:val="bullet"/>
      <w:lvlText w:val="•"/>
      <w:lvlJc w:val="left"/>
      <w:pPr>
        <w:ind w:left="1713" w:hanging="317"/>
      </w:pPr>
      <w:rPr>
        <w:rFonts w:hint="default"/>
        <w:lang w:val="en-US" w:eastAsia="en-US" w:bidi="ar-SA"/>
      </w:rPr>
    </w:lvl>
    <w:lvl w:ilvl="4" w:tplc="FCAC10F4">
      <w:numFmt w:val="bullet"/>
      <w:lvlText w:val="•"/>
      <w:lvlJc w:val="left"/>
      <w:pPr>
        <w:ind w:left="2145" w:hanging="317"/>
      </w:pPr>
      <w:rPr>
        <w:rFonts w:hint="default"/>
        <w:lang w:val="en-US" w:eastAsia="en-US" w:bidi="ar-SA"/>
      </w:rPr>
    </w:lvl>
    <w:lvl w:ilvl="5" w:tplc="E77403B4">
      <w:numFmt w:val="bullet"/>
      <w:lvlText w:val="•"/>
      <w:lvlJc w:val="left"/>
      <w:pPr>
        <w:ind w:left="2576" w:hanging="317"/>
      </w:pPr>
      <w:rPr>
        <w:rFonts w:hint="default"/>
        <w:lang w:val="en-US" w:eastAsia="en-US" w:bidi="ar-SA"/>
      </w:rPr>
    </w:lvl>
    <w:lvl w:ilvl="6" w:tplc="6A327ADE">
      <w:numFmt w:val="bullet"/>
      <w:lvlText w:val="•"/>
      <w:lvlJc w:val="left"/>
      <w:pPr>
        <w:ind w:left="3007" w:hanging="317"/>
      </w:pPr>
      <w:rPr>
        <w:rFonts w:hint="default"/>
        <w:lang w:val="en-US" w:eastAsia="en-US" w:bidi="ar-SA"/>
      </w:rPr>
    </w:lvl>
    <w:lvl w:ilvl="7" w:tplc="07E6617C">
      <w:numFmt w:val="bullet"/>
      <w:lvlText w:val="•"/>
      <w:lvlJc w:val="left"/>
      <w:pPr>
        <w:ind w:left="3439" w:hanging="317"/>
      </w:pPr>
      <w:rPr>
        <w:rFonts w:hint="default"/>
        <w:lang w:val="en-US" w:eastAsia="en-US" w:bidi="ar-SA"/>
      </w:rPr>
    </w:lvl>
    <w:lvl w:ilvl="8" w:tplc="5960264A">
      <w:numFmt w:val="bullet"/>
      <w:lvlText w:val="•"/>
      <w:lvlJc w:val="left"/>
      <w:pPr>
        <w:ind w:left="3870" w:hanging="317"/>
      </w:pPr>
      <w:rPr>
        <w:rFonts w:hint="default"/>
        <w:lang w:val="en-US" w:eastAsia="en-US" w:bidi="ar-SA"/>
      </w:rPr>
    </w:lvl>
  </w:abstractNum>
  <w:abstractNum w:abstractNumId="56" w15:restartNumberingAfterBreak="0">
    <w:nsid w:val="7A588F28"/>
    <w:multiLevelType w:val="hybridMultilevel"/>
    <w:tmpl w:val="00000000"/>
    <w:lvl w:ilvl="0" w:tplc="2A58C902">
      <w:start w:val="1"/>
      <w:numFmt w:val="lowerLetter"/>
      <w:lvlText w:val="(%1)"/>
      <w:lvlJc w:val="left"/>
      <w:pPr>
        <w:ind w:left="890" w:hanging="317"/>
      </w:pPr>
      <w:rPr>
        <w:rFonts w:ascii="Cambria" w:eastAsia="Cambria" w:hAnsi="Cambria" w:cs="Cambria" w:hint="default"/>
        <w:b w:val="0"/>
        <w:bCs w:val="0"/>
        <w:i w:val="0"/>
        <w:iCs w:val="0"/>
        <w:spacing w:val="0"/>
        <w:w w:val="74"/>
        <w:sz w:val="18"/>
        <w:szCs w:val="18"/>
        <w:lang w:val="en-US" w:eastAsia="en-US" w:bidi="ar-SA"/>
      </w:rPr>
    </w:lvl>
    <w:lvl w:ilvl="1" w:tplc="D53E341A">
      <w:start w:val="1"/>
      <w:numFmt w:val="lowerRoman"/>
      <w:lvlText w:val="%2."/>
      <w:lvlJc w:val="left"/>
      <w:pPr>
        <w:ind w:left="1418" w:hanging="528"/>
      </w:pPr>
      <w:rPr>
        <w:rFonts w:ascii="Cambria" w:eastAsia="Cambria" w:hAnsi="Cambria" w:cs="Cambria" w:hint="default"/>
        <w:b w:val="0"/>
        <w:bCs w:val="0"/>
        <w:i w:val="0"/>
        <w:iCs w:val="0"/>
        <w:spacing w:val="0"/>
        <w:w w:val="94"/>
        <w:sz w:val="18"/>
        <w:szCs w:val="18"/>
        <w:lang w:val="en-US" w:eastAsia="en-US" w:bidi="ar-SA"/>
      </w:rPr>
    </w:lvl>
    <w:lvl w:ilvl="2" w:tplc="25847C90">
      <w:numFmt w:val="bullet"/>
      <w:lvlText w:val="•"/>
      <w:lvlJc w:val="left"/>
      <w:pPr>
        <w:ind w:left="1828" w:hanging="528"/>
      </w:pPr>
      <w:rPr>
        <w:rFonts w:hint="default"/>
        <w:lang w:val="en-US" w:eastAsia="en-US" w:bidi="ar-SA"/>
      </w:rPr>
    </w:lvl>
    <w:lvl w:ilvl="3" w:tplc="3DBA6850">
      <w:numFmt w:val="bullet"/>
      <w:lvlText w:val="•"/>
      <w:lvlJc w:val="left"/>
      <w:pPr>
        <w:ind w:left="2236" w:hanging="528"/>
      </w:pPr>
      <w:rPr>
        <w:rFonts w:hint="default"/>
        <w:lang w:val="en-US" w:eastAsia="en-US" w:bidi="ar-SA"/>
      </w:rPr>
    </w:lvl>
    <w:lvl w:ilvl="4" w:tplc="5A365972">
      <w:numFmt w:val="bullet"/>
      <w:lvlText w:val="•"/>
      <w:lvlJc w:val="left"/>
      <w:pPr>
        <w:ind w:left="2644" w:hanging="528"/>
      </w:pPr>
      <w:rPr>
        <w:rFonts w:hint="default"/>
        <w:lang w:val="en-US" w:eastAsia="en-US" w:bidi="ar-SA"/>
      </w:rPr>
    </w:lvl>
    <w:lvl w:ilvl="5" w:tplc="EE04D0A6">
      <w:numFmt w:val="bullet"/>
      <w:lvlText w:val="•"/>
      <w:lvlJc w:val="left"/>
      <w:pPr>
        <w:ind w:left="3052" w:hanging="528"/>
      </w:pPr>
      <w:rPr>
        <w:rFonts w:hint="default"/>
        <w:lang w:val="en-US" w:eastAsia="en-US" w:bidi="ar-SA"/>
      </w:rPr>
    </w:lvl>
    <w:lvl w:ilvl="6" w:tplc="052CCDEE">
      <w:numFmt w:val="bullet"/>
      <w:lvlText w:val="•"/>
      <w:lvlJc w:val="left"/>
      <w:pPr>
        <w:ind w:left="3461" w:hanging="528"/>
      </w:pPr>
      <w:rPr>
        <w:rFonts w:hint="default"/>
        <w:lang w:val="en-US" w:eastAsia="en-US" w:bidi="ar-SA"/>
      </w:rPr>
    </w:lvl>
    <w:lvl w:ilvl="7" w:tplc="CB8C319C">
      <w:numFmt w:val="bullet"/>
      <w:lvlText w:val="•"/>
      <w:lvlJc w:val="left"/>
      <w:pPr>
        <w:ind w:left="3869" w:hanging="528"/>
      </w:pPr>
      <w:rPr>
        <w:rFonts w:hint="default"/>
        <w:lang w:val="en-US" w:eastAsia="en-US" w:bidi="ar-SA"/>
      </w:rPr>
    </w:lvl>
    <w:lvl w:ilvl="8" w:tplc="ACFA5CE4">
      <w:numFmt w:val="bullet"/>
      <w:lvlText w:val="•"/>
      <w:lvlJc w:val="left"/>
      <w:pPr>
        <w:ind w:left="4277" w:hanging="528"/>
      </w:pPr>
      <w:rPr>
        <w:rFonts w:hint="default"/>
        <w:lang w:val="en-US" w:eastAsia="en-US" w:bidi="ar-SA"/>
      </w:rPr>
    </w:lvl>
  </w:abstractNum>
  <w:abstractNum w:abstractNumId="57" w15:restartNumberingAfterBreak="0">
    <w:nsid w:val="7AB271D5"/>
    <w:multiLevelType w:val="hybridMultilevel"/>
    <w:tmpl w:val="00000000"/>
    <w:lvl w:ilvl="0" w:tplc="F6B63844">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D1845744">
      <w:numFmt w:val="bullet"/>
      <w:lvlText w:val="•"/>
      <w:lvlJc w:val="left"/>
      <w:pPr>
        <w:ind w:left="773" w:hanging="317"/>
      </w:pPr>
      <w:rPr>
        <w:rFonts w:hint="default"/>
        <w:lang w:val="en-US" w:eastAsia="en-US" w:bidi="ar-SA"/>
      </w:rPr>
    </w:lvl>
    <w:lvl w:ilvl="2" w:tplc="3530D452">
      <w:numFmt w:val="bullet"/>
      <w:lvlText w:val="•"/>
      <w:lvlJc w:val="left"/>
      <w:pPr>
        <w:ind w:left="1126" w:hanging="317"/>
      </w:pPr>
      <w:rPr>
        <w:rFonts w:hint="default"/>
        <w:lang w:val="en-US" w:eastAsia="en-US" w:bidi="ar-SA"/>
      </w:rPr>
    </w:lvl>
    <w:lvl w:ilvl="3" w:tplc="0AA83D04">
      <w:numFmt w:val="bullet"/>
      <w:lvlText w:val="•"/>
      <w:lvlJc w:val="left"/>
      <w:pPr>
        <w:ind w:left="1480" w:hanging="317"/>
      </w:pPr>
      <w:rPr>
        <w:rFonts w:hint="default"/>
        <w:lang w:val="en-US" w:eastAsia="en-US" w:bidi="ar-SA"/>
      </w:rPr>
    </w:lvl>
    <w:lvl w:ilvl="4" w:tplc="2D382DA4">
      <w:numFmt w:val="bullet"/>
      <w:lvlText w:val="•"/>
      <w:lvlJc w:val="left"/>
      <w:pPr>
        <w:ind w:left="1833" w:hanging="317"/>
      </w:pPr>
      <w:rPr>
        <w:rFonts w:hint="default"/>
        <w:lang w:val="en-US" w:eastAsia="en-US" w:bidi="ar-SA"/>
      </w:rPr>
    </w:lvl>
    <w:lvl w:ilvl="5" w:tplc="655C1428">
      <w:numFmt w:val="bullet"/>
      <w:lvlText w:val="•"/>
      <w:lvlJc w:val="left"/>
      <w:pPr>
        <w:ind w:left="2187" w:hanging="317"/>
      </w:pPr>
      <w:rPr>
        <w:rFonts w:hint="default"/>
        <w:lang w:val="en-US" w:eastAsia="en-US" w:bidi="ar-SA"/>
      </w:rPr>
    </w:lvl>
    <w:lvl w:ilvl="6" w:tplc="8BEC80F8">
      <w:numFmt w:val="bullet"/>
      <w:lvlText w:val="•"/>
      <w:lvlJc w:val="left"/>
      <w:pPr>
        <w:ind w:left="2540" w:hanging="317"/>
      </w:pPr>
      <w:rPr>
        <w:rFonts w:hint="default"/>
        <w:lang w:val="en-US" w:eastAsia="en-US" w:bidi="ar-SA"/>
      </w:rPr>
    </w:lvl>
    <w:lvl w:ilvl="7" w:tplc="1248C42E">
      <w:numFmt w:val="bullet"/>
      <w:lvlText w:val="•"/>
      <w:lvlJc w:val="left"/>
      <w:pPr>
        <w:ind w:left="2893" w:hanging="317"/>
      </w:pPr>
      <w:rPr>
        <w:rFonts w:hint="default"/>
        <w:lang w:val="en-US" w:eastAsia="en-US" w:bidi="ar-SA"/>
      </w:rPr>
    </w:lvl>
    <w:lvl w:ilvl="8" w:tplc="D1845F88">
      <w:numFmt w:val="bullet"/>
      <w:lvlText w:val="•"/>
      <w:lvlJc w:val="left"/>
      <w:pPr>
        <w:ind w:left="3247" w:hanging="317"/>
      </w:pPr>
      <w:rPr>
        <w:rFonts w:hint="default"/>
        <w:lang w:val="en-US" w:eastAsia="en-US" w:bidi="ar-SA"/>
      </w:rPr>
    </w:lvl>
  </w:abstractNum>
  <w:abstractNum w:abstractNumId="58" w15:restartNumberingAfterBreak="0">
    <w:nsid w:val="7BE8075C"/>
    <w:multiLevelType w:val="hybridMultilevel"/>
    <w:tmpl w:val="00000000"/>
    <w:lvl w:ilvl="0" w:tplc="0D48EA0A">
      <w:numFmt w:val="bullet"/>
      <w:lvlText w:val="—"/>
      <w:lvlJc w:val="left"/>
      <w:pPr>
        <w:ind w:left="416" w:hanging="317"/>
      </w:pPr>
      <w:rPr>
        <w:rFonts w:ascii="Cambria" w:eastAsia="Cambria" w:hAnsi="Cambria" w:cs="Cambria" w:hint="default"/>
        <w:b w:val="0"/>
        <w:bCs w:val="0"/>
        <w:i w:val="0"/>
        <w:iCs w:val="0"/>
        <w:spacing w:val="0"/>
        <w:w w:val="94"/>
        <w:sz w:val="18"/>
        <w:szCs w:val="18"/>
        <w:lang w:val="en-US" w:eastAsia="en-US" w:bidi="ar-SA"/>
      </w:rPr>
    </w:lvl>
    <w:lvl w:ilvl="1" w:tplc="1144D5B2">
      <w:numFmt w:val="bullet"/>
      <w:lvlText w:val="•"/>
      <w:lvlJc w:val="left"/>
      <w:pPr>
        <w:ind w:left="794" w:hanging="317"/>
      </w:pPr>
      <w:rPr>
        <w:rFonts w:hint="default"/>
        <w:lang w:val="en-US" w:eastAsia="en-US" w:bidi="ar-SA"/>
      </w:rPr>
    </w:lvl>
    <w:lvl w:ilvl="2" w:tplc="C80E7158">
      <w:numFmt w:val="bullet"/>
      <w:lvlText w:val="•"/>
      <w:lvlJc w:val="left"/>
      <w:pPr>
        <w:ind w:left="1169" w:hanging="317"/>
      </w:pPr>
      <w:rPr>
        <w:rFonts w:hint="default"/>
        <w:lang w:val="en-US" w:eastAsia="en-US" w:bidi="ar-SA"/>
      </w:rPr>
    </w:lvl>
    <w:lvl w:ilvl="3" w:tplc="D006148A">
      <w:numFmt w:val="bullet"/>
      <w:lvlText w:val="•"/>
      <w:lvlJc w:val="left"/>
      <w:pPr>
        <w:ind w:left="1543" w:hanging="317"/>
      </w:pPr>
      <w:rPr>
        <w:rFonts w:hint="default"/>
        <w:lang w:val="en-US" w:eastAsia="en-US" w:bidi="ar-SA"/>
      </w:rPr>
    </w:lvl>
    <w:lvl w:ilvl="4" w:tplc="4E9C1A32">
      <w:numFmt w:val="bullet"/>
      <w:lvlText w:val="•"/>
      <w:lvlJc w:val="left"/>
      <w:pPr>
        <w:ind w:left="1918" w:hanging="317"/>
      </w:pPr>
      <w:rPr>
        <w:rFonts w:hint="default"/>
        <w:lang w:val="en-US" w:eastAsia="en-US" w:bidi="ar-SA"/>
      </w:rPr>
    </w:lvl>
    <w:lvl w:ilvl="5" w:tplc="43300D34">
      <w:numFmt w:val="bullet"/>
      <w:lvlText w:val="•"/>
      <w:lvlJc w:val="left"/>
      <w:pPr>
        <w:ind w:left="2292" w:hanging="317"/>
      </w:pPr>
      <w:rPr>
        <w:rFonts w:hint="default"/>
        <w:lang w:val="en-US" w:eastAsia="en-US" w:bidi="ar-SA"/>
      </w:rPr>
    </w:lvl>
    <w:lvl w:ilvl="6" w:tplc="F9EEE59A">
      <w:numFmt w:val="bullet"/>
      <w:lvlText w:val="•"/>
      <w:lvlJc w:val="left"/>
      <w:pPr>
        <w:ind w:left="2667" w:hanging="317"/>
      </w:pPr>
      <w:rPr>
        <w:rFonts w:hint="default"/>
        <w:lang w:val="en-US" w:eastAsia="en-US" w:bidi="ar-SA"/>
      </w:rPr>
    </w:lvl>
    <w:lvl w:ilvl="7" w:tplc="D7402A94">
      <w:numFmt w:val="bullet"/>
      <w:lvlText w:val="•"/>
      <w:lvlJc w:val="left"/>
      <w:pPr>
        <w:ind w:left="3041" w:hanging="317"/>
      </w:pPr>
      <w:rPr>
        <w:rFonts w:hint="default"/>
        <w:lang w:val="en-US" w:eastAsia="en-US" w:bidi="ar-SA"/>
      </w:rPr>
    </w:lvl>
    <w:lvl w:ilvl="8" w:tplc="ECF2960C">
      <w:numFmt w:val="bullet"/>
      <w:lvlText w:val="•"/>
      <w:lvlJc w:val="left"/>
      <w:pPr>
        <w:ind w:left="3416" w:hanging="317"/>
      </w:pPr>
      <w:rPr>
        <w:rFonts w:hint="default"/>
        <w:lang w:val="en-US" w:eastAsia="en-US" w:bidi="ar-SA"/>
      </w:rPr>
    </w:lvl>
  </w:abstractNum>
  <w:num w:numId="1">
    <w:abstractNumId w:val="32"/>
  </w:num>
  <w:num w:numId="2">
    <w:abstractNumId w:val="43"/>
  </w:num>
  <w:num w:numId="3">
    <w:abstractNumId w:val="49"/>
  </w:num>
  <w:num w:numId="4">
    <w:abstractNumId w:val="33"/>
  </w:num>
  <w:num w:numId="5">
    <w:abstractNumId w:val="6"/>
  </w:num>
  <w:num w:numId="6">
    <w:abstractNumId w:val="24"/>
  </w:num>
  <w:num w:numId="7">
    <w:abstractNumId w:val="36"/>
  </w:num>
  <w:num w:numId="8">
    <w:abstractNumId w:val="55"/>
  </w:num>
  <w:num w:numId="9">
    <w:abstractNumId w:val="1"/>
  </w:num>
  <w:num w:numId="10">
    <w:abstractNumId w:val="44"/>
  </w:num>
  <w:num w:numId="11">
    <w:abstractNumId w:val="15"/>
  </w:num>
  <w:num w:numId="12">
    <w:abstractNumId w:val="18"/>
  </w:num>
  <w:num w:numId="13">
    <w:abstractNumId w:val="26"/>
  </w:num>
  <w:num w:numId="14">
    <w:abstractNumId w:val="31"/>
  </w:num>
  <w:num w:numId="15">
    <w:abstractNumId w:val="58"/>
  </w:num>
  <w:num w:numId="16">
    <w:abstractNumId w:val="3"/>
  </w:num>
  <w:num w:numId="17">
    <w:abstractNumId w:val="22"/>
  </w:num>
  <w:num w:numId="18">
    <w:abstractNumId w:val="13"/>
  </w:num>
  <w:num w:numId="19">
    <w:abstractNumId w:val="39"/>
  </w:num>
  <w:num w:numId="20">
    <w:abstractNumId w:val="5"/>
  </w:num>
  <w:num w:numId="21">
    <w:abstractNumId w:val="38"/>
  </w:num>
  <w:num w:numId="22">
    <w:abstractNumId w:val="42"/>
  </w:num>
  <w:num w:numId="23">
    <w:abstractNumId w:val="56"/>
  </w:num>
  <w:num w:numId="24">
    <w:abstractNumId w:val="21"/>
  </w:num>
  <w:num w:numId="25">
    <w:abstractNumId w:val="27"/>
  </w:num>
  <w:num w:numId="26">
    <w:abstractNumId w:val="37"/>
  </w:num>
  <w:num w:numId="27">
    <w:abstractNumId w:val="35"/>
  </w:num>
  <w:num w:numId="28">
    <w:abstractNumId w:val="46"/>
  </w:num>
  <w:num w:numId="29">
    <w:abstractNumId w:val="16"/>
  </w:num>
  <w:num w:numId="30">
    <w:abstractNumId w:val="41"/>
  </w:num>
  <w:num w:numId="31">
    <w:abstractNumId w:val="28"/>
  </w:num>
  <w:num w:numId="32">
    <w:abstractNumId w:val="0"/>
  </w:num>
  <w:num w:numId="33">
    <w:abstractNumId w:val="45"/>
  </w:num>
  <w:num w:numId="34">
    <w:abstractNumId w:val="14"/>
  </w:num>
  <w:num w:numId="35">
    <w:abstractNumId w:val="29"/>
  </w:num>
  <w:num w:numId="36">
    <w:abstractNumId w:val="9"/>
  </w:num>
  <w:num w:numId="37">
    <w:abstractNumId w:val="7"/>
  </w:num>
  <w:num w:numId="38">
    <w:abstractNumId w:val="57"/>
  </w:num>
  <w:num w:numId="39">
    <w:abstractNumId w:val="4"/>
  </w:num>
  <w:num w:numId="40">
    <w:abstractNumId w:val="53"/>
  </w:num>
  <w:num w:numId="41">
    <w:abstractNumId w:val="23"/>
  </w:num>
  <w:num w:numId="42">
    <w:abstractNumId w:val="54"/>
  </w:num>
  <w:num w:numId="43">
    <w:abstractNumId w:val="17"/>
  </w:num>
  <w:num w:numId="44">
    <w:abstractNumId w:val="20"/>
  </w:num>
  <w:num w:numId="45">
    <w:abstractNumId w:val="8"/>
  </w:num>
  <w:num w:numId="46">
    <w:abstractNumId w:val="11"/>
  </w:num>
  <w:num w:numId="47">
    <w:abstractNumId w:val="52"/>
  </w:num>
  <w:num w:numId="48">
    <w:abstractNumId w:val="25"/>
  </w:num>
  <w:num w:numId="49">
    <w:abstractNumId w:val="40"/>
  </w:num>
  <w:num w:numId="50">
    <w:abstractNumId w:val="47"/>
  </w:num>
  <w:num w:numId="51">
    <w:abstractNumId w:val="30"/>
  </w:num>
  <w:num w:numId="52">
    <w:abstractNumId w:val="19"/>
  </w:num>
  <w:num w:numId="53">
    <w:abstractNumId w:val="48"/>
  </w:num>
  <w:num w:numId="54">
    <w:abstractNumId w:val="50"/>
  </w:num>
  <w:num w:numId="55">
    <w:abstractNumId w:val="2"/>
  </w:num>
  <w:num w:numId="56">
    <w:abstractNumId w:val="10"/>
  </w:num>
  <w:num w:numId="57">
    <w:abstractNumId w:val="12"/>
  </w:num>
  <w:num w:numId="58">
    <w:abstractNumId w:val="51"/>
  </w:num>
  <w:num w:numId="59">
    <w:abstractNumId w:val="3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551"/>
    <w:rsid w:val="00001A5C"/>
    <w:rsid w:val="00002464"/>
    <w:rsid w:val="00002E36"/>
    <w:rsid w:val="00006206"/>
    <w:rsid w:val="00012910"/>
    <w:rsid w:val="00016ED2"/>
    <w:rsid w:val="00016F38"/>
    <w:rsid w:val="000258AF"/>
    <w:rsid w:val="00025F61"/>
    <w:rsid w:val="0002790E"/>
    <w:rsid w:val="0003005E"/>
    <w:rsid w:val="000371F5"/>
    <w:rsid w:val="00037618"/>
    <w:rsid w:val="00037E3B"/>
    <w:rsid w:val="000440E7"/>
    <w:rsid w:val="00047015"/>
    <w:rsid w:val="00062301"/>
    <w:rsid w:val="000734BA"/>
    <w:rsid w:val="0007522B"/>
    <w:rsid w:val="0008043C"/>
    <w:rsid w:val="00086D3A"/>
    <w:rsid w:val="000944A4"/>
    <w:rsid w:val="00096AFF"/>
    <w:rsid w:val="000A0912"/>
    <w:rsid w:val="000A21A1"/>
    <w:rsid w:val="000A5A66"/>
    <w:rsid w:val="000B13FD"/>
    <w:rsid w:val="000B14DA"/>
    <w:rsid w:val="000B24F7"/>
    <w:rsid w:val="000B50AF"/>
    <w:rsid w:val="000B5E96"/>
    <w:rsid w:val="000B6D58"/>
    <w:rsid w:val="000B7F7D"/>
    <w:rsid w:val="000C1A7A"/>
    <w:rsid w:val="000C510D"/>
    <w:rsid w:val="000C76A8"/>
    <w:rsid w:val="000D1DB8"/>
    <w:rsid w:val="000D33CA"/>
    <w:rsid w:val="000D56A3"/>
    <w:rsid w:val="000D6AF4"/>
    <w:rsid w:val="000E12BE"/>
    <w:rsid w:val="000E6913"/>
    <w:rsid w:val="000E7883"/>
    <w:rsid w:val="000F2C3B"/>
    <w:rsid w:val="0010306A"/>
    <w:rsid w:val="001050B5"/>
    <w:rsid w:val="00105A99"/>
    <w:rsid w:val="001123B1"/>
    <w:rsid w:val="00114477"/>
    <w:rsid w:val="00114F09"/>
    <w:rsid w:val="00114FB0"/>
    <w:rsid w:val="00115D1A"/>
    <w:rsid w:val="00115DC5"/>
    <w:rsid w:val="0011619E"/>
    <w:rsid w:val="0011677B"/>
    <w:rsid w:val="00120BBD"/>
    <w:rsid w:val="001222A1"/>
    <w:rsid w:val="00122321"/>
    <w:rsid w:val="001306D7"/>
    <w:rsid w:val="001307C4"/>
    <w:rsid w:val="0013097E"/>
    <w:rsid w:val="001430A8"/>
    <w:rsid w:val="0014573D"/>
    <w:rsid w:val="001474C7"/>
    <w:rsid w:val="00151909"/>
    <w:rsid w:val="0015460B"/>
    <w:rsid w:val="00155D33"/>
    <w:rsid w:val="001561B0"/>
    <w:rsid w:val="001606EA"/>
    <w:rsid w:val="00161DA2"/>
    <w:rsid w:val="0016233A"/>
    <w:rsid w:val="001632AB"/>
    <w:rsid w:val="00166A20"/>
    <w:rsid w:val="0016791F"/>
    <w:rsid w:val="00171C64"/>
    <w:rsid w:val="00172109"/>
    <w:rsid w:val="00173D0B"/>
    <w:rsid w:val="0017589E"/>
    <w:rsid w:val="00176E79"/>
    <w:rsid w:val="00180A4F"/>
    <w:rsid w:val="00180ACB"/>
    <w:rsid w:val="00181F34"/>
    <w:rsid w:val="00182080"/>
    <w:rsid w:val="00192FDE"/>
    <w:rsid w:val="00194A13"/>
    <w:rsid w:val="001A0227"/>
    <w:rsid w:val="001A0800"/>
    <w:rsid w:val="001A2F91"/>
    <w:rsid w:val="001A554A"/>
    <w:rsid w:val="001A56ED"/>
    <w:rsid w:val="001B6141"/>
    <w:rsid w:val="001C0470"/>
    <w:rsid w:val="001C3AE7"/>
    <w:rsid w:val="001C70D8"/>
    <w:rsid w:val="001C7BED"/>
    <w:rsid w:val="001D3F4B"/>
    <w:rsid w:val="001D48EA"/>
    <w:rsid w:val="001D72E6"/>
    <w:rsid w:val="001E0868"/>
    <w:rsid w:val="001E3E19"/>
    <w:rsid w:val="001E7745"/>
    <w:rsid w:val="001F0CCE"/>
    <w:rsid w:val="001F661C"/>
    <w:rsid w:val="001F696A"/>
    <w:rsid w:val="001F6E36"/>
    <w:rsid w:val="001F7AD4"/>
    <w:rsid w:val="00202396"/>
    <w:rsid w:val="002028AD"/>
    <w:rsid w:val="00204ADC"/>
    <w:rsid w:val="00205E69"/>
    <w:rsid w:val="00207DED"/>
    <w:rsid w:val="00211259"/>
    <w:rsid w:val="00214505"/>
    <w:rsid w:val="0021587D"/>
    <w:rsid w:val="00216346"/>
    <w:rsid w:val="00217720"/>
    <w:rsid w:val="00220607"/>
    <w:rsid w:val="002209D3"/>
    <w:rsid w:val="00220FED"/>
    <w:rsid w:val="00222F02"/>
    <w:rsid w:val="00226D4B"/>
    <w:rsid w:val="0023140F"/>
    <w:rsid w:val="00231F7A"/>
    <w:rsid w:val="00233045"/>
    <w:rsid w:val="0023653D"/>
    <w:rsid w:val="00241F95"/>
    <w:rsid w:val="00247A8E"/>
    <w:rsid w:val="00251DA0"/>
    <w:rsid w:val="0025564C"/>
    <w:rsid w:val="00255D5C"/>
    <w:rsid w:val="00262CA7"/>
    <w:rsid w:val="002638A4"/>
    <w:rsid w:val="00265869"/>
    <w:rsid w:val="00270088"/>
    <w:rsid w:val="00274299"/>
    <w:rsid w:val="002864CD"/>
    <w:rsid w:val="002876DB"/>
    <w:rsid w:val="00287AAB"/>
    <w:rsid w:val="00287B73"/>
    <w:rsid w:val="00296446"/>
    <w:rsid w:val="002971F9"/>
    <w:rsid w:val="002A081B"/>
    <w:rsid w:val="002B3ABC"/>
    <w:rsid w:val="002B47B4"/>
    <w:rsid w:val="002C068F"/>
    <w:rsid w:val="002C3A65"/>
    <w:rsid w:val="002C42E0"/>
    <w:rsid w:val="002C4FA3"/>
    <w:rsid w:val="002C52C7"/>
    <w:rsid w:val="002C5649"/>
    <w:rsid w:val="002C601F"/>
    <w:rsid w:val="002C73B9"/>
    <w:rsid w:val="002C7CD8"/>
    <w:rsid w:val="002D1DE6"/>
    <w:rsid w:val="002D2386"/>
    <w:rsid w:val="002D6765"/>
    <w:rsid w:val="002E19AC"/>
    <w:rsid w:val="002E2615"/>
    <w:rsid w:val="002E2E13"/>
    <w:rsid w:val="002E3F81"/>
    <w:rsid w:val="002E434A"/>
    <w:rsid w:val="002F38BC"/>
    <w:rsid w:val="002F6028"/>
    <w:rsid w:val="002F6743"/>
    <w:rsid w:val="00306A65"/>
    <w:rsid w:val="00310A8A"/>
    <w:rsid w:val="00311824"/>
    <w:rsid w:val="003161BC"/>
    <w:rsid w:val="003243C4"/>
    <w:rsid w:val="00330332"/>
    <w:rsid w:val="0033133A"/>
    <w:rsid w:val="00331725"/>
    <w:rsid w:val="00331B22"/>
    <w:rsid w:val="00336A78"/>
    <w:rsid w:val="003371C3"/>
    <w:rsid w:val="00340B3D"/>
    <w:rsid w:val="00350EA7"/>
    <w:rsid w:val="00360378"/>
    <w:rsid w:val="00362E75"/>
    <w:rsid w:val="00370579"/>
    <w:rsid w:val="00370D50"/>
    <w:rsid w:val="003711B3"/>
    <w:rsid w:val="00374F08"/>
    <w:rsid w:val="00381509"/>
    <w:rsid w:val="0038217F"/>
    <w:rsid w:val="0039019D"/>
    <w:rsid w:val="003953F4"/>
    <w:rsid w:val="003957C6"/>
    <w:rsid w:val="003A1393"/>
    <w:rsid w:val="003A4759"/>
    <w:rsid w:val="003A4DCF"/>
    <w:rsid w:val="003A5CEB"/>
    <w:rsid w:val="003B04FF"/>
    <w:rsid w:val="003B4C21"/>
    <w:rsid w:val="003C713C"/>
    <w:rsid w:val="003C734E"/>
    <w:rsid w:val="003D6D52"/>
    <w:rsid w:val="003E223A"/>
    <w:rsid w:val="003E2B79"/>
    <w:rsid w:val="003E2DC7"/>
    <w:rsid w:val="003E3930"/>
    <w:rsid w:val="003E4079"/>
    <w:rsid w:val="003F5C7F"/>
    <w:rsid w:val="00400F56"/>
    <w:rsid w:val="00401BDA"/>
    <w:rsid w:val="004071FF"/>
    <w:rsid w:val="004216A9"/>
    <w:rsid w:val="00422504"/>
    <w:rsid w:val="00427DB6"/>
    <w:rsid w:val="0043010E"/>
    <w:rsid w:val="00437699"/>
    <w:rsid w:val="00440A17"/>
    <w:rsid w:val="00443BBC"/>
    <w:rsid w:val="004440AD"/>
    <w:rsid w:val="004464F2"/>
    <w:rsid w:val="00447B4E"/>
    <w:rsid w:val="004534C1"/>
    <w:rsid w:val="004549AA"/>
    <w:rsid w:val="00455BC6"/>
    <w:rsid w:val="00455F57"/>
    <w:rsid w:val="00461AA0"/>
    <w:rsid w:val="00464C86"/>
    <w:rsid w:val="00466AD2"/>
    <w:rsid w:val="004744F7"/>
    <w:rsid w:val="004758D6"/>
    <w:rsid w:val="0048096B"/>
    <w:rsid w:val="00480DF1"/>
    <w:rsid w:val="00485E11"/>
    <w:rsid w:val="00486934"/>
    <w:rsid w:val="00490754"/>
    <w:rsid w:val="00491C01"/>
    <w:rsid w:val="00492551"/>
    <w:rsid w:val="00494FA4"/>
    <w:rsid w:val="004951F3"/>
    <w:rsid w:val="0049568A"/>
    <w:rsid w:val="00496447"/>
    <w:rsid w:val="004A1A18"/>
    <w:rsid w:val="004A567F"/>
    <w:rsid w:val="004A6B40"/>
    <w:rsid w:val="004B2013"/>
    <w:rsid w:val="004B76DA"/>
    <w:rsid w:val="004C1E49"/>
    <w:rsid w:val="004C2D40"/>
    <w:rsid w:val="004C34EA"/>
    <w:rsid w:val="004C35BB"/>
    <w:rsid w:val="004C4F03"/>
    <w:rsid w:val="004C6608"/>
    <w:rsid w:val="004D1D76"/>
    <w:rsid w:val="004D1EC8"/>
    <w:rsid w:val="004D4B2E"/>
    <w:rsid w:val="004D6E4E"/>
    <w:rsid w:val="004E19C3"/>
    <w:rsid w:val="004E3CAE"/>
    <w:rsid w:val="004E4774"/>
    <w:rsid w:val="004E62D4"/>
    <w:rsid w:val="004F7E37"/>
    <w:rsid w:val="00502C58"/>
    <w:rsid w:val="005059D2"/>
    <w:rsid w:val="00525987"/>
    <w:rsid w:val="00531666"/>
    <w:rsid w:val="00531930"/>
    <w:rsid w:val="00531F8B"/>
    <w:rsid w:val="00533716"/>
    <w:rsid w:val="0053661A"/>
    <w:rsid w:val="00537959"/>
    <w:rsid w:val="00542CED"/>
    <w:rsid w:val="005462C6"/>
    <w:rsid w:val="00550DD5"/>
    <w:rsid w:val="00551859"/>
    <w:rsid w:val="005527DC"/>
    <w:rsid w:val="00556C1E"/>
    <w:rsid w:val="0055739B"/>
    <w:rsid w:val="00563B14"/>
    <w:rsid w:val="00571194"/>
    <w:rsid w:val="00577252"/>
    <w:rsid w:val="005808ED"/>
    <w:rsid w:val="00581FD2"/>
    <w:rsid w:val="005823FA"/>
    <w:rsid w:val="00582AB6"/>
    <w:rsid w:val="005856AE"/>
    <w:rsid w:val="00594253"/>
    <w:rsid w:val="005A37B6"/>
    <w:rsid w:val="005B00F3"/>
    <w:rsid w:val="005C1DDA"/>
    <w:rsid w:val="005C40A4"/>
    <w:rsid w:val="005C704C"/>
    <w:rsid w:val="005C74F9"/>
    <w:rsid w:val="005D1620"/>
    <w:rsid w:val="005D1A32"/>
    <w:rsid w:val="005E50AC"/>
    <w:rsid w:val="005E6452"/>
    <w:rsid w:val="005E7222"/>
    <w:rsid w:val="005F256F"/>
    <w:rsid w:val="005F25A3"/>
    <w:rsid w:val="005F2913"/>
    <w:rsid w:val="0060305A"/>
    <w:rsid w:val="006035BB"/>
    <w:rsid w:val="0060363E"/>
    <w:rsid w:val="00605FCC"/>
    <w:rsid w:val="00610EAD"/>
    <w:rsid w:val="00614DAF"/>
    <w:rsid w:val="00615AB1"/>
    <w:rsid w:val="00615B8F"/>
    <w:rsid w:val="00617C44"/>
    <w:rsid w:val="006210AB"/>
    <w:rsid w:val="00632FD8"/>
    <w:rsid w:val="00637402"/>
    <w:rsid w:val="006407B7"/>
    <w:rsid w:val="00641B06"/>
    <w:rsid w:val="00641C73"/>
    <w:rsid w:val="00647292"/>
    <w:rsid w:val="006520C5"/>
    <w:rsid w:val="00653E0D"/>
    <w:rsid w:val="006555BC"/>
    <w:rsid w:val="00661315"/>
    <w:rsid w:val="00663C22"/>
    <w:rsid w:val="006640EB"/>
    <w:rsid w:val="00664D27"/>
    <w:rsid w:val="00670508"/>
    <w:rsid w:val="00670D28"/>
    <w:rsid w:val="00676DF5"/>
    <w:rsid w:val="00680A71"/>
    <w:rsid w:val="00682384"/>
    <w:rsid w:val="006830DC"/>
    <w:rsid w:val="00687067"/>
    <w:rsid w:val="006938E9"/>
    <w:rsid w:val="0069704F"/>
    <w:rsid w:val="006A33D6"/>
    <w:rsid w:val="006A5410"/>
    <w:rsid w:val="006A668F"/>
    <w:rsid w:val="006B08F3"/>
    <w:rsid w:val="006B739B"/>
    <w:rsid w:val="006C117B"/>
    <w:rsid w:val="006C3D06"/>
    <w:rsid w:val="006C3DB9"/>
    <w:rsid w:val="006D2BC4"/>
    <w:rsid w:val="006E045E"/>
    <w:rsid w:val="006E213A"/>
    <w:rsid w:val="006E5C42"/>
    <w:rsid w:val="006E5FD5"/>
    <w:rsid w:val="006E7280"/>
    <w:rsid w:val="006E7DB3"/>
    <w:rsid w:val="006F115A"/>
    <w:rsid w:val="006F2668"/>
    <w:rsid w:val="006F3C66"/>
    <w:rsid w:val="006F4328"/>
    <w:rsid w:val="006F6A96"/>
    <w:rsid w:val="006F77E2"/>
    <w:rsid w:val="00700DE8"/>
    <w:rsid w:val="0070182B"/>
    <w:rsid w:val="00702842"/>
    <w:rsid w:val="00705B44"/>
    <w:rsid w:val="007061E2"/>
    <w:rsid w:val="00706B52"/>
    <w:rsid w:val="00710769"/>
    <w:rsid w:val="00713FDA"/>
    <w:rsid w:val="007148D0"/>
    <w:rsid w:val="00714ADB"/>
    <w:rsid w:val="007162B4"/>
    <w:rsid w:val="00721437"/>
    <w:rsid w:val="0072548E"/>
    <w:rsid w:val="007308D3"/>
    <w:rsid w:val="00730D39"/>
    <w:rsid w:val="00733F87"/>
    <w:rsid w:val="00735055"/>
    <w:rsid w:val="00737C3D"/>
    <w:rsid w:val="00740A39"/>
    <w:rsid w:val="00740FE2"/>
    <w:rsid w:val="00753B4D"/>
    <w:rsid w:val="00757633"/>
    <w:rsid w:val="00762723"/>
    <w:rsid w:val="00764D58"/>
    <w:rsid w:val="00770255"/>
    <w:rsid w:val="007740A2"/>
    <w:rsid w:val="007765CF"/>
    <w:rsid w:val="007771F7"/>
    <w:rsid w:val="00783D59"/>
    <w:rsid w:val="00787C76"/>
    <w:rsid w:val="00790299"/>
    <w:rsid w:val="0079294B"/>
    <w:rsid w:val="00793672"/>
    <w:rsid w:val="00793DE5"/>
    <w:rsid w:val="007A03ED"/>
    <w:rsid w:val="007A2368"/>
    <w:rsid w:val="007A2706"/>
    <w:rsid w:val="007A6DF2"/>
    <w:rsid w:val="007A7BA1"/>
    <w:rsid w:val="007B1EF4"/>
    <w:rsid w:val="007C6B36"/>
    <w:rsid w:val="007D2000"/>
    <w:rsid w:val="007D2638"/>
    <w:rsid w:val="007D419E"/>
    <w:rsid w:val="007D4789"/>
    <w:rsid w:val="007D5744"/>
    <w:rsid w:val="007E73F9"/>
    <w:rsid w:val="007F08FB"/>
    <w:rsid w:val="007F338F"/>
    <w:rsid w:val="00801B5B"/>
    <w:rsid w:val="00801E62"/>
    <w:rsid w:val="0080410E"/>
    <w:rsid w:val="00805492"/>
    <w:rsid w:val="00806A41"/>
    <w:rsid w:val="00807DE3"/>
    <w:rsid w:val="008136B7"/>
    <w:rsid w:val="008139C1"/>
    <w:rsid w:val="00817F74"/>
    <w:rsid w:val="00822590"/>
    <w:rsid w:val="00823E9D"/>
    <w:rsid w:val="008269FE"/>
    <w:rsid w:val="0083178E"/>
    <w:rsid w:val="00831C3E"/>
    <w:rsid w:val="00831DF1"/>
    <w:rsid w:val="00831E94"/>
    <w:rsid w:val="00846FF6"/>
    <w:rsid w:val="0084723F"/>
    <w:rsid w:val="00850C0B"/>
    <w:rsid w:val="00850DA0"/>
    <w:rsid w:val="00850FE0"/>
    <w:rsid w:val="00853457"/>
    <w:rsid w:val="008562C1"/>
    <w:rsid w:val="00856E63"/>
    <w:rsid w:val="0087079D"/>
    <w:rsid w:val="00871EE3"/>
    <w:rsid w:val="008720E2"/>
    <w:rsid w:val="008858E9"/>
    <w:rsid w:val="00886FB6"/>
    <w:rsid w:val="00887821"/>
    <w:rsid w:val="00890AD7"/>
    <w:rsid w:val="00892113"/>
    <w:rsid w:val="00893FEE"/>
    <w:rsid w:val="008948CB"/>
    <w:rsid w:val="008966A0"/>
    <w:rsid w:val="00896BBE"/>
    <w:rsid w:val="008A1FBC"/>
    <w:rsid w:val="008A2740"/>
    <w:rsid w:val="008A354D"/>
    <w:rsid w:val="008A7427"/>
    <w:rsid w:val="008A7AE9"/>
    <w:rsid w:val="008B52DE"/>
    <w:rsid w:val="008B6864"/>
    <w:rsid w:val="008B70EB"/>
    <w:rsid w:val="008B7A15"/>
    <w:rsid w:val="008C26E0"/>
    <w:rsid w:val="008C55CC"/>
    <w:rsid w:val="008C6244"/>
    <w:rsid w:val="008C7D0E"/>
    <w:rsid w:val="008D5423"/>
    <w:rsid w:val="008D6132"/>
    <w:rsid w:val="008D68F7"/>
    <w:rsid w:val="008D6C38"/>
    <w:rsid w:val="008D75BB"/>
    <w:rsid w:val="008D7C24"/>
    <w:rsid w:val="008E2AB1"/>
    <w:rsid w:val="008E44D5"/>
    <w:rsid w:val="008F33B3"/>
    <w:rsid w:val="008F406E"/>
    <w:rsid w:val="009022A1"/>
    <w:rsid w:val="00913FFA"/>
    <w:rsid w:val="00914C5C"/>
    <w:rsid w:val="00914EEC"/>
    <w:rsid w:val="00920B15"/>
    <w:rsid w:val="00927C50"/>
    <w:rsid w:val="00930E94"/>
    <w:rsid w:val="00940639"/>
    <w:rsid w:val="00940EB8"/>
    <w:rsid w:val="009422D1"/>
    <w:rsid w:val="0094598C"/>
    <w:rsid w:val="00954497"/>
    <w:rsid w:val="00954F6A"/>
    <w:rsid w:val="0095753A"/>
    <w:rsid w:val="00960709"/>
    <w:rsid w:val="00964E70"/>
    <w:rsid w:val="009678B8"/>
    <w:rsid w:val="009712D4"/>
    <w:rsid w:val="009729F1"/>
    <w:rsid w:val="00972DE0"/>
    <w:rsid w:val="00973489"/>
    <w:rsid w:val="0097410A"/>
    <w:rsid w:val="00975A26"/>
    <w:rsid w:val="0098295B"/>
    <w:rsid w:val="00983269"/>
    <w:rsid w:val="00983FC9"/>
    <w:rsid w:val="009874C9"/>
    <w:rsid w:val="00987F3C"/>
    <w:rsid w:val="009917DD"/>
    <w:rsid w:val="009925C5"/>
    <w:rsid w:val="00996B0D"/>
    <w:rsid w:val="009A1B60"/>
    <w:rsid w:val="009A2273"/>
    <w:rsid w:val="009A4518"/>
    <w:rsid w:val="009A55B7"/>
    <w:rsid w:val="009A7C2A"/>
    <w:rsid w:val="009B03D1"/>
    <w:rsid w:val="009B2C45"/>
    <w:rsid w:val="009B4FF2"/>
    <w:rsid w:val="009C2CCA"/>
    <w:rsid w:val="009C46FC"/>
    <w:rsid w:val="009C4A89"/>
    <w:rsid w:val="009C565A"/>
    <w:rsid w:val="009C5A89"/>
    <w:rsid w:val="009D0289"/>
    <w:rsid w:val="009D538B"/>
    <w:rsid w:val="009D7AF8"/>
    <w:rsid w:val="009E05B9"/>
    <w:rsid w:val="009E4D44"/>
    <w:rsid w:val="009E5050"/>
    <w:rsid w:val="009F0FD3"/>
    <w:rsid w:val="009F2743"/>
    <w:rsid w:val="009F4473"/>
    <w:rsid w:val="009F7A78"/>
    <w:rsid w:val="009F7D56"/>
    <w:rsid w:val="00A00334"/>
    <w:rsid w:val="00A02982"/>
    <w:rsid w:val="00A045D8"/>
    <w:rsid w:val="00A0501B"/>
    <w:rsid w:val="00A05F5F"/>
    <w:rsid w:val="00A06DBC"/>
    <w:rsid w:val="00A14429"/>
    <w:rsid w:val="00A14660"/>
    <w:rsid w:val="00A14B36"/>
    <w:rsid w:val="00A15280"/>
    <w:rsid w:val="00A15FDA"/>
    <w:rsid w:val="00A20955"/>
    <w:rsid w:val="00A20B05"/>
    <w:rsid w:val="00A247BB"/>
    <w:rsid w:val="00A2663A"/>
    <w:rsid w:val="00A3173D"/>
    <w:rsid w:val="00A3568D"/>
    <w:rsid w:val="00A35E49"/>
    <w:rsid w:val="00A36C22"/>
    <w:rsid w:val="00A36D96"/>
    <w:rsid w:val="00A374AA"/>
    <w:rsid w:val="00A37EFD"/>
    <w:rsid w:val="00A40B19"/>
    <w:rsid w:val="00A437F1"/>
    <w:rsid w:val="00A46CAB"/>
    <w:rsid w:val="00A47C5E"/>
    <w:rsid w:val="00A51627"/>
    <w:rsid w:val="00A51EE2"/>
    <w:rsid w:val="00A54263"/>
    <w:rsid w:val="00A56BCE"/>
    <w:rsid w:val="00A57416"/>
    <w:rsid w:val="00A60FB6"/>
    <w:rsid w:val="00A63662"/>
    <w:rsid w:val="00A637F4"/>
    <w:rsid w:val="00A64E46"/>
    <w:rsid w:val="00A67151"/>
    <w:rsid w:val="00A72D13"/>
    <w:rsid w:val="00A74ACD"/>
    <w:rsid w:val="00A7556D"/>
    <w:rsid w:val="00A85F7C"/>
    <w:rsid w:val="00A9333C"/>
    <w:rsid w:val="00A9374B"/>
    <w:rsid w:val="00A97808"/>
    <w:rsid w:val="00AA09EB"/>
    <w:rsid w:val="00AB1991"/>
    <w:rsid w:val="00AB3EFD"/>
    <w:rsid w:val="00AB5546"/>
    <w:rsid w:val="00AC13A4"/>
    <w:rsid w:val="00AC3815"/>
    <w:rsid w:val="00AC4568"/>
    <w:rsid w:val="00AC4FDC"/>
    <w:rsid w:val="00AC6091"/>
    <w:rsid w:val="00AD20F0"/>
    <w:rsid w:val="00AD2E90"/>
    <w:rsid w:val="00AD5F0A"/>
    <w:rsid w:val="00AD602C"/>
    <w:rsid w:val="00AD6F91"/>
    <w:rsid w:val="00AE2FDB"/>
    <w:rsid w:val="00AE4E40"/>
    <w:rsid w:val="00AE5E07"/>
    <w:rsid w:val="00AE63BC"/>
    <w:rsid w:val="00AE63D4"/>
    <w:rsid w:val="00AF2F58"/>
    <w:rsid w:val="00B01AEB"/>
    <w:rsid w:val="00B022DE"/>
    <w:rsid w:val="00B02621"/>
    <w:rsid w:val="00B03E58"/>
    <w:rsid w:val="00B04CBE"/>
    <w:rsid w:val="00B07C27"/>
    <w:rsid w:val="00B11CD7"/>
    <w:rsid w:val="00B1642B"/>
    <w:rsid w:val="00B16944"/>
    <w:rsid w:val="00B218EE"/>
    <w:rsid w:val="00B233BB"/>
    <w:rsid w:val="00B23418"/>
    <w:rsid w:val="00B27856"/>
    <w:rsid w:val="00B327F9"/>
    <w:rsid w:val="00B4020C"/>
    <w:rsid w:val="00B41823"/>
    <w:rsid w:val="00B52E2A"/>
    <w:rsid w:val="00B54B30"/>
    <w:rsid w:val="00B562FB"/>
    <w:rsid w:val="00B63C42"/>
    <w:rsid w:val="00B65020"/>
    <w:rsid w:val="00B7167C"/>
    <w:rsid w:val="00B737E6"/>
    <w:rsid w:val="00B7671B"/>
    <w:rsid w:val="00B819A3"/>
    <w:rsid w:val="00B820FC"/>
    <w:rsid w:val="00B84911"/>
    <w:rsid w:val="00B8496E"/>
    <w:rsid w:val="00B849AD"/>
    <w:rsid w:val="00B84E6C"/>
    <w:rsid w:val="00B8582C"/>
    <w:rsid w:val="00B87A87"/>
    <w:rsid w:val="00B87F80"/>
    <w:rsid w:val="00B931E5"/>
    <w:rsid w:val="00B951C7"/>
    <w:rsid w:val="00B954A3"/>
    <w:rsid w:val="00B95876"/>
    <w:rsid w:val="00BA07E9"/>
    <w:rsid w:val="00BA2886"/>
    <w:rsid w:val="00BA4A98"/>
    <w:rsid w:val="00BA6032"/>
    <w:rsid w:val="00BB006C"/>
    <w:rsid w:val="00BB0AF1"/>
    <w:rsid w:val="00BB3AE6"/>
    <w:rsid w:val="00BB6ED4"/>
    <w:rsid w:val="00BC09A1"/>
    <w:rsid w:val="00BC5AFA"/>
    <w:rsid w:val="00BC601D"/>
    <w:rsid w:val="00BC68B8"/>
    <w:rsid w:val="00BC7514"/>
    <w:rsid w:val="00BD0993"/>
    <w:rsid w:val="00BD1567"/>
    <w:rsid w:val="00BD2875"/>
    <w:rsid w:val="00BD3B62"/>
    <w:rsid w:val="00BE1061"/>
    <w:rsid w:val="00BE1E7A"/>
    <w:rsid w:val="00BE748F"/>
    <w:rsid w:val="00BF6247"/>
    <w:rsid w:val="00C031A9"/>
    <w:rsid w:val="00C03767"/>
    <w:rsid w:val="00C07B69"/>
    <w:rsid w:val="00C102A4"/>
    <w:rsid w:val="00C14A33"/>
    <w:rsid w:val="00C17089"/>
    <w:rsid w:val="00C17444"/>
    <w:rsid w:val="00C22CA8"/>
    <w:rsid w:val="00C23A0B"/>
    <w:rsid w:val="00C258F4"/>
    <w:rsid w:val="00C30E8F"/>
    <w:rsid w:val="00C33255"/>
    <w:rsid w:val="00C364EF"/>
    <w:rsid w:val="00C36A41"/>
    <w:rsid w:val="00C375FB"/>
    <w:rsid w:val="00C40B56"/>
    <w:rsid w:val="00C45B33"/>
    <w:rsid w:val="00C51425"/>
    <w:rsid w:val="00C57051"/>
    <w:rsid w:val="00C657A7"/>
    <w:rsid w:val="00C66258"/>
    <w:rsid w:val="00C7061D"/>
    <w:rsid w:val="00C707BC"/>
    <w:rsid w:val="00C7174A"/>
    <w:rsid w:val="00C75BE2"/>
    <w:rsid w:val="00C82C78"/>
    <w:rsid w:val="00C878CD"/>
    <w:rsid w:val="00C87C00"/>
    <w:rsid w:val="00C96CBF"/>
    <w:rsid w:val="00C97D76"/>
    <w:rsid w:val="00CA179C"/>
    <w:rsid w:val="00CA459F"/>
    <w:rsid w:val="00CA4689"/>
    <w:rsid w:val="00CA74D3"/>
    <w:rsid w:val="00CA756E"/>
    <w:rsid w:val="00CB5615"/>
    <w:rsid w:val="00CB7153"/>
    <w:rsid w:val="00CB7A1F"/>
    <w:rsid w:val="00CC095B"/>
    <w:rsid w:val="00CC13B4"/>
    <w:rsid w:val="00CC29F8"/>
    <w:rsid w:val="00CC39CE"/>
    <w:rsid w:val="00CD0443"/>
    <w:rsid w:val="00CD0AAA"/>
    <w:rsid w:val="00CD5413"/>
    <w:rsid w:val="00CD66DF"/>
    <w:rsid w:val="00CD6F08"/>
    <w:rsid w:val="00CE09EC"/>
    <w:rsid w:val="00CE58E3"/>
    <w:rsid w:val="00CF1A42"/>
    <w:rsid w:val="00CF774E"/>
    <w:rsid w:val="00D02D9A"/>
    <w:rsid w:val="00D06C1F"/>
    <w:rsid w:val="00D06D39"/>
    <w:rsid w:val="00D104F3"/>
    <w:rsid w:val="00D10D6E"/>
    <w:rsid w:val="00D12837"/>
    <w:rsid w:val="00D12D83"/>
    <w:rsid w:val="00D217CB"/>
    <w:rsid w:val="00D22696"/>
    <w:rsid w:val="00D269D3"/>
    <w:rsid w:val="00D27026"/>
    <w:rsid w:val="00D30B25"/>
    <w:rsid w:val="00D33A60"/>
    <w:rsid w:val="00D33DC0"/>
    <w:rsid w:val="00D33DE5"/>
    <w:rsid w:val="00D3613D"/>
    <w:rsid w:val="00D36485"/>
    <w:rsid w:val="00D36E8F"/>
    <w:rsid w:val="00D370FB"/>
    <w:rsid w:val="00D37288"/>
    <w:rsid w:val="00D41037"/>
    <w:rsid w:val="00D4186B"/>
    <w:rsid w:val="00D43250"/>
    <w:rsid w:val="00D436A8"/>
    <w:rsid w:val="00D50830"/>
    <w:rsid w:val="00D52D6E"/>
    <w:rsid w:val="00D54240"/>
    <w:rsid w:val="00D57C12"/>
    <w:rsid w:val="00D61687"/>
    <w:rsid w:val="00D64D2F"/>
    <w:rsid w:val="00D66F84"/>
    <w:rsid w:val="00D6745B"/>
    <w:rsid w:val="00D708B9"/>
    <w:rsid w:val="00D74B3B"/>
    <w:rsid w:val="00D75656"/>
    <w:rsid w:val="00D75A2D"/>
    <w:rsid w:val="00D76DA3"/>
    <w:rsid w:val="00D84C4F"/>
    <w:rsid w:val="00D914B7"/>
    <w:rsid w:val="00D91A8F"/>
    <w:rsid w:val="00D975C7"/>
    <w:rsid w:val="00DA0593"/>
    <w:rsid w:val="00DB1201"/>
    <w:rsid w:val="00DB1746"/>
    <w:rsid w:val="00DB1E99"/>
    <w:rsid w:val="00DB38EB"/>
    <w:rsid w:val="00DC06D7"/>
    <w:rsid w:val="00DC086A"/>
    <w:rsid w:val="00DC14BC"/>
    <w:rsid w:val="00DC2665"/>
    <w:rsid w:val="00DC3425"/>
    <w:rsid w:val="00DC4FF3"/>
    <w:rsid w:val="00DC71F3"/>
    <w:rsid w:val="00DC7B3D"/>
    <w:rsid w:val="00DD5DDD"/>
    <w:rsid w:val="00DD5DE9"/>
    <w:rsid w:val="00DD669E"/>
    <w:rsid w:val="00DD7D30"/>
    <w:rsid w:val="00DE3D9F"/>
    <w:rsid w:val="00DE5EB2"/>
    <w:rsid w:val="00DF251D"/>
    <w:rsid w:val="00DF2CB4"/>
    <w:rsid w:val="00DF2D55"/>
    <w:rsid w:val="00E053C8"/>
    <w:rsid w:val="00E06737"/>
    <w:rsid w:val="00E10318"/>
    <w:rsid w:val="00E10C49"/>
    <w:rsid w:val="00E137D8"/>
    <w:rsid w:val="00E1401D"/>
    <w:rsid w:val="00E16715"/>
    <w:rsid w:val="00E20EAF"/>
    <w:rsid w:val="00E244C5"/>
    <w:rsid w:val="00E4058D"/>
    <w:rsid w:val="00E42B9F"/>
    <w:rsid w:val="00E463AC"/>
    <w:rsid w:val="00E50AEF"/>
    <w:rsid w:val="00E528C7"/>
    <w:rsid w:val="00E56EA7"/>
    <w:rsid w:val="00E573CA"/>
    <w:rsid w:val="00E60DA8"/>
    <w:rsid w:val="00E71740"/>
    <w:rsid w:val="00E76196"/>
    <w:rsid w:val="00E804B1"/>
    <w:rsid w:val="00E828A2"/>
    <w:rsid w:val="00E83A80"/>
    <w:rsid w:val="00E8448B"/>
    <w:rsid w:val="00E8503B"/>
    <w:rsid w:val="00E870CE"/>
    <w:rsid w:val="00E9591B"/>
    <w:rsid w:val="00E96A63"/>
    <w:rsid w:val="00E96F18"/>
    <w:rsid w:val="00EA3150"/>
    <w:rsid w:val="00EB1F71"/>
    <w:rsid w:val="00EB27CA"/>
    <w:rsid w:val="00EB27D0"/>
    <w:rsid w:val="00EC3C04"/>
    <w:rsid w:val="00ED1900"/>
    <w:rsid w:val="00ED347A"/>
    <w:rsid w:val="00ED7FD3"/>
    <w:rsid w:val="00EE03C7"/>
    <w:rsid w:val="00EE1987"/>
    <w:rsid w:val="00EE451C"/>
    <w:rsid w:val="00EE4A39"/>
    <w:rsid w:val="00EF1570"/>
    <w:rsid w:val="00EF2CCF"/>
    <w:rsid w:val="00EF32A8"/>
    <w:rsid w:val="00EF6F5B"/>
    <w:rsid w:val="00EF76AA"/>
    <w:rsid w:val="00EF7DC5"/>
    <w:rsid w:val="00F01015"/>
    <w:rsid w:val="00F01500"/>
    <w:rsid w:val="00F04672"/>
    <w:rsid w:val="00F06847"/>
    <w:rsid w:val="00F15E1D"/>
    <w:rsid w:val="00F16ACE"/>
    <w:rsid w:val="00F179FA"/>
    <w:rsid w:val="00F21D6D"/>
    <w:rsid w:val="00F23BF2"/>
    <w:rsid w:val="00F25F84"/>
    <w:rsid w:val="00F301F8"/>
    <w:rsid w:val="00F31007"/>
    <w:rsid w:val="00F32F76"/>
    <w:rsid w:val="00F410A3"/>
    <w:rsid w:val="00F41D11"/>
    <w:rsid w:val="00F4260A"/>
    <w:rsid w:val="00F540E1"/>
    <w:rsid w:val="00F6026C"/>
    <w:rsid w:val="00F7008A"/>
    <w:rsid w:val="00F70558"/>
    <w:rsid w:val="00F7144C"/>
    <w:rsid w:val="00F714BF"/>
    <w:rsid w:val="00F77E04"/>
    <w:rsid w:val="00F84E99"/>
    <w:rsid w:val="00F85E71"/>
    <w:rsid w:val="00F90A92"/>
    <w:rsid w:val="00F91578"/>
    <w:rsid w:val="00F92508"/>
    <w:rsid w:val="00F927DE"/>
    <w:rsid w:val="00F92F4E"/>
    <w:rsid w:val="00F946B1"/>
    <w:rsid w:val="00F975AE"/>
    <w:rsid w:val="00F977E5"/>
    <w:rsid w:val="00FA0C75"/>
    <w:rsid w:val="00FA2523"/>
    <w:rsid w:val="00FA38A7"/>
    <w:rsid w:val="00FA4EF0"/>
    <w:rsid w:val="00FB6DEA"/>
    <w:rsid w:val="00FC6CA1"/>
    <w:rsid w:val="00FC6EEC"/>
    <w:rsid w:val="00FD012D"/>
    <w:rsid w:val="00FD2288"/>
    <w:rsid w:val="00FD75E0"/>
    <w:rsid w:val="00FE0EC4"/>
    <w:rsid w:val="00FE1396"/>
    <w:rsid w:val="00FE182F"/>
    <w:rsid w:val="00FE2647"/>
    <w:rsid w:val="00FE44BC"/>
    <w:rsid w:val="00FE5410"/>
    <w:rsid w:val="00FE58E9"/>
    <w:rsid w:val="00FE78BD"/>
    <w:rsid w:val="00FE7EEF"/>
    <w:rsid w:val="00FF04BC"/>
    <w:rsid w:val="00FF230C"/>
    <w:rsid w:val="00FF438F"/>
    <w:rsid w:val="00FF463C"/>
    <w:rsid w:val="00FF6A99"/>
    <w:rsid w:val="00FF6FD5"/>
    <w:rsid w:val="00FF7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55CD76D"/>
  <w15:docId w15:val="{482661EF-E7BA-438F-B31C-D3D715B34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Cambria" w:eastAsia="Cambria" w:hAnsi="Cambria" w:cs="Cambria"/>
    </w:rPr>
  </w:style>
  <w:style w:type="paragraph" w:styleId="1">
    <w:name w:val="heading 1"/>
    <w:basedOn w:val="a"/>
    <w:uiPriority w:val="1"/>
    <w:qFormat/>
    <w:pPr>
      <w:ind w:left="541"/>
      <w:outlineLvl w:val="0"/>
    </w:pPr>
    <w:rPr>
      <w:rFonts w:ascii="Book Antiqua" w:eastAsia="Book Antiqua" w:hAnsi="Book Antiqua" w:cs="Book Antiqua"/>
      <w:b/>
      <w:bCs/>
      <w:sz w:val="18"/>
      <w:szCs w:val="18"/>
    </w:rPr>
  </w:style>
  <w:style w:type="paragraph" w:styleId="2">
    <w:name w:val="heading 2"/>
    <w:basedOn w:val="a"/>
    <w:uiPriority w:val="1"/>
    <w:qFormat/>
    <w:pPr>
      <w:ind w:left="541"/>
      <w:outlineLvl w:val="1"/>
    </w:pPr>
    <w:rPr>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Title"/>
    <w:basedOn w:val="a"/>
    <w:uiPriority w:val="1"/>
    <w:qFormat/>
    <w:pPr>
      <w:spacing w:before="27"/>
      <w:ind w:left="20"/>
    </w:pPr>
    <w:rPr>
      <w:sz w:val="29"/>
      <w:szCs w:val="29"/>
    </w:rPr>
  </w:style>
  <w:style w:type="paragraph" w:styleId="a5">
    <w:name w:val="List Paragraph"/>
    <w:basedOn w:val="a"/>
    <w:uiPriority w:val="1"/>
    <w:qFormat/>
    <w:pPr>
      <w:ind w:left="1016" w:right="554" w:hanging="475"/>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8562C1"/>
    <w:pPr>
      <w:tabs>
        <w:tab w:val="center" w:pos="4986"/>
        <w:tab w:val="right" w:pos="9973"/>
      </w:tabs>
    </w:pPr>
  </w:style>
  <w:style w:type="character" w:customStyle="1" w:styleId="a7">
    <w:name w:val="Верхній колонтитул Знак"/>
    <w:basedOn w:val="a0"/>
    <w:link w:val="a6"/>
    <w:uiPriority w:val="99"/>
    <w:rsid w:val="008562C1"/>
    <w:rPr>
      <w:rFonts w:ascii="Cambria" w:eastAsia="Cambria" w:hAnsi="Cambria" w:cs="Cambria"/>
    </w:rPr>
  </w:style>
  <w:style w:type="paragraph" w:styleId="a8">
    <w:name w:val="footer"/>
    <w:basedOn w:val="a"/>
    <w:link w:val="a9"/>
    <w:uiPriority w:val="99"/>
    <w:unhideWhenUsed/>
    <w:rsid w:val="008562C1"/>
    <w:pPr>
      <w:tabs>
        <w:tab w:val="center" w:pos="4986"/>
        <w:tab w:val="right" w:pos="9973"/>
      </w:tabs>
    </w:pPr>
  </w:style>
  <w:style w:type="character" w:customStyle="1" w:styleId="a9">
    <w:name w:val="Нижній колонтитул Знак"/>
    <w:basedOn w:val="a0"/>
    <w:link w:val="a8"/>
    <w:uiPriority w:val="99"/>
    <w:rsid w:val="008562C1"/>
    <w:rPr>
      <w:rFonts w:ascii="Cambria" w:eastAsia="Cambria" w:hAnsi="Cambria" w:cs="Cambria"/>
    </w:rPr>
  </w:style>
  <w:style w:type="paragraph" w:styleId="aa">
    <w:name w:val="Balloon Text"/>
    <w:basedOn w:val="a"/>
    <w:link w:val="ab"/>
    <w:uiPriority w:val="99"/>
    <w:semiHidden/>
    <w:unhideWhenUsed/>
    <w:rsid w:val="009C4A89"/>
    <w:rPr>
      <w:rFonts w:ascii="Segoe UI" w:hAnsi="Segoe UI" w:cs="Segoe UI"/>
      <w:sz w:val="18"/>
      <w:szCs w:val="18"/>
    </w:rPr>
  </w:style>
  <w:style w:type="character" w:customStyle="1" w:styleId="ab">
    <w:name w:val="Текст у виносці Знак"/>
    <w:basedOn w:val="a0"/>
    <w:link w:val="aa"/>
    <w:uiPriority w:val="99"/>
    <w:semiHidden/>
    <w:rsid w:val="009C4A89"/>
    <w:rPr>
      <w:rFonts w:ascii="Segoe UI" w:eastAsia="Cambria" w:hAnsi="Segoe UI" w:cs="Segoe UI"/>
      <w:sz w:val="18"/>
      <w:szCs w:val="18"/>
    </w:rPr>
  </w:style>
  <w:style w:type="character" w:styleId="ac">
    <w:name w:val="annotation reference"/>
    <w:basedOn w:val="a0"/>
    <w:uiPriority w:val="99"/>
    <w:semiHidden/>
    <w:unhideWhenUsed/>
    <w:rsid w:val="00D4186B"/>
    <w:rPr>
      <w:sz w:val="16"/>
      <w:szCs w:val="16"/>
    </w:rPr>
  </w:style>
  <w:style w:type="paragraph" w:styleId="ad">
    <w:name w:val="annotation text"/>
    <w:basedOn w:val="a"/>
    <w:link w:val="ae"/>
    <w:uiPriority w:val="99"/>
    <w:semiHidden/>
    <w:unhideWhenUsed/>
    <w:rsid w:val="00D4186B"/>
    <w:rPr>
      <w:sz w:val="20"/>
      <w:szCs w:val="20"/>
    </w:rPr>
  </w:style>
  <w:style w:type="character" w:customStyle="1" w:styleId="ae">
    <w:name w:val="Текст примітки Знак"/>
    <w:basedOn w:val="a0"/>
    <w:link w:val="ad"/>
    <w:uiPriority w:val="99"/>
    <w:semiHidden/>
    <w:rsid w:val="00D4186B"/>
    <w:rPr>
      <w:rFonts w:ascii="Cambria" w:eastAsia="Cambria" w:hAnsi="Cambria" w:cs="Cambria"/>
      <w:sz w:val="20"/>
      <w:szCs w:val="20"/>
    </w:rPr>
  </w:style>
  <w:style w:type="paragraph" w:styleId="af">
    <w:name w:val="annotation subject"/>
    <w:basedOn w:val="ad"/>
    <w:next w:val="ad"/>
    <w:link w:val="af0"/>
    <w:uiPriority w:val="99"/>
    <w:semiHidden/>
    <w:unhideWhenUsed/>
    <w:rsid w:val="00D4186B"/>
    <w:rPr>
      <w:b/>
      <w:bCs/>
    </w:rPr>
  </w:style>
  <w:style w:type="character" w:customStyle="1" w:styleId="af0">
    <w:name w:val="Тема примітки Знак"/>
    <w:basedOn w:val="ae"/>
    <w:link w:val="af"/>
    <w:uiPriority w:val="99"/>
    <w:semiHidden/>
    <w:rsid w:val="00D4186B"/>
    <w:rPr>
      <w:rFonts w:ascii="Cambria" w:eastAsia="Cambria" w:hAnsi="Cambria" w:cs="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europa.eu/eli/dir/2004/109/oj)" TargetMode="External"/><Relationship Id="rId18" Type="http://schemas.openxmlformats.org/officeDocument/2006/relationships/hyperlink" Target="http://data.europa.eu/eli/reco/2023/1425/oj)" TargetMode="External"/><Relationship Id="rId26" Type="http://schemas.openxmlformats.org/officeDocument/2006/relationships/image" Target="media/image5.jpeg"/><Relationship Id="rId21" Type="http://schemas.openxmlformats.org/officeDocument/2006/relationships/hyperlink" Target="http://data.europa.eu/eli/dir/2009/"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data.europa.eu/eli/dir/2013/34/oj)" TargetMode="External"/><Relationship Id="rId17" Type="http://schemas.openxmlformats.org/officeDocument/2006/relationships/hyperlink" Target="http://data.europa.eu/eli/reco/2023/1425/oj)"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ata.europa.eu/eli/" TargetMode="External"/><Relationship Id="rId20" Type="http://schemas.openxmlformats.org/officeDocument/2006/relationships/hyperlink" Target="http://data.europa.eu/eli/reg/2013/346/oj)"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ta.europa.eu/eli/dir/2022/2464/oj)"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ata.europa.eu/eli/reg_del/"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hyperlink" Target="http://data.europa.eu/eli/reg/2013/345/oj)"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ata.europa.eu/eli/dir/2014/56/oj)" TargetMode="External"/><Relationship Id="rId22" Type="http://schemas.openxmlformats.org/officeDocument/2006/relationships/hyperlink" Target="http://data.europa.e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AA024-15B8-4903-89CD-8727D8C90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2820</TotalTime>
  <Pages>67</Pages>
  <Words>134093</Words>
  <Characters>76433</Characters>
  <Application>Microsoft Office Word</Application>
  <DocSecurity>0</DocSecurity>
  <Lines>636</Lines>
  <Paragraphs>420</Paragraphs>
  <ScaleCrop>false</ScaleCrop>
  <HeadingPairs>
    <vt:vector size="2" baseType="variant">
      <vt:variant>
        <vt:lpstr>Назва</vt:lpstr>
      </vt:variant>
      <vt:variant>
        <vt:i4>1</vt:i4>
      </vt:variant>
    </vt:vector>
  </HeadingPairs>
  <TitlesOfParts>
    <vt:vector size="1" baseType="lpstr">
      <vt:lpstr>EU</vt:lpstr>
    </vt:vector>
  </TitlesOfParts>
  <Company/>
  <LinksUpToDate>false</LinksUpToDate>
  <CharactersWithSpaces>210106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dc:title>
  <dc:creator>Oleh Klimov</dc:creator>
  <cp:lastModifiedBy>ГОЛУБЄВА Анастасія Юріївна</cp:lastModifiedBy>
  <cp:revision>130</cp:revision>
  <cp:lastPrinted>2026-06-24T12:51:00Z</cp:lastPrinted>
  <dcterms:created xsi:type="dcterms:W3CDTF">2026-06-16T08:22:00Z</dcterms:created>
  <dcterms:modified xsi:type="dcterms:W3CDTF">2026-07-01T12:15:00Z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2026-02-19T00:00:00Z</vt:filetime>
  </property>
  <property fmtid="{D5CDD505-2E9C-101B-9397-08002B2CF9AE}" pid="3" name="Creator">
    <vt:lpwstr>Safari</vt:lpwstr>
  </property>
  <property fmtid="{D5CDD505-2E9C-101B-9397-08002B2CF9AE}" pid="4" name="LastSaved">
    <vt:filetime>2026-02-19T00:00:00Z</vt:filetime>
  </property>
  <property fmtid="{D5CDD505-2E9C-101B-9397-08002B2CF9AE}" pid="5" name="Producer">
    <vt:lpwstr>3-Heights(TM) PDF Security Shell 4.8.25.2 (http://www.pdf-tools.com)</vt:lpwstr>
  </property>
</Properties>
</file>