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CA" w:rsidRPr="00DC17B7" w:rsidRDefault="000067CA" w:rsidP="000067CA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DC17B7">
        <w:rPr>
          <w:b/>
          <w:sz w:val="28"/>
          <w:szCs w:val="28"/>
          <w:lang w:val="uk-UA"/>
        </w:rPr>
        <w:t xml:space="preserve">Повідомлення про оприлюднення </w:t>
      </w:r>
    </w:p>
    <w:p w:rsidR="000067CA" w:rsidRDefault="000067CA" w:rsidP="000067CA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DC17B7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>е</w:t>
      </w:r>
      <w:r w:rsidRPr="00DC17B7">
        <w:rPr>
          <w:b/>
          <w:sz w:val="28"/>
          <w:szCs w:val="28"/>
          <w:lang w:val="uk-UA"/>
        </w:rPr>
        <w:t xml:space="preserve">кту </w:t>
      </w:r>
      <w:r w:rsidR="00A65DF7">
        <w:rPr>
          <w:b/>
          <w:sz w:val="28"/>
          <w:szCs w:val="28"/>
          <w:lang w:val="uk-UA"/>
        </w:rPr>
        <w:t xml:space="preserve">розпорядження Кабінету Міністрів України </w:t>
      </w:r>
      <w:r w:rsidRPr="00DC17B7">
        <w:rPr>
          <w:b/>
          <w:sz w:val="28"/>
          <w:szCs w:val="28"/>
          <w:lang w:val="uk-UA"/>
        </w:rPr>
        <w:t xml:space="preserve"> </w:t>
      </w:r>
    </w:p>
    <w:p w:rsidR="000067CA" w:rsidRPr="00A65DF7" w:rsidRDefault="000067CA" w:rsidP="00AB42BF">
      <w:pPr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  <w:r w:rsidRPr="00A65DF7">
        <w:rPr>
          <w:b/>
          <w:sz w:val="28"/>
          <w:szCs w:val="28"/>
          <w:lang w:val="uk-UA"/>
        </w:rPr>
        <w:t>«</w:t>
      </w:r>
      <w:r w:rsidR="00AB42BF" w:rsidRPr="00AB42BF">
        <w:rPr>
          <w:b/>
          <w:sz w:val="28"/>
          <w:szCs w:val="28"/>
          <w:lang w:val="uk-UA"/>
        </w:rPr>
        <w:t>Про схвалення Стратегії реформування системи управління державними фінансами на 2021</w:t>
      </w:r>
      <w:r w:rsidR="00AB42BF">
        <w:rPr>
          <w:b/>
          <w:sz w:val="28"/>
          <w:szCs w:val="28"/>
          <w:lang w:val="uk-UA"/>
        </w:rPr>
        <w:t> </w:t>
      </w:r>
      <w:r w:rsidR="00AB42BF" w:rsidRPr="00AB42BF">
        <w:rPr>
          <w:b/>
          <w:sz w:val="28"/>
          <w:szCs w:val="28"/>
          <w:lang w:val="uk-UA"/>
        </w:rPr>
        <w:t>–</w:t>
      </w:r>
      <w:r w:rsidR="00AB42BF">
        <w:rPr>
          <w:b/>
          <w:sz w:val="28"/>
          <w:szCs w:val="28"/>
          <w:lang w:val="uk-UA"/>
        </w:rPr>
        <w:t> </w:t>
      </w:r>
      <w:r w:rsidR="00AB42BF" w:rsidRPr="00AB42BF">
        <w:rPr>
          <w:b/>
          <w:sz w:val="28"/>
          <w:szCs w:val="28"/>
          <w:lang w:val="uk-UA"/>
        </w:rPr>
        <w:t>2025 роки</w:t>
      </w:r>
      <w:r w:rsidR="00AB42BF">
        <w:rPr>
          <w:b/>
          <w:sz w:val="28"/>
          <w:szCs w:val="28"/>
          <w:lang w:val="uk-UA"/>
        </w:rPr>
        <w:t>»</w:t>
      </w:r>
    </w:p>
    <w:p w:rsidR="000067CA" w:rsidRPr="00A65DF7" w:rsidRDefault="000067CA" w:rsidP="000067C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0067CA" w:rsidRPr="00A65DF7" w:rsidRDefault="000067CA" w:rsidP="000067CA">
      <w:pPr>
        <w:spacing w:after="120"/>
        <w:ind w:firstLine="851"/>
        <w:jc w:val="both"/>
        <w:rPr>
          <w:sz w:val="28"/>
          <w:szCs w:val="28"/>
          <w:lang w:val="uk-UA"/>
        </w:rPr>
      </w:pPr>
      <w:r w:rsidRPr="00A65DF7">
        <w:rPr>
          <w:sz w:val="28"/>
          <w:szCs w:val="28"/>
          <w:lang w:val="uk-UA"/>
        </w:rPr>
        <w:t xml:space="preserve">Міністерство фінансів України відповідно до вимог Закону України </w:t>
      </w:r>
      <w:r w:rsidRPr="00A65DF7">
        <w:rPr>
          <w:rStyle w:val="a7"/>
          <w:sz w:val="28"/>
          <w:szCs w:val="28"/>
          <w:lang w:val="uk-UA"/>
        </w:rPr>
        <w:t>«</w:t>
      </w:r>
      <w:r w:rsidRPr="00A65DF7">
        <w:rPr>
          <w:sz w:val="28"/>
          <w:szCs w:val="28"/>
          <w:lang w:val="uk-UA"/>
        </w:rPr>
        <w:t>Про доступ до публічної інформації</w:t>
      </w:r>
      <w:r w:rsidRPr="00A65DF7">
        <w:rPr>
          <w:rStyle w:val="a7"/>
          <w:sz w:val="28"/>
          <w:szCs w:val="28"/>
          <w:lang w:val="uk-UA"/>
        </w:rPr>
        <w:t>»</w:t>
      </w:r>
      <w:r w:rsidRPr="00A65DF7">
        <w:rPr>
          <w:sz w:val="28"/>
          <w:szCs w:val="28"/>
          <w:lang w:val="uk-UA"/>
        </w:rPr>
        <w:t xml:space="preserve"> повідомляє про оприлюднення проекту </w:t>
      </w:r>
      <w:r w:rsidR="00E75456" w:rsidRPr="00A65DF7">
        <w:rPr>
          <w:sz w:val="28"/>
          <w:szCs w:val="28"/>
          <w:lang w:val="uk-UA"/>
        </w:rPr>
        <w:t>розпорядження Кабінету Міністрів України «</w:t>
      </w:r>
      <w:r w:rsidR="00AB42BF" w:rsidRPr="00AB42BF">
        <w:rPr>
          <w:sz w:val="28"/>
          <w:szCs w:val="28"/>
          <w:lang w:val="uk-UA"/>
        </w:rPr>
        <w:t>Про схвалення Стратегії реформування системи управління державними фінансами на 2021</w:t>
      </w:r>
      <w:r w:rsidR="00227FD5">
        <w:rPr>
          <w:sz w:val="28"/>
          <w:szCs w:val="28"/>
          <w:lang w:val="uk-UA"/>
        </w:rPr>
        <w:t> </w:t>
      </w:r>
      <w:r w:rsidR="00AB42BF" w:rsidRPr="00AB42BF">
        <w:rPr>
          <w:sz w:val="28"/>
          <w:szCs w:val="28"/>
          <w:lang w:val="uk-UA"/>
        </w:rPr>
        <w:t>–</w:t>
      </w:r>
      <w:r w:rsidR="00227FD5">
        <w:rPr>
          <w:sz w:val="28"/>
          <w:szCs w:val="28"/>
          <w:lang w:val="uk-UA"/>
        </w:rPr>
        <w:t> </w:t>
      </w:r>
      <w:r w:rsidR="00AB42BF" w:rsidRPr="00AB42BF">
        <w:rPr>
          <w:sz w:val="28"/>
          <w:szCs w:val="28"/>
          <w:lang w:val="uk-UA"/>
        </w:rPr>
        <w:t>2025 роки</w:t>
      </w:r>
      <w:r w:rsidR="00E75456" w:rsidRPr="00A65DF7">
        <w:rPr>
          <w:sz w:val="28"/>
          <w:szCs w:val="28"/>
          <w:lang w:val="uk-UA"/>
        </w:rPr>
        <w:t>»</w:t>
      </w:r>
      <w:r w:rsidRPr="00A65DF7">
        <w:rPr>
          <w:sz w:val="28"/>
          <w:szCs w:val="28"/>
          <w:lang w:val="uk-UA"/>
        </w:rPr>
        <w:t xml:space="preserve"> (далі – проект </w:t>
      </w:r>
      <w:r w:rsidR="00E75456" w:rsidRPr="00A65DF7">
        <w:rPr>
          <w:sz w:val="28"/>
          <w:szCs w:val="28"/>
          <w:lang w:val="uk-UA"/>
        </w:rPr>
        <w:t>розпорядження</w:t>
      </w:r>
      <w:r w:rsidRPr="00A65DF7">
        <w:rPr>
          <w:sz w:val="28"/>
          <w:szCs w:val="28"/>
          <w:lang w:val="uk-UA"/>
        </w:rPr>
        <w:t>).</w:t>
      </w:r>
    </w:p>
    <w:p w:rsidR="00AB42BF" w:rsidRPr="00AB42BF" w:rsidRDefault="00AB42BF" w:rsidP="00AB42BF">
      <w:pPr>
        <w:shd w:val="clear" w:color="auto" w:fill="FFFFFF"/>
        <w:spacing w:after="120"/>
        <w:ind w:firstLine="567"/>
        <w:jc w:val="both"/>
        <w:rPr>
          <w:bCs/>
          <w:sz w:val="28"/>
          <w:szCs w:val="28"/>
          <w:lang w:val="uk-UA" w:eastAsia="uk-UA"/>
        </w:rPr>
      </w:pPr>
      <w:r w:rsidRPr="00AB42BF">
        <w:rPr>
          <w:bCs/>
          <w:sz w:val="28"/>
          <w:szCs w:val="28"/>
          <w:lang w:val="uk-UA" w:eastAsia="uk-UA"/>
        </w:rPr>
        <w:t xml:space="preserve">Строк реалізації Стратегії реформування системи управління державними фінансами на 2017 – 2020 роки (розпорядження </w:t>
      </w:r>
      <w:r>
        <w:rPr>
          <w:bCs/>
          <w:sz w:val="28"/>
          <w:szCs w:val="28"/>
          <w:lang w:val="uk-UA" w:eastAsia="uk-UA"/>
        </w:rPr>
        <w:t>Кабінету Міністрів України</w:t>
      </w:r>
      <w:r w:rsidRPr="00AB42BF">
        <w:rPr>
          <w:bCs/>
          <w:sz w:val="28"/>
          <w:szCs w:val="28"/>
          <w:lang w:val="uk-UA" w:eastAsia="uk-UA"/>
        </w:rPr>
        <w:t xml:space="preserve"> від 08.02.2017 №</w:t>
      </w:r>
      <w:r>
        <w:rPr>
          <w:bCs/>
          <w:sz w:val="28"/>
          <w:szCs w:val="28"/>
          <w:lang w:val="uk-UA" w:eastAsia="uk-UA"/>
        </w:rPr>
        <w:t> </w:t>
      </w:r>
      <w:r w:rsidRPr="00AB42BF">
        <w:rPr>
          <w:bCs/>
          <w:sz w:val="28"/>
          <w:szCs w:val="28"/>
          <w:lang w:val="uk-UA" w:eastAsia="uk-UA"/>
        </w:rPr>
        <w:t xml:space="preserve">142-р) та відповідного плану заходів з її реалізації (розпорядження </w:t>
      </w:r>
      <w:r>
        <w:rPr>
          <w:bCs/>
          <w:sz w:val="28"/>
          <w:szCs w:val="28"/>
          <w:lang w:val="uk-UA" w:eastAsia="uk-UA"/>
        </w:rPr>
        <w:t>Кабінету Міністрів України</w:t>
      </w:r>
      <w:r w:rsidRPr="00AB42BF">
        <w:rPr>
          <w:bCs/>
          <w:sz w:val="28"/>
          <w:szCs w:val="28"/>
          <w:lang w:val="uk-UA" w:eastAsia="uk-UA"/>
        </w:rPr>
        <w:t xml:space="preserve"> від 24.05.2017 №</w:t>
      </w:r>
      <w:r>
        <w:rPr>
          <w:bCs/>
          <w:sz w:val="28"/>
          <w:szCs w:val="28"/>
          <w:lang w:val="uk-UA" w:eastAsia="uk-UA"/>
        </w:rPr>
        <w:t> </w:t>
      </w:r>
      <w:r w:rsidRPr="00AB42BF">
        <w:rPr>
          <w:bCs/>
          <w:sz w:val="28"/>
          <w:szCs w:val="28"/>
          <w:lang w:val="uk-UA" w:eastAsia="uk-UA"/>
        </w:rPr>
        <w:t>415-р) закінчився 31</w:t>
      </w:r>
      <w:r>
        <w:rPr>
          <w:bCs/>
          <w:sz w:val="28"/>
          <w:szCs w:val="28"/>
          <w:lang w:val="uk-UA" w:eastAsia="uk-UA"/>
        </w:rPr>
        <w:t> </w:t>
      </w:r>
      <w:r w:rsidRPr="00AB42BF">
        <w:rPr>
          <w:bCs/>
          <w:sz w:val="28"/>
          <w:szCs w:val="28"/>
          <w:lang w:val="uk-UA" w:eastAsia="uk-UA"/>
        </w:rPr>
        <w:t>грудня</w:t>
      </w:r>
      <w:r>
        <w:rPr>
          <w:bCs/>
          <w:sz w:val="28"/>
          <w:szCs w:val="28"/>
          <w:lang w:val="uk-UA" w:eastAsia="uk-UA"/>
        </w:rPr>
        <w:t> </w:t>
      </w:r>
      <w:r w:rsidRPr="00AB42BF">
        <w:rPr>
          <w:bCs/>
          <w:sz w:val="28"/>
          <w:szCs w:val="28"/>
          <w:lang w:val="uk-UA" w:eastAsia="uk-UA"/>
        </w:rPr>
        <w:t>2020</w:t>
      </w:r>
      <w:r>
        <w:rPr>
          <w:bCs/>
          <w:sz w:val="28"/>
          <w:szCs w:val="28"/>
          <w:lang w:val="uk-UA" w:eastAsia="uk-UA"/>
        </w:rPr>
        <w:t> </w:t>
      </w:r>
      <w:r w:rsidRPr="00AB42BF">
        <w:rPr>
          <w:bCs/>
          <w:sz w:val="28"/>
          <w:szCs w:val="28"/>
          <w:lang w:val="uk-UA" w:eastAsia="uk-UA"/>
        </w:rPr>
        <w:t>року.</w:t>
      </w:r>
    </w:p>
    <w:p w:rsidR="006C3B51" w:rsidRPr="006C3B51" w:rsidRDefault="00AB42BF" w:rsidP="00AB42BF">
      <w:pPr>
        <w:shd w:val="clear" w:color="auto" w:fill="FFFFFF"/>
        <w:spacing w:after="120"/>
        <w:ind w:firstLine="567"/>
        <w:jc w:val="both"/>
        <w:rPr>
          <w:bCs/>
          <w:sz w:val="28"/>
          <w:szCs w:val="28"/>
          <w:lang w:val="uk-UA" w:eastAsia="uk-UA"/>
        </w:rPr>
      </w:pPr>
      <w:r w:rsidRPr="00AB42BF">
        <w:rPr>
          <w:bCs/>
          <w:sz w:val="28"/>
          <w:szCs w:val="28"/>
          <w:lang w:val="uk-UA" w:eastAsia="uk-UA"/>
        </w:rPr>
        <w:t xml:space="preserve">Проект </w:t>
      </w:r>
      <w:r w:rsidR="00227FD5">
        <w:rPr>
          <w:bCs/>
          <w:sz w:val="28"/>
          <w:szCs w:val="28"/>
          <w:lang w:val="uk-UA" w:eastAsia="uk-UA"/>
        </w:rPr>
        <w:t>розпорядження</w:t>
      </w:r>
      <w:r w:rsidRPr="00AB42BF">
        <w:rPr>
          <w:bCs/>
          <w:sz w:val="28"/>
          <w:szCs w:val="28"/>
          <w:lang w:val="uk-UA" w:eastAsia="uk-UA"/>
        </w:rPr>
        <w:t xml:space="preserve"> розроблено з урахуванням результатів оцінки державних видатків та фінансової підзвітності (PEFA), проведеної у 2020 році, на виконання домовленостей з партнерами з розвитку, що надають підтримку реформам в Україні, зокрема ЄС, що відображено в операційних висновках шост</w:t>
      </w:r>
      <w:r>
        <w:rPr>
          <w:bCs/>
          <w:sz w:val="28"/>
          <w:szCs w:val="28"/>
          <w:lang w:val="uk-UA" w:eastAsia="uk-UA"/>
        </w:rPr>
        <w:t>ого засідання Комітету асоціаці</w:t>
      </w:r>
      <w:r w:rsidR="0084333E">
        <w:rPr>
          <w:bCs/>
          <w:sz w:val="28"/>
          <w:szCs w:val="28"/>
          <w:lang w:val="uk-UA" w:eastAsia="uk-UA"/>
        </w:rPr>
        <w:t>ї</w:t>
      </w:r>
      <w:r w:rsidRPr="00AB42BF">
        <w:rPr>
          <w:bCs/>
          <w:sz w:val="28"/>
          <w:szCs w:val="28"/>
          <w:lang w:val="uk-UA" w:eastAsia="uk-UA"/>
        </w:rPr>
        <w:t xml:space="preserve"> між Україною та ЄС, проведеного 13</w:t>
      </w:r>
      <w:r w:rsidR="00227FD5">
        <w:rPr>
          <w:bCs/>
          <w:sz w:val="28"/>
          <w:szCs w:val="28"/>
          <w:lang w:val="uk-UA" w:eastAsia="uk-UA"/>
        </w:rPr>
        <w:t> </w:t>
      </w:r>
      <w:r w:rsidRPr="00AB42BF">
        <w:rPr>
          <w:bCs/>
          <w:sz w:val="28"/>
          <w:szCs w:val="28"/>
          <w:lang w:val="uk-UA" w:eastAsia="uk-UA"/>
        </w:rPr>
        <w:t>листопада</w:t>
      </w:r>
      <w:r w:rsidR="00227FD5">
        <w:rPr>
          <w:bCs/>
          <w:sz w:val="28"/>
          <w:szCs w:val="28"/>
          <w:lang w:val="uk-UA" w:eastAsia="uk-UA"/>
        </w:rPr>
        <w:t> </w:t>
      </w:r>
      <w:r w:rsidRPr="00AB42BF">
        <w:rPr>
          <w:bCs/>
          <w:sz w:val="28"/>
          <w:szCs w:val="28"/>
          <w:lang w:val="uk-UA" w:eastAsia="uk-UA"/>
        </w:rPr>
        <w:t>2020</w:t>
      </w:r>
      <w:r w:rsidR="00227FD5">
        <w:rPr>
          <w:bCs/>
          <w:sz w:val="28"/>
          <w:szCs w:val="28"/>
          <w:lang w:val="uk-UA" w:eastAsia="uk-UA"/>
        </w:rPr>
        <w:t> </w:t>
      </w:r>
      <w:r w:rsidRPr="00AB42BF">
        <w:rPr>
          <w:bCs/>
          <w:sz w:val="28"/>
          <w:szCs w:val="28"/>
          <w:lang w:val="uk-UA" w:eastAsia="uk-UA"/>
        </w:rPr>
        <w:t>року.</w:t>
      </w:r>
    </w:p>
    <w:p w:rsidR="000067CA" w:rsidRPr="00FF1D44" w:rsidRDefault="000067CA" w:rsidP="000067CA">
      <w:pPr>
        <w:tabs>
          <w:tab w:val="left" w:pos="0"/>
          <w:tab w:val="left" w:pos="540"/>
        </w:tabs>
        <w:spacing w:after="120"/>
        <w:ind w:firstLine="540"/>
        <w:jc w:val="both"/>
        <w:rPr>
          <w:sz w:val="28"/>
          <w:szCs w:val="28"/>
          <w:lang w:val="uk-UA"/>
        </w:rPr>
      </w:pPr>
      <w:r w:rsidRPr="00FF1D44">
        <w:rPr>
          <w:sz w:val="28"/>
          <w:szCs w:val="28"/>
          <w:lang w:val="uk-UA"/>
        </w:rPr>
        <w:t xml:space="preserve">Із проектом </w:t>
      </w:r>
      <w:r w:rsidR="00200456" w:rsidRPr="00FF1D44">
        <w:rPr>
          <w:sz w:val="28"/>
          <w:szCs w:val="28"/>
          <w:lang w:val="uk-UA"/>
        </w:rPr>
        <w:t>розпорядження</w:t>
      </w:r>
      <w:r w:rsidRPr="00FF1D44">
        <w:rPr>
          <w:sz w:val="28"/>
          <w:szCs w:val="28"/>
          <w:lang w:val="uk-UA"/>
        </w:rPr>
        <w:t xml:space="preserve"> можна ознайомитися на офіційній сторінці Міністерства фінансів Україн</w:t>
      </w:r>
      <w:r w:rsidR="00FF1D44">
        <w:rPr>
          <w:sz w:val="28"/>
          <w:szCs w:val="28"/>
          <w:lang w:val="uk-UA"/>
        </w:rPr>
        <w:t>и в мережі Інтернет за адресою:</w:t>
      </w:r>
      <w:r w:rsidRPr="00FF1D44">
        <w:rPr>
          <w:lang w:val="uk-UA"/>
        </w:rPr>
        <w:t xml:space="preserve"> </w:t>
      </w:r>
      <w:hyperlink r:id="rId6" w:history="1">
        <w:r w:rsidRPr="00FF1D44">
          <w:rPr>
            <w:rStyle w:val="a6"/>
            <w:color w:val="000000" w:themeColor="text1"/>
            <w:sz w:val="28"/>
            <w:szCs w:val="28"/>
            <w:lang w:val="uk-UA"/>
          </w:rPr>
          <w:t>https://www.mof.gov.ua/uk</w:t>
        </w:r>
      </w:hyperlink>
      <w:r w:rsidR="00FF1D44" w:rsidRPr="00FF1D44">
        <w:rPr>
          <w:rStyle w:val="a6"/>
          <w:color w:val="000000" w:themeColor="text1"/>
          <w:sz w:val="28"/>
          <w:szCs w:val="28"/>
          <w:lang w:val="uk-UA"/>
        </w:rPr>
        <w:t xml:space="preserve"> </w:t>
      </w:r>
      <w:r w:rsidR="00FF1D44" w:rsidRPr="00FF1D44">
        <w:rPr>
          <w:rFonts w:eastAsia="Calibri"/>
          <w:sz w:val="28"/>
          <w:szCs w:val="28"/>
          <w:lang w:val="uk-UA" w:eastAsia="en-US"/>
        </w:rPr>
        <w:t>у рубриці «Законодавство/</w:t>
      </w:r>
      <w:r w:rsidR="00227FD5">
        <w:rPr>
          <w:rFonts w:eastAsia="Calibri"/>
          <w:sz w:val="28"/>
          <w:szCs w:val="28"/>
          <w:lang w:val="uk-UA" w:eastAsia="en-US"/>
        </w:rPr>
        <w:t> </w:t>
      </w:r>
      <w:r w:rsidR="00FF1D44" w:rsidRPr="00FF1D44">
        <w:rPr>
          <w:rFonts w:eastAsia="Calibri"/>
          <w:sz w:val="28"/>
          <w:szCs w:val="28"/>
          <w:lang w:val="uk-UA" w:eastAsia="en-US"/>
        </w:rPr>
        <w:t>Проекти нормативно-правових актів/</w:t>
      </w:r>
      <w:r w:rsidR="00227FD5">
        <w:rPr>
          <w:rFonts w:eastAsia="Calibri"/>
          <w:sz w:val="28"/>
          <w:szCs w:val="28"/>
          <w:lang w:val="uk-UA" w:eastAsia="en-US"/>
        </w:rPr>
        <w:t> </w:t>
      </w:r>
      <w:bookmarkStart w:id="0" w:name="_GoBack"/>
      <w:bookmarkEnd w:id="0"/>
      <w:r w:rsidR="00FF1D44" w:rsidRPr="00FF1D44">
        <w:rPr>
          <w:rFonts w:eastAsia="Calibri"/>
          <w:sz w:val="28"/>
          <w:szCs w:val="28"/>
          <w:lang w:val="uk-UA" w:eastAsia="en-US"/>
        </w:rPr>
        <w:t>Про</w:t>
      </w:r>
      <w:r w:rsidR="00FF1D44">
        <w:rPr>
          <w:rFonts w:eastAsia="Calibri"/>
          <w:sz w:val="28"/>
          <w:szCs w:val="28"/>
          <w:lang w:val="uk-UA" w:eastAsia="en-US"/>
        </w:rPr>
        <w:t>е</w:t>
      </w:r>
      <w:r w:rsidR="00FF1D44" w:rsidRPr="00FF1D44">
        <w:rPr>
          <w:rFonts w:eastAsia="Calibri"/>
          <w:sz w:val="28"/>
          <w:szCs w:val="28"/>
          <w:lang w:val="uk-UA" w:eastAsia="en-US"/>
        </w:rPr>
        <w:t>кти нормативно-правових актів у 2021 р.</w:t>
      </w:r>
      <w:r w:rsidRPr="00FF1D44">
        <w:rPr>
          <w:color w:val="000000" w:themeColor="text1"/>
          <w:sz w:val="28"/>
          <w:szCs w:val="28"/>
          <w:lang w:val="uk-UA"/>
        </w:rPr>
        <w:t xml:space="preserve">». </w:t>
      </w:r>
    </w:p>
    <w:p w:rsidR="000067CA" w:rsidRPr="00DA2055" w:rsidRDefault="000067CA" w:rsidP="000067CA">
      <w:pPr>
        <w:spacing w:after="120"/>
        <w:ind w:firstLine="709"/>
        <w:jc w:val="both"/>
        <w:rPr>
          <w:rStyle w:val="a6"/>
          <w:sz w:val="28"/>
          <w:szCs w:val="28"/>
          <w:lang w:val="uk-UA"/>
        </w:rPr>
      </w:pPr>
      <w:r w:rsidRPr="00CC4EC0">
        <w:rPr>
          <w:sz w:val="28"/>
          <w:szCs w:val="28"/>
          <w:lang w:val="uk-UA"/>
        </w:rPr>
        <w:t>Зауваження та пропозиції до про</w:t>
      </w:r>
      <w:r>
        <w:rPr>
          <w:sz w:val="28"/>
          <w:szCs w:val="28"/>
          <w:lang w:val="uk-UA"/>
        </w:rPr>
        <w:t>е</w:t>
      </w:r>
      <w:r w:rsidRPr="00CC4EC0">
        <w:rPr>
          <w:sz w:val="28"/>
          <w:szCs w:val="28"/>
          <w:lang w:val="uk-UA"/>
        </w:rPr>
        <w:t xml:space="preserve">кту наказу просимо надавати протягом </w:t>
      </w:r>
      <w:r>
        <w:rPr>
          <w:sz w:val="28"/>
          <w:szCs w:val="28"/>
          <w:lang w:val="uk-UA"/>
        </w:rPr>
        <w:t>1</w:t>
      </w:r>
      <w:r w:rsidRPr="00CC4EC0">
        <w:rPr>
          <w:sz w:val="28"/>
          <w:szCs w:val="28"/>
          <w:lang w:val="uk-UA"/>
        </w:rPr>
        <w:t>0 робочих днів з дня його оприлюднення на офіційній сторінці Міністерства фінансів України в мережі Інтернет у письмовій та/або електронній формі за адресою: Міністерство фінансів України, 01008, м. Київ-8, вул. Грушевського, 12/2 або 04071, м. Київ, вул. Межигірська, 11, e-mail</w:t>
      </w:r>
      <w:r w:rsidRPr="00DA2055">
        <w:rPr>
          <w:sz w:val="28"/>
          <w:szCs w:val="28"/>
          <w:lang w:val="uk-UA"/>
        </w:rPr>
        <w:t xml:space="preserve">: </w:t>
      </w:r>
      <w:r w:rsidR="00AB42BF">
        <w:rPr>
          <w:sz w:val="28"/>
          <w:szCs w:val="28"/>
          <w:lang w:val="en-US"/>
        </w:rPr>
        <w:t>martinenko</w:t>
      </w:r>
      <w:r w:rsidRPr="00EF753F">
        <w:rPr>
          <w:sz w:val="28"/>
          <w:szCs w:val="28"/>
          <w:lang w:val="uk-UA"/>
        </w:rPr>
        <w:t>@</w:t>
      </w:r>
      <w:r w:rsidRPr="00DA2055">
        <w:rPr>
          <w:sz w:val="28"/>
          <w:szCs w:val="28"/>
        </w:rPr>
        <w:t>minfin</w:t>
      </w:r>
      <w:r w:rsidRPr="00EF753F">
        <w:rPr>
          <w:sz w:val="28"/>
          <w:szCs w:val="28"/>
          <w:lang w:val="uk-UA"/>
        </w:rPr>
        <w:t>.</w:t>
      </w:r>
      <w:r w:rsidRPr="00DA2055">
        <w:rPr>
          <w:sz w:val="28"/>
          <w:szCs w:val="28"/>
        </w:rPr>
        <w:t>gov</w:t>
      </w:r>
      <w:r w:rsidRPr="00EF753F">
        <w:rPr>
          <w:sz w:val="28"/>
          <w:szCs w:val="28"/>
          <w:lang w:val="uk-UA"/>
        </w:rPr>
        <w:t>.</w:t>
      </w:r>
      <w:r w:rsidRPr="00DA2055">
        <w:rPr>
          <w:sz w:val="28"/>
          <w:szCs w:val="28"/>
        </w:rPr>
        <w:t>ua</w:t>
      </w:r>
      <w:r>
        <w:rPr>
          <w:sz w:val="28"/>
          <w:szCs w:val="28"/>
          <w:lang w:val="uk-UA"/>
        </w:rPr>
        <w:t>.</w:t>
      </w:r>
    </w:p>
    <w:p w:rsidR="000067CA" w:rsidRPr="00CC4EC0" w:rsidRDefault="000067CA" w:rsidP="000067CA">
      <w:pPr>
        <w:ind w:firstLine="708"/>
        <w:jc w:val="both"/>
        <w:rPr>
          <w:sz w:val="28"/>
          <w:szCs w:val="28"/>
          <w:lang w:val="uk-UA"/>
        </w:rPr>
      </w:pPr>
    </w:p>
    <w:p w:rsidR="000067CA" w:rsidRPr="003F4283" w:rsidRDefault="000067CA" w:rsidP="000067CA">
      <w:pPr>
        <w:jc w:val="center"/>
        <w:rPr>
          <w:bCs/>
          <w:sz w:val="27"/>
          <w:szCs w:val="27"/>
          <w:lang w:val="en-US"/>
        </w:rPr>
      </w:pPr>
      <w:r>
        <w:rPr>
          <w:bCs/>
          <w:sz w:val="27"/>
          <w:szCs w:val="27"/>
          <w:lang w:val="uk-UA"/>
        </w:rPr>
        <w:t>_______________</w:t>
      </w:r>
      <w:r w:rsidRPr="003F4283">
        <w:rPr>
          <w:bCs/>
          <w:sz w:val="27"/>
          <w:szCs w:val="27"/>
          <w:lang w:val="en-US"/>
        </w:rPr>
        <w:t>_____________________</w:t>
      </w:r>
    </w:p>
    <w:p w:rsidR="000067CA" w:rsidRPr="003F4283" w:rsidRDefault="000067CA" w:rsidP="000067CA">
      <w:pPr>
        <w:rPr>
          <w:lang w:val="en-US"/>
        </w:rPr>
      </w:pPr>
    </w:p>
    <w:p w:rsidR="00462AE6" w:rsidRDefault="00117839"/>
    <w:sectPr w:rsidR="00462AE6" w:rsidSect="00DC17B7">
      <w:headerReference w:type="even" r:id="rId7"/>
      <w:pgSz w:w="11906" w:h="16838"/>
      <w:pgMar w:top="1276" w:right="424" w:bottom="568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839" w:rsidRDefault="00117839">
      <w:r>
        <w:separator/>
      </w:r>
    </w:p>
  </w:endnote>
  <w:endnote w:type="continuationSeparator" w:id="0">
    <w:p w:rsidR="00117839" w:rsidRDefault="0011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839" w:rsidRDefault="00117839">
      <w:r>
        <w:separator/>
      </w:r>
    </w:p>
  </w:footnote>
  <w:footnote w:type="continuationSeparator" w:id="0">
    <w:p w:rsidR="00117839" w:rsidRDefault="00117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BD" w:rsidRDefault="000E3FBD" w:rsidP="007548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48BD" w:rsidRDefault="001178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CA"/>
    <w:rsid w:val="000067CA"/>
    <w:rsid w:val="0003560A"/>
    <w:rsid w:val="000E3FBD"/>
    <w:rsid w:val="00117839"/>
    <w:rsid w:val="00200456"/>
    <w:rsid w:val="00227FD5"/>
    <w:rsid w:val="00245527"/>
    <w:rsid w:val="004F115D"/>
    <w:rsid w:val="006C3B51"/>
    <w:rsid w:val="0074157A"/>
    <w:rsid w:val="0084333E"/>
    <w:rsid w:val="00A5012C"/>
    <w:rsid w:val="00A65DF7"/>
    <w:rsid w:val="00AB42BF"/>
    <w:rsid w:val="00E502BB"/>
    <w:rsid w:val="00E75456"/>
    <w:rsid w:val="00E8270C"/>
    <w:rsid w:val="00F57DA1"/>
    <w:rsid w:val="00F61E12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B64C"/>
  <w15:chartTrackingRefBased/>
  <w15:docId w15:val="{F55781AA-7739-40CE-B5B1-C3ECC277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7CA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67C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067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0067CA"/>
    <w:rPr>
      <w:rFonts w:cs="Times New Roman"/>
    </w:rPr>
  </w:style>
  <w:style w:type="character" w:styleId="a6">
    <w:name w:val="Hyperlink"/>
    <w:basedOn w:val="a0"/>
    <w:uiPriority w:val="99"/>
    <w:unhideWhenUsed/>
    <w:rsid w:val="000067CA"/>
    <w:rPr>
      <w:rFonts w:cs="Times New Roman"/>
      <w:color w:val="0000FF"/>
      <w:u w:val="single"/>
    </w:rPr>
  </w:style>
  <w:style w:type="character" w:customStyle="1" w:styleId="a7">
    <w:name w:val="Немає"/>
    <w:rsid w:val="0000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f.gov.ua/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Тамара Миколаївна</dc:creator>
  <cp:keywords/>
  <dc:description/>
  <cp:lastModifiedBy>Мартиненко Володимир Васильович</cp:lastModifiedBy>
  <cp:revision>4</cp:revision>
  <cp:lastPrinted>2021-04-21T11:44:00Z</cp:lastPrinted>
  <dcterms:created xsi:type="dcterms:W3CDTF">2021-07-08T15:17:00Z</dcterms:created>
  <dcterms:modified xsi:type="dcterms:W3CDTF">2021-07-08T15:45:00Z</dcterms:modified>
</cp:coreProperties>
</file>