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2B" w:rsidRPr="00AA653A" w:rsidRDefault="00A2682B" w:rsidP="00A268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653A">
        <w:rPr>
          <w:rFonts w:ascii="Times New Roman" w:hAnsi="Times New Roman" w:cs="Times New Roman"/>
          <w:sz w:val="28"/>
          <w:szCs w:val="28"/>
        </w:rPr>
        <w:t>ЗАТВЕРДЖЕНО</w:t>
      </w:r>
    </w:p>
    <w:p w:rsidR="00A2682B" w:rsidRPr="00AA653A" w:rsidRDefault="00A2682B" w:rsidP="00A268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A653A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A2682B" w:rsidRPr="00AA653A" w:rsidRDefault="00A2682B" w:rsidP="00A268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A653A">
        <w:rPr>
          <w:rFonts w:ascii="Times New Roman" w:hAnsi="Times New Roman" w:cs="Times New Roman"/>
          <w:sz w:val="28"/>
          <w:szCs w:val="28"/>
        </w:rPr>
        <w:t>від ________________ 202</w:t>
      </w:r>
      <w:r w:rsidR="002D2988" w:rsidRPr="00AA653A">
        <w:rPr>
          <w:rFonts w:ascii="Times New Roman" w:hAnsi="Times New Roman" w:cs="Times New Roman"/>
          <w:sz w:val="28"/>
          <w:szCs w:val="28"/>
        </w:rPr>
        <w:t>5</w:t>
      </w:r>
      <w:r w:rsidRPr="00AA653A">
        <w:rPr>
          <w:rFonts w:ascii="Times New Roman" w:hAnsi="Times New Roman" w:cs="Times New Roman"/>
          <w:sz w:val="28"/>
          <w:szCs w:val="28"/>
        </w:rPr>
        <w:t xml:space="preserve"> р. №_____</w:t>
      </w:r>
    </w:p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682B" w:rsidRPr="00AA653A" w:rsidRDefault="00A2682B" w:rsidP="00A26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53A">
        <w:rPr>
          <w:rFonts w:ascii="Times New Roman" w:hAnsi="Times New Roman" w:cs="Times New Roman"/>
          <w:b/>
          <w:sz w:val="24"/>
          <w:szCs w:val="24"/>
        </w:rPr>
        <w:t>ВИТЯГ</w:t>
      </w:r>
    </w:p>
    <w:p w:rsidR="00A2682B" w:rsidRPr="00AA653A" w:rsidRDefault="00A2682B" w:rsidP="00A26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53A">
        <w:rPr>
          <w:rFonts w:ascii="Times New Roman" w:hAnsi="Times New Roman" w:cs="Times New Roman"/>
          <w:b/>
          <w:sz w:val="28"/>
          <w:szCs w:val="28"/>
        </w:rPr>
        <w:t xml:space="preserve"> з Єдиного реєстру ліцензіатів та місць обігу пального</w:t>
      </w:r>
    </w:p>
    <w:p w:rsidR="00A2682B" w:rsidRPr="00AA653A" w:rsidRDefault="00A2682B" w:rsidP="00A26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53A">
        <w:rPr>
          <w:rFonts w:ascii="Times New Roman" w:hAnsi="Times New Roman" w:cs="Times New Roman"/>
          <w:b/>
          <w:sz w:val="28"/>
          <w:szCs w:val="28"/>
        </w:rPr>
        <w:t>(щодо ліцензій на право зберігання пального)</w:t>
      </w:r>
    </w:p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4"/>
        <w:gridCol w:w="4799"/>
      </w:tblGrid>
      <w:tr w:rsidR="00A2682B" w:rsidRPr="00AA653A" w:rsidTr="00C02589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8E2B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Системний порядковий номер запису в Єдиному реєстрі ліцензіатів та місць обігу пального: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4"/>
        <w:gridCol w:w="4799"/>
      </w:tblGrid>
      <w:tr w:rsidR="00A2682B" w:rsidRPr="00AA653A" w:rsidTr="00C02589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 w:rsidRPr="00AA65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4"/>
        <w:gridCol w:w="4749"/>
      </w:tblGrid>
      <w:tr w:rsidR="00A2682B" w:rsidRPr="00AA653A" w:rsidTr="00C02589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8E2B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Стан запису в Єдиному реєстрі ліцензіатів та місць обігу пального про ліцензію: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AA653A" w:rsidRPr="00AA653A" w:rsidTr="00C02589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 xml:space="preserve">Найменування /  прізвище (за наявності), </w:t>
            </w:r>
            <w:r w:rsidR="00DA74D5" w:rsidRPr="00AA653A">
              <w:rPr>
                <w:rFonts w:ascii="Times New Roman" w:hAnsi="Times New Roman" w:cs="Times New Roman"/>
                <w:b/>
              </w:rPr>
              <w:t xml:space="preserve">власне </w:t>
            </w:r>
            <w:r w:rsidRPr="00AA653A">
              <w:rPr>
                <w:rFonts w:ascii="Times New Roman" w:hAnsi="Times New Roman" w:cs="Times New Roman"/>
                <w:b/>
              </w:rPr>
              <w:t>ім’я, по батькові (за наявності) ліцензіата: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653A" w:rsidRPr="00AA653A" w:rsidTr="00C02589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8E2B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 xml:space="preserve">Код згідно з ЄДРПОУ /  реєстраційний номер облікової картки платника податків або серія (за наявності) та номер паспорта </w:t>
            </w:r>
            <w:r w:rsidR="00DA74D5" w:rsidRPr="00AA653A">
              <w:rPr>
                <w:rFonts w:ascii="Times New Roman" w:hAnsi="Times New Roman" w:cs="Times New Roman"/>
                <w:b/>
              </w:rPr>
              <w:t xml:space="preserve">громадянина України </w:t>
            </w:r>
            <w:r w:rsidRPr="00AA653A">
              <w:rPr>
                <w:rFonts w:ascii="Times New Roman" w:hAnsi="Times New Roman" w:cs="Times New Roman"/>
                <w:b/>
              </w:rPr>
              <w:t xml:space="preserve">для </w:t>
            </w:r>
            <w:r w:rsidR="008E2BE0" w:rsidRPr="008E2BE0">
              <w:rPr>
                <w:rFonts w:ascii="Times New Roman" w:hAnsi="Times New Roman" w:cs="Times New Roman"/>
                <w:b/>
              </w:rPr>
              <w:t xml:space="preserve">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      </w:r>
            <w:r w:rsidRPr="00AA653A">
              <w:rPr>
                <w:rFonts w:ascii="Times New Roman" w:hAnsi="Times New Roman" w:cs="Times New Roman"/>
                <w:b/>
              </w:rPr>
              <w:t xml:space="preserve"> / податковий номер, наданий особі, яка уповноважена на ведення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A2682B" w:rsidRPr="00AA653A" w:rsidTr="00C02589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8E2B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  <w:r w:rsidR="008E2BE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A2682B" w:rsidRPr="00AA653A" w:rsidTr="00C02589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7"/>
        <w:gridCol w:w="2801"/>
      </w:tblGrid>
      <w:tr w:rsidR="00AA653A" w:rsidRPr="00AA653A" w:rsidTr="00C02589">
        <w:tc>
          <w:tcPr>
            <w:tcW w:w="7006" w:type="dxa"/>
            <w:tcBorders>
              <w:bottom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A2682B" w:rsidRPr="00AA653A" w:rsidTr="00C02589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ліцензування,</w:t>
            </w:r>
            <w:r w:rsidRPr="00AA653A">
              <w:t xml:space="preserve"> </w:t>
            </w:r>
            <w:r w:rsidRPr="00AA653A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 ліцензії)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2119"/>
        <w:gridCol w:w="2784"/>
      </w:tblGrid>
      <w:tr w:rsidR="00AA653A" w:rsidRPr="00AA653A" w:rsidTr="00C02589"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 xml:space="preserve">Реквізити заяви про отримання ліцензії: 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</w:tcBorders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853" w:type="dxa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2682B" w:rsidRPr="00AA653A" w:rsidTr="00C02589"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2179"/>
        <w:gridCol w:w="2771"/>
      </w:tblGrid>
      <w:tr w:rsidR="00AA653A" w:rsidRPr="00AA653A" w:rsidTr="00C02589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 xml:space="preserve">Реквізити рішення про надання ліцензії органу ліцензування: 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</w:tcBorders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843" w:type="dxa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2682B" w:rsidRPr="00AA653A" w:rsidTr="00C02589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943"/>
      </w:tblGrid>
      <w:tr w:rsidR="00A2682B" w:rsidRPr="00AA653A" w:rsidTr="00C02589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Вид наданої ліцензії: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933"/>
      </w:tblGrid>
      <w:tr w:rsidR="00A2682B" w:rsidRPr="00AA653A" w:rsidTr="00C02589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943"/>
      </w:tblGrid>
      <w:tr w:rsidR="00A2682B" w:rsidRPr="00AA653A" w:rsidTr="00C02589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 початку дії ліцензії: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4"/>
        <w:gridCol w:w="4939"/>
      </w:tblGrid>
      <w:tr w:rsidR="00A2682B" w:rsidRPr="00AA653A" w:rsidTr="00C02589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DD6614">
            <w:pPr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 за</w:t>
            </w:r>
            <w:r w:rsidR="00DD6614">
              <w:rPr>
                <w:rFonts w:ascii="Times New Roman" w:hAnsi="Times New Roman" w:cs="Times New Roman"/>
                <w:b/>
              </w:rPr>
              <w:t>кінчення</w:t>
            </w:r>
            <w:r w:rsidRPr="00AA653A">
              <w:rPr>
                <w:rFonts w:ascii="Times New Roman" w:hAnsi="Times New Roman" w:cs="Times New Roman"/>
                <w:b/>
              </w:rPr>
              <w:t xml:space="preserve"> строку дії ліцензії: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682B" w:rsidRPr="00AA653A" w:rsidRDefault="00A2682B" w:rsidP="00A2682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AA653A">
        <w:rPr>
          <w:rFonts w:ascii="Times New Roman" w:eastAsia="Calibri" w:hAnsi="Times New Roman" w:cs="Times New Roman"/>
          <w:b/>
          <w:lang w:eastAsia="uk-UA"/>
        </w:rPr>
        <w:lastRenderedPageBreak/>
        <w:t>Адреса / адреси місця провадження господарської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789"/>
        <w:gridCol w:w="3591"/>
      </w:tblGrid>
      <w:tr w:rsidR="00AA653A" w:rsidRPr="00AA653A" w:rsidTr="00C02589">
        <w:tc>
          <w:tcPr>
            <w:tcW w:w="5070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A65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Адреса місця зберігання пального</w:t>
            </w:r>
          </w:p>
        </w:tc>
        <w:tc>
          <w:tcPr>
            <w:tcW w:w="1842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A65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Ідентифікатор об’єкта оподаткування</w:t>
            </w:r>
          </w:p>
        </w:tc>
        <w:tc>
          <w:tcPr>
            <w:tcW w:w="4076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A65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Код / 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AA653A" w:rsidRPr="00AA653A" w:rsidTr="00C02589">
        <w:tc>
          <w:tcPr>
            <w:tcW w:w="5070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82B" w:rsidRPr="00AA653A" w:rsidTr="00C02589">
        <w:tc>
          <w:tcPr>
            <w:tcW w:w="5070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6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682B" w:rsidRPr="00AA653A" w:rsidRDefault="00A2682B" w:rsidP="00A2682B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0"/>
        <w:gridCol w:w="1148"/>
        <w:gridCol w:w="1810"/>
        <w:gridCol w:w="2365"/>
      </w:tblGrid>
      <w:tr w:rsidR="00AA653A" w:rsidRPr="00AA653A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</w:rPr>
              <w:t>№ з/п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ind w:right="-5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</w:rPr>
              <w:t>Місткість (літри)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ind w:right="-5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</w:rPr>
              <w:t>Інвентаризаційний номер</w:t>
            </w:r>
          </w:p>
        </w:tc>
      </w:tr>
      <w:tr w:rsidR="00AA653A" w:rsidRPr="00AA653A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53A" w:rsidRPr="00AA653A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82B" w:rsidRPr="00AA653A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5"/>
        <w:gridCol w:w="2088"/>
      </w:tblGrid>
      <w:tr w:rsidR="00A2682B" w:rsidRPr="00AA653A" w:rsidTr="00C02589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(літри):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ind w:right="-5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5"/>
        <w:gridCol w:w="2088"/>
      </w:tblGrid>
      <w:tr w:rsidR="00A2682B" w:rsidRPr="00AA653A" w:rsidTr="00C02589">
        <w:tc>
          <w:tcPr>
            <w:tcW w:w="7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Загальна місткість ємностей (для ємностей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(літри):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ind w:right="-5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8472"/>
      </w:tblGrid>
      <w:tr w:rsidR="00AA653A" w:rsidRPr="00AA653A" w:rsidTr="00C02589">
        <w:tc>
          <w:tcPr>
            <w:tcW w:w="1242" w:type="dxa"/>
            <w:tcBorders>
              <w:right w:val="single" w:sz="4" w:space="0" w:color="auto"/>
            </w:tcBorders>
          </w:tcPr>
          <w:p w:rsidR="00A2682B" w:rsidRPr="00AA653A" w:rsidRDefault="00A2682B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</w:rPr>
              <w:t>так/ні</w:t>
            </w:r>
          </w:p>
        </w:tc>
        <w:tc>
          <w:tcPr>
            <w:tcW w:w="97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682B" w:rsidRPr="00AA653A" w:rsidRDefault="00A2682B" w:rsidP="00C025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Відомості про наявність ємностей та/або споживчої тари (крім споживчої тари, тари споживача та поворотної тари (газові балони), кожна – об’ємом до 60 літрів включно) (для ємностей місткістю до 250 літрів кожна та загальною місткістю ємностей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переробки.</w:t>
            </w:r>
          </w:p>
        </w:tc>
      </w:tr>
      <w:tr w:rsidR="00A2682B" w:rsidRPr="00AA653A" w:rsidTr="00C02589">
        <w:tc>
          <w:tcPr>
            <w:tcW w:w="1242" w:type="dxa"/>
            <w:tcBorders>
              <w:right w:val="single" w:sz="4" w:space="0" w:color="auto"/>
            </w:tcBorders>
          </w:tcPr>
          <w:p w:rsidR="00A2682B" w:rsidRPr="00AA653A" w:rsidRDefault="00A2682B" w:rsidP="00C0258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682B" w:rsidRPr="00AA653A" w:rsidRDefault="00A2682B" w:rsidP="00C0258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8472"/>
      </w:tblGrid>
      <w:tr w:rsidR="00AA653A" w:rsidRPr="00AA653A" w:rsidTr="00C02589">
        <w:tc>
          <w:tcPr>
            <w:tcW w:w="1242" w:type="dxa"/>
            <w:tcBorders>
              <w:right w:val="single" w:sz="4" w:space="0" w:color="auto"/>
            </w:tcBorders>
          </w:tcPr>
          <w:p w:rsidR="00A2682B" w:rsidRPr="00AA653A" w:rsidRDefault="00A2682B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</w:rPr>
              <w:t>так/ні</w:t>
            </w:r>
          </w:p>
        </w:tc>
        <w:tc>
          <w:tcPr>
            <w:tcW w:w="97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682B" w:rsidRPr="00AA653A" w:rsidRDefault="00A2682B" w:rsidP="00C025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Відомості про наявність ємностей та/або споживчої тари (крім споживчої тари, тари споживача та поворотної тари (газові балони), кожна – об’ємом до 60 літрів включно) (для ємностей місткістю до 250 літрів кожна та загальною місткістю ємностей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переробки.</w:t>
            </w:r>
          </w:p>
        </w:tc>
      </w:tr>
      <w:tr w:rsidR="00A2682B" w:rsidRPr="00AA653A" w:rsidTr="00C02589">
        <w:tc>
          <w:tcPr>
            <w:tcW w:w="1242" w:type="dxa"/>
            <w:tcBorders>
              <w:right w:val="single" w:sz="4" w:space="0" w:color="auto"/>
            </w:tcBorders>
          </w:tcPr>
          <w:p w:rsidR="00A2682B" w:rsidRPr="00AA653A" w:rsidRDefault="00A2682B" w:rsidP="00C0258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682B" w:rsidRPr="00AA653A" w:rsidRDefault="00A2682B" w:rsidP="00C0258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2682B" w:rsidRPr="00AA653A" w:rsidRDefault="00A2682B" w:rsidP="00A268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653A">
        <w:rPr>
          <w:rFonts w:ascii="Times New Roman" w:hAnsi="Times New Roman" w:cs="Times New Roman"/>
          <w:b/>
        </w:rPr>
        <w:t>Інформація про внесення платежу за ліцензію:</w:t>
      </w:r>
      <w:r w:rsidRPr="00AA653A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198"/>
        <w:gridCol w:w="1099"/>
        <w:gridCol w:w="1857"/>
        <w:gridCol w:w="1052"/>
        <w:gridCol w:w="1633"/>
        <w:gridCol w:w="2065"/>
      </w:tblGrid>
      <w:tr w:rsidR="00AA653A" w:rsidRPr="00AA653A" w:rsidTr="00C02589">
        <w:tc>
          <w:tcPr>
            <w:tcW w:w="817" w:type="dxa"/>
            <w:vMerge w:val="restart"/>
            <w:vAlign w:val="center"/>
          </w:tcPr>
          <w:p w:rsidR="00A2682B" w:rsidRPr="00AA653A" w:rsidRDefault="00A2682B" w:rsidP="00C0258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A653A">
              <w:rPr>
                <w:rFonts w:ascii="Times New Roman" w:eastAsia="Times New Roman" w:hAnsi="Times New Roman" w:cs="Times New Roman"/>
                <w:b/>
                <w:sz w:val="20"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A2682B" w:rsidRPr="00AA653A" w:rsidRDefault="00A2682B" w:rsidP="00C02589">
            <w:pPr>
              <w:rPr>
                <w:rFonts w:ascii="Times New Roman" w:eastAsia="Times New Roman" w:hAnsi="Times New Roman" w:cs="Times New Roman"/>
                <w:b/>
              </w:rPr>
            </w:pPr>
            <w:r w:rsidRPr="00AA653A">
              <w:rPr>
                <w:rFonts w:ascii="Times New Roman" w:eastAsia="Times New Roman" w:hAnsi="Times New Roman" w:cs="Times New Roman"/>
                <w:b/>
              </w:rPr>
              <w:t xml:space="preserve">Сплачено за період </w:t>
            </w:r>
          </w:p>
        </w:tc>
        <w:tc>
          <w:tcPr>
            <w:tcW w:w="7478" w:type="dxa"/>
            <w:gridSpan w:val="4"/>
            <w:vAlign w:val="center"/>
          </w:tcPr>
          <w:p w:rsidR="00A2682B" w:rsidRPr="00AA653A" w:rsidRDefault="00A2682B" w:rsidP="00C02589">
            <w:pPr>
              <w:rPr>
                <w:rFonts w:ascii="Times New Roman" w:eastAsia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Реквізити платіжної інструкції</w:t>
            </w:r>
          </w:p>
        </w:tc>
      </w:tr>
      <w:tr w:rsidR="00AA653A" w:rsidRPr="00AA653A" w:rsidTr="00C02589">
        <w:tc>
          <w:tcPr>
            <w:tcW w:w="817" w:type="dxa"/>
            <w:vMerge/>
            <w:vAlign w:val="center"/>
          </w:tcPr>
          <w:p w:rsidR="00A2682B" w:rsidRPr="00AA653A" w:rsidRDefault="00A2682B" w:rsidP="00C0258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A653A">
              <w:rPr>
                <w:rFonts w:ascii="Times New Roman" w:eastAsia="Times New Roman" w:hAnsi="Times New Roman" w:cs="Times New Roman"/>
                <w:b/>
                <w:sz w:val="20"/>
              </w:rPr>
              <w:t>з</w:t>
            </w:r>
          </w:p>
        </w:tc>
        <w:tc>
          <w:tcPr>
            <w:tcW w:w="1275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3A">
              <w:rPr>
                <w:rFonts w:ascii="Times New Roman" w:eastAsia="Times New Roman" w:hAnsi="Times New Roman" w:cs="Times New Roman"/>
                <w:b/>
              </w:rPr>
              <w:t>до</w:t>
            </w:r>
          </w:p>
        </w:tc>
        <w:tc>
          <w:tcPr>
            <w:tcW w:w="1985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код класифікації доходів бюджету</w:t>
            </w:r>
          </w:p>
        </w:tc>
        <w:tc>
          <w:tcPr>
            <w:tcW w:w="1134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984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75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сума внесеного платежу (грн)</w:t>
            </w:r>
          </w:p>
        </w:tc>
      </w:tr>
      <w:tr w:rsidR="00AA653A" w:rsidRPr="00AA653A" w:rsidTr="00C02589">
        <w:tc>
          <w:tcPr>
            <w:tcW w:w="817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82B" w:rsidRPr="00AA653A" w:rsidTr="00C02589">
        <w:tc>
          <w:tcPr>
            <w:tcW w:w="817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0"/>
        <w:gridCol w:w="1516"/>
        <w:gridCol w:w="1475"/>
        <w:gridCol w:w="1758"/>
        <w:gridCol w:w="1829"/>
      </w:tblGrid>
      <w:tr w:rsidR="00AA653A" w:rsidRPr="00AA653A" w:rsidTr="00C02589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AA653A">
              <w:rPr>
                <w:b/>
              </w:rPr>
              <w:t xml:space="preserve"> </w:t>
            </w:r>
            <w:r w:rsidRPr="00AA653A">
              <w:rPr>
                <w:rFonts w:ascii="Times New Roman" w:hAnsi="Times New Roman" w:cs="Times New Roman"/>
                <w:b/>
                <w:bCs/>
                <w:sz w:val="20"/>
              </w:rPr>
              <w:t>яким внесено зміни до ліцензії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  <w:bCs/>
                <w:sz w:val="20"/>
              </w:rPr>
              <w:t>Код органу ліцензування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Номер заяви про внесення змін до відомостей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 заяви про внесення змін до відомостей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 внесення змін до відомостей</w:t>
            </w:r>
          </w:p>
        </w:tc>
      </w:tr>
      <w:tr w:rsidR="00AA653A" w:rsidRPr="00AA653A" w:rsidTr="00C025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82B" w:rsidRPr="00AA653A" w:rsidTr="00C025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6087"/>
        <w:gridCol w:w="2783"/>
      </w:tblGrid>
      <w:tr w:rsidR="00AA653A" w:rsidRPr="00AA653A" w:rsidTr="00C02589">
        <w:tc>
          <w:tcPr>
            <w:tcW w:w="817" w:type="dxa"/>
            <w:tcBorders>
              <w:bottom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  <w:bCs/>
                <w:sz w:val="20"/>
              </w:rPr>
              <w:t>Найменування органу ліцензування,</w:t>
            </w:r>
            <w:r w:rsidRPr="00AA653A">
              <w:rPr>
                <w:b/>
              </w:rPr>
              <w:t xml:space="preserve"> </w:t>
            </w:r>
            <w:r w:rsidRPr="00AA653A">
              <w:rPr>
                <w:rFonts w:ascii="Times New Roman" w:hAnsi="Times New Roman" w:cs="Times New Roman"/>
                <w:b/>
                <w:bCs/>
                <w:sz w:val="20"/>
              </w:rPr>
              <w:t>що прийняв рішення про припинення дії ліцензії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A2682B" w:rsidRPr="00AA653A" w:rsidRDefault="00A2682B" w:rsidP="00C02589">
            <w:pPr>
              <w:tabs>
                <w:tab w:val="left" w:pos="312"/>
                <w:tab w:val="right" w:pos="2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  <w:bCs/>
                <w:sz w:val="20"/>
              </w:rPr>
              <w:t>Код органу ліцензування</w:t>
            </w:r>
          </w:p>
        </w:tc>
      </w:tr>
      <w:tr w:rsidR="00AA653A" w:rsidRPr="00AA653A" w:rsidTr="00C02589">
        <w:tc>
          <w:tcPr>
            <w:tcW w:w="817" w:type="dxa"/>
            <w:tcBorders>
              <w:bottom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82B" w:rsidRPr="00AA653A" w:rsidTr="00C02589">
        <w:tc>
          <w:tcPr>
            <w:tcW w:w="817" w:type="dxa"/>
            <w:tcBorders>
              <w:bottom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7"/>
        <w:gridCol w:w="2148"/>
        <w:gridCol w:w="2678"/>
      </w:tblGrid>
      <w:tr w:rsidR="00AA653A" w:rsidRPr="00AA653A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lastRenderedPageBreak/>
              <w:t>Реквізити заяви про припинення дії ліцензії: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083" w:type="dxa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2682B" w:rsidRPr="00AA653A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2131"/>
        <w:gridCol w:w="1980"/>
        <w:gridCol w:w="4759"/>
      </w:tblGrid>
      <w:tr w:rsidR="00AA653A" w:rsidRPr="00AA653A" w:rsidTr="00C02589">
        <w:tc>
          <w:tcPr>
            <w:tcW w:w="817" w:type="dxa"/>
            <w:vMerge w:val="restart"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Реквізити рішення про припинення дії ліцензії органу ліцензування</w:t>
            </w:r>
          </w:p>
        </w:tc>
        <w:tc>
          <w:tcPr>
            <w:tcW w:w="5493" w:type="dxa"/>
            <w:vMerge w:val="restart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Підстава / підстави для припинення дії ліцензії</w:t>
            </w:r>
          </w:p>
        </w:tc>
      </w:tr>
      <w:tr w:rsidR="00AA653A" w:rsidRPr="00AA653A" w:rsidTr="00C02589">
        <w:tc>
          <w:tcPr>
            <w:tcW w:w="817" w:type="dxa"/>
            <w:vMerge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268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AA653A" w:rsidRPr="00AA653A" w:rsidTr="00C02589">
        <w:tc>
          <w:tcPr>
            <w:tcW w:w="817" w:type="dxa"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3" w:type="dxa"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82B" w:rsidRPr="00AA653A" w:rsidTr="00C02589">
        <w:tc>
          <w:tcPr>
            <w:tcW w:w="817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1214"/>
        <w:gridCol w:w="880"/>
        <w:gridCol w:w="1119"/>
        <w:gridCol w:w="1107"/>
        <w:gridCol w:w="887"/>
        <w:gridCol w:w="1107"/>
        <w:gridCol w:w="846"/>
        <w:gridCol w:w="1919"/>
      </w:tblGrid>
      <w:tr w:rsidR="00AA653A" w:rsidRPr="00AA653A" w:rsidTr="00C02589">
        <w:tc>
          <w:tcPr>
            <w:tcW w:w="586" w:type="dxa"/>
            <w:vMerge w:val="restart"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319" w:type="dxa"/>
            <w:gridSpan w:val="2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  <w:szCs w:val="20"/>
              </w:rPr>
              <w:t>Адміністративне оскарження рішення органу ліцензування</w:t>
            </w:r>
          </w:p>
        </w:tc>
        <w:tc>
          <w:tcPr>
            <w:tcW w:w="3594" w:type="dxa"/>
            <w:gridSpan w:val="3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Рішення органу ліцензування, яке оскаржується</w:t>
            </w:r>
          </w:p>
        </w:tc>
        <w:tc>
          <w:tcPr>
            <w:tcW w:w="4489" w:type="dxa"/>
            <w:gridSpan w:val="3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Результати адміністративного оскарження</w:t>
            </w:r>
          </w:p>
        </w:tc>
      </w:tr>
      <w:tr w:rsidR="00AA653A" w:rsidRPr="00AA653A" w:rsidTr="00C02589">
        <w:tc>
          <w:tcPr>
            <w:tcW w:w="586" w:type="dxa"/>
            <w:vMerge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96" w:type="dxa"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208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  <w:szCs w:val="20"/>
              </w:rPr>
              <w:t>вид рішення</w:t>
            </w:r>
          </w:p>
        </w:tc>
        <w:tc>
          <w:tcPr>
            <w:tcW w:w="1423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63" w:type="dxa"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423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96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170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53A">
              <w:rPr>
                <w:rFonts w:ascii="Times New Roman" w:hAnsi="Times New Roman" w:cs="Times New Roman"/>
                <w:b/>
                <w:sz w:val="20"/>
                <w:szCs w:val="20"/>
              </w:rPr>
              <w:t>«Скасовано</w:t>
            </w:r>
            <w:r w:rsidRPr="00AA653A">
              <w:rPr>
                <w:sz w:val="20"/>
                <w:szCs w:val="20"/>
              </w:rPr>
              <w:t xml:space="preserve"> </w:t>
            </w:r>
            <w:r w:rsidRPr="00AA653A">
              <w:rPr>
                <w:rFonts w:ascii="Times New Roman" w:hAnsi="Times New Roman" w:cs="Times New Roman"/>
                <w:b/>
                <w:sz w:val="20"/>
                <w:szCs w:val="20"/>
              </w:rPr>
              <w:t>рішення органу ліцензування» або «Рішення органу ліцензування залишено без змін»</w:t>
            </w:r>
          </w:p>
        </w:tc>
      </w:tr>
      <w:tr w:rsidR="00AA653A" w:rsidRPr="00AA653A" w:rsidTr="00C02589">
        <w:tc>
          <w:tcPr>
            <w:tcW w:w="586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82B" w:rsidRPr="00AA653A" w:rsidTr="00C02589">
        <w:tc>
          <w:tcPr>
            <w:tcW w:w="586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2515"/>
        <w:gridCol w:w="2466"/>
        <w:gridCol w:w="2030"/>
        <w:gridCol w:w="1877"/>
      </w:tblGrid>
      <w:tr w:rsidR="00AA653A" w:rsidRPr="00AA653A" w:rsidTr="00C02589">
        <w:tc>
          <w:tcPr>
            <w:tcW w:w="751" w:type="dxa"/>
            <w:vMerge w:val="restart"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109" w:type="dxa"/>
            <w:gridSpan w:val="2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Відомості про те, що рішення органу ліцензування про припинення дії ліцензії на право провадження відповідного виду господарської діяльності зупинено на підставі рішення суду, що набрало законної сили і яким прийнято рішення про зупинення дії рішення органу ліцензування про припинення дії ліцензії</w:t>
            </w:r>
          </w:p>
        </w:tc>
        <w:tc>
          <w:tcPr>
            <w:tcW w:w="3994" w:type="dxa"/>
            <w:gridSpan w:val="2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Рішення про припинення дії ліцензії органу ліцензування, яке зупинено</w:t>
            </w:r>
          </w:p>
        </w:tc>
      </w:tr>
      <w:tr w:rsidR="00AA653A" w:rsidRPr="00AA653A" w:rsidTr="00C02589">
        <w:tc>
          <w:tcPr>
            <w:tcW w:w="751" w:type="dxa"/>
            <w:vMerge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24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номер справи</w:t>
            </w:r>
          </w:p>
        </w:tc>
        <w:tc>
          <w:tcPr>
            <w:tcW w:w="2079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15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AA653A" w:rsidRPr="00AA653A" w:rsidTr="00C02589">
        <w:tc>
          <w:tcPr>
            <w:tcW w:w="751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4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82B" w:rsidRPr="00AA653A" w:rsidTr="00C02589">
        <w:tc>
          <w:tcPr>
            <w:tcW w:w="751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4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436"/>
        <w:gridCol w:w="2597"/>
        <w:gridCol w:w="1863"/>
        <w:gridCol w:w="1976"/>
      </w:tblGrid>
      <w:tr w:rsidR="00AA653A" w:rsidRPr="00AA653A" w:rsidTr="00C02589">
        <w:tc>
          <w:tcPr>
            <w:tcW w:w="817" w:type="dxa"/>
            <w:vMerge w:val="restart"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812" w:type="dxa"/>
            <w:gridSpan w:val="2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Рішення суду, що набрало законної сили і яким 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4359" w:type="dxa"/>
            <w:gridSpan w:val="2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Рішення про припинення дії ліцензії органу ліцензування, яке скасовано</w:t>
            </w:r>
          </w:p>
        </w:tc>
      </w:tr>
      <w:tr w:rsidR="00AA653A" w:rsidRPr="00AA653A" w:rsidTr="00C02589">
        <w:tc>
          <w:tcPr>
            <w:tcW w:w="817" w:type="dxa"/>
            <w:vMerge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номер справи</w:t>
            </w:r>
          </w:p>
        </w:tc>
        <w:tc>
          <w:tcPr>
            <w:tcW w:w="2126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33" w:type="dxa"/>
            <w:vAlign w:val="center"/>
          </w:tcPr>
          <w:p w:rsidR="00A2682B" w:rsidRPr="00AA653A" w:rsidRDefault="00A2682B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AA653A" w:rsidRPr="00AA653A" w:rsidTr="00C02589">
        <w:tc>
          <w:tcPr>
            <w:tcW w:w="817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82B" w:rsidRPr="00AA653A" w:rsidTr="00C02589">
        <w:tc>
          <w:tcPr>
            <w:tcW w:w="817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728"/>
      </w:tblGrid>
      <w:tr w:rsidR="00A2682B" w:rsidRPr="00AA653A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  <w:b/>
              </w:rPr>
            </w:pPr>
            <w:r w:rsidRPr="00AA653A">
              <w:rPr>
                <w:rFonts w:ascii="Times New Roman" w:hAnsi="Times New Roman" w:cs="Times New Roman"/>
                <w:b/>
              </w:rPr>
              <w:t>Дата припинення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A2682B" w:rsidRPr="00AA653A" w:rsidRDefault="00A2682B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A2682B" w:rsidRPr="00AA653A" w:rsidRDefault="00A2682B" w:rsidP="00A268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682B" w:rsidRPr="00AA653A" w:rsidRDefault="00A2682B" w:rsidP="00A268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33D7" w:rsidRPr="00AA653A" w:rsidRDefault="00A2682B" w:rsidP="00A2682B">
      <w:r w:rsidRPr="00AA653A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</w:t>
      </w:r>
    </w:p>
    <w:sectPr w:rsidR="00FD33D7" w:rsidRPr="00AA653A" w:rsidSect="00FF4C32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1A" w:rsidRDefault="0063061A" w:rsidP="00FF4C32">
      <w:pPr>
        <w:spacing w:after="0" w:line="240" w:lineRule="auto"/>
      </w:pPr>
      <w:r>
        <w:separator/>
      </w:r>
    </w:p>
  </w:endnote>
  <w:endnote w:type="continuationSeparator" w:id="0">
    <w:p w:rsidR="0063061A" w:rsidRDefault="0063061A" w:rsidP="00FF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1A" w:rsidRDefault="0063061A" w:rsidP="00FF4C32">
      <w:pPr>
        <w:spacing w:after="0" w:line="240" w:lineRule="auto"/>
      </w:pPr>
      <w:r>
        <w:separator/>
      </w:r>
    </w:p>
  </w:footnote>
  <w:footnote w:type="continuationSeparator" w:id="0">
    <w:p w:rsidR="0063061A" w:rsidRDefault="0063061A" w:rsidP="00FF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228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4C32" w:rsidRPr="00DA795F" w:rsidRDefault="00FF4C3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79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79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79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3F61" w:rsidRPr="00E73F6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DA79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4C32" w:rsidRDefault="00FF4C3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34A37"/>
    <w:rsid w:val="00060F30"/>
    <w:rsid w:val="00066533"/>
    <w:rsid w:val="00077FF3"/>
    <w:rsid w:val="00082546"/>
    <w:rsid w:val="000879DC"/>
    <w:rsid w:val="0009282E"/>
    <w:rsid w:val="000C0620"/>
    <w:rsid w:val="000D3C96"/>
    <w:rsid w:val="000E1D72"/>
    <w:rsid w:val="000F6FDB"/>
    <w:rsid w:val="0011084F"/>
    <w:rsid w:val="0011747A"/>
    <w:rsid w:val="00124EF2"/>
    <w:rsid w:val="001272B3"/>
    <w:rsid w:val="001369B5"/>
    <w:rsid w:val="00145CEC"/>
    <w:rsid w:val="00150974"/>
    <w:rsid w:val="0019698A"/>
    <w:rsid w:val="00196AD4"/>
    <w:rsid w:val="001A1C07"/>
    <w:rsid w:val="001A34AB"/>
    <w:rsid w:val="001B1BA5"/>
    <w:rsid w:val="001B5F53"/>
    <w:rsid w:val="001C0430"/>
    <w:rsid w:val="001C54E3"/>
    <w:rsid w:val="001C7339"/>
    <w:rsid w:val="001D08C4"/>
    <w:rsid w:val="001D0C9F"/>
    <w:rsid w:val="001D3E14"/>
    <w:rsid w:val="001E0342"/>
    <w:rsid w:val="001F0C1A"/>
    <w:rsid w:val="002377D2"/>
    <w:rsid w:val="002423EA"/>
    <w:rsid w:val="00246577"/>
    <w:rsid w:val="002512A7"/>
    <w:rsid w:val="00256007"/>
    <w:rsid w:val="002669BE"/>
    <w:rsid w:val="00274479"/>
    <w:rsid w:val="002A76A9"/>
    <w:rsid w:val="002D2988"/>
    <w:rsid w:val="00301158"/>
    <w:rsid w:val="003138D9"/>
    <w:rsid w:val="00313FE3"/>
    <w:rsid w:val="003150A6"/>
    <w:rsid w:val="0031671C"/>
    <w:rsid w:val="00331BD3"/>
    <w:rsid w:val="003877DE"/>
    <w:rsid w:val="003C4622"/>
    <w:rsid w:val="003D1978"/>
    <w:rsid w:val="003D435E"/>
    <w:rsid w:val="003D5A62"/>
    <w:rsid w:val="003E4928"/>
    <w:rsid w:val="003E4CD8"/>
    <w:rsid w:val="003E66B3"/>
    <w:rsid w:val="00400676"/>
    <w:rsid w:val="004119D7"/>
    <w:rsid w:val="00443277"/>
    <w:rsid w:val="004763EB"/>
    <w:rsid w:val="00477B52"/>
    <w:rsid w:val="00485A86"/>
    <w:rsid w:val="004C696B"/>
    <w:rsid w:val="004D47EE"/>
    <w:rsid w:val="004D7DBC"/>
    <w:rsid w:val="004F0CC1"/>
    <w:rsid w:val="004F204B"/>
    <w:rsid w:val="005020FC"/>
    <w:rsid w:val="00506946"/>
    <w:rsid w:val="00552866"/>
    <w:rsid w:val="00583251"/>
    <w:rsid w:val="005903E0"/>
    <w:rsid w:val="00591F44"/>
    <w:rsid w:val="00591F85"/>
    <w:rsid w:val="00593BDA"/>
    <w:rsid w:val="005A0A29"/>
    <w:rsid w:val="005A0D38"/>
    <w:rsid w:val="005B0070"/>
    <w:rsid w:val="005C197A"/>
    <w:rsid w:val="005C49C1"/>
    <w:rsid w:val="005C596E"/>
    <w:rsid w:val="005D4D31"/>
    <w:rsid w:val="005F3EBD"/>
    <w:rsid w:val="00610759"/>
    <w:rsid w:val="006162F4"/>
    <w:rsid w:val="0063061A"/>
    <w:rsid w:val="006335AF"/>
    <w:rsid w:val="00675034"/>
    <w:rsid w:val="0067535D"/>
    <w:rsid w:val="00683775"/>
    <w:rsid w:val="006909F5"/>
    <w:rsid w:val="00693BA9"/>
    <w:rsid w:val="006A0B09"/>
    <w:rsid w:val="006B4080"/>
    <w:rsid w:val="006D1574"/>
    <w:rsid w:val="006D2AE9"/>
    <w:rsid w:val="006D4750"/>
    <w:rsid w:val="006E576B"/>
    <w:rsid w:val="006E6095"/>
    <w:rsid w:val="007001AE"/>
    <w:rsid w:val="007079CF"/>
    <w:rsid w:val="007240E0"/>
    <w:rsid w:val="00725642"/>
    <w:rsid w:val="00725ADA"/>
    <w:rsid w:val="00743953"/>
    <w:rsid w:val="00747781"/>
    <w:rsid w:val="00755064"/>
    <w:rsid w:val="00777942"/>
    <w:rsid w:val="00780E1B"/>
    <w:rsid w:val="0078675F"/>
    <w:rsid w:val="00787092"/>
    <w:rsid w:val="00796A90"/>
    <w:rsid w:val="007B0104"/>
    <w:rsid w:val="007C3297"/>
    <w:rsid w:val="007D1AF0"/>
    <w:rsid w:val="00801237"/>
    <w:rsid w:val="008049F8"/>
    <w:rsid w:val="00813CE5"/>
    <w:rsid w:val="00847DE4"/>
    <w:rsid w:val="00873386"/>
    <w:rsid w:val="008C5A68"/>
    <w:rsid w:val="008D64C4"/>
    <w:rsid w:val="008E2BE0"/>
    <w:rsid w:val="008F3F52"/>
    <w:rsid w:val="00923CA1"/>
    <w:rsid w:val="009323F8"/>
    <w:rsid w:val="009340D6"/>
    <w:rsid w:val="009660F5"/>
    <w:rsid w:val="009756F5"/>
    <w:rsid w:val="00983C45"/>
    <w:rsid w:val="009845EC"/>
    <w:rsid w:val="00997D22"/>
    <w:rsid w:val="009A5645"/>
    <w:rsid w:val="009B746D"/>
    <w:rsid w:val="009C280C"/>
    <w:rsid w:val="009C4E89"/>
    <w:rsid w:val="009C5222"/>
    <w:rsid w:val="009D6B56"/>
    <w:rsid w:val="00A2682B"/>
    <w:rsid w:val="00A50840"/>
    <w:rsid w:val="00A80CBF"/>
    <w:rsid w:val="00A81388"/>
    <w:rsid w:val="00AA5B09"/>
    <w:rsid w:val="00AA653A"/>
    <w:rsid w:val="00AB458A"/>
    <w:rsid w:val="00AB48D8"/>
    <w:rsid w:val="00AB746B"/>
    <w:rsid w:val="00AC1728"/>
    <w:rsid w:val="00AD6E01"/>
    <w:rsid w:val="00AF2883"/>
    <w:rsid w:val="00B539B6"/>
    <w:rsid w:val="00B652A6"/>
    <w:rsid w:val="00B876F5"/>
    <w:rsid w:val="00BA21D3"/>
    <w:rsid w:val="00BA76E0"/>
    <w:rsid w:val="00BB5C8F"/>
    <w:rsid w:val="00BC4090"/>
    <w:rsid w:val="00BE748C"/>
    <w:rsid w:val="00BF5A0C"/>
    <w:rsid w:val="00C06DD7"/>
    <w:rsid w:val="00C07D25"/>
    <w:rsid w:val="00C1456A"/>
    <w:rsid w:val="00C27F37"/>
    <w:rsid w:val="00C35377"/>
    <w:rsid w:val="00C40EFF"/>
    <w:rsid w:val="00C7240F"/>
    <w:rsid w:val="00C9288F"/>
    <w:rsid w:val="00C95B1A"/>
    <w:rsid w:val="00CA3E75"/>
    <w:rsid w:val="00CA41ED"/>
    <w:rsid w:val="00CD2BC5"/>
    <w:rsid w:val="00CD6D56"/>
    <w:rsid w:val="00CD6D96"/>
    <w:rsid w:val="00CE55D0"/>
    <w:rsid w:val="00CE6A75"/>
    <w:rsid w:val="00D0760A"/>
    <w:rsid w:val="00D238CA"/>
    <w:rsid w:val="00D374FA"/>
    <w:rsid w:val="00D4675B"/>
    <w:rsid w:val="00D52FCB"/>
    <w:rsid w:val="00D72669"/>
    <w:rsid w:val="00D742BA"/>
    <w:rsid w:val="00D75898"/>
    <w:rsid w:val="00DA2EFC"/>
    <w:rsid w:val="00DA5772"/>
    <w:rsid w:val="00DA697C"/>
    <w:rsid w:val="00DA74D5"/>
    <w:rsid w:val="00DA795F"/>
    <w:rsid w:val="00DB6D50"/>
    <w:rsid w:val="00DC57C9"/>
    <w:rsid w:val="00DC7F78"/>
    <w:rsid w:val="00DD6614"/>
    <w:rsid w:val="00E07C07"/>
    <w:rsid w:val="00E322A1"/>
    <w:rsid w:val="00E3339D"/>
    <w:rsid w:val="00E42115"/>
    <w:rsid w:val="00E630D6"/>
    <w:rsid w:val="00E64A8C"/>
    <w:rsid w:val="00E67DC7"/>
    <w:rsid w:val="00E72DE4"/>
    <w:rsid w:val="00E73F61"/>
    <w:rsid w:val="00E76B71"/>
    <w:rsid w:val="00E8683A"/>
    <w:rsid w:val="00E935DC"/>
    <w:rsid w:val="00E93CA5"/>
    <w:rsid w:val="00EA7084"/>
    <w:rsid w:val="00EB78A0"/>
    <w:rsid w:val="00EC0B2D"/>
    <w:rsid w:val="00ED7AA9"/>
    <w:rsid w:val="00F01D10"/>
    <w:rsid w:val="00F03864"/>
    <w:rsid w:val="00F13A55"/>
    <w:rsid w:val="00F1572A"/>
    <w:rsid w:val="00F62E7E"/>
    <w:rsid w:val="00F72356"/>
    <w:rsid w:val="00F9086B"/>
    <w:rsid w:val="00F90AFC"/>
    <w:rsid w:val="00F9456F"/>
    <w:rsid w:val="00FA5C36"/>
    <w:rsid w:val="00FB06A0"/>
    <w:rsid w:val="00FB1BC6"/>
    <w:rsid w:val="00FB2F85"/>
    <w:rsid w:val="00FD33D7"/>
    <w:rsid w:val="00FE12F0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00894-3431-46E8-903B-678E1BC2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C04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C0430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1C043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C0430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1C043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F4C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F4C32"/>
  </w:style>
  <w:style w:type="paragraph" w:styleId="ad">
    <w:name w:val="footer"/>
    <w:basedOn w:val="a"/>
    <w:link w:val="ae"/>
    <w:uiPriority w:val="99"/>
    <w:unhideWhenUsed/>
    <w:rsid w:val="00FF4C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F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3185</Words>
  <Characters>1816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2024-10-29T08:49:00Z</cp:lastPrinted>
  <dcterms:created xsi:type="dcterms:W3CDTF">2025-02-21T07:39:00Z</dcterms:created>
  <dcterms:modified xsi:type="dcterms:W3CDTF">2025-02-21T07:39:00Z</dcterms:modified>
</cp:coreProperties>
</file>