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2B" w:rsidRPr="009F3E1E" w:rsidRDefault="00FD052B" w:rsidP="00FD05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9F3E1E">
        <w:rPr>
          <w:rFonts w:ascii="Times New Roman" w:eastAsia="Times New Roman" w:hAnsi="Times New Roman"/>
          <w:noProof/>
          <w:lang w:eastAsia="uk-UA"/>
        </w:rPr>
        <w:drawing>
          <wp:inline distT="0" distB="0" distL="0" distR="0">
            <wp:extent cx="582930" cy="662305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52B" w:rsidRPr="009F3E1E" w:rsidRDefault="00FD052B" w:rsidP="00FD05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52B" w:rsidRPr="009F3E1E" w:rsidRDefault="00FD052B" w:rsidP="00FD05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3E1E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FD052B" w:rsidRPr="009F3E1E" w:rsidRDefault="00FD052B" w:rsidP="00FD05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52B" w:rsidRPr="009F3E1E" w:rsidRDefault="00FD052B" w:rsidP="00FD052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F3E1E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:rsidR="00FD052B" w:rsidRPr="009F3E1E" w:rsidRDefault="00FD052B" w:rsidP="00FD05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E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FD052B" w:rsidRPr="009F3E1E" w:rsidRDefault="00FD052B" w:rsidP="00FD05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E1E">
        <w:rPr>
          <w:rFonts w:ascii="Times New Roman" w:eastAsia="Times New Roman" w:hAnsi="Times New Roman"/>
          <w:sz w:val="28"/>
          <w:szCs w:val="28"/>
          <w:lang w:eastAsia="ru-RU"/>
        </w:rPr>
        <w:t xml:space="preserve">  від </w:t>
      </w:r>
      <w:r w:rsidRPr="009F3E1E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</w:t>
      </w:r>
      <w:r w:rsidRPr="009F3E1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Pr="009F3E1E">
        <w:rPr>
          <w:rFonts w:ascii="Times New Roman" w:eastAsia="Times New Roman" w:hAnsi="Times New Roman"/>
          <w:b/>
          <w:sz w:val="28"/>
          <w:szCs w:val="28"/>
          <w:lang w:eastAsia="ru-RU"/>
        </w:rPr>
        <w:t>__________</w:t>
      </w:r>
      <w:r w:rsidRPr="009F3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D052B" w:rsidRPr="00D626F3" w:rsidRDefault="00FD052B" w:rsidP="00FD052B">
      <w:pPr>
        <w:rPr>
          <w:rFonts w:eastAsia="Times New Roman"/>
          <w:sz w:val="28"/>
          <w:szCs w:val="28"/>
          <w:lang w:val="ru-RU" w:eastAsia="ru-RU"/>
        </w:rPr>
      </w:pPr>
    </w:p>
    <w:p w:rsidR="00FD052B" w:rsidRPr="00780AA2" w:rsidRDefault="00FD052B" w:rsidP="00FD05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D3E7A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Про затвердження </w:t>
      </w:r>
      <w:r w:rsidRPr="00780AA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форм заяв про внесення відомостей про обладнання для підготовки або обробки тютюну, тютюнової сировини, промислового виробництва тютюнових виробів до Єдиного реєстру обладнання, про внесення змін до відомостей, що містяться в Єдиному реєстрі обладнання, </w:t>
      </w:r>
      <w:r w:rsidR="005302BF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</w:t>
      </w:r>
      <w:r w:rsidRPr="00780AA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орядку їх заповнення</w:t>
      </w:r>
      <w:r w:rsidRPr="00780AA2">
        <w:rPr>
          <w:rFonts w:ascii="Times New Roman" w:eastAsia="Times New Roman" w:hAnsi="Times New Roman"/>
          <w:b/>
          <w:bCs/>
          <w:sz w:val="28"/>
          <w:szCs w:val="28"/>
          <w:lang w:val="en-US" w:eastAsia="uk-UA"/>
        </w:rPr>
        <w:t xml:space="preserve"> </w:t>
      </w:r>
      <w:r w:rsidRPr="00780AA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та форми витягу з Єдиного реєстру обладнання </w:t>
      </w:r>
    </w:p>
    <w:p w:rsidR="00FD052B" w:rsidRPr="00780AA2" w:rsidRDefault="00FD052B" w:rsidP="00FD05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FD052B" w:rsidRPr="00780AA2" w:rsidRDefault="00FD052B" w:rsidP="00FD05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0AA2">
        <w:rPr>
          <w:rFonts w:ascii="Times New Roman" w:eastAsia="Times New Roman" w:hAnsi="Times New Roman"/>
          <w:sz w:val="28"/>
          <w:szCs w:val="28"/>
          <w:lang w:eastAsia="uk-UA"/>
        </w:rPr>
        <w:t xml:space="preserve">Відповідно до частини дев’ятої, двадцять четвертої </w:t>
      </w:r>
      <w:r w:rsidRPr="00780AA2">
        <w:rPr>
          <w:rFonts w:ascii="Times New Roman" w:hAnsi="Times New Roman"/>
          <w:bCs/>
          <w:sz w:val="28"/>
          <w:szCs w:val="28"/>
          <w:lang w:eastAsia="ru-RU"/>
        </w:rPr>
        <w:t xml:space="preserve">статті 38 </w:t>
      </w:r>
      <w:r w:rsidR="0053424C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80AA2">
        <w:rPr>
          <w:rFonts w:ascii="Times New Roman" w:eastAsia="Times New Roman" w:hAnsi="Times New Roman"/>
          <w:sz w:val="28"/>
          <w:szCs w:val="28"/>
          <w:lang w:eastAsia="uk-UA"/>
        </w:rPr>
        <w:t>Закону України «</w:t>
      </w:r>
      <w:r w:rsidRPr="00780AA2">
        <w:rPr>
          <w:rFonts w:ascii="Times New Roman" w:hAnsi="Times New Roman"/>
          <w:sz w:val="28"/>
          <w:szCs w:val="28"/>
        </w:rPr>
        <w:t xml:space="preserve">Про державне регулювання виробництва і обігу спирту етилового, спиртових дистилятів, </w:t>
      </w:r>
      <w:proofErr w:type="spellStart"/>
      <w:r w:rsidRPr="00780AA2">
        <w:rPr>
          <w:rFonts w:ascii="Times New Roman" w:hAnsi="Times New Roman"/>
          <w:sz w:val="28"/>
          <w:szCs w:val="28"/>
        </w:rPr>
        <w:t>біоетанолу</w:t>
      </w:r>
      <w:proofErr w:type="spellEnd"/>
      <w:r w:rsidRPr="00780AA2">
        <w:rPr>
          <w:rFonts w:ascii="Times New Roman" w:hAnsi="Times New Roman"/>
          <w:sz w:val="28"/>
          <w:szCs w:val="28"/>
        </w:rPr>
        <w:t>, алкогольних напоїв, тютюнових виробів, тютюнової сировини, рідин, що використовуються в електронних сигаретах, та пального»</w:t>
      </w:r>
      <w:r w:rsidRPr="00780AA2">
        <w:rPr>
          <w:rFonts w:ascii="Times New Roman" w:eastAsia="Times New Roman" w:hAnsi="Times New Roman"/>
          <w:sz w:val="28"/>
          <w:szCs w:val="28"/>
          <w:lang w:eastAsia="uk-UA"/>
        </w:rPr>
        <w:t>, 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:rsidR="00FD052B" w:rsidRPr="00780AA2" w:rsidRDefault="00FD052B" w:rsidP="00FD05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D052B" w:rsidRPr="00780AA2" w:rsidRDefault="00FD052B" w:rsidP="00FD05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0AA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НАКАЗУЮ:</w:t>
      </w:r>
    </w:p>
    <w:p w:rsidR="00FD052B" w:rsidRPr="00780AA2" w:rsidRDefault="00FD052B" w:rsidP="00FD05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D052B" w:rsidRPr="00780AA2" w:rsidRDefault="00FD052B" w:rsidP="00FD05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0AA2">
        <w:rPr>
          <w:rFonts w:ascii="Times New Roman" w:eastAsia="Times New Roman" w:hAnsi="Times New Roman"/>
          <w:sz w:val="28"/>
          <w:szCs w:val="28"/>
          <w:lang w:eastAsia="uk-UA"/>
        </w:rPr>
        <w:t>1. Затвердити такі, що додаються:</w:t>
      </w:r>
    </w:p>
    <w:p w:rsidR="00FD052B" w:rsidRPr="00B94CC9" w:rsidRDefault="00FD052B" w:rsidP="00FD05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0AA2">
        <w:rPr>
          <w:rFonts w:ascii="Times New Roman" w:eastAsia="Times New Roman" w:hAnsi="Times New Roman"/>
          <w:sz w:val="28"/>
          <w:szCs w:val="28"/>
          <w:lang w:eastAsia="uk-UA"/>
        </w:rPr>
        <w:t xml:space="preserve">форму заяви про внесення відомостей про обладнання </w:t>
      </w:r>
      <w:r w:rsidRPr="00B94CC9">
        <w:rPr>
          <w:rFonts w:ascii="Times New Roman" w:eastAsia="Times New Roman" w:hAnsi="Times New Roman"/>
          <w:sz w:val="28"/>
          <w:szCs w:val="28"/>
          <w:lang w:eastAsia="uk-UA"/>
        </w:rPr>
        <w:t>для підготовки або обробки тютюну, тютюнової сировини, промислового виробницт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ва тютюнових виробів до Єдиного</w:t>
      </w:r>
      <w:r w:rsidRPr="00B94CC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реєстру</w:t>
      </w:r>
      <w:r w:rsidRPr="00B94CC9">
        <w:rPr>
          <w:rFonts w:ascii="Times New Roman" w:eastAsia="Times New Roman" w:hAnsi="Times New Roman"/>
          <w:sz w:val="28"/>
          <w:szCs w:val="28"/>
          <w:lang w:eastAsia="uk-UA"/>
        </w:rPr>
        <w:t xml:space="preserve"> обладнання;</w:t>
      </w:r>
    </w:p>
    <w:p w:rsidR="00FD052B" w:rsidRDefault="00FD052B" w:rsidP="00FD05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94CC9">
        <w:rPr>
          <w:rFonts w:ascii="Times New Roman" w:eastAsia="Times New Roman" w:hAnsi="Times New Roman"/>
          <w:sz w:val="28"/>
          <w:szCs w:val="28"/>
          <w:lang w:eastAsia="uk-UA"/>
        </w:rPr>
        <w:t>форму заяви про внесення змін до відомостей, що містяться в Єдиному реєстрі обладнання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FD052B" w:rsidRPr="00B94CC9" w:rsidRDefault="00FD052B" w:rsidP="00FD05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94CC9">
        <w:rPr>
          <w:rFonts w:ascii="Times New Roman" w:eastAsia="Times New Roman" w:hAnsi="Times New Roman"/>
          <w:sz w:val="28"/>
          <w:szCs w:val="28"/>
          <w:lang w:eastAsia="uk-UA"/>
        </w:rPr>
        <w:t xml:space="preserve">Порядок </w:t>
      </w:r>
      <w:r w:rsidRPr="00FD052B">
        <w:rPr>
          <w:rFonts w:ascii="Times New Roman" w:eastAsia="Times New Roman" w:hAnsi="Times New Roman"/>
          <w:sz w:val="28"/>
          <w:szCs w:val="28"/>
          <w:lang w:eastAsia="uk-UA"/>
        </w:rPr>
        <w:t>заповнення заяв про внесення відомостей про обладнання для підготовки або обробки тютюну, тютюнової сировини, промислового виробництва тютюнових виробів до Єдиного реєстру обладнання, про внесення змін до відомостей, що містяться в Єдиному реєстрі обладнання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FD052B" w:rsidRDefault="00FD052B" w:rsidP="00FD05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1150F">
        <w:rPr>
          <w:rFonts w:ascii="Times New Roman" w:eastAsia="Times New Roman" w:hAnsi="Times New Roman"/>
          <w:sz w:val="28"/>
          <w:szCs w:val="28"/>
          <w:lang w:eastAsia="uk-UA"/>
        </w:rPr>
        <w:t>форму витягу з Єдиного реєстру обладнання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FD052B" w:rsidRDefault="00FD052B" w:rsidP="00FD05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D052B" w:rsidRPr="009D44DF" w:rsidRDefault="00FD052B" w:rsidP="00FD052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9D44D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 Визнати таким, що втратив чинність, наказ Міністерства фінансів України від 29 лютого 2024 року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</w:t>
      </w:r>
      <w:r w:rsidRPr="009D44D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99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«</w:t>
      </w:r>
      <w:r w:rsidRPr="009D44D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 затвердження форм заяв про реєстрацію обладнання для підготовки або обробки тютюну, тютюнової сировини, промислового виробництва тютюнових виробів в Єдиному державному реєстрі </w:t>
      </w:r>
      <w:r w:rsidRPr="009D44D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обладнання для підготовки або обробки тютюну, тютюнової сировини, промислового виробництва тютюнових виробів, про внесення змін до відомостей, про виключення відомостей, що містяться в Єдиному державному реєстрі обладнання для підготовки або обробки тютюну, тютюнової сировини, промислового виробництва тютюнових виробів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Pr="009D44D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зареєстрований</w:t>
      </w:r>
      <w:r w:rsidR="00AA35D1" w:rsidRPr="001B72B1">
        <w:rPr>
          <w:rFonts w:ascii="Times New Roman" w:eastAsia="Times New Roman" w:hAnsi="Times New Roman"/>
          <w:sz w:val="28"/>
          <w:szCs w:val="28"/>
          <w:lang w:eastAsia="uk-UA"/>
        </w:rPr>
        <w:t xml:space="preserve"> у</w:t>
      </w:r>
      <w:r w:rsidRPr="001B72B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9D44D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Міністерстві юстиції України </w:t>
      </w:r>
      <w:r w:rsidR="0048047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</w:t>
      </w:r>
      <w:r w:rsidRPr="009D44D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 березня 2024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оку</w:t>
      </w:r>
      <w:r w:rsidRPr="009D44D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</w:t>
      </w:r>
      <w:r w:rsidR="007D581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9D44D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</w:t>
      </w:r>
      <w:r w:rsidRPr="009D44D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382/41727.</w:t>
      </w:r>
    </w:p>
    <w:p w:rsidR="00FD052B" w:rsidRDefault="00FD052B" w:rsidP="00FD05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D052B" w:rsidRPr="00B94CC9" w:rsidRDefault="00FD052B" w:rsidP="00FD05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94CC9">
        <w:rPr>
          <w:rFonts w:ascii="Times New Roman" w:eastAsia="Times New Roman" w:hAnsi="Times New Roman"/>
          <w:sz w:val="28"/>
          <w:szCs w:val="28"/>
          <w:lang w:eastAsia="uk-UA"/>
        </w:rPr>
        <w:t xml:space="preserve">3. Департаменту податкової політики Міністерства фінансів України </w:t>
      </w:r>
      <w:r w:rsidR="00AA35D1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B94CC9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порядку забезпечити:</w:t>
      </w:r>
    </w:p>
    <w:p w:rsidR="00FD052B" w:rsidRPr="00B94CC9" w:rsidRDefault="00FD052B" w:rsidP="00FD05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94CC9">
        <w:rPr>
          <w:rFonts w:ascii="Times New Roman" w:eastAsia="Times New Roman" w:hAnsi="Times New Roman"/>
          <w:sz w:val="28"/>
          <w:szCs w:val="28"/>
          <w:lang w:eastAsia="uk-UA"/>
        </w:rPr>
        <w:t>подання цього наказу на державну реєстрацію до Міністерства юстиції України;</w:t>
      </w:r>
    </w:p>
    <w:p w:rsidR="00FD052B" w:rsidRPr="00B94CC9" w:rsidRDefault="00FD052B" w:rsidP="00FD05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94CC9">
        <w:rPr>
          <w:rFonts w:ascii="Times New Roman" w:eastAsia="Times New Roman" w:hAnsi="Times New Roman"/>
          <w:sz w:val="28"/>
          <w:szCs w:val="28"/>
          <w:lang w:eastAsia="uk-UA"/>
        </w:rPr>
        <w:t>оприлюднення цього наказу.</w:t>
      </w:r>
    </w:p>
    <w:p w:rsidR="00FD052B" w:rsidRDefault="00FD052B" w:rsidP="00FD05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D052B" w:rsidRPr="00E90DE9" w:rsidRDefault="00FD052B" w:rsidP="00FD05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94CC9">
        <w:rPr>
          <w:rFonts w:ascii="Times New Roman" w:eastAsia="Times New Roman" w:hAnsi="Times New Roman"/>
          <w:sz w:val="28"/>
          <w:szCs w:val="28"/>
          <w:lang w:eastAsia="uk-UA"/>
        </w:rPr>
        <w:t xml:space="preserve">4. Цей наказ набирає чинності </w:t>
      </w:r>
      <w:r w:rsidR="00B756C4">
        <w:rPr>
          <w:rFonts w:ascii="Times New Roman" w:eastAsia="Times New Roman" w:hAnsi="Times New Roman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дня </w:t>
      </w:r>
      <w:r w:rsidRPr="00271244">
        <w:rPr>
          <w:rFonts w:ascii="Times New Roman" w:eastAsia="Times New Roman" w:hAnsi="Times New Roman"/>
          <w:sz w:val="28"/>
          <w:szCs w:val="28"/>
          <w:lang w:eastAsia="uk-UA"/>
        </w:rPr>
        <w:t>його офіційного опубліку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вання.</w:t>
      </w:r>
    </w:p>
    <w:p w:rsidR="00FD052B" w:rsidRDefault="00FD052B" w:rsidP="00FD05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D052B" w:rsidRPr="00D626F3" w:rsidRDefault="00FD052B" w:rsidP="00FD052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26F3">
        <w:rPr>
          <w:sz w:val="28"/>
          <w:szCs w:val="28"/>
        </w:rPr>
        <w:t>5. Контроль за виконанням цього наказу покласти на заступника Міністра фінансів України Воробей С. І. та Голову Державної податкової служби України</w:t>
      </w:r>
      <w:r w:rsidR="00EB5037">
        <w:rPr>
          <w:sz w:val="28"/>
          <w:szCs w:val="28"/>
        </w:rPr>
        <w:t xml:space="preserve"> Кравченка Р. А</w:t>
      </w:r>
      <w:r w:rsidRPr="00D626F3">
        <w:rPr>
          <w:sz w:val="28"/>
          <w:szCs w:val="28"/>
        </w:rPr>
        <w:t>.</w:t>
      </w:r>
    </w:p>
    <w:p w:rsidR="00FD052B" w:rsidRDefault="00FD052B" w:rsidP="00FD05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D052B" w:rsidRPr="006D3E7A" w:rsidRDefault="00FD052B" w:rsidP="00FD05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FD052B" w:rsidRPr="00B94CC9" w:rsidTr="009F3E1E">
        <w:trPr>
          <w:tblCellSpacing w:w="22" w:type="dxa"/>
        </w:trPr>
        <w:tc>
          <w:tcPr>
            <w:tcW w:w="2469" w:type="pct"/>
            <w:hideMark/>
          </w:tcPr>
          <w:p w:rsidR="00FD052B" w:rsidRPr="00B94CC9" w:rsidRDefault="00FD052B" w:rsidP="009F3E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94C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Міністр</w:t>
            </w:r>
          </w:p>
        </w:tc>
        <w:tc>
          <w:tcPr>
            <w:tcW w:w="2469" w:type="pct"/>
            <w:vAlign w:val="bottom"/>
            <w:hideMark/>
          </w:tcPr>
          <w:p w:rsidR="00FD052B" w:rsidRPr="00B94CC9" w:rsidRDefault="00FD052B" w:rsidP="009F3E1E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94C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Сергій МАРЧЕНКО</w:t>
            </w:r>
          </w:p>
        </w:tc>
      </w:tr>
    </w:tbl>
    <w:p w:rsidR="00FD052B" w:rsidRDefault="00FD052B" w:rsidP="00FD05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012B7" w:rsidRDefault="00C012B7"/>
    <w:sectPr w:rsidR="00C012B7" w:rsidSect="00AA35D1">
      <w:headerReference w:type="default" r:id="rId7"/>
      <w:pgSz w:w="11906" w:h="16838"/>
      <w:pgMar w:top="1134" w:right="567" w:bottom="155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D3F" w:rsidRDefault="00746D3F" w:rsidP="00F21E50">
      <w:pPr>
        <w:spacing w:after="0" w:line="240" w:lineRule="auto"/>
      </w:pPr>
      <w:r>
        <w:separator/>
      </w:r>
    </w:p>
  </w:endnote>
  <w:endnote w:type="continuationSeparator" w:id="0">
    <w:p w:rsidR="00746D3F" w:rsidRDefault="00746D3F" w:rsidP="00F2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D3F" w:rsidRDefault="00746D3F" w:rsidP="00F21E50">
      <w:pPr>
        <w:spacing w:after="0" w:line="240" w:lineRule="auto"/>
      </w:pPr>
      <w:r>
        <w:separator/>
      </w:r>
    </w:p>
  </w:footnote>
  <w:footnote w:type="continuationSeparator" w:id="0">
    <w:p w:rsidR="00746D3F" w:rsidRDefault="00746D3F" w:rsidP="00F2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182109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F21E50" w:rsidRPr="00F21E50" w:rsidRDefault="00F21E50">
        <w:pPr>
          <w:pStyle w:val="a4"/>
          <w:jc w:val="center"/>
          <w:rPr>
            <w:rFonts w:ascii="Times New Roman" w:hAnsi="Times New Roman"/>
            <w:sz w:val="24"/>
          </w:rPr>
        </w:pPr>
        <w:r w:rsidRPr="00F21E50">
          <w:rPr>
            <w:rFonts w:ascii="Times New Roman" w:hAnsi="Times New Roman"/>
            <w:sz w:val="24"/>
          </w:rPr>
          <w:fldChar w:fldCharType="begin"/>
        </w:r>
        <w:r w:rsidRPr="00F21E50">
          <w:rPr>
            <w:rFonts w:ascii="Times New Roman" w:hAnsi="Times New Roman"/>
            <w:sz w:val="24"/>
          </w:rPr>
          <w:instrText>PAGE   \* MERGEFORMAT</w:instrText>
        </w:r>
        <w:r w:rsidRPr="00F21E50">
          <w:rPr>
            <w:rFonts w:ascii="Times New Roman" w:hAnsi="Times New Roman"/>
            <w:sz w:val="24"/>
          </w:rPr>
          <w:fldChar w:fldCharType="separate"/>
        </w:r>
        <w:r w:rsidR="00383591">
          <w:rPr>
            <w:rFonts w:ascii="Times New Roman" w:hAnsi="Times New Roman"/>
            <w:noProof/>
            <w:sz w:val="24"/>
          </w:rPr>
          <w:t>2</w:t>
        </w:r>
        <w:r w:rsidRPr="00F21E50">
          <w:rPr>
            <w:rFonts w:ascii="Times New Roman" w:hAnsi="Times New Roman"/>
            <w:sz w:val="24"/>
          </w:rPr>
          <w:fldChar w:fldCharType="end"/>
        </w:r>
      </w:p>
    </w:sdtContent>
  </w:sdt>
  <w:p w:rsidR="00F21E50" w:rsidRDefault="00F21E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2B"/>
    <w:rsid w:val="001B72B1"/>
    <w:rsid w:val="00383591"/>
    <w:rsid w:val="003C125C"/>
    <w:rsid w:val="00462130"/>
    <w:rsid w:val="00480471"/>
    <w:rsid w:val="005302BF"/>
    <w:rsid w:val="0053424C"/>
    <w:rsid w:val="005863B3"/>
    <w:rsid w:val="00746D3F"/>
    <w:rsid w:val="00780AA2"/>
    <w:rsid w:val="007A3E3A"/>
    <w:rsid w:val="007D5817"/>
    <w:rsid w:val="0082547D"/>
    <w:rsid w:val="00AA35D1"/>
    <w:rsid w:val="00B756C4"/>
    <w:rsid w:val="00C012B7"/>
    <w:rsid w:val="00E81D14"/>
    <w:rsid w:val="00EB5037"/>
    <w:rsid w:val="00F21E50"/>
    <w:rsid w:val="00FD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D2E1A-8237-4253-AF27-A9CF7D9F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5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5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F21E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21E5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21E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21E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1735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Хлєбнікова Інна Ібрагимівна</dc:creator>
  <cp:keywords/>
  <dc:description/>
  <cp:lastModifiedBy>Хлєбнікова Інна Ібрагимівна</cp:lastModifiedBy>
  <cp:revision>2</cp:revision>
  <dcterms:created xsi:type="dcterms:W3CDTF">2025-01-21T10:53:00Z</dcterms:created>
  <dcterms:modified xsi:type="dcterms:W3CDTF">2025-01-21T10:53:00Z</dcterms:modified>
</cp:coreProperties>
</file>