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B7397" w14:textId="77777777" w:rsidR="00E52BCE" w:rsidRPr="00ED519D" w:rsidRDefault="00E52BCE" w:rsidP="00E52BCE">
      <w:pPr>
        <w:spacing w:after="12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1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</w:t>
      </w:r>
    </w:p>
    <w:p w14:paraId="358E60DE" w14:textId="16C69209" w:rsidR="00E52BCE" w:rsidRPr="00ED519D" w:rsidRDefault="00E52BCE" w:rsidP="00E52BCE">
      <w:pPr>
        <w:spacing w:after="12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 </w:t>
      </w:r>
      <w:bookmarkStart w:id="0" w:name="_Hlk235713363"/>
      <w:r w:rsidRPr="00ED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Міністерства фінансів України,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 закордонних справ України</w:t>
      </w:r>
      <w:r w:rsidRPr="00ED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</w:p>
    <w:p w14:paraId="3226E58A" w14:textId="516FBA41" w:rsidR="00E52BCE" w:rsidRPr="00ED519D" w:rsidRDefault="00066FF9" w:rsidP="00E52BCE">
      <w:pPr>
        <w:spacing w:after="0" w:line="240" w:lineRule="auto"/>
        <w:ind w:left="5220" w:hanging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E52B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серпня</w:t>
      </w:r>
      <w:r w:rsidR="00E52BC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E52BCE">
        <w:rPr>
          <w:rFonts w:ascii="Times New Roman" w:hAnsi="Times New Roman" w:cs="Times New Roman"/>
          <w:sz w:val="28"/>
          <w:szCs w:val="28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</w:rPr>
        <w:t>435/415</w:t>
      </w:r>
      <w:bookmarkStart w:id="1" w:name="_GoBack"/>
      <w:bookmarkEnd w:id="1"/>
      <w:r w:rsidR="00E52BCE" w:rsidRPr="00ED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AD0DE8" w14:textId="77777777" w:rsidR="00E52BCE" w:rsidRPr="00363B0E" w:rsidRDefault="00E52BCE" w:rsidP="002F0A92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354A86" w14:textId="5DDA2989" w:rsidR="003051F0" w:rsidRPr="003051F0" w:rsidRDefault="003051F0" w:rsidP="002F0A92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1F0">
        <w:rPr>
          <w:rFonts w:ascii="Times New Roman" w:hAnsi="Times New Roman" w:cs="Times New Roman"/>
          <w:b/>
          <w:sz w:val="28"/>
          <w:szCs w:val="28"/>
        </w:rPr>
        <w:t>Зміни</w:t>
      </w:r>
    </w:p>
    <w:p w14:paraId="36E53036" w14:textId="3E64A027" w:rsidR="00BA06BF" w:rsidRPr="003051F0" w:rsidRDefault="00BA06BF" w:rsidP="002F0A92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1F0">
        <w:rPr>
          <w:rFonts w:ascii="Times New Roman" w:hAnsi="Times New Roman" w:cs="Times New Roman"/>
          <w:b/>
          <w:sz w:val="28"/>
          <w:szCs w:val="28"/>
        </w:rPr>
        <w:t xml:space="preserve">до Порядку забезпечення зарахування до державного бюджету коштів, </w:t>
      </w:r>
      <w:r w:rsidR="00AE5DE0">
        <w:rPr>
          <w:rFonts w:ascii="Times New Roman" w:hAnsi="Times New Roman" w:cs="Times New Roman"/>
          <w:b/>
          <w:sz w:val="28"/>
          <w:szCs w:val="28"/>
        </w:rPr>
        <w:br/>
      </w:r>
      <w:r w:rsidRPr="003051F0">
        <w:rPr>
          <w:rFonts w:ascii="Times New Roman" w:hAnsi="Times New Roman" w:cs="Times New Roman"/>
          <w:b/>
          <w:sz w:val="28"/>
          <w:szCs w:val="28"/>
        </w:rPr>
        <w:t xml:space="preserve">що отримуються закордонними дипломатичними установами України </w:t>
      </w:r>
      <w:r w:rsidR="00AE5DE0">
        <w:rPr>
          <w:rFonts w:ascii="Times New Roman" w:hAnsi="Times New Roman" w:cs="Times New Roman"/>
          <w:b/>
          <w:sz w:val="28"/>
          <w:szCs w:val="28"/>
        </w:rPr>
        <w:br/>
      </w:r>
      <w:r w:rsidRPr="003051F0">
        <w:rPr>
          <w:rFonts w:ascii="Times New Roman" w:hAnsi="Times New Roman" w:cs="Times New Roman"/>
          <w:b/>
          <w:sz w:val="28"/>
          <w:szCs w:val="28"/>
        </w:rPr>
        <w:t xml:space="preserve">в іноземній валюті, їх використання та відображення в обліку </w:t>
      </w:r>
      <w:r w:rsidR="00AE5DE0">
        <w:rPr>
          <w:rFonts w:ascii="Times New Roman" w:hAnsi="Times New Roman" w:cs="Times New Roman"/>
          <w:b/>
          <w:sz w:val="28"/>
          <w:szCs w:val="28"/>
        </w:rPr>
        <w:br/>
      </w:r>
      <w:r w:rsidRPr="003051F0">
        <w:rPr>
          <w:rFonts w:ascii="Times New Roman" w:hAnsi="Times New Roman" w:cs="Times New Roman"/>
          <w:b/>
          <w:sz w:val="28"/>
          <w:szCs w:val="28"/>
        </w:rPr>
        <w:t>та звітності про виконання державного бюджету</w:t>
      </w:r>
      <w:r w:rsidR="00BA7EDC">
        <w:rPr>
          <w:rFonts w:ascii="Times New Roman" w:hAnsi="Times New Roman" w:cs="Times New Roman"/>
          <w:b/>
          <w:sz w:val="28"/>
          <w:szCs w:val="28"/>
        </w:rPr>
        <w:t>,</w:t>
      </w:r>
      <w:r w:rsidR="00BA7EDC" w:rsidRPr="00BA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7EDC" w:rsidRPr="00BA7EDC">
        <w:rPr>
          <w:rFonts w:ascii="Times New Roman" w:hAnsi="Times New Roman" w:cs="Times New Roman"/>
          <w:b/>
          <w:sz w:val="28"/>
          <w:szCs w:val="28"/>
        </w:rPr>
        <w:t>затвердженого наказом</w:t>
      </w:r>
      <w:r w:rsidR="00BA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7EDC" w:rsidRPr="00BA7EDC">
        <w:rPr>
          <w:rFonts w:ascii="Times New Roman" w:hAnsi="Times New Roman" w:cs="Times New Roman"/>
          <w:b/>
          <w:sz w:val="28"/>
          <w:szCs w:val="28"/>
        </w:rPr>
        <w:t>Міністерства фінансів України, Міністерства закордонних справ України</w:t>
      </w:r>
      <w:r w:rsidR="00BA7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7EDC" w:rsidRPr="00BA7EDC">
        <w:rPr>
          <w:rFonts w:ascii="Times New Roman" w:hAnsi="Times New Roman" w:cs="Times New Roman"/>
          <w:b/>
          <w:sz w:val="28"/>
          <w:szCs w:val="28"/>
        </w:rPr>
        <w:t>від 11 жовтня 2012 року №</w:t>
      </w:r>
      <w:r w:rsidR="00BA7EDC">
        <w:rPr>
          <w:rFonts w:ascii="Times New Roman" w:hAnsi="Times New Roman" w:cs="Times New Roman"/>
          <w:b/>
          <w:sz w:val="28"/>
          <w:szCs w:val="28"/>
        </w:rPr>
        <w:t> </w:t>
      </w:r>
      <w:r w:rsidR="00BA7EDC" w:rsidRPr="00BA7EDC">
        <w:rPr>
          <w:rFonts w:ascii="Times New Roman" w:hAnsi="Times New Roman" w:cs="Times New Roman"/>
          <w:b/>
          <w:sz w:val="28"/>
          <w:szCs w:val="28"/>
        </w:rPr>
        <w:t>1077/263, зареєстрованого в Міністерстві юстиції України 31 жовтня 2012 року за №</w:t>
      </w:r>
      <w:r w:rsidR="00BA7EDC">
        <w:rPr>
          <w:rFonts w:ascii="Times New Roman" w:hAnsi="Times New Roman" w:cs="Times New Roman"/>
          <w:b/>
          <w:sz w:val="28"/>
          <w:szCs w:val="28"/>
        </w:rPr>
        <w:t> </w:t>
      </w:r>
      <w:r w:rsidR="00BA7EDC" w:rsidRPr="00BA7EDC">
        <w:rPr>
          <w:rFonts w:ascii="Times New Roman" w:hAnsi="Times New Roman" w:cs="Times New Roman"/>
          <w:b/>
          <w:sz w:val="28"/>
          <w:szCs w:val="28"/>
        </w:rPr>
        <w:t>1828/22140</w:t>
      </w:r>
      <w:r w:rsidR="00BA7E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7754CC" w14:textId="77777777" w:rsidR="00BA06BF" w:rsidRPr="00D977AC" w:rsidRDefault="00BA06BF" w:rsidP="00BA06BF">
      <w:pPr>
        <w:spacing w:after="0" w:line="240" w:lineRule="auto"/>
        <w:rPr>
          <w:rFonts w:ascii="Times New Roman" w:hAnsi="Times New Roman" w:cs="Times New Roman"/>
          <w:sz w:val="22"/>
          <w:szCs w:val="8"/>
        </w:rPr>
      </w:pPr>
    </w:p>
    <w:p w14:paraId="1FBD31F2" w14:textId="01D78BC5" w:rsidR="004F2714" w:rsidRPr="00D977AC" w:rsidRDefault="004F2714" w:rsidP="004F2714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П</w:t>
      </w:r>
      <w:r w:rsidR="00AE11B4" w:rsidRPr="00D977AC">
        <w:rPr>
          <w:rFonts w:ascii="Times New Roman" w:hAnsi="Times New Roman" w:cs="Times New Roman"/>
          <w:sz w:val="28"/>
          <w:szCs w:val="28"/>
        </w:rPr>
        <w:t>ункт 1</w:t>
      </w:r>
      <w:r w:rsidR="00B63A20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Pr="00D977AC">
        <w:rPr>
          <w:rFonts w:ascii="Times New Roman" w:hAnsi="Times New Roman" w:cs="Times New Roman"/>
          <w:sz w:val="28"/>
          <w:szCs w:val="28"/>
        </w:rPr>
        <w:t xml:space="preserve">доповнити </w:t>
      </w:r>
      <w:r w:rsidR="00B63A20" w:rsidRPr="00D977AC">
        <w:rPr>
          <w:rFonts w:ascii="Times New Roman" w:hAnsi="Times New Roman" w:cs="Times New Roman"/>
          <w:sz w:val="28"/>
          <w:szCs w:val="28"/>
        </w:rPr>
        <w:t>новим</w:t>
      </w:r>
      <w:r w:rsidR="00AE11B4" w:rsidRPr="00D977AC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B63A20" w:rsidRPr="00D977AC">
        <w:rPr>
          <w:rFonts w:ascii="Times New Roman" w:hAnsi="Times New Roman" w:cs="Times New Roman"/>
          <w:sz w:val="28"/>
          <w:szCs w:val="28"/>
        </w:rPr>
        <w:t>ом такого змісту</w:t>
      </w:r>
      <w:r w:rsidR="00AE11B4" w:rsidRPr="00D977A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A52C8FB" w14:textId="23F7B486" w:rsidR="00AE11B4" w:rsidRPr="00D977AC" w:rsidRDefault="00757AAB" w:rsidP="004F27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«У цьому Порядку термін «уповноважена особа або особа, </w:t>
      </w:r>
      <w:r w:rsidR="00B7572C" w:rsidRPr="00D977AC">
        <w:rPr>
          <w:rFonts w:ascii="Times New Roman" w:hAnsi="Times New Roman" w:cs="Times New Roman"/>
          <w:sz w:val="28"/>
          <w:szCs w:val="28"/>
        </w:rPr>
        <w:t>яка</w:t>
      </w:r>
      <w:r w:rsidRPr="00D977AC">
        <w:rPr>
          <w:rFonts w:ascii="Times New Roman" w:hAnsi="Times New Roman" w:cs="Times New Roman"/>
          <w:sz w:val="28"/>
          <w:szCs w:val="28"/>
        </w:rPr>
        <w:t xml:space="preserve"> її заміняє» означає посадову особу </w:t>
      </w:r>
      <w:r w:rsidR="004F2714" w:rsidRPr="00D977AC">
        <w:rPr>
          <w:rFonts w:ascii="Times New Roman" w:hAnsi="Times New Roman" w:cs="Times New Roman"/>
          <w:sz w:val="28"/>
          <w:szCs w:val="28"/>
        </w:rPr>
        <w:t>Мінфіну</w:t>
      </w:r>
      <w:r w:rsidRPr="00D977AC">
        <w:rPr>
          <w:rFonts w:ascii="Times New Roman" w:hAnsi="Times New Roman" w:cs="Times New Roman"/>
          <w:sz w:val="28"/>
          <w:szCs w:val="28"/>
        </w:rPr>
        <w:t xml:space="preserve">, </w:t>
      </w:r>
      <w:r w:rsidR="004F2714" w:rsidRPr="00D977AC">
        <w:rPr>
          <w:rFonts w:ascii="Times New Roman" w:hAnsi="Times New Roman" w:cs="Times New Roman"/>
          <w:sz w:val="28"/>
          <w:szCs w:val="28"/>
        </w:rPr>
        <w:t>МЗС</w:t>
      </w:r>
      <w:r w:rsidRPr="00D977AC">
        <w:rPr>
          <w:rFonts w:ascii="Times New Roman" w:hAnsi="Times New Roman" w:cs="Times New Roman"/>
          <w:sz w:val="28"/>
          <w:szCs w:val="28"/>
        </w:rPr>
        <w:t xml:space="preserve">, </w:t>
      </w:r>
      <w:r w:rsidR="004F2714" w:rsidRPr="00D977AC">
        <w:rPr>
          <w:rFonts w:ascii="Times New Roman" w:hAnsi="Times New Roman" w:cs="Times New Roman"/>
          <w:sz w:val="28"/>
          <w:szCs w:val="28"/>
        </w:rPr>
        <w:t>Казначейства</w:t>
      </w:r>
      <w:r w:rsidRPr="00D977AC">
        <w:rPr>
          <w:rFonts w:ascii="Times New Roman" w:hAnsi="Times New Roman" w:cs="Times New Roman"/>
          <w:sz w:val="28"/>
          <w:szCs w:val="28"/>
        </w:rPr>
        <w:t>, на яку в установленому законодавством порядку покладено обов’язки щодо підписання</w:t>
      </w:r>
      <w:r w:rsidR="00167433">
        <w:rPr>
          <w:rFonts w:ascii="Times New Roman" w:hAnsi="Times New Roman" w:cs="Times New Roman"/>
          <w:sz w:val="28"/>
          <w:szCs w:val="28"/>
        </w:rPr>
        <w:t xml:space="preserve"> (засвідчення)</w:t>
      </w:r>
      <w:r w:rsidR="00261CD6">
        <w:rPr>
          <w:rFonts w:ascii="Times New Roman" w:hAnsi="Times New Roman" w:cs="Times New Roman"/>
          <w:sz w:val="28"/>
          <w:szCs w:val="28"/>
        </w:rPr>
        <w:t xml:space="preserve"> </w:t>
      </w:r>
      <w:r w:rsidRPr="00D977AC">
        <w:rPr>
          <w:rFonts w:ascii="Times New Roman" w:hAnsi="Times New Roman" w:cs="Times New Roman"/>
          <w:sz w:val="28"/>
          <w:szCs w:val="28"/>
        </w:rPr>
        <w:t xml:space="preserve">відповідних документів </w:t>
      </w:r>
      <w:r w:rsidRPr="00D977AC">
        <w:rPr>
          <w:rFonts w:ascii="Times New Roman" w:hAnsi="Times New Roman" w:cs="Times New Roman"/>
          <w:bCs/>
          <w:sz w:val="28"/>
          <w:szCs w:val="28"/>
        </w:rPr>
        <w:t>на виконання вимог</w:t>
      </w:r>
      <w:r w:rsidRPr="00D977AC">
        <w:rPr>
          <w:rFonts w:ascii="Times New Roman" w:hAnsi="Times New Roman" w:cs="Times New Roman"/>
          <w:sz w:val="28"/>
          <w:szCs w:val="28"/>
        </w:rPr>
        <w:t>, передбачених цим Порядком</w:t>
      </w:r>
      <w:r w:rsidR="00174F29">
        <w:rPr>
          <w:rFonts w:ascii="Times New Roman" w:hAnsi="Times New Roman" w:cs="Times New Roman"/>
          <w:sz w:val="28"/>
          <w:szCs w:val="28"/>
        </w:rPr>
        <w:t>.</w:t>
      </w:r>
      <w:r w:rsidR="00191F3F" w:rsidRPr="00D977AC">
        <w:rPr>
          <w:rFonts w:ascii="Times New Roman" w:hAnsi="Times New Roman" w:cs="Times New Roman"/>
          <w:sz w:val="28"/>
          <w:szCs w:val="28"/>
        </w:rPr>
        <w:t>».</w:t>
      </w:r>
      <w:r w:rsidR="00AE11B4" w:rsidRPr="00D97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57C13" w14:textId="77777777" w:rsidR="00191F3F" w:rsidRPr="00D977AC" w:rsidRDefault="00191F3F" w:rsidP="004F27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8"/>
        </w:rPr>
      </w:pPr>
    </w:p>
    <w:p w14:paraId="6D473CB4" w14:textId="60F0B4E2" w:rsidR="00611AF9" w:rsidRPr="00D977AC" w:rsidRDefault="00611AF9" w:rsidP="00611AF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Абзац перший п</w:t>
      </w:r>
      <w:r w:rsidR="00C62AD9" w:rsidRPr="00D977AC">
        <w:rPr>
          <w:rFonts w:ascii="Times New Roman" w:hAnsi="Times New Roman" w:cs="Times New Roman"/>
          <w:sz w:val="28"/>
          <w:szCs w:val="28"/>
        </w:rPr>
        <w:t>ункт</w:t>
      </w:r>
      <w:r w:rsidRPr="00D977AC">
        <w:rPr>
          <w:rFonts w:ascii="Times New Roman" w:hAnsi="Times New Roman" w:cs="Times New Roman"/>
          <w:sz w:val="28"/>
          <w:szCs w:val="28"/>
        </w:rPr>
        <w:t>у</w:t>
      </w:r>
      <w:r w:rsidR="00C62AD9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BA06BF" w:rsidRPr="00D977AC">
        <w:rPr>
          <w:rFonts w:ascii="Times New Roman" w:hAnsi="Times New Roman" w:cs="Times New Roman"/>
          <w:sz w:val="28"/>
          <w:szCs w:val="28"/>
        </w:rPr>
        <w:t xml:space="preserve">4 </w:t>
      </w:r>
      <w:r w:rsidR="00C62AD9" w:rsidRPr="00D977AC">
        <w:rPr>
          <w:rFonts w:ascii="Times New Roman" w:hAnsi="Times New Roman" w:cs="Times New Roman"/>
          <w:sz w:val="28"/>
          <w:szCs w:val="28"/>
        </w:rPr>
        <w:t xml:space="preserve">викласти </w:t>
      </w:r>
      <w:r w:rsidR="00B63A20" w:rsidRPr="00D977AC">
        <w:rPr>
          <w:rFonts w:ascii="Times New Roman" w:hAnsi="Times New Roman" w:cs="Times New Roman"/>
          <w:sz w:val="28"/>
          <w:szCs w:val="28"/>
        </w:rPr>
        <w:t>в такій</w:t>
      </w:r>
      <w:r w:rsidR="00C62AD9" w:rsidRPr="00D977AC">
        <w:rPr>
          <w:rFonts w:ascii="Times New Roman" w:hAnsi="Times New Roman" w:cs="Times New Roman"/>
          <w:sz w:val="28"/>
          <w:szCs w:val="28"/>
        </w:rPr>
        <w:t xml:space="preserve"> редакції: </w:t>
      </w:r>
    </w:p>
    <w:p w14:paraId="4FAFD355" w14:textId="70D5342C" w:rsidR="00415F14" w:rsidRPr="00D977AC" w:rsidRDefault="00C62AD9" w:rsidP="00611A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«</w:t>
      </w:r>
      <w:r w:rsidR="00B63A20" w:rsidRPr="00D977AC">
        <w:rPr>
          <w:rFonts w:ascii="Times New Roman" w:hAnsi="Times New Roman" w:cs="Times New Roman"/>
          <w:sz w:val="28"/>
          <w:szCs w:val="28"/>
        </w:rPr>
        <w:t>4.</w:t>
      </w:r>
      <w:r w:rsidR="00820BE5" w:rsidRPr="00D977AC">
        <w:rPr>
          <w:rFonts w:ascii="Times New Roman" w:hAnsi="Times New Roman" w:cs="Times New Roman"/>
          <w:sz w:val="28"/>
          <w:szCs w:val="28"/>
        </w:rPr>
        <w:t> </w:t>
      </w:r>
      <w:r w:rsidRPr="00D977AC">
        <w:rPr>
          <w:rFonts w:ascii="Times New Roman" w:hAnsi="Times New Roman" w:cs="Times New Roman"/>
          <w:sz w:val="28"/>
          <w:szCs w:val="28"/>
        </w:rPr>
        <w:t xml:space="preserve">У Звіті про обсяги коштів, що отримані в іноземній валюті </w:t>
      </w:r>
      <w:r w:rsidR="00AE5DE0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підлягають зарахуванню до державного бюджету, наводяться дані </w:t>
      </w:r>
      <w:r w:rsidR="00AE5DE0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національній </w:t>
      </w:r>
      <w:r w:rsidRPr="00D977AC">
        <w:rPr>
          <w:rFonts w:ascii="Times New Roman" w:hAnsi="Times New Roman" w:cs="Times New Roman"/>
          <w:sz w:val="28"/>
          <w:szCs w:val="28"/>
        </w:rPr>
        <w:t xml:space="preserve">валюті держави місцезнаходження установи із зазначенням еквівалента в доларах США за курсом, встановленим на останній день звітного періоду для держав, на території яких євро є законним засобом платежу, 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Євр</w:t>
      </w:r>
      <w:r w:rsidRPr="00D977AC">
        <w:rPr>
          <w:rFonts w:ascii="Times New Roman" w:hAnsi="Times New Roman" w:cs="Times New Roman"/>
          <w:sz w:val="28"/>
          <w:szCs w:val="28"/>
        </w:rPr>
        <w:t xml:space="preserve">опейським центральним банком, для інших держав – центральним (національним) банком держави місцезнаходження (щодо коштів, отриманих за вчинення консульських дій, </w:t>
      </w:r>
      <w:r w:rsidR="00820BE5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−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977AC">
        <w:rPr>
          <w:rFonts w:ascii="Times New Roman" w:hAnsi="Times New Roman" w:cs="Times New Roman"/>
          <w:sz w:val="28"/>
          <w:szCs w:val="28"/>
        </w:rPr>
        <w:t>на останній день звітного місяця; щодо інших коштів, отриманих закордонними дипломатичними установами в іноземній валюті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20BE5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−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977AC">
        <w:rPr>
          <w:rFonts w:ascii="Times New Roman" w:hAnsi="Times New Roman" w:cs="Times New Roman"/>
          <w:sz w:val="28"/>
          <w:szCs w:val="28"/>
        </w:rPr>
        <w:t>на останній день звітного кварталу)</w:t>
      </w:r>
      <w:r w:rsidR="00174F29">
        <w:rPr>
          <w:rFonts w:ascii="Times New Roman" w:hAnsi="Times New Roman" w:cs="Times New Roman"/>
          <w:sz w:val="28"/>
          <w:szCs w:val="28"/>
        </w:rPr>
        <w:t>.</w:t>
      </w:r>
      <w:r w:rsidR="00611AF9" w:rsidRPr="00D977AC">
        <w:rPr>
          <w:rFonts w:ascii="Times New Roman" w:hAnsi="Times New Roman" w:cs="Times New Roman"/>
          <w:sz w:val="28"/>
          <w:szCs w:val="28"/>
        </w:rPr>
        <w:t>»</w:t>
      </w:r>
      <w:r w:rsidR="00191F3F" w:rsidRPr="00D977AC">
        <w:rPr>
          <w:rFonts w:ascii="Times New Roman" w:hAnsi="Times New Roman" w:cs="Times New Roman"/>
          <w:sz w:val="28"/>
          <w:szCs w:val="28"/>
        </w:rPr>
        <w:t>.</w:t>
      </w:r>
    </w:p>
    <w:p w14:paraId="4A067B60" w14:textId="77777777" w:rsidR="00191F3F" w:rsidRPr="00D977AC" w:rsidRDefault="00191F3F" w:rsidP="00611A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8"/>
        </w:rPr>
      </w:pPr>
    </w:p>
    <w:p w14:paraId="2A5234D7" w14:textId="59C66291" w:rsidR="00BE5E18" w:rsidRPr="00D977AC" w:rsidRDefault="00191F3F" w:rsidP="00F07C8C">
      <w:pPr>
        <w:pStyle w:val="a9"/>
        <w:numPr>
          <w:ilvl w:val="0"/>
          <w:numId w:val="2"/>
        </w:numPr>
        <w:tabs>
          <w:tab w:val="right" w:pos="284"/>
          <w:tab w:val="right" w:pos="709"/>
          <w:tab w:val="righ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В </w:t>
      </w:r>
      <w:r w:rsidR="00BE5E18" w:rsidRPr="00D977AC">
        <w:rPr>
          <w:rFonts w:ascii="Times New Roman" w:hAnsi="Times New Roman" w:cs="Times New Roman"/>
          <w:sz w:val="28"/>
          <w:szCs w:val="28"/>
        </w:rPr>
        <w:t xml:space="preserve">абзаці другому пункту 5 слова «Державною казначейською службою України (далі </w:t>
      </w:r>
      <w:r w:rsidR="00F07C8C" w:rsidRPr="00D977AC">
        <w:rPr>
          <w:rFonts w:ascii="Times New Roman" w:hAnsi="Times New Roman" w:cs="Times New Roman"/>
          <w:sz w:val="28"/>
          <w:szCs w:val="28"/>
        </w:rPr>
        <w:t>–</w:t>
      </w:r>
      <w:r w:rsidR="00BE5E18" w:rsidRPr="00D977AC">
        <w:rPr>
          <w:rFonts w:ascii="Times New Roman" w:hAnsi="Times New Roman" w:cs="Times New Roman"/>
          <w:sz w:val="28"/>
          <w:szCs w:val="28"/>
        </w:rPr>
        <w:t xml:space="preserve"> Казначейство) замінити словом «Казначейством»</w:t>
      </w:r>
      <w:r w:rsidRPr="00D977AC">
        <w:rPr>
          <w:rFonts w:ascii="Times New Roman" w:hAnsi="Times New Roman" w:cs="Times New Roman"/>
          <w:sz w:val="28"/>
          <w:szCs w:val="28"/>
        </w:rPr>
        <w:t>.</w:t>
      </w:r>
    </w:p>
    <w:p w14:paraId="2AC04419" w14:textId="77777777" w:rsidR="00191F3F" w:rsidRPr="00D977AC" w:rsidRDefault="00191F3F" w:rsidP="00191F3F">
      <w:pPr>
        <w:pStyle w:val="a9"/>
        <w:tabs>
          <w:tab w:val="right" w:pos="284"/>
          <w:tab w:val="right" w:pos="709"/>
          <w:tab w:val="righ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16"/>
        </w:rPr>
      </w:pPr>
    </w:p>
    <w:p w14:paraId="7BD5D8D6" w14:textId="088DEB38" w:rsidR="00BE5E18" w:rsidRPr="00D977AC" w:rsidRDefault="00191F3F" w:rsidP="00F07C8C">
      <w:pPr>
        <w:pStyle w:val="a9"/>
        <w:numPr>
          <w:ilvl w:val="0"/>
          <w:numId w:val="2"/>
        </w:numPr>
        <w:tabs>
          <w:tab w:val="righ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В</w:t>
      </w:r>
      <w:r w:rsidR="00BE5E18" w:rsidRPr="00D977AC">
        <w:rPr>
          <w:rFonts w:ascii="Times New Roman" w:hAnsi="Times New Roman" w:cs="Times New Roman"/>
          <w:sz w:val="28"/>
          <w:szCs w:val="28"/>
        </w:rPr>
        <w:t xml:space="preserve"> абзаці другому пункту 6 слова «Міністерством фінансів України </w:t>
      </w:r>
      <w:r w:rsidRPr="00D977AC">
        <w:rPr>
          <w:rFonts w:ascii="Times New Roman" w:hAnsi="Times New Roman" w:cs="Times New Roman"/>
          <w:sz w:val="28"/>
          <w:szCs w:val="28"/>
        </w:rPr>
        <w:br/>
      </w:r>
      <w:r w:rsidR="00BE5E18" w:rsidRPr="00D977AC">
        <w:rPr>
          <w:rFonts w:ascii="Times New Roman" w:hAnsi="Times New Roman" w:cs="Times New Roman"/>
          <w:sz w:val="28"/>
          <w:szCs w:val="28"/>
        </w:rPr>
        <w:t xml:space="preserve">(далі </w:t>
      </w:r>
      <w:r w:rsidR="00F07C8C" w:rsidRPr="00D977AC">
        <w:rPr>
          <w:rFonts w:ascii="Times New Roman" w:hAnsi="Times New Roman" w:cs="Times New Roman"/>
          <w:sz w:val="28"/>
          <w:szCs w:val="28"/>
        </w:rPr>
        <w:t>–</w:t>
      </w:r>
      <w:r w:rsidR="00BE5E18" w:rsidRPr="00D977AC">
        <w:rPr>
          <w:rFonts w:ascii="Times New Roman" w:hAnsi="Times New Roman" w:cs="Times New Roman"/>
          <w:sz w:val="28"/>
          <w:szCs w:val="28"/>
        </w:rPr>
        <w:t xml:space="preserve"> Мінфін)» замінити словом «Мінфіном»</w:t>
      </w:r>
      <w:r w:rsidRPr="00D977AC">
        <w:rPr>
          <w:rFonts w:ascii="Times New Roman" w:hAnsi="Times New Roman" w:cs="Times New Roman"/>
          <w:sz w:val="28"/>
          <w:szCs w:val="28"/>
        </w:rPr>
        <w:t>.</w:t>
      </w:r>
    </w:p>
    <w:p w14:paraId="4785740D" w14:textId="77777777" w:rsidR="00191F3F" w:rsidRPr="00D977AC" w:rsidRDefault="00191F3F" w:rsidP="00191F3F">
      <w:pPr>
        <w:tabs>
          <w:tab w:val="right" w:pos="99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8"/>
        </w:rPr>
      </w:pPr>
    </w:p>
    <w:p w14:paraId="0DD4628F" w14:textId="70382647" w:rsidR="00995D16" w:rsidRPr="00D977AC" w:rsidRDefault="00BE5E18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5</w:t>
      </w:r>
      <w:r w:rsidR="00B63A20" w:rsidRPr="00D977AC">
        <w:rPr>
          <w:rFonts w:ascii="Times New Roman" w:hAnsi="Times New Roman" w:cs="Times New Roman"/>
          <w:sz w:val="28"/>
          <w:szCs w:val="28"/>
        </w:rPr>
        <w:t>. У</w:t>
      </w:r>
      <w:r w:rsidR="00C62AD9" w:rsidRPr="00D977AC">
        <w:rPr>
          <w:rFonts w:ascii="Times New Roman" w:hAnsi="Times New Roman" w:cs="Times New Roman"/>
          <w:sz w:val="28"/>
          <w:szCs w:val="28"/>
        </w:rPr>
        <w:t xml:space="preserve"> пункті 7</w:t>
      </w:r>
      <w:r w:rsidR="00995D16" w:rsidRPr="00D977AC">
        <w:rPr>
          <w:rFonts w:ascii="Times New Roman" w:hAnsi="Times New Roman" w:cs="Times New Roman"/>
          <w:sz w:val="28"/>
          <w:szCs w:val="28"/>
        </w:rPr>
        <w:t>:</w:t>
      </w:r>
    </w:p>
    <w:p w14:paraId="673751F3" w14:textId="714BC516" w:rsidR="00C62AD9" w:rsidRPr="00D977AC" w:rsidRDefault="00B63A20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абзац перш</w:t>
      </w:r>
      <w:r w:rsidR="00A37659" w:rsidRPr="00D977AC">
        <w:rPr>
          <w:rFonts w:ascii="Times New Roman" w:hAnsi="Times New Roman" w:cs="Times New Roman"/>
          <w:sz w:val="28"/>
          <w:szCs w:val="28"/>
        </w:rPr>
        <w:t>ий</w:t>
      </w:r>
      <w:r w:rsidR="00BA7EDC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C62AD9" w:rsidRPr="00D977AC">
        <w:rPr>
          <w:rFonts w:ascii="Times New Roman" w:hAnsi="Times New Roman" w:cs="Times New Roman"/>
          <w:sz w:val="28"/>
          <w:szCs w:val="28"/>
        </w:rPr>
        <w:t xml:space="preserve">після слів «за звітним періодом,» </w:t>
      </w:r>
      <w:r w:rsidR="00820BE5" w:rsidRPr="00D977AC">
        <w:rPr>
          <w:rFonts w:ascii="Times New Roman" w:hAnsi="Times New Roman" w:cs="Times New Roman"/>
          <w:sz w:val="28"/>
          <w:szCs w:val="28"/>
        </w:rPr>
        <w:t>доповни</w:t>
      </w:r>
      <w:r w:rsidR="00C62AD9" w:rsidRPr="00D977AC">
        <w:rPr>
          <w:rFonts w:ascii="Times New Roman" w:hAnsi="Times New Roman" w:cs="Times New Roman"/>
          <w:sz w:val="28"/>
          <w:szCs w:val="28"/>
        </w:rPr>
        <w:t>ти слова</w:t>
      </w:r>
      <w:r w:rsidR="00820BE5" w:rsidRPr="00D977AC">
        <w:rPr>
          <w:rFonts w:ascii="Times New Roman" w:hAnsi="Times New Roman" w:cs="Times New Roman"/>
          <w:sz w:val="28"/>
          <w:szCs w:val="28"/>
        </w:rPr>
        <w:t>ми</w:t>
      </w:r>
      <w:r w:rsidR="00C62AD9" w:rsidRPr="00D977AC">
        <w:rPr>
          <w:rFonts w:ascii="Times New Roman" w:hAnsi="Times New Roman" w:cs="Times New Roman"/>
          <w:sz w:val="28"/>
          <w:szCs w:val="28"/>
        </w:rPr>
        <w:t xml:space="preserve"> «</w:t>
      </w:r>
      <w:r w:rsidR="00167433" w:rsidRPr="00D37B20">
        <w:rPr>
          <w:rFonts w:ascii="Times New Roman" w:hAnsi="Times New Roman" w:cs="Times New Roman"/>
          <w:sz w:val="28"/>
          <w:szCs w:val="28"/>
        </w:rPr>
        <w:t>засобами</w:t>
      </w:r>
      <w:r w:rsidR="00C62AD9" w:rsidRPr="00D37B20">
        <w:rPr>
          <w:rFonts w:ascii="Times New Roman" w:hAnsi="Times New Roman" w:cs="Times New Roman"/>
          <w:sz w:val="28"/>
          <w:szCs w:val="28"/>
        </w:rPr>
        <w:t xml:space="preserve"> </w:t>
      </w:r>
      <w:r w:rsidR="00FC6321" w:rsidRPr="00D37B20">
        <w:rPr>
          <w:rFonts w:ascii="Times New Roman" w:hAnsi="Times New Roman" w:cs="Times New Roman"/>
          <w:sz w:val="28"/>
          <w:szCs w:val="28"/>
        </w:rPr>
        <w:t>системи</w:t>
      </w:r>
      <w:r w:rsidR="00FC6321">
        <w:rPr>
          <w:rFonts w:ascii="Times New Roman" w:hAnsi="Times New Roman" w:cs="Times New Roman"/>
          <w:sz w:val="28"/>
          <w:szCs w:val="28"/>
        </w:rPr>
        <w:t xml:space="preserve"> </w:t>
      </w:r>
      <w:r w:rsidR="00C62AD9" w:rsidRPr="00261CD6">
        <w:rPr>
          <w:rFonts w:ascii="Times New Roman" w:hAnsi="Times New Roman" w:cs="Times New Roman"/>
          <w:sz w:val="28"/>
          <w:szCs w:val="28"/>
        </w:rPr>
        <w:t>електронної взаємодії</w:t>
      </w:r>
      <w:r w:rsidR="00757AAB" w:rsidRPr="00261CD6">
        <w:rPr>
          <w:rFonts w:ascii="Times New Roman" w:hAnsi="Times New Roman" w:cs="Times New Roman"/>
          <w:sz w:val="28"/>
          <w:szCs w:val="28"/>
        </w:rPr>
        <w:t xml:space="preserve"> органів виконавчої влади</w:t>
      </w:r>
      <w:r w:rsidR="00C62AD9" w:rsidRPr="00D977AC">
        <w:rPr>
          <w:rFonts w:ascii="Times New Roman" w:hAnsi="Times New Roman" w:cs="Times New Roman"/>
          <w:sz w:val="28"/>
          <w:szCs w:val="28"/>
        </w:rPr>
        <w:t>»;</w:t>
      </w:r>
      <w:r w:rsidR="006A2D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2F5E16" w14:textId="6F817195" w:rsidR="00A37659" w:rsidRPr="00D977AC" w:rsidRDefault="00A37659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977AC">
        <w:rPr>
          <w:rFonts w:ascii="Times New Roman" w:hAnsi="Times New Roman" w:cs="Times New Roman"/>
          <w:sz w:val="28"/>
          <w:szCs w:val="28"/>
        </w:rPr>
        <w:t>у підпункті 7.1:</w:t>
      </w:r>
    </w:p>
    <w:p w14:paraId="1E4E100B" w14:textId="33CA3E14" w:rsidR="000B2F24" w:rsidRPr="00D977AC" w:rsidRDefault="000B2F24" w:rsidP="000B2F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в абзаці першому слова «подаються у чотирьох примірниках» замінити словами «надсилає такі документи»; </w:t>
      </w:r>
    </w:p>
    <w:p w14:paraId="710E9F2D" w14:textId="1D27CC8A" w:rsidR="000B2F24" w:rsidRPr="00D977AC" w:rsidRDefault="00C03785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7B20">
        <w:rPr>
          <w:rFonts w:ascii="Times New Roman" w:hAnsi="Times New Roman" w:cs="Times New Roman"/>
          <w:sz w:val="28"/>
          <w:szCs w:val="28"/>
        </w:rPr>
        <w:t>у</w:t>
      </w:r>
      <w:r w:rsidR="000B2F24" w:rsidRPr="00D37B20">
        <w:rPr>
          <w:rFonts w:ascii="Times New Roman" w:hAnsi="Times New Roman" w:cs="Times New Roman"/>
          <w:sz w:val="28"/>
          <w:szCs w:val="28"/>
        </w:rPr>
        <w:t xml:space="preserve"> підпункт</w:t>
      </w:r>
      <w:r w:rsidRPr="00D37B20">
        <w:rPr>
          <w:rFonts w:ascii="Times New Roman" w:hAnsi="Times New Roman" w:cs="Times New Roman"/>
          <w:sz w:val="28"/>
          <w:szCs w:val="28"/>
        </w:rPr>
        <w:t>і</w:t>
      </w:r>
      <w:r w:rsidR="000B2F24" w:rsidRPr="00D37B20">
        <w:rPr>
          <w:rFonts w:ascii="Times New Roman" w:hAnsi="Times New Roman" w:cs="Times New Roman"/>
          <w:sz w:val="28"/>
          <w:szCs w:val="28"/>
        </w:rPr>
        <w:t xml:space="preserve"> «б»:</w:t>
      </w:r>
    </w:p>
    <w:p w14:paraId="6BF2C4DB" w14:textId="77A8AFC8" w:rsidR="00BA06BF" w:rsidRPr="00D977AC" w:rsidRDefault="00C03785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7B20">
        <w:rPr>
          <w:rFonts w:ascii="Times New Roman" w:hAnsi="Times New Roman" w:cs="Times New Roman"/>
          <w:sz w:val="28"/>
          <w:szCs w:val="28"/>
        </w:rPr>
        <w:lastRenderedPageBreak/>
        <w:t xml:space="preserve">в абзаці першому </w:t>
      </w:r>
      <w:r w:rsidR="00995D16" w:rsidRPr="00D37B20">
        <w:rPr>
          <w:rFonts w:ascii="Times New Roman" w:hAnsi="Times New Roman" w:cs="Times New Roman"/>
          <w:sz w:val="28"/>
          <w:szCs w:val="28"/>
        </w:rPr>
        <w:t>слова</w:t>
      </w:r>
      <w:r w:rsidR="00995D16" w:rsidRPr="00D977AC">
        <w:rPr>
          <w:rFonts w:ascii="Times New Roman" w:hAnsi="Times New Roman" w:cs="Times New Roman"/>
          <w:sz w:val="28"/>
          <w:szCs w:val="28"/>
        </w:rPr>
        <w:t xml:space="preserve"> «погоджена із Казначейством»</w:t>
      </w:r>
      <w:r w:rsidR="00BA7EDC" w:rsidRPr="00D977AC">
        <w:rPr>
          <w:rFonts w:ascii="Times New Roman" w:hAnsi="Times New Roman" w:cs="Times New Roman"/>
          <w:sz w:val="28"/>
          <w:szCs w:val="28"/>
        </w:rPr>
        <w:t>,</w:t>
      </w:r>
      <w:r w:rsidR="005C0CB4" w:rsidRPr="00D977AC">
        <w:rPr>
          <w:rFonts w:ascii="Times New Roman" w:hAnsi="Times New Roman" w:cs="Times New Roman"/>
          <w:sz w:val="28"/>
          <w:szCs w:val="28"/>
        </w:rPr>
        <w:t xml:space="preserve"> «</w:t>
      </w:r>
      <w:r w:rsidR="005C0CB4"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>для узгодження показників цієї довідки у гривневому еквіваленті іноземної валюти щодо їх відповідності показникам річного розпису асигнувань, помісячного розпису асигнувань, кошторису та плану асигнувань загального фонду державного бюджету»</w:t>
      </w:r>
      <w:r w:rsidR="00995D16" w:rsidRPr="00D977AC">
        <w:rPr>
          <w:rFonts w:ascii="Times New Roman" w:hAnsi="Times New Roman" w:cs="Times New Roman"/>
          <w:sz w:val="28"/>
          <w:szCs w:val="28"/>
        </w:rPr>
        <w:t xml:space="preserve"> виключити;</w:t>
      </w:r>
    </w:p>
    <w:p w14:paraId="0F34B5D6" w14:textId="77777777" w:rsidR="000B2F24" w:rsidRPr="00D977AC" w:rsidRDefault="00C10682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2555DC" w:rsidRPr="00D977AC">
        <w:rPr>
          <w:rFonts w:ascii="Times New Roman" w:hAnsi="Times New Roman" w:cs="Times New Roman"/>
          <w:sz w:val="28"/>
          <w:szCs w:val="28"/>
        </w:rPr>
        <w:t>четвертий</w:t>
      </w:r>
      <w:r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995D16" w:rsidRPr="00D977AC">
        <w:rPr>
          <w:rFonts w:ascii="Times New Roman" w:hAnsi="Times New Roman" w:cs="Times New Roman"/>
          <w:sz w:val="28"/>
          <w:szCs w:val="28"/>
        </w:rPr>
        <w:t xml:space="preserve">викласти </w:t>
      </w:r>
      <w:r w:rsidR="00820BE5" w:rsidRPr="00D977AC">
        <w:rPr>
          <w:rFonts w:ascii="Times New Roman" w:hAnsi="Times New Roman" w:cs="Times New Roman"/>
          <w:sz w:val="28"/>
          <w:szCs w:val="28"/>
        </w:rPr>
        <w:t>в</w:t>
      </w:r>
      <w:r w:rsidR="00995D16" w:rsidRPr="00D977AC">
        <w:rPr>
          <w:rFonts w:ascii="Times New Roman" w:hAnsi="Times New Roman" w:cs="Times New Roman"/>
          <w:sz w:val="28"/>
          <w:szCs w:val="28"/>
        </w:rPr>
        <w:t xml:space="preserve"> такій редакції: </w:t>
      </w:r>
    </w:p>
    <w:p w14:paraId="64E4AA96" w14:textId="385681AB" w:rsidR="00995D16" w:rsidRPr="00D977AC" w:rsidRDefault="00995D16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«Нерозподілений залишок коштів, отриманих відповідною закордонною дипломатичною установою України в іноземній валюті, зберігається на рахунку цієї установи або у випадку, передбаченому абзацом другим пункту 2 Порядку зарахування до державного бюджету коштів, отриманих за вчинення консульських дій за межами України, затвердженого постановою Кабінету Міністрів України від 23</w:t>
      </w:r>
      <w:r w:rsidR="000B2F24" w:rsidRPr="00D977AC">
        <w:rPr>
          <w:rFonts w:ascii="Times New Roman" w:hAnsi="Times New Roman" w:cs="Times New Roman"/>
          <w:sz w:val="28"/>
          <w:szCs w:val="28"/>
        </w:rPr>
        <w:t xml:space="preserve"> квітня </w:t>
      </w:r>
      <w:r w:rsidRPr="00D977AC">
        <w:rPr>
          <w:rFonts w:ascii="Times New Roman" w:hAnsi="Times New Roman" w:cs="Times New Roman"/>
          <w:sz w:val="28"/>
          <w:szCs w:val="28"/>
        </w:rPr>
        <w:t>2001 року №</w:t>
      </w:r>
      <w:r w:rsidR="00820BE5" w:rsidRPr="00D977AC">
        <w:rPr>
          <w:rFonts w:ascii="Times New Roman" w:hAnsi="Times New Roman" w:cs="Times New Roman"/>
          <w:sz w:val="28"/>
          <w:szCs w:val="28"/>
        </w:rPr>
        <w:t> </w:t>
      </w:r>
      <w:r w:rsidRPr="00D977AC">
        <w:rPr>
          <w:rFonts w:ascii="Times New Roman" w:hAnsi="Times New Roman" w:cs="Times New Roman"/>
          <w:sz w:val="28"/>
          <w:szCs w:val="28"/>
        </w:rPr>
        <w:t>381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B2431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Pr="00D977AC">
        <w:rPr>
          <w:rFonts w:ascii="Times New Roman" w:hAnsi="Times New Roman" w:cs="Times New Roman"/>
          <w:sz w:val="28"/>
          <w:szCs w:val="28"/>
        </w:rPr>
        <w:t xml:space="preserve">у касі такої закордонної дипломатичної установи України, та враховується 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20BE5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ід час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визначенн</w:t>
      </w:r>
      <w:r w:rsidR="00820BE5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977AC">
        <w:rPr>
          <w:rFonts w:ascii="Times New Roman" w:hAnsi="Times New Roman" w:cs="Times New Roman"/>
          <w:sz w:val="28"/>
          <w:szCs w:val="28"/>
        </w:rPr>
        <w:t xml:space="preserve">суми коштів, які підлягають зарахуванню до доходів загального фонду державного бюджету </w:t>
      </w:r>
      <w:r w:rsidR="00820BE5" w:rsidRPr="00D977AC">
        <w:rPr>
          <w:rFonts w:ascii="Times New Roman" w:hAnsi="Times New Roman" w:cs="Times New Roman"/>
          <w:sz w:val="28"/>
          <w:szCs w:val="28"/>
        </w:rPr>
        <w:t>в</w:t>
      </w:r>
      <w:r w:rsidRPr="00D977AC">
        <w:rPr>
          <w:rFonts w:ascii="Times New Roman" w:hAnsi="Times New Roman" w:cs="Times New Roman"/>
          <w:sz w:val="28"/>
          <w:szCs w:val="28"/>
        </w:rPr>
        <w:t xml:space="preserve"> наступному періоді</w:t>
      </w:r>
      <w:r w:rsidR="000B2F24" w:rsidRPr="00D977AC">
        <w:rPr>
          <w:rFonts w:ascii="Times New Roman" w:hAnsi="Times New Roman" w:cs="Times New Roman"/>
          <w:sz w:val="28"/>
          <w:szCs w:val="28"/>
        </w:rPr>
        <w:t>;</w:t>
      </w:r>
      <w:r w:rsidRPr="00D977AC">
        <w:rPr>
          <w:rFonts w:ascii="Times New Roman" w:hAnsi="Times New Roman" w:cs="Times New Roman"/>
          <w:sz w:val="28"/>
          <w:szCs w:val="28"/>
        </w:rPr>
        <w:t>»;</w:t>
      </w:r>
    </w:p>
    <w:p w14:paraId="0289AE9B" w14:textId="50ACD691" w:rsidR="00C10682" w:rsidRPr="00D977AC" w:rsidRDefault="0086007E" w:rsidP="00C1068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у </w:t>
      </w:r>
      <w:r w:rsidR="000B2F24" w:rsidRPr="00D977AC">
        <w:rPr>
          <w:rFonts w:ascii="Times New Roman" w:hAnsi="Times New Roman" w:cs="Times New Roman"/>
          <w:sz w:val="28"/>
          <w:szCs w:val="28"/>
        </w:rPr>
        <w:t>підпункті</w:t>
      </w:r>
      <w:r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C10682" w:rsidRPr="00D977AC">
        <w:rPr>
          <w:rFonts w:ascii="Times New Roman" w:hAnsi="Times New Roman" w:cs="Times New Roman"/>
          <w:sz w:val="28"/>
          <w:szCs w:val="28"/>
        </w:rPr>
        <w:t>«</w:t>
      </w:r>
      <w:r w:rsidRPr="00D977AC">
        <w:rPr>
          <w:rFonts w:ascii="Times New Roman" w:hAnsi="Times New Roman" w:cs="Times New Roman"/>
          <w:sz w:val="28"/>
          <w:szCs w:val="28"/>
        </w:rPr>
        <w:t>г</w:t>
      </w:r>
      <w:r w:rsidR="00C10682" w:rsidRPr="00D977AC">
        <w:rPr>
          <w:rFonts w:ascii="Times New Roman" w:hAnsi="Times New Roman" w:cs="Times New Roman"/>
          <w:sz w:val="28"/>
          <w:szCs w:val="28"/>
        </w:rPr>
        <w:t>»</w:t>
      </w:r>
      <w:r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BA60B3" w:rsidRPr="00D977AC">
        <w:rPr>
          <w:rFonts w:ascii="Times New Roman" w:hAnsi="Times New Roman" w:cs="Times New Roman"/>
          <w:sz w:val="28"/>
          <w:szCs w:val="28"/>
        </w:rPr>
        <w:t>слова «погоджена із Казначейством» виключити;</w:t>
      </w:r>
    </w:p>
    <w:p w14:paraId="0B4201DE" w14:textId="1BBDC8EC" w:rsidR="000B2F24" w:rsidRPr="00D977AC" w:rsidRDefault="00C10682" w:rsidP="00C1068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доповнити</w:t>
      </w:r>
      <w:r w:rsidR="000B2F24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995D16" w:rsidRPr="00D977AC">
        <w:rPr>
          <w:rFonts w:ascii="Times New Roman" w:hAnsi="Times New Roman" w:cs="Times New Roman"/>
          <w:sz w:val="28"/>
          <w:szCs w:val="28"/>
        </w:rPr>
        <w:t xml:space="preserve">новим </w:t>
      </w:r>
      <w:r w:rsidR="000B2F24" w:rsidRPr="00D977AC">
        <w:rPr>
          <w:rFonts w:ascii="Times New Roman" w:hAnsi="Times New Roman" w:cs="Times New Roman"/>
          <w:sz w:val="28"/>
          <w:szCs w:val="28"/>
        </w:rPr>
        <w:t xml:space="preserve">підпунктом </w:t>
      </w:r>
      <w:r w:rsidR="00995D16" w:rsidRPr="00D977AC">
        <w:rPr>
          <w:rFonts w:ascii="Times New Roman" w:hAnsi="Times New Roman" w:cs="Times New Roman"/>
          <w:sz w:val="28"/>
          <w:szCs w:val="28"/>
        </w:rPr>
        <w:t>такого змісту</w:t>
      </w:r>
      <w:r w:rsidR="000B2F24" w:rsidRPr="00D977AC">
        <w:rPr>
          <w:rFonts w:ascii="Times New Roman" w:hAnsi="Times New Roman" w:cs="Times New Roman"/>
          <w:sz w:val="28"/>
          <w:szCs w:val="28"/>
        </w:rPr>
        <w:t>:</w:t>
      </w:r>
    </w:p>
    <w:p w14:paraId="1C26AFB9" w14:textId="0C12C801" w:rsidR="00BA60B3" w:rsidRPr="00D977AC" w:rsidRDefault="000B2F24" w:rsidP="00C1068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«д) </w:t>
      </w:r>
      <w:r w:rsidRPr="00D37B20">
        <w:rPr>
          <w:rFonts w:ascii="Times New Roman" w:hAnsi="Times New Roman" w:cs="Times New Roman"/>
          <w:sz w:val="28"/>
          <w:szCs w:val="28"/>
        </w:rPr>
        <w:t>а</w:t>
      </w:r>
      <w:r w:rsidR="00BA60B3" w:rsidRPr="00D37B20">
        <w:rPr>
          <w:rFonts w:ascii="Times New Roman" w:hAnsi="Times New Roman" w:cs="Times New Roman"/>
          <w:sz w:val="28"/>
          <w:szCs w:val="28"/>
        </w:rPr>
        <w:t>ркуш погодження Казначейством Довідки до розподілу</w:t>
      </w:r>
      <w:r w:rsidR="00C3058A" w:rsidRPr="00D37B20">
        <w:rPr>
          <w:rFonts w:ascii="Times New Roman" w:hAnsi="Times New Roman" w:cs="Times New Roman"/>
          <w:sz w:val="28"/>
          <w:szCs w:val="28"/>
        </w:rPr>
        <w:t> </w:t>
      </w:r>
      <w:r w:rsidR="00C03785" w:rsidRPr="00D37B20">
        <w:rPr>
          <w:rFonts w:ascii="Times New Roman" w:hAnsi="Times New Roman" w:cs="Times New Roman"/>
          <w:sz w:val="28"/>
          <w:szCs w:val="28"/>
        </w:rPr>
        <w:t xml:space="preserve">/ </w:t>
      </w:r>
      <w:r w:rsidR="00BA60B3" w:rsidRPr="00D37B20">
        <w:rPr>
          <w:rFonts w:ascii="Times New Roman" w:hAnsi="Times New Roman" w:cs="Times New Roman"/>
          <w:sz w:val="28"/>
          <w:szCs w:val="28"/>
        </w:rPr>
        <w:t>перерозподілу</w:t>
      </w:r>
      <w:r w:rsidR="00BA60B3" w:rsidRPr="00261CD6">
        <w:rPr>
          <w:rFonts w:ascii="Times New Roman" w:hAnsi="Times New Roman" w:cs="Times New Roman"/>
          <w:sz w:val="28"/>
          <w:szCs w:val="28"/>
        </w:rPr>
        <w:t xml:space="preserve"> </w:t>
      </w:r>
      <w:r w:rsidR="00C3058A" w:rsidRPr="00261CD6">
        <w:rPr>
          <w:rFonts w:ascii="Times New Roman" w:hAnsi="Times New Roman" w:cs="Times New Roman"/>
          <w:sz w:val="28"/>
          <w:szCs w:val="28"/>
        </w:rPr>
        <w:t xml:space="preserve"> коштів державного бюджету, отриманих закордонними дипломатичними установами </w:t>
      </w:r>
      <w:r w:rsidR="00174F29">
        <w:rPr>
          <w:rFonts w:ascii="Times New Roman" w:hAnsi="Times New Roman" w:cs="Times New Roman"/>
          <w:sz w:val="28"/>
          <w:szCs w:val="28"/>
        </w:rPr>
        <w:t xml:space="preserve">України </w:t>
      </w:r>
      <w:r w:rsidR="00C3058A" w:rsidRPr="00261CD6">
        <w:rPr>
          <w:rFonts w:ascii="Times New Roman" w:hAnsi="Times New Roman" w:cs="Times New Roman"/>
          <w:sz w:val="28"/>
          <w:szCs w:val="28"/>
        </w:rPr>
        <w:t>в іноземній валюті</w:t>
      </w:r>
      <w:r w:rsidR="00174F29">
        <w:rPr>
          <w:rFonts w:ascii="Times New Roman" w:hAnsi="Times New Roman" w:cs="Times New Roman"/>
          <w:sz w:val="28"/>
          <w:szCs w:val="28"/>
        </w:rPr>
        <w:t>,</w:t>
      </w:r>
      <w:r w:rsidR="00C3058A">
        <w:t xml:space="preserve"> </w:t>
      </w:r>
      <w:r w:rsidR="00BA60B3" w:rsidRPr="00D977AC">
        <w:rPr>
          <w:rFonts w:ascii="Times New Roman" w:hAnsi="Times New Roman" w:cs="Times New Roman"/>
          <w:sz w:val="28"/>
          <w:szCs w:val="28"/>
        </w:rPr>
        <w:t>відповідно до форми згідно з додатком 8</w:t>
      </w:r>
      <w:r w:rsidR="00BA7EDC" w:rsidRPr="00D977AC">
        <w:rPr>
          <w:rFonts w:ascii="Times New Roman" w:hAnsi="Times New Roman" w:cs="Times New Roman"/>
          <w:sz w:val="28"/>
          <w:szCs w:val="28"/>
        </w:rPr>
        <w:t xml:space="preserve"> до цього Порядку</w:t>
      </w:r>
      <w:r w:rsidR="00BA60B3" w:rsidRPr="00D977AC">
        <w:rPr>
          <w:rFonts w:ascii="Times New Roman" w:hAnsi="Times New Roman" w:cs="Times New Roman"/>
          <w:sz w:val="28"/>
          <w:szCs w:val="28"/>
        </w:rPr>
        <w:t xml:space="preserve">, що надається </w:t>
      </w:r>
      <w:r w:rsidR="00BA60B3" w:rsidRPr="00D977AC">
        <w:rPr>
          <w:rStyle w:val="citation-49"/>
          <w:rFonts w:ascii="Times New Roman" w:hAnsi="Times New Roman" w:cs="Times New Roman"/>
          <w:sz w:val="28"/>
          <w:szCs w:val="28"/>
        </w:rPr>
        <w:t xml:space="preserve">для узгодження показників цієї довідки у гривневому еквіваленті іноземної валюти щодо їх відповідності показникам річного розпису асигнувань, помісячного розпису асигнувань, кошторису та плану асигнувань загального фонду державного бюджету </w:t>
      </w:r>
      <w:r w:rsidR="00BA60B3" w:rsidRPr="00D977AC">
        <w:rPr>
          <w:rFonts w:ascii="Times New Roman" w:hAnsi="Times New Roman" w:cs="Times New Roman"/>
          <w:sz w:val="28"/>
          <w:szCs w:val="28"/>
        </w:rPr>
        <w:t xml:space="preserve">із зазначенням обов’язкових реквізитів листа МЗС, яким надіслано такі довідки. </w:t>
      </w:r>
    </w:p>
    <w:p w14:paraId="64285D40" w14:textId="5F41840F" w:rsidR="00C62AD9" w:rsidRPr="00D977AC" w:rsidRDefault="00BA60B3" w:rsidP="00BA60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Документи, визначені </w:t>
      </w:r>
      <w:r w:rsidR="00820BE5" w:rsidRPr="00D977AC">
        <w:rPr>
          <w:rFonts w:ascii="Times New Roman" w:hAnsi="Times New Roman" w:cs="Times New Roman"/>
          <w:sz w:val="28"/>
          <w:szCs w:val="28"/>
        </w:rPr>
        <w:t>в</w:t>
      </w:r>
      <w:r w:rsidRPr="00D977AC">
        <w:rPr>
          <w:rFonts w:ascii="Times New Roman" w:hAnsi="Times New Roman" w:cs="Times New Roman"/>
          <w:sz w:val="28"/>
          <w:szCs w:val="28"/>
        </w:rPr>
        <w:t xml:space="preserve"> підпунктах «а</w:t>
      </w:r>
      <w:r w:rsidR="00BA7EDC" w:rsidRPr="00D977AC">
        <w:rPr>
          <w:rFonts w:ascii="Times New Roman" w:hAnsi="Times New Roman" w:cs="Times New Roman"/>
          <w:sz w:val="28"/>
          <w:szCs w:val="28"/>
        </w:rPr>
        <w:t>»</w:t>
      </w:r>
      <w:r w:rsidR="000B2F24" w:rsidRPr="00D977AC">
        <w:rPr>
          <w:rFonts w:ascii="Times New Roman" w:hAnsi="Times New Roman" w:cs="Times New Roman"/>
          <w:sz w:val="28"/>
          <w:szCs w:val="28"/>
        </w:rPr>
        <w:t xml:space="preserve"> – </w:t>
      </w:r>
      <w:r w:rsidR="00BA7EDC" w:rsidRPr="00D977AC">
        <w:rPr>
          <w:rFonts w:ascii="Times New Roman" w:hAnsi="Times New Roman" w:cs="Times New Roman"/>
          <w:sz w:val="28"/>
          <w:szCs w:val="28"/>
        </w:rPr>
        <w:t>«</w:t>
      </w:r>
      <w:r w:rsidR="000B2F24" w:rsidRPr="00D977AC">
        <w:rPr>
          <w:rFonts w:ascii="Times New Roman" w:hAnsi="Times New Roman" w:cs="Times New Roman"/>
          <w:sz w:val="28"/>
          <w:szCs w:val="28"/>
        </w:rPr>
        <w:t>г</w:t>
      </w:r>
      <w:r w:rsidRPr="00D977AC">
        <w:rPr>
          <w:rFonts w:ascii="Times New Roman" w:hAnsi="Times New Roman" w:cs="Times New Roman"/>
          <w:sz w:val="28"/>
          <w:szCs w:val="28"/>
        </w:rPr>
        <w:t xml:space="preserve">» цього </w:t>
      </w:r>
      <w:r w:rsidR="000B2F24" w:rsidRPr="00D977AC">
        <w:rPr>
          <w:rFonts w:ascii="Times New Roman" w:hAnsi="Times New Roman" w:cs="Times New Roman"/>
          <w:sz w:val="28"/>
          <w:szCs w:val="28"/>
        </w:rPr>
        <w:t>під</w:t>
      </w:r>
      <w:r w:rsidRPr="00D977AC">
        <w:rPr>
          <w:rFonts w:ascii="Times New Roman" w:hAnsi="Times New Roman" w:cs="Times New Roman"/>
          <w:sz w:val="28"/>
          <w:szCs w:val="28"/>
        </w:rPr>
        <w:t xml:space="preserve">пункту, 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пода</w:t>
      </w:r>
      <w:r w:rsidR="00AE400D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ються</w:t>
      </w:r>
      <w:r w:rsidRPr="00D977AC">
        <w:rPr>
          <w:rFonts w:ascii="Times New Roman" w:hAnsi="Times New Roman" w:cs="Times New Roman"/>
          <w:sz w:val="28"/>
          <w:szCs w:val="28"/>
        </w:rPr>
        <w:t xml:space="preserve"> МЗС до Казначейства </w:t>
      </w:r>
      <w:r w:rsidR="003539C9" w:rsidRPr="00D37B20">
        <w:rPr>
          <w:rFonts w:ascii="Times New Roman" w:hAnsi="Times New Roman" w:cs="Times New Roman"/>
          <w:sz w:val="28"/>
          <w:szCs w:val="28"/>
        </w:rPr>
        <w:t>із накладанням</w:t>
      </w:r>
      <w:r w:rsidRPr="00D37B20">
        <w:rPr>
          <w:rFonts w:ascii="Times New Roman" w:hAnsi="Times New Roman" w:cs="Times New Roman"/>
          <w:sz w:val="28"/>
          <w:szCs w:val="28"/>
        </w:rPr>
        <w:t xml:space="preserve"> кваліфікован</w:t>
      </w:r>
      <w:r w:rsidR="003539C9" w:rsidRPr="00D37B20">
        <w:rPr>
          <w:rFonts w:ascii="Times New Roman" w:hAnsi="Times New Roman" w:cs="Times New Roman"/>
          <w:sz w:val="28"/>
          <w:szCs w:val="28"/>
        </w:rPr>
        <w:t>ого</w:t>
      </w:r>
      <w:r w:rsidRPr="00D37B20">
        <w:rPr>
          <w:rFonts w:ascii="Times New Roman" w:hAnsi="Times New Roman" w:cs="Times New Roman"/>
          <w:sz w:val="28"/>
          <w:szCs w:val="28"/>
        </w:rPr>
        <w:t xml:space="preserve"> електронн</w:t>
      </w:r>
      <w:r w:rsidR="003539C9" w:rsidRPr="00D37B20">
        <w:rPr>
          <w:rFonts w:ascii="Times New Roman" w:hAnsi="Times New Roman" w:cs="Times New Roman"/>
          <w:sz w:val="28"/>
          <w:szCs w:val="28"/>
        </w:rPr>
        <w:t>ого</w:t>
      </w:r>
      <w:r w:rsidRPr="00D37B20">
        <w:rPr>
          <w:rFonts w:ascii="Times New Roman" w:hAnsi="Times New Roman" w:cs="Times New Roman"/>
          <w:sz w:val="28"/>
          <w:szCs w:val="28"/>
        </w:rPr>
        <w:t xml:space="preserve"> підпис</w:t>
      </w:r>
      <w:r w:rsidR="003539C9" w:rsidRPr="00D37B20">
        <w:rPr>
          <w:rFonts w:ascii="Times New Roman" w:hAnsi="Times New Roman" w:cs="Times New Roman"/>
          <w:sz w:val="28"/>
          <w:szCs w:val="28"/>
        </w:rPr>
        <w:t>у</w:t>
      </w:r>
      <w:r w:rsidRPr="00D37B20">
        <w:rPr>
          <w:rFonts w:ascii="Times New Roman" w:hAnsi="Times New Roman" w:cs="Times New Roman"/>
          <w:sz w:val="28"/>
          <w:szCs w:val="28"/>
        </w:rPr>
        <w:t xml:space="preserve"> уповноваженої особи МЗС або особи, яка її заміняє, та</w:t>
      </w:r>
      <w:r w:rsidR="00FC6321" w:rsidRPr="00D37B20">
        <w:rPr>
          <w:rFonts w:ascii="Times New Roman" w:hAnsi="Times New Roman" w:cs="Times New Roman"/>
          <w:sz w:val="28"/>
          <w:szCs w:val="28"/>
        </w:rPr>
        <w:t>/або</w:t>
      </w:r>
      <w:r w:rsidRPr="00D37B20">
        <w:rPr>
          <w:rFonts w:ascii="Times New Roman" w:hAnsi="Times New Roman" w:cs="Times New Roman"/>
          <w:sz w:val="28"/>
          <w:szCs w:val="28"/>
        </w:rPr>
        <w:t xml:space="preserve"> печат</w:t>
      </w:r>
      <w:r w:rsidR="00FC6321" w:rsidRPr="00D37B20">
        <w:rPr>
          <w:rFonts w:ascii="Times New Roman" w:hAnsi="Times New Roman" w:cs="Times New Roman"/>
          <w:sz w:val="28"/>
          <w:szCs w:val="28"/>
        </w:rPr>
        <w:t>ки або удосконаленого електронного підпису та/або печатки, що базується на кваліфікованому сертифікаті електронного підпису чи печатки</w:t>
      </w:r>
      <w:r w:rsidRPr="00D37B20">
        <w:rPr>
          <w:rFonts w:ascii="Times New Roman" w:hAnsi="Times New Roman" w:cs="Times New Roman"/>
          <w:sz w:val="28"/>
          <w:szCs w:val="28"/>
        </w:rPr>
        <w:t>.</w:t>
      </w:r>
      <w:r w:rsidR="00995D16" w:rsidRPr="00D977AC">
        <w:rPr>
          <w:rFonts w:ascii="Times New Roman" w:hAnsi="Times New Roman" w:cs="Times New Roman"/>
          <w:sz w:val="28"/>
          <w:szCs w:val="28"/>
        </w:rPr>
        <w:t>»;</w:t>
      </w:r>
    </w:p>
    <w:p w14:paraId="54E7F8E0" w14:textId="77777777" w:rsidR="005E2380" w:rsidRPr="00D977AC" w:rsidRDefault="005E2380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у підпункті</w:t>
      </w:r>
      <w:r w:rsidR="00B31B9C" w:rsidRPr="00D977AC">
        <w:rPr>
          <w:rFonts w:ascii="Times New Roman" w:hAnsi="Times New Roman" w:cs="Times New Roman"/>
          <w:sz w:val="28"/>
          <w:szCs w:val="28"/>
        </w:rPr>
        <w:t xml:space="preserve"> 7.</w:t>
      </w:r>
      <w:r w:rsidR="00B31B9C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31B9C" w:rsidRPr="00D97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BDB874" w14:textId="0DA6C958" w:rsidR="005E2380" w:rsidRPr="00D977AC" w:rsidRDefault="005E2380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абзац перший викласти </w:t>
      </w:r>
      <w:r w:rsidR="002136E3" w:rsidRPr="00D977AC">
        <w:rPr>
          <w:rFonts w:ascii="Times New Roman" w:hAnsi="Times New Roman" w:cs="Times New Roman"/>
          <w:sz w:val="28"/>
          <w:szCs w:val="28"/>
        </w:rPr>
        <w:t xml:space="preserve">в </w:t>
      </w:r>
      <w:r w:rsidRPr="00D977AC">
        <w:rPr>
          <w:rFonts w:ascii="Times New Roman" w:hAnsi="Times New Roman" w:cs="Times New Roman"/>
          <w:sz w:val="28"/>
          <w:szCs w:val="28"/>
        </w:rPr>
        <w:t xml:space="preserve">такій редакції: </w:t>
      </w:r>
    </w:p>
    <w:p w14:paraId="4286A987" w14:textId="1D6D2493" w:rsidR="00B31B9C" w:rsidRPr="00D977AC" w:rsidRDefault="00B31B9C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«</w:t>
      </w:r>
      <w:bookmarkStart w:id="2" w:name="_Hlk218696449"/>
      <w:r w:rsidR="00C10682" w:rsidRPr="00D977AC">
        <w:rPr>
          <w:rFonts w:ascii="Times New Roman" w:hAnsi="Times New Roman" w:cs="Times New Roman"/>
          <w:sz w:val="28"/>
          <w:szCs w:val="28"/>
        </w:rPr>
        <w:t xml:space="preserve">7.2. </w:t>
      </w:r>
      <w:r w:rsidR="003B35B5"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Дозвіл оформлюється Мінфіном </w:t>
      </w:r>
      <w:r w:rsidR="003B35B5" w:rsidRPr="00D977AC">
        <w:rPr>
          <w:rFonts w:ascii="Times New Roman" w:hAnsi="Times New Roman" w:cs="Times New Roman"/>
          <w:bCs/>
          <w:sz w:val="28"/>
          <w:szCs w:val="28"/>
        </w:rPr>
        <w:t>в електронній формі із накладанням кваліфікованого електронного підпису уповноваженої особи Мінфіну або особи,</w:t>
      </w:r>
      <w:r w:rsidR="005E2380" w:rsidRPr="00D977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572C" w:rsidRPr="00D977AC">
        <w:rPr>
          <w:rFonts w:ascii="Times New Roman" w:hAnsi="Times New Roman" w:cs="Times New Roman"/>
          <w:bCs/>
          <w:sz w:val="28"/>
          <w:szCs w:val="28"/>
        </w:rPr>
        <w:t>яка</w:t>
      </w:r>
      <w:r w:rsidR="00C82603" w:rsidRPr="00D977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35B5" w:rsidRPr="00D977AC">
        <w:rPr>
          <w:rFonts w:ascii="Times New Roman" w:hAnsi="Times New Roman" w:cs="Times New Roman"/>
          <w:bCs/>
          <w:sz w:val="28"/>
          <w:szCs w:val="28"/>
        </w:rPr>
        <w:t xml:space="preserve">її заміняє, </w:t>
      </w:r>
      <w:r w:rsidR="003539C9" w:rsidRPr="00D37B20">
        <w:rPr>
          <w:rFonts w:ascii="Times New Roman" w:hAnsi="Times New Roman" w:cs="Times New Roman"/>
          <w:bCs/>
          <w:sz w:val="28"/>
          <w:szCs w:val="28"/>
        </w:rPr>
        <w:t>та</w:t>
      </w:r>
      <w:r w:rsidR="00FC6321" w:rsidRPr="00D37B20">
        <w:rPr>
          <w:rFonts w:ascii="Times New Roman" w:hAnsi="Times New Roman" w:cs="Times New Roman"/>
          <w:bCs/>
          <w:sz w:val="28"/>
          <w:szCs w:val="28"/>
        </w:rPr>
        <w:t>/або печатки або удосконаленого електронного підпису та/або печатки, що базується на кваліфікованому сертифікаті електронного підпису чи печатки, та надсилається засобами системи електронної взаємодії органів виконавчої влади</w:t>
      </w:r>
      <w:r w:rsidR="003B35B5"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Казначейства та до МЗС</w:t>
      </w:r>
      <w:bookmarkEnd w:id="2"/>
      <w:r w:rsidR="003B35B5"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D977AC">
        <w:rPr>
          <w:rFonts w:ascii="Times New Roman" w:hAnsi="Times New Roman" w:cs="Times New Roman"/>
          <w:sz w:val="28"/>
          <w:szCs w:val="28"/>
        </w:rPr>
        <w:t>»</w:t>
      </w:r>
      <w:r w:rsidR="00D501EC" w:rsidRPr="00D977AC">
        <w:rPr>
          <w:rFonts w:ascii="Times New Roman" w:hAnsi="Times New Roman" w:cs="Times New Roman"/>
          <w:sz w:val="28"/>
          <w:szCs w:val="28"/>
        </w:rPr>
        <w:t>;</w:t>
      </w:r>
    </w:p>
    <w:p w14:paraId="6BEFF9D7" w14:textId="137F7CE3" w:rsidR="008F2AFF" w:rsidRPr="00D977AC" w:rsidRDefault="008F2AFF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абзац четвертий виключити;</w:t>
      </w:r>
    </w:p>
    <w:p w14:paraId="41EF385D" w14:textId="72DBA031" w:rsidR="00D501EC" w:rsidRPr="00D977AC" w:rsidRDefault="00D501EC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у підпункті</w:t>
      </w:r>
      <w:r w:rsidR="00212AC7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Pr="00D977AC">
        <w:rPr>
          <w:rFonts w:ascii="Times New Roman" w:hAnsi="Times New Roman" w:cs="Times New Roman"/>
          <w:sz w:val="28"/>
          <w:szCs w:val="28"/>
        </w:rPr>
        <w:t>7.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D977AC">
        <w:rPr>
          <w:rFonts w:ascii="Times New Roman" w:hAnsi="Times New Roman" w:cs="Times New Roman"/>
          <w:sz w:val="28"/>
          <w:szCs w:val="28"/>
        </w:rPr>
        <w:t xml:space="preserve"> слова «оформленого Мінфіном» замінити словами «отриманого від Мінфіну»;</w:t>
      </w:r>
    </w:p>
    <w:p w14:paraId="417517A3" w14:textId="6E9D5EE6" w:rsidR="00D501EC" w:rsidRPr="00D977AC" w:rsidRDefault="00D501EC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у підпункті 7.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977AC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5E2380" w:rsidRPr="00D977AC">
        <w:rPr>
          <w:rFonts w:ascii="Times New Roman" w:hAnsi="Times New Roman" w:cs="Times New Roman"/>
          <w:sz w:val="28"/>
          <w:szCs w:val="28"/>
        </w:rPr>
        <w:t xml:space="preserve"> та цифри</w:t>
      </w:r>
      <w:r w:rsidRPr="00D977AC">
        <w:rPr>
          <w:rFonts w:ascii="Times New Roman" w:hAnsi="Times New Roman" w:cs="Times New Roman"/>
          <w:sz w:val="28"/>
          <w:szCs w:val="28"/>
        </w:rPr>
        <w:t xml:space="preserve"> «Порядку обслуговування державного бюджету за видатками та операціями з надання та повернення кредитів, наданих </w:t>
      </w:r>
      <w:r w:rsidR="001907E8" w:rsidRPr="00D977AC">
        <w:rPr>
          <w:rFonts w:ascii="Times New Roman" w:hAnsi="Times New Roman" w:cs="Times New Roman"/>
          <w:sz w:val="28"/>
          <w:szCs w:val="28"/>
        </w:rPr>
        <w:br/>
      </w:r>
      <w:r w:rsidRPr="00D977AC">
        <w:rPr>
          <w:rFonts w:ascii="Times New Roman" w:hAnsi="Times New Roman" w:cs="Times New Roman"/>
          <w:sz w:val="28"/>
          <w:szCs w:val="28"/>
        </w:rPr>
        <w:t>за рахунок коштів державного бюджету, затвердженого наказом Міністерства фінансів України від 30 вересня 2011 року №</w:t>
      </w:r>
      <w:r w:rsidR="001907E8" w:rsidRPr="00D977AC">
        <w:rPr>
          <w:rFonts w:ascii="Times New Roman" w:hAnsi="Times New Roman" w:cs="Times New Roman"/>
          <w:sz w:val="28"/>
          <w:szCs w:val="28"/>
        </w:rPr>
        <w:t> </w:t>
      </w:r>
      <w:r w:rsidRPr="00D977AC">
        <w:rPr>
          <w:rFonts w:ascii="Times New Roman" w:hAnsi="Times New Roman" w:cs="Times New Roman"/>
          <w:sz w:val="28"/>
          <w:szCs w:val="28"/>
        </w:rPr>
        <w:t xml:space="preserve">1223, зареєстрованого </w:t>
      </w:r>
      <w:r w:rsidR="001907E8" w:rsidRPr="00D977AC">
        <w:rPr>
          <w:rFonts w:ascii="Times New Roman" w:hAnsi="Times New Roman" w:cs="Times New Roman"/>
          <w:sz w:val="28"/>
          <w:szCs w:val="28"/>
        </w:rPr>
        <w:br/>
      </w:r>
      <w:r w:rsidRPr="00D977AC">
        <w:rPr>
          <w:rFonts w:ascii="Times New Roman" w:hAnsi="Times New Roman" w:cs="Times New Roman"/>
          <w:sz w:val="28"/>
          <w:szCs w:val="28"/>
        </w:rPr>
        <w:t>в Міністерстві юстиції України 05 грудня 2011 року за № 1401/20139» замінити словами</w:t>
      </w:r>
      <w:r w:rsidR="005E2380" w:rsidRPr="00D977AC">
        <w:rPr>
          <w:rFonts w:ascii="Times New Roman" w:hAnsi="Times New Roman" w:cs="Times New Roman"/>
          <w:sz w:val="28"/>
          <w:szCs w:val="28"/>
        </w:rPr>
        <w:t xml:space="preserve"> та цифрами</w:t>
      </w:r>
      <w:r w:rsidRPr="00D977AC">
        <w:rPr>
          <w:rFonts w:ascii="Times New Roman" w:hAnsi="Times New Roman" w:cs="Times New Roman"/>
          <w:sz w:val="28"/>
          <w:szCs w:val="28"/>
        </w:rPr>
        <w:t xml:space="preserve"> «Порядку казначейського обслуговування державного </w:t>
      </w:r>
      <w:r w:rsidRPr="00D977AC">
        <w:rPr>
          <w:rFonts w:ascii="Times New Roman" w:hAnsi="Times New Roman" w:cs="Times New Roman"/>
          <w:sz w:val="28"/>
          <w:szCs w:val="28"/>
        </w:rPr>
        <w:lastRenderedPageBreak/>
        <w:t xml:space="preserve">бюджету за витратами, затвердженого наказом Міністерства фінансів України </w:t>
      </w:r>
      <w:r w:rsidR="001907E8" w:rsidRPr="00D977AC">
        <w:rPr>
          <w:rFonts w:ascii="Times New Roman" w:hAnsi="Times New Roman" w:cs="Times New Roman"/>
          <w:sz w:val="28"/>
          <w:szCs w:val="28"/>
        </w:rPr>
        <w:br/>
      </w:r>
      <w:r w:rsidRPr="00D977AC">
        <w:rPr>
          <w:rFonts w:ascii="Times New Roman" w:hAnsi="Times New Roman" w:cs="Times New Roman"/>
          <w:sz w:val="28"/>
          <w:szCs w:val="28"/>
        </w:rPr>
        <w:t>від 24 грудня 2012 року № 1407, зареєстрованого в Міністерстві юстиції України 17 січня 2013 року за № 130/22662»;</w:t>
      </w:r>
    </w:p>
    <w:p w14:paraId="5FD70A36" w14:textId="264E9B5C" w:rsidR="00D501EC" w:rsidRPr="00D977AC" w:rsidRDefault="00D501EC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в абзаці другому підпункту 7.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D977AC">
        <w:rPr>
          <w:rFonts w:ascii="Times New Roman" w:hAnsi="Times New Roman" w:cs="Times New Roman"/>
          <w:sz w:val="28"/>
          <w:szCs w:val="28"/>
        </w:rPr>
        <w:t xml:space="preserve"> слова «країни їх місцезнаходження, </w:t>
      </w:r>
      <w:r w:rsidR="001907E8" w:rsidRPr="00D977AC">
        <w:rPr>
          <w:rFonts w:ascii="Times New Roman" w:hAnsi="Times New Roman" w:cs="Times New Roman"/>
          <w:sz w:val="28"/>
          <w:szCs w:val="28"/>
        </w:rPr>
        <w:br/>
      </w:r>
      <w:r w:rsidRPr="00D977AC">
        <w:rPr>
          <w:rFonts w:ascii="Times New Roman" w:hAnsi="Times New Roman" w:cs="Times New Roman"/>
          <w:sz w:val="28"/>
          <w:szCs w:val="28"/>
        </w:rPr>
        <w:t>для подальшого використання за цільовим призначенням» замінити словами</w:t>
      </w:r>
      <w:r w:rsidR="005E2380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363B0E" w:rsidRPr="00D977AC">
        <w:rPr>
          <w:rFonts w:ascii="Times New Roman" w:hAnsi="Times New Roman" w:cs="Times New Roman"/>
          <w:sz w:val="28"/>
          <w:szCs w:val="28"/>
        </w:rPr>
        <w:br/>
      </w:r>
      <w:r w:rsidR="005E2380" w:rsidRPr="00D977AC">
        <w:rPr>
          <w:rFonts w:ascii="Times New Roman" w:hAnsi="Times New Roman" w:cs="Times New Roman"/>
          <w:sz w:val="28"/>
          <w:szCs w:val="28"/>
        </w:rPr>
        <w:t>та цифрами</w:t>
      </w:r>
      <w:r w:rsidRPr="00D977AC">
        <w:rPr>
          <w:rFonts w:ascii="Times New Roman" w:hAnsi="Times New Roman" w:cs="Times New Roman"/>
          <w:sz w:val="28"/>
          <w:szCs w:val="28"/>
        </w:rPr>
        <w:t xml:space="preserve"> «держави їх місцезнаходження, або у випадку, передбаченому абзацом другим пункту 2 Порядку зарахування до державного бюджету коштів, отриманих за вчинення консульських дій за межами України, затвердженого постановою Кабінету Міністрів України від 23</w:t>
      </w:r>
      <w:r w:rsidR="008332B0" w:rsidRPr="00D977AC">
        <w:rPr>
          <w:rFonts w:ascii="Times New Roman" w:hAnsi="Times New Roman" w:cs="Times New Roman"/>
          <w:sz w:val="28"/>
          <w:szCs w:val="28"/>
        </w:rPr>
        <w:t xml:space="preserve"> квітня </w:t>
      </w:r>
      <w:r w:rsidRPr="00D977AC">
        <w:rPr>
          <w:rFonts w:ascii="Times New Roman" w:hAnsi="Times New Roman" w:cs="Times New Roman"/>
          <w:sz w:val="28"/>
          <w:szCs w:val="28"/>
        </w:rPr>
        <w:t>2001 року №</w:t>
      </w:r>
      <w:r w:rsidR="001907E8" w:rsidRPr="00D977AC">
        <w:rPr>
          <w:rFonts w:ascii="Times New Roman" w:hAnsi="Times New Roman" w:cs="Times New Roman"/>
          <w:sz w:val="28"/>
          <w:szCs w:val="28"/>
        </w:rPr>
        <w:t> </w:t>
      </w:r>
      <w:r w:rsidRPr="00D977AC">
        <w:rPr>
          <w:rFonts w:ascii="Times New Roman" w:hAnsi="Times New Roman" w:cs="Times New Roman"/>
          <w:sz w:val="28"/>
          <w:szCs w:val="28"/>
        </w:rPr>
        <w:t xml:space="preserve">381, </w:t>
      </w:r>
      <w:r w:rsidR="0080722D" w:rsidRPr="00D977AC">
        <w:rPr>
          <w:rFonts w:ascii="Times New Roman" w:hAnsi="Times New Roman" w:cs="Times New Roman"/>
          <w:sz w:val="28"/>
          <w:szCs w:val="28"/>
        </w:rPr>
        <w:t>вносять до каси</w:t>
      </w:r>
      <w:r w:rsidRPr="00D977AC">
        <w:rPr>
          <w:rFonts w:ascii="Times New Roman" w:hAnsi="Times New Roman" w:cs="Times New Roman"/>
          <w:sz w:val="28"/>
          <w:szCs w:val="28"/>
        </w:rPr>
        <w:t xml:space="preserve"> такої закордонної дипломатичної установи України для подальшого використання за цільовим </w:t>
      </w:r>
      <w:r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призначенням»</w:t>
      </w:r>
      <w:r w:rsidR="00363B0E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EEBD810" w14:textId="77777777" w:rsidR="00363B0E" w:rsidRPr="00D977AC" w:rsidRDefault="00363B0E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8"/>
        </w:rPr>
      </w:pPr>
    </w:p>
    <w:p w14:paraId="70254892" w14:textId="5FD42D4F" w:rsidR="00C10682" w:rsidRPr="00D977AC" w:rsidRDefault="00BE5E18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6</w:t>
      </w:r>
      <w:r w:rsidR="00C10682" w:rsidRPr="00D977AC">
        <w:rPr>
          <w:rFonts w:ascii="Times New Roman" w:hAnsi="Times New Roman" w:cs="Times New Roman"/>
          <w:sz w:val="28"/>
          <w:szCs w:val="28"/>
        </w:rPr>
        <w:t>. У</w:t>
      </w:r>
      <w:r w:rsidR="00D531B1" w:rsidRPr="00D977AC">
        <w:rPr>
          <w:rFonts w:ascii="Times New Roman" w:hAnsi="Times New Roman" w:cs="Times New Roman"/>
          <w:sz w:val="28"/>
          <w:szCs w:val="28"/>
        </w:rPr>
        <w:t xml:space="preserve"> пункті 8</w:t>
      </w:r>
      <w:r w:rsidR="00C10682" w:rsidRPr="00D977AC">
        <w:rPr>
          <w:rFonts w:ascii="Times New Roman" w:hAnsi="Times New Roman" w:cs="Times New Roman"/>
          <w:sz w:val="28"/>
          <w:szCs w:val="28"/>
        </w:rPr>
        <w:t>:</w:t>
      </w:r>
    </w:p>
    <w:p w14:paraId="06944920" w14:textId="47EC5318" w:rsidR="00D531B1" w:rsidRPr="00D977AC" w:rsidRDefault="00C10682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 xml:space="preserve">в абзаці першому </w:t>
      </w:r>
      <w:r w:rsidR="00D531B1" w:rsidRPr="00D977AC">
        <w:rPr>
          <w:rFonts w:ascii="Times New Roman" w:hAnsi="Times New Roman" w:cs="Times New Roman"/>
          <w:sz w:val="28"/>
          <w:szCs w:val="28"/>
        </w:rPr>
        <w:t xml:space="preserve">слова «у чотирьох примірниках (два направляються до Казначейства, один </w:t>
      </w:r>
      <w:r w:rsidR="001907E8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−</w:t>
      </w:r>
      <w:r w:rsidR="00D531B1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31B1" w:rsidRPr="00D977AC">
        <w:rPr>
          <w:rFonts w:ascii="Times New Roman" w:hAnsi="Times New Roman" w:cs="Times New Roman"/>
          <w:sz w:val="28"/>
          <w:szCs w:val="28"/>
        </w:rPr>
        <w:t>до Мінфіну, один залишається в МЗС)» замінити словами «та</w:t>
      </w:r>
      <w:r w:rsidR="001907E8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D531B1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1907E8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дсила</w:t>
      </w:r>
      <w:r w:rsidR="00D531B1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ється</w:t>
      </w:r>
      <w:r w:rsidR="00D531B1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C03785" w:rsidRPr="00D37B20">
        <w:rPr>
          <w:rFonts w:ascii="Times New Roman" w:hAnsi="Times New Roman" w:cs="Times New Roman"/>
          <w:sz w:val="28"/>
          <w:szCs w:val="28"/>
        </w:rPr>
        <w:t xml:space="preserve">засобами </w:t>
      </w:r>
      <w:r w:rsidR="003539C9" w:rsidRPr="00D37B20">
        <w:rPr>
          <w:rFonts w:ascii="Times New Roman" w:hAnsi="Times New Roman" w:cs="Times New Roman"/>
          <w:sz w:val="28"/>
          <w:szCs w:val="28"/>
        </w:rPr>
        <w:t>систем</w:t>
      </w:r>
      <w:r w:rsidR="00C03785" w:rsidRPr="00D37B20">
        <w:rPr>
          <w:rFonts w:ascii="Times New Roman" w:hAnsi="Times New Roman" w:cs="Times New Roman"/>
          <w:sz w:val="28"/>
          <w:szCs w:val="28"/>
        </w:rPr>
        <w:t>и</w:t>
      </w:r>
      <w:r w:rsidR="00D531B1" w:rsidRPr="00D37B20">
        <w:rPr>
          <w:rFonts w:ascii="Times New Roman" w:hAnsi="Times New Roman" w:cs="Times New Roman"/>
          <w:sz w:val="28"/>
          <w:szCs w:val="28"/>
        </w:rPr>
        <w:t xml:space="preserve"> електронної взаємодії</w:t>
      </w:r>
      <w:r w:rsidR="003539C9" w:rsidRPr="00D37B20">
        <w:rPr>
          <w:rFonts w:ascii="Times New Roman" w:hAnsi="Times New Roman" w:cs="Times New Roman"/>
          <w:sz w:val="28"/>
          <w:szCs w:val="28"/>
        </w:rPr>
        <w:t xml:space="preserve"> органів виконавчої влади</w:t>
      </w:r>
      <w:r w:rsidR="00D531B1" w:rsidRPr="00D977AC">
        <w:rPr>
          <w:rFonts w:ascii="Times New Roman" w:hAnsi="Times New Roman" w:cs="Times New Roman"/>
          <w:sz w:val="28"/>
          <w:szCs w:val="28"/>
        </w:rPr>
        <w:t xml:space="preserve"> до Казначейства та до </w:t>
      </w:r>
      <w:r w:rsidR="00D531B1" w:rsidRPr="00D977AC">
        <w:rPr>
          <w:rFonts w:ascii="Times New Roman" w:hAnsi="Times New Roman" w:cs="Times New Roman"/>
          <w:color w:val="000000" w:themeColor="text1"/>
          <w:sz w:val="28"/>
          <w:szCs w:val="28"/>
        </w:rPr>
        <w:t>Мінфіну»;</w:t>
      </w:r>
    </w:p>
    <w:p w14:paraId="5B8CAC96" w14:textId="7A10F0CD" w:rsidR="00F87776" w:rsidRPr="00D362A4" w:rsidRDefault="00F87776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green"/>
          <w:shd w:val="clear" w:color="auto" w:fill="FFFFFF"/>
        </w:rPr>
      </w:pPr>
      <w:r w:rsidRPr="00D977AC">
        <w:rPr>
          <w:rFonts w:ascii="Times New Roman" w:hAnsi="Times New Roman" w:cs="Times New Roman"/>
          <w:sz w:val="28"/>
          <w:szCs w:val="28"/>
        </w:rPr>
        <w:t>абзац другий</w:t>
      </w:r>
      <w:r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виключити</w:t>
      </w:r>
      <w:r w:rsidR="00D362A4" w:rsidRPr="00D37B2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5D4590" w14:textId="7E9FB4A0" w:rsidR="00D362A4" w:rsidRPr="00D977AC" w:rsidRDefault="00D362A4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7B20">
        <w:rPr>
          <w:rFonts w:ascii="Times New Roman" w:hAnsi="Times New Roman" w:cs="Times New Roman"/>
          <w:sz w:val="28"/>
          <w:szCs w:val="28"/>
          <w:shd w:val="clear" w:color="auto" w:fill="FFFFFF"/>
        </w:rPr>
        <w:t>У зв’язку з цим абзац третій вважати абзацом другим.</w:t>
      </w:r>
    </w:p>
    <w:p w14:paraId="01266001" w14:textId="77777777" w:rsidR="00363B0E" w:rsidRPr="00D977AC" w:rsidRDefault="00363B0E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8"/>
        </w:rPr>
      </w:pPr>
    </w:p>
    <w:p w14:paraId="5D1D3CA3" w14:textId="2C467A89" w:rsidR="00D531B1" w:rsidRPr="00D977AC" w:rsidRDefault="00BE5E18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7</w:t>
      </w:r>
      <w:r w:rsidR="00C10682" w:rsidRPr="00D977AC">
        <w:rPr>
          <w:rFonts w:ascii="Times New Roman" w:hAnsi="Times New Roman" w:cs="Times New Roman"/>
          <w:sz w:val="28"/>
          <w:szCs w:val="28"/>
        </w:rPr>
        <w:t xml:space="preserve">. </w:t>
      </w:r>
      <w:r w:rsidR="008F2AFF" w:rsidRPr="00D977AC">
        <w:rPr>
          <w:rFonts w:ascii="Times New Roman" w:hAnsi="Times New Roman" w:cs="Times New Roman"/>
          <w:sz w:val="28"/>
          <w:szCs w:val="28"/>
        </w:rPr>
        <w:t>А</w:t>
      </w:r>
      <w:r w:rsidR="008332B0" w:rsidRPr="00D977AC">
        <w:rPr>
          <w:rFonts w:ascii="Times New Roman" w:hAnsi="Times New Roman" w:cs="Times New Roman"/>
          <w:sz w:val="28"/>
          <w:szCs w:val="28"/>
        </w:rPr>
        <w:t>бзац друг</w:t>
      </w:r>
      <w:r w:rsidR="008F2AFF" w:rsidRPr="00D977AC">
        <w:rPr>
          <w:rFonts w:ascii="Times New Roman" w:hAnsi="Times New Roman" w:cs="Times New Roman"/>
          <w:sz w:val="28"/>
          <w:szCs w:val="28"/>
        </w:rPr>
        <w:t>ий</w:t>
      </w:r>
      <w:r w:rsidR="008332B0" w:rsidRPr="00D977AC">
        <w:rPr>
          <w:rFonts w:ascii="Times New Roman" w:hAnsi="Times New Roman" w:cs="Times New Roman"/>
          <w:sz w:val="28"/>
          <w:szCs w:val="28"/>
        </w:rPr>
        <w:t xml:space="preserve"> пункту 9</w:t>
      </w:r>
      <w:r w:rsidR="002B5F09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D531B1" w:rsidRPr="00D977AC">
        <w:rPr>
          <w:rFonts w:ascii="Times New Roman" w:hAnsi="Times New Roman" w:cs="Times New Roman"/>
          <w:sz w:val="28"/>
          <w:szCs w:val="28"/>
        </w:rPr>
        <w:t xml:space="preserve">після слів «закордонних дипломатичних установ України» </w:t>
      </w:r>
      <w:r w:rsidR="006D588F" w:rsidRPr="00D977AC">
        <w:rPr>
          <w:rFonts w:ascii="Times New Roman" w:hAnsi="Times New Roman" w:cs="Times New Roman"/>
          <w:sz w:val="28"/>
          <w:szCs w:val="28"/>
        </w:rPr>
        <w:t>доповнити словами</w:t>
      </w:r>
      <w:r w:rsidR="008332B0" w:rsidRPr="00D977AC">
        <w:rPr>
          <w:rFonts w:ascii="Times New Roman" w:hAnsi="Times New Roman" w:cs="Times New Roman"/>
          <w:sz w:val="28"/>
          <w:szCs w:val="28"/>
        </w:rPr>
        <w:t xml:space="preserve"> та цифрами</w:t>
      </w:r>
      <w:r w:rsidR="00D531B1" w:rsidRPr="00D977AC">
        <w:rPr>
          <w:rFonts w:ascii="Times New Roman" w:hAnsi="Times New Roman" w:cs="Times New Roman"/>
          <w:sz w:val="28"/>
          <w:szCs w:val="28"/>
        </w:rPr>
        <w:t xml:space="preserve"> «або у випадку, передбаченому абзацом другим пункту 2 Порядку зарахування до державного бюджету коштів, отриманих за вчинення консульських дій за межами України, затвердженого постановою Кабінету Міністрів України від 23</w:t>
      </w:r>
      <w:r w:rsidR="008332B0" w:rsidRPr="00D977AC">
        <w:rPr>
          <w:rFonts w:ascii="Times New Roman" w:hAnsi="Times New Roman" w:cs="Times New Roman"/>
          <w:sz w:val="28"/>
          <w:szCs w:val="28"/>
        </w:rPr>
        <w:t xml:space="preserve"> квітня </w:t>
      </w:r>
      <w:r w:rsidR="00D531B1" w:rsidRPr="00D977AC">
        <w:rPr>
          <w:rFonts w:ascii="Times New Roman" w:hAnsi="Times New Roman" w:cs="Times New Roman"/>
          <w:sz w:val="28"/>
          <w:szCs w:val="28"/>
        </w:rPr>
        <w:t>2001 року №</w:t>
      </w:r>
      <w:r w:rsidR="001907E8" w:rsidRPr="00D977AC">
        <w:rPr>
          <w:rFonts w:ascii="Times New Roman" w:hAnsi="Times New Roman" w:cs="Times New Roman"/>
          <w:sz w:val="28"/>
          <w:szCs w:val="28"/>
        </w:rPr>
        <w:t> </w:t>
      </w:r>
      <w:r w:rsidR="00D531B1" w:rsidRPr="00D977AC">
        <w:rPr>
          <w:rFonts w:ascii="Times New Roman" w:hAnsi="Times New Roman" w:cs="Times New Roman"/>
          <w:sz w:val="28"/>
          <w:szCs w:val="28"/>
        </w:rPr>
        <w:t>381, до каси такої закордонної дипломатичної установи України»</w:t>
      </w:r>
      <w:r w:rsidR="00191F3F" w:rsidRPr="00D977AC">
        <w:rPr>
          <w:rFonts w:ascii="Times New Roman" w:hAnsi="Times New Roman" w:cs="Times New Roman"/>
          <w:sz w:val="28"/>
          <w:szCs w:val="28"/>
        </w:rPr>
        <w:t>.</w:t>
      </w:r>
    </w:p>
    <w:p w14:paraId="2009F2AE" w14:textId="77777777" w:rsidR="00191F3F" w:rsidRPr="00D977AC" w:rsidRDefault="00191F3F" w:rsidP="00BA06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8"/>
        </w:rPr>
      </w:pPr>
    </w:p>
    <w:p w14:paraId="3B628789" w14:textId="77777777" w:rsidR="008332B0" w:rsidRPr="00D977AC" w:rsidRDefault="00BE5E18" w:rsidP="006D5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8</w:t>
      </w:r>
      <w:r w:rsidR="006D588F" w:rsidRPr="00D977AC">
        <w:rPr>
          <w:rFonts w:ascii="Times New Roman" w:hAnsi="Times New Roman" w:cs="Times New Roman"/>
          <w:sz w:val="28"/>
          <w:szCs w:val="28"/>
        </w:rPr>
        <w:t xml:space="preserve">. Пункт 10 викласти </w:t>
      </w:r>
      <w:r w:rsidR="001907E8" w:rsidRPr="00D977AC">
        <w:rPr>
          <w:rFonts w:ascii="Times New Roman" w:hAnsi="Times New Roman" w:cs="Times New Roman"/>
          <w:sz w:val="28"/>
          <w:szCs w:val="28"/>
        </w:rPr>
        <w:t>в</w:t>
      </w:r>
      <w:r w:rsidR="006D588F" w:rsidRPr="00D977AC">
        <w:rPr>
          <w:rFonts w:ascii="Times New Roman" w:hAnsi="Times New Roman" w:cs="Times New Roman"/>
          <w:sz w:val="28"/>
          <w:szCs w:val="28"/>
        </w:rPr>
        <w:t xml:space="preserve"> такій редакції: </w:t>
      </w:r>
    </w:p>
    <w:p w14:paraId="74AC15F6" w14:textId="7F20D3D2" w:rsidR="00D531B1" w:rsidRPr="00D977AC" w:rsidRDefault="00D531B1" w:rsidP="006D5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«</w:t>
      </w:r>
      <w:r w:rsidR="004B2431" w:rsidRPr="00D977AC">
        <w:rPr>
          <w:rFonts w:ascii="Times New Roman" w:hAnsi="Times New Roman" w:cs="Times New Roman"/>
          <w:sz w:val="28"/>
          <w:szCs w:val="28"/>
        </w:rPr>
        <w:t>10. </w:t>
      </w:r>
      <w:r w:rsidR="006D588F"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Залишки коштів, що отримуються закордонними дипломатичними установами України в іноземній валюті, на кінець бюджетного періоду на поточних рахунках цих установ, відкритих у банківських установах </w:t>
      </w:r>
      <w:bookmarkStart w:id="3" w:name="_Hlk218697346"/>
      <w:r w:rsidR="006D588F" w:rsidRPr="00D977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держав</w:t>
      </w:r>
      <w:r w:rsidR="006D588F"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їх місцезнаходження, </w:t>
      </w:r>
      <w:r w:rsidR="006D588F" w:rsidRPr="00D977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або у випадку, передбаченому абзацом другим пункту 2 Порядку зарахування до державного бюджету коштів, отриманих за вчинення консульських дій за межами України, затвердженого постановою Кабінету Міністрів України від 23</w:t>
      </w:r>
      <w:r w:rsidR="008332B0" w:rsidRPr="00D977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квітня </w:t>
      </w:r>
      <w:r w:rsidR="006D588F" w:rsidRPr="00D977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2001</w:t>
      </w:r>
      <w:r w:rsidR="003539C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року</w:t>
      </w:r>
      <w:r w:rsidR="006D588F" w:rsidRPr="00D977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№</w:t>
      </w:r>
      <w:r w:rsidR="006D588F" w:rsidRPr="00D977AC">
        <w:rPr>
          <w:rFonts w:ascii="Times New Roman" w:hAnsi="Times New Roman" w:cs="Times New Roman"/>
          <w:sz w:val="28"/>
          <w:szCs w:val="28"/>
        </w:rPr>
        <w:t> </w:t>
      </w:r>
      <w:r w:rsidR="006D588F" w:rsidRPr="00D977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381, у касах таких закордонних дипломатичних установ України</w:t>
      </w:r>
      <w:r w:rsidR="006D588F"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зберігаються на таких рахунках </w:t>
      </w:r>
      <w:r w:rsidR="006D588F" w:rsidRPr="00D977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(у таких касах)</w:t>
      </w:r>
      <w:r w:rsidR="006D588F" w:rsidRPr="00D97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здійснення видатків у наступному бюджетному періоді відповідно до кошторисів</w:t>
      </w:r>
      <w:bookmarkEnd w:id="3"/>
      <w:r w:rsidR="00174F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539C9" w:rsidRPr="00D37B20">
        <w:rPr>
          <w:rFonts w:ascii="Times New Roman" w:hAnsi="Times New Roman" w:cs="Times New Roman"/>
          <w:sz w:val="28"/>
          <w:szCs w:val="28"/>
        </w:rPr>
        <w:t>»</w:t>
      </w:r>
      <w:r w:rsidR="001907E8" w:rsidRPr="00261CD6">
        <w:rPr>
          <w:rFonts w:ascii="Times New Roman" w:hAnsi="Times New Roman" w:cs="Times New Roman"/>
          <w:sz w:val="28"/>
          <w:szCs w:val="28"/>
        </w:rPr>
        <w:t>.</w:t>
      </w:r>
    </w:p>
    <w:p w14:paraId="5BB63940" w14:textId="77777777" w:rsidR="00191F3F" w:rsidRPr="00D977AC" w:rsidRDefault="00191F3F" w:rsidP="006D5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16"/>
        </w:rPr>
      </w:pPr>
    </w:p>
    <w:p w14:paraId="25548033" w14:textId="2B9B0A88" w:rsidR="003539C9" w:rsidRPr="00D977AC" w:rsidRDefault="00BE5E18" w:rsidP="00353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7AC">
        <w:rPr>
          <w:rFonts w:ascii="Times New Roman" w:hAnsi="Times New Roman" w:cs="Times New Roman"/>
          <w:sz w:val="28"/>
          <w:szCs w:val="28"/>
        </w:rPr>
        <w:t>9</w:t>
      </w:r>
      <w:r w:rsidR="006D588F" w:rsidRPr="00D977AC">
        <w:rPr>
          <w:rFonts w:ascii="Times New Roman" w:hAnsi="Times New Roman" w:cs="Times New Roman"/>
          <w:sz w:val="28"/>
          <w:szCs w:val="28"/>
        </w:rPr>
        <w:t>. Д</w:t>
      </w:r>
      <w:r w:rsidR="00851441" w:rsidRPr="00D977AC">
        <w:rPr>
          <w:rFonts w:ascii="Times New Roman" w:hAnsi="Times New Roman" w:cs="Times New Roman"/>
          <w:sz w:val="28"/>
          <w:szCs w:val="28"/>
        </w:rPr>
        <w:t xml:space="preserve">одатки </w:t>
      </w:r>
      <w:r w:rsidR="00BF3E82" w:rsidRPr="00D977AC">
        <w:rPr>
          <w:rFonts w:ascii="Times New Roman" w:hAnsi="Times New Roman" w:cs="Times New Roman"/>
          <w:sz w:val="28"/>
          <w:szCs w:val="28"/>
        </w:rPr>
        <w:t>1</w:t>
      </w:r>
      <w:r w:rsidR="001907E8" w:rsidRPr="00D977AC">
        <w:rPr>
          <w:rFonts w:ascii="Times New Roman" w:hAnsi="Times New Roman" w:cs="Times New Roman"/>
          <w:sz w:val="28"/>
          <w:szCs w:val="28"/>
        </w:rPr>
        <w:t>−</w:t>
      </w:r>
      <w:r w:rsidR="003539C9" w:rsidRPr="00D37B20">
        <w:rPr>
          <w:rFonts w:ascii="Times New Roman" w:hAnsi="Times New Roman" w:cs="Times New Roman"/>
          <w:sz w:val="28"/>
          <w:szCs w:val="28"/>
        </w:rPr>
        <w:t>7</w:t>
      </w:r>
      <w:r w:rsidR="00851441" w:rsidRPr="00D977AC">
        <w:rPr>
          <w:rFonts w:ascii="Times New Roman" w:hAnsi="Times New Roman" w:cs="Times New Roman"/>
          <w:sz w:val="28"/>
          <w:szCs w:val="28"/>
        </w:rPr>
        <w:t xml:space="preserve"> </w:t>
      </w:r>
      <w:r w:rsidR="006D588F" w:rsidRPr="00D977AC">
        <w:rPr>
          <w:rFonts w:ascii="Times New Roman" w:hAnsi="Times New Roman" w:cs="Times New Roman"/>
          <w:sz w:val="28"/>
          <w:szCs w:val="28"/>
        </w:rPr>
        <w:t xml:space="preserve">до </w:t>
      </w:r>
      <w:r w:rsidR="008332B0" w:rsidRPr="00D977AC">
        <w:rPr>
          <w:rFonts w:ascii="Times New Roman" w:hAnsi="Times New Roman" w:cs="Times New Roman"/>
          <w:sz w:val="28"/>
          <w:szCs w:val="28"/>
        </w:rPr>
        <w:t xml:space="preserve">цього </w:t>
      </w:r>
      <w:r w:rsidR="006D588F" w:rsidRPr="00D977AC">
        <w:rPr>
          <w:rFonts w:ascii="Times New Roman" w:hAnsi="Times New Roman" w:cs="Times New Roman"/>
          <w:sz w:val="28"/>
          <w:szCs w:val="28"/>
        </w:rPr>
        <w:t xml:space="preserve">Порядку </w:t>
      </w:r>
      <w:r w:rsidR="00851441" w:rsidRPr="00D977AC">
        <w:rPr>
          <w:rFonts w:ascii="Times New Roman" w:hAnsi="Times New Roman" w:cs="Times New Roman"/>
          <w:sz w:val="28"/>
          <w:szCs w:val="28"/>
        </w:rPr>
        <w:t xml:space="preserve">викласти </w:t>
      </w:r>
      <w:r w:rsidR="00191F3F" w:rsidRPr="00D977AC">
        <w:rPr>
          <w:rFonts w:ascii="Times New Roman" w:hAnsi="Times New Roman" w:cs="Times New Roman"/>
          <w:sz w:val="28"/>
          <w:szCs w:val="28"/>
        </w:rPr>
        <w:t xml:space="preserve">в </w:t>
      </w:r>
      <w:r w:rsidR="00851441" w:rsidRPr="00D977AC">
        <w:rPr>
          <w:rFonts w:ascii="Times New Roman" w:hAnsi="Times New Roman" w:cs="Times New Roman"/>
          <w:sz w:val="28"/>
          <w:szCs w:val="28"/>
        </w:rPr>
        <w:t xml:space="preserve">новій редакції, що </w:t>
      </w:r>
      <w:r w:rsidR="00520C09" w:rsidRPr="00D977AC">
        <w:rPr>
          <w:rFonts w:ascii="Times New Roman" w:hAnsi="Times New Roman" w:cs="Times New Roman"/>
          <w:sz w:val="28"/>
          <w:szCs w:val="28"/>
        </w:rPr>
        <w:t>дода</w:t>
      </w:r>
      <w:r w:rsidR="002B5F09" w:rsidRPr="00D977AC">
        <w:rPr>
          <w:rFonts w:ascii="Times New Roman" w:hAnsi="Times New Roman" w:cs="Times New Roman"/>
          <w:sz w:val="28"/>
          <w:szCs w:val="28"/>
        </w:rPr>
        <w:t>є</w:t>
      </w:r>
      <w:r w:rsidR="00520C09" w:rsidRPr="00D977AC">
        <w:rPr>
          <w:rFonts w:ascii="Times New Roman" w:hAnsi="Times New Roman" w:cs="Times New Roman"/>
          <w:sz w:val="28"/>
          <w:szCs w:val="28"/>
        </w:rPr>
        <w:t>ться.</w:t>
      </w:r>
      <w:r w:rsidR="003539C9" w:rsidRPr="003539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6EDBC" w14:textId="77777777" w:rsidR="003539C9" w:rsidRPr="00D977AC" w:rsidRDefault="003539C9" w:rsidP="00353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8"/>
        </w:rPr>
      </w:pPr>
    </w:p>
    <w:p w14:paraId="0964DEEA" w14:textId="59163548" w:rsidR="003539C9" w:rsidRPr="00D977AC" w:rsidRDefault="003539C9" w:rsidP="00353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61CD6">
        <w:rPr>
          <w:rFonts w:ascii="Times New Roman" w:hAnsi="Times New Roman" w:cs="Times New Roman"/>
          <w:sz w:val="28"/>
          <w:szCs w:val="28"/>
        </w:rPr>
        <w:t>. Доповнити цей Порядок новим додатком</w:t>
      </w:r>
      <w:r w:rsidR="002F499E" w:rsidRPr="00261CD6">
        <w:rPr>
          <w:rFonts w:ascii="Times New Roman" w:hAnsi="Times New Roman" w:cs="Times New Roman"/>
          <w:sz w:val="28"/>
          <w:szCs w:val="28"/>
        </w:rPr>
        <w:t>, що додається.</w:t>
      </w:r>
    </w:p>
    <w:p w14:paraId="593F2124" w14:textId="65E73ADE" w:rsidR="008332B0" w:rsidRPr="00D977AC" w:rsidRDefault="008332B0" w:rsidP="00356E6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2CA39DA" w14:textId="531A4CEA" w:rsidR="008332B0" w:rsidRPr="00363B0E" w:rsidRDefault="008332B0" w:rsidP="00243EF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3059C6D" w14:textId="777ADB85" w:rsidR="008332B0" w:rsidRPr="00243EFC" w:rsidRDefault="001E374B" w:rsidP="00243E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EFC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="00363B0E" w:rsidRPr="00B7572C">
        <w:rPr>
          <w:rFonts w:ascii="Times New Roman" w:hAnsi="Times New Roman" w:cs="Times New Roman"/>
          <w:b/>
          <w:sz w:val="28"/>
          <w:szCs w:val="28"/>
        </w:rPr>
        <w:t>Д</w:t>
      </w:r>
      <w:r w:rsidRPr="00243EFC">
        <w:rPr>
          <w:rFonts w:ascii="Times New Roman" w:hAnsi="Times New Roman" w:cs="Times New Roman"/>
          <w:b/>
          <w:sz w:val="28"/>
          <w:szCs w:val="28"/>
        </w:rPr>
        <w:t>епартаменту</w:t>
      </w:r>
      <w:r w:rsidR="00243EFC" w:rsidRPr="00243EFC">
        <w:rPr>
          <w:rFonts w:ascii="Times New Roman" w:hAnsi="Times New Roman" w:cs="Times New Roman"/>
          <w:b/>
          <w:sz w:val="28"/>
          <w:szCs w:val="28"/>
        </w:rPr>
        <w:t xml:space="preserve"> видатків</w:t>
      </w:r>
    </w:p>
    <w:p w14:paraId="5E419DF4" w14:textId="6D67ACA6" w:rsidR="00243EFC" w:rsidRPr="00243EFC" w:rsidRDefault="00243EFC" w:rsidP="00243E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EFC">
        <w:rPr>
          <w:rFonts w:ascii="Times New Roman" w:hAnsi="Times New Roman" w:cs="Times New Roman"/>
          <w:b/>
          <w:sz w:val="28"/>
          <w:szCs w:val="28"/>
        </w:rPr>
        <w:t xml:space="preserve">бюджету органів влади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261CD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243EFC">
        <w:rPr>
          <w:rFonts w:ascii="Times New Roman" w:hAnsi="Times New Roman" w:cs="Times New Roman"/>
          <w:b/>
          <w:sz w:val="28"/>
          <w:szCs w:val="28"/>
        </w:rPr>
        <w:t>Людмила РОЖКОВА</w:t>
      </w:r>
    </w:p>
    <w:p w14:paraId="641B36AC" w14:textId="2237DB5D" w:rsidR="00243EFC" w:rsidRPr="00243EFC" w:rsidRDefault="00243EFC" w:rsidP="00243E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DDCE58" w14:textId="77777777" w:rsidR="00E7309B" w:rsidRDefault="00243EFC" w:rsidP="00243E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72C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="00363B0E" w:rsidRPr="00B7572C">
        <w:rPr>
          <w:rFonts w:ascii="Times New Roman" w:hAnsi="Times New Roman" w:cs="Times New Roman"/>
          <w:b/>
          <w:sz w:val="28"/>
          <w:szCs w:val="28"/>
        </w:rPr>
        <w:t>Д</w:t>
      </w:r>
      <w:r w:rsidRPr="00B7572C">
        <w:rPr>
          <w:rFonts w:ascii="Times New Roman" w:hAnsi="Times New Roman" w:cs="Times New Roman"/>
          <w:b/>
          <w:sz w:val="28"/>
          <w:szCs w:val="28"/>
        </w:rPr>
        <w:t>е</w:t>
      </w:r>
      <w:r w:rsidRPr="00243EFC">
        <w:rPr>
          <w:rFonts w:ascii="Times New Roman" w:hAnsi="Times New Roman" w:cs="Times New Roman"/>
          <w:b/>
          <w:sz w:val="28"/>
          <w:szCs w:val="28"/>
        </w:rPr>
        <w:t>партаменту</w:t>
      </w:r>
    </w:p>
    <w:p w14:paraId="07D9434C" w14:textId="5660C298" w:rsidR="00243EFC" w:rsidRPr="00243EFC" w:rsidRDefault="00243EFC" w:rsidP="00243E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EFC">
        <w:rPr>
          <w:rFonts w:ascii="Times New Roman" w:hAnsi="Times New Roman" w:cs="Times New Roman"/>
          <w:b/>
          <w:sz w:val="28"/>
          <w:szCs w:val="28"/>
        </w:rPr>
        <w:t xml:space="preserve">фінансового менеджменту </w:t>
      </w:r>
      <w:r w:rsidR="00261CD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261CD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243EFC">
        <w:rPr>
          <w:rFonts w:ascii="Times New Roman" w:hAnsi="Times New Roman" w:cs="Times New Roman"/>
          <w:b/>
          <w:sz w:val="28"/>
          <w:szCs w:val="28"/>
        </w:rPr>
        <w:t>Наталія КАС’ЯНЕНКО</w:t>
      </w:r>
    </w:p>
    <w:sectPr w:rsidR="00243EFC" w:rsidRPr="00243EFC" w:rsidSect="00224FAF">
      <w:headerReference w:type="default" r:id="rId7"/>
      <w:pgSz w:w="11906" w:h="16838"/>
      <w:pgMar w:top="692" w:right="567" w:bottom="993" w:left="1701" w:header="0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26DDE" w14:textId="77777777" w:rsidR="009126D3" w:rsidRDefault="009126D3" w:rsidP="00AE5DE0">
      <w:pPr>
        <w:spacing w:after="0" w:line="240" w:lineRule="auto"/>
      </w:pPr>
      <w:r>
        <w:separator/>
      </w:r>
    </w:p>
  </w:endnote>
  <w:endnote w:type="continuationSeparator" w:id="0">
    <w:p w14:paraId="7DA72B41" w14:textId="77777777" w:rsidR="009126D3" w:rsidRDefault="009126D3" w:rsidP="00AE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1F479" w14:textId="77777777" w:rsidR="009126D3" w:rsidRDefault="009126D3" w:rsidP="00AE5DE0">
      <w:pPr>
        <w:spacing w:after="0" w:line="240" w:lineRule="auto"/>
      </w:pPr>
      <w:r>
        <w:separator/>
      </w:r>
    </w:p>
  </w:footnote>
  <w:footnote w:type="continuationSeparator" w:id="0">
    <w:p w14:paraId="0F65D905" w14:textId="77777777" w:rsidR="009126D3" w:rsidRDefault="009126D3" w:rsidP="00AE5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FF0000"/>
        <w:highlight w:val="yellow"/>
      </w:rPr>
      <w:id w:val="-11341782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5B5F165" w14:textId="1F2C5683" w:rsidR="00AE5DE0" w:rsidRPr="00AE5DE0" w:rsidRDefault="00AE5DE0">
        <w:pPr>
          <w:pStyle w:val="ae"/>
          <w:jc w:val="center"/>
          <w:rPr>
            <w:rFonts w:ascii="Times New Roman" w:hAnsi="Times New Roman" w:cs="Times New Roman"/>
            <w:color w:val="FF0000"/>
          </w:rPr>
        </w:pPr>
        <w:r w:rsidRPr="002555DC">
          <w:rPr>
            <w:rFonts w:ascii="Times New Roman" w:hAnsi="Times New Roman" w:cs="Times New Roman"/>
            <w:color w:val="000000" w:themeColor="text1"/>
          </w:rPr>
          <w:fldChar w:fldCharType="begin"/>
        </w:r>
        <w:r w:rsidRPr="002555DC">
          <w:rPr>
            <w:rFonts w:ascii="Times New Roman" w:hAnsi="Times New Roman" w:cs="Times New Roman"/>
            <w:color w:val="000000" w:themeColor="text1"/>
          </w:rPr>
          <w:instrText>PAGE   \* MERGEFORMAT</w:instrText>
        </w:r>
        <w:r w:rsidRPr="002555DC">
          <w:rPr>
            <w:rFonts w:ascii="Times New Roman" w:hAnsi="Times New Roman" w:cs="Times New Roman"/>
            <w:color w:val="000000" w:themeColor="text1"/>
          </w:rPr>
          <w:fldChar w:fldCharType="separate"/>
        </w:r>
        <w:r w:rsidRPr="002555DC">
          <w:rPr>
            <w:rFonts w:ascii="Times New Roman" w:hAnsi="Times New Roman" w:cs="Times New Roman"/>
            <w:color w:val="000000" w:themeColor="text1"/>
          </w:rPr>
          <w:t>2</w:t>
        </w:r>
        <w:r w:rsidRPr="002555DC">
          <w:rPr>
            <w:rFonts w:ascii="Times New Roman" w:hAnsi="Times New Roman" w:cs="Times New Roman"/>
            <w:color w:val="000000" w:themeColor="text1"/>
          </w:rPr>
          <w:fldChar w:fldCharType="end"/>
        </w:r>
      </w:p>
    </w:sdtContent>
  </w:sdt>
  <w:p w14:paraId="5D08B1BA" w14:textId="77777777" w:rsidR="00AE5DE0" w:rsidRDefault="00AE5DE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56A56"/>
    <w:multiLevelType w:val="hybridMultilevel"/>
    <w:tmpl w:val="C78834FC"/>
    <w:lvl w:ilvl="0" w:tplc="F9189F2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B40BF5"/>
    <w:multiLevelType w:val="hybridMultilevel"/>
    <w:tmpl w:val="57E68732"/>
    <w:lvl w:ilvl="0" w:tplc="1D9C2A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BF"/>
    <w:rsid w:val="00037D90"/>
    <w:rsid w:val="00066FF9"/>
    <w:rsid w:val="00073FDE"/>
    <w:rsid w:val="000776C8"/>
    <w:rsid w:val="000821D8"/>
    <w:rsid w:val="000B2F24"/>
    <w:rsid w:val="000D1E4A"/>
    <w:rsid w:val="0011669C"/>
    <w:rsid w:val="00167433"/>
    <w:rsid w:val="00174F29"/>
    <w:rsid w:val="001907E8"/>
    <w:rsid w:val="00191F3F"/>
    <w:rsid w:val="00197B57"/>
    <w:rsid w:val="001A52D4"/>
    <w:rsid w:val="001E374B"/>
    <w:rsid w:val="00212AC7"/>
    <w:rsid w:val="002136E3"/>
    <w:rsid w:val="00224FAF"/>
    <w:rsid w:val="00243EFC"/>
    <w:rsid w:val="00245E9D"/>
    <w:rsid w:val="002555DC"/>
    <w:rsid w:val="00261CD6"/>
    <w:rsid w:val="002B5F09"/>
    <w:rsid w:val="002F0A92"/>
    <w:rsid w:val="002F499E"/>
    <w:rsid w:val="003051F0"/>
    <w:rsid w:val="003539C9"/>
    <w:rsid w:val="00356E6C"/>
    <w:rsid w:val="00363B0E"/>
    <w:rsid w:val="00367C9F"/>
    <w:rsid w:val="003A5D37"/>
    <w:rsid w:val="003B13C5"/>
    <w:rsid w:val="003B35B5"/>
    <w:rsid w:val="003E56CD"/>
    <w:rsid w:val="00415F14"/>
    <w:rsid w:val="00444878"/>
    <w:rsid w:val="004B2431"/>
    <w:rsid w:val="004C3380"/>
    <w:rsid w:val="004E3975"/>
    <w:rsid w:val="004E4E77"/>
    <w:rsid w:val="004F2714"/>
    <w:rsid w:val="0051469E"/>
    <w:rsid w:val="00520C09"/>
    <w:rsid w:val="0053241E"/>
    <w:rsid w:val="005B0ED5"/>
    <w:rsid w:val="005C0CB4"/>
    <w:rsid w:val="005E2380"/>
    <w:rsid w:val="005F62A0"/>
    <w:rsid w:val="00611AF9"/>
    <w:rsid w:val="00662F5B"/>
    <w:rsid w:val="006A2DD8"/>
    <w:rsid w:val="006A796E"/>
    <w:rsid w:val="006B558C"/>
    <w:rsid w:val="006C4A83"/>
    <w:rsid w:val="006D294C"/>
    <w:rsid w:val="006D588F"/>
    <w:rsid w:val="006F26E0"/>
    <w:rsid w:val="0073058F"/>
    <w:rsid w:val="0075640F"/>
    <w:rsid w:val="00757AAB"/>
    <w:rsid w:val="007964EB"/>
    <w:rsid w:val="007A7FD3"/>
    <w:rsid w:val="007B1622"/>
    <w:rsid w:val="007B6DA0"/>
    <w:rsid w:val="007F5D22"/>
    <w:rsid w:val="0080722D"/>
    <w:rsid w:val="00820BE5"/>
    <w:rsid w:val="00832AA6"/>
    <w:rsid w:val="008332B0"/>
    <w:rsid w:val="00842E4D"/>
    <w:rsid w:val="00851441"/>
    <w:rsid w:val="00853E91"/>
    <w:rsid w:val="0086007E"/>
    <w:rsid w:val="008606A8"/>
    <w:rsid w:val="008D7EEE"/>
    <w:rsid w:val="008F2AFF"/>
    <w:rsid w:val="009126D3"/>
    <w:rsid w:val="00931817"/>
    <w:rsid w:val="00995D16"/>
    <w:rsid w:val="009A43B9"/>
    <w:rsid w:val="00A37659"/>
    <w:rsid w:val="00AC2E19"/>
    <w:rsid w:val="00AE11B4"/>
    <w:rsid w:val="00AE400D"/>
    <w:rsid w:val="00AE5DE0"/>
    <w:rsid w:val="00B21E21"/>
    <w:rsid w:val="00B31B9C"/>
    <w:rsid w:val="00B63A20"/>
    <w:rsid w:val="00B705D6"/>
    <w:rsid w:val="00B7572C"/>
    <w:rsid w:val="00BA06BF"/>
    <w:rsid w:val="00BA60B3"/>
    <w:rsid w:val="00BA7EDC"/>
    <w:rsid w:val="00BB54A5"/>
    <w:rsid w:val="00BC0F7D"/>
    <w:rsid w:val="00BD66CC"/>
    <w:rsid w:val="00BE5E18"/>
    <w:rsid w:val="00BF3E82"/>
    <w:rsid w:val="00C03785"/>
    <w:rsid w:val="00C10682"/>
    <w:rsid w:val="00C17581"/>
    <w:rsid w:val="00C3058A"/>
    <w:rsid w:val="00C305DF"/>
    <w:rsid w:val="00C62AD9"/>
    <w:rsid w:val="00C82603"/>
    <w:rsid w:val="00C95F05"/>
    <w:rsid w:val="00CD47F9"/>
    <w:rsid w:val="00D362A4"/>
    <w:rsid w:val="00D37B20"/>
    <w:rsid w:val="00D43CB5"/>
    <w:rsid w:val="00D501EC"/>
    <w:rsid w:val="00D531B1"/>
    <w:rsid w:val="00D977AC"/>
    <w:rsid w:val="00DA5605"/>
    <w:rsid w:val="00DC13F1"/>
    <w:rsid w:val="00E16458"/>
    <w:rsid w:val="00E52BCE"/>
    <w:rsid w:val="00E52E69"/>
    <w:rsid w:val="00E7309B"/>
    <w:rsid w:val="00E93BCE"/>
    <w:rsid w:val="00EF5107"/>
    <w:rsid w:val="00F07C8C"/>
    <w:rsid w:val="00F3405C"/>
    <w:rsid w:val="00F83439"/>
    <w:rsid w:val="00F87776"/>
    <w:rsid w:val="00FC6321"/>
    <w:rsid w:val="00FC7D91"/>
    <w:rsid w:val="00FD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D0071"/>
  <w15:chartTrackingRefBased/>
  <w15:docId w15:val="{7757E693-88BA-4DC1-A3C3-143B5D7F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0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0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0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06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06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06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06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06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06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0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A0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0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A0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0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A06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06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06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0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A06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A06BF"/>
    <w:rPr>
      <w:b/>
      <w:bCs/>
      <w:smallCaps/>
      <w:color w:val="0F4761" w:themeColor="accent1" w:themeShade="BF"/>
      <w:spacing w:val="5"/>
    </w:rPr>
  </w:style>
  <w:style w:type="character" w:customStyle="1" w:styleId="citation-49">
    <w:name w:val="citation-49"/>
    <w:basedOn w:val="a0"/>
    <w:rsid w:val="00BA60B3"/>
  </w:style>
  <w:style w:type="character" w:customStyle="1" w:styleId="citation-329">
    <w:name w:val="citation-329"/>
    <w:basedOn w:val="a0"/>
    <w:rsid w:val="00415F14"/>
  </w:style>
  <w:style w:type="paragraph" w:styleId="ae">
    <w:name w:val="header"/>
    <w:basedOn w:val="a"/>
    <w:link w:val="af"/>
    <w:uiPriority w:val="99"/>
    <w:unhideWhenUsed/>
    <w:rsid w:val="00AE5D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E5DE0"/>
  </w:style>
  <w:style w:type="paragraph" w:styleId="af0">
    <w:name w:val="footer"/>
    <w:basedOn w:val="a"/>
    <w:link w:val="af1"/>
    <w:uiPriority w:val="99"/>
    <w:unhideWhenUsed/>
    <w:rsid w:val="00AE5D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AE5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4929</Words>
  <Characters>2810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14</cp:revision>
  <cp:lastPrinted>2026-07-23T13:28:00Z</cp:lastPrinted>
  <dcterms:created xsi:type="dcterms:W3CDTF">2026-08-19T14:43:00Z</dcterms:created>
  <dcterms:modified xsi:type="dcterms:W3CDTF">2026-09-07T09:30:00Z</dcterms:modified>
</cp:coreProperties>
</file>