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84991" w14:textId="77777777" w:rsidR="00DC5742" w:rsidRPr="00EE477E" w:rsidRDefault="00DC5742" w:rsidP="00EE477E">
      <w:pPr>
        <w:rPr>
          <w:rFonts w:ascii="Calibri" w:hAnsi="Calibri"/>
          <w:b/>
          <w:color w:val="808080" w:themeColor="background1" w:themeShade="80"/>
          <w:kern w:val="0"/>
          <w:sz w:val="40"/>
          <w:lang w:val="uk-UA"/>
        </w:rPr>
      </w:pPr>
    </w:p>
    <w:p w14:paraId="4DDB2222" w14:textId="44086E42" w:rsidR="00DC5742" w:rsidRPr="00236C5E" w:rsidRDefault="00963688" w:rsidP="00DC5742">
      <w:pPr>
        <w:jc w:val="center"/>
        <w:rPr>
          <w:rFonts w:ascii="Calibri" w:hAnsi="Calibri" w:cs="Calibri"/>
          <w:b/>
          <w:bCs/>
          <w:kern w:val="0"/>
          <w:sz w:val="48"/>
          <w:szCs w:val="48"/>
          <w:lang w:val="uk-UA"/>
        </w:rPr>
      </w:pPr>
      <w:r w:rsidRPr="00EE477E">
        <w:rPr>
          <w:rFonts w:ascii="Calibri" w:hAnsi="Calibri"/>
          <w:b/>
          <w:kern w:val="0"/>
          <w:sz w:val="48"/>
          <w:lang w:val="uk-UA"/>
        </w:rPr>
        <w:t>Міністерство фінансів</w:t>
      </w:r>
      <w:bookmarkStart w:id="0" w:name="_Hlk118922422"/>
    </w:p>
    <w:p w14:paraId="6AB93FC0" w14:textId="77777777" w:rsidR="00DC5742" w:rsidRPr="00236C5E" w:rsidRDefault="00DC5742" w:rsidP="00DC5742">
      <w:pPr>
        <w:jc w:val="center"/>
        <w:rPr>
          <w:rFonts w:ascii="Calibri" w:hAnsi="Calibri" w:cs="Calibri"/>
          <w:b/>
          <w:bCs/>
          <w:kern w:val="0"/>
          <w:sz w:val="48"/>
          <w:szCs w:val="48"/>
          <w:lang w:val="uk-UA"/>
        </w:rPr>
      </w:pPr>
    </w:p>
    <w:p w14:paraId="65FACBFE" w14:textId="77777777" w:rsidR="005C0C42" w:rsidRDefault="00963688" w:rsidP="00DC5742">
      <w:pPr>
        <w:jc w:val="center"/>
        <w:rPr>
          <w:rFonts w:ascii="Calibri" w:hAnsi="Calibri" w:cs="Calibri"/>
          <w:b/>
          <w:bCs/>
          <w:sz w:val="48"/>
          <w:szCs w:val="48"/>
          <w:lang w:val="ru-RU"/>
        </w:rPr>
      </w:pPr>
      <w:r w:rsidRPr="00EE477E">
        <w:rPr>
          <w:rFonts w:ascii="Calibri" w:hAnsi="Calibri"/>
          <w:b/>
          <w:kern w:val="0"/>
          <w:sz w:val="48"/>
          <w:lang w:val="uk-UA"/>
        </w:rPr>
        <w:t xml:space="preserve">«Підтримка державних видатків для забезпечення </w:t>
      </w:r>
      <w:proofErr w:type="spellStart"/>
      <w:r w:rsidRPr="00EE477E">
        <w:rPr>
          <w:rFonts w:ascii="Calibri" w:hAnsi="Calibri"/>
          <w:b/>
          <w:sz w:val="48"/>
          <w:lang w:val="ru-RU"/>
        </w:rPr>
        <w:t>стійкого</w:t>
      </w:r>
      <w:proofErr w:type="spellEnd"/>
      <w:r w:rsidRPr="00EE477E">
        <w:rPr>
          <w:rFonts w:ascii="Calibri" w:hAnsi="Calibri"/>
          <w:b/>
          <w:sz w:val="48"/>
          <w:lang w:val="ru-RU"/>
        </w:rPr>
        <w:t xml:space="preserve"> державного </w:t>
      </w:r>
      <w:proofErr w:type="spellStart"/>
      <w:r w:rsidRPr="00EE477E">
        <w:rPr>
          <w:rFonts w:ascii="Calibri" w:hAnsi="Calibri"/>
          <w:b/>
          <w:sz w:val="48"/>
          <w:lang w:val="ru-RU"/>
        </w:rPr>
        <w:t>управління</w:t>
      </w:r>
      <w:proofErr w:type="spellEnd"/>
      <w:r w:rsidRPr="00EE477E">
        <w:rPr>
          <w:rFonts w:ascii="Calibri" w:hAnsi="Calibri"/>
          <w:b/>
          <w:sz w:val="48"/>
          <w:lang w:val="ru-RU"/>
        </w:rPr>
        <w:t xml:space="preserve"> </w:t>
      </w:r>
      <w:r w:rsidR="00F705BA" w:rsidRPr="00EE477E">
        <w:rPr>
          <w:rFonts w:ascii="Calibri" w:hAnsi="Calibri"/>
          <w:b/>
          <w:kern w:val="0"/>
          <w:sz w:val="48"/>
          <w:lang w:val="uk-UA"/>
        </w:rPr>
        <w:t>в Україні» (</w:t>
      </w:r>
      <w:bookmarkEnd w:id="0"/>
      <w:r w:rsidR="00F705BA" w:rsidRPr="00236C5E">
        <w:rPr>
          <w:rFonts w:ascii="Calibri" w:hAnsi="Calibri" w:cs="Calibri"/>
          <w:b/>
          <w:bCs/>
          <w:sz w:val="48"/>
          <w:szCs w:val="48"/>
        </w:rPr>
        <w:t>PEACE</w:t>
      </w:r>
      <w:r w:rsidR="00F705BA" w:rsidRPr="00EE477E">
        <w:rPr>
          <w:rFonts w:ascii="Calibri" w:hAnsi="Calibri" w:cs="Calibri"/>
          <w:b/>
          <w:bCs/>
          <w:sz w:val="48"/>
          <w:szCs w:val="48"/>
          <w:lang w:val="ru-RU"/>
        </w:rPr>
        <w:t>)</w:t>
      </w:r>
    </w:p>
    <w:p w14:paraId="5FCF9AF0" w14:textId="4CD47E61" w:rsidR="00DC5742" w:rsidRPr="00EE477E" w:rsidRDefault="00F705BA" w:rsidP="00DC5742">
      <w:pPr>
        <w:jc w:val="center"/>
        <w:rPr>
          <w:rFonts w:ascii="Calibri" w:hAnsi="Calibri"/>
          <w:b/>
          <w:kern w:val="0"/>
          <w:sz w:val="48"/>
          <w:lang w:val="uk-UA"/>
        </w:rPr>
      </w:pPr>
      <w:r w:rsidRPr="00236C5E">
        <w:rPr>
          <w:rFonts w:ascii="Calibri" w:hAnsi="Calibri" w:cs="Calibri"/>
          <w:b/>
          <w:bCs/>
          <w:sz w:val="48"/>
          <w:szCs w:val="48"/>
        </w:rPr>
        <w:t>P</w:t>
      </w:r>
      <w:r w:rsidRPr="00EE477E">
        <w:rPr>
          <w:rFonts w:ascii="Calibri" w:hAnsi="Calibri" w:cs="Calibri"/>
          <w:b/>
          <w:bCs/>
          <w:sz w:val="48"/>
          <w:szCs w:val="48"/>
          <w:lang w:val="ru-RU"/>
        </w:rPr>
        <w:t>178946</w:t>
      </w:r>
    </w:p>
    <w:p w14:paraId="39979273" w14:textId="77777777" w:rsidR="00DC5742" w:rsidRPr="00EE477E" w:rsidRDefault="00963688" w:rsidP="00DC5742">
      <w:pPr>
        <w:jc w:val="center"/>
        <w:rPr>
          <w:rFonts w:ascii="Calibri" w:hAnsi="Calibri"/>
          <w:b/>
          <w:color w:val="156082" w:themeColor="accent1"/>
          <w:kern w:val="0"/>
          <w:sz w:val="48"/>
          <w:lang w:val="uk-UA"/>
          <w14:ligatures w14:val="none"/>
        </w:rPr>
      </w:pPr>
      <w:r w:rsidRPr="00EE477E">
        <w:rPr>
          <w:rFonts w:ascii="Calibri" w:hAnsi="Calibri"/>
          <w:b/>
          <w:color w:val="156082" w:themeColor="accent1"/>
          <w:kern w:val="0"/>
          <w:sz w:val="48"/>
          <w:lang w:val="uk-UA"/>
        </w:rPr>
        <w:t xml:space="preserve">ПЛАН ЕКОЛОГІЧНИХ </w:t>
      </w:r>
      <w:r w:rsidRPr="00EE477E">
        <w:rPr>
          <w:rFonts w:ascii="Calibri" w:hAnsi="Calibri"/>
          <w:b/>
          <w:caps/>
          <w:color w:val="156082" w:themeColor="accent1"/>
          <w:kern w:val="0"/>
          <w:sz w:val="48"/>
          <w:lang w:val="uk-UA"/>
        </w:rPr>
        <w:t>ТА</w:t>
      </w:r>
      <w:r w:rsidRPr="00EE477E">
        <w:rPr>
          <w:rFonts w:ascii="Calibri" w:hAnsi="Calibri"/>
          <w:b/>
          <w:color w:val="156082" w:themeColor="accent1"/>
          <w:sz w:val="48"/>
          <w:lang w:val="ru-RU"/>
        </w:rPr>
        <w:t xml:space="preserve"> СОЦІАЛЬНИХ </w:t>
      </w:r>
    </w:p>
    <w:p w14:paraId="77D3AF63" w14:textId="1BC332E2" w:rsidR="00DC5742" w:rsidRPr="00261143" w:rsidRDefault="00F365F8" w:rsidP="00261143">
      <w:pPr>
        <w:jc w:val="center"/>
        <w:rPr>
          <w:rFonts w:ascii="Calibri" w:hAnsi="Calibri"/>
          <w:b/>
          <w:color w:val="156082" w:themeColor="accent1"/>
          <w:kern w:val="0"/>
          <w:sz w:val="48"/>
          <w:lang w:val="uk-UA"/>
        </w:rPr>
      </w:pPr>
      <w:proofErr w:type="spellStart"/>
      <w:r w:rsidRPr="00236C5E">
        <w:rPr>
          <w:rFonts w:ascii="Calibri" w:hAnsi="Calibri" w:cs="Calibri"/>
          <w:b/>
          <w:bCs/>
          <w:color w:val="156082" w:themeColor="accent1"/>
          <w:kern w:val="0"/>
          <w:sz w:val="48"/>
          <w:szCs w:val="48"/>
          <w:lang w:val="uk-UA"/>
        </w:rPr>
        <w:t>ЗОБОВʼЯЗАНЬ</w:t>
      </w:r>
      <w:proofErr w:type="spellEnd"/>
      <w:r w:rsidRPr="00EE477E">
        <w:rPr>
          <w:rFonts w:ascii="Calibri" w:hAnsi="Calibri"/>
          <w:b/>
          <w:color w:val="156082" w:themeColor="accent1"/>
          <w:kern w:val="0"/>
          <w:sz w:val="48"/>
          <w:lang w:val="uk-UA"/>
        </w:rPr>
        <w:t xml:space="preserve"> (ПЕСЗ) </w:t>
      </w:r>
    </w:p>
    <w:p w14:paraId="0EFC6B32" w14:textId="553647FB" w:rsidR="00DC5742" w:rsidRPr="00EE477E" w:rsidRDefault="005C0C42" w:rsidP="00DC5742">
      <w:pPr>
        <w:jc w:val="center"/>
        <w:rPr>
          <w:rFonts w:ascii="Calibri" w:hAnsi="Calibri"/>
          <w:b/>
          <w:kern w:val="0"/>
          <w:sz w:val="40"/>
          <w:lang w:val="uk-UA"/>
        </w:rPr>
      </w:pPr>
      <w:r>
        <w:rPr>
          <w:rFonts w:ascii="Calibri" w:hAnsi="Calibri" w:cs="Calibri"/>
          <w:b/>
          <w:bCs/>
          <w:kern w:val="0"/>
          <w:sz w:val="40"/>
          <w:szCs w:val="40"/>
          <w:lang w:val="uk-UA"/>
        </w:rPr>
        <w:t>Проєкт на</w:t>
      </w:r>
      <w:r w:rsidR="00780750" w:rsidRPr="00236C5E">
        <w:rPr>
          <w:rFonts w:ascii="Calibri" w:hAnsi="Calibri" w:cs="Calibri"/>
          <w:b/>
          <w:bCs/>
          <w:kern w:val="0"/>
          <w:sz w:val="40"/>
          <w:szCs w:val="40"/>
          <w:lang w:val="uk-UA"/>
        </w:rPr>
        <w:t xml:space="preserve"> </w:t>
      </w:r>
      <w:r w:rsidR="00780750" w:rsidRPr="00EE477E">
        <w:rPr>
          <w:rFonts w:ascii="Calibri" w:hAnsi="Calibri"/>
          <w:b/>
          <w:kern w:val="0"/>
          <w:sz w:val="40"/>
          <w:lang w:val="uk-UA"/>
        </w:rPr>
        <w:t>переговор</w:t>
      </w:r>
      <w:r>
        <w:rPr>
          <w:rFonts w:ascii="Calibri" w:hAnsi="Calibri"/>
          <w:b/>
          <w:kern w:val="0"/>
          <w:sz w:val="40"/>
          <w:lang w:val="uk-UA"/>
        </w:rPr>
        <w:t>и</w:t>
      </w:r>
    </w:p>
    <w:p w14:paraId="632FC96C" w14:textId="38044D01" w:rsidR="00DC5742" w:rsidRPr="00261143" w:rsidRDefault="00495574" w:rsidP="00261143">
      <w:pPr>
        <w:jc w:val="center"/>
        <w:rPr>
          <w:rFonts w:ascii="Calibri" w:hAnsi="Calibri"/>
          <w:b/>
          <w:kern w:val="0"/>
          <w:sz w:val="40"/>
          <w:lang w:val="uk-UA"/>
        </w:rPr>
      </w:pPr>
      <w:r>
        <w:rPr>
          <w:rFonts w:ascii="Calibri" w:hAnsi="Calibri" w:cs="Calibri"/>
          <w:b/>
          <w:bCs/>
          <w:kern w:val="0"/>
          <w:sz w:val="40"/>
          <w:szCs w:val="18"/>
          <w:lang w:val="uk-UA"/>
        </w:rPr>
        <w:t>20</w:t>
      </w:r>
      <w:bookmarkStart w:id="1" w:name="_GoBack"/>
      <w:bookmarkEnd w:id="1"/>
      <w:r w:rsidR="005C0C42">
        <w:rPr>
          <w:rFonts w:ascii="Calibri" w:hAnsi="Calibri" w:cs="Calibri"/>
          <w:b/>
          <w:bCs/>
          <w:kern w:val="0"/>
          <w:sz w:val="40"/>
          <w:szCs w:val="18"/>
          <w:lang w:val="uk-UA"/>
        </w:rPr>
        <w:t xml:space="preserve"> г</w:t>
      </w:r>
      <w:r w:rsidR="00261143">
        <w:rPr>
          <w:rFonts w:ascii="Calibri" w:hAnsi="Calibri" w:cs="Calibri"/>
          <w:b/>
          <w:bCs/>
          <w:kern w:val="0"/>
          <w:sz w:val="40"/>
          <w:szCs w:val="18"/>
          <w:lang w:val="uk-UA"/>
        </w:rPr>
        <w:t>рудня</w:t>
      </w:r>
      <w:r w:rsidR="00A54204" w:rsidRPr="00EE477E">
        <w:rPr>
          <w:rFonts w:ascii="Calibri" w:hAnsi="Calibri"/>
          <w:b/>
          <w:kern w:val="0"/>
          <w:sz w:val="40"/>
          <w:lang w:val="uk-UA"/>
        </w:rPr>
        <w:t xml:space="preserve"> 2024</w:t>
      </w:r>
      <w:r w:rsidR="00A54204" w:rsidRPr="00236C5E">
        <w:rPr>
          <w:rFonts w:ascii="Calibri" w:hAnsi="Calibri" w:cs="Calibri"/>
          <w:b/>
          <w:bCs/>
          <w:sz w:val="40"/>
          <w:szCs w:val="18"/>
        </w:rPr>
        <w:t> </w:t>
      </w:r>
      <w:r w:rsidR="00A54204" w:rsidRPr="00EE477E">
        <w:rPr>
          <w:rFonts w:ascii="Calibri" w:hAnsi="Calibri"/>
          <w:b/>
          <w:sz w:val="40"/>
          <w:lang w:val="ru-RU"/>
        </w:rPr>
        <w:t>року</w:t>
      </w:r>
      <w:r w:rsidR="00A54204" w:rsidRPr="00236C5E">
        <w:rPr>
          <w:rFonts w:ascii="Calibri" w:hAnsi="Calibri" w:cs="Calibri"/>
          <w:b/>
          <w:bCs/>
          <w:kern w:val="0"/>
          <w:sz w:val="12"/>
          <w:szCs w:val="18"/>
          <w:lang w:val="uk-UA"/>
        </w:rPr>
        <w:t xml:space="preserve"> </w:t>
      </w:r>
    </w:p>
    <w:p w14:paraId="3B4F2AB2" w14:textId="77777777" w:rsidR="00DC5742" w:rsidRPr="00236C5E" w:rsidRDefault="00963688" w:rsidP="00DC5742">
      <w:pPr>
        <w:jc w:val="center"/>
        <w:rPr>
          <w:rFonts w:ascii="Calibri" w:hAnsi="Calibri" w:cs="Calibri"/>
          <w:b/>
          <w:kern w:val="0"/>
          <w:lang w:val="uk-UA"/>
        </w:rPr>
      </w:pPr>
      <w:r w:rsidRPr="00236C5E">
        <w:rPr>
          <w:rFonts w:ascii="Calibri" w:hAnsi="Calibri" w:cs="Calibri"/>
          <w:b/>
          <w:bCs/>
          <w:kern w:val="0"/>
          <w:lang w:val="uk-UA"/>
        </w:rPr>
        <w:t xml:space="preserve">ПЛАН ЕКОЛОГІЧНИХ ТА СОЦІАЛЬНИХ </w:t>
      </w:r>
      <w:proofErr w:type="spellStart"/>
      <w:r w:rsidRPr="00236C5E">
        <w:rPr>
          <w:rFonts w:ascii="Calibri" w:hAnsi="Calibri" w:cs="Calibri"/>
          <w:b/>
          <w:bCs/>
          <w:kern w:val="0"/>
          <w:lang w:val="uk-UA"/>
        </w:rPr>
        <w:t>ЗОБОВʼЯЗАНЬ</w:t>
      </w:r>
      <w:proofErr w:type="spellEnd"/>
    </w:p>
    <w:p w14:paraId="6725CF2B" w14:textId="77777777" w:rsidR="00DC5742" w:rsidRPr="00236C5E" w:rsidRDefault="00963688" w:rsidP="00DC5742">
      <w:pPr>
        <w:pStyle w:val="a9"/>
        <w:ind w:left="360"/>
        <w:rPr>
          <w:rFonts w:ascii="Calibri" w:hAnsi="Calibri" w:cs="Calibri"/>
          <w:kern w:val="0"/>
          <w:lang w:val="uk-UA"/>
        </w:rPr>
      </w:pPr>
      <w:r w:rsidRPr="00236C5E">
        <w:rPr>
          <w:rFonts w:ascii="Calibri" w:hAnsi="Calibri" w:cs="Calibri"/>
          <w:kern w:val="0"/>
          <w:lang w:val="uk-UA"/>
        </w:rPr>
        <w:br w:type="page"/>
      </w:r>
    </w:p>
    <w:p w14:paraId="3089A307" w14:textId="026B959D" w:rsidR="00DC5742" w:rsidRPr="00520206" w:rsidRDefault="00963688" w:rsidP="009B1C62">
      <w:pPr>
        <w:pStyle w:val="a9"/>
        <w:numPr>
          <w:ilvl w:val="0"/>
          <w:numId w:val="1"/>
        </w:numPr>
        <w:spacing w:after="240"/>
        <w:ind w:left="426"/>
        <w:jc w:val="both"/>
        <w:rPr>
          <w:rFonts w:ascii="Calibri" w:hAnsi="Calibri"/>
        </w:rPr>
      </w:pPr>
      <w:r w:rsidRPr="00EE477E">
        <w:rPr>
          <w:rFonts w:ascii="Calibri" w:hAnsi="Calibri"/>
          <w:kern w:val="0"/>
          <w:lang w:val="uk-UA"/>
        </w:rPr>
        <w:lastRenderedPageBreak/>
        <w:t xml:space="preserve">Україна </w:t>
      </w:r>
      <w:r w:rsidRPr="00236C5E">
        <w:rPr>
          <w:rFonts w:ascii="Calibri" w:hAnsi="Calibri" w:cs="Calibri"/>
          <w:kern w:val="0"/>
          <w:lang w:val="uk-UA"/>
        </w:rPr>
        <w:t>(«</w:t>
      </w:r>
      <w:r w:rsidR="005C0C42">
        <w:rPr>
          <w:rFonts w:ascii="Calibri" w:hAnsi="Calibri"/>
          <w:kern w:val="0"/>
          <w:lang w:val="uk-UA"/>
        </w:rPr>
        <w:t>Отримувач</w:t>
      </w:r>
      <w:r w:rsidRPr="00236C5E">
        <w:rPr>
          <w:rFonts w:ascii="Calibri" w:hAnsi="Calibri" w:cs="Calibri"/>
          <w:kern w:val="0"/>
          <w:lang w:val="uk-UA"/>
        </w:rPr>
        <w:t xml:space="preserve">») впроваджує </w:t>
      </w:r>
      <w:r w:rsidR="00261143">
        <w:rPr>
          <w:rFonts w:ascii="Calibri" w:hAnsi="Calibri" w:cs="Calibri"/>
          <w:kern w:val="0"/>
          <w:lang w:val="uk-UA"/>
        </w:rPr>
        <w:t>Проект</w:t>
      </w:r>
      <w:r w:rsidRPr="00EE477E">
        <w:rPr>
          <w:rFonts w:ascii="Calibri" w:hAnsi="Calibri"/>
          <w:kern w:val="0"/>
          <w:lang w:val="uk-UA"/>
        </w:rPr>
        <w:t xml:space="preserve"> «Підтримка державних видатків для забезпечення стійкого державного управління в Україні» (</w:t>
      </w:r>
      <w:r w:rsidRPr="00236C5E">
        <w:rPr>
          <w:rFonts w:ascii="Calibri" w:hAnsi="Calibri" w:cs="Calibri"/>
          <w:kern w:val="0"/>
          <w:lang w:val="uk-UA"/>
        </w:rPr>
        <w:t>PEACE) («</w:t>
      </w:r>
      <w:r w:rsidR="00261143">
        <w:rPr>
          <w:rFonts w:ascii="Calibri" w:hAnsi="Calibri"/>
          <w:kern w:val="0"/>
          <w:lang w:val="uk-UA"/>
        </w:rPr>
        <w:t>Проект</w:t>
      </w:r>
      <w:r w:rsidRPr="00EE477E">
        <w:rPr>
          <w:rFonts w:ascii="Calibri" w:hAnsi="Calibri"/>
          <w:kern w:val="0"/>
          <w:lang w:val="uk-UA"/>
        </w:rPr>
        <w:t>») за участ</w:t>
      </w:r>
      <w:r w:rsidR="005C0C42">
        <w:rPr>
          <w:rFonts w:ascii="Calibri" w:hAnsi="Calibri"/>
          <w:kern w:val="0"/>
          <w:lang w:val="uk-UA"/>
        </w:rPr>
        <w:t>і</w:t>
      </w:r>
      <w:r w:rsidRPr="00EE477E">
        <w:rPr>
          <w:rFonts w:ascii="Calibri" w:hAnsi="Calibri"/>
          <w:kern w:val="0"/>
          <w:lang w:val="uk-UA"/>
        </w:rPr>
        <w:t xml:space="preserve"> Міністерства фінансів </w:t>
      </w:r>
      <w:r w:rsidRPr="00236C5E">
        <w:rPr>
          <w:rFonts w:ascii="Calibri" w:hAnsi="Calibri" w:cs="Calibri"/>
          <w:kern w:val="0"/>
          <w:lang w:val="uk-UA"/>
        </w:rPr>
        <w:t>України («</w:t>
      </w:r>
      <w:r w:rsidRPr="00EE477E">
        <w:rPr>
          <w:rFonts w:ascii="Calibri" w:hAnsi="Calibri"/>
          <w:kern w:val="0"/>
          <w:lang w:val="uk-UA"/>
        </w:rPr>
        <w:t>Мінфін</w:t>
      </w:r>
      <w:r w:rsidRPr="00236C5E">
        <w:rPr>
          <w:rFonts w:ascii="Calibri" w:hAnsi="Calibri" w:cs="Calibri"/>
          <w:kern w:val="0"/>
          <w:lang w:val="uk-UA"/>
        </w:rPr>
        <w:t>»)</w:t>
      </w:r>
      <w:r w:rsidR="00261143" w:rsidRPr="00261143">
        <w:rPr>
          <w:rFonts w:ascii="Calibri" w:hAnsi="Calibri" w:cs="Calibri"/>
        </w:rPr>
        <w:t xml:space="preserve">, </w:t>
      </w:r>
      <w:proofErr w:type="spellStart"/>
      <w:r w:rsidR="00261143" w:rsidRPr="00261143">
        <w:rPr>
          <w:rFonts w:ascii="Calibri" w:hAnsi="Calibri" w:cs="Calibri"/>
          <w:i/>
          <w:iCs/>
        </w:rPr>
        <w:t>як</w:t>
      </w:r>
      <w:proofErr w:type="spellEnd"/>
      <w:r w:rsidR="00261143" w:rsidRPr="00261143">
        <w:rPr>
          <w:rFonts w:ascii="Calibri" w:hAnsi="Calibri" w:cs="Calibri"/>
          <w:i/>
          <w:iCs/>
        </w:rPr>
        <w:t xml:space="preserve"> </w:t>
      </w:r>
      <w:proofErr w:type="spellStart"/>
      <w:r w:rsidR="00261143" w:rsidRPr="00261143">
        <w:rPr>
          <w:rFonts w:ascii="Calibri" w:hAnsi="Calibri" w:cs="Calibri"/>
          <w:i/>
          <w:iCs/>
        </w:rPr>
        <w:t>зазначено</w:t>
      </w:r>
      <w:proofErr w:type="spellEnd"/>
      <w:r w:rsidR="00261143" w:rsidRPr="00261143">
        <w:rPr>
          <w:rFonts w:ascii="Calibri" w:hAnsi="Calibri" w:cs="Calibri"/>
          <w:i/>
          <w:iCs/>
        </w:rPr>
        <w:t xml:space="preserve"> в </w:t>
      </w:r>
      <w:proofErr w:type="spellStart"/>
      <w:r w:rsidR="00261143" w:rsidRPr="00261143">
        <w:rPr>
          <w:rFonts w:ascii="Calibri" w:hAnsi="Calibri" w:cs="Calibri"/>
          <w:i/>
          <w:iCs/>
        </w:rPr>
        <w:t>Угоді</w:t>
      </w:r>
      <w:proofErr w:type="spellEnd"/>
      <w:r w:rsidR="00261143" w:rsidRPr="00261143">
        <w:rPr>
          <w:rFonts w:ascii="Calibri" w:hAnsi="Calibri" w:cs="Calibri"/>
          <w:i/>
          <w:iCs/>
        </w:rPr>
        <w:t xml:space="preserve"> </w:t>
      </w:r>
      <w:proofErr w:type="spellStart"/>
      <w:r w:rsidR="00261143" w:rsidRPr="00261143">
        <w:rPr>
          <w:rFonts w:ascii="Calibri" w:hAnsi="Calibri" w:cs="Calibri"/>
          <w:i/>
          <w:iCs/>
        </w:rPr>
        <w:t>про</w:t>
      </w:r>
      <w:proofErr w:type="spellEnd"/>
      <w:r w:rsidR="00261143" w:rsidRPr="00261143">
        <w:rPr>
          <w:rFonts w:ascii="Calibri" w:hAnsi="Calibri" w:cs="Calibri"/>
          <w:i/>
          <w:iCs/>
        </w:rPr>
        <w:t xml:space="preserve"> </w:t>
      </w:r>
      <w:proofErr w:type="spellStart"/>
      <w:r w:rsidR="00261143" w:rsidRPr="00261143">
        <w:rPr>
          <w:rFonts w:ascii="Calibri" w:hAnsi="Calibri" w:cs="Calibri"/>
          <w:i/>
          <w:iCs/>
        </w:rPr>
        <w:t>грант</w:t>
      </w:r>
      <w:proofErr w:type="spellEnd"/>
      <w:r w:rsidR="001523E2">
        <w:rPr>
          <w:rFonts w:ascii="Calibri" w:hAnsi="Calibri" w:cs="Calibri"/>
          <w:i/>
          <w:iCs/>
          <w:lang w:val="uk-UA"/>
        </w:rPr>
        <w:t xml:space="preserve"> для </w:t>
      </w:r>
      <w:r w:rsidR="001523E2">
        <w:rPr>
          <w:rFonts w:ascii="Calibri" w:hAnsi="Calibri" w:cs="Calibri"/>
          <w:i/>
          <w:iCs/>
        </w:rPr>
        <w:t>AF</w:t>
      </w:r>
      <w:r w:rsidR="00880051">
        <w:rPr>
          <w:rFonts w:ascii="Calibri" w:hAnsi="Calibri" w:cs="Calibri"/>
          <w:i/>
          <w:iCs/>
          <w:lang w:val="uk-UA"/>
        </w:rPr>
        <w:t>8</w:t>
      </w:r>
      <w:r w:rsidR="001523E2">
        <w:rPr>
          <w:rFonts w:ascii="Calibri" w:hAnsi="Calibri" w:cs="Calibri"/>
          <w:i/>
          <w:iCs/>
        </w:rPr>
        <w:t xml:space="preserve"> (</w:t>
      </w:r>
      <w:r w:rsidR="001523E2" w:rsidRPr="004E089A">
        <w:rPr>
          <w:rFonts w:ascii="Calibri" w:hAnsi="Calibri" w:cs="Calibri"/>
          <w:i/>
          <w:iCs/>
        </w:rPr>
        <w:t>P178946</w:t>
      </w:r>
      <w:r w:rsidR="001523E2" w:rsidRPr="00022BD3">
        <w:rPr>
          <w:rFonts w:ascii="Calibri" w:hAnsi="Calibri" w:cs="Calibri"/>
          <w:i/>
          <w:iCs/>
        </w:rPr>
        <w:t>)</w:t>
      </w:r>
      <w:r w:rsidR="00261143" w:rsidRPr="00261143">
        <w:rPr>
          <w:rFonts w:ascii="Calibri" w:hAnsi="Calibri" w:cs="Calibri"/>
          <w:i/>
          <w:iCs/>
        </w:rPr>
        <w:t xml:space="preserve"> (</w:t>
      </w:r>
      <w:proofErr w:type="spellStart"/>
      <w:r w:rsidR="00261143" w:rsidRPr="00261143">
        <w:rPr>
          <w:rFonts w:ascii="Calibri" w:hAnsi="Calibri" w:cs="Calibri"/>
          <w:i/>
          <w:iCs/>
        </w:rPr>
        <w:t>Угода</w:t>
      </w:r>
      <w:proofErr w:type="spellEnd"/>
      <w:r w:rsidR="001523E2">
        <w:rPr>
          <w:rFonts w:ascii="Calibri" w:hAnsi="Calibri" w:cs="Calibri"/>
          <w:i/>
          <w:iCs/>
        </w:rPr>
        <w:t xml:space="preserve"> </w:t>
      </w:r>
      <w:r w:rsidR="001523E2">
        <w:rPr>
          <w:rFonts w:ascii="Calibri" w:hAnsi="Calibri" w:cs="Calibri"/>
          <w:i/>
          <w:iCs/>
          <w:lang w:val="uk-UA"/>
        </w:rPr>
        <w:t>про грант</w:t>
      </w:r>
      <w:r w:rsidR="00261143" w:rsidRPr="00261143">
        <w:rPr>
          <w:rFonts w:ascii="Calibri" w:hAnsi="Calibri" w:cs="Calibri"/>
          <w:i/>
          <w:iCs/>
        </w:rPr>
        <w:t xml:space="preserve">) </w:t>
      </w:r>
      <w:r w:rsidR="001523E2">
        <w:rPr>
          <w:rFonts w:ascii="Calibri" w:hAnsi="Calibri" w:cs="Calibri"/>
          <w:i/>
          <w:iCs/>
          <w:lang w:val="uk-UA"/>
        </w:rPr>
        <w:t xml:space="preserve">та </w:t>
      </w:r>
      <w:proofErr w:type="spellStart"/>
      <w:r w:rsidR="00261143" w:rsidRPr="00261143">
        <w:rPr>
          <w:rFonts w:ascii="Calibri" w:hAnsi="Calibri" w:cs="Calibri"/>
          <w:i/>
          <w:iCs/>
        </w:rPr>
        <w:t>для</w:t>
      </w:r>
      <w:proofErr w:type="spellEnd"/>
      <w:r w:rsidR="00261143" w:rsidRPr="00261143">
        <w:rPr>
          <w:rFonts w:ascii="Calibri" w:hAnsi="Calibri" w:cs="Calibri"/>
          <w:i/>
          <w:iCs/>
        </w:rPr>
        <w:t xml:space="preserve"> </w:t>
      </w:r>
      <w:r w:rsidR="001523E2">
        <w:rPr>
          <w:rFonts w:ascii="Calibri" w:hAnsi="Calibri" w:cs="Calibri"/>
          <w:i/>
          <w:iCs/>
          <w:lang w:val="uk-UA"/>
        </w:rPr>
        <w:t xml:space="preserve">угод </w:t>
      </w:r>
      <w:r w:rsidR="00261143">
        <w:rPr>
          <w:rFonts w:ascii="Calibri" w:hAnsi="Calibri" w:cs="Calibri"/>
          <w:i/>
          <w:iCs/>
          <w:lang w:val="uk-UA"/>
        </w:rPr>
        <w:t>первинного</w:t>
      </w:r>
      <w:r w:rsidR="00261143" w:rsidRPr="00261143">
        <w:rPr>
          <w:rFonts w:ascii="Calibri" w:hAnsi="Calibri" w:cs="Calibri"/>
          <w:i/>
          <w:iCs/>
        </w:rPr>
        <w:t xml:space="preserve"> </w:t>
      </w:r>
      <w:proofErr w:type="spellStart"/>
      <w:r w:rsidR="00261143" w:rsidRPr="00261143">
        <w:rPr>
          <w:rFonts w:ascii="Calibri" w:hAnsi="Calibri" w:cs="Calibri"/>
          <w:i/>
          <w:iCs/>
        </w:rPr>
        <w:t>фінансування</w:t>
      </w:r>
      <w:proofErr w:type="spellEnd"/>
      <w:r w:rsidR="00261143" w:rsidRPr="00261143">
        <w:rPr>
          <w:rFonts w:ascii="Calibri" w:hAnsi="Calibri" w:cs="Calibri"/>
          <w:i/>
          <w:iCs/>
        </w:rPr>
        <w:t xml:space="preserve">, </w:t>
      </w:r>
      <w:proofErr w:type="spellStart"/>
      <w:r w:rsidR="00261143" w:rsidRPr="00261143">
        <w:rPr>
          <w:rFonts w:ascii="Calibri" w:hAnsi="Calibri" w:cs="Calibri"/>
          <w:i/>
          <w:iCs/>
        </w:rPr>
        <w:t>першого</w:t>
      </w:r>
      <w:proofErr w:type="spellEnd"/>
      <w:r w:rsidR="00261143" w:rsidRPr="00261143">
        <w:rPr>
          <w:rFonts w:ascii="Calibri" w:hAnsi="Calibri" w:cs="Calibri"/>
          <w:i/>
          <w:iCs/>
        </w:rPr>
        <w:t xml:space="preserve"> </w:t>
      </w:r>
      <w:proofErr w:type="spellStart"/>
      <w:r w:rsidR="00261143" w:rsidRPr="00261143">
        <w:rPr>
          <w:rFonts w:ascii="Calibri" w:hAnsi="Calibri" w:cs="Calibri"/>
          <w:i/>
          <w:iCs/>
        </w:rPr>
        <w:t>додаткового</w:t>
      </w:r>
      <w:proofErr w:type="spellEnd"/>
      <w:r w:rsidR="00261143" w:rsidRPr="00261143">
        <w:rPr>
          <w:rFonts w:ascii="Calibri" w:hAnsi="Calibri" w:cs="Calibri"/>
          <w:i/>
          <w:iCs/>
        </w:rPr>
        <w:t xml:space="preserve"> </w:t>
      </w:r>
      <w:proofErr w:type="spellStart"/>
      <w:r w:rsidR="00261143" w:rsidRPr="00261143">
        <w:rPr>
          <w:rFonts w:ascii="Calibri" w:hAnsi="Calibri" w:cs="Calibri"/>
          <w:i/>
          <w:iCs/>
        </w:rPr>
        <w:t>фінансування</w:t>
      </w:r>
      <w:proofErr w:type="spellEnd"/>
      <w:r w:rsidR="00261143" w:rsidRPr="00261143">
        <w:rPr>
          <w:rFonts w:ascii="Calibri" w:hAnsi="Calibri" w:cs="Calibri"/>
          <w:i/>
          <w:iCs/>
        </w:rPr>
        <w:t xml:space="preserve"> (</w:t>
      </w:r>
      <w:r w:rsidR="001523E2">
        <w:rPr>
          <w:rFonts w:ascii="Calibri" w:hAnsi="Calibri" w:cs="Calibri"/>
          <w:i/>
          <w:iCs/>
        </w:rPr>
        <w:t>AF</w:t>
      </w:r>
      <w:r w:rsidR="00261143" w:rsidRPr="00261143">
        <w:rPr>
          <w:rFonts w:ascii="Calibri" w:hAnsi="Calibri" w:cs="Calibri"/>
          <w:i/>
          <w:iCs/>
        </w:rPr>
        <w:t xml:space="preserve">1), </w:t>
      </w:r>
      <w:proofErr w:type="spellStart"/>
      <w:r w:rsidR="00261143" w:rsidRPr="00261143">
        <w:rPr>
          <w:rFonts w:ascii="Calibri" w:hAnsi="Calibri" w:cs="Calibri"/>
          <w:i/>
          <w:iCs/>
        </w:rPr>
        <w:t>другого</w:t>
      </w:r>
      <w:proofErr w:type="spellEnd"/>
      <w:r w:rsidR="00261143" w:rsidRPr="00261143">
        <w:rPr>
          <w:rFonts w:ascii="Calibri" w:hAnsi="Calibri" w:cs="Calibri"/>
          <w:i/>
          <w:iCs/>
        </w:rPr>
        <w:t xml:space="preserve"> </w:t>
      </w:r>
      <w:proofErr w:type="spellStart"/>
      <w:r w:rsidR="00261143" w:rsidRPr="00261143">
        <w:rPr>
          <w:rFonts w:ascii="Calibri" w:hAnsi="Calibri" w:cs="Calibri"/>
          <w:i/>
          <w:iCs/>
        </w:rPr>
        <w:t>додаткового</w:t>
      </w:r>
      <w:proofErr w:type="spellEnd"/>
      <w:r w:rsidR="00261143" w:rsidRPr="00261143">
        <w:rPr>
          <w:rFonts w:ascii="Calibri" w:hAnsi="Calibri" w:cs="Calibri"/>
          <w:i/>
          <w:iCs/>
        </w:rPr>
        <w:t xml:space="preserve"> </w:t>
      </w:r>
      <w:proofErr w:type="spellStart"/>
      <w:r w:rsidR="00261143" w:rsidRPr="00261143">
        <w:rPr>
          <w:rFonts w:ascii="Calibri" w:hAnsi="Calibri" w:cs="Calibri"/>
          <w:i/>
          <w:iCs/>
        </w:rPr>
        <w:t>фінансування</w:t>
      </w:r>
      <w:proofErr w:type="spellEnd"/>
      <w:r w:rsidR="00261143" w:rsidRPr="00261143">
        <w:rPr>
          <w:rFonts w:ascii="Calibri" w:hAnsi="Calibri" w:cs="Calibri"/>
          <w:i/>
          <w:iCs/>
        </w:rPr>
        <w:t xml:space="preserve"> (</w:t>
      </w:r>
      <w:r w:rsidR="001523E2">
        <w:rPr>
          <w:rFonts w:ascii="Calibri" w:hAnsi="Calibri" w:cs="Calibri"/>
          <w:i/>
          <w:iCs/>
        </w:rPr>
        <w:t>AF</w:t>
      </w:r>
      <w:r w:rsidR="00261143" w:rsidRPr="00261143">
        <w:rPr>
          <w:rFonts w:ascii="Calibri" w:hAnsi="Calibri" w:cs="Calibri"/>
          <w:i/>
          <w:iCs/>
        </w:rPr>
        <w:t xml:space="preserve">2), </w:t>
      </w:r>
      <w:proofErr w:type="spellStart"/>
      <w:r w:rsidR="00261143" w:rsidRPr="00261143">
        <w:rPr>
          <w:rFonts w:ascii="Calibri" w:hAnsi="Calibri" w:cs="Calibri"/>
          <w:i/>
          <w:iCs/>
        </w:rPr>
        <w:t>третього</w:t>
      </w:r>
      <w:proofErr w:type="spellEnd"/>
      <w:r w:rsidR="00261143" w:rsidRPr="00261143">
        <w:rPr>
          <w:rFonts w:ascii="Calibri" w:hAnsi="Calibri" w:cs="Calibri"/>
          <w:i/>
          <w:iCs/>
        </w:rPr>
        <w:t xml:space="preserve"> </w:t>
      </w:r>
      <w:proofErr w:type="spellStart"/>
      <w:r w:rsidR="00261143" w:rsidRPr="00261143">
        <w:rPr>
          <w:rFonts w:ascii="Calibri" w:hAnsi="Calibri" w:cs="Calibri"/>
          <w:i/>
          <w:iCs/>
        </w:rPr>
        <w:t>додаткового</w:t>
      </w:r>
      <w:proofErr w:type="spellEnd"/>
      <w:r w:rsidR="00261143" w:rsidRPr="00261143">
        <w:rPr>
          <w:rFonts w:ascii="Calibri" w:hAnsi="Calibri" w:cs="Calibri"/>
          <w:i/>
          <w:iCs/>
        </w:rPr>
        <w:t xml:space="preserve"> </w:t>
      </w:r>
      <w:proofErr w:type="spellStart"/>
      <w:r w:rsidR="00261143" w:rsidRPr="00261143">
        <w:rPr>
          <w:rFonts w:ascii="Calibri" w:hAnsi="Calibri" w:cs="Calibri"/>
          <w:i/>
          <w:iCs/>
        </w:rPr>
        <w:t>фінансування</w:t>
      </w:r>
      <w:proofErr w:type="spellEnd"/>
      <w:r w:rsidR="00261143" w:rsidRPr="00261143">
        <w:rPr>
          <w:rFonts w:ascii="Calibri" w:hAnsi="Calibri" w:cs="Calibri"/>
          <w:i/>
          <w:iCs/>
        </w:rPr>
        <w:t xml:space="preserve"> (</w:t>
      </w:r>
      <w:r w:rsidR="001523E2">
        <w:rPr>
          <w:rFonts w:ascii="Calibri" w:hAnsi="Calibri" w:cs="Calibri"/>
          <w:i/>
          <w:iCs/>
        </w:rPr>
        <w:t>AF</w:t>
      </w:r>
      <w:r w:rsidR="00261143" w:rsidRPr="00261143">
        <w:rPr>
          <w:rFonts w:ascii="Calibri" w:hAnsi="Calibri" w:cs="Calibri"/>
          <w:i/>
          <w:iCs/>
        </w:rPr>
        <w:t xml:space="preserve">3), </w:t>
      </w:r>
      <w:proofErr w:type="spellStart"/>
      <w:r w:rsidR="00261143" w:rsidRPr="00261143">
        <w:rPr>
          <w:rFonts w:ascii="Calibri" w:hAnsi="Calibri" w:cs="Calibri"/>
          <w:i/>
          <w:iCs/>
        </w:rPr>
        <w:t>четвертого</w:t>
      </w:r>
      <w:proofErr w:type="spellEnd"/>
      <w:r w:rsidR="00261143" w:rsidRPr="00261143">
        <w:rPr>
          <w:rFonts w:ascii="Calibri" w:hAnsi="Calibri" w:cs="Calibri"/>
          <w:i/>
          <w:iCs/>
        </w:rPr>
        <w:t xml:space="preserve"> </w:t>
      </w:r>
      <w:proofErr w:type="spellStart"/>
      <w:r w:rsidR="00261143" w:rsidRPr="00261143">
        <w:rPr>
          <w:rFonts w:ascii="Calibri" w:hAnsi="Calibri" w:cs="Calibri"/>
          <w:i/>
          <w:iCs/>
        </w:rPr>
        <w:t>додаткового</w:t>
      </w:r>
      <w:proofErr w:type="spellEnd"/>
      <w:r w:rsidR="00261143" w:rsidRPr="00261143">
        <w:rPr>
          <w:rFonts w:ascii="Calibri" w:hAnsi="Calibri" w:cs="Calibri"/>
          <w:i/>
          <w:iCs/>
        </w:rPr>
        <w:t xml:space="preserve"> </w:t>
      </w:r>
      <w:proofErr w:type="spellStart"/>
      <w:r w:rsidR="00261143" w:rsidRPr="00261143">
        <w:rPr>
          <w:rFonts w:ascii="Calibri" w:hAnsi="Calibri" w:cs="Calibri"/>
          <w:i/>
          <w:iCs/>
        </w:rPr>
        <w:t>фінансування</w:t>
      </w:r>
      <w:proofErr w:type="spellEnd"/>
      <w:r w:rsidR="00261143" w:rsidRPr="00261143">
        <w:rPr>
          <w:rFonts w:ascii="Calibri" w:hAnsi="Calibri" w:cs="Calibri"/>
          <w:i/>
          <w:iCs/>
        </w:rPr>
        <w:t xml:space="preserve"> (</w:t>
      </w:r>
      <w:r w:rsidR="001523E2">
        <w:rPr>
          <w:rFonts w:ascii="Calibri" w:hAnsi="Calibri" w:cs="Calibri"/>
          <w:i/>
          <w:iCs/>
        </w:rPr>
        <w:t>AF</w:t>
      </w:r>
      <w:r w:rsidR="00261143" w:rsidRPr="00261143">
        <w:rPr>
          <w:rFonts w:ascii="Calibri" w:hAnsi="Calibri" w:cs="Calibri"/>
          <w:i/>
          <w:iCs/>
        </w:rPr>
        <w:t xml:space="preserve">4), </w:t>
      </w:r>
      <w:proofErr w:type="spellStart"/>
      <w:r w:rsidR="00261143" w:rsidRPr="00261143">
        <w:rPr>
          <w:rFonts w:ascii="Calibri" w:hAnsi="Calibri" w:cs="Calibri"/>
          <w:i/>
          <w:iCs/>
        </w:rPr>
        <w:t>п'ятого</w:t>
      </w:r>
      <w:proofErr w:type="spellEnd"/>
      <w:r w:rsidR="00261143" w:rsidRPr="00261143">
        <w:rPr>
          <w:rFonts w:ascii="Calibri" w:hAnsi="Calibri" w:cs="Calibri"/>
          <w:i/>
          <w:iCs/>
        </w:rPr>
        <w:t xml:space="preserve"> </w:t>
      </w:r>
      <w:proofErr w:type="spellStart"/>
      <w:r w:rsidR="00261143" w:rsidRPr="00261143">
        <w:rPr>
          <w:rFonts w:ascii="Calibri" w:hAnsi="Calibri" w:cs="Calibri"/>
          <w:i/>
          <w:iCs/>
        </w:rPr>
        <w:t>додаткового</w:t>
      </w:r>
      <w:proofErr w:type="spellEnd"/>
      <w:r w:rsidR="00261143" w:rsidRPr="00261143">
        <w:rPr>
          <w:rFonts w:ascii="Calibri" w:hAnsi="Calibri" w:cs="Calibri"/>
          <w:i/>
          <w:iCs/>
        </w:rPr>
        <w:t xml:space="preserve"> </w:t>
      </w:r>
      <w:proofErr w:type="spellStart"/>
      <w:r w:rsidR="00261143" w:rsidRPr="00261143">
        <w:rPr>
          <w:rFonts w:ascii="Calibri" w:hAnsi="Calibri" w:cs="Calibri"/>
          <w:i/>
          <w:iCs/>
        </w:rPr>
        <w:t>фінансування</w:t>
      </w:r>
      <w:proofErr w:type="spellEnd"/>
      <w:r w:rsidR="00261143" w:rsidRPr="00261143">
        <w:rPr>
          <w:rFonts w:ascii="Calibri" w:hAnsi="Calibri" w:cs="Calibri"/>
          <w:i/>
          <w:iCs/>
        </w:rPr>
        <w:t xml:space="preserve"> (</w:t>
      </w:r>
      <w:r w:rsidR="001523E2">
        <w:rPr>
          <w:rFonts w:ascii="Calibri" w:hAnsi="Calibri" w:cs="Calibri"/>
          <w:i/>
          <w:iCs/>
        </w:rPr>
        <w:t>AF</w:t>
      </w:r>
      <w:r w:rsidR="00261143" w:rsidRPr="00261143">
        <w:rPr>
          <w:rFonts w:ascii="Calibri" w:hAnsi="Calibri" w:cs="Calibri"/>
          <w:i/>
          <w:iCs/>
        </w:rPr>
        <w:t xml:space="preserve">5), </w:t>
      </w:r>
      <w:proofErr w:type="spellStart"/>
      <w:r w:rsidR="00261143" w:rsidRPr="00261143">
        <w:rPr>
          <w:rFonts w:ascii="Calibri" w:hAnsi="Calibri" w:cs="Calibri"/>
          <w:i/>
          <w:iCs/>
        </w:rPr>
        <w:t>шостого</w:t>
      </w:r>
      <w:proofErr w:type="spellEnd"/>
      <w:r w:rsidR="00261143" w:rsidRPr="00261143">
        <w:rPr>
          <w:rFonts w:ascii="Calibri" w:hAnsi="Calibri" w:cs="Calibri"/>
          <w:i/>
          <w:iCs/>
        </w:rPr>
        <w:t xml:space="preserve"> </w:t>
      </w:r>
      <w:proofErr w:type="spellStart"/>
      <w:r w:rsidR="00261143" w:rsidRPr="00261143">
        <w:rPr>
          <w:rFonts w:ascii="Calibri" w:hAnsi="Calibri" w:cs="Calibri"/>
          <w:i/>
          <w:iCs/>
        </w:rPr>
        <w:t>додаткового</w:t>
      </w:r>
      <w:proofErr w:type="spellEnd"/>
      <w:r w:rsidR="00261143" w:rsidRPr="00261143">
        <w:rPr>
          <w:rFonts w:ascii="Calibri" w:hAnsi="Calibri" w:cs="Calibri"/>
          <w:i/>
          <w:iCs/>
        </w:rPr>
        <w:t xml:space="preserve"> </w:t>
      </w:r>
      <w:proofErr w:type="spellStart"/>
      <w:r w:rsidR="00261143" w:rsidRPr="00261143">
        <w:rPr>
          <w:rFonts w:ascii="Calibri" w:hAnsi="Calibri" w:cs="Calibri"/>
          <w:i/>
          <w:iCs/>
        </w:rPr>
        <w:t>фінансування</w:t>
      </w:r>
      <w:proofErr w:type="spellEnd"/>
      <w:r w:rsidR="00261143" w:rsidRPr="00261143">
        <w:rPr>
          <w:rFonts w:ascii="Calibri" w:hAnsi="Calibri" w:cs="Calibri"/>
          <w:i/>
          <w:iCs/>
        </w:rPr>
        <w:t xml:space="preserve"> (</w:t>
      </w:r>
      <w:r w:rsidR="001523E2">
        <w:rPr>
          <w:rFonts w:ascii="Calibri" w:hAnsi="Calibri" w:cs="Calibri"/>
          <w:i/>
          <w:iCs/>
        </w:rPr>
        <w:t>AF</w:t>
      </w:r>
      <w:r w:rsidR="00261143" w:rsidRPr="00261143">
        <w:rPr>
          <w:rFonts w:ascii="Calibri" w:hAnsi="Calibri" w:cs="Calibri"/>
          <w:i/>
          <w:iCs/>
        </w:rPr>
        <w:t xml:space="preserve">6), </w:t>
      </w:r>
      <w:proofErr w:type="spellStart"/>
      <w:r w:rsidR="00261143" w:rsidRPr="00261143">
        <w:rPr>
          <w:rFonts w:ascii="Calibri" w:hAnsi="Calibri" w:cs="Calibri"/>
          <w:i/>
          <w:iCs/>
        </w:rPr>
        <w:t>сьомого</w:t>
      </w:r>
      <w:proofErr w:type="spellEnd"/>
      <w:r w:rsidR="00261143" w:rsidRPr="00261143">
        <w:rPr>
          <w:rFonts w:ascii="Calibri" w:hAnsi="Calibri" w:cs="Calibri"/>
          <w:i/>
          <w:iCs/>
        </w:rPr>
        <w:t xml:space="preserve"> </w:t>
      </w:r>
      <w:proofErr w:type="spellStart"/>
      <w:r w:rsidR="00261143" w:rsidRPr="00261143">
        <w:rPr>
          <w:rFonts w:ascii="Calibri" w:hAnsi="Calibri" w:cs="Calibri"/>
          <w:i/>
          <w:iCs/>
        </w:rPr>
        <w:t>додаткового</w:t>
      </w:r>
      <w:proofErr w:type="spellEnd"/>
      <w:r w:rsidR="00261143" w:rsidRPr="00261143">
        <w:rPr>
          <w:rFonts w:ascii="Calibri" w:hAnsi="Calibri" w:cs="Calibri"/>
          <w:i/>
          <w:iCs/>
        </w:rPr>
        <w:t xml:space="preserve"> </w:t>
      </w:r>
      <w:proofErr w:type="spellStart"/>
      <w:r w:rsidR="00261143" w:rsidRPr="00261143">
        <w:rPr>
          <w:rFonts w:ascii="Calibri" w:hAnsi="Calibri" w:cs="Calibri"/>
          <w:i/>
          <w:iCs/>
        </w:rPr>
        <w:t>фінансування</w:t>
      </w:r>
      <w:proofErr w:type="spellEnd"/>
      <w:r w:rsidR="00261143" w:rsidRPr="00261143">
        <w:rPr>
          <w:rFonts w:ascii="Calibri" w:hAnsi="Calibri" w:cs="Calibri"/>
          <w:i/>
          <w:iCs/>
        </w:rPr>
        <w:t xml:space="preserve"> (</w:t>
      </w:r>
      <w:r w:rsidR="001523E2">
        <w:rPr>
          <w:rFonts w:ascii="Calibri" w:hAnsi="Calibri" w:cs="Calibri"/>
          <w:i/>
          <w:iCs/>
        </w:rPr>
        <w:t>AF</w:t>
      </w:r>
      <w:r w:rsidR="00261143" w:rsidRPr="00261143">
        <w:rPr>
          <w:rFonts w:ascii="Calibri" w:hAnsi="Calibri" w:cs="Calibri"/>
          <w:i/>
          <w:iCs/>
        </w:rPr>
        <w:t xml:space="preserve">7), </w:t>
      </w:r>
      <w:proofErr w:type="spellStart"/>
      <w:r w:rsidR="00261143" w:rsidRPr="00261143">
        <w:rPr>
          <w:rFonts w:ascii="Calibri" w:hAnsi="Calibri" w:cs="Calibri"/>
          <w:i/>
          <w:iCs/>
        </w:rPr>
        <w:t>відповідно</w:t>
      </w:r>
      <w:proofErr w:type="spellEnd"/>
      <w:r w:rsidR="001523E2">
        <w:rPr>
          <w:rFonts w:ascii="Calibri" w:hAnsi="Calibri" w:cs="Calibri"/>
          <w:i/>
          <w:iCs/>
          <w:lang w:val="uk-UA"/>
        </w:rPr>
        <w:t xml:space="preserve"> (Угоди)</w:t>
      </w:r>
      <w:r w:rsidR="00261143" w:rsidRPr="00261143">
        <w:rPr>
          <w:rFonts w:ascii="Calibri" w:hAnsi="Calibri" w:cs="Calibri"/>
        </w:rPr>
        <w:t>.</w:t>
      </w:r>
      <w:r w:rsidR="00261143">
        <w:rPr>
          <w:rFonts w:ascii="Calibri" w:hAnsi="Calibri" w:cs="Calibri"/>
          <w:lang w:val="uk-UA"/>
        </w:rPr>
        <w:t xml:space="preserve"> </w:t>
      </w:r>
      <w:proofErr w:type="spellStart"/>
      <w:proofErr w:type="gramStart"/>
      <w:r w:rsidR="00261143" w:rsidRPr="00261143">
        <w:rPr>
          <w:rFonts w:ascii="Calibri" w:hAnsi="Calibri"/>
        </w:rPr>
        <w:t>Міжнародний</w:t>
      </w:r>
      <w:proofErr w:type="spellEnd"/>
      <w:r w:rsidR="00261143" w:rsidRPr="00261143">
        <w:rPr>
          <w:rFonts w:ascii="Calibri" w:hAnsi="Calibri"/>
        </w:rPr>
        <w:t xml:space="preserve"> </w:t>
      </w:r>
      <w:proofErr w:type="spellStart"/>
      <w:r w:rsidR="00261143" w:rsidRPr="00261143">
        <w:rPr>
          <w:rFonts w:ascii="Calibri" w:hAnsi="Calibri"/>
        </w:rPr>
        <w:t>банк</w:t>
      </w:r>
      <w:proofErr w:type="spellEnd"/>
      <w:r w:rsidR="00261143" w:rsidRPr="00261143">
        <w:rPr>
          <w:rFonts w:ascii="Calibri" w:hAnsi="Calibri"/>
        </w:rPr>
        <w:t xml:space="preserve"> </w:t>
      </w:r>
      <w:proofErr w:type="spellStart"/>
      <w:r w:rsidR="00261143" w:rsidRPr="00261143">
        <w:rPr>
          <w:rFonts w:ascii="Calibri" w:hAnsi="Calibri"/>
        </w:rPr>
        <w:t>реконструкції</w:t>
      </w:r>
      <w:proofErr w:type="spellEnd"/>
      <w:r w:rsidR="00261143" w:rsidRPr="00261143">
        <w:rPr>
          <w:rFonts w:ascii="Calibri" w:hAnsi="Calibri"/>
        </w:rPr>
        <w:t xml:space="preserve"> та розвитку і </w:t>
      </w:r>
      <w:proofErr w:type="spellStart"/>
      <w:r w:rsidR="00261143" w:rsidRPr="00261143">
        <w:rPr>
          <w:rFonts w:ascii="Calibri" w:hAnsi="Calibri"/>
        </w:rPr>
        <w:t>Міжнародна</w:t>
      </w:r>
      <w:proofErr w:type="spellEnd"/>
      <w:r w:rsidR="00261143" w:rsidRPr="00261143">
        <w:rPr>
          <w:rFonts w:ascii="Calibri" w:hAnsi="Calibri"/>
        </w:rPr>
        <w:t xml:space="preserve"> </w:t>
      </w:r>
      <w:proofErr w:type="spellStart"/>
      <w:r w:rsidR="00261143" w:rsidRPr="00261143">
        <w:rPr>
          <w:rFonts w:ascii="Calibri" w:hAnsi="Calibri"/>
        </w:rPr>
        <w:t>асоціація</w:t>
      </w:r>
      <w:proofErr w:type="spellEnd"/>
      <w:r w:rsidR="00261143" w:rsidRPr="00261143">
        <w:rPr>
          <w:rFonts w:ascii="Calibri" w:hAnsi="Calibri"/>
        </w:rPr>
        <w:t xml:space="preserve"> розвитку, </w:t>
      </w:r>
      <w:proofErr w:type="spellStart"/>
      <w:r w:rsidR="00261143" w:rsidRPr="00261143">
        <w:rPr>
          <w:rFonts w:ascii="Calibri" w:hAnsi="Calibri"/>
        </w:rPr>
        <w:t>що</w:t>
      </w:r>
      <w:proofErr w:type="spellEnd"/>
      <w:r w:rsidR="00261143" w:rsidRPr="00261143">
        <w:rPr>
          <w:rFonts w:ascii="Calibri" w:hAnsi="Calibri"/>
        </w:rPr>
        <w:t xml:space="preserve"> </w:t>
      </w:r>
      <w:proofErr w:type="spellStart"/>
      <w:r w:rsidR="00261143" w:rsidRPr="00261143">
        <w:rPr>
          <w:rFonts w:ascii="Calibri" w:hAnsi="Calibri"/>
        </w:rPr>
        <w:t>діють</w:t>
      </w:r>
      <w:proofErr w:type="spellEnd"/>
      <w:r w:rsidR="00261143" w:rsidRPr="00261143">
        <w:rPr>
          <w:rFonts w:ascii="Calibri" w:hAnsi="Calibri"/>
        </w:rPr>
        <w:t xml:space="preserve"> </w:t>
      </w:r>
      <w:proofErr w:type="spellStart"/>
      <w:r w:rsidR="00261143" w:rsidRPr="00261143">
        <w:rPr>
          <w:rFonts w:ascii="Calibri" w:hAnsi="Calibri"/>
        </w:rPr>
        <w:t>від</w:t>
      </w:r>
      <w:proofErr w:type="spellEnd"/>
      <w:r w:rsidR="00261143" w:rsidRPr="00261143">
        <w:rPr>
          <w:rFonts w:ascii="Calibri" w:hAnsi="Calibri"/>
        </w:rPr>
        <w:t xml:space="preserve"> </w:t>
      </w:r>
      <w:proofErr w:type="spellStart"/>
      <w:r w:rsidR="00261143" w:rsidRPr="00261143">
        <w:rPr>
          <w:rFonts w:ascii="Calibri" w:hAnsi="Calibri"/>
        </w:rPr>
        <w:t>свого</w:t>
      </w:r>
      <w:proofErr w:type="spellEnd"/>
      <w:r w:rsidR="00261143" w:rsidRPr="00261143">
        <w:rPr>
          <w:rFonts w:ascii="Calibri" w:hAnsi="Calibri"/>
        </w:rPr>
        <w:t xml:space="preserve"> </w:t>
      </w:r>
      <w:proofErr w:type="spellStart"/>
      <w:r w:rsidR="00261143" w:rsidRPr="00261143">
        <w:rPr>
          <w:rFonts w:ascii="Calibri" w:hAnsi="Calibri"/>
        </w:rPr>
        <w:t>імені</w:t>
      </w:r>
      <w:proofErr w:type="spellEnd"/>
      <w:r w:rsidR="00261143" w:rsidRPr="00261143">
        <w:rPr>
          <w:rFonts w:ascii="Calibri" w:hAnsi="Calibri"/>
        </w:rPr>
        <w:t xml:space="preserve"> та </w:t>
      </w:r>
      <w:proofErr w:type="spellStart"/>
      <w:r w:rsidR="00261143" w:rsidRPr="00261143">
        <w:rPr>
          <w:rFonts w:ascii="Calibri" w:hAnsi="Calibri"/>
        </w:rPr>
        <w:t>як</w:t>
      </w:r>
      <w:proofErr w:type="spellEnd"/>
      <w:r w:rsidR="00261143" w:rsidRPr="00261143">
        <w:rPr>
          <w:rFonts w:ascii="Calibri" w:hAnsi="Calibri"/>
        </w:rPr>
        <w:t xml:space="preserve"> </w:t>
      </w:r>
      <w:proofErr w:type="spellStart"/>
      <w:r w:rsidR="00261143" w:rsidRPr="00261143">
        <w:rPr>
          <w:rFonts w:ascii="Calibri" w:hAnsi="Calibri"/>
        </w:rPr>
        <w:t>адміністратори</w:t>
      </w:r>
      <w:proofErr w:type="spellEnd"/>
      <w:r w:rsidR="00261143" w:rsidRPr="00261143">
        <w:rPr>
          <w:rFonts w:ascii="Calibri" w:hAnsi="Calibri"/>
        </w:rPr>
        <w:t xml:space="preserve"> </w:t>
      </w:r>
      <w:proofErr w:type="spellStart"/>
      <w:r w:rsidR="00261143" w:rsidRPr="00261143">
        <w:rPr>
          <w:rFonts w:ascii="Calibri" w:hAnsi="Calibri"/>
        </w:rPr>
        <w:t>різних</w:t>
      </w:r>
      <w:proofErr w:type="spellEnd"/>
      <w:r w:rsidR="00261143" w:rsidRPr="00261143">
        <w:rPr>
          <w:rFonts w:ascii="Calibri" w:hAnsi="Calibri"/>
        </w:rPr>
        <w:t xml:space="preserve"> </w:t>
      </w:r>
      <w:proofErr w:type="spellStart"/>
      <w:r w:rsidR="00261143" w:rsidRPr="00261143">
        <w:rPr>
          <w:rFonts w:ascii="Calibri" w:hAnsi="Calibri"/>
        </w:rPr>
        <w:t>цільових</w:t>
      </w:r>
      <w:proofErr w:type="spellEnd"/>
      <w:r w:rsidR="00261143" w:rsidRPr="00261143">
        <w:rPr>
          <w:rFonts w:ascii="Calibri" w:hAnsi="Calibri"/>
        </w:rPr>
        <w:t xml:space="preserve"> </w:t>
      </w:r>
      <w:proofErr w:type="spellStart"/>
      <w:r w:rsidR="00261143" w:rsidRPr="00261143">
        <w:rPr>
          <w:rFonts w:ascii="Calibri" w:hAnsi="Calibri"/>
        </w:rPr>
        <w:t>фондів</w:t>
      </w:r>
      <w:proofErr w:type="spellEnd"/>
      <w:r w:rsidR="00261143" w:rsidRPr="00261143">
        <w:rPr>
          <w:rFonts w:ascii="Calibri" w:hAnsi="Calibri"/>
        </w:rPr>
        <w:t xml:space="preserve">, а </w:t>
      </w:r>
      <w:proofErr w:type="spellStart"/>
      <w:r w:rsidR="00261143" w:rsidRPr="00261143">
        <w:rPr>
          <w:rFonts w:ascii="Calibri" w:hAnsi="Calibri"/>
        </w:rPr>
        <w:t>також</w:t>
      </w:r>
      <w:proofErr w:type="spellEnd"/>
      <w:r w:rsidR="00261143" w:rsidRPr="00261143">
        <w:rPr>
          <w:rFonts w:ascii="Calibri" w:hAnsi="Calibri"/>
        </w:rPr>
        <w:t xml:space="preserve"> </w:t>
      </w:r>
      <w:proofErr w:type="spellStart"/>
      <w:r w:rsidR="00261143" w:rsidRPr="00261143">
        <w:rPr>
          <w:rFonts w:ascii="Calibri" w:hAnsi="Calibri"/>
        </w:rPr>
        <w:t>для</w:t>
      </w:r>
      <w:proofErr w:type="spellEnd"/>
      <w:r w:rsidR="00261143" w:rsidRPr="00261143">
        <w:rPr>
          <w:rFonts w:ascii="Calibri" w:hAnsi="Calibri"/>
        </w:rPr>
        <w:t xml:space="preserve"> </w:t>
      </w:r>
      <w:proofErr w:type="spellStart"/>
      <w:r w:rsidR="00261143" w:rsidRPr="00261143">
        <w:rPr>
          <w:rFonts w:ascii="Calibri" w:hAnsi="Calibri"/>
        </w:rPr>
        <w:t>цілей</w:t>
      </w:r>
      <w:proofErr w:type="spellEnd"/>
      <w:r w:rsidR="00261143" w:rsidRPr="00261143">
        <w:rPr>
          <w:rFonts w:ascii="Calibri" w:hAnsi="Calibri"/>
        </w:rPr>
        <w:t xml:space="preserve"> </w:t>
      </w:r>
      <w:proofErr w:type="spellStart"/>
      <w:r w:rsidR="00261143" w:rsidRPr="00261143">
        <w:rPr>
          <w:rFonts w:ascii="Calibri" w:hAnsi="Calibri"/>
        </w:rPr>
        <w:t>цієї</w:t>
      </w:r>
      <w:proofErr w:type="spellEnd"/>
      <w:r w:rsidR="00261143" w:rsidRPr="00261143">
        <w:rPr>
          <w:rFonts w:ascii="Calibri" w:hAnsi="Calibri"/>
        </w:rPr>
        <w:t xml:space="preserve"> </w:t>
      </w:r>
      <w:proofErr w:type="spellStart"/>
      <w:r w:rsidR="00261143" w:rsidRPr="00261143">
        <w:rPr>
          <w:rFonts w:ascii="Calibri" w:hAnsi="Calibri"/>
        </w:rPr>
        <w:t>Угоди</w:t>
      </w:r>
      <w:proofErr w:type="spellEnd"/>
      <w:r w:rsidR="00261143">
        <w:rPr>
          <w:rFonts w:ascii="Calibri" w:hAnsi="Calibri"/>
          <w:lang w:val="uk-UA"/>
        </w:rPr>
        <w:t xml:space="preserve">, </w:t>
      </w:r>
      <w:r w:rsidRPr="00261143">
        <w:rPr>
          <w:rFonts w:ascii="Calibri" w:hAnsi="Calibri"/>
          <w:kern w:val="0"/>
          <w:lang w:val="uk-UA"/>
        </w:rPr>
        <w:t>що діють як адміністратор Цільов</w:t>
      </w:r>
      <w:r w:rsidR="00261143">
        <w:rPr>
          <w:rFonts w:ascii="Calibri" w:hAnsi="Calibri"/>
          <w:kern w:val="0"/>
          <w:lang w:val="uk-UA"/>
        </w:rPr>
        <w:t>их</w:t>
      </w:r>
      <w:r w:rsidRPr="00261143">
        <w:rPr>
          <w:rFonts w:ascii="Calibri" w:hAnsi="Calibri"/>
          <w:kern w:val="0"/>
          <w:lang w:val="uk-UA"/>
        </w:rPr>
        <w:t xml:space="preserve"> фонд</w:t>
      </w:r>
      <w:r w:rsidR="00261143">
        <w:rPr>
          <w:rFonts w:ascii="Calibri" w:hAnsi="Calibri"/>
          <w:kern w:val="0"/>
          <w:lang w:val="uk-UA"/>
        </w:rPr>
        <w:t>ів</w:t>
      </w:r>
      <w:r w:rsidRPr="00261143">
        <w:rPr>
          <w:rFonts w:ascii="Calibri" w:hAnsi="Calibri"/>
          <w:kern w:val="0"/>
          <w:lang w:val="uk-UA"/>
        </w:rPr>
        <w:t xml:space="preserve"> багатьох донорів </w:t>
      </w:r>
      <w:r w:rsidRPr="00261143">
        <w:rPr>
          <w:rFonts w:ascii="Calibri" w:hAnsi="Calibri" w:cs="Calibri"/>
          <w:kern w:val="0"/>
          <w:lang w:val="uk-UA"/>
        </w:rPr>
        <w:t>зі</w:t>
      </w:r>
      <w:r w:rsidRPr="00261143">
        <w:rPr>
          <w:rFonts w:ascii="Calibri" w:hAnsi="Calibri"/>
          <w:kern w:val="0"/>
          <w:lang w:val="uk-UA"/>
        </w:rPr>
        <w:t xml:space="preserve"> співфінансування </w:t>
      </w:r>
      <w:r w:rsidR="00261143">
        <w:rPr>
          <w:rFonts w:ascii="Calibri" w:hAnsi="Calibri"/>
          <w:kern w:val="0"/>
          <w:lang w:val="uk-UA"/>
        </w:rPr>
        <w:t>Проект</w:t>
      </w:r>
      <w:r w:rsidRPr="00261143">
        <w:rPr>
          <w:rFonts w:ascii="Calibri" w:hAnsi="Calibri"/>
          <w:kern w:val="0"/>
          <w:lang w:val="uk-UA"/>
        </w:rPr>
        <w:t>у «Підтримка державних видатків для забезпечення стійкого державного управління</w:t>
      </w:r>
      <w:r w:rsidRPr="00261143">
        <w:rPr>
          <w:rFonts w:ascii="Calibri" w:hAnsi="Calibri" w:cs="Calibri"/>
          <w:kern w:val="0"/>
          <w:lang w:val="uk-UA"/>
        </w:rPr>
        <w:t xml:space="preserve"> в Україні»</w:t>
      </w:r>
      <w:r w:rsidR="00261143">
        <w:rPr>
          <w:rFonts w:ascii="Calibri" w:hAnsi="Calibri" w:cs="Calibri"/>
          <w:kern w:val="0"/>
          <w:lang w:val="uk-UA"/>
        </w:rPr>
        <w:t xml:space="preserve"> («Банк»)</w:t>
      </w:r>
      <w:r w:rsidR="001523E2">
        <w:rPr>
          <w:rFonts w:ascii="Calibri" w:hAnsi="Calibri" w:cs="Calibri"/>
          <w:kern w:val="0"/>
          <w:lang w:val="uk-UA"/>
        </w:rPr>
        <w:t>,</w:t>
      </w:r>
      <w:r w:rsidRPr="00261143">
        <w:rPr>
          <w:rFonts w:ascii="Calibri" w:hAnsi="Calibri" w:cs="Calibri"/>
          <w:kern w:val="0"/>
          <w:lang w:val="uk-UA"/>
        </w:rPr>
        <w:t xml:space="preserve"> погодилися надати первинне фінансування та</w:t>
      </w:r>
      <w:r w:rsidR="00261143">
        <w:rPr>
          <w:rFonts w:ascii="Calibri" w:hAnsi="Calibri" w:cs="Calibri"/>
          <w:kern w:val="0"/>
          <w:lang w:val="uk-UA"/>
        </w:rPr>
        <w:t xml:space="preserve"> додаткові фінансування для Проекту </w:t>
      </w:r>
      <w:r w:rsidR="009B1C62">
        <w:rPr>
          <w:rFonts w:ascii="Calibri" w:hAnsi="Calibri" w:cs="Calibri"/>
          <w:kern w:val="0"/>
          <w:lang w:val="uk-UA"/>
        </w:rPr>
        <w:t xml:space="preserve">як </w:t>
      </w:r>
      <w:r w:rsidR="00261143">
        <w:rPr>
          <w:rFonts w:ascii="Calibri" w:hAnsi="Calibri" w:cs="Calibri"/>
          <w:kern w:val="0"/>
          <w:lang w:val="uk-UA"/>
        </w:rPr>
        <w:t xml:space="preserve">зазначеного </w:t>
      </w:r>
      <w:r w:rsidR="00520206">
        <w:rPr>
          <w:rFonts w:ascii="Calibri" w:hAnsi="Calibri" w:cs="Calibri"/>
          <w:kern w:val="0"/>
          <w:lang w:val="uk-UA"/>
        </w:rPr>
        <w:t xml:space="preserve">в угодах </w:t>
      </w:r>
      <w:r w:rsidR="009B1C62" w:rsidRPr="009B1C62">
        <w:rPr>
          <w:rFonts w:ascii="Calibri" w:hAnsi="Calibri" w:cs="Calibri"/>
          <w:kern w:val="0"/>
          <w:lang w:val="uk-UA"/>
        </w:rPr>
        <w:t xml:space="preserve">AF1, AF2, AF3, AF4, AF5, AF6, AF7 </w:t>
      </w:r>
      <w:r w:rsidR="00520206">
        <w:rPr>
          <w:rFonts w:ascii="Calibri" w:hAnsi="Calibri" w:cs="Calibri"/>
          <w:kern w:val="0"/>
          <w:lang w:val="uk-UA"/>
        </w:rPr>
        <w:t>як</w:t>
      </w:r>
      <w:r w:rsidRPr="00261143">
        <w:rPr>
          <w:rFonts w:ascii="Calibri" w:hAnsi="Calibri" w:cs="Calibri"/>
          <w:kern w:val="0"/>
          <w:lang w:val="uk-UA"/>
        </w:rPr>
        <w:t xml:space="preserve"> визначено в Угоді</w:t>
      </w:r>
      <w:r w:rsidR="009B1C62">
        <w:rPr>
          <w:rFonts w:ascii="Calibri" w:hAnsi="Calibri" w:cs="Calibri"/>
          <w:kern w:val="0"/>
          <w:lang w:val="uk-UA"/>
        </w:rPr>
        <w:t xml:space="preserve"> про грант</w:t>
      </w:r>
      <w:r w:rsidRPr="00261143">
        <w:rPr>
          <w:rFonts w:ascii="Calibri" w:hAnsi="Calibri" w:cs="Calibri"/>
          <w:kern w:val="0"/>
          <w:lang w:val="uk-UA"/>
        </w:rPr>
        <w:t>.</w:t>
      </w:r>
      <w:proofErr w:type="gramEnd"/>
      <w:r w:rsidRPr="00261143">
        <w:rPr>
          <w:rFonts w:ascii="Calibri" w:hAnsi="Calibri"/>
          <w:kern w:val="0"/>
          <w:lang w:val="uk-UA"/>
        </w:rPr>
        <w:t xml:space="preserve"> Цей ПЕСЗ замінює </w:t>
      </w:r>
      <w:r w:rsidRPr="00261143">
        <w:rPr>
          <w:rFonts w:ascii="Calibri" w:hAnsi="Calibri" w:cs="Calibri"/>
          <w:kern w:val="0"/>
          <w:lang w:val="uk-UA"/>
        </w:rPr>
        <w:t>попередні редакції</w:t>
      </w:r>
      <w:r w:rsidRPr="00261143">
        <w:rPr>
          <w:rFonts w:ascii="Calibri" w:hAnsi="Calibri"/>
          <w:kern w:val="0"/>
          <w:lang w:val="uk-UA"/>
        </w:rPr>
        <w:t xml:space="preserve"> ПЕСЗ </w:t>
      </w:r>
      <w:r w:rsidR="00261143">
        <w:rPr>
          <w:rFonts w:ascii="Calibri" w:hAnsi="Calibri" w:cs="Calibri"/>
          <w:kern w:val="0"/>
          <w:lang w:val="uk-UA"/>
        </w:rPr>
        <w:t>Проект</w:t>
      </w:r>
      <w:r w:rsidRPr="00261143">
        <w:rPr>
          <w:rFonts w:ascii="Calibri" w:hAnsi="Calibri" w:cs="Calibri"/>
          <w:kern w:val="0"/>
          <w:lang w:val="uk-UA"/>
        </w:rPr>
        <w:t xml:space="preserve">у та застосовується як до первинного, так і </w:t>
      </w:r>
      <w:r w:rsidRPr="00261143">
        <w:rPr>
          <w:rFonts w:ascii="Calibri" w:hAnsi="Calibri"/>
          <w:kern w:val="0"/>
          <w:lang w:val="uk-UA"/>
        </w:rPr>
        <w:t>до додатков</w:t>
      </w:r>
      <w:r w:rsidR="00520206">
        <w:rPr>
          <w:rFonts w:ascii="Calibri" w:hAnsi="Calibri"/>
          <w:kern w:val="0"/>
          <w:lang w:val="uk-UA"/>
        </w:rPr>
        <w:t>их</w:t>
      </w:r>
      <w:r w:rsidRPr="00261143">
        <w:rPr>
          <w:rFonts w:ascii="Calibri" w:hAnsi="Calibri"/>
          <w:kern w:val="0"/>
          <w:lang w:val="uk-UA"/>
        </w:rPr>
        <w:t xml:space="preserve"> фінансуван</w:t>
      </w:r>
      <w:r w:rsidR="00520206">
        <w:rPr>
          <w:rFonts w:ascii="Calibri" w:hAnsi="Calibri"/>
          <w:kern w:val="0"/>
          <w:lang w:val="uk-UA"/>
        </w:rPr>
        <w:t>ь</w:t>
      </w:r>
      <w:r w:rsidRPr="00261143">
        <w:rPr>
          <w:rFonts w:ascii="Calibri" w:hAnsi="Calibri"/>
          <w:kern w:val="0"/>
          <w:lang w:val="uk-UA"/>
        </w:rPr>
        <w:t xml:space="preserve"> </w:t>
      </w:r>
      <w:r w:rsidRPr="00261143">
        <w:rPr>
          <w:rFonts w:ascii="Calibri" w:hAnsi="Calibri" w:cs="Calibri"/>
          <w:kern w:val="0"/>
          <w:lang w:val="uk-UA"/>
        </w:rPr>
        <w:t xml:space="preserve">вищезгаданого </w:t>
      </w:r>
      <w:r w:rsidR="00261143">
        <w:rPr>
          <w:rFonts w:ascii="Calibri" w:hAnsi="Calibri" w:cs="Calibri"/>
          <w:kern w:val="0"/>
          <w:lang w:val="uk-UA"/>
        </w:rPr>
        <w:t>Проект</w:t>
      </w:r>
      <w:r w:rsidRPr="00261143">
        <w:rPr>
          <w:rFonts w:ascii="Calibri" w:hAnsi="Calibri" w:cs="Calibri"/>
          <w:kern w:val="0"/>
          <w:lang w:val="uk-UA"/>
        </w:rPr>
        <w:t>у.</w:t>
      </w:r>
    </w:p>
    <w:p w14:paraId="485F135B" w14:textId="77777777" w:rsidR="00520206" w:rsidRPr="00261143" w:rsidRDefault="00520206" w:rsidP="00520206">
      <w:pPr>
        <w:pStyle w:val="a9"/>
        <w:spacing w:after="240"/>
        <w:ind w:left="360"/>
        <w:jc w:val="both"/>
        <w:rPr>
          <w:rFonts w:ascii="Calibri" w:hAnsi="Calibri"/>
        </w:rPr>
      </w:pPr>
    </w:p>
    <w:p w14:paraId="2B40076E" w14:textId="7A425657" w:rsidR="00DC5742" w:rsidRPr="00EE477E" w:rsidRDefault="005C0C42" w:rsidP="00EE477E">
      <w:pPr>
        <w:pStyle w:val="a9"/>
        <w:numPr>
          <w:ilvl w:val="0"/>
          <w:numId w:val="1"/>
        </w:numPr>
        <w:spacing w:after="240" w:line="240" w:lineRule="auto"/>
        <w:ind w:left="360"/>
        <w:contextualSpacing w:val="0"/>
        <w:jc w:val="both"/>
        <w:rPr>
          <w:rFonts w:ascii="Calibri" w:hAnsi="Calibri"/>
          <w:kern w:val="0"/>
          <w:lang w:val="uk-UA"/>
        </w:rPr>
      </w:pPr>
      <w:r>
        <w:rPr>
          <w:rFonts w:ascii="Calibri" w:hAnsi="Calibri" w:cs="Calibri"/>
          <w:kern w:val="0"/>
          <w:lang w:val="uk-UA"/>
        </w:rPr>
        <w:t>Отримувач</w:t>
      </w:r>
      <w:r w:rsidR="00742E95" w:rsidRPr="00236C5E">
        <w:rPr>
          <w:rFonts w:ascii="Calibri" w:hAnsi="Calibri" w:cs="Calibri"/>
          <w:kern w:val="0"/>
          <w:lang w:val="uk-UA"/>
        </w:rPr>
        <w:t xml:space="preserve"> забезпечує</w:t>
      </w:r>
      <w:r w:rsidR="00742E95" w:rsidRPr="00EE477E">
        <w:rPr>
          <w:rFonts w:ascii="Calibri" w:hAnsi="Calibri"/>
          <w:kern w:val="0"/>
          <w:lang w:val="uk-UA"/>
        </w:rPr>
        <w:t xml:space="preserve"> виконання </w:t>
      </w:r>
      <w:r w:rsidR="00261143">
        <w:rPr>
          <w:rFonts w:ascii="Calibri" w:hAnsi="Calibri"/>
          <w:kern w:val="0"/>
          <w:lang w:val="uk-UA"/>
        </w:rPr>
        <w:t>Проект</w:t>
      </w:r>
      <w:r w:rsidR="00742E95" w:rsidRPr="00EE477E">
        <w:rPr>
          <w:rFonts w:ascii="Calibri" w:hAnsi="Calibri"/>
          <w:kern w:val="0"/>
          <w:lang w:val="uk-UA"/>
        </w:rPr>
        <w:t xml:space="preserve">у відповідно до Екологічних та соціальних стандартів (ЕСС) та цього Плану екологічних та соціальних зобов'язань (ПЕСЗ), у прийнятний </w:t>
      </w:r>
      <w:r w:rsidR="00742E95" w:rsidRPr="00236C5E">
        <w:rPr>
          <w:rFonts w:ascii="Calibri" w:hAnsi="Calibri" w:cs="Calibri"/>
          <w:kern w:val="0"/>
          <w:lang w:val="uk-UA"/>
        </w:rPr>
        <w:t xml:space="preserve">для </w:t>
      </w:r>
      <w:r w:rsidR="00742E95" w:rsidRPr="00EE477E">
        <w:rPr>
          <w:rFonts w:ascii="Calibri" w:hAnsi="Calibri"/>
          <w:kern w:val="0"/>
          <w:lang w:val="uk-UA"/>
        </w:rPr>
        <w:t xml:space="preserve">Банку спосіб. ПЕСЗ є частиною </w:t>
      </w:r>
      <w:r w:rsidR="00742E95" w:rsidRPr="00236C5E">
        <w:rPr>
          <w:rFonts w:ascii="Calibri" w:hAnsi="Calibri" w:cs="Calibri"/>
          <w:kern w:val="0"/>
          <w:lang w:val="uk-UA"/>
        </w:rPr>
        <w:t>Угоди.</w:t>
      </w:r>
      <w:r w:rsidR="00742E95" w:rsidRPr="00EE477E">
        <w:rPr>
          <w:rFonts w:ascii="Calibri" w:hAnsi="Calibri"/>
          <w:kern w:val="0"/>
          <w:lang w:val="uk-UA"/>
        </w:rPr>
        <w:t xml:space="preserve"> Якщо </w:t>
      </w:r>
      <w:r w:rsidR="00742E95" w:rsidRPr="00236C5E">
        <w:rPr>
          <w:rFonts w:ascii="Calibri" w:hAnsi="Calibri" w:cs="Calibri"/>
          <w:kern w:val="0"/>
          <w:lang w:val="uk-UA"/>
        </w:rPr>
        <w:t>цей</w:t>
      </w:r>
      <w:r w:rsidR="00742E95" w:rsidRPr="00EE477E">
        <w:rPr>
          <w:rFonts w:ascii="Calibri" w:hAnsi="Calibri"/>
          <w:kern w:val="0"/>
          <w:lang w:val="uk-UA"/>
        </w:rPr>
        <w:t xml:space="preserve"> ПЕСЗ не </w:t>
      </w:r>
      <w:r w:rsidR="00742E95" w:rsidRPr="00236C5E">
        <w:rPr>
          <w:rFonts w:ascii="Calibri" w:hAnsi="Calibri" w:cs="Calibri"/>
          <w:kern w:val="0"/>
          <w:lang w:val="uk-UA"/>
        </w:rPr>
        <w:t>подає іншого визначення</w:t>
      </w:r>
      <w:r w:rsidR="00742E95" w:rsidRPr="00EE477E">
        <w:rPr>
          <w:rFonts w:ascii="Calibri" w:hAnsi="Calibri"/>
          <w:kern w:val="0"/>
          <w:lang w:val="uk-UA"/>
        </w:rPr>
        <w:t>, то написані з великої літери</w:t>
      </w:r>
      <w:r w:rsidR="00742E95" w:rsidRPr="00236C5E">
        <w:rPr>
          <w:rFonts w:ascii="Calibri" w:hAnsi="Calibri" w:cs="Calibri"/>
          <w:kern w:val="0"/>
          <w:lang w:val="uk-UA"/>
        </w:rPr>
        <w:t xml:space="preserve"> терміни, вжиті в цьому ПЕСЗ</w:t>
      </w:r>
      <w:r w:rsidR="00742E95" w:rsidRPr="00EE477E">
        <w:rPr>
          <w:rFonts w:ascii="Calibri" w:hAnsi="Calibri"/>
          <w:kern w:val="0"/>
          <w:lang w:val="uk-UA"/>
        </w:rPr>
        <w:t xml:space="preserve">, мають значення, </w:t>
      </w:r>
      <w:r w:rsidR="00742E95" w:rsidRPr="00236C5E">
        <w:rPr>
          <w:rFonts w:ascii="Calibri" w:hAnsi="Calibri" w:cs="Calibri"/>
          <w:kern w:val="0"/>
          <w:lang w:val="uk-UA"/>
        </w:rPr>
        <w:t>надані</w:t>
      </w:r>
      <w:r w:rsidR="00742E95" w:rsidRPr="00EE477E">
        <w:rPr>
          <w:rFonts w:ascii="Calibri" w:hAnsi="Calibri"/>
          <w:kern w:val="0"/>
          <w:lang w:val="uk-UA"/>
        </w:rPr>
        <w:t xml:space="preserve"> їм </w:t>
      </w:r>
      <w:r w:rsidR="00742E95" w:rsidRPr="00236C5E">
        <w:rPr>
          <w:rFonts w:ascii="Calibri" w:hAnsi="Calibri" w:cs="Calibri"/>
          <w:kern w:val="0"/>
          <w:lang w:val="uk-UA"/>
        </w:rPr>
        <w:t>в Угоді</w:t>
      </w:r>
      <w:r w:rsidR="00742E95" w:rsidRPr="00EE477E">
        <w:rPr>
          <w:rFonts w:ascii="Calibri" w:hAnsi="Calibri"/>
          <w:kern w:val="0"/>
          <w:lang w:val="uk-UA"/>
        </w:rPr>
        <w:t xml:space="preserve">. </w:t>
      </w:r>
    </w:p>
    <w:p w14:paraId="5269D02A" w14:textId="580EFC07" w:rsidR="00DC5742" w:rsidRPr="00EE477E" w:rsidRDefault="00963688" w:rsidP="00EE477E">
      <w:pPr>
        <w:pStyle w:val="a9"/>
        <w:numPr>
          <w:ilvl w:val="0"/>
          <w:numId w:val="1"/>
        </w:numPr>
        <w:spacing w:after="240" w:line="240" w:lineRule="auto"/>
        <w:ind w:left="360"/>
        <w:contextualSpacing w:val="0"/>
        <w:jc w:val="both"/>
        <w:rPr>
          <w:rFonts w:ascii="Calibri" w:hAnsi="Calibri"/>
          <w:kern w:val="0"/>
          <w:lang w:val="uk-UA"/>
        </w:rPr>
      </w:pPr>
      <w:r w:rsidRPr="00EE477E">
        <w:rPr>
          <w:rFonts w:ascii="Calibri" w:hAnsi="Calibri"/>
          <w:kern w:val="0"/>
          <w:lang w:val="uk-UA"/>
        </w:rPr>
        <w:t xml:space="preserve">Без жодних обмежень відносно зазначеного вище, у цьому ПЕСЗ викладено суттєві заходи та дії, які </w:t>
      </w:r>
      <w:r w:rsidR="005C0C42">
        <w:rPr>
          <w:rFonts w:ascii="Calibri" w:hAnsi="Calibri" w:cs="Calibri"/>
          <w:kern w:val="0"/>
          <w:lang w:val="uk-UA"/>
        </w:rPr>
        <w:t>Отримувач</w:t>
      </w:r>
      <w:r w:rsidRPr="00EE477E">
        <w:rPr>
          <w:rFonts w:ascii="Calibri" w:hAnsi="Calibri"/>
          <w:kern w:val="0"/>
          <w:lang w:val="uk-UA"/>
        </w:rPr>
        <w:t xml:space="preserve"> має реалізовувати, або забезпечити їх реалізацію, включаючи, залежно від обставин, </w:t>
      </w:r>
      <w:r w:rsidRPr="00236C5E">
        <w:rPr>
          <w:rFonts w:ascii="Calibri" w:hAnsi="Calibri" w:cs="Calibri"/>
          <w:kern w:val="0"/>
          <w:lang w:val="uk-UA"/>
        </w:rPr>
        <w:t xml:space="preserve">відповідні </w:t>
      </w:r>
      <w:r w:rsidRPr="00EE477E">
        <w:rPr>
          <w:rFonts w:ascii="Calibri" w:hAnsi="Calibri"/>
          <w:kern w:val="0"/>
          <w:lang w:val="uk-UA"/>
        </w:rPr>
        <w:t>строки</w:t>
      </w:r>
      <w:r w:rsidRPr="00236C5E">
        <w:rPr>
          <w:rFonts w:ascii="Calibri" w:hAnsi="Calibri" w:cs="Calibri"/>
          <w:kern w:val="0"/>
          <w:lang w:val="uk-UA"/>
        </w:rPr>
        <w:t xml:space="preserve"> їх</w:t>
      </w:r>
      <w:r w:rsidRPr="00EE477E">
        <w:rPr>
          <w:rFonts w:ascii="Calibri" w:hAnsi="Calibri"/>
          <w:kern w:val="0"/>
          <w:lang w:val="uk-UA"/>
        </w:rPr>
        <w:t xml:space="preserve"> реалізації, інституційні механізми, </w:t>
      </w:r>
      <w:r w:rsidRPr="00236C5E">
        <w:rPr>
          <w:rFonts w:ascii="Calibri" w:hAnsi="Calibri" w:cs="Calibri"/>
          <w:kern w:val="0"/>
          <w:lang w:val="uk-UA"/>
        </w:rPr>
        <w:t>механізми кадрового</w:t>
      </w:r>
      <w:r w:rsidRPr="00EE477E">
        <w:rPr>
          <w:rFonts w:ascii="Calibri" w:hAnsi="Calibri"/>
          <w:kern w:val="0"/>
          <w:lang w:val="uk-UA"/>
        </w:rPr>
        <w:t xml:space="preserve"> забезпечення, навчання та </w:t>
      </w:r>
      <w:r w:rsidRPr="00236C5E">
        <w:rPr>
          <w:rFonts w:ascii="Calibri" w:hAnsi="Calibri" w:cs="Calibri"/>
          <w:kern w:val="0"/>
          <w:lang w:val="uk-UA"/>
        </w:rPr>
        <w:t>підготовки, моніторингу та звітування</w:t>
      </w:r>
      <w:r w:rsidRPr="00EE477E">
        <w:rPr>
          <w:rFonts w:ascii="Calibri" w:hAnsi="Calibri"/>
          <w:kern w:val="0"/>
          <w:lang w:val="uk-UA"/>
        </w:rPr>
        <w:t xml:space="preserve">, а також механізм управління скаргами. ПЕСЗ </w:t>
      </w:r>
      <w:r w:rsidRPr="00236C5E">
        <w:rPr>
          <w:rFonts w:ascii="Calibri" w:hAnsi="Calibri" w:cs="Calibri"/>
          <w:kern w:val="0"/>
          <w:lang w:val="uk-UA"/>
        </w:rPr>
        <w:t xml:space="preserve">визначає </w:t>
      </w:r>
      <w:r w:rsidRPr="00EE477E">
        <w:rPr>
          <w:rFonts w:ascii="Calibri" w:hAnsi="Calibri"/>
          <w:kern w:val="0"/>
          <w:lang w:val="uk-UA"/>
        </w:rPr>
        <w:t>також екологічні та соціальні (</w:t>
      </w:r>
      <w:proofErr w:type="spellStart"/>
      <w:r w:rsidRPr="00236C5E">
        <w:rPr>
          <w:rFonts w:ascii="Calibri" w:hAnsi="Calibri" w:cs="Calibri"/>
          <w:kern w:val="0"/>
          <w:lang w:val="uk-UA"/>
        </w:rPr>
        <w:t>ЕтаС</w:t>
      </w:r>
      <w:proofErr w:type="spellEnd"/>
      <w:r w:rsidRPr="00236C5E">
        <w:rPr>
          <w:rFonts w:ascii="Calibri" w:hAnsi="Calibri" w:cs="Calibri"/>
          <w:kern w:val="0"/>
          <w:lang w:val="uk-UA"/>
        </w:rPr>
        <w:t>) документи</w:t>
      </w:r>
      <w:r w:rsidRPr="00EE477E">
        <w:rPr>
          <w:rFonts w:ascii="Calibri" w:hAnsi="Calibri"/>
          <w:kern w:val="0"/>
          <w:lang w:val="uk-UA"/>
        </w:rPr>
        <w:t xml:space="preserve">, які </w:t>
      </w:r>
      <w:r w:rsidRPr="00236C5E">
        <w:rPr>
          <w:rFonts w:ascii="Calibri" w:hAnsi="Calibri" w:cs="Calibri"/>
          <w:kern w:val="0"/>
          <w:lang w:val="uk-UA"/>
        </w:rPr>
        <w:t xml:space="preserve">мають бути розроблені або оновлені, щодо </w:t>
      </w:r>
      <w:r w:rsidRPr="00EE477E">
        <w:rPr>
          <w:rFonts w:ascii="Calibri" w:hAnsi="Calibri"/>
          <w:kern w:val="0"/>
          <w:lang w:val="uk-UA"/>
        </w:rPr>
        <w:t xml:space="preserve">яких мають бути </w:t>
      </w:r>
      <w:r w:rsidRPr="00236C5E">
        <w:rPr>
          <w:rFonts w:ascii="Calibri" w:hAnsi="Calibri" w:cs="Calibri"/>
          <w:kern w:val="0"/>
          <w:lang w:val="uk-UA"/>
        </w:rPr>
        <w:t xml:space="preserve">проведені консультації, які мають бути оприлюднені та впроваджені за </w:t>
      </w:r>
      <w:r w:rsidR="00261143">
        <w:rPr>
          <w:rFonts w:ascii="Calibri" w:hAnsi="Calibri" w:cs="Calibri"/>
          <w:kern w:val="0"/>
          <w:lang w:val="uk-UA"/>
        </w:rPr>
        <w:t>Проект</w:t>
      </w:r>
      <w:r w:rsidRPr="00236C5E">
        <w:rPr>
          <w:rFonts w:ascii="Calibri" w:hAnsi="Calibri" w:cs="Calibri"/>
          <w:kern w:val="0"/>
          <w:lang w:val="uk-UA"/>
        </w:rPr>
        <w:t>ом, мають</w:t>
      </w:r>
      <w:r w:rsidRPr="00EE477E">
        <w:rPr>
          <w:rFonts w:ascii="Calibri" w:hAnsi="Calibri"/>
          <w:kern w:val="0"/>
          <w:lang w:val="uk-UA"/>
        </w:rPr>
        <w:t xml:space="preserve"> відповідати ЕСС, </w:t>
      </w:r>
      <w:r w:rsidRPr="00236C5E">
        <w:rPr>
          <w:rFonts w:ascii="Calibri" w:hAnsi="Calibri" w:cs="Calibri"/>
          <w:kern w:val="0"/>
          <w:lang w:val="uk-UA"/>
        </w:rPr>
        <w:t xml:space="preserve">й </w:t>
      </w:r>
      <w:r w:rsidRPr="00EE477E">
        <w:rPr>
          <w:rFonts w:ascii="Calibri" w:hAnsi="Calibri"/>
          <w:kern w:val="0"/>
          <w:lang w:val="uk-UA"/>
        </w:rPr>
        <w:t>за</w:t>
      </w:r>
      <w:r w:rsidRPr="00236C5E">
        <w:rPr>
          <w:rFonts w:ascii="Calibri" w:hAnsi="Calibri" w:cs="Calibri"/>
          <w:kern w:val="0"/>
          <w:lang w:val="uk-UA"/>
        </w:rPr>
        <w:t xml:space="preserve"> своїми</w:t>
      </w:r>
      <w:r w:rsidRPr="00EE477E">
        <w:rPr>
          <w:rFonts w:ascii="Calibri" w:hAnsi="Calibri"/>
          <w:kern w:val="0"/>
          <w:lang w:val="uk-UA"/>
        </w:rPr>
        <w:t xml:space="preserve"> формою та змістом</w:t>
      </w:r>
      <w:r w:rsidRPr="00236C5E">
        <w:rPr>
          <w:rFonts w:ascii="Calibri" w:hAnsi="Calibri" w:cs="Calibri"/>
          <w:kern w:val="0"/>
          <w:lang w:val="uk-UA"/>
        </w:rPr>
        <w:t xml:space="preserve"> мають бути прийнятними</w:t>
      </w:r>
      <w:r w:rsidRPr="00EE477E">
        <w:rPr>
          <w:rFonts w:ascii="Calibri" w:hAnsi="Calibri"/>
          <w:kern w:val="0"/>
          <w:lang w:val="uk-UA"/>
        </w:rPr>
        <w:t xml:space="preserve"> для Банку</w:t>
      </w:r>
      <w:r w:rsidRPr="00236C5E">
        <w:rPr>
          <w:rFonts w:ascii="Calibri" w:hAnsi="Calibri" w:cs="Calibri"/>
          <w:kern w:val="0"/>
          <w:lang w:val="uk-UA"/>
        </w:rPr>
        <w:t xml:space="preserve">. Вищезгадані документи </w:t>
      </w:r>
      <w:proofErr w:type="spellStart"/>
      <w:r w:rsidRPr="00236C5E">
        <w:rPr>
          <w:rFonts w:ascii="Calibri" w:hAnsi="Calibri" w:cs="Calibri"/>
          <w:kern w:val="0"/>
          <w:lang w:val="uk-UA"/>
        </w:rPr>
        <w:t>ЕтаС</w:t>
      </w:r>
      <w:proofErr w:type="spellEnd"/>
      <w:r w:rsidRPr="00EE477E">
        <w:rPr>
          <w:rFonts w:ascii="Calibri" w:hAnsi="Calibri"/>
          <w:kern w:val="0"/>
          <w:lang w:val="uk-UA"/>
        </w:rPr>
        <w:t xml:space="preserve"> можуть</w:t>
      </w:r>
      <w:r w:rsidRPr="00236C5E">
        <w:rPr>
          <w:rFonts w:ascii="Calibri" w:hAnsi="Calibri" w:cs="Calibri"/>
          <w:kern w:val="0"/>
          <w:lang w:val="uk-UA"/>
        </w:rPr>
        <w:t xml:space="preserve"> періодично</w:t>
      </w:r>
      <w:r w:rsidRPr="00EE477E">
        <w:rPr>
          <w:rFonts w:ascii="Calibri" w:hAnsi="Calibri"/>
          <w:kern w:val="0"/>
          <w:lang w:val="uk-UA"/>
        </w:rPr>
        <w:t xml:space="preserve"> переглядатися за </w:t>
      </w:r>
      <w:r w:rsidRPr="00236C5E">
        <w:rPr>
          <w:rFonts w:ascii="Calibri" w:hAnsi="Calibri" w:cs="Calibri"/>
          <w:kern w:val="0"/>
          <w:lang w:val="uk-UA"/>
        </w:rPr>
        <w:t>наявності попередньої письмової згоди</w:t>
      </w:r>
      <w:r w:rsidRPr="00EE477E">
        <w:rPr>
          <w:rFonts w:ascii="Calibri" w:hAnsi="Calibri"/>
          <w:kern w:val="0"/>
          <w:lang w:val="uk-UA"/>
        </w:rPr>
        <w:t xml:space="preserve"> Банку.</w:t>
      </w:r>
      <w:r w:rsidRPr="00236C5E">
        <w:rPr>
          <w:rFonts w:ascii="Calibri" w:hAnsi="Calibri" w:cs="Calibri"/>
          <w:kern w:val="0"/>
          <w:lang w:val="uk-UA"/>
        </w:rPr>
        <w:t xml:space="preserve"> Як передбачено вищезгаданою Угодою, </w:t>
      </w:r>
      <w:r w:rsidR="005C0C42">
        <w:rPr>
          <w:rFonts w:ascii="Calibri" w:hAnsi="Calibri" w:cs="Calibri"/>
          <w:kern w:val="0"/>
          <w:lang w:val="uk-UA"/>
        </w:rPr>
        <w:t>Отримувач</w:t>
      </w:r>
      <w:r w:rsidRPr="00236C5E">
        <w:rPr>
          <w:rFonts w:ascii="Calibri" w:hAnsi="Calibri" w:cs="Calibri"/>
          <w:kern w:val="0"/>
          <w:lang w:val="uk-UA"/>
        </w:rPr>
        <w:t xml:space="preserve"> забезпечує виділення коштів у обсязі, достатньому для покриття витрат на реалізацію ПЕСЗ. </w:t>
      </w:r>
    </w:p>
    <w:p w14:paraId="4063C6DB" w14:textId="6848ACD4" w:rsidR="00DC5742" w:rsidRPr="00EE477E" w:rsidRDefault="00F705BA" w:rsidP="00EE477E">
      <w:pPr>
        <w:pStyle w:val="a9"/>
        <w:numPr>
          <w:ilvl w:val="0"/>
          <w:numId w:val="1"/>
        </w:numPr>
        <w:spacing w:after="240" w:line="240" w:lineRule="auto"/>
        <w:ind w:left="360"/>
        <w:contextualSpacing w:val="0"/>
        <w:jc w:val="both"/>
        <w:rPr>
          <w:rFonts w:ascii="Calibri" w:hAnsi="Calibri"/>
          <w:kern w:val="0"/>
          <w:lang w:val="uk-UA"/>
        </w:rPr>
      </w:pPr>
      <w:r w:rsidRPr="00236C5E">
        <w:rPr>
          <w:rFonts w:ascii="Calibri" w:hAnsi="Calibri" w:cs="Calibri"/>
          <w:kern w:val="0"/>
          <w:lang w:val="uk-UA"/>
        </w:rPr>
        <w:t xml:space="preserve">Згідно з </w:t>
      </w:r>
      <w:r w:rsidRPr="00EE477E">
        <w:rPr>
          <w:rFonts w:ascii="Calibri" w:hAnsi="Calibri"/>
          <w:kern w:val="0"/>
          <w:lang w:val="uk-UA"/>
        </w:rPr>
        <w:t xml:space="preserve">домовленістю між Банком та </w:t>
      </w:r>
      <w:r w:rsidR="005C0C42">
        <w:rPr>
          <w:rFonts w:ascii="Calibri" w:hAnsi="Calibri" w:cs="Calibri"/>
          <w:kern w:val="0"/>
          <w:lang w:val="uk-UA"/>
        </w:rPr>
        <w:t>Отримувач</w:t>
      </w:r>
      <w:r w:rsidRPr="00236C5E">
        <w:rPr>
          <w:rFonts w:ascii="Calibri" w:hAnsi="Calibri" w:cs="Calibri"/>
          <w:kern w:val="0"/>
          <w:lang w:val="uk-UA"/>
        </w:rPr>
        <w:t>ем</w:t>
      </w:r>
      <w:r w:rsidRPr="00EE477E">
        <w:rPr>
          <w:rFonts w:ascii="Calibri" w:hAnsi="Calibri"/>
          <w:kern w:val="0"/>
          <w:lang w:val="uk-UA"/>
        </w:rPr>
        <w:t xml:space="preserve"> цей ПЕСЗ час від часу переглядатиметься </w:t>
      </w:r>
      <w:r w:rsidRPr="00236C5E">
        <w:rPr>
          <w:rFonts w:ascii="Calibri" w:hAnsi="Calibri" w:cs="Calibri"/>
          <w:kern w:val="0"/>
          <w:lang w:val="uk-UA"/>
        </w:rPr>
        <w:t>в разі потреби</w:t>
      </w:r>
      <w:r w:rsidRPr="00EE477E">
        <w:rPr>
          <w:rFonts w:ascii="Calibri" w:hAnsi="Calibri"/>
          <w:kern w:val="0"/>
          <w:lang w:val="uk-UA"/>
        </w:rPr>
        <w:t xml:space="preserve">, щоб відобразити адаптивний характер управління змінами за </w:t>
      </w:r>
      <w:r w:rsidR="00261143">
        <w:rPr>
          <w:rFonts w:ascii="Calibri" w:hAnsi="Calibri"/>
          <w:kern w:val="0"/>
          <w:lang w:val="uk-UA"/>
        </w:rPr>
        <w:t>Проект</w:t>
      </w:r>
      <w:r w:rsidRPr="00EE477E">
        <w:rPr>
          <w:rFonts w:ascii="Calibri" w:hAnsi="Calibri"/>
          <w:kern w:val="0"/>
          <w:lang w:val="uk-UA"/>
        </w:rPr>
        <w:t xml:space="preserve">ом </w:t>
      </w:r>
      <w:r w:rsidRPr="00236C5E">
        <w:rPr>
          <w:rFonts w:ascii="Calibri" w:hAnsi="Calibri" w:cs="Calibri"/>
          <w:kern w:val="0"/>
          <w:lang w:val="uk-UA"/>
        </w:rPr>
        <w:t>або врахувати непередбачені обставини, або відреагувати</w:t>
      </w:r>
      <w:r w:rsidRPr="00EE477E">
        <w:rPr>
          <w:rFonts w:ascii="Calibri" w:hAnsi="Calibri"/>
          <w:kern w:val="0"/>
          <w:lang w:val="uk-UA"/>
        </w:rPr>
        <w:t xml:space="preserve"> на результати реалізації </w:t>
      </w:r>
      <w:r w:rsidR="00261143">
        <w:rPr>
          <w:rFonts w:ascii="Calibri" w:hAnsi="Calibri"/>
          <w:kern w:val="0"/>
          <w:lang w:val="uk-UA"/>
        </w:rPr>
        <w:t>Проект</w:t>
      </w:r>
      <w:r w:rsidRPr="00EE477E">
        <w:rPr>
          <w:rFonts w:ascii="Calibri" w:hAnsi="Calibri"/>
          <w:kern w:val="0"/>
          <w:lang w:val="uk-UA"/>
        </w:rPr>
        <w:t xml:space="preserve">у. </w:t>
      </w:r>
      <w:bookmarkStart w:id="2" w:name="_Hlk74003209"/>
      <w:r w:rsidRPr="00EE477E">
        <w:rPr>
          <w:rFonts w:ascii="Calibri" w:hAnsi="Calibri"/>
          <w:kern w:val="0"/>
          <w:lang w:val="uk-UA"/>
        </w:rPr>
        <w:t xml:space="preserve">За таких обставин Банк </w:t>
      </w:r>
      <w:r w:rsidRPr="00236C5E">
        <w:rPr>
          <w:rFonts w:ascii="Calibri" w:hAnsi="Calibri" w:cs="Calibri"/>
          <w:kern w:val="0"/>
          <w:lang w:val="uk-UA"/>
        </w:rPr>
        <w:t xml:space="preserve">і </w:t>
      </w:r>
      <w:r w:rsidR="005C0C42">
        <w:rPr>
          <w:rFonts w:ascii="Calibri" w:hAnsi="Calibri" w:cs="Calibri"/>
          <w:kern w:val="0"/>
          <w:lang w:val="uk-UA"/>
        </w:rPr>
        <w:t>Отримувач</w:t>
      </w:r>
      <w:r w:rsidRPr="00236C5E">
        <w:rPr>
          <w:rFonts w:ascii="Calibri" w:hAnsi="Calibri" w:cs="Calibri"/>
          <w:kern w:val="0"/>
          <w:lang w:val="uk-UA"/>
        </w:rPr>
        <w:t xml:space="preserve"> </w:t>
      </w:r>
      <w:r w:rsidRPr="00EE477E">
        <w:rPr>
          <w:rFonts w:ascii="Calibri" w:hAnsi="Calibri"/>
          <w:kern w:val="0"/>
          <w:lang w:val="uk-UA"/>
        </w:rPr>
        <w:t xml:space="preserve">погоджуються </w:t>
      </w:r>
      <w:r w:rsidRPr="00236C5E">
        <w:rPr>
          <w:rFonts w:ascii="Calibri" w:hAnsi="Calibri" w:cs="Calibri"/>
          <w:kern w:val="0"/>
          <w:lang w:val="uk-UA"/>
        </w:rPr>
        <w:t>актуалізувати</w:t>
      </w:r>
      <w:r w:rsidRPr="00EE477E">
        <w:rPr>
          <w:rFonts w:ascii="Calibri" w:hAnsi="Calibri"/>
          <w:kern w:val="0"/>
          <w:lang w:val="uk-UA"/>
        </w:rPr>
        <w:t xml:space="preserve"> ПЕСЗ для відображення цих змін шляхом обміну листами, підписаними Банком та </w:t>
      </w:r>
      <w:r w:rsidRPr="00236C5E">
        <w:rPr>
          <w:rFonts w:ascii="Calibri" w:hAnsi="Calibri" w:cs="Calibri"/>
          <w:kern w:val="0"/>
          <w:lang w:val="uk-UA"/>
        </w:rPr>
        <w:t xml:space="preserve">зазначеним в Угоді Представником </w:t>
      </w:r>
      <w:r w:rsidR="005C0C42">
        <w:rPr>
          <w:rFonts w:ascii="Calibri" w:hAnsi="Calibri" w:cs="Calibri"/>
          <w:kern w:val="0"/>
          <w:lang w:val="uk-UA"/>
        </w:rPr>
        <w:t>Отримувач</w:t>
      </w:r>
      <w:r w:rsidRPr="00236C5E">
        <w:rPr>
          <w:rFonts w:ascii="Calibri" w:hAnsi="Calibri" w:cs="Calibri"/>
          <w:kern w:val="0"/>
          <w:lang w:val="uk-UA"/>
        </w:rPr>
        <w:t xml:space="preserve">а. </w:t>
      </w:r>
      <w:r w:rsidR="005C0C42">
        <w:rPr>
          <w:rFonts w:ascii="Calibri" w:hAnsi="Calibri" w:cs="Calibri"/>
          <w:kern w:val="0"/>
          <w:lang w:val="uk-UA"/>
        </w:rPr>
        <w:t>Отримувач</w:t>
      </w:r>
      <w:r w:rsidRPr="00EE477E">
        <w:rPr>
          <w:rFonts w:ascii="Calibri" w:hAnsi="Calibri"/>
          <w:kern w:val="0"/>
          <w:lang w:val="uk-UA"/>
        </w:rPr>
        <w:t xml:space="preserve"> повинен забезпечити невідкладну передачу актуалізованого </w:t>
      </w:r>
      <w:r w:rsidRPr="00236C5E">
        <w:rPr>
          <w:rFonts w:ascii="Calibri" w:hAnsi="Calibri" w:cs="Calibri"/>
          <w:kern w:val="0"/>
          <w:lang w:val="uk-UA"/>
        </w:rPr>
        <w:t>ПЕСЗ</w:t>
      </w:r>
      <w:r w:rsidRPr="00EE477E">
        <w:rPr>
          <w:rFonts w:ascii="Calibri" w:hAnsi="Calibri"/>
          <w:kern w:val="0"/>
          <w:lang w:val="uk-UA"/>
        </w:rPr>
        <w:t>.</w:t>
      </w:r>
      <w:bookmarkEnd w:id="2"/>
    </w:p>
    <w:p w14:paraId="4ED0931A" w14:textId="3840EF22" w:rsidR="00DC5742" w:rsidRPr="00236C5E" w:rsidRDefault="00963688" w:rsidP="00DC5742">
      <w:pPr>
        <w:pStyle w:val="a9"/>
        <w:numPr>
          <w:ilvl w:val="0"/>
          <w:numId w:val="1"/>
        </w:numPr>
        <w:spacing w:after="240" w:line="240" w:lineRule="auto"/>
        <w:ind w:left="360"/>
        <w:contextualSpacing w:val="0"/>
        <w:jc w:val="both"/>
        <w:rPr>
          <w:rFonts w:ascii="Calibri" w:hAnsi="Calibri" w:cs="Calibri"/>
          <w:kern w:val="0"/>
          <w:lang w:val="uk-UA"/>
        </w:rPr>
      </w:pPr>
      <w:r w:rsidRPr="00236C5E">
        <w:rPr>
          <w:rFonts w:ascii="Calibri" w:hAnsi="Calibri" w:cs="Calibri"/>
          <w:kern w:val="0"/>
          <w:lang w:val="uk-UA"/>
        </w:rPr>
        <w:t xml:space="preserve">У наведеному нижче підрозділі «Індикатори готовності до впровадження» зазначено дії та заходи, здійснення яких має контролюватись для оцінювання готовності </w:t>
      </w:r>
      <w:r w:rsidR="00261143">
        <w:rPr>
          <w:rFonts w:ascii="Calibri" w:hAnsi="Calibri" w:cs="Calibri"/>
          <w:kern w:val="0"/>
          <w:lang w:val="uk-UA"/>
        </w:rPr>
        <w:t>Проект</w:t>
      </w:r>
      <w:r w:rsidRPr="00236C5E">
        <w:rPr>
          <w:rFonts w:ascii="Calibri" w:hAnsi="Calibri" w:cs="Calibri"/>
          <w:kern w:val="0"/>
          <w:lang w:val="uk-UA"/>
        </w:rPr>
        <w:t>у до початку його впровадження згідно з цим ПЕСЗ. Попри це, всі дії та заходи, передбачені цим ПЕСЗ мають бути здійснені у строки, зазначені нижче у стовпчику «Строки», незалежно від того, чи включено їх до вищезгаданого підрозділу.</w:t>
      </w:r>
    </w:p>
    <w:p w14:paraId="32A83A97" w14:textId="77777777" w:rsidR="00DC5742" w:rsidRPr="00236C5E" w:rsidRDefault="00DC5742" w:rsidP="00DC5742">
      <w:pPr>
        <w:rPr>
          <w:rFonts w:ascii="Calibri" w:hAnsi="Calibri" w:cs="Calibri"/>
          <w:kern w:val="0"/>
          <w:lang w:val="uk-UA"/>
        </w:rPr>
      </w:pPr>
    </w:p>
    <w:p w14:paraId="2952E9FA" w14:textId="77777777" w:rsidR="00133C76" w:rsidRPr="00EE477E" w:rsidRDefault="00133C76" w:rsidP="00EE477E">
      <w:pPr>
        <w:rPr>
          <w:rFonts w:ascii="Calibri" w:hAnsi="Calibri"/>
          <w:kern w:val="0"/>
          <w:lang w:val="uk-UA"/>
        </w:rPr>
        <w:sectPr w:rsidR="00133C76" w:rsidRPr="00EE477E" w:rsidSect="00EE477E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af0"/>
        <w:tblW w:w="1430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5"/>
        <w:gridCol w:w="8370"/>
        <w:gridCol w:w="3150"/>
        <w:gridCol w:w="2160"/>
      </w:tblGrid>
      <w:tr w:rsidR="00FD04F8" w:rsidRPr="00236C5E" w14:paraId="33F5F693" w14:textId="77777777" w:rsidTr="004E64A3">
        <w:trPr>
          <w:cantSplit/>
          <w:trHeight w:val="56"/>
          <w:tblHeader/>
        </w:trPr>
        <w:tc>
          <w:tcPr>
            <w:tcW w:w="8995" w:type="dxa"/>
            <w:gridSpan w:val="2"/>
            <w:tcBorders>
              <w:top w:val="single" w:sz="4" w:space="0" w:color="000000" w:themeColor="text1"/>
            </w:tcBorders>
            <w:shd w:val="clear" w:color="auto" w:fill="B3E5A1" w:themeFill="accent6" w:themeFillTint="66"/>
          </w:tcPr>
          <w:p w14:paraId="6CE6EC5E" w14:textId="77777777" w:rsidR="00DC5742" w:rsidRPr="00EE477E" w:rsidRDefault="00963688" w:rsidP="004E64A3">
            <w:pPr>
              <w:keepLines/>
              <w:widowControl w:val="0"/>
              <w:rPr>
                <w:rFonts w:ascii="Calibri" w:hAnsi="Calibri"/>
                <w:b/>
                <w:sz w:val="20"/>
                <w:lang w:val="uk-UA"/>
              </w:rPr>
            </w:pPr>
            <w:r w:rsidRPr="00EE477E">
              <w:rPr>
                <w:rFonts w:ascii="Calibri" w:hAnsi="Calibri"/>
                <w:b/>
                <w:sz w:val="20"/>
                <w:lang w:val="uk-UA"/>
              </w:rPr>
              <w:lastRenderedPageBreak/>
              <w:t xml:space="preserve">СУТТЄВІ ЗАХОДИ І ДІЇ </w:t>
            </w:r>
          </w:p>
        </w:tc>
        <w:tc>
          <w:tcPr>
            <w:tcW w:w="3150" w:type="dxa"/>
            <w:tcBorders>
              <w:top w:val="single" w:sz="4" w:space="0" w:color="000000" w:themeColor="text1"/>
            </w:tcBorders>
            <w:shd w:val="clear" w:color="auto" w:fill="B3E5A1" w:themeFill="accent6" w:themeFillTint="66"/>
          </w:tcPr>
          <w:p w14:paraId="7206B61A" w14:textId="1773CBDF" w:rsidR="00DC5742" w:rsidRPr="00EE477E" w:rsidRDefault="00F705BA" w:rsidP="004E64A3">
            <w:pPr>
              <w:keepLines/>
              <w:widowControl w:val="0"/>
              <w:jc w:val="center"/>
              <w:rPr>
                <w:rFonts w:ascii="Calibri" w:hAnsi="Calibri"/>
                <w:b/>
                <w:sz w:val="20"/>
                <w:lang w:val="uk-UA"/>
              </w:rPr>
            </w:pPr>
            <w:r w:rsidRPr="00236C5E">
              <w:rPr>
                <w:rFonts w:ascii="Calibri" w:hAnsi="Calibri" w:cs="Calibri"/>
                <w:b/>
                <w:bCs/>
                <w:sz w:val="20"/>
                <w:szCs w:val="20"/>
                <w:lang w:val="uk-UA"/>
              </w:rPr>
              <w:t>СТРОКИ</w:t>
            </w:r>
          </w:p>
        </w:tc>
        <w:tc>
          <w:tcPr>
            <w:tcW w:w="2160" w:type="dxa"/>
            <w:tcBorders>
              <w:top w:val="single" w:sz="4" w:space="0" w:color="000000" w:themeColor="text1"/>
            </w:tcBorders>
            <w:shd w:val="clear" w:color="auto" w:fill="B3E5A1" w:themeFill="accent6" w:themeFillTint="66"/>
          </w:tcPr>
          <w:p w14:paraId="0684E947" w14:textId="320EF433" w:rsidR="00DC5742" w:rsidRPr="00EE477E" w:rsidRDefault="00F705BA" w:rsidP="004E64A3">
            <w:pPr>
              <w:keepLines/>
              <w:widowControl w:val="0"/>
              <w:jc w:val="center"/>
              <w:rPr>
                <w:rFonts w:ascii="Calibri" w:hAnsi="Calibri"/>
                <w:b/>
                <w:sz w:val="20"/>
                <w:lang w:val="uk-UA"/>
              </w:rPr>
            </w:pPr>
            <w:r w:rsidRPr="00236C5E">
              <w:rPr>
                <w:rFonts w:ascii="Calibri" w:hAnsi="Calibri" w:cs="Calibri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</w:tr>
      <w:tr w:rsidR="00C27664" w:rsidRPr="00261143" w14:paraId="10CA205D" w14:textId="77777777" w:rsidTr="004E64A3">
        <w:trPr>
          <w:cantSplit/>
          <w:trHeight w:val="20"/>
        </w:trPr>
        <w:tc>
          <w:tcPr>
            <w:tcW w:w="14305" w:type="dxa"/>
            <w:gridSpan w:val="4"/>
            <w:tcBorders>
              <w:bottom w:val="single" w:sz="4" w:space="0" w:color="auto"/>
            </w:tcBorders>
            <w:shd w:val="clear" w:color="auto" w:fill="F1A983" w:themeFill="accent2" w:themeFillTint="99"/>
          </w:tcPr>
          <w:p w14:paraId="7E013E90" w14:textId="77777777" w:rsidR="00DC5742" w:rsidRPr="00236C5E" w:rsidRDefault="00963688" w:rsidP="004E64A3">
            <w:pPr>
              <w:keepLines/>
              <w:widowControl w:val="0"/>
              <w:rPr>
                <w:rFonts w:ascii="Calibri" w:hAnsi="Calibri" w:cs="Calibri"/>
                <w:b/>
                <w:sz w:val="20"/>
                <w:szCs w:val="20"/>
                <w:lang w:val="uk-UA"/>
              </w:rPr>
            </w:pPr>
            <w:r w:rsidRPr="00236C5E">
              <w:rPr>
                <w:rFonts w:ascii="Calibri" w:hAnsi="Calibri" w:cs="Calibri"/>
                <w:b/>
                <w:bCs/>
                <w:sz w:val="20"/>
                <w:szCs w:val="20"/>
                <w:lang w:val="uk-UA"/>
              </w:rPr>
              <w:t>МЕХАНІЗМИ ВПРОВАДЖЕННЯ ТА ПІДТРИМКА В РОЗБУДОВІ СПРОМОЖНОСТЕЙ</w:t>
            </w:r>
          </w:p>
        </w:tc>
      </w:tr>
      <w:tr w:rsidR="00C27664" w:rsidRPr="00236C5E" w14:paraId="46946202" w14:textId="77777777" w:rsidTr="004E64A3">
        <w:trPr>
          <w:cantSplit/>
          <w:trHeight w:val="20"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</w:tcPr>
          <w:p w14:paraId="3548419D" w14:textId="77777777" w:rsidR="00DC5742" w:rsidRPr="00236C5E" w:rsidRDefault="00963688" w:rsidP="004E64A3">
            <w:pPr>
              <w:keepLines/>
              <w:widowControl w:val="0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A</w:t>
            </w:r>
          </w:p>
        </w:tc>
        <w:tc>
          <w:tcPr>
            <w:tcW w:w="8370" w:type="dxa"/>
            <w:tcBorders>
              <w:bottom w:val="single" w:sz="4" w:space="0" w:color="auto"/>
            </w:tcBorders>
            <w:shd w:val="clear" w:color="auto" w:fill="auto"/>
          </w:tcPr>
          <w:p w14:paraId="3009F5DC" w14:textId="77777777" w:rsidR="00DC5742" w:rsidRPr="00236C5E" w:rsidRDefault="00963688" w:rsidP="004E64A3">
            <w:pPr>
              <w:keepLines/>
              <w:widowControl w:val="0"/>
              <w:rPr>
                <w:rFonts w:ascii="Calibri" w:hAnsi="Calibri" w:cs="Calibri"/>
                <w:b/>
                <w:color w:val="156082" w:themeColor="accent1"/>
                <w:sz w:val="20"/>
                <w:szCs w:val="20"/>
                <w:lang w:val="uk-UA"/>
              </w:rPr>
            </w:pPr>
            <w:r w:rsidRPr="00236C5E">
              <w:rPr>
                <w:rFonts w:ascii="Calibri" w:hAnsi="Calibri" w:cs="Calibri"/>
                <w:b/>
                <w:bCs/>
                <w:color w:val="156082" w:themeColor="accent1"/>
                <w:sz w:val="20"/>
                <w:szCs w:val="20"/>
                <w:lang w:val="uk-UA"/>
              </w:rPr>
              <w:t>ОРГАНІЗАЦІЙНА СТРУКТУРА</w:t>
            </w:r>
          </w:p>
          <w:p w14:paraId="0929B9E3" w14:textId="77777777" w:rsidR="00DC5742" w:rsidRPr="00236C5E" w:rsidRDefault="00DC5742" w:rsidP="004E64A3">
            <w:pPr>
              <w:keepLines/>
              <w:widowControl w:val="0"/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  <w:p w14:paraId="20CCFF73" w14:textId="6DFC29A6" w:rsidR="00DC5742" w:rsidRPr="00236C5E" w:rsidRDefault="00963688" w:rsidP="004E64A3">
            <w:pPr>
              <w:keepLines/>
              <w:widowControl w:val="0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a. Утримувати кваліфікований персонал та надає ресурси на підтримку управління ризиками охорони довкілля, соціальної сфери, </w:t>
            </w:r>
            <w:proofErr w:type="spellStart"/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здоровʼя</w:t>
            </w:r>
            <w:proofErr w:type="spellEnd"/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та безпеки життєдіяльності (</w:t>
            </w:r>
            <w:proofErr w:type="spellStart"/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ЕтаС</w:t>
            </w:r>
            <w:proofErr w:type="spellEnd"/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) і відповідними впливами </w:t>
            </w:r>
            <w:r w:rsidR="00261143">
              <w:rPr>
                <w:rFonts w:ascii="Calibri" w:hAnsi="Calibri" w:cs="Calibri"/>
                <w:sz w:val="20"/>
                <w:szCs w:val="20"/>
                <w:lang w:val="uk-UA"/>
              </w:rPr>
              <w:t>Проект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у, в тому числі фахівців з екологічних та соціальних питань.</w:t>
            </w:r>
          </w:p>
          <w:p w14:paraId="7370AB47" w14:textId="77777777" w:rsidR="00DC5742" w:rsidRPr="00236C5E" w:rsidRDefault="00DC5742" w:rsidP="004E64A3">
            <w:pPr>
              <w:pStyle w:val="ModelNrmlSingle"/>
              <w:keepLines/>
              <w:widowControl w:val="0"/>
              <w:spacing w:after="0"/>
              <w:ind w:firstLine="0"/>
              <w:jc w:val="left"/>
              <w:rPr>
                <w:rFonts w:ascii="Calibri" w:hAnsi="Calibri" w:cs="Calibri"/>
                <w:b/>
                <w:sz w:val="20"/>
                <w:lang w:val="uk-UA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4467AE17" w14:textId="2E679765" w:rsidR="00DC5742" w:rsidRPr="00236C5E" w:rsidRDefault="00963688" w:rsidP="004E64A3">
            <w:pPr>
              <w:keepLines/>
              <w:widowControl w:val="0"/>
              <w:jc w:val="both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Ці посади утримуються постійно протягом періоду впровадження </w:t>
            </w:r>
            <w:r w:rsidR="00261143">
              <w:rPr>
                <w:rFonts w:ascii="Calibri" w:hAnsi="Calibri" w:cs="Calibri"/>
                <w:sz w:val="20"/>
                <w:szCs w:val="20"/>
                <w:lang w:val="uk-UA"/>
              </w:rPr>
              <w:t>Проект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у.</w:t>
            </w:r>
          </w:p>
          <w:p w14:paraId="588E8664" w14:textId="77777777" w:rsidR="00DC5742" w:rsidRPr="00236C5E" w:rsidRDefault="00DC5742" w:rsidP="004E64A3">
            <w:pPr>
              <w:keepLines/>
              <w:widowControl w:val="0"/>
              <w:jc w:val="both"/>
              <w:rPr>
                <w:rFonts w:ascii="Calibri" w:eastAsia="Times New Roman" w:hAnsi="Calibri" w:cs="Calibri"/>
                <w:sz w:val="20"/>
                <w:szCs w:val="20"/>
                <w:lang w:val="uk-UA"/>
              </w:rPr>
            </w:pPr>
          </w:p>
          <w:p w14:paraId="6EC68297" w14:textId="77777777" w:rsidR="00DC5742" w:rsidRPr="00236C5E" w:rsidRDefault="00DC5742" w:rsidP="004E64A3">
            <w:pPr>
              <w:keepLines/>
              <w:widowControl w:val="0"/>
              <w:jc w:val="both"/>
              <w:rPr>
                <w:rFonts w:ascii="Calibri" w:hAnsi="Calibri" w:cs="Calibri"/>
                <w:b/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508CDA02" w14:textId="77777777" w:rsidR="00DC5742" w:rsidRPr="00236C5E" w:rsidRDefault="00963688" w:rsidP="004E64A3">
            <w:pPr>
              <w:keepLines/>
              <w:widowControl w:val="0"/>
              <w:rPr>
                <w:rFonts w:ascii="Calibri" w:hAnsi="Calibri" w:cs="Calibri"/>
                <w:bCs/>
                <w:sz w:val="20"/>
                <w:szCs w:val="20"/>
                <w:lang w:val="uk-UA"/>
              </w:rPr>
            </w:pP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Мінфін</w:t>
            </w:r>
          </w:p>
        </w:tc>
      </w:tr>
      <w:tr w:rsidR="00C27664" w:rsidRPr="00236C5E" w14:paraId="607498E1" w14:textId="77777777" w:rsidTr="004E64A3">
        <w:trPr>
          <w:cantSplit/>
          <w:trHeight w:val="20"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</w:tcPr>
          <w:p w14:paraId="4580B40D" w14:textId="77777777" w:rsidR="00DC5742" w:rsidRPr="00236C5E" w:rsidRDefault="00963688" w:rsidP="004E64A3">
            <w:pPr>
              <w:keepLines/>
              <w:widowControl w:val="0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B</w:t>
            </w:r>
          </w:p>
        </w:tc>
        <w:tc>
          <w:tcPr>
            <w:tcW w:w="8370" w:type="dxa"/>
            <w:tcBorders>
              <w:bottom w:val="single" w:sz="4" w:space="0" w:color="auto"/>
            </w:tcBorders>
            <w:shd w:val="clear" w:color="auto" w:fill="auto"/>
          </w:tcPr>
          <w:p w14:paraId="758841F1" w14:textId="77777777" w:rsidR="00DC5742" w:rsidRPr="00236C5E" w:rsidRDefault="00963688" w:rsidP="004E64A3">
            <w:pPr>
              <w:rPr>
                <w:rFonts w:ascii="Calibri" w:hAnsi="Calibri" w:cs="Calibri"/>
                <w:b/>
                <w:color w:val="156082" w:themeColor="accent1"/>
                <w:sz w:val="20"/>
                <w:szCs w:val="20"/>
                <w:lang w:val="uk-UA"/>
              </w:rPr>
            </w:pPr>
            <w:r w:rsidRPr="00236C5E">
              <w:rPr>
                <w:rFonts w:ascii="Calibri" w:hAnsi="Calibri" w:cs="Calibri"/>
                <w:b/>
                <w:bCs/>
                <w:color w:val="156082" w:themeColor="accent1"/>
                <w:sz w:val="20"/>
                <w:szCs w:val="20"/>
                <w:lang w:val="uk-UA"/>
              </w:rPr>
              <w:t>ПЛАН/ЗАХОДИ З РОЗБУДОВИ СПРОМОЖНОСТЕЙ</w:t>
            </w:r>
          </w:p>
          <w:p w14:paraId="0756B7FC" w14:textId="77777777" w:rsidR="00DC5742" w:rsidRPr="00236C5E" w:rsidRDefault="00DC5742" w:rsidP="004E64A3">
            <w:pPr>
              <w:rPr>
                <w:rFonts w:ascii="Calibri" w:hAnsi="Calibri" w:cs="Calibri"/>
                <w:b/>
                <w:color w:val="156082" w:themeColor="accent1"/>
                <w:sz w:val="20"/>
                <w:szCs w:val="20"/>
                <w:lang w:val="uk-UA"/>
              </w:rPr>
            </w:pPr>
          </w:p>
          <w:p w14:paraId="24DCF4B9" w14:textId="2DC0D6E0" w:rsidR="00DC5742" w:rsidRPr="00236C5E" w:rsidRDefault="00963688" w:rsidP="004E64A3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Розробити та впровадити план розбудови спроможностей на випадок того, якщо під час впровадження </w:t>
            </w:r>
            <w:r w:rsidR="00261143">
              <w:rPr>
                <w:rFonts w:ascii="Calibri" w:hAnsi="Calibri" w:cs="Calibri"/>
                <w:sz w:val="20"/>
                <w:szCs w:val="20"/>
                <w:lang w:val="uk-UA"/>
              </w:rPr>
              <w:t>Проект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у будуть визначені додаткові заходи з вимогами до управління та проведення оцінки екологічного та соціального впливу. Поточна діяльність не вимагає складання плану навчання.</w:t>
            </w:r>
          </w:p>
          <w:p w14:paraId="4BA51D32" w14:textId="77777777" w:rsidR="00DC5742" w:rsidRPr="00236C5E" w:rsidRDefault="00DC5742" w:rsidP="004E64A3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85DE5A7" w14:textId="1ACC9847" w:rsidR="00DC5742" w:rsidRPr="00236C5E" w:rsidRDefault="00963688" w:rsidP="004E64A3">
            <w:pPr>
              <w:keepLines/>
              <w:widowControl w:val="0"/>
              <w:jc w:val="both"/>
              <w:rPr>
                <w:rFonts w:ascii="Calibri" w:hAnsi="Calibri" w:cs="Calibri"/>
                <w:noProof/>
                <w:sz w:val="20"/>
                <w:szCs w:val="20"/>
                <w:lang w:val="uk-UA"/>
              </w:rPr>
            </w:pPr>
            <w:r w:rsidRPr="00236C5E">
              <w:rPr>
                <w:rFonts w:ascii="Calibri" w:hAnsi="Calibri" w:cs="Calibri"/>
                <w:noProof/>
                <w:sz w:val="20"/>
                <w:szCs w:val="20"/>
                <w:lang w:val="uk-UA"/>
              </w:rPr>
              <w:t xml:space="preserve">Якщо під час реалізації </w:t>
            </w:r>
            <w:r w:rsidR="00261143">
              <w:rPr>
                <w:rFonts w:ascii="Calibri" w:hAnsi="Calibri" w:cs="Calibri"/>
                <w:noProof/>
                <w:sz w:val="20"/>
                <w:szCs w:val="20"/>
                <w:lang w:val="uk-UA"/>
              </w:rPr>
              <w:t>Проект</w:t>
            </w:r>
            <w:r w:rsidRPr="00236C5E">
              <w:rPr>
                <w:rFonts w:ascii="Calibri" w:hAnsi="Calibri" w:cs="Calibri"/>
                <w:noProof/>
                <w:sz w:val="20"/>
                <w:szCs w:val="20"/>
                <w:lang w:val="uk-UA"/>
              </w:rPr>
              <w:t xml:space="preserve">у буде виявлено додаткову діяльність за </w:t>
            </w:r>
            <w:r w:rsidR="00261143">
              <w:rPr>
                <w:rFonts w:ascii="Calibri" w:hAnsi="Calibri" w:cs="Calibri"/>
                <w:noProof/>
                <w:sz w:val="20"/>
                <w:szCs w:val="20"/>
                <w:lang w:val="uk-UA"/>
              </w:rPr>
              <w:t>Проект</w:t>
            </w:r>
            <w:r w:rsidRPr="00236C5E">
              <w:rPr>
                <w:rFonts w:ascii="Calibri" w:hAnsi="Calibri" w:cs="Calibri"/>
                <w:noProof/>
                <w:sz w:val="20"/>
                <w:szCs w:val="20"/>
                <w:lang w:val="uk-UA"/>
              </w:rPr>
              <w:t>ом, яка потребуватиме розробки такого плану.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653FED04" w14:textId="77777777" w:rsidR="00DC5742" w:rsidRPr="00236C5E" w:rsidRDefault="00963688" w:rsidP="004E64A3">
            <w:pPr>
              <w:keepLines/>
              <w:widowControl w:val="0"/>
              <w:rPr>
                <w:rFonts w:ascii="Calibri" w:hAnsi="Calibri" w:cs="Calibri"/>
                <w:bCs/>
                <w:sz w:val="20"/>
                <w:szCs w:val="20"/>
                <w:lang w:val="uk-UA"/>
              </w:rPr>
            </w:pP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Мінфін</w:t>
            </w:r>
          </w:p>
        </w:tc>
      </w:tr>
      <w:tr w:rsidR="00C27664" w:rsidRPr="00236C5E" w14:paraId="1E149065" w14:textId="77777777" w:rsidTr="00EE477E">
        <w:trPr>
          <w:cantSplit/>
          <w:trHeight w:val="300"/>
        </w:trPr>
        <w:tc>
          <w:tcPr>
            <w:tcW w:w="14305" w:type="dxa"/>
            <w:gridSpan w:val="4"/>
            <w:tcBorders>
              <w:bottom w:val="single" w:sz="4" w:space="0" w:color="auto"/>
            </w:tcBorders>
            <w:shd w:val="clear" w:color="auto" w:fill="F1A983" w:themeFill="accent2" w:themeFillTint="99"/>
          </w:tcPr>
          <w:p w14:paraId="7419D530" w14:textId="2742D76E" w:rsidR="00DC5742" w:rsidRPr="00EE477E" w:rsidRDefault="00963688" w:rsidP="00EE477E">
            <w:pPr>
              <w:keepLines/>
              <w:widowControl w:val="0"/>
              <w:jc w:val="both"/>
              <w:rPr>
                <w:rFonts w:ascii="Calibri" w:hAnsi="Calibri"/>
                <w:b/>
                <w:sz w:val="20"/>
                <w:lang w:val="uk-UA"/>
              </w:rPr>
            </w:pPr>
            <w:r w:rsidRPr="00EE477E">
              <w:rPr>
                <w:rFonts w:ascii="Calibri" w:hAnsi="Calibri"/>
                <w:b/>
                <w:sz w:val="20"/>
                <w:lang w:val="uk-UA"/>
              </w:rPr>
              <w:t xml:space="preserve">МОНІТОРИНГ </w:t>
            </w:r>
            <w:r w:rsidRPr="00236C5E">
              <w:rPr>
                <w:rFonts w:ascii="Calibri" w:hAnsi="Calibri" w:cs="Calibri"/>
                <w:b/>
                <w:bCs/>
                <w:sz w:val="20"/>
                <w:szCs w:val="20"/>
                <w:lang w:val="uk-UA"/>
              </w:rPr>
              <w:t>ТА ЗВІТУВАННЯ</w:t>
            </w:r>
          </w:p>
        </w:tc>
      </w:tr>
      <w:tr w:rsidR="00C27664" w:rsidRPr="00236C5E" w14:paraId="2D006E17" w14:textId="77777777" w:rsidTr="00EE477E">
        <w:trPr>
          <w:trHeight w:val="20"/>
        </w:trPr>
        <w:tc>
          <w:tcPr>
            <w:tcW w:w="625" w:type="dxa"/>
            <w:tcBorders>
              <w:bottom w:val="single" w:sz="4" w:space="0" w:color="auto"/>
            </w:tcBorders>
          </w:tcPr>
          <w:p w14:paraId="15F43335" w14:textId="4A4F5E38" w:rsidR="00DC5742" w:rsidRPr="00EE477E" w:rsidRDefault="00F705BA" w:rsidP="004E64A3">
            <w:pPr>
              <w:keepLines/>
              <w:widowControl w:val="0"/>
              <w:jc w:val="center"/>
              <w:rPr>
                <w:rFonts w:ascii="Calibri" w:hAnsi="Calibri"/>
                <w:sz w:val="20"/>
                <w:lang w:val="uk-UA"/>
              </w:rPr>
            </w:pP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C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14:paraId="545D3ACA" w14:textId="77777777" w:rsidR="00DC5742" w:rsidRPr="00236C5E" w:rsidRDefault="00963688" w:rsidP="004E64A3">
            <w:pPr>
              <w:keepLines/>
              <w:widowControl w:val="0"/>
              <w:rPr>
                <w:rFonts w:ascii="Calibri" w:hAnsi="Calibri" w:cs="Calibri"/>
                <w:b/>
                <w:color w:val="156082" w:themeColor="accent1"/>
                <w:sz w:val="20"/>
                <w:szCs w:val="20"/>
                <w:lang w:val="uk-UA"/>
              </w:rPr>
            </w:pPr>
            <w:r w:rsidRPr="00236C5E">
              <w:rPr>
                <w:rFonts w:ascii="Calibri" w:hAnsi="Calibri" w:cs="Calibri"/>
                <w:b/>
                <w:bCs/>
                <w:color w:val="156082" w:themeColor="accent1"/>
                <w:sz w:val="20"/>
                <w:szCs w:val="20"/>
                <w:lang w:val="uk-UA"/>
              </w:rPr>
              <w:t xml:space="preserve">РЕГУЛЯРНЕ ЗВІТУВАННЯ  </w:t>
            </w:r>
          </w:p>
          <w:p w14:paraId="17A53C9D" w14:textId="77777777" w:rsidR="00DC5742" w:rsidRPr="00236C5E" w:rsidRDefault="00DC5742" w:rsidP="004E64A3">
            <w:pPr>
              <w:keepLines/>
              <w:widowControl w:val="0"/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  <w:p w14:paraId="391315B9" w14:textId="678DFBCB" w:rsidR="00DC5742" w:rsidRPr="00236C5E" w:rsidRDefault="00963688" w:rsidP="009B1C62">
            <w:pPr>
              <w:keepLines/>
              <w:widowControl w:val="0"/>
              <w:spacing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E477E">
              <w:rPr>
                <w:rFonts w:ascii="Calibri" w:hAnsi="Calibri"/>
                <w:sz w:val="20"/>
                <w:lang w:val="uk-UA"/>
              </w:rPr>
              <w:t xml:space="preserve">Готувати та подавати на розгляд Банку регулярні звіти про моніторинг екологічних, соціальних параметрів та параметрів охорони </w:t>
            </w:r>
            <w:proofErr w:type="spellStart"/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здоровʼя</w:t>
            </w:r>
            <w:proofErr w:type="spellEnd"/>
            <w:r w:rsidRPr="00EE477E">
              <w:rPr>
                <w:rFonts w:ascii="Calibri" w:hAnsi="Calibri"/>
                <w:sz w:val="20"/>
                <w:lang w:val="uk-UA"/>
              </w:rPr>
              <w:t xml:space="preserve"> та безпеки (ЕСЗБ) в рамках </w:t>
            </w:r>
            <w:r w:rsidR="00261143">
              <w:rPr>
                <w:rFonts w:ascii="Calibri" w:hAnsi="Calibri"/>
                <w:sz w:val="20"/>
                <w:lang w:val="uk-UA"/>
              </w:rPr>
              <w:t>Проект</w:t>
            </w:r>
            <w:r w:rsidRPr="00EE477E">
              <w:rPr>
                <w:rFonts w:ascii="Calibri" w:hAnsi="Calibri"/>
                <w:sz w:val="20"/>
                <w:lang w:val="uk-UA"/>
              </w:rPr>
              <w:t>у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. Звіти повинні висвітлювати: </w:t>
            </w:r>
          </w:p>
          <w:p w14:paraId="2C352703" w14:textId="77777777" w:rsidR="00DC5742" w:rsidRPr="00236C5E" w:rsidRDefault="00DC5742" w:rsidP="009B1C62">
            <w:pPr>
              <w:keepLines/>
              <w:widowControl w:val="0"/>
              <w:spacing w:line="240" w:lineRule="auto"/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  <w:p w14:paraId="0E26588A" w14:textId="33A275F6" w:rsidR="00DC5742" w:rsidRPr="00236C5E" w:rsidRDefault="00963688" w:rsidP="009B1C62">
            <w:pPr>
              <w:pStyle w:val="a9"/>
              <w:keepLines/>
              <w:widowControl w:val="0"/>
              <w:numPr>
                <w:ilvl w:val="0"/>
                <w:numId w:val="2"/>
              </w:numPr>
              <w:spacing w:line="240" w:lineRule="auto"/>
              <w:ind w:left="421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E477E">
              <w:rPr>
                <w:rFonts w:ascii="Calibri" w:hAnsi="Calibri"/>
                <w:sz w:val="20"/>
                <w:lang w:val="uk-UA"/>
              </w:rPr>
              <w:t xml:space="preserve">стан 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розробки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 та 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впровадження документів </w:t>
            </w:r>
            <w:proofErr w:type="spellStart"/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ЕтаС</w:t>
            </w:r>
            <w:proofErr w:type="spellEnd"/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, передбачених ПЕСЗ; </w:t>
            </w:r>
          </w:p>
          <w:p w14:paraId="701F4D51" w14:textId="7A942C4A" w:rsidR="00DC5742" w:rsidRPr="00236C5E" w:rsidRDefault="00963688" w:rsidP="009B1C62">
            <w:pPr>
              <w:pStyle w:val="a9"/>
              <w:keepLines/>
              <w:widowControl w:val="0"/>
              <w:numPr>
                <w:ilvl w:val="0"/>
                <w:numId w:val="2"/>
              </w:numPr>
              <w:spacing w:line="240" w:lineRule="auto"/>
              <w:ind w:left="421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E477E">
              <w:rPr>
                <w:rFonts w:ascii="Calibri" w:hAnsi="Calibri"/>
                <w:sz w:val="20"/>
                <w:lang w:val="uk-UA"/>
              </w:rPr>
              <w:t>діяльність із залучення зацікавлених сторін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, що здійснюється згідно з Планом залучення зацікавлених сторін;</w:t>
            </w:r>
          </w:p>
          <w:p w14:paraId="7BE61C8D" w14:textId="77777777" w:rsidR="00DC5742" w:rsidRPr="00236C5E" w:rsidRDefault="00963688" w:rsidP="009B1C62">
            <w:pPr>
              <w:pStyle w:val="a9"/>
              <w:keepLines/>
              <w:widowControl w:val="0"/>
              <w:numPr>
                <w:ilvl w:val="0"/>
                <w:numId w:val="2"/>
              </w:numPr>
              <w:spacing w:line="240" w:lineRule="auto"/>
              <w:ind w:left="421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скарги, подані з використанням механізмів урегулювання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 скарг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, журнал скарг і поступ у їх урегулюванні;   </w:t>
            </w:r>
          </w:p>
          <w:p w14:paraId="45E23E70" w14:textId="77777777" w:rsidR="00DC5742" w:rsidRPr="00EE477E" w:rsidRDefault="00963688" w:rsidP="009B1C62">
            <w:pPr>
              <w:pStyle w:val="a9"/>
              <w:keepLines/>
              <w:widowControl w:val="0"/>
              <w:numPr>
                <w:ilvl w:val="0"/>
                <w:numId w:val="2"/>
              </w:numPr>
              <w:spacing w:line="240" w:lineRule="auto"/>
              <w:ind w:left="421"/>
              <w:contextualSpacing w:val="0"/>
              <w:jc w:val="both"/>
              <w:rPr>
                <w:rFonts w:ascii="Calibri" w:hAnsi="Calibri"/>
                <w:sz w:val="20"/>
                <w:lang w:val="uk-UA"/>
              </w:rPr>
            </w:pP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кількість і статус урегулювання інцидентів та нещасних випадків, про які повідомлено в межах дії D, описаної нижче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. 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13823A36" w14:textId="4D71FE30" w:rsidR="00DC5742" w:rsidRPr="00EE477E" w:rsidRDefault="00F705BA" w:rsidP="00EE477E">
            <w:pPr>
              <w:keepLines/>
              <w:widowControl w:val="0"/>
              <w:jc w:val="both"/>
              <w:rPr>
                <w:rFonts w:ascii="Calibri" w:hAnsi="Calibri"/>
                <w:sz w:val="20"/>
                <w:lang w:val="uk-UA"/>
              </w:rPr>
            </w:pPr>
            <w:r w:rsidRPr="00236C5E">
              <w:rPr>
                <w:rFonts w:ascii="Calibri" w:eastAsia="Times New Roman" w:hAnsi="Calibri" w:cs="Calibri"/>
                <w:sz w:val="20"/>
                <w:szCs w:val="20"/>
                <w:lang w:val="uk-UA"/>
              </w:rPr>
              <w:t>Подавати піврічні звіти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 на розгляд </w:t>
            </w:r>
            <w:r w:rsidRPr="00236C5E">
              <w:rPr>
                <w:rFonts w:ascii="Calibri" w:eastAsia="Times New Roman" w:hAnsi="Calibri" w:cs="Calibri"/>
                <w:sz w:val="20"/>
                <w:szCs w:val="20"/>
                <w:lang w:val="uk-UA"/>
              </w:rPr>
              <w:t>Банку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 протягом усього періоду </w:t>
            </w:r>
            <w:r w:rsidRPr="00236C5E">
              <w:rPr>
                <w:rFonts w:ascii="Calibri" w:eastAsia="Times New Roman" w:hAnsi="Calibri" w:cs="Calibri"/>
                <w:sz w:val="20"/>
                <w:szCs w:val="20"/>
                <w:lang w:val="uk-UA"/>
              </w:rPr>
              <w:t>впровадження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 </w:t>
            </w:r>
            <w:r w:rsidR="00261143">
              <w:rPr>
                <w:rFonts w:ascii="Calibri" w:hAnsi="Calibri"/>
                <w:sz w:val="20"/>
                <w:lang w:val="uk-UA"/>
              </w:rPr>
              <w:t>Проект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у, починаючи з </w:t>
            </w:r>
            <w:r w:rsidRPr="00236C5E">
              <w:rPr>
                <w:rFonts w:ascii="Calibri" w:eastAsia="Times New Roman" w:hAnsi="Calibri" w:cs="Calibri"/>
                <w:sz w:val="20"/>
                <w:szCs w:val="20"/>
                <w:lang w:val="uk-UA"/>
              </w:rPr>
              <w:t>Дати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 набрання чинності. Кожен звіт </w:t>
            </w:r>
            <w:r w:rsidRPr="00236C5E">
              <w:rPr>
                <w:rFonts w:ascii="Calibri" w:eastAsia="Times New Roman" w:hAnsi="Calibri" w:cs="Calibri"/>
                <w:sz w:val="20"/>
                <w:szCs w:val="20"/>
                <w:lang w:val="uk-UA"/>
              </w:rPr>
              <w:t xml:space="preserve">подається до Світового банку 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не пізніше ніж через 15 днів після закінчення </w:t>
            </w:r>
            <w:r w:rsidRPr="00236C5E">
              <w:rPr>
                <w:rFonts w:ascii="Calibri" w:eastAsia="Times New Roman" w:hAnsi="Calibri" w:cs="Calibri"/>
                <w:sz w:val="20"/>
                <w:szCs w:val="20"/>
                <w:lang w:val="uk-UA"/>
              </w:rPr>
              <w:t>відповідного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 звітного періоду. </w:t>
            </w:r>
          </w:p>
          <w:p w14:paraId="05FFF633" w14:textId="77777777" w:rsidR="00DC5742" w:rsidRPr="00EE477E" w:rsidRDefault="00DC5742" w:rsidP="00EE477E">
            <w:pPr>
              <w:keepLines/>
              <w:widowControl w:val="0"/>
              <w:jc w:val="both"/>
              <w:rPr>
                <w:rFonts w:ascii="Calibri" w:hAnsi="Calibri"/>
                <w:sz w:val="20"/>
                <w:lang w:val="uk-UA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794A811" w14:textId="77777777" w:rsidR="00DC5742" w:rsidRPr="00EE477E" w:rsidRDefault="00963688" w:rsidP="004E64A3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  <w:r w:rsidRPr="00EE477E">
              <w:rPr>
                <w:rFonts w:ascii="Calibri" w:hAnsi="Calibri"/>
                <w:sz w:val="20"/>
                <w:lang w:val="uk-UA"/>
              </w:rPr>
              <w:t>Мінфін</w:t>
            </w:r>
          </w:p>
        </w:tc>
      </w:tr>
      <w:tr w:rsidR="00C27664" w:rsidRPr="00236C5E" w14:paraId="5F6BF5C5" w14:textId="77777777" w:rsidTr="00EE477E">
        <w:trPr>
          <w:trHeight w:val="20"/>
        </w:trPr>
        <w:tc>
          <w:tcPr>
            <w:tcW w:w="625" w:type="dxa"/>
            <w:tcBorders>
              <w:bottom w:val="single" w:sz="4" w:space="0" w:color="000000" w:themeColor="text1"/>
            </w:tcBorders>
          </w:tcPr>
          <w:p w14:paraId="048C4100" w14:textId="70BF8ACB" w:rsidR="00DC5742" w:rsidRPr="00EE477E" w:rsidRDefault="00F705BA" w:rsidP="004E64A3">
            <w:pPr>
              <w:keepLines/>
              <w:widowControl w:val="0"/>
              <w:jc w:val="center"/>
              <w:rPr>
                <w:rFonts w:ascii="Calibri" w:hAnsi="Calibri"/>
                <w:sz w:val="20"/>
                <w:lang w:val="uk-UA"/>
              </w:rPr>
            </w:pP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D</w:t>
            </w:r>
          </w:p>
        </w:tc>
        <w:tc>
          <w:tcPr>
            <w:tcW w:w="8370" w:type="dxa"/>
            <w:tcBorders>
              <w:bottom w:val="single" w:sz="4" w:space="0" w:color="000000" w:themeColor="text1"/>
            </w:tcBorders>
          </w:tcPr>
          <w:p w14:paraId="13A64BE8" w14:textId="7F3C71C6" w:rsidR="00DC5742" w:rsidRPr="00EE477E" w:rsidRDefault="00963688" w:rsidP="004E64A3">
            <w:pPr>
              <w:rPr>
                <w:rFonts w:ascii="Calibri" w:hAnsi="Calibri"/>
                <w:b/>
                <w:color w:val="156082" w:themeColor="accent1"/>
                <w:sz w:val="20"/>
                <w:lang w:val="uk-UA"/>
              </w:rPr>
            </w:pPr>
            <w:r w:rsidRPr="00236C5E">
              <w:rPr>
                <w:rFonts w:ascii="Calibri" w:hAnsi="Calibri" w:cs="Calibri"/>
                <w:b/>
                <w:bCs/>
                <w:color w:val="156082" w:themeColor="accent1"/>
                <w:sz w:val="20"/>
                <w:szCs w:val="20"/>
                <w:lang w:val="uk-UA"/>
              </w:rPr>
              <w:t xml:space="preserve">НЕЩАСНІ ВИПАДКИ ТА </w:t>
            </w:r>
            <w:r w:rsidRPr="00EE477E">
              <w:rPr>
                <w:rFonts w:ascii="Calibri" w:hAnsi="Calibri"/>
                <w:b/>
                <w:color w:val="156082" w:themeColor="accent1"/>
                <w:sz w:val="20"/>
                <w:lang w:val="uk-UA"/>
              </w:rPr>
              <w:t xml:space="preserve">АВАРІЇ </w:t>
            </w:r>
          </w:p>
          <w:p w14:paraId="6DBAD1E1" w14:textId="1ABE56DF" w:rsidR="00DC5742" w:rsidRPr="00236C5E" w:rsidRDefault="00DC5742" w:rsidP="004E64A3">
            <w:pPr>
              <w:rPr>
                <w:rFonts w:ascii="Calibri" w:hAnsi="Calibri" w:cs="Calibri"/>
                <w:lang w:val="uk-UA"/>
              </w:rPr>
            </w:pPr>
          </w:p>
          <w:p w14:paraId="33129355" w14:textId="5CCD5FDE" w:rsidR="00DC5742" w:rsidRPr="00236C5E" w:rsidRDefault="00963688" w:rsidP="004E64A3">
            <w:pPr>
              <w:jc w:val="both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Повідомляти Банк про будь-який інцидент або нещасний випадок, </w:t>
            </w:r>
            <w:proofErr w:type="spellStart"/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повʼязаний</w:t>
            </w:r>
            <w:proofErr w:type="spellEnd"/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з </w:t>
            </w:r>
            <w:r w:rsidR="00261143">
              <w:rPr>
                <w:rFonts w:ascii="Calibri" w:hAnsi="Calibri" w:cs="Calibri"/>
                <w:sz w:val="20"/>
                <w:szCs w:val="20"/>
                <w:lang w:val="uk-UA"/>
              </w:rPr>
              <w:t>проект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ом, який має чи може мати значний негативний вплив на довкілля, спільноти, що зазнають впливу з боку </w:t>
            </w:r>
            <w:r w:rsidR="00261143">
              <w:rPr>
                <w:rFonts w:ascii="Calibri" w:hAnsi="Calibri" w:cs="Calibri"/>
                <w:sz w:val="20"/>
                <w:szCs w:val="20"/>
                <w:lang w:val="uk-UA"/>
              </w:rPr>
              <w:t>проект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у, широку громадськість або працівників, у тому числі про ті, що призвели до загибелі працівників чи громадян або заподіяли їм тілесні ушкодження; про акти насильства, дискримінації або протесту; про примусове переміщення без дотримання належної процедури; про звинувачення в сексуальній експлуатації або сексуальному насильстві (СЕН) або 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lastRenderedPageBreak/>
              <w:t>сексуальних домаганнях (СД), або про спалахи захворювань. Надавати Банкові на його вимогу наявні відомості про інциденти або нещасні випадки.</w:t>
            </w:r>
          </w:p>
          <w:p w14:paraId="6AAB019D" w14:textId="77777777" w:rsidR="00DC5742" w:rsidRPr="00236C5E" w:rsidRDefault="00DC5742" w:rsidP="004E64A3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  <w:p w14:paraId="757D371D" w14:textId="77777777" w:rsidR="00DC5742" w:rsidRPr="00236C5E" w:rsidRDefault="00963688" w:rsidP="004E64A3">
            <w:pPr>
              <w:jc w:val="both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Організовувати належний розгляд інциденту або нещасного випадку для встановлення його безпосередніх і корінних причин та сприятливих чинників.  Розробити, узгодити з Банком і реалізувати План коригувальних заходів, що визначає заходи та дії, які необхідно реалізувати для усунення наслідків інциденту чи нещасного випадку та запобігання його повторенню. </w:t>
            </w:r>
          </w:p>
          <w:p w14:paraId="5FB84F64" w14:textId="77777777" w:rsidR="00DC5742" w:rsidRPr="00EE477E" w:rsidRDefault="00DC5742" w:rsidP="004E64A3">
            <w:pPr>
              <w:rPr>
                <w:rFonts w:ascii="Calibri" w:hAnsi="Calibri"/>
                <w:b/>
                <w:sz w:val="20"/>
                <w:lang w:val="uk-UA"/>
              </w:rPr>
            </w:pPr>
          </w:p>
        </w:tc>
        <w:tc>
          <w:tcPr>
            <w:tcW w:w="3150" w:type="dxa"/>
            <w:tcBorders>
              <w:bottom w:val="single" w:sz="4" w:space="0" w:color="000000" w:themeColor="text1"/>
            </w:tcBorders>
          </w:tcPr>
          <w:p w14:paraId="3CCA92E9" w14:textId="22C0FC84" w:rsidR="00DC5742" w:rsidRPr="00EE477E" w:rsidRDefault="00F705BA" w:rsidP="00EE477E">
            <w:pPr>
              <w:keepLines/>
              <w:widowControl w:val="0"/>
              <w:jc w:val="both"/>
              <w:rPr>
                <w:rFonts w:ascii="Calibri" w:hAnsi="Calibri"/>
                <w:sz w:val="20"/>
                <w:lang w:val="uk-UA"/>
              </w:rPr>
            </w:pPr>
            <w:r w:rsidRPr="00236C5E">
              <w:rPr>
                <w:rFonts w:ascii="Calibri" w:eastAsia="Times New Roman" w:hAnsi="Calibri" w:cs="Calibri"/>
                <w:sz w:val="20"/>
                <w:szCs w:val="20"/>
                <w:lang w:val="uk-UA"/>
              </w:rPr>
              <w:lastRenderedPageBreak/>
              <w:t>Повідомляти Банк не пізніше, ніж через 48 годин після того, як стало відомо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 про </w:t>
            </w:r>
            <w:r w:rsidRPr="00236C5E">
              <w:rPr>
                <w:rFonts w:ascii="Calibri" w:eastAsia="Times New Roman" w:hAnsi="Calibri" w:cs="Calibri"/>
                <w:sz w:val="20"/>
                <w:szCs w:val="20"/>
                <w:lang w:val="uk-UA"/>
              </w:rPr>
              <w:t>інцидент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 або нещасний випадок</w:t>
            </w:r>
            <w:r w:rsidRPr="00236C5E">
              <w:rPr>
                <w:rFonts w:ascii="Calibri" w:eastAsia="Times New Roman" w:hAnsi="Calibri" w:cs="Calibri"/>
                <w:sz w:val="20"/>
                <w:szCs w:val="20"/>
                <w:lang w:val="uk-UA"/>
              </w:rPr>
              <w:t>. Надавати наявні відомості на відповідний запит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. </w:t>
            </w:r>
          </w:p>
          <w:p w14:paraId="4272B77B" w14:textId="17023B9B" w:rsidR="00DC5742" w:rsidRDefault="00DC5742" w:rsidP="00EE477E">
            <w:pPr>
              <w:keepLines/>
              <w:widowControl w:val="0"/>
              <w:jc w:val="both"/>
              <w:rPr>
                <w:rFonts w:ascii="Calibri" w:hAnsi="Calibri"/>
                <w:sz w:val="20"/>
                <w:lang w:val="uk-UA"/>
              </w:rPr>
            </w:pPr>
          </w:p>
          <w:p w14:paraId="4BB56E2B" w14:textId="0F42235E" w:rsidR="009B1C62" w:rsidRDefault="009B1C62" w:rsidP="00EE477E">
            <w:pPr>
              <w:keepLines/>
              <w:widowControl w:val="0"/>
              <w:jc w:val="both"/>
              <w:rPr>
                <w:rFonts w:ascii="Calibri" w:hAnsi="Calibri"/>
                <w:sz w:val="20"/>
                <w:lang w:val="uk-UA"/>
              </w:rPr>
            </w:pPr>
          </w:p>
          <w:p w14:paraId="7753978D" w14:textId="44B4B99A" w:rsidR="009B1C62" w:rsidRDefault="009B1C62" w:rsidP="00EE477E">
            <w:pPr>
              <w:keepLines/>
              <w:widowControl w:val="0"/>
              <w:jc w:val="both"/>
              <w:rPr>
                <w:rFonts w:ascii="Calibri" w:hAnsi="Calibri"/>
                <w:sz w:val="20"/>
                <w:lang w:val="uk-UA"/>
              </w:rPr>
            </w:pPr>
          </w:p>
          <w:p w14:paraId="64411B5D" w14:textId="32171807" w:rsidR="009B1C62" w:rsidRDefault="009B1C62" w:rsidP="00EE477E">
            <w:pPr>
              <w:keepLines/>
              <w:widowControl w:val="0"/>
              <w:jc w:val="both"/>
              <w:rPr>
                <w:rFonts w:ascii="Calibri" w:hAnsi="Calibri"/>
                <w:sz w:val="20"/>
                <w:lang w:val="uk-UA"/>
              </w:rPr>
            </w:pPr>
          </w:p>
          <w:p w14:paraId="3B018668" w14:textId="700E5E54" w:rsidR="009B1C62" w:rsidRDefault="009B1C62" w:rsidP="00EE477E">
            <w:pPr>
              <w:keepLines/>
              <w:widowControl w:val="0"/>
              <w:jc w:val="both"/>
              <w:rPr>
                <w:rFonts w:ascii="Calibri" w:hAnsi="Calibri"/>
                <w:sz w:val="20"/>
                <w:lang w:val="uk-UA"/>
              </w:rPr>
            </w:pPr>
          </w:p>
          <w:p w14:paraId="7245A013" w14:textId="77777777" w:rsidR="009B1C62" w:rsidRDefault="009B1C62" w:rsidP="00EE477E">
            <w:pPr>
              <w:keepLines/>
              <w:widowControl w:val="0"/>
              <w:jc w:val="both"/>
              <w:rPr>
                <w:rFonts w:ascii="Calibri" w:hAnsi="Calibri"/>
                <w:sz w:val="20"/>
                <w:lang w:val="uk-UA"/>
              </w:rPr>
            </w:pPr>
          </w:p>
          <w:p w14:paraId="45F5C46C" w14:textId="62AAD750" w:rsidR="00DC5742" w:rsidRPr="00EE477E" w:rsidRDefault="00F705BA" w:rsidP="004E64A3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  <w:r w:rsidRPr="00236C5E">
              <w:rPr>
                <w:rFonts w:ascii="Calibri" w:eastAsia="Times New Roman" w:hAnsi="Calibri" w:cs="Calibri"/>
                <w:sz w:val="20"/>
                <w:szCs w:val="20"/>
                <w:lang w:val="uk-UA"/>
              </w:rPr>
              <w:t>Подати в Банк звіт про розгляд і План коригувальних дій не пізніше, ніж через 10 днів після подання первісного повідомлення, якщо Банк у письмовій формі не погодив інакший строк.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14:paraId="007D3BCE" w14:textId="77777777" w:rsidR="00DC5742" w:rsidRPr="00EE477E" w:rsidRDefault="00963688" w:rsidP="004E64A3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  <w:r w:rsidRPr="00EE477E">
              <w:rPr>
                <w:rFonts w:ascii="Calibri" w:hAnsi="Calibri"/>
                <w:sz w:val="20"/>
                <w:lang w:val="uk-UA"/>
              </w:rPr>
              <w:lastRenderedPageBreak/>
              <w:t>Мінфін</w:t>
            </w:r>
          </w:p>
        </w:tc>
      </w:tr>
      <w:tr w:rsidR="00C27664" w:rsidRPr="00261143" w14:paraId="32EDFCFD" w14:textId="77777777" w:rsidTr="004E64A3">
        <w:trPr>
          <w:cantSplit/>
          <w:trHeight w:val="20"/>
        </w:trPr>
        <w:tc>
          <w:tcPr>
            <w:tcW w:w="14305" w:type="dxa"/>
            <w:gridSpan w:val="4"/>
            <w:tcBorders>
              <w:top w:val="single" w:sz="4" w:space="0" w:color="000000" w:themeColor="text1"/>
            </w:tcBorders>
            <w:shd w:val="clear" w:color="auto" w:fill="F1A983" w:themeFill="accent2" w:themeFillTint="99"/>
          </w:tcPr>
          <w:p w14:paraId="4BC07FA7" w14:textId="29B3A498" w:rsidR="00DC5742" w:rsidRPr="00EE477E" w:rsidRDefault="00963688" w:rsidP="004E64A3">
            <w:pPr>
              <w:keepLines/>
              <w:widowControl w:val="0"/>
              <w:rPr>
                <w:rFonts w:ascii="Calibri" w:hAnsi="Calibri"/>
                <w:b/>
                <w:sz w:val="20"/>
                <w:lang w:val="uk-UA"/>
              </w:rPr>
            </w:pPr>
            <w:r w:rsidRPr="00EE477E">
              <w:rPr>
                <w:rFonts w:ascii="Calibri" w:hAnsi="Calibri"/>
                <w:b/>
                <w:sz w:val="20"/>
                <w:lang w:val="uk-UA"/>
              </w:rPr>
              <w:t>ЕСС</w:t>
            </w:r>
            <w:r w:rsidRPr="00236C5E">
              <w:rPr>
                <w:rFonts w:ascii="Calibri" w:hAnsi="Calibri" w:cs="Calibri"/>
                <w:b/>
                <w:bCs/>
                <w:sz w:val="20"/>
                <w:szCs w:val="20"/>
                <w:lang w:val="uk-UA"/>
              </w:rPr>
              <w:t> </w:t>
            </w:r>
            <w:r w:rsidRPr="00EE477E">
              <w:rPr>
                <w:rFonts w:ascii="Calibri" w:hAnsi="Calibri"/>
                <w:b/>
                <w:sz w:val="20"/>
                <w:lang w:val="uk-UA"/>
              </w:rPr>
              <w:t xml:space="preserve">1:  ОЦІНКА </w:t>
            </w:r>
            <w:r w:rsidRPr="00236C5E">
              <w:rPr>
                <w:rFonts w:ascii="Calibri" w:hAnsi="Calibri" w:cs="Calibri"/>
                <w:b/>
                <w:bCs/>
                <w:sz w:val="20"/>
                <w:szCs w:val="20"/>
                <w:lang w:val="uk-UA"/>
              </w:rPr>
              <w:t xml:space="preserve">ЕКОЛОГІЧНИХ ТА СОЦІАЛЬНИХ РИЗИКІВ </w:t>
            </w:r>
            <w:r w:rsidRPr="00EE477E">
              <w:rPr>
                <w:rFonts w:ascii="Calibri" w:hAnsi="Calibri"/>
                <w:b/>
                <w:sz w:val="20"/>
                <w:lang w:val="uk-UA"/>
              </w:rPr>
              <w:t xml:space="preserve">І </w:t>
            </w:r>
            <w:r w:rsidRPr="00236C5E">
              <w:rPr>
                <w:rFonts w:ascii="Calibri" w:hAnsi="Calibri" w:cs="Calibri"/>
                <w:b/>
                <w:bCs/>
                <w:sz w:val="20"/>
                <w:szCs w:val="20"/>
                <w:lang w:val="uk-UA"/>
              </w:rPr>
              <w:t xml:space="preserve">ВПЛИВІВ ТА </w:t>
            </w:r>
            <w:r w:rsidRPr="00EE477E">
              <w:rPr>
                <w:rFonts w:ascii="Calibri" w:hAnsi="Calibri"/>
                <w:b/>
                <w:sz w:val="20"/>
                <w:lang w:val="uk-UA"/>
              </w:rPr>
              <w:t xml:space="preserve">УПРАВЛІННЯ </w:t>
            </w:r>
            <w:r w:rsidRPr="00236C5E">
              <w:rPr>
                <w:rFonts w:ascii="Calibri" w:hAnsi="Calibri" w:cs="Calibri"/>
                <w:b/>
                <w:bCs/>
                <w:sz w:val="20"/>
                <w:szCs w:val="20"/>
                <w:lang w:val="uk-UA"/>
              </w:rPr>
              <w:t>НИМИ</w:t>
            </w:r>
          </w:p>
        </w:tc>
      </w:tr>
      <w:tr w:rsidR="00C27664" w:rsidRPr="00236C5E" w14:paraId="03BD4423" w14:textId="77777777" w:rsidTr="00EE477E">
        <w:trPr>
          <w:trHeight w:val="20"/>
        </w:trPr>
        <w:tc>
          <w:tcPr>
            <w:tcW w:w="625" w:type="dxa"/>
          </w:tcPr>
          <w:p w14:paraId="6F0F4F26" w14:textId="6BBE20E6" w:rsidR="00DC5742" w:rsidRPr="00EE477E" w:rsidRDefault="00963688" w:rsidP="004E64A3">
            <w:pPr>
              <w:keepLines/>
              <w:widowControl w:val="0"/>
              <w:jc w:val="center"/>
              <w:rPr>
                <w:rFonts w:ascii="Calibri" w:hAnsi="Calibri"/>
                <w:sz w:val="20"/>
                <w:lang w:val="uk-UA"/>
              </w:rPr>
            </w:pPr>
            <w:r w:rsidRPr="00EE477E">
              <w:rPr>
                <w:rFonts w:ascii="Calibri" w:hAnsi="Calibri"/>
                <w:sz w:val="20"/>
                <w:lang w:val="uk-UA"/>
              </w:rPr>
              <w:t>1.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1</w:t>
            </w:r>
          </w:p>
        </w:tc>
        <w:tc>
          <w:tcPr>
            <w:tcW w:w="8370" w:type="dxa"/>
          </w:tcPr>
          <w:p w14:paraId="395C4B75" w14:textId="5C8C0423" w:rsidR="00DC5742" w:rsidRPr="00236C5E" w:rsidRDefault="00F705BA" w:rsidP="004E64A3">
            <w:pPr>
              <w:keepLines/>
              <w:widowControl w:val="0"/>
              <w:rPr>
                <w:rFonts w:ascii="Calibri" w:hAnsi="Calibri" w:cs="Calibri"/>
                <w:b/>
                <w:color w:val="156082" w:themeColor="accent1"/>
                <w:sz w:val="20"/>
                <w:szCs w:val="20"/>
                <w:lang w:val="uk-UA"/>
              </w:rPr>
            </w:pPr>
            <w:r w:rsidRPr="00236C5E">
              <w:rPr>
                <w:rFonts w:ascii="Calibri" w:hAnsi="Calibri" w:cs="Calibri"/>
                <w:b/>
                <w:bCs/>
                <w:color w:val="156082" w:themeColor="accent1"/>
                <w:sz w:val="20"/>
                <w:szCs w:val="20"/>
                <w:lang w:val="uk-UA"/>
              </w:rPr>
              <w:t>ЕКОЛОГІЧНА ОЦІНКА ТА ОЦІНКА СОЦІАЛЬНОГО ВПЛИВУ ТА/АБО ВІДПОВІДНІ ПЛАНИ</w:t>
            </w:r>
          </w:p>
          <w:p w14:paraId="24C79BA6" w14:textId="056501EA" w:rsidR="00DC5742" w:rsidRPr="00A31FE7" w:rsidRDefault="00963688" w:rsidP="00EE477E">
            <w:pPr>
              <w:keepLines/>
              <w:widowControl w:val="0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Провести</w:t>
            </w:r>
            <w:r w:rsidRPr="00EE477E">
              <w:rPr>
                <w:rFonts w:ascii="Calibri" w:hAnsi="Calibri"/>
                <w:kern w:val="2"/>
                <w:sz w:val="20"/>
                <w:lang w:val="uk-UA"/>
                <w14:ligatures w14:val="standardContextual"/>
              </w:rPr>
              <w:t xml:space="preserve"> оцінку 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ролей</w:t>
            </w:r>
            <w:r w:rsidRPr="00EE477E">
              <w:rPr>
                <w:rFonts w:ascii="Calibri" w:hAnsi="Calibri"/>
                <w:kern w:val="2"/>
                <w:sz w:val="20"/>
                <w:lang w:val="uk-UA"/>
                <w14:ligatures w14:val="standardContextual"/>
              </w:rPr>
              <w:t xml:space="preserve"> та секторів, 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на користь</w:t>
            </w:r>
            <w:r w:rsidRPr="00EE477E">
              <w:rPr>
                <w:rFonts w:ascii="Calibri" w:hAnsi="Calibri"/>
                <w:kern w:val="2"/>
                <w:sz w:val="20"/>
                <w:lang w:val="uk-UA"/>
                <w14:ligatures w14:val="standardContextual"/>
              </w:rPr>
              <w:t xml:space="preserve"> яких здійснюватимуться виплати 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зарплати</w:t>
            </w:r>
            <w:r w:rsidRPr="00EE477E">
              <w:rPr>
                <w:rFonts w:ascii="Calibri" w:hAnsi="Calibri"/>
                <w:kern w:val="2"/>
                <w:sz w:val="20"/>
                <w:lang w:val="uk-UA"/>
                <w14:ligatures w14:val="standardContextual"/>
              </w:rPr>
              <w:t xml:space="preserve"> Відповідним працівникам 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і</w:t>
            </w:r>
            <w:r w:rsidRPr="00EE477E">
              <w:rPr>
                <w:rFonts w:ascii="Calibri" w:hAnsi="Calibri"/>
                <w:kern w:val="2"/>
                <w:sz w:val="20"/>
                <w:lang w:val="uk-UA"/>
                <w14:ligatures w14:val="standardContextual"/>
              </w:rPr>
              <w:t xml:space="preserve"> Відповідним працівникам служб </w:t>
            </w:r>
            <w:r w:rsidR="00520206">
              <w:rPr>
                <w:rFonts w:ascii="Calibri" w:hAnsi="Calibri" w:cs="Calibri"/>
                <w:sz w:val="20"/>
                <w:szCs w:val="20"/>
                <w:lang w:val="uk-UA"/>
              </w:rPr>
              <w:t>екстреного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реагування,</w:t>
            </w:r>
            <w:r w:rsidRPr="00EE477E">
              <w:rPr>
                <w:rFonts w:ascii="Calibri" w:hAnsi="Calibri"/>
                <w:kern w:val="2"/>
                <w:sz w:val="20"/>
                <w:lang w:val="uk-UA"/>
                <w14:ligatures w14:val="standardContextual"/>
              </w:rPr>
              <w:t xml:space="preserve"> Відповідним працівникам закладів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вищої освіти,</w:t>
            </w:r>
            <w:r w:rsidRPr="00EE477E">
              <w:rPr>
                <w:rFonts w:ascii="Calibri" w:hAnsi="Calibri"/>
                <w:kern w:val="2"/>
                <w:sz w:val="20"/>
                <w:lang w:val="uk-UA"/>
                <w14:ligatures w14:val="standardContextual"/>
              </w:rPr>
              <w:t xml:space="preserve"> виплати соціальної допомоги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, </w:t>
            </w:r>
            <w:r w:rsidR="00520206">
              <w:rPr>
                <w:rFonts w:ascii="Calibri" w:hAnsi="Calibri" w:cs="Calibri"/>
                <w:sz w:val="20"/>
                <w:szCs w:val="20"/>
                <w:lang w:val="uk-UA"/>
              </w:rPr>
              <w:t>в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иплати</w:t>
            </w:r>
            <w:r w:rsidRPr="00EE477E">
              <w:rPr>
                <w:rFonts w:ascii="Calibri" w:hAnsi="Calibri"/>
                <w:kern w:val="2"/>
                <w:sz w:val="20"/>
                <w:lang w:val="uk-UA"/>
                <w14:ligatures w14:val="standardContextual"/>
              </w:rPr>
              <w:t xml:space="preserve"> за ПМГ </w:t>
            </w:r>
            <w:r w:rsidR="00520206">
              <w:rPr>
                <w:rFonts w:ascii="Calibri" w:hAnsi="Calibri"/>
                <w:kern w:val="2"/>
                <w:sz w:val="20"/>
                <w:lang w:val="uk-UA"/>
                <w14:ligatures w14:val="standardContextual"/>
              </w:rPr>
              <w:t xml:space="preserve">(заробітна плата працівників сфери здоров’я) 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і</w:t>
            </w:r>
            <w:r w:rsidRPr="00EE477E">
              <w:rPr>
                <w:rFonts w:ascii="Calibri" w:hAnsi="Calibri"/>
                <w:kern w:val="2"/>
                <w:sz w:val="20"/>
                <w:lang w:val="uk-UA"/>
                <w14:ligatures w14:val="standardContextual"/>
              </w:rPr>
              <w:t xml:space="preserve"> пенсійні виплати, 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й визначити</w:t>
            </w:r>
            <w:r w:rsidRPr="00EE477E">
              <w:rPr>
                <w:rFonts w:ascii="Calibri" w:hAnsi="Calibri"/>
                <w:kern w:val="2"/>
                <w:sz w:val="20"/>
                <w:lang w:val="uk-UA"/>
                <w14:ligatures w14:val="standardContextual"/>
              </w:rPr>
              <w:t xml:space="preserve"> критерії прийнятності 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(«</w:t>
            </w:r>
            <w:r w:rsidRPr="00EE477E">
              <w:rPr>
                <w:rFonts w:ascii="Calibri" w:hAnsi="Calibri"/>
                <w:kern w:val="2"/>
                <w:sz w:val="20"/>
                <w:lang w:val="uk-UA"/>
                <w14:ligatures w14:val="standardContextual"/>
              </w:rPr>
              <w:t>чорні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»</w:t>
            </w:r>
            <w:r w:rsidRPr="00EE477E">
              <w:rPr>
                <w:rFonts w:ascii="Calibri" w:hAnsi="Calibri"/>
                <w:kern w:val="2"/>
                <w:sz w:val="20"/>
                <w:lang w:val="uk-UA"/>
                <w14:ligatures w14:val="standardContextual"/>
              </w:rPr>
              <w:t xml:space="preserve"> та 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«</w:t>
            </w:r>
            <w:r w:rsidRPr="00EE477E">
              <w:rPr>
                <w:rFonts w:ascii="Calibri" w:hAnsi="Calibri"/>
                <w:kern w:val="2"/>
                <w:sz w:val="20"/>
                <w:lang w:val="uk-UA"/>
                <w14:ligatures w14:val="standardContextual"/>
              </w:rPr>
              <w:t>білі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»</w:t>
            </w:r>
            <w:r w:rsidRPr="00EE477E">
              <w:rPr>
                <w:rFonts w:ascii="Calibri" w:hAnsi="Calibri"/>
                <w:kern w:val="2"/>
                <w:sz w:val="20"/>
                <w:lang w:val="uk-UA"/>
                <w14:ligatures w14:val="standardContextual"/>
              </w:rPr>
              <w:t xml:space="preserve"> списки), які 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будуть застосовуватись до фінансування від</w:t>
            </w:r>
            <w:r w:rsidRPr="00EE477E">
              <w:rPr>
                <w:rFonts w:ascii="Calibri" w:hAnsi="Calibri"/>
                <w:kern w:val="2"/>
                <w:sz w:val="20"/>
                <w:lang w:val="uk-UA"/>
                <w14:ligatures w14:val="standardContextual"/>
              </w:rPr>
              <w:t xml:space="preserve"> Банку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. </w:t>
            </w:r>
            <w:r w:rsidR="00A31FE7">
              <w:rPr>
                <w:rFonts w:ascii="Calibri" w:hAnsi="Calibri" w:cs="Calibri"/>
                <w:sz w:val="20"/>
                <w:szCs w:val="20"/>
                <w:lang w:val="uk-UA"/>
              </w:rPr>
              <w:t>Відповідні п</w:t>
            </w:r>
            <w:proofErr w:type="spellStart"/>
            <w:r w:rsidR="00A31FE7" w:rsidRPr="00A31FE7">
              <w:rPr>
                <w:rFonts w:ascii="Calibri" w:hAnsi="Calibri" w:cs="Calibri"/>
                <w:sz w:val="20"/>
                <w:szCs w:val="20"/>
              </w:rPr>
              <w:t>рацівники</w:t>
            </w:r>
            <w:proofErr w:type="spellEnd"/>
            <w:r w:rsidR="00A31FE7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служб екстреного </w:t>
            </w:r>
            <w:proofErr w:type="spellStart"/>
            <w:r w:rsidR="00A31FE7" w:rsidRPr="00A31FE7">
              <w:rPr>
                <w:rFonts w:ascii="Calibri" w:hAnsi="Calibri" w:cs="Calibri"/>
                <w:sz w:val="20"/>
                <w:szCs w:val="20"/>
              </w:rPr>
              <w:t>реагування</w:t>
            </w:r>
            <w:proofErr w:type="spellEnd"/>
            <w:r w:rsidR="00A31FE7" w:rsidRPr="00A31FE7">
              <w:rPr>
                <w:rFonts w:ascii="Calibri" w:hAnsi="Calibri" w:cs="Calibri"/>
                <w:sz w:val="20"/>
                <w:szCs w:val="20"/>
              </w:rPr>
              <w:t xml:space="preserve">, та </w:t>
            </w:r>
            <w:r w:rsidR="00A31FE7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відповідні </w:t>
            </w:r>
            <w:proofErr w:type="spellStart"/>
            <w:r w:rsidR="00A31FE7" w:rsidRPr="00A31FE7">
              <w:rPr>
                <w:rFonts w:ascii="Calibri" w:hAnsi="Calibri" w:cs="Calibri"/>
                <w:sz w:val="20"/>
                <w:szCs w:val="20"/>
              </w:rPr>
              <w:t>працівники</w:t>
            </w:r>
            <w:proofErr w:type="spellEnd"/>
            <w:r w:rsidR="00A31FE7" w:rsidRPr="00A31F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31FE7" w:rsidRPr="00A31FE7">
              <w:rPr>
                <w:rFonts w:ascii="Calibri" w:hAnsi="Calibri" w:cs="Calibri"/>
                <w:sz w:val="20"/>
                <w:szCs w:val="20"/>
              </w:rPr>
              <w:t>вищих</w:t>
            </w:r>
            <w:proofErr w:type="spellEnd"/>
            <w:r w:rsidR="00A31FE7" w:rsidRPr="00A31F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31FE7" w:rsidRPr="00A31FE7">
              <w:rPr>
                <w:rFonts w:ascii="Calibri" w:hAnsi="Calibri" w:cs="Calibri"/>
                <w:sz w:val="20"/>
                <w:szCs w:val="20"/>
              </w:rPr>
              <w:t>навчальних</w:t>
            </w:r>
            <w:proofErr w:type="spellEnd"/>
            <w:r w:rsidR="00A31FE7" w:rsidRPr="00A31F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31FE7" w:rsidRPr="00A31FE7">
              <w:rPr>
                <w:rFonts w:ascii="Calibri" w:hAnsi="Calibri" w:cs="Calibri"/>
                <w:sz w:val="20"/>
                <w:szCs w:val="20"/>
              </w:rPr>
              <w:t>закладів</w:t>
            </w:r>
            <w:proofErr w:type="spellEnd"/>
            <w:r w:rsidR="00A31FE7" w:rsidRPr="00A31FE7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="00A31FE7" w:rsidRPr="00A31FE7">
              <w:rPr>
                <w:rFonts w:ascii="Calibri" w:hAnsi="Calibri" w:cs="Calibri"/>
                <w:sz w:val="20"/>
                <w:szCs w:val="20"/>
              </w:rPr>
              <w:t>за</w:t>
            </w:r>
            <w:proofErr w:type="spellEnd"/>
            <w:r w:rsidR="00A31FE7" w:rsidRPr="00A31F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31FE7" w:rsidRPr="00A31FE7">
              <w:rPr>
                <w:rFonts w:ascii="Calibri" w:hAnsi="Calibri" w:cs="Calibri"/>
                <w:sz w:val="20"/>
                <w:szCs w:val="20"/>
              </w:rPr>
              <w:t>винятком</w:t>
            </w:r>
            <w:proofErr w:type="spellEnd"/>
            <w:r w:rsidR="00A31FE7" w:rsidRPr="00A31F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31FE7" w:rsidRPr="00A31FE7">
              <w:rPr>
                <w:rFonts w:ascii="Calibri" w:hAnsi="Calibri" w:cs="Calibri"/>
                <w:sz w:val="20"/>
                <w:szCs w:val="20"/>
              </w:rPr>
              <w:t>тих</w:t>
            </w:r>
            <w:proofErr w:type="spellEnd"/>
            <w:r w:rsidR="00A31FE7" w:rsidRPr="00A31FE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A31FE7" w:rsidRPr="00A31FE7">
              <w:rPr>
                <w:rFonts w:ascii="Calibri" w:hAnsi="Calibri" w:cs="Calibri"/>
                <w:sz w:val="20"/>
                <w:szCs w:val="20"/>
              </w:rPr>
              <w:t>хто</w:t>
            </w:r>
            <w:proofErr w:type="spellEnd"/>
            <w:r w:rsidR="00A31FE7" w:rsidRPr="00A31F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31FE7" w:rsidRPr="00A31FE7">
              <w:rPr>
                <w:rFonts w:ascii="Calibri" w:hAnsi="Calibri" w:cs="Calibri"/>
                <w:sz w:val="20"/>
                <w:szCs w:val="20"/>
              </w:rPr>
              <w:t>тимчасово</w:t>
            </w:r>
            <w:proofErr w:type="spellEnd"/>
            <w:r w:rsidR="00A31FE7" w:rsidRPr="00A31F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31FE7" w:rsidRPr="00A31FE7">
              <w:rPr>
                <w:rFonts w:ascii="Calibri" w:hAnsi="Calibri" w:cs="Calibri"/>
                <w:sz w:val="20"/>
                <w:szCs w:val="20"/>
              </w:rPr>
              <w:t>приєднався</w:t>
            </w:r>
            <w:proofErr w:type="spellEnd"/>
            <w:r w:rsidR="00A31FE7" w:rsidRPr="00A31F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31FE7" w:rsidRPr="00A31FE7">
              <w:rPr>
                <w:rFonts w:ascii="Calibri" w:hAnsi="Calibri" w:cs="Calibri"/>
                <w:sz w:val="20"/>
                <w:szCs w:val="20"/>
              </w:rPr>
              <w:t>до</w:t>
            </w:r>
            <w:proofErr w:type="spellEnd"/>
            <w:r w:rsidR="00A31FE7" w:rsidRPr="00A31F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31FE7" w:rsidRPr="00A31FE7">
              <w:rPr>
                <w:rFonts w:ascii="Calibri" w:hAnsi="Calibri" w:cs="Calibri"/>
                <w:sz w:val="20"/>
                <w:szCs w:val="20"/>
              </w:rPr>
              <w:t>військових</w:t>
            </w:r>
            <w:proofErr w:type="spellEnd"/>
            <w:r w:rsidR="00A31FE7" w:rsidRPr="00A31F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31FE7" w:rsidRPr="00A31FE7">
              <w:rPr>
                <w:rFonts w:ascii="Calibri" w:hAnsi="Calibri" w:cs="Calibri"/>
                <w:sz w:val="20"/>
                <w:szCs w:val="20"/>
              </w:rPr>
              <w:t>підрозділів</w:t>
            </w:r>
            <w:proofErr w:type="spellEnd"/>
            <w:r w:rsidR="00A31FE7" w:rsidRPr="00A31F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31FE7" w:rsidRPr="00A31FE7">
              <w:rPr>
                <w:rFonts w:ascii="Calibri" w:hAnsi="Calibri" w:cs="Calibri"/>
                <w:sz w:val="20"/>
                <w:szCs w:val="20"/>
              </w:rPr>
              <w:t>або</w:t>
            </w:r>
            <w:proofErr w:type="spellEnd"/>
            <w:r w:rsidR="00A31FE7" w:rsidRPr="00A31F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31FE7" w:rsidRPr="00A31FE7">
              <w:rPr>
                <w:rFonts w:ascii="Calibri" w:hAnsi="Calibri" w:cs="Calibri"/>
                <w:sz w:val="20"/>
                <w:szCs w:val="20"/>
              </w:rPr>
              <w:t>підрозділів</w:t>
            </w:r>
            <w:proofErr w:type="spellEnd"/>
            <w:r w:rsidR="00A31FE7" w:rsidRPr="00A31F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31FE7" w:rsidRPr="00A31FE7">
              <w:rPr>
                <w:rFonts w:ascii="Calibri" w:hAnsi="Calibri" w:cs="Calibri"/>
                <w:sz w:val="20"/>
                <w:szCs w:val="20"/>
              </w:rPr>
              <w:t>територіальної</w:t>
            </w:r>
            <w:proofErr w:type="spellEnd"/>
            <w:r w:rsidR="00A31FE7" w:rsidRPr="00A31F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31FE7" w:rsidRPr="00A31FE7">
              <w:rPr>
                <w:rFonts w:ascii="Calibri" w:hAnsi="Calibri" w:cs="Calibri"/>
                <w:sz w:val="20"/>
                <w:szCs w:val="20"/>
              </w:rPr>
              <w:t>оборони</w:t>
            </w:r>
            <w:proofErr w:type="spellEnd"/>
            <w:r w:rsidR="00A31FE7" w:rsidRPr="00A31FE7">
              <w:rPr>
                <w:rFonts w:ascii="Calibri" w:hAnsi="Calibri" w:cs="Calibri"/>
                <w:sz w:val="20"/>
                <w:szCs w:val="20"/>
              </w:rPr>
              <w:t xml:space="preserve"> та </w:t>
            </w:r>
            <w:proofErr w:type="spellStart"/>
            <w:r w:rsidR="00A31FE7" w:rsidRPr="00A31FE7">
              <w:rPr>
                <w:rFonts w:ascii="Calibri" w:hAnsi="Calibri" w:cs="Calibri"/>
                <w:sz w:val="20"/>
                <w:szCs w:val="20"/>
              </w:rPr>
              <w:t>військовослужбовців</w:t>
            </w:r>
            <w:proofErr w:type="spellEnd"/>
            <w:r w:rsidR="00A31FE7" w:rsidRPr="00A31FE7">
              <w:rPr>
                <w:rFonts w:ascii="Calibri" w:hAnsi="Calibri" w:cs="Calibri"/>
                <w:sz w:val="20"/>
                <w:szCs w:val="20"/>
              </w:rPr>
              <w:t xml:space="preserve">, а </w:t>
            </w:r>
            <w:proofErr w:type="spellStart"/>
            <w:r w:rsidR="00A31FE7" w:rsidRPr="00A31FE7">
              <w:rPr>
                <w:rFonts w:ascii="Calibri" w:hAnsi="Calibri" w:cs="Calibri"/>
                <w:sz w:val="20"/>
                <w:szCs w:val="20"/>
              </w:rPr>
              <w:t>також</w:t>
            </w:r>
            <w:proofErr w:type="spellEnd"/>
            <w:r w:rsidR="00A31FE7" w:rsidRPr="00A31F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31FE7" w:rsidRPr="00A31FE7">
              <w:rPr>
                <w:rFonts w:ascii="Calibri" w:hAnsi="Calibri" w:cs="Calibri"/>
                <w:sz w:val="20"/>
                <w:szCs w:val="20"/>
              </w:rPr>
              <w:t>за</w:t>
            </w:r>
            <w:proofErr w:type="spellEnd"/>
            <w:r w:rsidR="00A31FE7" w:rsidRPr="00A31F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31FE7" w:rsidRPr="00A31FE7">
              <w:rPr>
                <w:rFonts w:ascii="Calibri" w:hAnsi="Calibri" w:cs="Calibri"/>
                <w:sz w:val="20"/>
                <w:szCs w:val="20"/>
              </w:rPr>
              <w:t>винятком</w:t>
            </w:r>
            <w:proofErr w:type="spellEnd"/>
            <w:r w:rsidR="00A31FE7" w:rsidRPr="00A31F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31FE7" w:rsidRPr="00A31FE7">
              <w:rPr>
                <w:rFonts w:ascii="Calibri" w:hAnsi="Calibri" w:cs="Calibri"/>
                <w:sz w:val="20"/>
                <w:szCs w:val="20"/>
              </w:rPr>
              <w:t>військових</w:t>
            </w:r>
            <w:proofErr w:type="spellEnd"/>
            <w:r w:rsidR="00A31FE7" w:rsidRPr="00A31F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31FE7" w:rsidRPr="00A31FE7">
              <w:rPr>
                <w:rFonts w:ascii="Calibri" w:hAnsi="Calibri" w:cs="Calibri"/>
                <w:sz w:val="20"/>
                <w:szCs w:val="20"/>
              </w:rPr>
              <w:t>училищ</w:t>
            </w:r>
            <w:proofErr w:type="spellEnd"/>
            <w:r w:rsidR="00A31FE7" w:rsidRPr="00A31FE7">
              <w:rPr>
                <w:rFonts w:ascii="Calibri" w:hAnsi="Calibri" w:cs="Calibri"/>
                <w:sz w:val="20"/>
                <w:szCs w:val="20"/>
              </w:rPr>
              <w:t xml:space="preserve"> та </w:t>
            </w:r>
            <w:proofErr w:type="spellStart"/>
            <w:r w:rsidR="00A31FE7" w:rsidRPr="00A31FE7">
              <w:rPr>
                <w:rFonts w:ascii="Calibri" w:hAnsi="Calibri" w:cs="Calibri"/>
                <w:sz w:val="20"/>
                <w:szCs w:val="20"/>
              </w:rPr>
              <w:t>ліцеїв</w:t>
            </w:r>
            <w:proofErr w:type="spellEnd"/>
            <w:r w:rsidR="00A31FE7" w:rsidRPr="00A31FE7">
              <w:rPr>
                <w:rFonts w:ascii="Calibri" w:hAnsi="Calibri" w:cs="Calibri"/>
                <w:sz w:val="20"/>
                <w:szCs w:val="20"/>
              </w:rPr>
              <w:t xml:space="preserve"> з </w:t>
            </w:r>
            <w:proofErr w:type="spellStart"/>
            <w:r w:rsidR="00A31FE7" w:rsidRPr="00A31FE7">
              <w:rPr>
                <w:rFonts w:ascii="Calibri" w:hAnsi="Calibri" w:cs="Calibri"/>
                <w:sz w:val="20"/>
                <w:szCs w:val="20"/>
              </w:rPr>
              <w:t>посиленою</w:t>
            </w:r>
            <w:proofErr w:type="spellEnd"/>
            <w:r w:rsidR="00A31FE7" w:rsidRPr="00A31F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31FE7" w:rsidRPr="00A31FE7">
              <w:rPr>
                <w:rFonts w:ascii="Calibri" w:hAnsi="Calibri" w:cs="Calibri"/>
                <w:sz w:val="20"/>
                <w:szCs w:val="20"/>
              </w:rPr>
              <w:t>військово-фізичною</w:t>
            </w:r>
            <w:proofErr w:type="spellEnd"/>
            <w:r w:rsidR="00A31FE7" w:rsidRPr="00A31F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31FE7" w:rsidRPr="00A31FE7">
              <w:rPr>
                <w:rFonts w:ascii="Calibri" w:hAnsi="Calibri" w:cs="Calibri"/>
                <w:sz w:val="20"/>
                <w:szCs w:val="20"/>
              </w:rPr>
              <w:t>підготовкою</w:t>
            </w:r>
            <w:proofErr w:type="spellEnd"/>
            <w:r w:rsidR="00A31FE7" w:rsidRPr="00A31FE7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proofErr w:type="spellStart"/>
            <w:r w:rsidR="00A31FE7" w:rsidRPr="00A31FE7">
              <w:rPr>
                <w:rFonts w:ascii="Calibri" w:hAnsi="Calibri" w:cs="Calibri"/>
                <w:sz w:val="20"/>
                <w:szCs w:val="20"/>
              </w:rPr>
              <w:t>мають</w:t>
            </w:r>
            <w:proofErr w:type="spellEnd"/>
            <w:r w:rsidR="00A31FE7" w:rsidRPr="00A31F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31FE7" w:rsidRPr="00A31FE7">
              <w:rPr>
                <w:rFonts w:ascii="Calibri" w:hAnsi="Calibri" w:cs="Calibri"/>
                <w:sz w:val="20"/>
                <w:szCs w:val="20"/>
              </w:rPr>
              <w:t>право</w:t>
            </w:r>
            <w:proofErr w:type="spellEnd"/>
            <w:r w:rsidR="00A31FE7" w:rsidRPr="00A31F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31FE7" w:rsidRPr="00A31FE7">
              <w:rPr>
                <w:rFonts w:ascii="Calibri" w:hAnsi="Calibri" w:cs="Calibri"/>
                <w:sz w:val="20"/>
                <w:szCs w:val="20"/>
              </w:rPr>
              <w:t>на</w:t>
            </w:r>
            <w:proofErr w:type="spellEnd"/>
            <w:r w:rsidR="00A31FE7" w:rsidRPr="00A31F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31FE7" w:rsidRPr="00A31FE7">
              <w:rPr>
                <w:rFonts w:ascii="Calibri" w:hAnsi="Calibri" w:cs="Calibri"/>
                <w:sz w:val="20"/>
                <w:szCs w:val="20"/>
              </w:rPr>
              <w:t>отримання</w:t>
            </w:r>
            <w:proofErr w:type="spellEnd"/>
            <w:r w:rsidR="00A31FE7" w:rsidRPr="00A31F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31FE7" w:rsidRPr="00A31FE7">
              <w:rPr>
                <w:rFonts w:ascii="Calibri" w:hAnsi="Calibri" w:cs="Calibri"/>
                <w:sz w:val="20"/>
                <w:szCs w:val="20"/>
              </w:rPr>
              <w:t>виплат</w:t>
            </w:r>
            <w:proofErr w:type="spellEnd"/>
            <w:r w:rsidR="00A31FE7">
              <w:rPr>
                <w:rFonts w:ascii="Calibri" w:hAnsi="Calibri" w:cs="Calibri"/>
                <w:sz w:val="20"/>
                <w:szCs w:val="20"/>
                <w:lang w:val="uk-UA"/>
              </w:rPr>
              <w:t xml:space="preserve">. 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Описати</w:t>
            </w:r>
            <w:r w:rsidRPr="00EE477E">
              <w:rPr>
                <w:rFonts w:ascii="Calibri" w:hAnsi="Calibri"/>
                <w:kern w:val="2"/>
                <w:sz w:val="20"/>
                <w:lang w:val="uk-UA"/>
                <w14:ligatures w14:val="standardContextual"/>
              </w:rPr>
              <w:t xml:space="preserve"> ці критерії прийнятності в Операційному посібнику 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проекту</w:t>
            </w:r>
            <w:r w:rsidRPr="00EE477E">
              <w:rPr>
                <w:rFonts w:ascii="Calibri" w:hAnsi="Calibri"/>
                <w:kern w:val="2"/>
                <w:sz w:val="20"/>
                <w:lang w:val="uk-UA"/>
                <w14:ligatures w14:val="standardContextual"/>
              </w:rPr>
              <w:t xml:space="preserve"> (ОПП) та 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подавати</w:t>
            </w:r>
            <w:r w:rsidRPr="00EE477E">
              <w:rPr>
                <w:rFonts w:ascii="Calibri" w:hAnsi="Calibri"/>
                <w:kern w:val="2"/>
                <w:sz w:val="20"/>
                <w:lang w:val="uk-UA"/>
                <w14:ligatures w14:val="standardContextual"/>
              </w:rPr>
              <w:t xml:space="preserve"> щомісячні зведені звіти для перевірки розподілу та отримання виплат заробітної плати. </w:t>
            </w:r>
          </w:p>
          <w:p w14:paraId="18AB0879" w14:textId="77777777" w:rsidR="00DC5742" w:rsidRPr="00EE477E" w:rsidRDefault="00DC5742" w:rsidP="00EE477E">
            <w:pPr>
              <w:keepLines/>
              <w:widowControl w:val="0"/>
              <w:rPr>
                <w:b/>
                <w:color w:val="156082" w:themeColor="accent1"/>
                <w:sz w:val="20"/>
                <w:lang w:val="uk-UA"/>
              </w:rPr>
            </w:pPr>
          </w:p>
        </w:tc>
        <w:tc>
          <w:tcPr>
            <w:tcW w:w="3150" w:type="dxa"/>
          </w:tcPr>
          <w:p w14:paraId="7470C346" w14:textId="1192B9C1" w:rsidR="00DC5742" w:rsidRPr="00236C5E" w:rsidRDefault="00DC5742" w:rsidP="004E64A3">
            <w:pPr>
              <w:keepLines/>
              <w:widowControl w:val="0"/>
              <w:rPr>
                <w:rFonts w:ascii="Calibri" w:eastAsia="Times New Roman" w:hAnsi="Calibri" w:cs="Calibri"/>
                <w:sz w:val="20"/>
                <w:szCs w:val="20"/>
                <w:lang w:val="uk-UA"/>
              </w:rPr>
            </w:pPr>
          </w:p>
          <w:p w14:paraId="250052E9" w14:textId="308BEC06" w:rsidR="00DC5742" w:rsidRPr="00EE477E" w:rsidRDefault="00963688" w:rsidP="00EE477E">
            <w:pPr>
              <w:keepLines/>
              <w:widowControl w:val="0"/>
              <w:jc w:val="both"/>
              <w:rPr>
                <w:sz w:val="20"/>
                <w:lang w:val="ru-RU"/>
              </w:rPr>
            </w:pP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Забезпечити дотримання критеріїв призначення</w:t>
            </w:r>
            <w:r w:rsidRPr="00EE477E">
              <w:rPr>
                <w:rFonts w:ascii="Calibri" w:hAnsi="Calibri"/>
                <w:kern w:val="2"/>
                <w:sz w:val="20"/>
                <w:lang w:val="uk-UA"/>
                <w14:ligatures w14:val="standardContextual"/>
              </w:rPr>
              <w:t xml:space="preserve"> для всіх 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виплат і</w:t>
            </w:r>
            <w:r w:rsidRPr="00EE477E">
              <w:rPr>
                <w:rFonts w:ascii="Calibri" w:hAnsi="Calibri"/>
                <w:kern w:val="2"/>
                <w:sz w:val="20"/>
                <w:lang w:val="uk-UA"/>
                <w14:ligatures w14:val="standardContextual"/>
              </w:rPr>
              <w:t xml:space="preserve"> заходів, включених до ОПП, протягом усього періоду 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впровадження</w:t>
            </w:r>
            <w:r w:rsidRPr="00EE477E">
              <w:rPr>
                <w:rFonts w:ascii="Calibri" w:hAnsi="Calibri"/>
                <w:kern w:val="2"/>
                <w:sz w:val="20"/>
                <w:lang w:val="uk-UA"/>
                <w14:ligatures w14:val="standardContextual"/>
              </w:rPr>
              <w:t xml:space="preserve"> </w:t>
            </w:r>
            <w:r w:rsidR="00261143">
              <w:rPr>
                <w:rFonts w:ascii="Calibri" w:hAnsi="Calibri"/>
                <w:kern w:val="2"/>
                <w:sz w:val="20"/>
                <w:lang w:val="uk-UA"/>
                <w14:ligatures w14:val="standardContextual"/>
              </w:rPr>
              <w:t>Проект</w:t>
            </w:r>
            <w:r w:rsidRPr="00EE477E">
              <w:rPr>
                <w:rFonts w:ascii="Calibri" w:hAnsi="Calibri"/>
                <w:kern w:val="2"/>
                <w:sz w:val="20"/>
                <w:lang w:val="uk-UA"/>
                <w14:ligatures w14:val="standardContextual"/>
              </w:rPr>
              <w:t>у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.</w:t>
            </w:r>
          </w:p>
          <w:p w14:paraId="18797F80" w14:textId="77777777" w:rsidR="00DC5742" w:rsidRPr="00236C5E" w:rsidRDefault="00DC5742" w:rsidP="004E64A3">
            <w:pPr>
              <w:keepLines/>
              <w:widowControl w:val="0"/>
              <w:jc w:val="both"/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  <w:p w14:paraId="081D1696" w14:textId="60AD0B44" w:rsidR="00DC5742" w:rsidRPr="00236C5E" w:rsidRDefault="00963688" w:rsidP="004E64A3">
            <w:pPr>
              <w:keepLines/>
              <w:widowControl w:val="0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E477E">
              <w:rPr>
                <w:rFonts w:ascii="Calibri" w:hAnsi="Calibri"/>
                <w:sz w:val="20"/>
                <w:lang w:val="uk-UA"/>
              </w:rPr>
              <w:t xml:space="preserve">Оцінювання та 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звітування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 повинні 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виконуватися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 щомісяця 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до виділення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 коштів.</w:t>
            </w:r>
          </w:p>
          <w:p w14:paraId="5EF83E19" w14:textId="77777777" w:rsidR="00DC5742" w:rsidRPr="00EE477E" w:rsidRDefault="00DC5742" w:rsidP="00EE477E">
            <w:pPr>
              <w:keepLines/>
              <w:widowControl w:val="0"/>
              <w:rPr>
                <w:sz w:val="20"/>
                <w:lang w:val="uk-UA"/>
              </w:rPr>
            </w:pPr>
          </w:p>
        </w:tc>
        <w:tc>
          <w:tcPr>
            <w:tcW w:w="2160" w:type="dxa"/>
          </w:tcPr>
          <w:p w14:paraId="74733B77" w14:textId="77777777" w:rsidR="00DC5742" w:rsidRPr="00EE477E" w:rsidRDefault="00963688" w:rsidP="004E64A3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  <w:r w:rsidRPr="00EE477E">
              <w:rPr>
                <w:rFonts w:ascii="Calibri" w:hAnsi="Calibri"/>
                <w:sz w:val="20"/>
                <w:lang w:val="uk-UA"/>
              </w:rPr>
              <w:t>Мінфін</w:t>
            </w:r>
          </w:p>
        </w:tc>
      </w:tr>
      <w:tr w:rsidR="00C27664" w:rsidRPr="00261143" w14:paraId="1387BA38" w14:textId="77777777" w:rsidTr="004E64A3">
        <w:trPr>
          <w:cantSplit/>
          <w:trHeight w:val="233"/>
        </w:trPr>
        <w:tc>
          <w:tcPr>
            <w:tcW w:w="14305" w:type="dxa"/>
            <w:gridSpan w:val="4"/>
            <w:shd w:val="clear" w:color="auto" w:fill="F1A983" w:themeFill="accent2" w:themeFillTint="99"/>
          </w:tcPr>
          <w:p w14:paraId="1C5C1469" w14:textId="3DA26F08" w:rsidR="00DC5742" w:rsidRPr="00EE477E" w:rsidRDefault="00963688" w:rsidP="004E64A3">
            <w:pPr>
              <w:keepLines/>
              <w:widowControl w:val="0"/>
              <w:rPr>
                <w:rFonts w:ascii="Calibri" w:hAnsi="Calibri"/>
                <w:b/>
                <w:sz w:val="20"/>
                <w:lang w:val="uk-UA"/>
              </w:rPr>
            </w:pPr>
            <w:r w:rsidRPr="00EE477E">
              <w:rPr>
                <w:rFonts w:ascii="Calibri" w:hAnsi="Calibri"/>
                <w:b/>
                <w:sz w:val="20"/>
                <w:lang w:val="uk-UA"/>
              </w:rPr>
              <w:t>ЕСС</w:t>
            </w:r>
            <w:r w:rsidRPr="00236C5E">
              <w:rPr>
                <w:rFonts w:ascii="Calibri" w:hAnsi="Calibri" w:cs="Calibri"/>
                <w:b/>
                <w:bCs/>
                <w:sz w:val="20"/>
                <w:szCs w:val="20"/>
                <w:lang w:val="uk-UA"/>
              </w:rPr>
              <w:t> </w:t>
            </w:r>
            <w:r w:rsidRPr="00EE477E">
              <w:rPr>
                <w:rFonts w:ascii="Calibri" w:hAnsi="Calibri"/>
                <w:b/>
                <w:sz w:val="20"/>
                <w:lang w:val="uk-UA"/>
              </w:rPr>
              <w:t xml:space="preserve">2:  </w:t>
            </w:r>
            <w:r w:rsidRPr="00236C5E">
              <w:rPr>
                <w:rFonts w:ascii="Calibri" w:hAnsi="Calibri" w:cs="Calibri"/>
                <w:b/>
                <w:bCs/>
                <w:sz w:val="20"/>
                <w:szCs w:val="20"/>
                <w:lang w:val="uk-UA"/>
              </w:rPr>
              <w:t xml:space="preserve">ПРАЦЯ ТА </w:t>
            </w:r>
            <w:r w:rsidRPr="00EE477E">
              <w:rPr>
                <w:rFonts w:ascii="Calibri" w:hAnsi="Calibri"/>
                <w:b/>
                <w:sz w:val="20"/>
                <w:lang w:val="uk-UA"/>
              </w:rPr>
              <w:t xml:space="preserve">УМОВИ </w:t>
            </w:r>
            <w:r w:rsidRPr="00236C5E">
              <w:rPr>
                <w:rFonts w:ascii="Calibri" w:hAnsi="Calibri" w:cs="Calibri"/>
                <w:b/>
                <w:bCs/>
                <w:sz w:val="20"/>
                <w:szCs w:val="20"/>
                <w:lang w:val="uk-UA"/>
              </w:rPr>
              <w:t>РОБОТИ</w:t>
            </w:r>
            <w:r w:rsidRPr="00EE477E">
              <w:rPr>
                <w:rFonts w:ascii="Calibri" w:hAnsi="Calibri"/>
                <w:b/>
                <w:sz w:val="20"/>
                <w:lang w:val="uk-UA"/>
              </w:rPr>
              <w:t xml:space="preserve">  </w:t>
            </w:r>
          </w:p>
        </w:tc>
      </w:tr>
      <w:tr w:rsidR="00C27664" w:rsidRPr="00236C5E" w14:paraId="1A8B719F" w14:textId="77777777" w:rsidTr="00EE477E">
        <w:trPr>
          <w:trHeight w:val="20"/>
        </w:trPr>
        <w:tc>
          <w:tcPr>
            <w:tcW w:w="625" w:type="dxa"/>
          </w:tcPr>
          <w:p w14:paraId="58FFA10D" w14:textId="77777777" w:rsidR="00DC5742" w:rsidRPr="00EE477E" w:rsidRDefault="00963688" w:rsidP="004E64A3">
            <w:pPr>
              <w:keepLines/>
              <w:widowControl w:val="0"/>
              <w:jc w:val="center"/>
              <w:rPr>
                <w:rFonts w:ascii="Calibri" w:hAnsi="Calibri"/>
                <w:sz w:val="20"/>
                <w:lang w:val="uk-UA"/>
              </w:rPr>
            </w:pPr>
            <w:r w:rsidRPr="00EE477E">
              <w:rPr>
                <w:rFonts w:ascii="Calibri" w:hAnsi="Calibri"/>
                <w:sz w:val="20"/>
                <w:lang w:val="uk-UA"/>
              </w:rPr>
              <w:t>2.1</w:t>
            </w:r>
          </w:p>
        </w:tc>
        <w:tc>
          <w:tcPr>
            <w:tcW w:w="8370" w:type="dxa"/>
          </w:tcPr>
          <w:p w14:paraId="61D25E17" w14:textId="25B05DC3" w:rsidR="00DC5742" w:rsidRPr="00236C5E" w:rsidRDefault="00F705BA" w:rsidP="004E64A3">
            <w:pPr>
              <w:keepLines/>
              <w:widowControl w:val="0"/>
              <w:rPr>
                <w:rFonts w:ascii="Calibri" w:hAnsi="Calibri" w:cs="Calibri"/>
                <w:b/>
                <w:color w:val="156082" w:themeColor="accent1"/>
                <w:sz w:val="20"/>
                <w:szCs w:val="20"/>
                <w:lang w:val="uk-UA"/>
              </w:rPr>
            </w:pPr>
            <w:r w:rsidRPr="00236C5E">
              <w:rPr>
                <w:rFonts w:ascii="Calibri" w:hAnsi="Calibri" w:cs="Calibri"/>
                <w:b/>
                <w:bCs/>
                <w:color w:val="156082" w:themeColor="accent1"/>
                <w:sz w:val="20"/>
                <w:szCs w:val="20"/>
                <w:lang w:val="uk-UA"/>
              </w:rPr>
              <w:t>ПОРЯДОК УПРАВЛІННЯ ТРУДОВИМИ РЕСУРСАМИ</w:t>
            </w:r>
          </w:p>
          <w:p w14:paraId="5E70878C" w14:textId="77777777" w:rsidR="00DC5742" w:rsidRPr="00236C5E" w:rsidRDefault="00DC5742" w:rsidP="004E64A3">
            <w:pPr>
              <w:keepLines/>
              <w:widowControl w:val="0"/>
              <w:rPr>
                <w:rFonts w:ascii="Calibri" w:eastAsia="Times New Roman" w:hAnsi="Calibri" w:cs="Calibri"/>
                <w:bCs/>
                <w:color w:val="156082" w:themeColor="accent1"/>
                <w:sz w:val="20"/>
                <w:szCs w:val="20"/>
                <w:lang w:val="uk-UA"/>
              </w:rPr>
            </w:pPr>
          </w:p>
          <w:p w14:paraId="5AE8F624" w14:textId="77777777" w:rsidR="00DC5742" w:rsidRDefault="00963688" w:rsidP="00EE477E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Відповідні працівники, Відповідні працівники 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закладів 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вищої освіти</w:t>
            </w:r>
            <w:r w:rsidR="00D023D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та Відповідні працівники 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служб </w:t>
            </w:r>
            <w:r w:rsidR="00D023DE">
              <w:rPr>
                <w:rFonts w:ascii="Calibri" w:hAnsi="Calibri" w:cs="Calibri"/>
                <w:sz w:val="20"/>
                <w:szCs w:val="20"/>
                <w:lang w:val="uk-UA"/>
              </w:rPr>
              <w:t>екстреного реагування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, </w:t>
            </w:r>
            <w:r w:rsidR="00D023DE">
              <w:rPr>
                <w:rFonts w:ascii="Calibri" w:hAnsi="Calibri" w:cs="Calibri"/>
                <w:sz w:val="20"/>
                <w:szCs w:val="20"/>
                <w:lang w:val="uk-UA"/>
              </w:rPr>
              <w:t>(</w:t>
            </w:r>
            <w:r w:rsidRPr="00EE477E">
              <w:rPr>
                <w:rFonts w:ascii="Calibri" w:hAnsi="Calibri"/>
                <w:sz w:val="20"/>
                <w:lang w:val="uk-UA"/>
              </w:rPr>
              <w:t>а також усі інші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, чия зарплата виплачується за </w:t>
            </w:r>
            <w:r w:rsidR="00261143">
              <w:rPr>
                <w:rFonts w:ascii="Calibri" w:hAnsi="Calibri" w:cs="Calibri"/>
                <w:sz w:val="20"/>
                <w:szCs w:val="20"/>
                <w:lang w:val="uk-UA"/>
              </w:rPr>
              <w:t>Проект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ом</w:t>
            </w:r>
            <w:r w:rsidR="00D023DE">
              <w:rPr>
                <w:rFonts w:ascii="Calibri" w:hAnsi="Calibri" w:cs="Calibri"/>
                <w:sz w:val="20"/>
                <w:szCs w:val="20"/>
                <w:lang w:val="uk-UA"/>
              </w:rPr>
              <w:t>)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, керуватимуться положеннями та умовами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 їхніх 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чинних контрактів.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 Відповідні працівники, Відповідні працівники вищих навчальних закладів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і Відповідні працівники екстрених служб, які отримують заробітну плату, що фінансується з коштів 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Проекту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, є бенефіціарами 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Проекту</w:t>
            </w:r>
            <w:r w:rsidRPr="00EE477E">
              <w:rPr>
                <w:rFonts w:ascii="Calibri" w:hAnsi="Calibri"/>
                <w:sz w:val="20"/>
                <w:lang w:val="uk-UA"/>
              </w:rPr>
              <w:t>, та продовжуватимуть працювати на чинних умовах працевлаштуванн</w:t>
            </w:r>
            <w:r w:rsidR="00D023DE">
              <w:rPr>
                <w:rFonts w:ascii="Calibri" w:hAnsi="Calibri"/>
                <w:sz w:val="20"/>
                <w:lang w:val="uk-UA"/>
              </w:rPr>
              <w:t>я</w:t>
            </w:r>
            <w:r w:rsidRPr="00EE477E">
              <w:rPr>
                <w:rFonts w:ascii="Calibri" w:hAnsi="Calibri"/>
                <w:sz w:val="20"/>
                <w:lang w:val="uk-UA"/>
              </w:rPr>
              <w:t>.</w:t>
            </w:r>
          </w:p>
          <w:p w14:paraId="2A404C5A" w14:textId="77777777" w:rsidR="00D023DE" w:rsidRDefault="00D023DE" w:rsidP="00EE477E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</w:p>
          <w:p w14:paraId="45226692" w14:textId="77777777" w:rsidR="00D023DE" w:rsidRDefault="00D023DE" w:rsidP="00D023DE">
            <w:pPr>
              <w:keepLines/>
              <w:widowControl w:val="0"/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lastRenderedPageBreak/>
              <w:t>Оновити та в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провадити </w:t>
            </w:r>
            <w:r>
              <w:rPr>
                <w:rFonts w:ascii="Calibri" w:hAnsi="Calibri" w:cs="Calibri"/>
                <w:sz w:val="20"/>
                <w:szCs w:val="20"/>
                <w:lang w:val="uk-UA"/>
              </w:rPr>
              <w:t xml:space="preserve">вимоги до 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процедури керування трудовими відносинами (ПКТВ) за </w:t>
            </w:r>
            <w:r>
              <w:rPr>
                <w:rFonts w:ascii="Calibri" w:hAnsi="Calibri" w:cs="Calibri"/>
                <w:sz w:val="20"/>
                <w:szCs w:val="20"/>
                <w:lang w:val="uk-UA"/>
              </w:rPr>
              <w:t>Проект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ом у складі Операційного посібника </w:t>
            </w:r>
            <w:r>
              <w:rPr>
                <w:rFonts w:ascii="Calibri" w:hAnsi="Calibri" w:cs="Calibri"/>
                <w:sz w:val="20"/>
                <w:szCs w:val="20"/>
                <w:lang w:val="uk-UA"/>
              </w:rPr>
              <w:t>проект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у (ОПП).</w:t>
            </w:r>
            <w:r>
              <w:rPr>
                <w:rFonts w:ascii="Calibri" w:hAnsi="Calibri" w:cs="Calibri"/>
                <w:sz w:val="20"/>
                <w:szCs w:val="20"/>
                <w:lang w:val="uk-UA"/>
              </w:rPr>
              <w:t xml:space="preserve"> Сюди включається:</w:t>
            </w:r>
          </w:p>
          <w:p w14:paraId="62E3D200" w14:textId="77777777" w:rsidR="00D023DE" w:rsidRDefault="00D023DE" w:rsidP="00D023DE">
            <w:pPr>
              <w:keepLines/>
              <w:widowControl w:val="0"/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  <w:p w14:paraId="3707A51D" w14:textId="77777777" w:rsidR="00EE2311" w:rsidRPr="00EE2311" w:rsidRDefault="00D023DE" w:rsidP="00EE2311">
            <w:pPr>
              <w:keepLines/>
              <w:widowControl w:val="0"/>
              <w:rPr>
                <w:rFonts w:ascii="Calibri" w:hAnsi="Calibri" w:cs="Calibri"/>
                <w:sz w:val="20"/>
                <w:szCs w:val="20"/>
              </w:rPr>
            </w:pP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</w:t>
            </w:r>
            <w:proofErr w:type="gram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a)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Вживати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заходів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, у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відповідних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випадках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, з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метою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>: (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запобігання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використанню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всіх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форм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примусової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праці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 та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дитячої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праці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; (ii)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надання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працівникам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можливості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користуватися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зокрема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доступом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до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механізмів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подання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скарг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 та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відшкодування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не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побоюючись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помсти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; та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ефективної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свободи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створювати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організації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працівників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 та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вступати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до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них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або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альтернативних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механізмів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для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висловлення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своїх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занепокоєнь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 та захисту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своїх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прав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пов'язаних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 з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працею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 та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умовами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E2311" w:rsidRPr="00EE2311">
              <w:rPr>
                <w:rFonts w:ascii="Calibri" w:hAnsi="Calibri" w:cs="Calibri"/>
                <w:sz w:val="20"/>
                <w:szCs w:val="20"/>
              </w:rPr>
              <w:t>праці</w:t>
            </w:r>
            <w:proofErr w:type="spellEnd"/>
            <w:r w:rsidR="00EE2311" w:rsidRPr="00EE2311">
              <w:rPr>
                <w:rFonts w:ascii="Calibri" w:hAnsi="Calibri" w:cs="Calibri"/>
                <w:sz w:val="20"/>
                <w:szCs w:val="20"/>
              </w:rPr>
              <w:t>.</w:t>
            </w:r>
            <w:proofErr w:type="gramEnd"/>
          </w:p>
          <w:p w14:paraId="2AC1D05E" w14:textId="292D5C67" w:rsidR="00D023DE" w:rsidRPr="00EE2311" w:rsidRDefault="00EE2311" w:rsidP="00EE2311">
            <w:pPr>
              <w:keepLines/>
              <w:widowControl w:val="0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E2311">
              <w:rPr>
                <w:rFonts w:ascii="Calibri" w:hAnsi="Calibri" w:cs="Calibri"/>
                <w:sz w:val="20"/>
                <w:szCs w:val="20"/>
              </w:rPr>
              <w:t xml:space="preserve">b) </w:t>
            </w:r>
            <w:proofErr w:type="spellStart"/>
            <w:r w:rsidRPr="00EE2311">
              <w:rPr>
                <w:rFonts w:ascii="Calibri" w:hAnsi="Calibri" w:cs="Calibri"/>
                <w:sz w:val="20"/>
                <w:szCs w:val="20"/>
              </w:rPr>
              <w:t>Підтримувати</w:t>
            </w:r>
            <w:proofErr w:type="spellEnd"/>
            <w:r w:rsidRPr="00EE23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E2311">
              <w:rPr>
                <w:rFonts w:ascii="Calibri" w:hAnsi="Calibri" w:cs="Calibri"/>
                <w:sz w:val="20"/>
                <w:szCs w:val="20"/>
              </w:rPr>
              <w:t>кодекс</w:t>
            </w:r>
            <w:proofErr w:type="spellEnd"/>
            <w:r w:rsidRPr="00EE23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E2311">
              <w:rPr>
                <w:rFonts w:ascii="Calibri" w:hAnsi="Calibri" w:cs="Calibri"/>
                <w:sz w:val="20"/>
                <w:szCs w:val="20"/>
              </w:rPr>
              <w:t>поведінки</w:t>
            </w:r>
            <w:proofErr w:type="spellEnd"/>
            <w:r w:rsidRPr="00EE23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E2311">
              <w:rPr>
                <w:rFonts w:ascii="Calibri" w:hAnsi="Calibri" w:cs="Calibri"/>
                <w:sz w:val="20"/>
                <w:szCs w:val="20"/>
              </w:rPr>
              <w:t>для</w:t>
            </w:r>
            <w:proofErr w:type="spellEnd"/>
            <w:r w:rsidRPr="00EE23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E2311">
              <w:rPr>
                <w:rFonts w:ascii="Calibri" w:hAnsi="Calibri" w:cs="Calibri"/>
                <w:sz w:val="20"/>
                <w:szCs w:val="20"/>
              </w:rPr>
              <w:t>працівників</w:t>
            </w:r>
            <w:proofErr w:type="spellEnd"/>
            <w:r w:rsidRPr="00EE2311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EE2311">
              <w:rPr>
                <w:rFonts w:ascii="Calibri" w:hAnsi="Calibri" w:cs="Calibri"/>
                <w:sz w:val="20"/>
                <w:szCs w:val="20"/>
              </w:rPr>
              <w:t>який</w:t>
            </w:r>
            <w:proofErr w:type="spellEnd"/>
            <w:r w:rsidRPr="00EE23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E2311">
              <w:rPr>
                <w:rFonts w:ascii="Calibri" w:hAnsi="Calibri" w:cs="Calibri"/>
                <w:sz w:val="20"/>
                <w:szCs w:val="20"/>
              </w:rPr>
              <w:t>повинен</w:t>
            </w:r>
            <w:proofErr w:type="spellEnd"/>
            <w:r w:rsidRPr="00EE23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E2311">
              <w:rPr>
                <w:rFonts w:ascii="Calibri" w:hAnsi="Calibri" w:cs="Calibri"/>
                <w:sz w:val="20"/>
                <w:szCs w:val="20"/>
              </w:rPr>
              <w:t>включати</w:t>
            </w:r>
            <w:proofErr w:type="spellEnd"/>
            <w:r w:rsidRPr="00EE23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E2311">
              <w:rPr>
                <w:rFonts w:ascii="Calibri" w:hAnsi="Calibri" w:cs="Calibri"/>
                <w:sz w:val="20"/>
                <w:szCs w:val="20"/>
              </w:rPr>
              <w:t>заходи</w:t>
            </w:r>
            <w:proofErr w:type="spellEnd"/>
            <w:r w:rsidRPr="00EE23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E2311">
              <w:rPr>
                <w:rFonts w:ascii="Calibri" w:hAnsi="Calibri" w:cs="Calibri"/>
                <w:sz w:val="20"/>
                <w:szCs w:val="20"/>
              </w:rPr>
              <w:t>щодо</w:t>
            </w:r>
            <w:proofErr w:type="spellEnd"/>
            <w:r w:rsidRPr="00EE23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E2311">
              <w:rPr>
                <w:rFonts w:ascii="Calibri" w:hAnsi="Calibri" w:cs="Calibri"/>
                <w:sz w:val="20"/>
                <w:szCs w:val="20"/>
              </w:rPr>
              <w:t>запобігання</w:t>
            </w:r>
            <w:proofErr w:type="spellEnd"/>
            <w:r w:rsidRPr="00EE2311">
              <w:rPr>
                <w:rFonts w:ascii="Calibri" w:hAnsi="Calibri" w:cs="Calibri"/>
                <w:sz w:val="20"/>
                <w:szCs w:val="20"/>
              </w:rPr>
              <w:t xml:space="preserve"> та </w:t>
            </w:r>
            <w:proofErr w:type="spellStart"/>
            <w:r w:rsidRPr="00EE2311">
              <w:rPr>
                <w:rFonts w:ascii="Calibri" w:hAnsi="Calibri" w:cs="Calibri"/>
                <w:sz w:val="20"/>
                <w:szCs w:val="20"/>
              </w:rPr>
              <w:t>реагування</w:t>
            </w:r>
            <w:proofErr w:type="spellEnd"/>
            <w:r w:rsidRPr="00EE23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E2311">
              <w:rPr>
                <w:rFonts w:ascii="Calibri" w:hAnsi="Calibri" w:cs="Calibri"/>
                <w:sz w:val="20"/>
                <w:szCs w:val="20"/>
              </w:rPr>
              <w:t>на</w:t>
            </w:r>
            <w:proofErr w:type="spellEnd"/>
            <w:r w:rsidRPr="00EE23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E2311">
              <w:rPr>
                <w:rFonts w:ascii="Calibri" w:hAnsi="Calibri" w:cs="Calibri"/>
                <w:sz w:val="20"/>
                <w:szCs w:val="20"/>
              </w:rPr>
              <w:t>випадки</w:t>
            </w:r>
            <w:proofErr w:type="spellEnd"/>
            <w:r w:rsidRPr="00EE2311">
              <w:rPr>
                <w:rFonts w:ascii="Calibri" w:hAnsi="Calibri" w:cs="Calibri"/>
                <w:sz w:val="20"/>
                <w:szCs w:val="20"/>
              </w:rPr>
              <w:t xml:space="preserve"> СЕН та СД.</w:t>
            </w:r>
          </w:p>
        </w:tc>
        <w:tc>
          <w:tcPr>
            <w:tcW w:w="3150" w:type="dxa"/>
          </w:tcPr>
          <w:p w14:paraId="68636BC1" w14:textId="181C2BEF" w:rsidR="00DC5742" w:rsidRPr="00EE2311" w:rsidRDefault="00D023DE" w:rsidP="004E64A3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  <w:proofErr w:type="spellStart"/>
            <w:r w:rsidRPr="00D023DE">
              <w:rPr>
                <w:rFonts w:ascii="Calibri" w:hAnsi="Calibri" w:cs="Calibri"/>
                <w:sz w:val="20"/>
                <w:szCs w:val="20"/>
              </w:rPr>
              <w:lastRenderedPageBreak/>
              <w:t>Переглядати</w:t>
            </w:r>
            <w:proofErr w:type="spellEnd"/>
            <w:r w:rsidRPr="00D023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023DE">
              <w:rPr>
                <w:rFonts w:ascii="Calibri" w:hAnsi="Calibri" w:cs="Calibri"/>
                <w:sz w:val="20"/>
                <w:szCs w:val="20"/>
              </w:rPr>
              <w:t>щоквартально</w:t>
            </w:r>
            <w:proofErr w:type="spellEnd"/>
            <w:r w:rsidRPr="00D023DE">
              <w:rPr>
                <w:rFonts w:ascii="Calibri" w:hAnsi="Calibri" w:cs="Calibri"/>
                <w:sz w:val="20"/>
                <w:szCs w:val="20"/>
              </w:rPr>
              <w:t xml:space="preserve"> та </w:t>
            </w:r>
            <w:proofErr w:type="spellStart"/>
            <w:r w:rsidRPr="00D023DE">
              <w:rPr>
                <w:rFonts w:ascii="Calibri" w:hAnsi="Calibri" w:cs="Calibri"/>
                <w:sz w:val="20"/>
                <w:szCs w:val="20"/>
              </w:rPr>
              <w:t>підтримувати</w:t>
            </w:r>
            <w:proofErr w:type="spellEnd"/>
            <w:r w:rsidRPr="00EE2311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</w:t>
            </w:r>
            <w:r w:rsidR="00F705BA" w:rsidRPr="00EE2311">
              <w:rPr>
                <w:rFonts w:ascii="Calibri" w:hAnsi="Calibri"/>
                <w:sz w:val="20"/>
                <w:lang w:val="uk-UA"/>
              </w:rPr>
              <w:t xml:space="preserve">протягом усього періоду </w:t>
            </w:r>
            <w:r w:rsidR="00F705BA" w:rsidRPr="00EE2311">
              <w:rPr>
                <w:rFonts w:ascii="Calibri" w:hAnsi="Calibri" w:cs="Calibri"/>
                <w:sz w:val="20"/>
                <w:szCs w:val="20"/>
                <w:lang w:val="uk-UA"/>
              </w:rPr>
              <w:t>впровадження</w:t>
            </w:r>
            <w:r w:rsidR="00F705BA" w:rsidRPr="00EE2311">
              <w:rPr>
                <w:rFonts w:ascii="Calibri" w:hAnsi="Calibri"/>
                <w:sz w:val="20"/>
                <w:lang w:val="uk-UA"/>
              </w:rPr>
              <w:t xml:space="preserve"> </w:t>
            </w:r>
            <w:r w:rsidR="00261143" w:rsidRPr="00EE2311">
              <w:rPr>
                <w:rFonts w:ascii="Calibri" w:hAnsi="Calibri"/>
                <w:sz w:val="20"/>
                <w:lang w:val="uk-UA"/>
              </w:rPr>
              <w:t>Проект</w:t>
            </w:r>
            <w:r w:rsidR="00F705BA" w:rsidRPr="00EE2311">
              <w:rPr>
                <w:rFonts w:ascii="Calibri" w:hAnsi="Calibri"/>
                <w:sz w:val="20"/>
                <w:lang w:val="uk-UA"/>
              </w:rPr>
              <w:t>у</w:t>
            </w:r>
            <w:r w:rsidR="00EE2311" w:rsidRPr="00EE2311">
              <w:rPr>
                <w:rFonts w:ascii="Calibri" w:hAnsi="Calibri"/>
                <w:sz w:val="20"/>
                <w:lang w:val="uk-UA"/>
              </w:rPr>
              <w:t>.</w:t>
            </w:r>
          </w:p>
          <w:p w14:paraId="7F974259" w14:textId="77777777" w:rsidR="00EE2311" w:rsidRPr="00EE2311" w:rsidRDefault="00EE2311" w:rsidP="004E64A3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</w:p>
          <w:p w14:paraId="70CE8DBA" w14:textId="77777777" w:rsidR="00EE2311" w:rsidRPr="00EE2311" w:rsidRDefault="00EE2311" w:rsidP="004E64A3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</w:p>
          <w:p w14:paraId="4910878B" w14:textId="77777777" w:rsidR="00EE2311" w:rsidRPr="00EE2311" w:rsidRDefault="00EE2311" w:rsidP="004E64A3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</w:p>
          <w:p w14:paraId="3F229D2F" w14:textId="1D497B1A" w:rsidR="00EE2311" w:rsidRDefault="00EE2311" w:rsidP="004E64A3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</w:p>
          <w:p w14:paraId="27045E1A" w14:textId="317E9DA1" w:rsidR="00963688" w:rsidRDefault="00963688" w:rsidP="004E64A3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</w:p>
          <w:p w14:paraId="6171F1A4" w14:textId="5CEF849B" w:rsidR="00963688" w:rsidRDefault="00963688" w:rsidP="004E64A3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</w:p>
          <w:p w14:paraId="6BBF1D93" w14:textId="09F5279C" w:rsidR="00963688" w:rsidRDefault="00963688" w:rsidP="004E64A3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</w:p>
          <w:p w14:paraId="1CFD3110" w14:textId="77777777" w:rsidR="00963688" w:rsidRPr="00EE2311" w:rsidRDefault="00963688" w:rsidP="004E64A3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</w:p>
          <w:p w14:paraId="284F5C12" w14:textId="77777777" w:rsidR="00EE2311" w:rsidRPr="00EE2311" w:rsidRDefault="00EE2311" w:rsidP="004E64A3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</w:p>
          <w:p w14:paraId="1BCDC091" w14:textId="77777777" w:rsidR="00EE2311" w:rsidRPr="00EE2311" w:rsidRDefault="00EE2311" w:rsidP="004E64A3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</w:p>
          <w:p w14:paraId="77BCAEED" w14:textId="7AEDB80E" w:rsidR="00EE2311" w:rsidRPr="00EE2311" w:rsidRDefault="00EE2311" w:rsidP="00EE2311">
            <w:pPr>
              <w:pStyle w:val="Default"/>
              <w:rPr>
                <w:sz w:val="20"/>
                <w:szCs w:val="20"/>
              </w:rPr>
            </w:pPr>
            <w:r w:rsidRPr="00EE2311">
              <w:rPr>
                <w:sz w:val="20"/>
                <w:szCs w:val="20"/>
              </w:rPr>
              <w:t>Онов</w:t>
            </w:r>
            <w:r w:rsidR="00963688">
              <w:rPr>
                <w:sz w:val="20"/>
                <w:szCs w:val="20"/>
              </w:rPr>
              <w:t>ити</w:t>
            </w:r>
            <w:r w:rsidRPr="00EE2311">
              <w:rPr>
                <w:sz w:val="20"/>
                <w:szCs w:val="20"/>
              </w:rPr>
              <w:t xml:space="preserve"> вимог</w:t>
            </w:r>
            <w:r w:rsidR="00963688">
              <w:rPr>
                <w:sz w:val="20"/>
                <w:szCs w:val="20"/>
              </w:rPr>
              <w:t>и</w:t>
            </w:r>
            <w:r w:rsidRPr="00EE2311">
              <w:rPr>
                <w:sz w:val="20"/>
                <w:szCs w:val="20"/>
              </w:rPr>
              <w:t xml:space="preserve"> ПКТВ протягом 60 днів з дати набрання чинності </w:t>
            </w:r>
            <w:r w:rsidR="00963688">
              <w:rPr>
                <w:sz w:val="20"/>
                <w:szCs w:val="20"/>
              </w:rPr>
              <w:t xml:space="preserve">та </w:t>
            </w:r>
            <w:r w:rsidRPr="00EE2311">
              <w:rPr>
                <w:sz w:val="20"/>
                <w:szCs w:val="20"/>
              </w:rPr>
              <w:t>впровадж</w:t>
            </w:r>
            <w:r w:rsidR="00963688">
              <w:rPr>
                <w:sz w:val="20"/>
                <w:szCs w:val="20"/>
              </w:rPr>
              <w:t>увати</w:t>
            </w:r>
            <w:r w:rsidRPr="00EE2311">
              <w:rPr>
                <w:sz w:val="20"/>
                <w:szCs w:val="20"/>
              </w:rPr>
              <w:t xml:space="preserve"> ПКТВ протягом реалізації Проекту</w:t>
            </w:r>
          </w:p>
          <w:p w14:paraId="4929C180" w14:textId="77777777" w:rsidR="00DC5742" w:rsidRPr="00EE2311" w:rsidRDefault="00DC5742" w:rsidP="004E64A3">
            <w:pPr>
              <w:keepLines/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1F1250A" w14:textId="77777777" w:rsidR="00DC5742" w:rsidRPr="00EE2311" w:rsidRDefault="00DC5742" w:rsidP="00EE477E">
            <w:pPr>
              <w:keepLines/>
              <w:widowControl w:val="0"/>
              <w:rPr>
                <w:sz w:val="20"/>
                <w:lang w:val="ru-RU"/>
              </w:rPr>
            </w:pPr>
          </w:p>
        </w:tc>
        <w:tc>
          <w:tcPr>
            <w:tcW w:w="2160" w:type="dxa"/>
          </w:tcPr>
          <w:p w14:paraId="7B26CCCB" w14:textId="77777777" w:rsidR="00DC5742" w:rsidRPr="00EE477E" w:rsidRDefault="00963688" w:rsidP="00EE477E">
            <w:pPr>
              <w:keepLines/>
              <w:widowControl w:val="0"/>
              <w:rPr>
                <w:sz w:val="20"/>
              </w:rPr>
            </w:pPr>
            <w:r w:rsidRPr="00EE477E">
              <w:rPr>
                <w:rFonts w:ascii="Calibri" w:hAnsi="Calibri"/>
                <w:kern w:val="2"/>
                <w:sz w:val="20"/>
                <w:lang w:val="uk-UA"/>
                <w14:ligatures w14:val="standardContextual"/>
              </w:rPr>
              <w:lastRenderedPageBreak/>
              <w:t>Мінфін</w:t>
            </w:r>
          </w:p>
        </w:tc>
      </w:tr>
      <w:tr w:rsidR="00C27664" w:rsidRPr="00236C5E" w14:paraId="7BBDEE61" w14:textId="77777777" w:rsidTr="004E64A3">
        <w:trPr>
          <w:trHeight w:val="20"/>
        </w:trPr>
        <w:tc>
          <w:tcPr>
            <w:tcW w:w="625" w:type="dxa"/>
          </w:tcPr>
          <w:p w14:paraId="7292AD8F" w14:textId="77777777" w:rsidR="00DC5742" w:rsidRPr="00236C5E" w:rsidRDefault="00963688" w:rsidP="004E64A3">
            <w:pPr>
              <w:keepLines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2.2</w:t>
            </w:r>
          </w:p>
        </w:tc>
        <w:tc>
          <w:tcPr>
            <w:tcW w:w="8370" w:type="dxa"/>
          </w:tcPr>
          <w:p w14:paraId="00194E20" w14:textId="77777777" w:rsidR="00DC5742" w:rsidRPr="00236C5E" w:rsidRDefault="00963688" w:rsidP="004E64A3">
            <w:pPr>
              <w:keepLines/>
              <w:widowControl w:val="0"/>
              <w:rPr>
                <w:rFonts w:ascii="Calibri" w:hAnsi="Calibri" w:cs="Calibri"/>
                <w:b/>
                <w:color w:val="156082" w:themeColor="accent1"/>
                <w:sz w:val="20"/>
                <w:szCs w:val="20"/>
                <w:lang w:val="uk-UA"/>
              </w:rPr>
            </w:pPr>
            <w:r w:rsidRPr="00236C5E">
              <w:rPr>
                <w:rFonts w:ascii="Calibri" w:hAnsi="Calibri" w:cs="Calibri"/>
                <w:b/>
                <w:bCs/>
                <w:color w:val="156082" w:themeColor="accent1"/>
                <w:sz w:val="20"/>
                <w:szCs w:val="20"/>
                <w:lang w:val="uk-UA"/>
              </w:rPr>
              <w:t>ОХОРОНА ПРАЦІ ТА БЕЗПЕКА ЖИТТЄДІЯЛЬНОСТІ</w:t>
            </w:r>
          </w:p>
          <w:p w14:paraId="65D6C8CF" w14:textId="56A6CAA2" w:rsidR="00DC5742" w:rsidRPr="00236C5E" w:rsidRDefault="00963688" w:rsidP="004E64A3">
            <w:pPr>
              <w:keepLines/>
              <w:widowControl w:val="0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Реалізувати заходи ОПБЖ, передбачені ОПП, щоб оцінити ризики та наслідки </w:t>
            </w:r>
            <w:r w:rsidR="00261143">
              <w:rPr>
                <w:rFonts w:ascii="Calibri" w:hAnsi="Calibri" w:cs="Calibri"/>
                <w:sz w:val="20"/>
                <w:szCs w:val="20"/>
                <w:lang w:val="uk-UA"/>
              </w:rPr>
              <w:t>Проект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у у сфері ОПБЖ та здійснювати управління ними.</w:t>
            </w:r>
          </w:p>
        </w:tc>
        <w:tc>
          <w:tcPr>
            <w:tcW w:w="3150" w:type="dxa"/>
          </w:tcPr>
          <w:p w14:paraId="7BE2AD53" w14:textId="6006E91B" w:rsidR="00DC5742" w:rsidRPr="00236C5E" w:rsidRDefault="00963688" w:rsidP="004E64A3">
            <w:pPr>
              <w:keepLines/>
              <w:widowControl w:val="0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Реалізовувати заходи з ОПБЖ протягом усього періоду впровадження </w:t>
            </w:r>
            <w:r w:rsidR="00261143">
              <w:rPr>
                <w:rFonts w:ascii="Calibri" w:hAnsi="Calibri" w:cs="Calibri"/>
                <w:sz w:val="20"/>
                <w:szCs w:val="20"/>
                <w:lang w:val="uk-UA"/>
              </w:rPr>
              <w:t>Проект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у.</w:t>
            </w:r>
          </w:p>
          <w:p w14:paraId="422047DB" w14:textId="77777777" w:rsidR="00DC5742" w:rsidRPr="00236C5E" w:rsidRDefault="00DC5742" w:rsidP="004E64A3">
            <w:pPr>
              <w:keepLines/>
              <w:widowControl w:val="0"/>
              <w:rPr>
                <w:rFonts w:ascii="Calibri" w:eastAsia="Times New Roman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14:paraId="6B717C64" w14:textId="77777777" w:rsidR="00DC5742" w:rsidRPr="00236C5E" w:rsidRDefault="00963688" w:rsidP="004E64A3">
            <w:pPr>
              <w:keepLines/>
              <w:widowControl w:val="0"/>
              <w:rPr>
                <w:rFonts w:ascii="Calibri" w:hAnsi="Calibri" w:cs="Calibri"/>
                <w:bCs/>
                <w:sz w:val="20"/>
                <w:szCs w:val="20"/>
                <w:lang w:val="uk-UA"/>
              </w:rPr>
            </w:pP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Мінфін</w:t>
            </w:r>
          </w:p>
        </w:tc>
      </w:tr>
      <w:tr w:rsidR="00C27664" w:rsidRPr="00236C5E" w14:paraId="1038E7EA" w14:textId="77777777" w:rsidTr="004E64A3">
        <w:trPr>
          <w:trHeight w:val="20"/>
        </w:trPr>
        <w:tc>
          <w:tcPr>
            <w:tcW w:w="625" w:type="dxa"/>
          </w:tcPr>
          <w:p w14:paraId="406EE85D" w14:textId="77777777" w:rsidR="00DC5742" w:rsidRPr="00236C5E" w:rsidRDefault="00963688" w:rsidP="004E64A3">
            <w:pPr>
              <w:keepLines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2.3</w:t>
            </w:r>
          </w:p>
        </w:tc>
        <w:tc>
          <w:tcPr>
            <w:tcW w:w="8370" w:type="dxa"/>
          </w:tcPr>
          <w:p w14:paraId="79D50BA0" w14:textId="48F81122" w:rsidR="00DC5742" w:rsidRPr="00236C5E" w:rsidRDefault="00963688" w:rsidP="004E64A3">
            <w:pPr>
              <w:pStyle w:val="MainText"/>
              <w:keepLines/>
              <w:widowControl w:val="0"/>
              <w:spacing w:after="0" w:line="240" w:lineRule="auto"/>
              <w:jc w:val="both"/>
              <w:rPr>
                <w:rFonts w:ascii="Calibri" w:eastAsiaTheme="minorHAnsi" w:hAnsi="Calibri" w:cs="Calibri"/>
                <w:b/>
                <w:color w:val="156082" w:themeColor="accent1"/>
                <w:szCs w:val="20"/>
                <w:lang w:val="uk-UA"/>
              </w:rPr>
            </w:pPr>
            <w:r w:rsidRPr="00236C5E">
              <w:rPr>
                <w:rFonts w:ascii="Calibri" w:eastAsiaTheme="minorHAnsi" w:hAnsi="Calibri" w:cs="Calibri"/>
                <w:b/>
                <w:bCs/>
                <w:color w:val="156082" w:themeColor="accent1"/>
                <w:szCs w:val="20"/>
                <w:lang w:val="uk-UA"/>
              </w:rPr>
              <w:t xml:space="preserve">МЕХАНІЗМ УРЕГУЛЮВАННЯ СКАРГ ДЛЯ ПРАЦІВНИКІВ </w:t>
            </w:r>
            <w:r w:rsidR="00261143">
              <w:rPr>
                <w:rFonts w:ascii="Calibri" w:eastAsiaTheme="minorHAnsi" w:hAnsi="Calibri" w:cs="Calibri"/>
                <w:b/>
                <w:bCs/>
                <w:color w:val="156082" w:themeColor="accent1"/>
                <w:szCs w:val="20"/>
                <w:lang w:val="uk-UA"/>
              </w:rPr>
              <w:t>ПРОЕКТ</w:t>
            </w:r>
            <w:r w:rsidRPr="00236C5E">
              <w:rPr>
                <w:rFonts w:ascii="Calibri" w:eastAsiaTheme="minorHAnsi" w:hAnsi="Calibri" w:cs="Calibri"/>
                <w:b/>
                <w:bCs/>
                <w:color w:val="156082" w:themeColor="accent1"/>
                <w:szCs w:val="20"/>
                <w:lang w:val="uk-UA"/>
              </w:rPr>
              <w:t xml:space="preserve">У </w:t>
            </w:r>
          </w:p>
          <w:p w14:paraId="7D2C0324" w14:textId="77777777" w:rsidR="00DC5742" w:rsidRPr="00236C5E" w:rsidRDefault="00DC5742" w:rsidP="004E64A3">
            <w:pPr>
              <w:pStyle w:val="MainText"/>
              <w:keepLines/>
              <w:widowControl w:val="0"/>
              <w:spacing w:after="0" w:line="240" w:lineRule="auto"/>
              <w:jc w:val="both"/>
              <w:rPr>
                <w:rFonts w:ascii="Calibri" w:hAnsi="Calibri" w:cs="Calibri"/>
                <w:szCs w:val="20"/>
                <w:lang w:val="uk-UA"/>
              </w:rPr>
            </w:pPr>
          </w:p>
          <w:p w14:paraId="1C816C66" w14:textId="36AF854E" w:rsidR="00DC5742" w:rsidRPr="00236C5E" w:rsidRDefault="00963688" w:rsidP="004E64A3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Забезпечити функціонування Механізму урегулювання скарг для працівників </w:t>
            </w:r>
            <w:r w:rsidR="00261143">
              <w:rPr>
                <w:rFonts w:ascii="Calibri" w:hAnsi="Calibri" w:cs="Calibri"/>
                <w:sz w:val="20"/>
                <w:szCs w:val="20"/>
                <w:lang w:val="uk-UA"/>
              </w:rPr>
              <w:t>проект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у, описаного в ПКТВ, що відповідає вимогам ЕСС 2.</w:t>
            </w:r>
          </w:p>
        </w:tc>
        <w:tc>
          <w:tcPr>
            <w:tcW w:w="3150" w:type="dxa"/>
          </w:tcPr>
          <w:p w14:paraId="2C284352" w14:textId="5546B85E" w:rsidR="00DC5742" w:rsidRPr="00236C5E" w:rsidRDefault="00963688" w:rsidP="004E64A3">
            <w:pPr>
              <w:keepLines/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  <w:lang w:val="uk-UA"/>
              </w:rPr>
            </w:pPr>
            <w:r w:rsidRPr="00236C5E">
              <w:rPr>
                <w:rFonts w:ascii="Calibri" w:eastAsia="Times New Roman" w:hAnsi="Calibri" w:cs="Calibri"/>
                <w:sz w:val="20"/>
                <w:szCs w:val="20"/>
                <w:lang w:val="uk-UA"/>
              </w:rPr>
              <w:t xml:space="preserve">Забезпечити утримання та функціонування протягом періоду впровадження </w:t>
            </w:r>
            <w:r w:rsidR="00261143">
              <w:rPr>
                <w:rFonts w:ascii="Calibri" w:eastAsia="Times New Roman" w:hAnsi="Calibri" w:cs="Calibri"/>
                <w:sz w:val="20"/>
                <w:szCs w:val="20"/>
                <w:lang w:val="uk-UA"/>
              </w:rPr>
              <w:t>Проект</w:t>
            </w:r>
            <w:r w:rsidRPr="00236C5E">
              <w:rPr>
                <w:rFonts w:ascii="Calibri" w:eastAsia="Times New Roman" w:hAnsi="Calibri" w:cs="Calibri"/>
                <w:sz w:val="20"/>
                <w:szCs w:val="20"/>
                <w:lang w:val="uk-UA"/>
              </w:rPr>
              <w:t>у</w:t>
            </w:r>
          </w:p>
        </w:tc>
        <w:tc>
          <w:tcPr>
            <w:tcW w:w="2160" w:type="dxa"/>
          </w:tcPr>
          <w:p w14:paraId="1FAB7875" w14:textId="77777777" w:rsidR="00DC5742" w:rsidRPr="00236C5E" w:rsidRDefault="00963688" w:rsidP="004E64A3">
            <w:pPr>
              <w:keepLines/>
              <w:widowControl w:val="0"/>
              <w:rPr>
                <w:rFonts w:ascii="Calibri" w:hAnsi="Calibri" w:cs="Calibri"/>
                <w:bCs/>
                <w:sz w:val="20"/>
                <w:szCs w:val="20"/>
                <w:lang w:val="uk-UA"/>
              </w:rPr>
            </w:pP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Мінфін</w:t>
            </w:r>
          </w:p>
        </w:tc>
      </w:tr>
      <w:tr w:rsidR="00C27664" w:rsidRPr="00261143" w14:paraId="2B6252DE" w14:textId="77777777" w:rsidTr="004E64A3">
        <w:trPr>
          <w:trHeight w:val="20"/>
        </w:trPr>
        <w:tc>
          <w:tcPr>
            <w:tcW w:w="14305" w:type="dxa"/>
            <w:gridSpan w:val="4"/>
            <w:shd w:val="clear" w:color="auto" w:fill="F1A983" w:themeFill="accent2" w:themeFillTint="99"/>
          </w:tcPr>
          <w:p w14:paraId="7225B374" w14:textId="3DFC3EAB" w:rsidR="00DC5742" w:rsidRPr="00EE477E" w:rsidRDefault="00963688" w:rsidP="004E64A3">
            <w:pPr>
              <w:keepLines/>
              <w:widowControl w:val="0"/>
              <w:rPr>
                <w:rFonts w:ascii="Calibri" w:hAnsi="Calibri"/>
                <w:b/>
                <w:sz w:val="20"/>
                <w:lang w:val="uk-UA"/>
              </w:rPr>
            </w:pPr>
            <w:r w:rsidRPr="00EE477E">
              <w:rPr>
                <w:rFonts w:ascii="Calibri" w:hAnsi="Calibri"/>
                <w:b/>
                <w:sz w:val="20"/>
                <w:lang w:val="uk-UA"/>
              </w:rPr>
              <w:t>ЕСС</w:t>
            </w:r>
            <w:r w:rsidRPr="00236C5E">
              <w:rPr>
                <w:rFonts w:ascii="Calibri" w:hAnsi="Calibri" w:cs="Calibri"/>
                <w:b/>
                <w:bCs/>
                <w:sz w:val="20"/>
                <w:szCs w:val="20"/>
                <w:lang w:val="uk-UA"/>
              </w:rPr>
              <w:t> </w:t>
            </w:r>
            <w:r w:rsidRPr="00EE477E">
              <w:rPr>
                <w:rFonts w:ascii="Calibri" w:hAnsi="Calibri"/>
                <w:b/>
                <w:sz w:val="20"/>
                <w:lang w:val="uk-UA"/>
              </w:rPr>
              <w:t>3:  ЕФЕКТИВНІСТЬ ВИКОРИСТАННЯ РЕСУРСІВ</w:t>
            </w:r>
            <w:r w:rsidRPr="00236C5E">
              <w:rPr>
                <w:rFonts w:ascii="Calibri" w:hAnsi="Calibri" w:cs="Calibri"/>
                <w:b/>
                <w:bCs/>
                <w:sz w:val="20"/>
                <w:szCs w:val="20"/>
                <w:lang w:val="uk-UA"/>
              </w:rPr>
              <w:t>, ЗАПОБІГАННЯ ЗАБРУДНЕННЮ ДОВКІЛЛЯ</w:t>
            </w:r>
            <w:r w:rsidRPr="00EE477E">
              <w:rPr>
                <w:rFonts w:ascii="Calibri" w:hAnsi="Calibri"/>
                <w:b/>
                <w:sz w:val="20"/>
                <w:lang w:val="uk-UA"/>
              </w:rPr>
              <w:t xml:space="preserve"> </w:t>
            </w:r>
          </w:p>
        </w:tc>
      </w:tr>
      <w:tr w:rsidR="00C27664" w:rsidRPr="00236C5E" w14:paraId="49FB5EB1" w14:textId="77777777" w:rsidTr="00EE477E">
        <w:trPr>
          <w:trHeight w:val="20"/>
        </w:trPr>
        <w:tc>
          <w:tcPr>
            <w:tcW w:w="625" w:type="dxa"/>
          </w:tcPr>
          <w:p w14:paraId="7611CD83" w14:textId="77777777" w:rsidR="00DC5742" w:rsidRPr="00EE477E" w:rsidRDefault="00DC5742" w:rsidP="00EE477E">
            <w:pPr>
              <w:keepLines/>
              <w:widowControl w:val="0"/>
              <w:jc w:val="center"/>
              <w:rPr>
                <w:rFonts w:ascii="Calibri" w:hAnsi="Calibri"/>
                <w:sz w:val="20"/>
                <w:lang w:val="uk-UA"/>
              </w:rPr>
            </w:pPr>
          </w:p>
        </w:tc>
        <w:tc>
          <w:tcPr>
            <w:tcW w:w="8370" w:type="dxa"/>
          </w:tcPr>
          <w:p w14:paraId="240603A4" w14:textId="10FD03B6" w:rsidR="00DC5742" w:rsidRPr="00EE477E" w:rsidRDefault="00963688" w:rsidP="00EE477E">
            <w:pPr>
              <w:keepLines/>
              <w:widowControl w:val="0"/>
              <w:rPr>
                <w:sz w:val="20"/>
              </w:rPr>
            </w:pPr>
            <w:r w:rsidRPr="00EE477E">
              <w:rPr>
                <w:rFonts w:ascii="Calibri" w:hAnsi="Calibri"/>
                <w:kern w:val="2"/>
                <w:sz w:val="20"/>
                <w:lang w:val="uk-UA"/>
                <w14:ligatures w14:val="standardContextual"/>
              </w:rPr>
              <w:t>Не актуально</w:t>
            </w:r>
          </w:p>
        </w:tc>
        <w:tc>
          <w:tcPr>
            <w:tcW w:w="3150" w:type="dxa"/>
          </w:tcPr>
          <w:p w14:paraId="15C67788" w14:textId="77777777" w:rsidR="00DC5742" w:rsidRPr="00EE477E" w:rsidRDefault="00963688" w:rsidP="004E64A3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  <w:r w:rsidRPr="00EE477E">
              <w:rPr>
                <w:rFonts w:ascii="Calibri" w:hAnsi="Calibri"/>
                <w:sz w:val="20"/>
                <w:lang w:val="uk-UA"/>
              </w:rPr>
              <w:t>Не актуально</w:t>
            </w:r>
          </w:p>
        </w:tc>
        <w:tc>
          <w:tcPr>
            <w:tcW w:w="2160" w:type="dxa"/>
          </w:tcPr>
          <w:p w14:paraId="79E464C9" w14:textId="77777777" w:rsidR="00DC5742" w:rsidRPr="00EE477E" w:rsidRDefault="00963688" w:rsidP="00EE477E">
            <w:pPr>
              <w:keepLines/>
              <w:widowControl w:val="0"/>
              <w:rPr>
                <w:sz w:val="20"/>
              </w:rPr>
            </w:pPr>
            <w:r w:rsidRPr="00EE477E">
              <w:rPr>
                <w:rFonts w:ascii="Calibri" w:hAnsi="Calibri"/>
                <w:kern w:val="2"/>
                <w:sz w:val="20"/>
                <w:lang w:val="uk-UA"/>
                <w14:ligatures w14:val="standardContextual"/>
              </w:rPr>
              <w:t>Не актуально</w:t>
            </w:r>
          </w:p>
        </w:tc>
      </w:tr>
      <w:tr w:rsidR="00C27664" w:rsidRPr="00261143" w14:paraId="1D7FA376" w14:textId="77777777" w:rsidTr="004E64A3">
        <w:trPr>
          <w:trHeight w:val="20"/>
        </w:trPr>
        <w:tc>
          <w:tcPr>
            <w:tcW w:w="14305" w:type="dxa"/>
            <w:gridSpan w:val="4"/>
            <w:shd w:val="clear" w:color="auto" w:fill="F1A983" w:themeFill="accent2" w:themeFillTint="99"/>
          </w:tcPr>
          <w:p w14:paraId="4B6C86E4" w14:textId="45BCD18E" w:rsidR="00DC5742" w:rsidRPr="00EE477E" w:rsidRDefault="00963688" w:rsidP="004E64A3">
            <w:pPr>
              <w:keepLines/>
              <w:widowControl w:val="0"/>
              <w:rPr>
                <w:rFonts w:ascii="Calibri" w:hAnsi="Calibri"/>
                <w:b/>
                <w:sz w:val="20"/>
                <w:lang w:val="uk-UA"/>
              </w:rPr>
            </w:pPr>
            <w:r w:rsidRPr="00EE477E">
              <w:rPr>
                <w:rFonts w:ascii="Calibri" w:hAnsi="Calibri"/>
                <w:b/>
                <w:sz w:val="20"/>
                <w:lang w:val="uk-UA"/>
              </w:rPr>
              <w:t>ЕСС</w:t>
            </w:r>
            <w:r w:rsidRPr="00236C5E">
              <w:rPr>
                <w:rFonts w:ascii="Calibri" w:hAnsi="Calibri" w:cs="Calibri"/>
                <w:b/>
                <w:bCs/>
                <w:sz w:val="20"/>
                <w:szCs w:val="20"/>
                <w:lang w:val="uk-UA"/>
              </w:rPr>
              <w:t> </w:t>
            </w:r>
            <w:r w:rsidRPr="00EE477E">
              <w:rPr>
                <w:rFonts w:ascii="Calibri" w:hAnsi="Calibri"/>
                <w:b/>
                <w:sz w:val="20"/>
                <w:lang w:val="uk-UA"/>
              </w:rPr>
              <w:t xml:space="preserve">4:  </w:t>
            </w:r>
            <w:proofErr w:type="spellStart"/>
            <w:r w:rsidRPr="00236C5E">
              <w:rPr>
                <w:rFonts w:ascii="Calibri" w:hAnsi="Calibri" w:cs="Calibri"/>
                <w:b/>
                <w:bCs/>
                <w:sz w:val="20"/>
                <w:szCs w:val="20"/>
                <w:lang w:val="uk-UA"/>
              </w:rPr>
              <w:t>ЗДОРОВʼЯ</w:t>
            </w:r>
            <w:proofErr w:type="spellEnd"/>
            <w:r w:rsidRPr="00EE477E">
              <w:rPr>
                <w:rFonts w:ascii="Calibri" w:hAnsi="Calibri"/>
                <w:b/>
                <w:sz w:val="20"/>
                <w:lang w:val="uk-UA"/>
              </w:rPr>
              <w:t xml:space="preserve"> ТА БЕЗПЕКА ГРОМАДИ </w:t>
            </w:r>
          </w:p>
        </w:tc>
      </w:tr>
      <w:tr w:rsidR="00C27664" w:rsidRPr="00236C5E" w14:paraId="41840861" w14:textId="77777777" w:rsidTr="004E64A3">
        <w:trPr>
          <w:trHeight w:val="20"/>
        </w:trPr>
        <w:tc>
          <w:tcPr>
            <w:tcW w:w="625" w:type="dxa"/>
          </w:tcPr>
          <w:p w14:paraId="44AE960C" w14:textId="77777777" w:rsidR="00DC5742" w:rsidRPr="00236C5E" w:rsidRDefault="00963688" w:rsidP="004E64A3">
            <w:pPr>
              <w:keepLines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4.1</w:t>
            </w:r>
          </w:p>
        </w:tc>
        <w:tc>
          <w:tcPr>
            <w:tcW w:w="8370" w:type="dxa"/>
          </w:tcPr>
          <w:p w14:paraId="78BF1C54" w14:textId="77777777" w:rsidR="00DC5742" w:rsidRPr="00236C5E" w:rsidRDefault="00963688" w:rsidP="004E64A3">
            <w:pPr>
              <w:keepLines/>
              <w:widowControl w:val="0"/>
              <w:rPr>
                <w:rFonts w:ascii="Calibri" w:hAnsi="Calibri" w:cs="Calibri"/>
                <w:b/>
                <w:color w:val="156082" w:themeColor="accent1"/>
                <w:sz w:val="20"/>
                <w:szCs w:val="20"/>
                <w:lang w:val="uk-UA"/>
              </w:rPr>
            </w:pPr>
            <w:proofErr w:type="spellStart"/>
            <w:r w:rsidRPr="00236C5E">
              <w:rPr>
                <w:rFonts w:ascii="Calibri" w:hAnsi="Calibri" w:cs="Calibri"/>
                <w:b/>
                <w:bCs/>
                <w:color w:val="156082" w:themeColor="accent1"/>
                <w:sz w:val="20"/>
                <w:szCs w:val="20"/>
                <w:lang w:val="uk-UA"/>
              </w:rPr>
              <w:t>ЗДОРОВʼЯ</w:t>
            </w:r>
            <w:proofErr w:type="spellEnd"/>
            <w:r w:rsidRPr="00236C5E">
              <w:rPr>
                <w:rFonts w:ascii="Calibri" w:hAnsi="Calibri" w:cs="Calibri"/>
                <w:b/>
                <w:bCs/>
                <w:color w:val="156082" w:themeColor="accent1"/>
                <w:sz w:val="20"/>
                <w:szCs w:val="20"/>
                <w:lang w:val="uk-UA"/>
              </w:rPr>
              <w:t xml:space="preserve"> ТА БЕЗПЕКА ГРОМАДИ</w:t>
            </w:r>
          </w:p>
          <w:p w14:paraId="56AEB7C7" w14:textId="77777777" w:rsidR="00DC5742" w:rsidRPr="00236C5E" w:rsidRDefault="00DC5742" w:rsidP="004E64A3">
            <w:pPr>
              <w:keepLines/>
              <w:widowControl w:val="0"/>
              <w:rPr>
                <w:rFonts w:ascii="Calibri" w:hAnsi="Calibri" w:cs="Calibri"/>
                <w:b/>
                <w:color w:val="A02B93" w:themeColor="accent5"/>
                <w:sz w:val="20"/>
                <w:szCs w:val="20"/>
                <w:lang w:val="uk-UA"/>
              </w:rPr>
            </w:pPr>
          </w:p>
          <w:p w14:paraId="07CD317A" w14:textId="6E0BB000" w:rsidR="00DC5742" w:rsidRPr="00236C5E" w:rsidRDefault="00963688" w:rsidP="004E64A3">
            <w:pPr>
              <w:keepLines/>
              <w:widowControl w:val="0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Оцінювати конкретні ризики та наслідки для населення, спричинені діяльністю за </w:t>
            </w:r>
            <w:r w:rsidR="00261143">
              <w:rPr>
                <w:rFonts w:ascii="Calibri" w:hAnsi="Calibri" w:cs="Calibri"/>
                <w:sz w:val="20"/>
                <w:szCs w:val="20"/>
                <w:lang w:val="uk-UA"/>
              </w:rPr>
              <w:t>Проект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ом, включно, зокрема, з поведінкою працівників </w:t>
            </w:r>
            <w:r w:rsidR="00261143">
              <w:rPr>
                <w:rFonts w:ascii="Calibri" w:hAnsi="Calibri" w:cs="Calibri"/>
                <w:sz w:val="20"/>
                <w:szCs w:val="20"/>
                <w:lang w:val="uk-UA"/>
              </w:rPr>
              <w:t>Проект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у, ризиками припливу трудових ресурсів, </w:t>
            </w:r>
            <w:proofErr w:type="spellStart"/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здоровʼям</w:t>
            </w:r>
            <w:proofErr w:type="spellEnd"/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та безпекою населення, й управляти ними, а також включити заходи з </w:t>
            </w:r>
            <w:proofErr w:type="spellStart"/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помʼякшення</w:t>
            </w:r>
            <w:proofErr w:type="spellEnd"/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ризиків до розділу ОПП «Екологічні та соціальні аспекти».</w:t>
            </w:r>
          </w:p>
          <w:p w14:paraId="65EFC32D" w14:textId="77777777" w:rsidR="00DC5742" w:rsidRPr="00236C5E" w:rsidRDefault="00DC5742" w:rsidP="004E64A3">
            <w:pPr>
              <w:keepLines/>
              <w:widowControl w:val="0"/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3150" w:type="dxa"/>
          </w:tcPr>
          <w:p w14:paraId="3A1F757B" w14:textId="32B1A63F" w:rsidR="00DC5742" w:rsidRPr="00236C5E" w:rsidRDefault="00963688" w:rsidP="004E64A3">
            <w:pPr>
              <w:keepLines/>
              <w:widowControl w:val="0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Реалізовувати відповідні </w:t>
            </w:r>
            <w:proofErr w:type="spellStart"/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ЕтаС</w:t>
            </w:r>
            <w:proofErr w:type="spellEnd"/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заходи протягом усього періоду впровадження </w:t>
            </w:r>
            <w:r w:rsidR="00261143">
              <w:rPr>
                <w:rFonts w:ascii="Calibri" w:hAnsi="Calibri" w:cs="Calibri"/>
                <w:sz w:val="20"/>
                <w:szCs w:val="20"/>
                <w:lang w:val="uk-UA"/>
              </w:rPr>
              <w:t>Проект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у.</w:t>
            </w:r>
          </w:p>
        </w:tc>
        <w:tc>
          <w:tcPr>
            <w:tcW w:w="2160" w:type="dxa"/>
          </w:tcPr>
          <w:p w14:paraId="63EACB3E" w14:textId="77777777" w:rsidR="00DC5742" w:rsidRPr="00236C5E" w:rsidRDefault="00963688" w:rsidP="004E64A3">
            <w:pPr>
              <w:keepLines/>
              <w:widowControl w:val="0"/>
              <w:rPr>
                <w:rFonts w:ascii="Calibri" w:hAnsi="Calibri" w:cs="Calibri"/>
                <w:bCs/>
                <w:sz w:val="20"/>
                <w:szCs w:val="20"/>
                <w:lang w:val="uk-UA"/>
              </w:rPr>
            </w:pP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Мінфін</w:t>
            </w:r>
          </w:p>
        </w:tc>
      </w:tr>
      <w:tr w:rsidR="00C27664" w:rsidRPr="00236C5E" w14:paraId="51472612" w14:textId="77777777" w:rsidTr="004E64A3">
        <w:trPr>
          <w:trHeight w:val="20"/>
        </w:trPr>
        <w:tc>
          <w:tcPr>
            <w:tcW w:w="625" w:type="dxa"/>
          </w:tcPr>
          <w:p w14:paraId="01423893" w14:textId="77777777" w:rsidR="00DC5742" w:rsidRPr="00236C5E" w:rsidRDefault="00963688" w:rsidP="004E64A3">
            <w:pPr>
              <w:keepLines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4.2</w:t>
            </w:r>
          </w:p>
        </w:tc>
        <w:tc>
          <w:tcPr>
            <w:tcW w:w="8370" w:type="dxa"/>
          </w:tcPr>
          <w:p w14:paraId="64810FE1" w14:textId="77777777" w:rsidR="00DC5742" w:rsidRPr="00236C5E" w:rsidRDefault="00963688" w:rsidP="004E64A3">
            <w:pPr>
              <w:keepLines/>
              <w:widowControl w:val="0"/>
              <w:rPr>
                <w:rFonts w:ascii="Calibri" w:hAnsi="Calibri" w:cs="Calibri"/>
                <w:b/>
                <w:color w:val="156082" w:themeColor="accent1"/>
                <w:sz w:val="20"/>
                <w:szCs w:val="20"/>
                <w:lang w:val="uk-UA"/>
              </w:rPr>
            </w:pPr>
            <w:r w:rsidRPr="00236C5E">
              <w:rPr>
                <w:rFonts w:ascii="Calibri" w:hAnsi="Calibri" w:cs="Calibri"/>
                <w:b/>
                <w:bCs/>
                <w:color w:val="156082" w:themeColor="accent1"/>
                <w:sz w:val="20"/>
                <w:szCs w:val="20"/>
                <w:lang w:val="uk-UA"/>
              </w:rPr>
              <w:t>РИЗИКИ СЕН/СД</w:t>
            </w:r>
          </w:p>
          <w:p w14:paraId="464B1896" w14:textId="77777777" w:rsidR="00DC5742" w:rsidRPr="00236C5E" w:rsidRDefault="00DC5742" w:rsidP="004E64A3">
            <w:pPr>
              <w:keepLines/>
              <w:widowControl w:val="0"/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  <w:p w14:paraId="49FAFC5F" w14:textId="0D0DEE5D" w:rsidR="00DC5742" w:rsidRPr="00236C5E" w:rsidRDefault="00963688" w:rsidP="004E64A3">
            <w:pPr>
              <w:keepLines/>
              <w:widowControl w:val="0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Надати інформацію </w:t>
            </w:r>
            <w:proofErr w:type="spellStart"/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бенефіціарам</w:t>
            </w:r>
            <w:proofErr w:type="spellEnd"/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</w:t>
            </w:r>
            <w:r w:rsidR="00261143">
              <w:rPr>
                <w:rFonts w:ascii="Calibri" w:hAnsi="Calibri" w:cs="Calibri"/>
                <w:sz w:val="20"/>
                <w:szCs w:val="20"/>
                <w:lang w:val="uk-UA"/>
              </w:rPr>
              <w:t>Проект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у та населенню про доступні в країні послуги для потерпілих від СЕН/СД.</w:t>
            </w:r>
          </w:p>
        </w:tc>
        <w:tc>
          <w:tcPr>
            <w:tcW w:w="3150" w:type="dxa"/>
          </w:tcPr>
          <w:p w14:paraId="3CB0A619" w14:textId="01909D0B" w:rsidR="00DC5742" w:rsidRPr="00236C5E" w:rsidRDefault="00963688" w:rsidP="004E64A3">
            <w:pPr>
              <w:keepLines/>
              <w:widowControl w:val="0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Має переглядатися щоквартально й супроводжуватися протягом усього періоду реалізації </w:t>
            </w:r>
            <w:r w:rsidR="00261143">
              <w:rPr>
                <w:rFonts w:ascii="Calibri" w:hAnsi="Calibri" w:cs="Calibri"/>
                <w:sz w:val="20"/>
                <w:szCs w:val="20"/>
                <w:lang w:val="uk-UA"/>
              </w:rPr>
              <w:t>Проект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у.</w:t>
            </w:r>
          </w:p>
        </w:tc>
        <w:tc>
          <w:tcPr>
            <w:tcW w:w="2160" w:type="dxa"/>
          </w:tcPr>
          <w:p w14:paraId="5FE0E1E6" w14:textId="77777777" w:rsidR="00DC5742" w:rsidRPr="00236C5E" w:rsidRDefault="00963688" w:rsidP="004E64A3">
            <w:pPr>
              <w:keepLines/>
              <w:widowControl w:val="0"/>
              <w:rPr>
                <w:rFonts w:ascii="Calibri" w:hAnsi="Calibri" w:cs="Calibri"/>
                <w:bCs/>
                <w:sz w:val="20"/>
                <w:szCs w:val="20"/>
                <w:lang w:val="uk-UA"/>
              </w:rPr>
            </w:pP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Мінфін</w:t>
            </w:r>
          </w:p>
        </w:tc>
      </w:tr>
      <w:tr w:rsidR="00C27664" w:rsidRPr="00236C5E" w14:paraId="3D1D4E3A" w14:textId="77777777" w:rsidTr="00EE477E">
        <w:trPr>
          <w:trHeight w:val="20"/>
        </w:trPr>
        <w:tc>
          <w:tcPr>
            <w:tcW w:w="625" w:type="dxa"/>
          </w:tcPr>
          <w:p w14:paraId="318C617F" w14:textId="77C0158A" w:rsidR="00DC5742" w:rsidRPr="00EE477E" w:rsidRDefault="00963688" w:rsidP="00EE477E">
            <w:pPr>
              <w:keepLines/>
              <w:widowControl w:val="0"/>
              <w:jc w:val="center"/>
              <w:rPr>
                <w:rFonts w:ascii="Calibri" w:hAnsi="Calibri"/>
                <w:sz w:val="20"/>
                <w:lang w:val="uk-UA"/>
              </w:rPr>
            </w:pPr>
            <w:r w:rsidRPr="00EE477E">
              <w:rPr>
                <w:rFonts w:ascii="Calibri" w:hAnsi="Calibri"/>
                <w:sz w:val="20"/>
                <w:lang w:val="uk-UA"/>
              </w:rPr>
              <w:t>4.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3</w:t>
            </w:r>
          </w:p>
        </w:tc>
        <w:tc>
          <w:tcPr>
            <w:tcW w:w="8370" w:type="dxa"/>
          </w:tcPr>
          <w:p w14:paraId="7185209F" w14:textId="77777777" w:rsidR="00DC5742" w:rsidRPr="00EE477E" w:rsidRDefault="00963688" w:rsidP="004E64A3">
            <w:pPr>
              <w:keepLines/>
              <w:widowControl w:val="0"/>
              <w:rPr>
                <w:rFonts w:ascii="Calibri" w:hAnsi="Calibri"/>
                <w:b/>
                <w:color w:val="156082" w:themeColor="accent1"/>
                <w:sz w:val="20"/>
                <w:lang w:val="uk-UA"/>
              </w:rPr>
            </w:pPr>
            <w:r w:rsidRPr="00EE477E">
              <w:rPr>
                <w:rFonts w:ascii="Calibri" w:hAnsi="Calibri"/>
                <w:b/>
                <w:color w:val="156082" w:themeColor="accent1"/>
                <w:sz w:val="20"/>
                <w:lang w:val="uk-UA"/>
              </w:rPr>
              <w:t>ПРОЦЕДУРИ РЕАГУВАННЯ НА НАДЗВИЧАЙНІ СИТУАЦІЇ</w:t>
            </w:r>
          </w:p>
          <w:p w14:paraId="1B416BA6" w14:textId="77777777" w:rsidR="00DC5742" w:rsidRPr="00EE477E" w:rsidRDefault="00DC5742" w:rsidP="004E64A3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</w:p>
          <w:p w14:paraId="37CB8AC2" w14:textId="774506CD" w:rsidR="00DC5742" w:rsidRPr="00EE477E" w:rsidRDefault="00F705BA" w:rsidP="004E64A3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  <w:r w:rsidRPr="00236C5E">
              <w:rPr>
                <w:rFonts w:ascii="Calibri" w:hAnsi="Calibri" w:cs="Calibri"/>
                <w:noProof/>
                <w:sz w:val="20"/>
                <w:szCs w:val="20"/>
                <w:lang w:val="uk-UA"/>
              </w:rPr>
              <w:lastRenderedPageBreak/>
              <w:t>Впровадити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 План готовності та реагування на надзвичайні ситуації (ПГРНС) у координації з відповідними державними установами, беручи до уваги заходи щодо запобігання, забезпечення готовності та реагування на надзвичайні ситуації для державних службовців у рамках ЕСС2. ПГРНС повинен включати, за необхідності: (</w:t>
            </w:r>
            <w:r w:rsidRPr="00236C5E">
              <w:rPr>
                <w:rFonts w:ascii="Calibri" w:hAnsi="Calibri" w:cs="Calibri"/>
                <w:noProof/>
                <w:sz w:val="20"/>
                <w:szCs w:val="20"/>
                <w:lang w:val="uk-UA"/>
              </w:rPr>
              <w:t>а</w:t>
            </w:r>
            <w:r w:rsidRPr="00EE477E">
              <w:rPr>
                <w:rFonts w:ascii="Calibri" w:hAnsi="Calibri"/>
                <w:sz w:val="20"/>
                <w:lang w:val="uk-UA"/>
              </w:rPr>
              <w:t>) визначення місцезнаходження та шляхів безпечного доступу до захисного обладнання, що є на майданчику і поблизу нього, за необхідності; (b) процедури оповіщення осіб, які відповідають за реагування на надзвичайні ситуації; (</w:t>
            </w:r>
            <w:r w:rsidRPr="00236C5E">
              <w:rPr>
                <w:rFonts w:ascii="Calibri" w:hAnsi="Calibri" w:cs="Calibri"/>
                <w:noProof/>
                <w:sz w:val="20"/>
                <w:szCs w:val="20"/>
                <w:lang w:val="uk-UA"/>
              </w:rPr>
              <w:t>с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) визначення різних каналів </w:t>
            </w:r>
            <w:r w:rsidRPr="00236C5E">
              <w:rPr>
                <w:rFonts w:ascii="Calibri" w:hAnsi="Calibri" w:cs="Calibri"/>
                <w:noProof/>
                <w:sz w:val="20"/>
                <w:szCs w:val="20"/>
                <w:lang w:val="uk-UA"/>
              </w:rPr>
              <w:t>зв’язку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 для оповіщення членів постраждалої громади та інших зацікавлених сторін; (d) навчальну програму для рятувальників, включаючи регулярні навчання; (</w:t>
            </w:r>
            <w:r w:rsidRPr="00236C5E">
              <w:rPr>
                <w:rFonts w:ascii="Calibri" w:hAnsi="Calibri" w:cs="Calibri"/>
                <w:noProof/>
                <w:sz w:val="20"/>
                <w:szCs w:val="20"/>
                <w:lang w:val="uk-UA"/>
              </w:rPr>
              <w:t>е</w:t>
            </w:r>
            <w:r w:rsidRPr="00EE477E">
              <w:rPr>
                <w:rFonts w:ascii="Calibri" w:hAnsi="Calibri"/>
                <w:sz w:val="20"/>
                <w:lang w:val="uk-UA"/>
              </w:rPr>
              <w:t>) процедури евакуації населення; (f) дані координатора призначеного для реалізації ПГРНС; та інші відповідні подальші заходи.</w:t>
            </w:r>
          </w:p>
          <w:p w14:paraId="16970AF2" w14:textId="77777777" w:rsidR="00DC5742" w:rsidRPr="00EE477E" w:rsidRDefault="00DC5742" w:rsidP="004E64A3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</w:p>
          <w:p w14:paraId="3B8BB0EB" w14:textId="31DFEF0E" w:rsidR="00DC5742" w:rsidRPr="00EE477E" w:rsidRDefault="00F705BA" w:rsidP="004E64A3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  <w:r w:rsidRPr="00236C5E">
              <w:rPr>
                <w:rFonts w:ascii="Calibri" w:hAnsi="Calibri" w:cs="Calibri"/>
                <w:noProof/>
                <w:sz w:val="20"/>
                <w:szCs w:val="20"/>
                <w:lang w:val="uk-UA"/>
              </w:rPr>
              <w:t>Забезпечити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 регулярний перегляд ПГРНС та засвідчити, що </w:t>
            </w:r>
            <w:r w:rsidRPr="00236C5E">
              <w:rPr>
                <w:rFonts w:ascii="Calibri" w:hAnsi="Calibri" w:cs="Calibri"/>
                <w:noProof/>
                <w:sz w:val="20"/>
                <w:szCs w:val="20"/>
                <w:lang w:val="uk-UA"/>
              </w:rPr>
              <w:t>вій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, як і раніше, здатний забезпечити реагування на весь потенційний спектр надзвичайних ситуацій, які можуть виникнути у </w:t>
            </w:r>
            <w:r w:rsidRPr="00236C5E">
              <w:rPr>
                <w:rFonts w:ascii="Calibri" w:hAnsi="Calibri" w:cs="Calibri"/>
                <w:noProof/>
                <w:sz w:val="20"/>
                <w:szCs w:val="20"/>
                <w:lang w:val="uk-UA"/>
              </w:rPr>
              <w:t>зв’язку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 з реалізацією </w:t>
            </w:r>
            <w:r w:rsidR="00261143">
              <w:rPr>
                <w:rFonts w:ascii="Calibri" w:hAnsi="Calibri"/>
                <w:sz w:val="20"/>
                <w:lang w:val="uk-UA"/>
              </w:rPr>
              <w:t>Проект</w:t>
            </w:r>
            <w:r w:rsidRPr="00EE477E">
              <w:rPr>
                <w:rFonts w:ascii="Calibri" w:hAnsi="Calibri"/>
                <w:sz w:val="20"/>
                <w:lang w:val="uk-UA"/>
              </w:rPr>
              <w:t>у.</w:t>
            </w:r>
          </w:p>
          <w:p w14:paraId="790EFA63" w14:textId="77777777" w:rsidR="00DC5742" w:rsidRPr="00EE477E" w:rsidRDefault="00DC5742" w:rsidP="004E64A3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</w:p>
        </w:tc>
        <w:tc>
          <w:tcPr>
            <w:tcW w:w="3150" w:type="dxa"/>
          </w:tcPr>
          <w:p w14:paraId="4EA8B20F" w14:textId="77777777" w:rsidR="00DC5742" w:rsidRPr="00EE477E" w:rsidRDefault="00DC5742" w:rsidP="004E64A3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</w:p>
          <w:p w14:paraId="38C3BA4C" w14:textId="1EEA46B9" w:rsidR="00DC5742" w:rsidRPr="00236C5E" w:rsidRDefault="00DC5742" w:rsidP="004E64A3">
            <w:pPr>
              <w:keepLines/>
              <w:widowControl w:val="0"/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  <w:p w14:paraId="47CECF13" w14:textId="77777777" w:rsidR="00DC5742" w:rsidRPr="00236C5E" w:rsidRDefault="00DC5742" w:rsidP="004E64A3">
            <w:pPr>
              <w:keepLines/>
              <w:widowControl w:val="0"/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  <w:p w14:paraId="445EBBBD" w14:textId="71C379E1" w:rsidR="00DC5742" w:rsidRPr="00EE477E" w:rsidRDefault="00963688" w:rsidP="004E64A3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lastRenderedPageBreak/>
              <w:t>Має переглядатися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 щоквартально 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й супроводжуватися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 протягом усього 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періоду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 реалізації </w:t>
            </w:r>
            <w:r w:rsidR="00261143">
              <w:rPr>
                <w:rFonts w:ascii="Calibri" w:hAnsi="Calibri"/>
                <w:sz w:val="20"/>
                <w:lang w:val="uk-UA"/>
              </w:rPr>
              <w:t>Проект</w:t>
            </w:r>
            <w:r w:rsidRPr="00EE477E">
              <w:rPr>
                <w:rFonts w:ascii="Calibri" w:hAnsi="Calibri"/>
                <w:sz w:val="20"/>
                <w:lang w:val="uk-UA"/>
              </w:rPr>
              <w:t>у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.</w:t>
            </w:r>
          </w:p>
          <w:p w14:paraId="015527F1" w14:textId="77777777" w:rsidR="00DC5742" w:rsidRPr="00EE477E" w:rsidRDefault="00DC5742" w:rsidP="004E64A3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</w:p>
        </w:tc>
        <w:tc>
          <w:tcPr>
            <w:tcW w:w="2160" w:type="dxa"/>
          </w:tcPr>
          <w:p w14:paraId="3AE9F9B4" w14:textId="52E2C377" w:rsidR="00DC5742" w:rsidRPr="00EE477E" w:rsidRDefault="00963688" w:rsidP="004E64A3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  <w:r w:rsidRPr="00EE477E">
              <w:rPr>
                <w:rFonts w:ascii="Calibri" w:hAnsi="Calibri"/>
                <w:sz w:val="20"/>
                <w:lang w:val="uk-UA"/>
              </w:rPr>
              <w:lastRenderedPageBreak/>
              <w:t>Мінфін</w:t>
            </w:r>
          </w:p>
        </w:tc>
      </w:tr>
      <w:tr w:rsidR="00C27664" w:rsidRPr="00261143" w14:paraId="72E3B5A9" w14:textId="77777777" w:rsidTr="004E64A3">
        <w:trPr>
          <w:trHeight w:val="20"/>
        </w:trPr>
        <w:tc>
          <w:tcPr>
            <w:tcW w:w="14305" w:type="dxa"/>
            <w:gridSpan w:val="4"/>
            <w:shd w:val="clear" w:color="auto" w:fill="F1A983" w:themeFill="accent2" w:themeFillTint="99"/>
          </w:tcPr>
          <w:p w14:paraId="284ED23A" w14:textId="60718937" w:rsidR="00DC5742" w:rsidRPr="00EE477E" w:rsidRDefault="00F705BA" w:rsidP="004E64A3">
            <w:pPr>
              <w:keepLines/>
              <w:widowControl w:val="0"/>
              <w:rPr>
                <w:rFonts w:ascii="Calibri" w:hAnsi="Calibri"/>
                <w:b/>
                <w:sz w:val="20"/>
                <w:lang w:val="uk-UA"/>
              </w:rPr>
            </w:pPr>
            <w:r w:rsidRPr="00236C5E">
              <w:rPr>
                <w:rFonts w:ascii="Calibri" w:hAnsi="Calibri" w:cs="Calibri"/>
                <w:b/>
                <w:bCs/>
                <w:sz w:val="20"/>
                <w:szCs w:val="20"/>
                <w:lang w:val="uk-UA"/>
              </w:rPr>
              <w:t xml:space="preserve">ЕСС 5:  </w:t>
            </w:r>
            <w:r w:rsidR="00EE2311">
              <w:rPr>
                <w:rFonts w:ascii="Calibri" w:hAnsi="Calibri" w:cs="Calibri"/>
                <w:b/>
                <w:bCs/>
                <w:sz w:val="20"/>
                <w:szCs w:val="20"/>
                <w:lang w:val="uk-UA"/>
              </w:rPr>
              <w:t>ЗЕМЛЕВІДВЕДЕННЯ</w:t>
            </w:r>
            <w:r w:rsidRPr="00236C5E">
              <w:rPr>
                <w:rFonts w:ascii="Calibri" w:hAnsi="Calibri" w:cs="Calibri"/>
                <w:b/>
                <w:bCs/>
                <w:sz w:val="20"/>
                <w:szCs w:val="20"/>
                <w:lang w:val="uk-UA"/>
              </w:rPr>
              <w:t xml:space="preserve">, ОБМЕЖЕННЯ НА ВИКОРИСТАННЯ ЗЕМЛІ ТА ПРИМУСОВЕ ПЕРЕСЕЛЕННЯ </w:t>
            </w:r>
          </w:p>
        </w:tc>
      </w:tr>
      <w:tr w:rsidR="00C27664" w:rsidRPr="00236C5E" w14:paraId="7EBA80ED" w14:textId="77777777" w:rsidTr="00EE477E">
        <w:trPr>
          <w:trHeight w:val="60"/>
        </w:trPr>
        <w:tc>
          <w:tcPr>
            <w:tcW w:w="625" w:type="dxa"/>
          </w:tcPr>
          <w:p w14:paraId="24BD163F" w14:textId="77777777" w:rsidR="00DC5742" w:rsidRPr="00EE477E" w:rsidRDefault="00DC5742" w:rsidP="004E64A3">
            <w:pPr>
              <w:keepLines/>
              <w:widowControl w:val="0"/>
              <w:jc w:val="center"/>
              <w:rPr>
                <w:rFonts w:ascii="Calibri" w:hAnsi="Calibri"/>
                <w:sz w:val="20"/>
                <w:lang w:val="uk-UA"/>
              </w:rPr>
            </w:pPr>
          </w:p>
        </w:tc>
        <w:tc>
          <w:tcPr>
            <w:tcW w:w="8370" w:type="dxa"/>
          </w:tcPr>
          <w:p w14:paraId="050B407D" w14:textId="7CFAC02D" w:rsidR="00DC5742" w:rsidRPr="00EE477E" w:rsidRDefault="00963688" w:rsidP="004E64A3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  <w:r w:rsidRPr="00EE477E">
              <w:rPr>
                <w:rFonts w:ascii="Calibri" w:hAnsi="Calibri"/>
                <w:sz w:val="20"/>
                <w:lang w:val="uk-UA"/>
              </w:rPr>
              <w:t>Не актуально</w:t>
            </w:r>
          </w:p>
        </w:tc>
        <w:tc>
          <w:tcPr>
            <w:tcW w:w="3150" w:type="dxa"/>
          </w:tcPr>
          <w:p w14:paraId="1BB5A778" w14:textId="77777777" w:rsidR="00DC5742" w:rsidRPr="00EE477E" w:rsidRDefault="00963688" w:rsidP="004E64A3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  <w:r w:rsidRPr="00EE477E">
              <w:rPr>
                <w:rFonts w:ascii="Calibri" w:hAnsi="Calibri"/>
                <w:sz w:val="20"/>
                <w:lang w:val="uk-UA"/>
              </w:rPr>
              <w:t>Не актуально</w:t>
            </w:r>
          </w:p>
        </w:tc>
        <w:tc>
          <w:tcPr>
            <w:tcW w:w="2160" w:type="dxa"/>
          </w:tcPr>
          <w:p w14:paraId="22E678F1" w14:textId="77777777" w:rsidR="00DC5742" w:rsidRPr="00EE477E" w:rsidRDefault="00963688" w:rsidP="004E64A3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  <w:r w:rsidRPr="00EE477E">
              <w:rPr>
                <w:rFonts w:ascii="Calibri" w:hAnsi="Calibri"/>
                <w:sz w:val="20"/>
                <w:lang w:val="uk-UA"/>
              </w:rPr>
              <w:t>Не актуально</w:t>
            </w:r>
          </w:p>
        </w:tc>
      </w:tr>
      <w:tr w:rsidR="00C27664" w:rsidRPr="00261143" w14:paraId="5EB22191" w14:textId="77777777" w:rsidTr="004E64A3">
        <w:trPr>
          <w:trHeight w:val="20"/>
        </w:trPr>
        <w:tc>
          <w:tcPr>
            <w:tcW w:w="14305" w:type="dxa"/>
            <w:gridSpan w:val="4"/>
            <w:shd w:val="clear" w:color="auto" w:fill="F1A983" w:themeFill="accent2" w:themeFillTint="99"/>
          </w:tcPr>
          <w:p w14:paraId="53F0F9F5" w14:textId="3AAB6ED1" w:rsidR="00DC5742" w:rsidRPr="00EE477E" w:rsidRDefault="00F705BA" w:rsidP="004E64A3">
            <w:pPr>
              <w:keepLines/>
              <w:widowControl w:val="0"/>
              <w:rPr>
                <w:rFonts w:ascii="Calibri" w:hAnsi="Calibri"/>
                <w:b/>
                <w:sz w:val="20"/>
                <w:lang w:val="uk-UA"/>
              </w:rPr>
            </w:pPr>
            <w:r w:rsidRPr="00236C5E">
              <w:rPr>
                <w:rFonts w:ascii="Calibri" w:hAnsi="Calibri" w:cs="Calibri"/>
                <w:b/>
                <w:bCs/>
                <w:sz w:val="20"/>
                <w:szCs w:val="20"/>
                <w:lang w:val="uk-UA"/>
              </w:rPr>
              <w:t xml:space="preserve">ЕСС 6:  ЗБЕРЕЖЕННЯ БІОРОЗМАЇТТЯ ТА СТАЛЕ УПРАВЛІННЯ ЖИВИМИ ПРИРОДНИМИ РЕСУРСАМИ </w:t>
            </w:r>
          </w:p>
        </w:tc>
      </w:tr>
      <w:tr w:rsidR="00C27664" w:rsidRPr="00236C5E" w14:paraId="27591B66" w14:textId="77777777" w:rsidTr="00EE477E">
        <w:trPr>
          <w:trHeight w:val="20"/>
        </w:trPr>
        <w:tc>
          <w:tcPr>
            <w:tcW w:w="625" w:type="dxa"/>
          </w:tcPr>
          <w:p w14:paraId="72BE914A" w14:textId="77777777" w:rsidR="00DC5742" w:rsidRPr="00EE477E" w:rsidRDefault="00DC5742" w:rsidP="004E64A3">
            <w:pPr>
              <w:keepLines/>
              <w:widowControl w:val="0"/>
              <w:jc w:val="center"/>
              <w:rPr>
                <w:rFonts w:ascii="Calibri" w:hAnsi="Calibri"/>
                <w:sz w:val="20"/>
                <w:lang w:val="uk-UA"/>
              </w:rPr>
            </w:pPr>
          </w:p>
        </w:tc>
        <w:tc>
          <w:tcPr>
            <w:tcW w:w="8370" w:type="dxa"/>
          </w:tcPr>
          <w:p w14:paraId="13D8A704" w14:textId="5DC71420" w:rsidR="00DC5742" w:rsidRPr="00EE477E" w:rsidRDefault="00963688" w:rsidP="004E64A3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  <w:r w:rsidRPr="00EE477E">
              <w:rPr>
                <w:rFonts w:ascii="Calibri" w:hAnsi="Calibri"/>
                <w:sz w:val="20"/>
                <w:lang w:val="uk-UA"/>
              </w:rPr>
              <w:t>Не актуально</w:t>
            </w:r>
          </w:p>
        </w:tc>
        <w:tc>
          <w:tcPr>
            <w:tcW w:w="3150" w:type="dxa"/>
          </w:tcPr>
          <w:p w14:paraId="798C03EA" w14:textId="77777777" w:rsidR="00DC5742" w:rsidRPr="00EE477E" w:rsidRDefault="00963688" w:rsidP="004E64A3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  <w:r w:rsidRPr="00EE477E">
              <w:rPr>
                <w:rFonts w:ascii="Calibri" w:hAnsi="Calibri"/>
                <w:sz w:val="20"/>
                <w:lang w:val="uk-UA"/>
              </w:rPr>
              <w:t>Не актуально</w:t>
            </w:r>
          </w:p>
        </w:tc>
        <w:tc>
          <w:tcPr>
            <w:tcW w:w="2160" w:type="dxa"/>
          </w:tcPr>
          <w:p w14:paraId="0B7F2272" w14:textId="77777777" w:rsidR="00DC5742" w:rsidRPr="00EE477E" w:rsidRDefault="00963688" w:rsidP="004E64A3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  <w:r w:rsidRPr="00EE477E">
              <w:rPr>
                <w:rFonts w:ascii="Calibri" w:hAnsi="Calibri"/>
                <w:sz w:val="20"/>
                <w:lang w:val="uk-UA"/>
              </w:rPr>
              <w:t>Не актуально</w:t>
            </w:r>
          </w:p>
        </w:tc>
      </w:tr>
      <w:tr w:rsidR="00C27664" w:rsidRPr="00261143" w14:paraId="722DE8D2" w14:textId="77777777" w:rsidTr="004E64A3">
        <w:trPr>
          <w:trHeight w:val="20"/>
        </w:trPr>
        <w:tc>
          <w:tcPr>
            <w:tcW w:w="14305" w:type="dxa"/>
            <w:gridSpan w:val="4"/>
            <w:shd w:val="clear" w:color="auto" w:fill="F1A983" w:themeFill="accent2" w:themeFillTint="99"/>
          </w:tcPr>
          <w:p w14:paraId="207CE36F" w14:textId="395C056A" w:rsidR="00DC5742" w:rsidRPr="00EE477E" w:rsidRDefault="00F705BA" w:rsidP="004E64A3">
            <w:pPr>
              <w:keepLines/>
              <w:widowControl w:val="0"/>
              <w:rPr>
                <w:rFonts w:ascii="Calibri" w:hAnsi="Calibri"/>
                <w:b/>
                <w:sz w:val="20"/>
                <w:lang w:val="uk-UA"/>
              </w:rPr>
            </w:pPr>
            <w:r w:rsidRPr="00236C5E">
              <w:rPr>
                <w:rFonts w:ascii="Calibri" w:hAnsi="Calibri" w:cs="Calibri"/>
                <w:b/>
                <w:bCs/>
                <w:sz w:val="20"/>
                <w:szCs w:val="20"/>
                <w:lang w:val="uk-UA"/>
              </w:rPr>
              <w:t xml:space="preserve">ЕСС 7: КОРІННІ НАРОДИ / ТРАДИЦІЙНІ МІСЦЕВІ ГРОМАДИ АФРИКАНСЬКИХ КРАЇН НА ПІВДЕНЬ ВІД САХАРИ, ЯКІ ІСТОРИЧНО НЕДООТРИМУЮТЬ ПОСЛУГИ </w:t>
            </w:r>
          </w:p>
        </w:tc>
      </w:tr>
      <w:tr w:rsidR="00C27664" w:rsidRPr="00236C5E" w14:paraId="39E4D9CD" w14:textId="77777777" w:rsidTr="00EE477E">
        <w:trPr>
          <w:trHeight w:val="233"/>
        </w:trPr>
        <w:tc>
          <w:tcPr>
            <w:tcW w:w="625" w:type="dxa"/>
          </w:tcPr>
          <w:p w14:paraId="6649B5C6" w14:textId="77777777" w:rsidR="00DC5742" w:rsidRPr="00EE477E" w:rsidRDefault="00DC5742" w:rsidP="004E64A3">
            <w:pPr>
              <w:keepLines/>
              <w:widowControl w:val="0"/>
              <w:jc w:val="center"/>
              <w:rPr>
                <w:rFonts w:ascii="Calibri" w:hAnsi="Calibri"/>
                <w:sz w:val="20"/>
                <w:lang w:val="uk-UA"/>
              </w:rPr>
            </w:pPr>
          </w:p>
        </w:tc>
        <w:tc>
          <w:tcPr>
            <w:tcW w:w="8370" w:type="dxa"/>
          </w:tcPr>
          <w:p w14:paraId="34CF65F1" w14:textId="77777777" w:rsidR="00DC5742" w:rsidRPr="00EE477E" w:rsidRDefault="00963688" w:rsidP="004E64A3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  <w:r w:rsidRPr="00EE477E">
              <w:rPr>
                <w:rFonts w:ascii="Calibri" w:hAnsi="Calibri"/>
                <w:sz w:val="20"/>
                <w:lang w:val="uk-UA"/>
              </w:rPr>
              <w:t>Не актуально</w:t>
            </w:r>
          </w:p>
        </w:tc>
        <w:tc>
          <w:tcPr>
            <w:tcW w:w="3150" w:type="dxa"/>
          </w:tcPr>
          <w:p w14:paraId="13868F71" w14:textId="77777777" w:rsidR="00DC5742" w:rsidRPr="00EE477E" w:rsidRDefault="00963688" w:rsidP="004E64A3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  <w:r w:rsidRPr="00EE477E">
              <w:rPr>
                <w:rFonts w:ascii="Calibri" w:hAnsi="Calibri"/>
                <w:sz w:val="20"/>
                <w:lang w:val="uk-UA"/>
              </w:rPr>
              <w:t>Не актуально</w:t>
            </w:r>
          </w:p>
        </w:tc>
        <w:tc>
          <w:tcPr>
            <w:tcW w:w="2160" w:type="dxa"/>
          </w:tcPr>
          <w:p w14:paraId="2C39A111" w14:textId="77777777" w:rsidR="00DC5742" w:rsidRPr="00EE477E" w:rsidRDefault="00963688" w:rsidP="004E64A3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  <w:r w:rsidRPr="00EE477E">
              <w:rPr>
                <w:rFonts w:ascii="Calibri" w:hAnsi="Calibri"/>
                <w:sz w:val="20"/>
                <w:lang w:val="uk-UA"/>
              </w:rPr>
              <w:t>Не актуально</w:t>
            </w:r>
          </w:p>
        </w:tc>
      </w:tr>
      <w:tr w:rsidR="00C27664" w:rsidRPr="00236C5E" w14:paraId="3E4BDE77" w14:textId="77777777" w:rsidTr="004E64A3">
        <w:trPr>
          <w:trHeight w:val="20"/>
        </w:trPr>
        <w:tc>
          <w:tcPr>
            <w:tcW w:w="14305" w:type="dxa"/>
            <w:gridSpan w:val="4"/>
            <w:shd w:val="clear" w:color="auto" w:fill="F1A983" w:themeFill="accent2" w:themeFillTint="99"/>
          </w:tcPr>
          <w:p w14:paraId="1B845209" w14:textId="69BCFF86" w:rsidR="00DC5742" w:rsidRPr="00EE477E" w:rsidRDefault="00963688" w:rsidP="004E64A3">
            <w:pPr>
              <w:keepLines/>
              <w:widowControl w:val="0"/>
              <w:rPr>
                <w:rFonts w:ascii="Calibri" w:hAnsi="Calibri"/>
                <w:b/>
                <w:sz w:val="20"/>
                <w:lang w:val="uk-UA"/>
              </w:rPr>
            </w:pPr>
            <w:r w:rsidRPr="00EE477E">
              <w:rPr>
                <w:rFonts w:ascii="Calibri" w:hAnsi="Calibri"/>
                <w:b/>
                <w:sz w:val="20"/>
                <w:lang w:val="uk-UA"/>
              </w:rPr>
              <w:t>ЕСС</w:t>
            </w:r>
            <w:r w:rsidRPr="00236C5E">
              <w:rPr>
                <w:rFonts w:ascii="Calibri" w:hAnsi="Calibri" w:cs="Calibri"/>
                <w:b/>
                <w:bCs/>
                <w:sz w:val="20"/>
                <w:szCs w:val="20"/>
                <w:lang w:val="uk-UA"/>
              </w:rPr>
              <w:t> </w:t>
            </w:r>
            <w:r w:rsidRPr="00EE477E">
              <w:rPr>
                <w:rFonts w:ascii="Calibri" w:hAnsi="Calibri"/>
                <w:b/>
                <w:sz w:val="20"/>
                <w:lang w:val="uk-UA"/>
              </w:rPr>
              <w:t xml:space="preserve">8: </w:t>
            </w:r>
            <w:r w:rsidRPr="00236C5E">
              <w:rPr>
                <w:rFonts w:ascii="Calibri" w:hAnsi="Calibri" w:cs="Calibri"/>
                <w:b/>
                <w:bCs/>
                <w:sz w:val="20"/>
                <w:szCs w:val="20"/>
                <w:lang w:val="uk-UA"/>
              </w:rPr>
              <w:t>КУЛЬТУРНА СПАДЩИНА</w:t>
            </w:r>
            <w:r w:rsidRPr="00EE477E">
              <w:rPr>
                <w:rFonts w:ascii="Calibri" w:hAnsi="Calibri"/>
                <w:b/>
                <w:sz w:val="20"/>
                <w:lang w:val="uk-UA"/>
              </w:rPr>
              <w:t xml:space="preserve"> </w:t>
            </w:r>
          </w:p>
        </w:tc>
      </w:tr>
      <w:tr w:rsidR="00C27664" w:rsidRPr="00236C5E" w14:paraId="513CF331" w14:textId="77777777" w:rsidTr="00EE477E">
        <w:trPr>
          <w:trHeight w:val="20"/>
        </w:trPr>
        <w:tc>
          <w:tcPr>
            <w:tcW w:w="625" w:type="dxa"/>
          </w:tcPr>
          <w:p w14:paraId="7FA241BC" w14:textId="77777777" w:rsidR="00DC5742" w:rsidRPr="00EE477E" w:rsidRDefault="00DC5742" w:rsidP="004E64A3">
            <w:pPr>
              <w:keepLines/>
              <w:widowControl w:val="0"/>
              <w:jc w:val="center"/>
              <w:rPr>
                <w:rFonts w:ascii="Calibri" w:hAnsi="Calibri"/>
                <w:sz w:val="20"/>
                <w:lang w:val="uk-UA"/>
              </w:rPr>
            </w:pPr>
          </w:p>
        </w:tc>
        <w:tc>
          <w:tcPr>
            <w:tcW w:w="8370" w:type="dxa"/>
          </w:tcPr>
          <w:p w14:paraId="0EC0C695" w14:textId="12A39E8F" w:rsidR="00DC5742" w:rsidRPr="00EE477E" w:rsidRDefault="00963688" w:rsidP="004E64A3">
            <w:pPr>
              <w:rPr>
                <w:rFonts w:ascii="Calibri" w:hAnsi="Calibri"/>
                <w:sz w:val="20"/>
                <w:lang w:val="uk-UA"/>
              </w:rPr>
            </w:pPr>
            <w:r w:rsidRPr="00EE477E">
              <w:rPr>
                <w:rFonts w:ascii="Calibri" w:hAnsi="Calibri"/>
                <w:sz w:val="20"/>
                <w:lang w:val="uk-UA"/>
              </w:rPr>
              <w:t>Не актуально</w:t>
            </w:r>
          </w:p>
        </w:tc>
        <w:tc>
          <w:tcPr>
            <w:tcW w:w="3150" w:type="dxa"/>
          </w:tcPr>
          <w:p w14:paraId="148EEA38" w14:textId="77777777" w:rsidR="00DC5742" w:rsidRPr="00EE477E" w:rsidRDefault="00963688" w:rsidP="004E64A3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  <w:r w:rsidRPr="00EE477E">
              <w:rPr>
                <w:rFonts w:ascii="Calibri" w:hAnsi="Calibri"/>
                <w:sz w:val="20"/>
                <w:lang w:val="uk-UA"/>
              </w:rPr>
              <w:t>Не актуально</w:t>
            </w:r>
          </w:p>
        </w:tc>
        <w:tc>
          <w:tcPr>
            <w:tcW w:w="2160" w:type="dxa"/>
          </w:tcPr>
          <w:p w14:paraId="49BC20A3" w14:textId="77777777" w:rsidR="00DC5742" w:rsidRPr="00EE477E" w:rsidRDefault="00963688" w:rsidP="004E64A3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  <w:r w:rsidRPr="00EE477E">
              <w:rPr>
                <w:rFonts w:ascii="Calibri" w:hAnsi="Calibri"/>
                <w:sz w:val="20"/>
                <w:lang w:val="uk-UA"/>
              </w:rPr>
              <w:t>Не актуально</w:t>
            </w:r>
          </w:p>
        </w:tc>
      </w:tr>
      <w:tr w:rsidR="00C27664" w:rsidRPr="00236C5E" w14:paraId="073C4F28" w14:textId="77777777" w:rsidTr="004E64A3">
        <w:trPr>
          <w:trHeight w:val="20"/>
        </w:trPr>
        <w:tc>
          <w:tcPr>
            <w:tcW w:w="14305" w:type="dxa"/>
            <w:gridSpan w:val="4"/>
            <w:shd w:val="clear" w:color="auto" w:fill="F1A983" w:themeFill="accent2" w:themeFillTint="99"/>
          </w:tcPr>
          <w:p w14:paraId="2A4A80CF" w14:textId="2A06967D" w:rsidR="00DC5742" w:rsidRPr="00EE477E" w:rsidRDefault="00963688" w:rsidP="004E64A3">
            <w:pPr>
              <w:keepLines/>
              <w:widowControl w:val="0"/>
              <w:rPr>
                <w:rFonts w:ascii="Calibri" w:hAnsi="Calibri"/>
                <w:b/>
                <w:sz w:val="20"/>
                <w:lang w:val="uk-UA"/>
              </w:rPr>
            </w:pPr>
            <w:r w:rsidRPr="00EE477E">
              <w:rPr>
                <w:rFonts w:ascii="Calibri" w:hAnsi="Calibri"/>
                <w:b/>
                <w:sz w:val="20"/>
                <w:lang w:val="uk-UA"/>
              </w:rPr>
              <w:t>ЕСС</w:t>
            </w:r>
            <w:r w:rsidRPr="00236C5E">
              <w:rPr>
                <w:rFonts w:ascii="Calibri" w:hAnsi="Calibri" w:cs="Calibri"/>
                <w:b/>
                <w:bCs/>
                <w:sz w:val="20"/>
                <w:szCs w:val="20"/>
                <w:lang w:val="uk-UA"/>
              </w:rPr>
              <w:t> </w:t>
            </w:r>
            <w:r w:rsidRPr="00EE477E">
              <w:rPr>
                <w:rFonts w:ascii="Calibri" w:hAnsi="Calibri"/>
                <w:b/>
                <w:sz w:val="20"/>
                <w:lang w:val="uk-UA"/>
              </w:rPr>
              <w:t>9: ФІНАНСОВІ ПОСЕРЕДНИКИ</w:t>
            </w:r>
            <w:r w:rsidRPr="00236C5E">
              <w:rPr>
                <w:rFonts w:ascii="Calibri" w:hAnsi="Calibri" w:cs="Calibri"/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</w:tr>
      <w:tr w:rsidR="00C27664" w:rsidRPr="00236C5E" w14:paraId="1427E11A" w14:textId="77777777" w:rsidTr="00EE477E">
        <w:trPr>
          <w:trHeight w:val="20"/>
        </w:trPr>
        <w:tc>
          <w:tcPr>
            <w:tcW w:w="625" w:type="dxa"/>
          </w:tcPr>
          <w:p w14:paraId="2FB56FB9" w14:textId="77777777" w:rsidR="00DC5742" w:rsidRPr="00EE477E" w:rsidRDefault="00DC5742" w:rsidP="004E64A3">
            <w:pPr>
              <w:keepLines/>
              <w:widowControl w:val="0"/>
              <w:jc w:val="center"/>
              <w:rPr>
                <w:rFonts w:ascii="Calibri" w:hAnsi="Calibri"/>
                <w:sz w:val="20"/>
                <w:lang w:val="uk-UA"/>
              </w:rPr>
            </w:pPr>
          </w:p>
        </w:tc>
        <w:tc>
          <w:tcPr>
            <w:tcW w:w="8370" w:type="dxa"/>
          </w:tcPr>
          <w:p w14:paraId="5E8BDCE7" w14:textId="59C7F846" w:rsidR="00DC5742" w:rsidRPr="00EE477E" w:rsidRDefault="00963688" w:rsidP="004E64A3">
            <w:pPr>
              <w:rPr>
                <w:rFonts w:ascii="Calibri" w:hAnsi="Calibri"/>
                <w:sz w:val="20"/>
                <w:lang w:val="uk-UA"/>
              </w:rPr>
            </w:pPr>
            <w:r w:rsidRPr="00EE477E">
              <w:rPr>
                <w:rFonts w:ascii="Calibri" w:hAnsi="Calibri"/>
                <w:sz w:val="20"/>
                <w:lang w:val="uk-UA"/>
              </w:rPr>
              <w:t>Не актуально</w:t>
            </w:r>
          </w:p>
        </w:tc>
        <w:tc>
          <w:tcPr>
            <w:tcW w:w="3150" w:type="dxa"/>
          </w:tcPr>
          <w:p w14:paraId="36A67BCF" w14:textId="77777777" w:rsidR="00DC5742" w:rsidRPr="00EE477E" w:rsidRDefault="00963688" w:rsidP="004E64A3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  <w:r w:rsidRPr="00EE477E">
              <w:rPr>
                <w:rFonts w:ascii="Calibri" w:hAnsi="Calibri"/>
                <w:sz w:val="20"/>
                <w:lang w:val="uk-UA"/>
              </w:rPr>
              <w:t>Не актуально</w:t>
            </w:r>
          </w:p>
        </w:tc>
        <w:tc>
          <w:tcPr>
            <w:tcW w:w="2160" w:type="dxa"/>
          </w:tcPr>
          <w:p w14:paraId="2BE891A3" w14:textId="77777777" w:rsidR="00DC5742" w:rsidRPr="00EE477E" w:rsidRDefault="00963688" w:rsidP="004E64A3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  <w:r w:rsidRPr="00EE477E">
              <w:rPr>
                <w:rFonts w:ascii="Calibri" w:hAnsi="Calibri"/>
                <w:sz w:val="20"/>
                <w:lang w:val="uk-UA"/>
              </w:rPr>
              <w:t>Не актуально</w:t>
            </w:r>
          </w:p>
        </w:tc>
      </w:tr>
      <w:tr w:rsidR="00C27664" w:rsidRPr="00261143" w14:paraId="093CDB88" w14:textId="77777777" w:rsidTr="004E64A3">
        <w:trPr>
          <w:trHeight w:val="20"/>
        </w:trPr>
        <w:tc>
          <w:tcPr>
            <w:tcW w:w="14305" w:type="dxa"/>
            <w:gridSpan w:val="4"/>
            <w:shd w:val="clear" w:color="auto" w:fill="F1A983" w:themeFill="accent2" w:themeFillTint="99"/>
          </w:tcPr>
          <w:p w14:paraId="58F34F7A" w14:textId="208ED2DB" w:rsidR="00DC5742" w:rsidRPr="00EE477E" w:rsidRDefault="00963688" w:rsidP="004E64A3">
            <w:pPr>
              <w:keepLines/>
              <w:widowControl w:val="0"/>
              <w:rPr>
                <w:rFonts w:ascii="Calibri" w:hAnsi="Calibri"/>
                <w:b/>
                <w:sz w:val="20"/>
                <w:lang w:val="uk-UA"/>
              </w:rPr>
            </w:pPr>
            <w:r w:rsidRPr="00EE477E">
              <w:rPr>
                <w:rFonts w:ascii="Calibri" w:hAnsi="Calibri"/>
                <w:b/>
                <w:sz w:val="20"/>
                <w:lang w:val="uk-UA"/>
              </w:rPr>
              <w:t>ЕСС</w:t>
            </w:r>
            <w:r w:rsidRPr="00236C5E">
              <w:rPr>
                <w:rFonts w:ascii="Calibri" w:hAnsi="Calibri" w:cs="Calibri"/>
                <w:b/>
                <w:bCs/>
                <w:sz w:val="20"/>
                <w:szCs w:val="20"/>
                <w:lang w:val="uk-UA"/>
              </w:rPr>
              <w:t> </w:t>
            </w:r>
            <w:r w:rsidRPr="00EE477E">
              <w:rPr>
                <w:rFonts w:ascii="Calibri" w:hAnsi="Calibri"/>
                <w:b/>
                <w:sz w:val="20"/>
                <w:lang w:val="uk-UA"/>
              </w:rPr>
              <w:t xml:space="preserve">10: </w:t>
            </w:r>
            <w:r w:rsidRPr="00236C5E">
              <w:rPr>
                <w:rFonts w:ascii="Calibri" w:hAnsi="Calibri" w:cs="Calibri"/>
                <w:b/>
                <w:bCs/>
                <w:sz w:val="20"/>
                <w:szCs w:val="20"/>
                <w:lang w:val="uk-UA"/>
              </w:rPr>
              <w:t>ЗАЛУЧЕННЯ ЗАЦІКАВЛЕНИХ СТОРІН</w:t>
            </w:r>
            <w:r w:rsidRPr="00EE477E">
              <w:rPr>
                <w:rFonts w:ascii="Calibri" w:hAnsi="Calibri"/>
                <w:b/>
                <w:sz w:val="20"/>
                <w:lang w:val="uk-UA"/>
              </w:rPr>
              <w:t xml:space="preserve"> І РОЗКРИТТЯ ІНФОРМАЦІЇ</w:t>
            </w:r>
          </w:p>
        </w:tc>
      </w:tr>
      <w:tr w:rsidR="00C27664" w:rsidRPr="00236C5E" w14:paraId="51AE1535" w14:textId="77777777" w:rsidTr="00EE477E">
        <w:trPr>
          <w:trHeight w:val="20"/>
        </w:trPr>
        <w:tc>
          <w:tcPr>
            <w:tcW w:w="625" w:type="dxa"/>
          </w:tcPr>
          <w:p w14:paraId="7EBEAC92" w14:textId="77777777" w:rsidR="00DC5742" w:rsidRPr="00EE477E" w:rsidRDefault="00963688" w:rsidP="004E64A3">
            <w:pPr>
              <w:keepLines/>
              <w:widowControl w:val="0"/>
              <w:jc w:val="center"/>
              <w:rPr>
                <w:rFonts w:ascii="Calibri" w:hAnsi="Calibri"/>
                <w:sz w:val="20"/>
                <w:lang w:val="uk-UA"/>
              </w:rPr>
            </w:pPr>
            <w:r w:rsidRPr="00EE477E">
              <w:rPr>
                <w:rFonts w:ascii="Calibri" w:hAnsi="Calibri"/>
                <w:sz w:val="20"/>
                <w:lang w:val="uk-UA"/>
              </w:rPr>
              <w:t>10.1</w:t>
            </w:r>
          </w:p>
        </w:tc>
        <w:tc>
          <w:tcPr>
            <w:tcW w:w="8370" w:type="dxa"/>
          </w:tcPr>
          <w:p w14:paraId="73EF57C5" w14:textId="223BE91D" w:rsidR="00DC5742" w:rsidRPr="00236C5E" w:rsidRDefault="00F705BA" w:rsidP="004E64A3">
            <w:pPr>
              <w:jc w:val="both"/>
              <w:rPr>
                <w:rFonts w:ascii="Calibri" w:hAnsi="Calibri" w:cs="Calibri"/>
                <w:b/>
                <w:color w:val="156082" w:themeColor="accent1"/>
                <w:sz w:val="20"/>
                <w:szCs w:val="20"/>
                <w:lang w:val="uk-UA"/>
              </w:rPr>
            </w:pPr>
            <w:r w:rsidRPr="00236C5E">
              <w:rPr>
                <w:rFonts w:ascii="Calibri" w:hAnsi="Calibri" w:cs="Calibri"/>
                <w:b/>
                <w:bCs/>
                <w:color w:val="156082" w:themeColor="accent1"/>
                <w:sz w:val="20"/>
                <w:szCs w:val="20"/>
                <w:lang w:val="uk-UA"/>
              </w:rPr>
              <w:t xml:space="preserve">ПЛАН ЗАЛУЧЕННЯ ЗАЦІКАВЛЕНИХ СТОРІН </w:t>
            </w:r>
          </w:p>
          <w:p w14:paraId="40070EC9" w14:textId="77777777" w:rsidR="00DC5742" w:rsidRPr="00236C5E" w:rsidRDefault="00DC5742" w:rsidP="004E64A3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  <w:p w14:paraId="69CF1659" w14:textId="5228820F" w:rsidR="00DC5742" w:rsidRPr="00EE477E" w:rsidRDefault="00963688" w:rsidP="004E64A3">
            <w:pPr>
              <w:rPr>
                <w:rFonts w:ascii="Calibri" w:hAnsi="Calibri"/>
                <w:sz w:val="20"/>
                <w:lang w:val="uk-UA"/>
              </w:rPr>
            </w:pP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Оновити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 та </w:t>
            </w:r>
            <w:r w:rsidR="00F705BA" w:rsidRPr="00236C5E">
              <w:rPr>
                <w:rFonts w:ascii="Calibri" w:hAnsi="Calibri" w:cs="Calibri"/>
                <w:sz w:val="20"/>
                <w:szCs w:val="20"/>
                <w:lang w:val="uk-UA"/>
              </w:rPr>
              <w:t>впровадити</w:t>
            </w:r>
            <w:r w:rsidR="00F705BA" w:rsidRPr="00EE477E">
              <w:rPr>
                <w:rFonts w:ascii="Calibri" w:hAnsi="Calibri"/>
                <w:sz w:val="20"/>
                <w:lang w:val="uk-UA"/>
              </w:rPr>
              <w:t xml:space="preserve"> План залучення зацікавлених сторін (ПЗЗС) </w:t>
            </w:r>
            <w:r w:rsidR="00F705BA"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за </w:t>
            </w:r>
            <w:r w:rsidR="00261143">
              <w:rPr>
                <w:rFonts w:ascii="Calibri" w:hAnsi="Calibri" w:cs="Calibri"/>
                <w:sz w:val="20"/>
                <w:szCs w:val="20"/>
                <w:lang w:val="uk-UA"/>
              </w:rPr>
              <w:t>Проект</w:t>
            </w:r>
            <w:r w:rsidR="00F705BA" w:rsidRPr="00236C5E">
              <w:rPr>
                <w:rFonts w:ascii="Calibri" w:hAnsi="Calibri" w:cs="Calibri"/>
                <w:sz w:val="20"/>
                <w:szCs w:val="20"/>
                <w:lang w:val="uk-UA"/>
              </w:rPr>
              <w:t>ом, який відповідає ЕСС 10 і</w:t>
            </w:r>
            <w:r w:rsidR="00F705BA" w:rsidRPr="00EE477E">
              <w:rPr>
                <w:rFonts w:ascii="Calibri" w:hAnsi="Calibri"/>
                <w:sz w:val="20"/>
                <w:lang w:val="uk-UA"/>
              </w:rPr>
              <w:t xml:space="preserve"> включає</w:t>
            </w:r>
            <w:r w:rsidR="00F705BA"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в себе</w:t>
            </w:r>
            <w:r w:rsidR="00F705BA" w:rsidRPr="00EE477E">
              <w:rPr>
                <w:rFonts w:ascii="Calibri" w:hAnsi="Calibri"/>
                <w:sz w:val="20"/>
                <w:lang w:val="uk-UA"/>
              </w:rPr>
              <w:t xml:space="preserve"> заходи спрямовані, зокрема, на надання зацікавленим сторонам своєчасної, актуальної, зрозумілої та доступної інформації та проведення з ними консультацій у спосіб, що є прийнятним з точки зору культури, а також без жодних маніпуляцій, втручання, примусу, дискримінації та залякування. </w:t>
            </w:r>
          </w:p>
          <w:p w14:paraId="489952A9" w14:textId="77777777" w:rsidR="00DC5742" w:rsidRPr="00EE477E" w:rsidRDefault="00DC5742" w:rsidP="004E64A3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3150" w:type="dxa"/>
          </w:tcPr>
          <w:p w14:paraId="3D0500AD" w14:textId="15850A62" w:rsidR="00DC5742" w:rsidRPr="00EE477E" w:rsidRDefault="002809B7" w:rsidP="00EE477E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Оновити ПЗЗС не пізніше, ніж через два тижні з Дати набрання чинності, а в подальшому реалізовувати ПЗЗС упродовж виконання </w:t>
            </w:r>
            <w:r w:rsidR="00261143">
              <w:rPr>
                <w:rFonts w:ascii="Calibri" w:hAnsi="Calibri" w:cs="Calibri"/>
                <w:sz w:val="20"/>
                <w:szCs w:val="20"/>
                <w:lang w:val="uk-UA"/>
              </w:rPr>
              <w:t>Проект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у.</w:t>
            </w:r>
          </w:p>
        </w:tc>
        <w:tc>
          <w:tcPr>
            <w:tcW w:w="2160" w:type="dxa"/>
          </w:tcPr>
          <w:p w14:paraId="03F7BA2D" w14:textId="6AC80D01" w:rsidR="00DC5742" w:rsidRPr="00EE477E" w:rsidRDefault="00963688" w:rsidP="004E64A3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  <w:r w:rsidRPr="00EE477E">
              <w:rPr>
                <w:rFonts w:ascii="Calibri" w:hAnsi="Calibri"/>
                <w:sz w:val="20"/>
                <w:lang w:val="uk-UA"/>
              </w:rPr>
              <w:t>Мінфін</w:t>
            </w:r>
          </w:p>
        </w:tc>
      </w:tr>
      <w:tr w:rsidR="00C27664" w:rsidRPr="00236C5E" w14:paraId="51D9FD2B" w14:textId="77777777" w:rsidTr="00EE477E">
        <w:trPr>
          <w:trHeight w:val="20"/>
        </w:trPr>
        <w:tc>
          <w:tcPr>
            <w:tcW w:w="625" w:type="dxa"/>
          </w:tcPr>
          <w:p w14:paraId="1E706953" w14:textId="77777777" w:rsidR="00DC5742" w:rsidRPr="00EE477E" w:rsidRDefault="00963688" w:rsidP="004E64A3">
            <w:pPr>
              <w:keepLines/>
              <w:widowControl w:val="0"/>
              <w:jc w:val="center"/>
              <w:rPr>
                <w:rFonts w:ascii="Calibri" w:hAnsi="Calibri"/>
                <w:sz w:val="20"/>
                <w:lang w:val="uk-UA"/>
              </w:rPr>
            </w:pPr>
            <w:r w:rsidRPr="00EE477E">
              <w:rPr>
                <w:rFonts w:ascii="Calibri" w:hAnsi="Calibri"/>
                <w:sz w:val="20"/>
                <w:lang w:val="uk-UA"/>
              </w:rPr>
              <w:t>10.2</w:t>
            </w:r>
          </w:p>
        </w:tc>
        <w:tc>
          <w:tcPr>
            <w:tcW w:w="8370" w:type="dxa"/>
          </w:tcPr>
          <w:p w14:paraId="59854B2D" w14:textId="1C8AF3E6" w:rsidR="00DC5742" w:rsidRPr="00EE477E" w:rsidRDefault="00963688" w:rsidP="004E64A3">
            <w:pPr>
              <w:keepLines/>
              <w:widowControl w:val="0"/>
              <w:rPr>
                <w:rFonts w:ascii="Calibri" w:hAnsi="Calibri"/>
                <w:b/>
                <w:color w:val="156082" w:themeColor="accent1"/>
                <w:sz w:val="20"/>
                <w:lang w:val="uk-UA"/>
              </w:rPr>
            </w:pPr>
            <w:r w:rsidRPr="00EE477E">
              <w:rPr>
                <w:rFonts w:ascii="Calibri" w:hAnsi="Calibri"/>
                <w:b/>
                <w:color w:val="156082" w:themeColor="accent1"/>
                <w:sz w:val="20"/>
                <w:lang w:val="uk-UA"/>
              </w:rPr>
              <w:t xml:space="preserve">МЕХАНІЗМ </w:t>
            </w:r>
            <w:r w:rsidRPr="00236C5E">
              <w:rPr>
                <w:rFonts w:ascii="Calibri" w:hAnsi="Calibri" w:cs="Calibri"/>
                <w:b/>
                <w:bCs/>
                <w:color w:val="156082" w:themeColor="accent1"/>
                <w:sz w:val="20"/>
                <w:szCs w:val="20"/>
                <w:lang w:val="uk-UA"/>
              </w:rPr>
              <w:t>УРЕГУЛЮВАННЯ</w:t>
            </w:r>
            <w:r w:rsidRPr="00EE477E">
              <w:rPr>
                <w:rFonts w:ascii="Calibri" w:hAnsi="Calibri"/>
                <w:b/>
                <w:color w:val="156082" w:themeColor="accent1"/>
                <w:sz w:val="20"/>
                <w:lang w:val="uk-UA"/>
              </w:rPr>
              <w:t xml:space="preserve"> СКАРГ </w:t>
            </w:r>
            <w:r w:rsidRPr="00236C5E">
              <w:rPr>
                <w:rFonts w:ascii="Calibri" w:hAnsi="Calibri" w:cs="Calibri"/>
                <w:b/>
                <w:bCs/>
                <w:color w:val="156082" w:themeColor="accent1"/>
                <w:sz w:val="20"/>
                <w:szCs w:val="20"/>
                <w:lang w:val="uk-UA"/>
              </w:rPr>
              <w:t xml:space="preserve">ЗА </w:t>
            </w:r>
            <w:r w:rsidR="00261143">
              <w:rPr>
                <w:rFonts w:ascii="Calibri" w:hAnsi="Calibri" w:cs="Calibri"/>
                <w:b/>
                <w:bCs/>
                <w:color w:val="156082" w:themeColor="accent1"/>
                <w:sz w:val="20"/>
                <w:szCs w:val="20"/>
                <w:lang w:val="uk-UA"/>
              </w:rPr>
              <w:t>ПРОЕКТ</w:t>
            </w:r>
            <w:r w:rsidRPr="00236C5E">
              <w:rPr>
                <w:rFonts w:ascii="Calibri" w:hAnsi="Calibri" w:cs="Calibri"/>
                <w:b/>
                <w:bCs/>
                <w:color w:val="156082" w:themeColor="accent1"/>
                <w:sz w:val="20"/>
                <w:szCs w:val="20"/>
                <w:lang w:val="uk-UA"/>
              </w:rPr>
              <w:t>ОМ</w:t>
            </w:r>
            <w:r w:rsidRPr="00EE477E">
              <w:rPr>
                <w:rFonts w:ascii="Calibri" w:hAnsi="Calibri"/>
                <w:b/>
                <w:color w:val="156082" w:themeColor="accent1"/>
                <w:sz w:val="20"/>
                <w:lang w:val="uk-UA"/>
              </w:rPr>
              <w:t xml:space="preserve"> </w:t>
            </w:r>
          </w:p>
          <w:p w14:paraId="69A1D5C3" w14:textId="506CF7C8" w:rsidR="00DC5742" w:rsidRPr="00236C5E" w:rsidRDefault="00DC5742" w:rsidP="004E64A3">
            <w:pPr>
              <w:keepLines/>
              <w:widowControl w:val="0"/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  <w:p w14:paraId="00928092" w14:textId="4B5C7D2D" w:rsidR="00DC5742" w:rsidRPr="00EE477E" w:rsidRDefault="00963688" w:rsidP="004E64A3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lastRenderedPageBreak/>
              <w:t>Підтримувати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 та використовувати доступний механізм 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урегулювання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 скарг для отримання та сприяння у 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врегулюванні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 занепокоєнь та скарг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повʼязаних</w:t>
            </w:r>
            <w:proofErr w:type="spellEnd"/>
            <w:r w:rsidRPr="00EE477E">
              <w:rPr>
                <w:rFonts w:ascii="Calibri" w:hAnsi="Calibri"/>
                <w:sz w:val="20"/>
                <w:lang w:val="uk-UA"/>
              </w:rPr>
              <w:t xml:space="preserve"> з </w:t>
            </w:r>
            <w:r w:rsidR="00261143">
              <w:rPr>
                <w:rFonts w:ascii="Calibri" w:hAnsi="Calibri"/>
                <w:sz w:val="20"/>
                <w:lang w:val="uk-UA"/>
              </w:rPr>
              <w:t>Проект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ом, швидко та ефективно, прозоро, у відповідності до культурних традицій та у легко доступний спосіб для всіх сторін, 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на які впливає </w:t>
            </w:r>
            <w:r w:rsidR="00261143">
              <w:rPr>
                <w:rFonts w:ascii="Calibri" w:hAnsi="Calibri" w:cs="Calibri"/>
                <w:sz w:val="20"/>
                <w:szCs w:val="20"/>
                <w:lang w:val="uk-UA"/>
              </w:rPr>
              <w:t>Проект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, на безоплатній основі та без 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жодної відплати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, включаючи занепокоєння та скарги, подані анонімно, у порядку, що відповідає 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ЕСС 10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. </w:t>
            </w:r>
          </w:p>
          <w:p w14:paraId="0F5B15A4" w14:textId="77777777" w:rsidR="00DC5742" w:rsidRPr="00EE477E" w:rsidRDefault="00DC5742" w:rsidP="004E64A3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</w:p>
          <w:p w14:paraId="3459FBB0" w14:textId="10646337" w:rsidR="00DC5742" w:rsidRPr="00236C5E" w:rsidRDefault="00963688" w:rsidP="004E64A3">
            <w:pPr>
              <w:keepLines/>
              <w:widowControl w:val="0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EE477E">
              <w:rPr>
                <w:rFonts w:ascii="Calibri" w:hAnsi="Calibri"/>
                <w:sz w:val="20"/>
                <w:lang w:val="uk-UA"/>
              </w:rPr>
              <w:t xml:space="preserve">Механізм 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урегулювання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 скарг має бути 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с</w:t>
            </w:r>
            <w:r w:rsidR="00261143">
              <w:rPr>
                <w:rFonts w:ascii="Calibri" w:hAnsi="Calibri" w:cs="Calibri"/>
                <w:sz w:val="20"/>
                <w:szCs w:val="20"/>
                <w:lang w:val="uk-UA"/>
              </w:rPr>
              <w:t>проект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ований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 таким чином, щоб забезпечити прийом, реєстрацію та сприяння у вирішенні скарг в сфері СЕН/СД, у тому числі шляхом направлення потерпілих до відповідних постачальників послуг в галузі боротьби з 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гендерно обумовленим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 насильством, у безпечній та конфіденційній спосіб, 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орієнтований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 на 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потреби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 потерпілих. </w:t>
            </w:r>
          </w:p>
          <w:p w14:paraId="7B195C5F" w14:textId="77777777" w:rsidR="00DC5742" w:rsidRPr="00EE477E" w:rsidRDefault="00DC5742" w:rsidP="004E64A3">
            <w:pPr>
              <w:keepLines/>
              <w:widowControl w:val="0"/>
              <w:rPr>
                <w:rFonts w:ascii="Calibri" w:hAnsi="Calibri"/>
                <w:b/>
                <w:color w:val="156082" w:themeColor="accent1"/>
                <w:sz w:val="20"/>
                <w:lang w:val="uk-UA"/>
              </w:rPr>
            </w:pPr>
          </w:p>
        </w:tc>
        <w:tc>
          <w:tcPr>
            <w:tcW w:w="3150" w:type="dxa"/>
          </w:tcPr>
          <w:p w14:paraId="16F9B15F" w14:textId="0A6D7FFE" w:rsidR="00DC5742" w:rsidRPr="00236C5E" w:rsidRDefault="00DC5742" w:rsidP="004E64A3">
            <w:pPr>
              <w:keepLines/>
              <w:widowControl w:val="0"/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  <w:p w14:paraId="04164755" w14:textId="77777777" w:rsidR="00DC5742" w:rsidRPr="00236C5E" w:rsidRDefault="00DC5742" w:rsidP="004E64A3">
            <w:pPr>
              <w:keepLines/>
              <w:widowControl w:val="0"/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  <w:p w14:paraId="65BB35BC" w14:textId="77777777" w:rsidR="00DC5742" w:rsidRPr="00236C5E" w:rsidRDefault="00DC5742" w:rsidP="004E64A3">
            <w:pPr>
              <w:keepLines/>
              <w:widowControl w:val="0"/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  <w:p w14:paraId="5A094D6E" w14:textId="69AA3CAB" w:rsidR="00DC5742" w:rsidRPr="00EE477E" w:rsidRDefault="00963688" w:rsidP="004E64A3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Забезпечити утримання та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 функціонування 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механізму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 протягом періоду 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впровадження</w:t>
            </w:r>
            <w:r w:rsidRPr="00EE477E">
              <w:rPr>
                <w:rFonts w:ascii="Calibri" w:hAnsi="Calibri"/>
                <w:sz w:val="20"/>
                <w:lang w:val="uk-UA"/>
              </w:rPr>
              <w:t xml:space="preserve"> </w:t>
            </w:r>
            <w:r w:rsidR="00261143">
              <w:rPr>
                <w:rFonts w:ascii="Calibri" w:hAnsi="Calibri"/>
                <w:sz w:val="20"/>
                <w:lang w:val="uk-UA"/>
              </w:rPr>
              <w:t>Проект</w:t>
            </w:r>
            <w:r w:rsidRPr="00EE477E">
              <w:rPr>
                <w:rFonts w:ascii="Calibri" w:hAnsi="Calibri"/>
                <w:sz w:val="20"/>
                <w:lang w:val="uk-UA"/>
              </w:rPr>
              <w:t>у</w:t>
            </w: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.</w:t>
            </w:r>
          </w:p>
        </w:tc>
        <w:tc>
          <w:tcPr>
            <w:tcW w:w="2160" w:type="dxa"/>
          </w:tcPr>
          <w:p w14:paraId="31EC5086" w14:textId="7A8B9752" w:rsidR="00DC5742" w:rsidRPr="00EE477E" w:rsidRDefault="00963688" w:rsidP="004E64A3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  <w:r w:rsidRPr="00EE477E">
              <w:rPr>
                <w:rFonts w:ascii="Calibri" w:hAnsi="Calibri"/>
                <w:sz w:val="20"/>
                <w:lang w:val="uk-UA"/>
              </w:rPr>
              <w:lastRenderedPageBreak/>
              <w:t>Мінфін</w:t>
            </w:r>
          </w:p>
        </w:tc>
      </w:tr>
      <w:tr w:rsidR="00C27664" w:rsidRPr="00236C5E" w14:paraId="482D2244" w14:textId="77777777" w:rsidTr="004E64A3">
        <w:trPr>
          <w:trHeight w:val="20"/>
        </w:trPr>
        <w:tc>
          <w:tcPr>
            <w:tcW w:w="14305" w:type="dxa"/>
            <w:gridSpan w:val="4"/>
            <w:shd w:val="clear" w:color="auto" w:fill="F1A983" w:themeFill="accent2" w:themeFillTint="99"/>
          </w:tcPr>
          <w:p w14:paraId="32D24851" w14:textId="583916D4" w:rsidR="00DC5742" w:rsidRPr="00EE477E" w:rsidRDefault="00F705BA" w:rsidP="004E64A3">
            <w:pPr>
              <w:keepLines/>
              <w:widowControl w:val="0"/>
              <w:rPr>
                <w:rFonts w:ascii="Calibri" w:hAnsi="Calibri"/>
                <w:b/>
                <w:sz w:val="20"/>
                <w:lang w:val="uk-UA"/>
              </w:rPr>
            </w:pPr>
            <w:r w:rsidRPr="00236C5E">
              <w:rPr>
                <w:rFonts w:ascii="Calibri" w:hAnsi="Calibri" w:cs="Calibri"/>
                <w:b/>
                <w:bCs/>
                <w:sz w:val="20"/>
                <w:szCs w:val="20"/>
                <w:lang w:val="uk-UA"/>
              </w:rPr>
              <w:t xml:space="preserve">ІНДИКАТОРИ ГОТОВНОСТІ ДО ВПРОВАДЖЕННЯ </w:t>
            </w:r>
          </w:p>
        </w:tc>
      </w:tr>
      <w:tr w:rsidR="00EE477E" w:rsidRPr="00236C5E" w14:paraId="1B425EB2" w14:textId="77777777" w:rsidTr="00E52C26">
        <w:trPr>
          <w:trHeight w:val="20"/>
        </w:trPr>
        <w:tc>
          <w:tcPr>
            <w:tcW w:w="14305" w:type="dxa"/>
            <w:gridSpan w:val="4"/>
          </w:tcPr>
          <w:p w14:paraId="638B8ACB" w14:textId="77777777" w:rsidR="00EE477E" w:rsidRPr="00236C5E" w:rsidRDefault="00EE477E" w:rsidP="004E64A3">
            <w:pPr>
              <w:keepLines/>
              <w:widowControl w:val="0"/>
              <w:rPr>
                <w:rFonts w:ascii="Calibri" w:hAnsi="Calibri" w:cs="Calibri"/>
                <w:bCs/>
                <w:sz w:val="20"/>
                <w:szCs w:val="20"/>
                <w:lang w:val="uk-UA"/>
              </w:rPr>
            </w:pP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>Зазначені нижче дії є індикаторами готовності до впровадження:</w:t>
            </w:r>
          </w:p>
          <w:p w14:paraId="7B58785E" w14:textId="77777777" w:rsidR="00EE477E" w:rsidRPr="00236C5E" w:rsidRDefault="00EE477E" w:rsidP="004E64A3">
            <w:pPr>
              <w:keepLines/>
              <w:widowControl w:val="0"/>
              <w:rPr>
                <w:rFonts w:ascii="Calibri" w:hAnsi="Calibri" w:cs="Calibri"/>
                <w:bCs/>
                <w:sz w:val="20"/>
                <w:szCs w:val="20"/>
                <w:lang w:val="uk-UA"/>
              </w:rPr>
            </w:pPr>
          </w:p>
          <w:p w14:paraId="0C0E9A33" w14:textId="77777777" w:rsidR="00EE477E" w:rsidRPr="00236C5E" w:rsidRDefault="00EE477E" w:rsidP="004E64A3">
            <w:pPr>
              <w:keepLines/>
              <w:widowControl w:val="0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236C5E">
              <w:rPr>
                <w:rFonts w:ascii="Calibri" w:hAnsi="Calibri" w:cs="Calibri"/>
                <w:sz w:val="20"/>
                <w:szCs w:val="20"/>
                <w:lang w:val="uk-UA"/>
              </w:rPr>
              <w:t xml:space="preserve">10.1: ПЗЗС оновлено. </w:t>
            </w:r>
          </w:p>
          <w:p w14:paraId="273E474F" w14:textId="77777777" w:rsidR="00EE477E" w:rsidRPr="00EE477E" w:rsidRDefault="00EE477E" w:rsidP="004E64A3">
            <w:pPr>
              <w:keepLines/>
              <w:widowControl w:val="0"/>
              <w:rPr>
                <w:rFonts w:ascii="Calibri" w:hAnsi="Calibri"/>
                <w:sz w:val="20"/>
                <w:lang w:val="uk-UA"/>
              </w:rPr>
            </w:pPr>
          </w:p>
        </w:tc>
      </w:tr>
    </w:tbl>
    <w:p w14:paraId="3798E5B5" w14:textId="77777777" w:rsidR="00DC5742" w:rsidRPr="00EE477E" w:rsidRDefault="00DC5742" w:rsidP="00DC5742">
      <w:pPr>
        <w:rPr>
          <w:rFonts w:ascii="Calibri" w:hAnsi="Calibri"/>
          <w:kern w:val="0"/>
          <w:lang w:val="uk-UA"/>
        </w:rPr>
      </w:pPr>
    </w:p>
    <w:p w14:paraId="7FB1330E" w14:textId="77777777" w:rsidR="00DC5742" w:rsidRPr="00EE477E" w:rsidRDefault="00DC5742" w:rsidP="00DC5742">
      <w:pPr>
        <w:rPr>
          <w:rFonts w:ascii="Calibri" w:hAnsi="Calibri"/>
          <w:kern w:val="0"/>
          <w:lang w:val="uk-UA"/>
        </w:rPr>
      </w:pPr>
    </w:p>
    <w:p w14:paraId="3F36BD85" w14:textId="77777777" w:rsidR="00BB136F" w:rsidRPr="00EE477E" w:rsidRDefault="00BB136F" w:rsidP="00DC5742">
      <w:pPr>
        <w:rPr>
          <w:kern w:val="0"/>
          <w:lang w:val="uk-UA"/>
        </w:rPr>
      </w:pPr>
    </w:p>
    <w:sectPr w:rsidR="00BB136F" w:rsidRPr="00EE477E" w:rsidSect="00EE47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77BCC" w14:textId="77777777" w:rsidR="007823C7" w:rsidRDefault="007823C7" w:rsidP="00EE477E">
      <w:pPr>
        <w:spacing w:after="0" w:line="240" w:lineRule="auto"/>
      </w:pPr>
      <w:r>
        <w:separator/>
      </w:r>
    </w:p>
  </w:endnote>
  <w:endnote w:type="continuationSeparator" w:id="0">
    <w:p w14:paraId="29846868" w14:textId="77777777" w:rsidR="007823C7" w:rsidRDefault="007823C7" w:rsidP="00EE477E">
      <w:pPr>
        <w:spacing w:after="0" w:line="240" w:lineRule="auto"/>
      </w:pPr>
      <w:r>
        <w:continuationSeparator/>
      </w:r>
    </w:p>
  </w:endnote>
  <w:endnote w:type="continuationNotice" w:id="1">
    <w:p w14:paraId="1C0FFEB3" w14:textId="77777777" w:rsidR="007823C7" w:rsidRDefault="007823C7" w:rsidP="00EE47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kern w:val="0"/>
      </w:rPr>
      <w:id w:val="-1744789061"/>
      <w:docPartObj>
        <w:docPartGallery w:val="Page Numbers (Bottom of Page)"/>
        <w:docPartUnique/>
      </w:docPartObj>
    </w:sdtPr>
    <w:sdtEndPr/>
    <w:sdtContent>
      <w:p w14:paraId="7D28270E" w14:textId="6A36A737" w:rsidR="00DC5742" w:rsidRPr="00EE477E" w:rsidRDefault="00963688" w:rsidP="00EE477E">
        <w:pPr>
          <w:pStyle w:val="af1"/>
          <w:jc w:val="right"/>
          <w:rPr>
            <w:kern w:val="0"/>
          </w:rPr>
        </w:pPr>
        <w:r w:rsidRPr="00EE477E">
          <w:rPr>
            <w:kern w:val="0"/>
            <w:lang w:val="uk"/>
          </w:rPr>
          <w:fldChar w:fldCharType="begin"/>
        </w:r>
        <w:r w:rsidRPr="00EE477E">
          <w:rPr>
            <w:kern w:val="0"/>
            <w:lang w:val="uk"/>
          </w:rPr>
          <w:instrText xml:space="preserve"> PAGE   \* MERGEFORMAT </w:instrText>
        </w:r>
        <w:r w:rsidRPr="00EE477E">
          <w:rPr>
            <w:kern w:val="0"/>
            <w:lang w:val="uk"/>
          </w:rPr>
          <w:fldChar w:fldCharType="separate"/>
        </w:r>
        <w:r w:rsidR="00495574">
          <w:rPr>
            <w:noProof/>
            <w:kern w:val="0"/>
            <w:lang w:val="uk"/>
          </w:rPr>
          <w:t>2</w:t>
        </w:r>
        <w:r w:rsidRPr="00EE477E">
          <w:rPr>
            <w:kern w:val="0"/>
            <w:lang w:val="uk"/>
          </w:rPr>
          <w:fldChar w:fldCharType="end"/>
        </w:r>
      </w:p>
    </w:sdtContent>
  </w:sdt>
  <w:p w14:paraId="086F3D53" w14:textId="77777777" w:rsidR="00DC5742" w:rsidRPr="00EE477E" w:rsidRDefault="00DC5742" w:rsidP="00DC5742">
    <w:pPr>
      <w:pStyle w:val="af1"/>
      <w:rPr>
        <w:kern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B5E33" w14:textId="77777777" w:rsidR="00DC5742" w:rsidRDefault="00DC5742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kern w:val="0"/>
      </w:rPr>
      <w:id w:val="-1899201409"/>
      <w:docPartObj>
        <w:docPartGallery w:val="Page Numbers (Bottom of Page)"/>
        <w:docPartUnique/>
      </w:docPartObj>
    </w:sdtPr>
    <w:sdtEndPr/>
    <w:sdtContent>
      <w:p w14:paraId="7511B2C3" w14:textId="7DCA2693" w:rsidR="00F8445D" w:rsidRPr="00EE477E" w:rsidRDefault="00963688" w:rsidP="00EE477E">
        <w:pPr>
          <w:pStyle w:val="af1"/>
          <w:jc w:val="right"/>
          <w:rPr>
            <w:kern w:val="0"/>
          </w:rPr>
        </w:pPr>
        <w:r w:rsidRPr="00EE477E">
          <w:rPr>
            <w:kern w:val="0"/>
            <w:lang w:val="uk"/>
          </w:rPr>
          <w:fldChar w:fldCharType="begin"/>
        </w:r>
        <w:r>
          <w:rPr>
            <w:kern w:val="0"/>
            <w:lang w:val="uk"/>
          </w:rPr>
          <w:instrText xml:space="preserve"> PAGE   \* MERGEFORMAT </w:instrText>
        </w:r>
        <w:r w:rsidRPr="00EE477E">
          <w:rPr>
            <w:kern w:val="0"/>
            <w:lang w:val="uk"/>
          </w:rPr>
          <w:fldChar w:fldCharType="separate"/>
        </w:r>
        <w:r w:rsidR="00495574">
          <w:rPr>
            <w:noProof/>
            <w:kern w:val="0"/>
            <w:lang w:val="uk"/>
          </w:rPr>
          <w:t>7</w:t>
        </w:r>
        <w:r w:rsidRPr="00EE477E">
          <w:rPr>
            <w:kern w:val="0"/>
            <w:lang w:val="uk"/>
          </w:rPr>
          <w:fldChar w:fldCharType="end"/>
        </w:r>
      </w:p>
    </w:sdtContent>
  </w:sdt>
  <w:p w14:paraId="4303E644" w14:textId="77777777" w:rsidR="00F8445D" w:rsidRPr="00EE477E" w:rsidRDefault="00F8445D" w:rsidP="00EE477E">
    <w:pPr>
      <w:pStyle w:val="af1"/>
      <w:rPr>
        <w:kern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5B77B" w14:textId="77777777" w:rsidR="00DC5742" w:rsidRDefault="00DC574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F6513" w14:textId="77777777" w:rsidR="007823C7" w:rsidRDefault="007823C7" w:rsidP="00EE477E">
      <w:pPr>
        <w:spacing w:after="0" w:line="240" w:lineRule="auto"/>
      </w:pPr>
      <w:r>
        <w:separator/>
      </w:r>
    </w:p>
  </w:footnote>
  <w:footnote w:type="continuationSeparator" w:id="0">
    <w:p w14:paraId="0BFFBF2B" w14:textId="77777777" w:rsidR="007823C7" w:rsidRDefault="007823C7" w:rsidP="00EE477E">
      <w:pPr>
        <w:spacing w:after="0" w:line="240" w:lineRule="auto"/>
      </w:pPr>
      <w:r>
        <w:continuationSeparator/>
      </w:r>
    </w:p>
  </w:footnote>
  <w:footnote w:type="continuationNotice" w:id="1">
    <w:p w14:paraId="07164474" w14:textId="77777777" w:rsidR="007823C7" w:rsidRDefault="007823C7" w:rsidP="00EE47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25C1D" w14:textId="77777777" w:rsidR="00DC5742" w:rsidRDefault="00DC5742" w:rsidP="00EE477E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866A7" w14:textId="77777777" w:rsidR="00DC5742" w:rsidRDefault="00DC5742" w:rsidP="00EE477E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644FC" w14:textId="77777777" w:rsidR="00DC5742" w:rsidRDefault="00DC5742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C5788"/>
    <w:multiLevelType w:val="hybridMultilevel"/>
    <w:tmpl w:val="97B0E142"/>
    <w:lvl w:ilvl="0" w:tplc="03923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B282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EE01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301B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B6D7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74A5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FE20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EFC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B8E6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A7E59"/>
    <w:multiLevelType w:val="hybridMultilevel"/>
    <w:tmpl w:val="CCFA2C28"/>
    <w:lvl w:ilvl="0" w:tplc="030678C0">
      <w:start w:val="1"/>
      <w:numFmt w:val="decimal"/>
      <w:lvlText w:val="%1."/>
      <w:lvlJc w:val="left"/>
      <w:pPr>
        <w:ind w:left="720" w:hanging="360"/>
      </w:pPr>
    </w:lvl>
    <w:lvl w:ilvl="1" w:tplc="BB8EC662">
      <w:start w:val="1"/>
      <w:numFmt w:val="lowerLetter"/>
      <w:lvlText w:val="%2."/>
      <w:lvlJc w:val="left"/>
      <w:pPr>
        <w:ind w:left="1440" w:hanging="360"/>
      </w:pPr>
    </w:lvl>
    <w:lvl w:ilvl="2" w:tplc="5A76E7D4" w:tentative="1">
      <w:start w:val="1"/>
      <w:numFmt w:val="lowerRoman"/>
      <w:lvlText w:val="%3."/>
      <w:lvlJc w:val="right"/>
      <w:pPr>
        <w:ind w:left="2160" w:hanging="180"/>
      </w:pPr>
    </w:lvl>
    <w:lvl w:ilvl="3" w:tplc="7416DF10" w:tentative="1">
      <w:start w:val="1"/>
      <w:numFmt w:val="decimal"/>
      <w:lvlText w:val="%4."/>
      <w:lvlJc w:val="left"/>
      <w:pPr>
        <w:ind w:left="2880" w:hanging="360"/>
      </w:pPr>
    </w:lvl>
    <w:lvl w:ilvl="4" w:tplc="EF0C6390" w:tentative="1">
      <w:start w:val="1"/>
      <w:numFmt w:val="lowerLetter"/>
      <w:lvlText w:val="%5."/>
      <w:lvlJc w:val="left"/>
      <w:pPr>
        <w:ind w:left="3600" w:hanging="360"/>
      </w:pPr>
    </w:lvl>
    <w:lvl w:ilvl="5" w:tplc="E85EE93E" w:tentative="1">
      <w:start w:val="1"/>
      <w:numFmt w:val="lowerRoman"/>
      <w:lvlText w:val="%6."/>
      <w:lvlJc w:val="right"/>
      <w:pPr>
        <w:ind w:left="4320" w:hanging="180"/>
      </w:pPr>
    </w:lvl>
    <w:lvl w:ilvl="6" w:tplc="B67ADFB0" w:tentative="1">
      <w:start w:val="1"/>
      <w:numFmt w:val="decimal"/>
      <w:lvlText w:val="%7."/>
      <w:lvlJc w:val="left"/>
      <w:pPr>
        <w:ind w:left="5040" w:hanging="360"/>
      </w:pPr>
    </w:lvl>
    <w:lvl w:ilvl="7" w:tplc="DFAC5BF8" w:tentative="1">
      <w:start w:val="1"/>
      <w:numFmt w:val="lowerLetter"/>
      <w:lvlText w:val="%8."/>
      <w:lvlJc w:val="left"/>
      <w:pPr>
        <w:ind w:left="5760" w:hanging="360"/>
      </w:pPr>
    </w:lvl>
    <w:lvl w:ilvl="8" w:tplc="90AE09B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6F"/>
    <w:rsid w:val="00005056"/>
    <w:rsid w:val="00006C95"/>
    <w:rsid w:val="0001259B"/>
    <w:rsid w:val="00016436"/>
    <w:rsid w:val="000327F6"/>
    <w:rsid w:val="000360C0"/>
    <w:rsid w:val="000513AB"/>
    <w:rsid w:val="0006241B"/>
    <w:rsid w:val="00085FC8"/>
    <w:rsid w:val="000A7DD3"/>
    <w:rsid w:val="000E4683"/>
    <w:rsid w:val="001028BB"/>
    <w:rsid w:val="001035CA"/>
    <w:rsid w:val="0010419C"/>
    <w:rsid w:val="001269D5"/>
    <w:rsid w:val="00133A93"/>
    <w:rsid w:val="00133C76"/>
    <w:rsid w:val="001475FF"/>
    <w:rsid w:val="001523E2"/>
    <w:rsid w:val="00161BB3"/>
    <w:rsid w:val="00170A1B"/>
    <w:rsid w:val="00190923"/>
    <w:rsid w:val="001C5E51"/>
    <w:rsid w:val="002047CF"/>
    <w:rsid w:val="00236C5E"/>
    <w:rsid w:val="0024608B"/>
    <w:rsid w:val="00261143"/>
    <w:rsid w:val="002809B7"/>
    <w:rsid w:val="002847E4"/>
    <w:rsid w:val="00294F33"/>
    <w:rsid w:val="002E1D1D"/>
    <w:rsid w:val="00301C38"/>
    <w:rsid w:val="0031116C"/>
    <w:rsid w:val="0031641D"/>
    <w:rsid w:val="00334581"/>
    <w:rsid w:val="003364C8"/>
    <w:rsid w:val="003629C2"/>
    <w:rsid w:val="00363A25"/>
    <w:rsid w:val="00372A55"/>
    <w:rsid w:val="00382BB7"/>
    <w:rsid w:val="003A4368"/>
    <w:rsid w:val="003A5EB0"/>
    <w:rsid w:val="003B0CEB"/>
    <w:rsid w:val="003D342C"/>
    <w:rsid w:val="003D6A6E"/>
    <w:rsid w:val="003E1C86"/>
    <w:rsid w:val="00412785"/>
    <w:rsid w:val="004225D3"/>
    <w:rsid w:val="004234D7"/>
    <w:rsid w:val="004328DA"/>
    <w:rsid w:val="00433147"/>
    <w:rsid w:val="00451F6F"/>
    <w:rsid w:val="004524C8"/>
    <w:rsid w:val="00476E19"/>
    <w:rsid w:val="0048654C"/>
    <w:rsid w:val="00495574"/>
    <w:rsid w:val="004A5D7F"/>
    <w:rsid w:val="004D41C8"/>
    <w:rsid w:val="004E64A3"/>
    <w:rsid w:val="00517CAE"/>
    <w:rsid w:val="00520206"/>
    <w:rsid w:val="00534570"/>
    <w:rsid w:val="005463CE"/>
    <w:rsid w:val="00592D2E"/>
    <w:rsid w:val="005C0C42"/>
    <w:rsid w:val="005D4577"/>
    <w:rsid w:val="005F40F5"/>
    <w:rsid w:val="00604239"/>
    <w:rsid w:val="006071D9"/>
    <w:rsid w:val="006114AB"/>
    <w:rsid w:val="006177D6"/>
    <w:rsid w:val="00632F5B"/>
    <w:rsid w:val="006468BB"/>
    <w:rsid w:val="00650AD7"/>
    <w:rsid w:val="006A04F9"/>
    <w:rsid w:val="006A2AA1"/>
    <w:rsid w:val="006A54C2"/>
    <w:rsid w:val="006B238B"/>
    <w:rsid w:val="006C453A"/>
    <w:rsid w:val="006C7314"/>
    <w:rsid w:val="006E53F8"/>
    <w:rsid w:val="006F013A"/>
    <w:rsid w:val="006F367A"/>
    <w:rsid w:val="007035DF"/>
    <w:rsid w:val="0070500B"/>
    <w:rsid w:val="00715A98"/>
    <w:rsid w:val="00725817"/>
    <w:rsid w:val="00732B18"/>
    <w:rsid w:val="00737C41"/>
    <w:rsid w:val="00741606"/>
    <w:rsid w:val="00742E95"/>
    <w:rsid w:val="0076386D"/>
    <w:rsid w:val="007649E4"/>
    <w:rsid w:val="00772942"/>
    <w:rsid w:val="00780750"/>
    <w:rsid w:val="007823C7"/>
    <w:rsid w:val="00784426"/>
    <w:rsid w:val="007A36E8"/>
    <w:rsid w:val="007A79D3"/>
    <w:rsid w:val="007B2B85"/>
    <w:rsid w:val="007C6561"/>
    <w:rsid w:val="007D36C1"/>
    <w:rsid w:val="007E2A6A"/>
    <w:rsid w:val="007E345F"/>
    <w:rsid w:val="007E7A95"/>
    <w:rsid w:val="00807B34"/>
    <w:rsid w:val="00843D77"/>
    <w:rsid w:val="00850FF0"/>
    <w:rsid w:val="008645A2"/>
    <w:rsid w:val="00873887"/>
    <w:rsid w:val="00876542"/>
    <w:rsid w:val="00880051"/>
    <w:rsid w:val="008B6244"/>
    <w:rsid w:val="008C5892"/>
    <w:rsid w:val="008E237D"/>
    <w:rsid w:val="008E2BD9"/>
    <w:rsid w:val="00900FFB"/>
    <w:rsid w:val="00932E54"/>
    <w:rsid w:val="00936EA4"/>
    <w:rsid w:val="009472E8"/>
    <w:rsid w:val="009600A9"/>
    <w:rsid w:val="00963688"/>
    <w:rsid w:val="0097175B"/>
    <w:rsid w:val="009B1C62"/>
    <w:rsid w:val="009C32B2"/>
    <w:rsid w:val="009D661E"/>
    <w:rsid w:val="00A0269F"/>
    <w:rsid w:val="00A1651D"/>
    <w:rsid w:val="00A31FE7"/>
    <w:rsid w:val="00A45F79"/>
    <w:rsid w:val="00A54204"/>
    <w:rsid w:val="00A8118B"/>
    <w:rsid w:val="00AB75E3"/>
    <w:rsid w:val="00AD3712"/>
    <w:rsid w:val="00B0762D"/>
    <w:rsid w:val="00B26A44"/>
    <w:rsid w:val="00B4101B"/>
    <w:rsid w:val="00B55FD3"/>
    <w:rsid w:val="00B651FD"/>
    <w:rsid w:val="00B742EA"/>
    <w:rsid w:val="00BB136F"/>
    <w:rsid w:val="00BD44A3"/>
    <w:rsid w:val="00BD72C0"/>
    <w:rsid w:val="00BE7E3C"/>
    <w:rsid w:val="00C1537A"/>
    <w:rsid w:val="00C27664"/>
    <w:rsid w:val="00C37F8F"/>
    <w:rsid w:val="00C50E0A"/>
    <w:rsid w:val="00C57204"/>
    <w:rsid w:val="00C71454"/>
    <w:rsid w:val="00C81C56"/>
    <w:rsid w:val="00CA2DB7"/>
    <w:rsid w:val="00CB043C"/>
    <w:rsid w:val="00CD3A03"/>
    <w:rsid w:val="00CF67F5"/>
    <w:rsid w:val="00D018E2"/>
    <w:rsid w:val="00D023DE"/>
    <w:rsid w:val="00D14205"/>
    <w:rsid w:val="00D153CA"/>
    <w:rsid w:val="00D16F4C"/>
    <w:rsid w:val="00D52E41"/>
    <w:rsid w:val="00D575A2"/>
    <w:rsid w:val="00D62E76"/>
    <w:rsid w:val="00DC5742"/>
    <w:rsid w:val="00DD0543"/>
    <w:rsid w:val="00DE5593"/>
    <w:rsid w:val="00DF3122"/>
    <w:rsid w:val="00E071D4"/>
    <w:rsid w:val="00E264FC"/>
    <w:rsid w:val="00E26B70"/>
    <w:rsid w:val="00E47074"/>
    <w:rsid w:val="00E5742B"/>
    <w:rsid w:val="00E81C93"/>
    <w:rsid w:val="00EA11FA"/>
    <w:rsid w:val="00EA6F58"/>
    <w:rsid w:val="00EB2A27"/>
    <w:rsid w:val="00EC6F29"/>
    <w:rsid w:val="00ED2903"/>
    <w:rsid w:val="00EE2311"/>
    <w:rsid w:val="00EE477E"/>
    <w:rsid w:val="00F17E61"/>
    <w:rsid w:val="00F2297C"/>
    <w:rsid w:val="00F365F8"/>
    <w:rsid w:val="00F440EC"/>
    <w:rsid w:val="00F549A2"/>
    <w:rsid w:val="00F705BA"/>
    <w:rsid w:val="00F8445D"/>
    <w:rsid w:val="00F854C3"/>
    <w:rsid w:val="00F97C9D"/>
    <w:rsid w:val="00FA5790"/>
    <w:rsid w:val="00FB3A2B"/>
    <w:rsid w:val="00FD04F8"/>
    <w:rsid w:val="00FF2315"/>
    <w:rsid w:val="00FF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7B4E"/>
  <w15:chartTrackingRefBased/>
  <w15:docId w15:val="{C5E4C293-963B-423B-A2E8-1D74750C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4F8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B13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3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3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3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3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3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3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3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3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13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13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136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136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13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13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13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13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13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B1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3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B1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B136F"/>
    <w:rPr>
      <w:i/>
      <w:iCs/>
      <w:color w:val="404040" w:themeColor="text1" w:themeTint="BF"/>
    </w:rPr>
  </w:style>
  <w:style w:type="paragraph" w:styleId="a9">
    <w:name w:val="List Paragraph"/>
    <w:aliases w:val="123 List Paragraph,3,Bullets,Citation List,List Paragraph (numbered (a)),List Paragraph 1,List Paragraph nowy,List_Paragraph,Liste 1,Main numbered paragraph,Number paragraph,Numbered List Paragraph,Numbered Paragraph,References,lp1,본문(내용)"/>
    <w:basedOn w:val="a"/>
    <w:link w:val="aa"/>
    <w:uiPriority w:val="34"/>
    <w:qFormat/>
    <w:rsid w:val="00FD04F8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BB136F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BB13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sid w:val="00BB136F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BB136F"/>
    <w:rPr>
      <w:b/>
      <w:bCs/>
      <w:smallCaps/>
      <w:color w:val="0F4761" w:themeColor="accent1" w:themeShade="BF"/>
      <w:spacing w:val="5"/>
    </w:rPr>
  </w:style>
  <w:style w:type="character" w:styleId="af">
    <w:name w:val="footnote reference"/>
    <w:rsid w:val="00BB136F"/>
    <w:rPr>
      <w:position w:val="6"/>
      <w:sz w:val="16"/>
    </w:rPr>
  </w:style>
  <w:style w:type="character" w:customStyle="1" w:styleId="aa">
    <w:name w:val="Абзац списку Знак"/>
    <w:aliases w:val="123 List Paragraph Знак,3 Знак,Bullets Знак,Citation List Знак,List Paragraph (numbered (a)) Знак,List Paragraph 1 Знак,List Paragraph nowy Знак,List_Paragraph Знак,Liste 1 Знак,Main numbered paragraph Знак,Number paragraph Знак"/>
    <w:basedOn w:val="a0"/>
    <w:link w:val="a9"/>
    <w:uiPriority w:val="34"/>
    <w:qFormat/>
    <w:rsid w:val="00BB136F"/>
    <w:rPr>
      <w:sz w:val="22"/>
      <w:szCs w:val="22"/>
    </w:rPr>
  </w:style>
  <w:style w:type="table" w:styleId="af0">
    <w:name w:val="Table Grid"/>
    <w:basedOn w:val="a1"/>
    <w:uiPriority w:val="39"/>
    <w:rsid w:val="00BB136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">
    <w:name w:val="MainText"/>
    <w:basedOn w:val="a"/>
    <w:link w:val="MainTextChar"/>
    <w:rsid w:val="00BB136F"/>
    <w:pPr>
      <w:spacing w:after="120" w:line="269" w:lineRule="auto"/>
    </w:pPr>
    <w:rPr>
      <w:rFonts w:ascii="Arial" w:eastAsia="Times New Roman" w:hAnsi="Arial" w:cs="Arial"/>
      <w:kern w:val="0"/>
      <w:sz w:val="20"/>
      <w:lang w:val="en-GB" w:eastAsia="zh-CN"/>
      <w14:ligatures w14:val="none"/>
    </w:rPr>
  </w:style>
  <w:style w:type="character" w:customStyle="1" w:styleId="MainTextChar">
    <w:name w:val="MainText Char"/>
    <w:link w:val="MainText"/>
    <w:rsid w:val="00BB136F"/>
    <w:rPr>
      <w:rFonts w:ascii="Arial" w:eastAsia="Times New Roman" w:hAnsi="Arial" w:cs="Arial"/>
      <w:kern w:val="0"/>
      <w:sz w:val="20"/>
      <w:szCs w:val="22"/>
      <w:lang w:val="en-GB" w:eastAsia="zh-CN"/>
      <w14:ligatures w14:val="none"/>
    </w:rPr>
  </w:style>
  <w:style w:type="paragraph" w:customStyle="1" w:styleId="ModelNrmlSingle">
    <w:name w:val="ModelNrmlSingle"/>
    <w:basedOn w:val="a"/>
    <w:link w:val="ModelNrmlSingleChar"/>
    <w:qFormat/>
    <w:rsid w:val="00BB136F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customStyle="1" w:styleId="ModelNrmlSingleChar">
    <w:name w:val="ModelNrmlSingle Char"/>
    <w:link w:val="ModelNrmlSingle"/>
    <w:locked/>
    <w:rsid w:val="00BB136F"/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styleId="af1">
    <w:name w:val="footer"/>
    <w:basedOn w:val="a"/>
    <w:link w:val="af2"/>
    <w:uiPriority w:val="99"/>
    <w:unhideWhenUsed/>
    <w:rsid w:val="00FD0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BB136F"/>
    <w:rPr>
      <w:sz w:val="22"/>
      <w:szCs w:val="22"/>
    </w:rPr>
  </w:style>
  <w:style w:type="paragraph" w:styleId="af3">
    <w:name w:val="Revision"/>
    <w:hidden/>
    <w:uiPriority w:val="99"/>
    <w:semiHidden/>
    <w:rsid w:val="00FD04F8"/>
    <w:pPr>
      <w:spacing w:after="0" w:line="240" w:lineRule="auto"/>
    </w:pPr>
    <w:rPr>
      <w:sz w:val="22"/>
      <w:szCs w:val="22"/>
    </w:rPr>
  </w:style>
  <w:style w:type="character" w:styleId="af4">
    <w:name w:val="annotation reference"/>
    <w:basedOn w:val="a0"/>
    <w:uiPriority w:val="99"/>
    <w:semiHidden/>
    <w:unhideWhenUsed/>
    <w:rsid w:val="00CF67F5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CF67F5"/>
    <w:pPr>
      <w:spacing w:line="240" w:lineRule="auto"/>
    </w:pPr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rsid w:val="00CF67F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F67F5"/>
    <w:rPr>
      <w:b/>
      <w:bCs/>
    </w:rPr>
  </w:style>
  <w:style w:type="character" w:customStyle="1" w:styleId="af8">
    <w:name w:val="Тема примітки Знак"/>
    <w:basedOn w:val="af6"/>
    <w:link w:val="af7"/>
    <w:uiPriority w:val="99"/>
    <w:semiHidden/>
    <w:rsid w:val="00CF67F5"/>
    <w:rPr>
      <w:b/>
      <w:bCs/>
      <w:sz w:val="20"/>
      <w:szCs w:val="20"/>
    </w:rPr>
  </w:style>
  <w:style w:type="paragraph" w:styleId="af9">
    <w:name w:val="header"/>
    <w:basedOn w:val="a"/>
    <w:link w:val="afa"/>
    <w:uiPriority w:val="99"/>
    <w:unhideWhenUsed/>
    <w:rsid w:val="00FD0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a">
    <w:name w:val="Верхній колонтитул Знак"/>
    <w:basedOn w:val="a0"/>
    <w:link w:val="af9"/>
    <w:uiPriority w:val="99"/>
    <w:rsid w:val="00DC5742"/>
    <w:rPr>
      <w:sz w:val="22"/>
      <w:szCs w:val="22"/>
    </w:rPr>
  </w:style>
  <w:style w:type="paragraph" w:styleId="afb">
    <w:name w:val="Normal (Web)"/>
    <w:basedOn w:val="a"/>
    <w:uiPriority w:val="99"/>
    <w:semiHidden/>
    <w:unhideWhenUsed/>
    <w:rsid w:val="00FD04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uk-UA"/>
      <w14:ligatures w14:val="none"/>
    </w:rPr>
  </w:style>
  <w:style w:type="paragraph" w:customStyle="1" w:styleId="Default">
    <w:name w:val="Default"/>
    <w:rsid w:val="00FD04F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lang w:val="uk-UA"/>
      <w14:ligatures w14:val="none"/>
    </w:rPr>
  </w:style>
  <w:style w:type="paragraph" w:customStyle="1" w:styleId="TableParagraph">
    <w:name w:val="Table Paragraph"/>
    <w:basedOn w:val="a"/>
    <w:uiPriority w:val="1"/>
    <w:qFormat/>
    <w:rsid w:val="00FD04F8"/>
    <w:pPr>
      <w:widowControl w:val="0"/>
      <w:autoSpaceDE w:val="0"/>
      <w:autoSpaceDN w:val="0"/>
      <w:spacing w:after="0" w:line="240" w:lineRule="auto"/>
      <w:ind w:left="117"/>
    </w:pPr>
    <w:rPr>
      <w:rFonts w:ascii="Calibri" w:eastAsia="Calibri" w:hAnsi="Calibri" w:cs="Calibri"/>
      <w:kern w:val="0"/>
      <w:lang w:val="uk-UA"/>
      <w14:ligatures w14:val="none"/>
    </w:rPr>
  </w:style>
  <w:style w:type="paragraph" w:styleId="afc">
    <w:name w:val="footnote text"/>
    <w:basedOn w:val="a"/>
    <w:link w:val="afd"/>
    <w:uiPriority w:val="99"/>
    <w:semiHidden/>
    <w:unhideWhenUsed/>
    <w:rsid w:val="00261143"/>
    <w:pPr>
      <w:spacing w:after="0" w:line="240" w:lineRule="auto"/>
    </w:pPr>
    <w:rPr>
      <w:sz w:val="20"/>
      <w:szCs w:val="20"/>
    </w:rPr>
  </w:style>
  <w:style w:type="character" w:customStyle="1" w:styleId="afd">
    <w:name w:val="Текст виноски Знак"/>
    <w:basedOn w:val="a0"/>
    <w:link w:val="afc"/>
    <w:uiPriority w:val="99"/>
    <w:semiHidden/>
    <w:rsid w:val="002611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6AF60-FFAF-45C8-AE05-293AE8A2B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9361</Words>
  <Characters>5336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WBG</Company>
  <LinksUpToDate>false</LinksUpToDate>
  <CharactersWithSpaces>14668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Mariia Nikitova</dc:creator>
  <cp:lastModifiedBy>Гречанюк Олена Іванівна</cp:lastModifiedBy>
  <cp:revision>3</cp:revision>
  <dcterms:created xsi:type="dcterms:W3CDTF">2024-12-27T08:00:00Z</dcterms:created>
  <dcterms:modified xsi:type="dcterms:W3CDTF">2025-07-16T07:31:00Z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3aea224d425cc1132c3d8338cc3b92ffdd1d7ddf9ff289c0b36e71d8aa5bfc5c</vt:lpwstr>
  </property>
</Properties>
</file>