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E415802" w:rsidR="005E051E" w:rsidRPr="00B32D15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342685" w:rsidRPr="00B32D15">
        <w:rPr>
          <w:b/>
          <w:color w:val="000000"/>
          <w:lang w:val="en-US"/>
        </w:rPr>
        <w:t xml:space="preserve">February </w:t>
      </w:r>
      <w:r w:rsidR="008F2A02" w:rsidRPr="00B32D15">
        <w:rPr>
          <w:b/>
          <w:color w:val="000000"/>
          <w:lang w:val="en-US"/>
        </w:rPr>
        <w:t>9</w:t>
      </w:r>
      <w:r w:rsidR="00342685" w:rsidRPr="00B32D15">
        <w:rPr>
          <w:b/>
          <w:color w:val="000000"/>
          <w:lang w:val="en-US"/>
        </w:rPr>
        <w:t>, 2021</w:t>
      </w:r>
    </w:p>
    <w:p w14:paraId="58673559" w14:textId="77777777" w:rsidR="00CB35A5" w:rsidRPr="00B32D1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275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1391"/>
        <w:gridCol w:w="1391"/>
        <w:gridCol w:w="1392"/>
        <w:gridCol w:w="1391"/>
        <w:gridCol w:w="1392"/>
        <w:gridCol w:w="1391"/>
        <w:gridCol w:w="1392"/>
      </w:tblGrid>
      <w:tr w:rsidR="00B32D15" w:rsidRPr="00B32D15" w14:paraId="174BE027" w14:textId="77777777" w:rsidTr="00C87183">
        <w:trPr>
          <w:trHeight w:val="273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7BE0773C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Issue Number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D4B206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627B12A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6BC481A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CAFDFE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322E80B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D0C721A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21821AD3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29</w:t>
            </w:r>
          </w:p>
        </w:tc>
      </w:tr>
      <w:tr w:rsidR="00C87183" w:rsidRPr="00FE7592" w14:paraId="48C0C0D2" w14:textId="77777777" w:rsidTr="00C87183">
        <w:trPr>
          <w:trHeight w:val="1361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54E3074B" w14:textId="77777777" w:rsidR="00C87183" w:rsidRPr="00B32D15" w:rsidRDefault="00C871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C158749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Reopening</w:t>
            </w:r>
          </w:p>
          <w:p w14:paraId="249B9AE5" w14:textId="2A642DC0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UA4000195176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A58F5FA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Reopening</w:t>
            </w:r>
          </w:p>
          <w:p w14:paraId="00920415" w14:textId="1AA608DF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UA4000215495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09D40628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Reopening</w:t>
            </w:r>
          </w:p>
          <w:p w14:paraId="7CB358A4" w14:textId="3A8C6E21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UA4000214506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6D4BB1C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Reopening</w:t>
            </w:r>
          </w:p>
          <w:p w14:paraId="075C8292" w14:textId="483FC94D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UA4000200885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5EDA90E1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Reopening</w:t>
            </w:r>
          </w:p>
          <w:p w14:paraId="0309C4C7" w14:textId="3E283F57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1E3CB8B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Reopening</w:t>
            </w:r>
          </w:p>
          <w:p w14:paraId="28CEC070" w14:textId="745FBE98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UA4000207518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6AD63161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Primary placement</w:t>
            </w:r>
          </w:p>
          <w:p w14:paraId="36314E46" w14:textId="520A254E" w:rsidR="00C87183" w:rsidRPr="00FE7592" w:rsidRDefault="00C87183">
            <w:pPr>
              <w:jc w:val="center"/>
              <w:rPr>
                <w:sz w:val="18"/>
                <w:szCs w:val="18"/>
              </w:rPr>
            </w:pPr>
            <w:r w:rsidRPr="00FE7592">
              <w:rPr>
                <w:sz w:val="18"/>
                <w:szCs w:val="18"/>
                <w:lang w:val="en-US"/>
              </w:rPr>
              <w:t>UA4000215</w:t>
            </w:r>
            <w:r w:rsidR="00FE7592" w:rsidRPr="00FE7592">
              <w:rPr>
                <w:sz w:val="18"/>
                <w:szCs w:val="18"/>
              </w:rPr>
              <w:t>727</w:t>
            </w:r>
          </w:p>
          <w:p w14:paraId="1EB960BC" w14:textId="1C94ACF9" w:rsidR="00C87183" w:rsidRPr="00B32D15" w:rsidRDefault="00C87183" w:rsidP="00DF0787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(denominated in foreign currency USD)</w:t>
            </w:r>
          </w:p>
        </w:tc>
      </w:tr>
      <w:tr w:rsidR="00B32D15" w:rsidRPr="00B32D15" w14:paraId="30D9B80F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2EF49D2E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Nominal value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93EC706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8661EC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00B86E6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E70F7E1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0EE259F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CA32FC1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3B6BC7B8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1 000</w:t>
            </w:r>
          </w:p>
        </w:tc>
      </w:tr>
      <w:tr w:rsidR="00B32D15" w:rsidRPr="00B32D15" w14:paraId="22D93BB5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2B76E59A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B5309B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BA91B09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1 000 000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17EE269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BC0D48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1FA6E92F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14C803F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4EE0D85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-</w:t>
            </w:r>
          </w:p>
        </w:tc>
      </w:tr>
      <w:tr w:rsidR="00B32D15" w:rsidRPr="00B32D15" w14:paraId="2376E2BF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02D45305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Auction date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6818623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09.02.2021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203C3B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09.02.2021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577E32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09.02.2021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35308D2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09.02.2021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3862140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09.02.2021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BB68098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09.02.2021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23703A3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09.02.2021</w:t>
            </w:r>
          </w:p>
        </w:tc>
      </w:tr>
      <w:tr w:rsidR="00B32D15" w:rsidRPr="00B32D15" w14:paraId="4CCB8CE5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22E56FC9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Settlement date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6FE46EA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10.02.2021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3F35120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10.02.2021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587C3BD3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10.02.2021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10FE997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10.02.2021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4A811AD3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10.02.2021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5EEE9B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10.02.2021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4989F6B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10.02.2021</w:t>
            </w:r>
          </w:p>
        </w:tc>
      </w:tr>
      <w:tr w:rsidR="00C87183" w:rsidRPr="00B32D15" w14:paraId="5D575BC2" w14:textId="77777777" w:rsidTr="00C87183">
        <w:trPr>
          <w:trHeight w:val="2778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37E91E09" w14:textId="77777777" w:rsidR="00C87183" w:rsidRPr="00B32D15" w:rsidRDefault="00C871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Interest payment dates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53207E1" w14:textId="62B8CDAD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11.08.2021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B64F696" w14:textId="1A7EE95C" w:rsidR="00C87183" w:rsidRPr="00C87183" w:rsidRDefault="00C87183" w:rsidP="006437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29C16DF6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16.06.2021</w:t>
            </w:r>
          </w:p>
          <w:p w14:paraId="7CA44D0E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15.12.2021</w:t>
            </w:r>
          </w:p>
          <w:p w14:paraId="1B54CD02" w14:textId="55760794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15.06.2022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20FE3C0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21.04.2021</w:t>
            </w:r>
          </w:p>
          <w:p w14:paraId="46A10E32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20.10.2021</w:t>
            </w:r>
          </w:p>
          <w:p w14:paraId="2BAA7F03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20.04.2022</w:t>
            </w:r>
          </w:p>
          <w:p w14:paraId="46D770AE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19.10.2022</w:t>
            </w:r>
          </w:p>
          <w:p w14:paraId="1F498A97" w14:textId="42C900AF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19.04.2023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13C0F4F6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26.05.2021</w:t>
            </w:r>
          </w:p>
          <w:p w14:paraId="6C82391D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24.11.2021</w:t>
            </w:r>
          </w:p>
          <w:p w14:paraId="5AD5ECC5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25.05.2022</w:t>
            </w:r>
          </w:p>
          <w:p w14:paraId="5BE9164F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23.11.2022</w:t>
            </w:r>
          </w:p>
          <w:p w14:paraId="1809BF40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24.05.2023</w:t>
            </w:r>
          </w:p>
          <w:p w14:paraId="48FAB8F7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22.11.2023</w:t>
            </w:r>
          </w:p>
          <w:p w14:paraId="6356738F" w14:textId="3B323398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22.05.2024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787C909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02.06.2021</w:t>
            </w:r>
          </w:p>
          <w:p w14:paraId="2F3849B8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01.12.2021</w:t>
            </w:r>
          </w:p>
          <w:p w14:paraId="1D70DD9B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01.06.2022</w:t>
            </w:r>
          </w:p>
          <w:p w14:paraId="0DF23AE9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30.11.2022</w:t>
            </w:r>
          </w:p>
          <w:p w14:paraId="20CAA795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31.05.2023</w:t>
            </w:r>
          </w:p>
          <w:p w14:paraId="198BB5AE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29.11.2023</w:t>
            </w:r>
          </w:p>
          <w:p w14:paraId="1FC590AE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29.05.2024</w:t>
            </w:r>
          </w:p>
          <w:p w14:paraId="794C2D16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27.11.2024</w:t>
            </w:r>
          </w:p>
          <w:p w14:paraId="7A6AA8F0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28.05.2025</w:t>
            </w:r>
          </w:p>
          <w:p w14:paraId="68DFFA71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26.11.2025</w:t>
            </w:r>
          </w:p>
          <w:p w14:paraId="7397B99C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27.05.2026</w:t>
            </w:r>
          </w:p>
          <w:p w14:paraId="1EB8797B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25.11.2026</w:t>
            </w:r>
          </w:p>
          <w:p w14:paraId="069C1157" w14:textId="27F390AA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26.05.2027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62FA8200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15.04.2021</w:t>
            </w:r>
          </w:p>
          <w:p w14:paraId="3F5A16FD" w14:textId="77777777" w:rsidR="00C87183" w:rsidRPr="00B32D15" w:rsidRDefault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14.10.2021</w:t>
            </w:r>
          </w:p>
          <w:p w14:paraId="2C51E8A9" w14:textId="2B6EF17A" w:rsidR="00C87183" w:rsidRPr="00B32D15" w:rsidRDefault="00C87183" w:rsidP="00C87183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14.04.2022</w:t>
            </w:r>
          </w:p>
        </w:tc>
      </w:tr>
      <w:tr w:rsidR="00B32D15" w:rsidRPr="00B32D15" w14:paraId="2BB28F0C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26EF5F57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Coupon amount per instrument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82957E9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80,00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51E4E2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26A9E798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58,75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F268490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79,85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63B87A0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49,95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72F3A96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48,95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29E75B9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19,50</w:t>
            </w:r>
          </w:p>
        </w:tc>
      </w:tr>
      <w:tr w:rsidR="00B32D15" w:rsidRPr="00B32D15" w14:paraId="15F8FDA0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7C26803E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Nominal yield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C12D643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16,00%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9B2BF67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11,40%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49659E0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11,75%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A6C0A38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15,97%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DD0EF77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9,99%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37FA25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9,79%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6284A69F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3,90%</w:t>
            </w:r>
          </w:p>
        </w:tc>
      </w:tr>
      <w:tr w:rsidR="00B32D15" w:rsidRPr="00B32D15" w14:paraId="53612FB5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0C26B121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Tenor (days)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365F5D6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994EB1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210B6464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490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D17090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798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07C2FE7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1 197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EA893F6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2 296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04412CD2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428</w:t>
            </w:r>
          </w:p>
        </w:tc>
      </w:tr>
      <w:tr w:rsidR="00B32D15" w:rsidRPr="00B32D15" w14:paraId="1999C9C6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52700E2A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Maturity date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FDC522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11.08.2021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24957E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02.02.2022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42BECED4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15.06.2022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D11698B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19.04.2023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100ABAC3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22.05.2024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6AB8656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26.05.2027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D4D4D42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14.04.2022</w:t>
            </w:r>
          </w:p>
        </w:tc>
      </w:tr>
      <w:tr w:rsidR="00B32D15" w:rsidRPr="00B32D15" w14:paraId="63ACC501" w14:textId="77777777" w:rsidTr="00C87183">
        <w:trPr>
          <w:trHeight w:val="34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3BDE80E1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B32D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2030A4F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1 802 428 000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9AF58F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1 861 964 000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46F57EAF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3 980 176 000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309CFD2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353 953 000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3A7699B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558 086 000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2F49118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1 074 375 000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2B6F30B8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204 998 000</w:t>
            </w:r>
          </w:p>
        </w:tc>
      </w:tr>
      <w:tr w:rsidR="00B32D15" w:rsidRPr="00B32D15" w14:paraId="2A17580D" w14:textId="77777777" w:rsidTr="00C87183">
        <w:trPr>
          <w:trHeight w:val="34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760EA01C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B32D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A214FD4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500 000 000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B004304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1 000 000 000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3417E9D7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3 975 256 000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4729A7A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353 953 000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0B9CE4B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558 086 000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CFFAC6F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1 068 325 000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1786D147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204 248 000</w:t>
            </w:r>
          </w:p>
        </w:tc>
      </w:tr>
      <w:tr w:rsidR="00B32D15" w:rsidRPr="00B32D15" w14:paraId="088CAF15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5C99BA98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0984B30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10 153 031 000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D892E7B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2 000 000 000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52C8E772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10 033 346 000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063D430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2 904 763 000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10CFEBC4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7 077 039 000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39465C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6 225 952 000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3F10F4D0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204 248 000</w:t>
            </w:r>
          </w:p>
        </w:tc>
      </w:tr>
      <w:tr w:rsidR="00B32D15" w:rsidRPr="00B32D15" w14:paraId="6DD67156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18256451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D8626E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E905872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129DDB1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CEBCF3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0D7A19A0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035C706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4A20F7F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90</w:t>
            </w:r>
          </w:p>
        </w:tc>
      </w:tr>
      <w:tr w:rsidR="00B32D15" w:rsidRPr="00B32D15" w14:paraId="25C1AC12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56C6D492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4D5C746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84A80E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1D40DC4A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C4FD4B4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D9FE4B7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A162CD3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3FC28DAB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88</w:t>
            </w:r>
          </w:p>
        </w:tc>
      </w:tr>
      <w:tr w:rsidR="00B32D15" w:rsidRPr="00B32D15" w14:paraId="6C094B0E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11F2E4F1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Maximum yield (%)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E45A01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10,40%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01B17C0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11,60%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6A6AFD9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11,89%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58F3F5B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11,90%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037E5410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12,15%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06BA0AA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14,50%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5BFF4BB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4,00%</w:t>
            </w:r>
          </w:p>
        </w:tc>
      </w:tr>
      <w:tr w:rsidR="00B32D15" w:rsidRPr="00B32D15" w14:paraId="579D0F23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3B91372C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Minimum yield (%)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CFE59CB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9,50%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4C78D2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10,99%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067FB551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11,70%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C5BA037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11,85%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121E5C3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12,15%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1C5462F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12,40%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822517D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3,80%</w:t>
            </w:r>
          </w:p>
        </w:tc>
      </w:tr>
      <w:tr w:rsidR="00B32D15" w:rsidRPr="00B32D15" w14:paraId="67EB955D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3F5A8CC1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Accepted yield (%)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FD69631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10,30%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64C939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11,35%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32C7E89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11,75%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A33D588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11,90%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1939DF7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12,15%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7200B9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12,50%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336940E6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3,90%</w:t>
            </w:r>
          </w:p>
        </w:tc>
      </w:tr>
      <w:tr w:rsidR="00B32D15" w:rsidRPr="00B32D15" w14:paraId="025CF079" w14:textId="77777777" w:rsidTr="00C87183">
        <w:trPr>
          <w:trHeight w:val="170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53CDFA82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Weighted average yield (%)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0103262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9,89%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8699552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11,15%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5923BB5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11,74%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609958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11,90%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38BB135F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12,15%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BE2F27C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12,50%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4C7D6A1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3,90%</w:t>
            </w:r>
          </w:p>
        </w:tc>
      </w:tr>
      <w:tr w:rsidR="00B32D15" w:rsidRPr="00B32D15" w14:paraId="39174C1F" w14:textId="77777777" w:rsidTr="00C87183">
        <w:trPr>
          <w:trHeight w:val="454"/>
          <w:jc w:val="center"/>
        </w:trPr>
        <w:tc>
          <w:tcPr>
            <w:tcW w:w="3013" w:type="dxa"/>
            <w:shd w:val="clear" w:color="000000" w:fill="FFFFFF"/>
            <w:vAlign w:val="center"/>
            <w:hideMark/>
          </w:tcPr>
          <w:p w14:paraId="4281F0D4" w14:textId="77777777" w:rsidR="00B32D15" w:rsidRPr="00B32D15" w:rsidRDefault="00B32D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D1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E00C891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514 554 853,14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F1B1B19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901 659 385,52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5DEB5F4E" w14:textId="77777777" w:rsidR="00B32D15" w:rsidRPr="00C87183" w:rsidRDefault="00B32D15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C87183">
              <w:rPr>
                <w:spacing w:val="-6"/>
                <w:sz w:val="18"/>
                <w:szCs w:val="18"/>
                <w:lang w:val="en-US"/>
              </w:rPr>
              <w:t>4 046 208 492,12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9B40948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398 251 980,15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7AD4CFBE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537 782 831,32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1329BE4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964 257 874,62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14:paraId="1D935B03" w14:textId="77777777" w:rsidR="00B32D15" w:rsidRPr="00B32D15" w:rsidRDefault="00B32D15">
            <w:pPr>
              <w:jc w:val="center"/>
              <w:rPr>
                <w:sz w:val="18"/>
                <w:szCs w:val="18"/>
                <w:lang w:val="en-US"/>
              </w:rPr>
            </w:pPr>
            <w:r w:rsidRPr="00B32D15">
              <w:rPr>
                <w:sz w:val="18"/>
                <w:szCs w:val="18"/>
                <w:lang w:val="en-US"/>
              </w:rPr>
              <w:t>206 844 936,57</w:t>
            </w:r>
          </w:p>
        </w:tc>
      </w:tr>
    </w:tbl>
    <w:p w14:paraId="52F4A7D2" w14:textId="0E78E3E5" w:rsidR="00E413A0" w:rsidRPr="00B32D15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B32D1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2BF05CB5" w:rsidR="002B6FC1" w:rsidRPr="00B32D15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B32D15">
        <w:rPr>
          <w:b/>
          <w:color w:val="000000"/>
          <w:lang w:val="en-US"/>
        </w:rPr>
        <w:t>Funds raised to the State Budget from the sale of instruments</w:t>
      </w:r>
      <w:r w:rsidR="00535C46" w:rsidRPr="00B32D15">
        <w:rPr>
          <w:b/>
          <w:color w:val="000000"/>
          <w:lang w:val="en-US"/>
        </w:rPr>
        <w:t xml:space="preserve"> </w:t>
      </w:r>
      <w:r w:rsidR="00DA64B0" w:rsidRPr="00B32D15">
        <w:rPr>
          <w:b/>
          <w:color w:val="000000"/>
          <w:lang w:val="en-US"/>
        </w:rPr>
        <w:t xml:space="preserve">on </w:t>
      </w:r>
      <w:r w:rsidR="00342685" w:rsidRPr="00B32D15">
        <w:rPr>
          <w:b/>
          <w:color w:val="000000"/>
          <w:lang w:val="en-US"/>
        </w:rPr>
        <w:t xml:space="preserve">February </w:t>
      </w:r>
      <w:r w:rsidR="008F2A02" w:rsidRPr="00B32D15">
        <w:rPr>
          <w:b/>
          <w:color w:val="000000"/>
          <w:lang w:val="en-US"/>
        </w:rPr>
        <w:t>9</w:t>
      </w:r>
      <w:r w:rsidR="00342685" w:rsidRPr="00B32D15">
        <w:rPr>
          <w:b/>
          <w:color w:val="000000"/>
          <w:lang w:val="en-US"/>
        </w:rPr>
        <w:t>, 2021</w:t>
      </w:r>
      <w:r w:rsidR="001B0F28" w:rsidRPr="00B32D15">
        <w:rPr>
          <w:b/>
          <w:color w:val="000000"/>
          <w:lang w:val="en-US"/>
        </w:rPr>
        <w:t>–</w:t>
      </w:r>
      <w:r w:rsidR="008F2A02" w:rsidRPr="00B32D15">
        <w:rPr>
          <w:b/>
          <w:color w:val="000000"/>
          <w:lang w:val="en-US"/>
        </w:rPr>
        <w:t xml:space="preserve"> </w:t>
      </w:r>
      <w:r w:rsidR="00B32D15" w:rsidRPr="00B32D15">
        <w:rPr>
          <w:b/>
          <w:color w:val="000000"/>
          <w:lang w:val="en-US"/>
        </w:rPr>
        <w:t>13 085 101 271,57</w:t>
      </w:r>
      <w:r w:rsidR="00DB23AC" w:rsidRPr="00B32D15">
        <w:rPr>
          <w:b/>
          <w:color w:val="000000"/>
          <w:lang w:val="en-US"/>
        </w:rPr>
        <w:t> </w:t>
      </w:r>
      <w:r w:rsidR="00337664" w:rsidRPr="00B32D15">
        <w:rPr>
          <w:b/>
          <w:bCs/>
          <w:color w:val="000000"/>
          <w:lang w:val="en-US" w:eastAsia="uk-UA"/>
        </w:rPr>
        <w:t>U</w:t>
      </w:r>
      <w:r w:rsidR="00871281" w:rsidRPr="00B32D15">
        <w:rPr>
          <w:b/>
          <w:color w:val="000000"/>
          <w:lang w:val="en-US"/>
        </w:rPr>
        <w:t>AH.</w:t>
      </w:r>
      <w:r w:rsidR="00B32D15" w:rsidRPr="00B32D15">
        <w:rPr>
          <w:b/>
          <w:color w:val="000000"/>
          <w:lang w:val="en-US"/>
        </w:rPr>
        <w:t xml:space="preserve"> (at the NBU rate)</w:t>
      </w:r>
    </w:p>
    <w:sectPr w:rsidR="002B6FC1" w:rsidRPr="00B32D15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1E47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14A399F-7713-4B65-9FC0-63023BD1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2021-02-09T15:39:00Z</dcterms:created>
  <dcterms:modified xsi:type="dcterms:W3CDTF">2021-02-09T15:39:00Z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